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518F67C">
            <wp:simplePos x="0" y="0"/>
            <wp:positionH relativeFrom="page">
              <wp:align>right</wp:align>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211CC4E5">
                <wp:simplePos x="0" y="0"/>
                <wp:positionH relativeFrom="column">
                  <wp:posOffset>3505200</wp:posOffset>
                </wp:positionH>
                <wp:positionV relativeFrom="paragraph">
                  <wp:posOffset>9525</wp:posOffset>
                </wp:positionV>
                <wp:extent cx="2362200" cy="2066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527683C2" w:rsidR="00045470" w:rsidRPr="002149AF" w:rsidRDefault="00045470"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03B37238" w:rsidR="00045470" w:rsidRPr="002149AF" w:rsidRDefault="0022620B" w:rsidP="005B26F3">
                            <w:pPr>
                              <w:rPr>
                                <w:b/>
                                <w:color w:val="FFFFFF" w:themeColor="background1"/>
                                <w:sz w:val="28"/>
                                <w:szCs w:val="28"/>
                              </w:rPr>
                            </w:pPr>
                            <w:r>
                              <w:rPr>
                                <w:b/>
                                <w:color w:val="FFFFFF" w:themeColor="background1"/>
                                <w:sz w:val="28"/>
                                <w:szCs w:val="28"/>
                              </w:rPr>
                              <w:t>RFQ183</w:t>
                            </w:r>
                          </w:p>
                          <w:p w14:paraId="3050930C" w14:textId="1DDA28E4" w:rsidR="00045470" w:rsidRPr="002149AF" w:rsidRDefault="00045470" w:rsidP="005B26F3">
                            <w:pPr>
                              <w:rPr>
                                <w:b/>
                                <w:color w:val="FFFFFF" w:themeColor="background1"/>
                                <w:sz w:val="28"/>
                                <w:szCs w:val="28"/>
                              </w:rPr>
                            </w:pPr>
                            <w:r>
                              <w:rPr>
                                <w:b/>
                                <w:color w:val="FFFFFF" w:themeColor="background1"/>
                                <w:sz w:val="28"/>
                                <w:szCs w:val="28"/>
                              </w:rPr>
                              <w:t xml:space="preserve">Minor </w:t>
                            </w:r>
                            <w:proofErr w:type="gramStart"/>
                            <w:r>
                              <w:rPr>
                                <w:b/>
                                <w:color w:val="FFFFFF" w:themeColor="background1"/>
                                <w:sz w:val="28"/>
                                <w:szCs w:val="28"/>
                              </w:rPr>
                              <w:t>Summer Works 2021</w:t>
                            </w:r>
                            <w:proofErr w:type="gramEnd"/>
                            <w:r w:rsidR="0022620B">
                              <w:rPr>
                                <w:b/>
                                <w:color w:val="FFFFFF" w:themeColor="background1"/>
                                <w:sz w:val="28"/>
                                <w:szCs w:val="28"/>
                              </w:rPr>
                              <w:t xml:space="preserve"> </w:t>
                            </w:r>
                            <w:proofErr w:type="spellStart"/>
                            <w:r w:rsidR="0022620B">
                              <w:rPr>
                                <w:b/>
                                <w:color w:val="FFFFFF" w:themeColor="background1"/>
                                <w:sz w:val="28"/>
                                <w:szCs w:val="28"/>
                              </w:rPr>
                              <w:t>pt</w:t>
                            </w:r>
                            <w:proofErr w:type="spellEnd"/>
                            <w:r w:rsidR="0022620B">
                              <w:rPr>
                                <w:b/>
                                <w:color w:val="FFFFFF" w:themeColor="background1"/>
                                <w:sz w:val="28"/>
                                <w:szCs w:val="28"/>
                              </w:rPr>
                              <w:t xml:space="preserve"> 2</w:t>
                            </w:r>
                          </w:p>
                          <w:p w14:paraId="5B1FB753" w14:textId="72539D23" w:rsidR="00045470" w:rsidRPr="00F64C0E" w:rsidRDefault="00186F6A" w:rsidP="005B26F3">
                            <w:pPr>
                              <w:rPr>
                                <w:b/>
                                <w:color w:val="FFFFFF" w:themeColor="background1"/>
                                <w:sz w:val="32"/>
                              </w:rPr>
                            </w:pPr>
                            <w:r>
                              <w:rPr>
                                <w:b/>
                                <w:color w:val="FFFFFF" w:themeColor="background1"/>
                                <w:sz w:val="32"/>
                              </w:rPr>
                              <w:t>Issued 16</w:t>
                            </w:r>
                            <w:r w:rsidR="00045470">
                              <w:rPr>
                                <w:b/>
                                <w:color w:val="FFFFFF" w:themeColor="background1"/>
                                <w:sz w:val="32"/>
                              </w:rPr>
                              <w:t>/07/2021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75pt;width:186pt;height:1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" filled="f" stroked="f">
                <v:textbox>
                  <w:txbxContent>
                    <w:p w14:paraId="59FC6FF4" w14:textId="527683C2" w:rsidR="00045470" w:rsidRPr="002149AF" w:rsidRDefault="00045470"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03B37238" w:rsidR="00045470" w:rsidRPr="002149AF" w:rsidRDefault="0022620B" w:rsidP="005B26F3">
                      <w:pPr>
                        <w:rPr>
                          <w:b/>
                          <w:color w:val="FFFFFF" w:themeColor="background1"/>
                          <w:sz w:val="28"/>
                          <w:szCs w:val="28"/>
                        </w:rPr>
                      </w:pPr>
                      <w:r>
                        <w:rPr>
                          <w:b/>
                          <w:color w:val="FFFFFF" w:themeColor="background1"/>
                          <w:sz w:val="28"/>
                          <w:szCs w:val="28"/>
                        </w:rPr>
                        <w:t>RFQ183</w:t>
                      </w:r>
                    </w:p>
                    <w:p w14:paraId="3050930C" w14:textId="1DDA28E4" w:rsidR="00045470" w:rsidRPr="002149AF" w:rsidRDefault="00045470" w:rsidP="005B26F3">
                      <w:pPr>
                        <w:rPr>
                          <w:b/>
                          <w:color w:val="FFFFFF" w:themeColor="background1"/>
                          <w:sz w:val="28"/>
                          <w:szCs w:val="28"/>
                        </w:rPr>
                      </w:pPr>
                      <w:r>
                        <w:rPr>
                          <w:b/>
                          <w:color w:val="FFFFFF" w:themeColor="background1"/>
                          <w:sz w:val="28"/>
                          <w:szCs w:val="28"/>
                        </w:rPr>
                        <w:t xml:space="preserve">Minor </w:t>
                      </w:r>
                      <w:proofErr w:type="gramStart"/>
                      <w:r>
                        <w:rPr>
                          <w:b/>
                          <w:color w:val="FFFFFF" w:themeColor="background1"/>
                          <w:sz w:val="28"/>
                          <w:szCs w:val="28"/>
                        </w:rPr>
                        <w:t>Summer Works 2021</w:t>
                      </w:r>
                      <w:proofErr w:type="gramEnd"/>
                      <w:r w:rsidR="0022620B">
                        <w:rPr>
                          <w:b/>
                          <w:color w:val="FFFFFF" w:themeColor="background1"/>
                          <w:sz w:val="28"/>
                          <w:szCs w:val="28"/>
                        </w:rPr>
                        <w:t xml:space="preserve"> </w:t>
                      </w:r>
                      <w:proofErr w:type="spellStart"/>
                      <w:r w:rsidR="0022620B">
                        <w:rPr>
                          <w:b/>
                          <w:color w:val="FFFFFF" w:themeColor="background1"/>
                          <w:sz w:val="28"/>
                          <w:szCs w:val="28"/>
                        </w:rPr>
                        <w:t>pt</w:t>
                      </w:r>
                      <w:proofErr w:type="spellEnd"/>
                      <w:r w:rsidR="0022620B">
                        <w:rPr>
                          <w:b/>
                          <w:color w:val="FFFFFF" w:themeColor="background1"/>
                          <w:sz w:val="28"/>
                          <w:szCs w:val="28"/>
                        </w:rPr>
                        <w:t xml:space="preserve"> 2</w:t>
                      </w:r>
                    </w:p>
                    <w:p w14:paraId="5B1FB753" w14:textId="72539D23" w:rsidR="00045470" w:rsidRPr="00F64C0E" w:rsidRDefault="00186F6A" w:rsidP="005B26F3">
                      <w:pPr>
                        <w:rPr>
                          <w:b/>
                          <w:color w:val="FFFFFF" w:themeColor="background1"/>
                          <w:sz w:val="32"/>
                        </w:rPr>
                      </w:pPr>
                      <w:r>
                        <w:rPr>
                          <w:b/>
                          <w:color w:val="FFFFFF" w:themeColor="background1"/>
                          <w:sz w:val="32"/>
                        </w:rPr>
                        <w:t>Issued 16</w:t>
                      </w:r>
                      <w:r w:rsidR="00045470">
                        <w:rPr>
                          <w:b/>
                          <w:color w:val="FFFFFF" w:themeColor="background1"/>
                          <w:sz w:val="32"/>
                        </w:rPr>
                        <w:t>/07/2021</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76112276"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CDD22CE" w14:textId="7EF780B6" w:rsidR="00C515BD"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76112276" w:history="1">
            <w:r w:rsidR="00C515BD" w:rsidRPr="00E067BF">
              <w:rPr>
                <w:rStyle w:val="Hyperlink"/>
                <w:noProof/>
              </w:rPr>
              <w:t>Table of Contents</w:t>
            </w:r>
            <w:r w:rsidR="00C515BD">
              <w:rPr>
                <w:noProof/>
                <w:webHidden/>
              </w:rPr>
              <w:tab/>
            </w:r>
            <w:r w:rsidR="00C515BD">
              <w:rPr>
                <w:noProof/>
                <w:webHidden/>
              </w:rPr>
              <w:fldChar w:fldCharType="begin"/>
            </w:r>
            <w:r w:rsidR="00C515BD">
              <w:rPr>
                <w:noProof/>
                <w:webHidden/>
              </w:rPr>
              <w:instrText xml:space="preserve"> PAGEREF _Toc76112276 \h </w:instrText>
            </w:r>
            <w:r w:rsidR="00C515BD">
              <w:rPr>
                <w:noProof/>
                <w:webHidden/>
              </w:rPr>
            </w:r>
            <w:r w:rsidR="00C515BD">
              <w:rPr>
                <w:noProof/>
                <w:webHidden/>
              </w:rPr>
              <w:fldChar w:fldCharType="separate"/>
            </w:r>
            <w:r w:rsidR="00C515BD">
              <w:rPr>
                <w:noProof/>
                <w:webHidden/>
              </w:rPr>
              <w:t>2</w:t>
            </w:r>
            <w:r w:rsidR="00C515BD">
              <w:rPr>
                <w:noProof/>
                <w:webHidden/>
              </w:rPr>
              <w:fldChar w:fldCharType="end"/>
            </w:r>
          </w:hyperlink>
        </w:p>
        <w:p w14:paraId="4A8D2E2C" w14:textId="1720F548" w:rsidR="00C515BD" w:rsidRDefault="00186F6A">
          <w:pPr>
            <w:pStyle w:val="TOC1"/>
            <w:tabs>
              <w:tab w:val="right" w:leader="dot" w:pos="9010"/>
            </w:tabs>
            <w:rPr>
              <w:rFonts w:asciiTheme="minorHAnsi" w:hAnsiTheme="minorHAnsi"/>
              <w:noProof/>
              <w:sz w:val="22"/>
              <w:szCs w:val="22"/>
              <w:lang w:eastAsia="en-GB"/>
            </w:rPr>
          </w:pPr>
          <w:hyperlink w:anchor="_Toc76112277" w:history="1">
            <w:r w:rsidR="00C515BD" w:rsidRPr="00E067BF">
              <w:rPr>
                <w:rStyle w:val="Hyperlink"/>
                <w:rFonts w:cs="Arial"/>
                <w:noProof/>
              </w:rPr>
              <w:t>Confidentiality Statement</w:t>
            </w:r>
            <w:r w:rsidR="00C515BD">
              <w:rPr>
                <w:noProof/>
                <w:webHidden/>
              </w:rPr>
              <w:tab/>
            </w:r>
            <w:r w:rsidR="00C515BD">
              <w:rPr>
                <w:noProof/>
                <w:webHidden/>
              </w:rPr>
              <w:fldChar w:fldCharType="begin"/>
            </w:r>
            <w:r w:rsidR="00C515BD">
              <w:rPr>
                <w:noProof/>
                <w:webHidden/>
              </w:rPr>
              <w:instrText xml:space="preserve"> PAGEREF _Toc76112277 \h </w:instrText>
            </w:r>
            <w:r w:rsidR="00C515BD">
              <w:rPr>
                <w:noProof/>
                <w:webHidden/>
              </w:rPr>
            </w:r>
            <w:r w:rsidR="00C515BD">
              <w:rPr>
                <w:noProof/>
                <w:webHidden/>
              </w:rPr>
              <w:fldChar w:fldCharType="separate"/>
            </w:r>
            <w:r w:rsidR="00C515BD">
              <w:rPr>
                <w:noProof/>
                <w:webHidden/>
              </w:rPr>
              <w:t>4</w:t>
            </w:r>
            <w:r w:rsidR="00C515BD">
              <w:rPr>
                <w:noProof/>
                <w:webHidden/>
              </w:rPr>
              <w:fldChar w:fldCharType="end"/>
            </w:r>
          </w:hyperlink>
        </w:p>
        <w:p w14:paraId="25313935" w14:textId="61C9658E" w:rsidR="00C515BD" w:rsidRDefault="00186F6A">
          <w:pPr>
            <w:pStyle w:val="TOC1"/>
            <w:tabs>
              <w:tab w:val="right" w:leader="dot" w:pos="9010"/>
            </w:tabs>
            <w:rPr>
              <w:rFonts w:asciiTheme="minorHAnsi" w:hAnsiTheme="minorHAnsi"/>
              <w:noProof/>
              <w:sz w:val="22"/>
              <w:szCs w:val="22"/>
              <w:lang w:eastAsia="en-GB"/>
            </w:rPr>
          </w:pPr>
          <w:hyperlink w:anchor="_Toc76112278" w:history="1">
            <w:r w:rsidR="00C515BD" w:rsidRPr="00E067BF">
              <w:rPr>
                <w:rStyle w:val="Hyperlink"/>
                <w:rFonts w:cs="Arial"/>
                <w:noProof/>
              </w:rPr>
              <w:t>Open Procedure</w:t>
            </w:r>
            <w:r w:rsidR="00C515BD">
              <w:rPr>
                <w:noProof/>
                <w:webHidden/>
              </w:rPr>
              <w:tab/>
            </w:r>
            <w:r w:rsidR="00C515BD">
              <w:rPr>
                <w:noProof/>
                <w:webHidden/>
              </w:rPr>
              <w:fldChar w:fldCharType="begin"/>
            </w:r>
            <w:r w:rsidR="00C515BD">
              <w:rPr>
                <w:noProof/>
                <w:webHidden/>
              </w:rPr>
              <w:instrText xml:space="preserve"> PAGEREF _Toc76112278 \h </w:instrText>
            </w:r>
            <w:r w:rsidR="00C515BD">
              <w:rPr>
                <w:noProof/>
                <w:webHidden/>
              </w:rPr>
            </w:r>
            <w:r w:rsidR="00C515BD">
              <w:rPr>
                <w:noProof/>
                <w:webHidden/>
              </w:rPr>
              <w:fldChar w:fldCharType="separate"/>
            </w:r>
            <w:r w:rsidR="00C515BD">
              <w:rPr>
                <w:noProof/>
                <w:webHidden/>
              </w:rPr>
              <w:t>4</w:t>
            </w:r>
            <w:r w:rsidR="00C515BD">
              <w:rPr>
                <w:noProof/>
                <w:webHidden/>
              </w:rPr>
              <w:fldChar w:fldCharType="end"/>
            </w:r>
          </w:hyperlink>
        </w:p>
        <w:p w14:paraId="6C6C7D51" w14:textId="5B7A631B" w:rsidR="00C515BD" w:rsidRDefault="00186F6A">
          <w:pPr>
            <w:pStyle w:val="TOC1"/>
            <w:tabs>
              <w:tab w:val="right" w:leader="dot" w:pos="9010"/>
            </w:tabs>
            <w:rPr>
              <w:rFonts w:asciiTheme="minorHAnsi" w:hAnsiTheme="minorHAnsi"/>
              <w:noProof/>
              <w:sz w:val="22"/>
              <w:szCs w:val="22"/>
              <w:lang w:eastAsia="en-GB"/>
            </w:rPr>
          </w:pPr>
          <w:hyperlink w:anchor="_Toc76112279" w:history="1">
            <w:r w:rsidR="00C515BD" w:rsidRPr="00E067BF">
              <w:rPr>
                <w:rStyle w:val="Hyperlink"/>
                <w:rFonts w:cs="Arial"/>
                <w:noProof/>
              </w:rPr>
              <w:t>Submission Details</w:t>
            </w:r>
            <w:r w:rsidR="00C515BD">
              <w:rPr>
                <w:noProof/>
                <w:webHidden/>
              </w:rPr>
              <w:tab/>
            </w:r>
            <w:r w:rsidR="00C515BD">
              <w:rPr>
                <w:noProof/>
                <w:webHidden/>
              </w:rPr>
              <w:fldChar w:fldCharType="begin"/>
            </w:r>
            <w:r w:rsidR="00C515BD">
              <w:rPr>
                <w:noProof/>
                <w:webHidden/>
              </w:rPr>
              <w:instrText xml:space="preserve"> PAGEREF _Toc76112279 \h </w:instrText>
            </w:r>
            <w:r w:rsidR="00C515BD">
              <w:rPr>
                <w:noProof/>
                <w:webHidden/>
              </w:rPr>
            </w:r>
            <w:r w:rsidR="00C515BD">
              <w:rPr>
                <w:noProof/>
                <w:webHidden/>
              </w:rPr>
              <w:fldChar w:fldCharType="separate"/>
            </w:r>
            <w:r w:rsidR="00C515BD">
              <w:rPr>
                <w:noProof/>
                <w:webHidden/>
              </w:rPr>
              <w:t>4</w:t>
            </w:r>
            <w:r w:rsidR="00C515BD">
              <w:rPr>
                <w:noProof/>
                <w:webHidden/>
              </w:rPr>
              <w:fldChar w:fldCharType="end"/>
            </w:r>
          </w:hyperlink>
        </w:p>
        <w:p w14:paraId="19108F2E" w14:textId="7573F4CB" w:rsidR="00C515BD" w:rsidRDefault="00186F6A">
          <w:pPr>
            <w:pStyle w:val="TOC2"/>
            <w:tabs>
              <w:tab w:val="right" w:leader="dot" w:pos="9010"/>
            </w:tabs>
            <w:rPr>
              <w:rFonts w:asciiTheme="minorHAnsi" w:hAnsiTheme="minorHAnsi"/>
              <w:noProof/>
              <w:sz w:val="22"/>
              <w:szCs w:val="22"/>
              <w:lang w:eastAsia="en-GB"/>
            </w:rPr>
          </w:pPr>
          <w:hyperlink w:anchor="_Toc76112280" w:history="1">
            <w:r w:rsidR="00C515BD" w:rsidRPr="00E067BF">
              <w:rPr>
                <w:rStyle w:val="Hyperlink"/>
                <w:rFonts w:cs="Arial"/>
                <w:noProof/>
              </w:rPr>
              <w:t>Submission Deadlines</w:t>
            </w:r>
            <w:r w:rsidR="00C515BD">
              <w:rPr>
                <w:noProof/>
                <w:webHidden/>
              </w:rPr>
              <w:tab/>
            </w:r>
            <w:r w:rsidR="00C515BD">
              <w:rPr>
                <w:noProof/>
                <w:webHidden/>
              </w:rPr>
              <w:fldChar w:fldCharType="begin"/>
            </w:r>
            <w:r w:rsidR="00C515BD">
              <w:rPr>
                <w:noProof/>
                <w:webHidden/>
              </w:rPr>
              <w:instrText xml:space="preserve"> PAGEREF _Toc76112280 \h </w:instrText>
            </w:r>
            <w:r w:rsidR="00C515BD">
              <w:rPr>
                <w:noProof/>
                <w:webHidden/>
              </w:rPr>
            </w:r>
            <w:r w:rsidR="00C515BD">
              <w:rPr>
                <w:noProof/>
                <w:webHidden/>
              </w:rPr>
              <w:fldChar w:fldCharType="separate"/>
            </w:r>
            <w:r w:rsidR="00C515BD">
              <w:rPr>
                <w:noProof/>
                <w:webHidden/>
              </w:rPr>
              <w:t>4</w:t>
            </w:r>
            <w:r w:rsidR="00C515BD">
              <w:rPr>
                <w:noProof/>
                <w:webHidden/>
              </w:rPr>
              <w:fldChar w:fldCharType="end"/>
            </w:r>
          </w:hyperlink>
        </w:p>
        <w:p w14:paraId="2B5189D7" w14:textId="217DBA42" w:rsidR="00C515BD" w:rsidRDefault="00186F6A">
          <w:pPr>
            <w:pStyle w:val="TOC2"/>
            <w:tabs>
              <w:tab w:val="right" w:leader="dot" w:pos="9010"/>
            </w:tabs>
            <w:rPr>
              <w:rFonts w:asciiTheme="minorHAnsi" w:hAnsiTheme="minorHAnsi"/>
              <w:noProof/>
              <w:sz w:val="22"/>
              <w:szCs w:val="22"/>
              <w:lang w:eastAsia="en-GB"/>
            </w:rPr>
          </w:pPr>
          <w:hyperlink w:anchor="_Toc76112281" w:history="1">
            <w:r w:rsidR="00C515BD" w:rsidRPr="00E067BF">
              <w:rPr>
                <w:rStyle w:val="Hyperlink"/>
                <w:rFonts w:cs="Arial"/>
                <w:noProof/>
              </w:rPr>
              <w:t>Submission Delivery Address</w:t>
            </w:r>
            <w:r w:rsidR="00C515BD">
              <w:rPr>
                <w:noProof/>
                <w:webHidden/>
              </w:rPr>
              <w:tab/>
            </w:r>
            <w:r w:rsidR="00C515BD">
              <w:rPr>
                <w:noProof/>
                <w:webHidden/>
              </w:rPr>
              <w:fldChar w:fldCharType="begin"/>
            </w:r>
            <w:r w:rsidR="00C515BD">
              <w:rPr>
                <w:noProof/>
                <w:webHidden/>
              </w:rPr>
              <w:instrText xml:space="preserve"> PAGEREF _Toc76112281 \h </w:instrText>
            </w:r>
            <w:r w:rsidR="00C515BD">
              <w:rPr>
                <w:noProof/>
                <w:webHidden/>
              </w:rPr>
            </w:r>
            <w:r w:rsidR="00C515BD">
              <w:rPr>
                <w:noProof/>
                <w:webHidden/>
              </w:rPr>
              <w:fldChar w:fldCharType="separate"/>
            </w:r>
            <w:r w:rsidR="00C515BD">
              <w:rPr>
                <w:noProof/>
                <w:webHidden/>
              </w:rPr>
              <w:t>5</w:t>
            </w:r>
            <w:r w:rsidR="00C515BD">
              <w:rPr>
                <w:noProof/>
                <w:webHidden/>
              </w:rPr>
              <w:fldChar w:fldCharType="end"/>
            </w:r>
          </w:hyperlink>
        </w:p>
        <w:p w14:paraId="7221C46F" w14:textId="097D2956" w:rsidR="00C515BD" w:rsidRDefault="00186F6A">
          <w:pPr>
            <w:pStyle w:val="TOC2"/>
            <w:tabs>
              <w:tab w:val="right" w:leader="dot" w:pos="9010"/>
            </w:tabs>
            <w:rPr>
              <w:rFonts w:asciiTheme="minorHAnsi" w:hAnsiTheme="minorHAnsi"/>
              <w:noProof/>
              <w:sz w:val="22"/>
              <w:szCs w:val="22"/>
              <w:lang w:eastAsia="en-GB"/>
            </w:rPr>
          </w:pPr>
          <w:hyperlink w:anchor="_Toc76112282" w:history="1">
            <w:r w:rsidR="00C515BD" w:rsidRPr="00E067BF">
              <w:rPr>
                <w:rStyle w:val="Hyperlink"/>
                <w:rFonts w:cs="Arial"/>
                <w:noProof/>
              </w:rPr>
              <w:t>Submission Questions and Clarifications</w:t>
            </w:r>
            <w:r w:rsidR="00C515BD">
              <w:rPr>
                <w:noProof/>
                <w:webHidden/>
              </w:rPr>
              <w:tab/>
            </w:r>
            <w:r w:rsidR="00C515BD">
              <w:rPr>
                <w:noProof/>
                <w:webHidden/>
              </w:rPr>
              <w:fldChar w:fldCharType="begin"/>
            </w:r>
            <w:r w:rsidR="00C515BD">
              <w:rPr>
                <w:noProof/>
                <w:webHidden/>
              </w:rPr>
              <w:instrText xml:space="preserve"> PAGEREF _Toc76112282 \h </w:instrText>
            </w:r>
            <w:r w:rsidR="00C515BD">
              <w:rPr>
                <w:noProof/>
                <w:webHidden/>
              </w:rPr>
            </w:r>
            <w:r w:rsidR="00C515BD">
              <w:rPr>
                <w:noProof/>
                <w:webHidden/>
              </w:rPr>
              <w:fldChar w:fldCharType="separate"/>
            </w:r>
            <w:r w:rsidR="00C515BD">
              <w:rPr>
                <w:noProof/>
                <w:webHidden/>
              </w:rPr>
              <w:t>5</w:t>
            </w:r>
            <w:r w:rsidR="00C515BD">
              <w:rPr>
                <w:noProof/>
                <w:webHidden/>
              </w:rPr>
              <w:fldChar w:fldCharType="end"/>
            </w:r>
          </w:hyperlink>
        </w:p>
        <w:p w14:paraId="1479D388" w14:textId="2FCD1F94" w:rsidR="00C515BD" w:rsidRDefault="00186F6A">
          <w:pPr>
            <w:pStyle w:val="TOC2"/>
            <w:tabs>
              <w:tab w:val="right" w:leader="dot" w:pos="9010"/>
            </w:tabs>
            <w:rPr>
              <w:rFonts w:asciiTheme="minorHAnsi" w:hAnsiTheme="minorHAnsi"/>
              <w:noProof/>
              <w:sz w:val="22"/>
              <w:szCs w:val="22"/>
              <w:lang w:eastAsia="en-GB"/>
            </w:rPr>
          </w:pPr>
          <w:hyperlink w:anchor="_Toc76112283" w:history="1">
            <w:r w:rsidR="00C515BD" w:rsidRPr="00E067BF">
              <w:rPr>
                <w:rStyle w:val="Hyperlink"/>
                <w:rFonts w:cs="Arial"/>
                <w:noProof/>
              </w:rPr>
              <w:t>Electronic Submissions</w:t>
            </w:r>
            <w:r w:rsidR="00C515BD">
              <w:rPr>
                <w:noProof/>
                <w:webHidden/>
              </w:rPr>
              <w:tab/>
            </w:r>
            <w:r w:rsidR="00C515BD">
              <w:rPr>
                <w:noProof/>
                <w:webHidden/>
              </w:rPr>
              <w:fldChar w:fldCharType="begin"/>
            </w:r>
            <w:r w:rsidR="00C515BD">
              <w:rPr>
                <w:noProof/>
                <w:webHidden/>
              </w:rPr>
              <w:instrText xml:space="preserve"> PAGEREF _Toc76112283 \h </w:instrText>
            </w:r>
            <w:r w:rsidR="00C515BD">
              <w:rPr>
                <w:noProof/>
                <w:webHidden/>
              </w:rPr>
            </w:r>
            <w:r w:rsidR="00C515BD">
              <w:rPr>
                <w:noProof/>
                <w:webHidden/>
              </w:rPr>
              <w:fldChar w:fldCharType="separate"/>
            </w:r>
            <w:r w:rsidR="00C515BD">
              <w:rPr>
                <w:noProof/>
                <w:webHidden/>
              </w:rPr>
              <w:t>5</w:t>
            </w:r>
            <w:r w:rsidR="00C515BD">
              <w:rPr>
                <w:noProof/>
                <w:webHidden/>
              </w:rPr>
              <w:fldChar w:fldCharType="end"/>
            </w:r>
          </w:hyperlink>
        </w:p>
        <w:p w14:paraId="20B4CFF7" w14:textId="2BBD39F8" w:rsidR="00C515BD" w:rsidRDefault="00186F6A">
          <w:pPr>
            <w:pStyle w:val="TOC1"/>
            <w:tabs>
              <w:tab w:val="right" w:leader="dot" w:pos="9010"/>
            </w:tabs>
            <w:rPr>
              <w:rFonts w:asciiTheme="minorHAnsi" w:hAnsiTheme="minorHAnsi"/>
              <w:noProof/>
              <w:sz w:val="22"/>
              <w:szCs w:val="22"/>
              <w:lang w:eastAsia="en-GB"/>
            </w:rPr>
          </w:pPr>
          <w:hyperlink w:anchor="_Toc76112284" w:history="1">
            <w:r w:rsidR="00C515BD" w:rsidRPr="00E067BF">
              <w:rPr>
                <w:rStyle w:val="Hyperlink"/>
                <w:rFonts w:cs="Arial"/>
                <w:noProof/>
              </w:rPr>
              <w:t>Introduction and Executive Summary</w:t>
            </w:r>
            <w:r w:rsidR="00C515BD">
              <w:rPr>
                <w:noProof/>
                <w:webHidden/>
              </w:rPr>
              <w:tab/>
            </w:r>
            <w:r w:rsidR="00C515BD">
              <w:rPr>
                <w:noProof/>
                <w:webHidden/>
              </w:rPr>
              <w:fldChar w:fldCharType="begin"/>
            </w:r>
            <w:r w:rsidR="00C515BD">
              <w:rPr>
                <w:noProof/>
                <w:webHidden/>
              </w:rPr>
              <w:instrText xml:space="preserve"> PAGEREF _Toc76112284 \h </w:instrText>
            </w:r>
            <w:r w:rsidR="00C515BD">
              <w:rPr>
                <w:noProof/>
                <w:webHidden/>
              </w:rPr>
            </w:r>
            <w:r w:rsidR="00C515BD">
              <w:rPr>
                <w:noProof/>
                <w:webHidden/>
              </w:rPr>
              <w:fldChar w:fldCharType="separate"/>
            </w:r>
            <w:r w:rsidR="00C515BD">
              <w:rPr>
                <w:noProof/>
                <w:webHidden/>
              </w:rPr>
              <w:t>6</w:t>
            </w:r>
            <w:r w:rsidR="00C515BD">
              <w:rPr>
                <w:noProof/>
                <w:webHidden/>
              </w:rPr>
              <w:fldChar w:fldCharType="end"/>
            </w:r>
          </w:hyperlink>
        </w:p>
        <w:p w14:paraId="539AFC1D" w14:textId="5C91D3CA" w:rsidR="00C515BD" w:rsidRDefault="00186F6A">
          <w:pPr>
            <w:pStyle w:val="TOC1"/>
            <w:tabs>
              <w:tab w:val="right" w:leader="dot" w:pos="9010"/>
            </w:tabs>
            <w:rPr>
              <w:rFonts w:asciiTheme="minorHAnsi" w:hAnsiTheme="minorHAnsi"/>
              <w:noProof/>
              <w:sz w:val="22"/>
              <w:szCs w:val="22"/>
              <w:lang w:eastAsia="en-GB"/>
            </w:rPr>
          </w:pPr>
          <w:hyperlink w:anchor="_Toc76112285" w:history="1">
            <w:r w:rsidR="00C515BD" w:rsidRPr="00E067BF">
              <w:rPr>
                <w:rStyle w:val="Hyperlink"/>
                <w:rFonts w:cs="Arial"/>
                <w:noProof/>
              </w:rPr>
              <w:t>Business Overview &amp; Background</w:t>
            </w:r>
            <w:r w:rsidR="00C515BD">
              <w:rPr>
                <w:noProof/>
                <w:webHidden/>
              </w:rPr>
              <w:tab/>
            </w:r>
            <w:r w:rsidR="00C515BD">
              <w:rPr>
                <w:noProof/>
                <w:webHidden/>
              </w:rPr>
              <w:fldChar w:fldCharType="begin"/>
            </w:r>
            <w:r w:rsidR="00C515BD">
              <w:rPr>
                <w:noProof/>
                <w:webHidden/>
              </w:rPr>
              <w:instrText xml:space="preserve"> PAGEREF _Toc76112285 \h </w:instrText>
            </w:r>
            <w:r w:rsidR="00C515BD">
              <w:rPr>
                <w:noProof/>
                <w:webHidden/>
              </w:rPr>
            </w:r>
            <w:r w:rsidR="00C515BD">
              <w:rPr>
                <w:noProof/>
                <w:webHidden/>
              </w:rPr>
              <w:fldChar w:fldCharType="separate"/>
            </w:r>
            <w:r w:rsidR="00C515BD">
              <w:rPr>
                <w:noProof/>
                <w:webHidden/>
              </w:rPr>
              <w:t>6</w:t>
            </w:r>
            <w:r w:rsidR="00C515BD">
              <w:rPr>
                <w:noProof/>
                <w:webHidden/>
              </w:rPr>
              <w:fldChar w:fldCharType="end"/>
            </w:r>
          </w:hyperlink>
        </w:p>
        <w:p w14:paraId="7BC6C603" w14:textId="230CEA58" w:rsidR="00C515BD" w:rsidRDefault="00186F6A">
          <w:pPr>
            <w:pStyle w:val="TOC2"/>
            <w:tabs>
              <w:tab w:val="right" w:leader="dot" w:pos="9010"/>
            </w:tabs>
            <w:rPr>
              <w:rFonts w:asciiTheme="minorHAnsi" w:hAnsiTheme="minorHAnsi"/>
              <w:noProof/>
              <w:sz w:val="22"/>
              <w:szCs w:val="22"/>
              <w:lang w:eastAsia="en-GB"/>
            </w:rPr>
          </w:pPr>
          <w:hyperlink w:anchor="_Toc76112286" w:history="1">
            <w:r w:rsidR="00C515BD" w:rsidRPr="00E067BF">
              <w:rPr>
                <w:rStyle w:val="Hyperlink"/>
                <w:noProof/>
              </w:rPr>
              <w:t>Our Guiding principle</w:t>
            </w:r>
            <w:r w:rsidR="00C515BD">
              <w:rPr>
                <w:noProof/>
                <w:webHidden/>
              </w:rPr>
              <w:tab/>
            </w:r>
            <w:r w:rsidR="00C515BD">
              <w:rPr>
                <w:noProof/>
                <w:webHidden/>
              </w:rPr>
              <w:fldChar w:fldCharType="begin"/>
            </w:r>
            <w:r w:rsidR="00C515BD">
              <w:rPr>
                <w:noProof/>
                <w:webHidden/>
              </w:rPr>
              <w:instrText xml:space="preserve"> PAGEREF _Toc76112286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13A76D5C" w14:textId="482978A7" w:rsidR="00C515BD" w:rsidRDefault="00186F6A">
          <w:pPr>
            <w:pStyle w:val="TOC2"/>
            <w:tabs>
              <w:tab w:val="right" w:leader="dot" w:pos="9010"/>
            </w:tabs>
            <w:rPr>
              <w:rFonts w:asciiTheme="minorHAnsi" w:hAnsiTheme="minorHAnsi"/>
              <w:noProof/>
              <w:sz w:val="22"/>
              <w:szCs w:val="22"/>
              <w:lang w:eastAsia="en-GB"/>
            </w:rPr>
          </w:pPr>
          <w:hyperlink w:anchor="_Toc76112287" w:history="1">
            <w:r w:rsidR="00C515BD" w:rsidRPr="00E067BF">
              <w:rPr>
                <w:rStyle w:val="Hyperlink"/>
                <w:noProof/>
              </w:rPr>
              <w:t>Our Vision</w:t>
            </w:r>
            <w:r w:rsidR="00C515BD">
              <w:rPr>
                <w:noProof/>
                <w:webHidden/>
              </w:rPr>
              <w:tab/>
            </w:r>
            <w:r w:rsidR="00C515BD">
              <w:rPr>
                <w:noProof/>
                <w:webHidden/>
              </w:rPr>
              <w:fldChar w:fldCharType="begin"/>
            </w:r>
            <w:r w:rsidR="00C515BD">
              <w:rPr>
                <w:noProof/>
                <w:webHidden/>
              </w:rPr>
              <w:instrText xml:space="preserve"> PAGEREF _Toc76112287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191B1719" w14:textId="6EE3A58B" w:rsidR="00C515BD" w:rsidRDefault="00186F6A">
          <w:pPr>
            <w:pStyle w:val="TOC2"/>
            <w:tabs>
              <w:tab w:val="right" w:leader="dot" w:pos="9010"/>
            </w:tabs>
            <w:rPr>
              <w:rFonts w:asciiTheme="minorHAnsi" w:hAnsiTheme="minorHAnsi"/>
              <w:noProof/>
              <w:sz w:val="22"/>
              <w:szCs w:val="22"/>
              <w:lang w:eastAsia="en-GB"/>
            </w:rPr>
          </w:pPr>
          <w:hyperlink w:anchor="_Toc76112288" w:history="1">
            <w:r w:rsidR="00C515BD" w:rsidRPr="00E067BF">
              <w:rPr>
                <w:rStyle w:val="Hyperlink"/>
                <w:noProof/>
              </w:rPr>
              <w:t>Our Core values</w:t>
            </w:r>
            <w:r w:rsidR="00C515BD">
              <w:rPr>
                <w:noProof/>
                <w:webHidden/>
              </w:rPr>
              <w:tab/>
            </w:r>
            <w:r w:rsidR="00C515BD">
              <w:rPr>
                <w:noProof/>
                <w:webHidden/>
              </w:rPr>
              <w:fldChar w:fldCharType="begin"/>
            </w:r>
            <w:r w:rsidR="00C515BD">
              <w:rPr>
                <w:noProof/>
                <w:webHidden/>
              </w:rPr>
              <w:instrText xml:space="preserve"> PAGEREF _Toc76112288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3F51E828" w14:textId="4E3D4DCB" w:rsidR="00C515BD" w:rsidRDefault="00186F6A">
          <w:pPr>
            <w:pStyle w:val="TOC2"/>
            <w:tabs>
              <w:tab w:val="right" w:leader="dot" w:pos="9010"/>
            </w:tabs>
            <w:rPr>
              <w:rFonts w:asciiTheme="minorHAnsi" w:hAnsiTheme="minorHAnsi"/>
              <w:noProof/>
              <w:sz w:val="22"/>
              <w:szCs w:val="22"/>
              <w:lang w:eastAsia="en-GB"/>
            </w:rPr>
          </w:pPr>
          <w:hyperlink w:anchor="_Toc76112289" w:history="1">
            <w:r w:rsidR="00C515BD" w:rsidRPr="00E067BF">
              <w:rPr>
                <w:rStyle w:val="Hyperlink"/>
                <w:noProof/>
              </w:rPr>
              <w:t>Our Culture</w:t>
            </w:r>
            <w:r w:rsidR="00C515BD">
              <w:rPr>
                <w:noProof/>
                <w:webHidden/>
              </w:rPr>
              <w:tab/>
            </w:r>
            <w:r w:rsidR="00C515BD">
              <w:rPr>
                <w:noProof/>
                <w:webHidden/>
              </w:rPr>
              <w:fldChar w:fldCharType="begin"/>
            </w:r>
            <w:r w:rsidR="00C515BD">
              <w:rPr>
                <w:noProof/>
                <w:webHidden/>
              </w:rPr>
              <w:instrText xml:space="preserve"> PAGEREF _Toc76112289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44442AB6" w14:textId="4BFA8C11" w:rsidR="00C515BD" w:rsidRDefault="00186F6A">
          <w:pPr>
            <w:pStyle w:val="TOC2"/>
            <w:tabs>
              <w:tab w:val="right" w:leader="dot" w:pos="9010"/>
            </w:tabs>
            <w:rPr>
              <w:rFonts w:asciiTheme="minorHAnsi" w:hAnsiTheme="minorHAnsi"/>
              <w:noProof/>
              <w:sz w:val="22"/>
              <w:szCs w:val="22"/>
              <w:lang w:eastAsia="en-GB"/>
            </w:rPr>
          </w:pPr>
          <w:hyperlink w:anchor="_Toc76112290" w:history="1">
            <w:r w:rsidR="00C515BD" w:rsidRPr="00E067BF">
              <w:rPr>
                <w:rStyle w:val="Hyperlink"/>
                <w:noProof/>
              </w:rPr>
              <w:t>The Way Forward - our Priorities</w:t>
            </w:r>
            <w:r w:rsidR="00C515BD">
              <w:rPr>
                <w:noProof/>
                <w:webHidden/>
              </w:rPr>
              <w:tab/>
            </w:r>
            <w:r w:rsidR="00C515BD">
              <w:rPr>
                <w:noProof/>
                <w:webHidden/>
              </w:rPr>
              <w:fldChar w:fldCharType="begin"/>
            </w:r>
            <w:r w:rsidR="00C515BD">
              <w:rPr>
                <w:noProof/>
                <w:webHidden/>
              </w:rPr>
              <w:instrText xml:space="preserve"> PAGEREF _Toc76112290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06275C57" w14:textId="305BA398" w:rsidR="00C515BD" w:rsidRDefault="00186F6A">
          <w:pPr>
            <w:pStyle w:val="TOC1"/>
            <w:tabs>
              <w:tab w:val="right" w:leader="dot" w:pos="9010"/>
            </w:tabs>
            <w:rPr>
              <w:rFonts w:asciiTheme="minorHAnsi" w:hAnsiTheme="minorHAnsi"/>
              <w:noProof/>
              <w:sz w:val="22"/>
              <w:szCs w:val="22"/>
              <w:lang w:eastAsia="en-GB"/>
            </w:rPr>
          </w:pPr>
          <w:hyperlink w:anchor="_Toc76112291" w:history="1">
            <w:r w:rsidR="00C515BD" w:rsidRPr="00E067BF">
              <w:rPr>
                <w:rStyle w:val="Hyperlink"/>
                <w:rFonts w:cs="Arial"/>
                <w:noProof/>
              </w:rPr>
              <w:t>Detailed Requirement</w:t>
            </w:r>
            <w:r w:rsidR="00C515BD">
              <w:rPr>
                <w:noProof/>
                <w:webHidden/>
              </w:rPr>
              <w:tab/>
            </w:r>
            <w:r w:rsidR="00C515BD">
              <w:rPr>
                <w:noProof/>
                <w:webHidden/>
              </w:rPr>
              <w:fldChar w:fldCharType="begin"/>
            </w:r>
            <w:r w:rsidR="00C515BD">
              <w:rPr>
                <w:noProof/>
                <w:webHidden/>
              </w:rPr>
              <w:instrText xml:space="preserve"> PAGEREF _Toc76112291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2F0E2F60" w14:textId="0234421D" w:rsidR="00C515BD" w:rsidRDefault="00186F6A">
          <w:pPr>
            <w:pStyle w:val="TOC2"/>
            <w:tabs>
              <w:tab w:val="right" w:leader="dot" w:pos="9010"/>
            </w:tabs>
            <w:rPr>
              <w:rFonts w:asciiTheme="minorHAnsi" w:hAnsiTheme="minorHAnsi"/>
              <w:noProof/>
              <w:sz w:val="22"/>
              <w:szCs w:val="22"/>
              <w:lang w:eastAsia="en-GB"/>
            </w:rPr>
          </w:pPr>
          <w:hyperlink w:anchor="_Toc76112292" w:history="1">
            <w:r w:rsidR="00C515BD" w:rsidRPr="00E067BF">
              <w:rPr>
                <w:rStyle w:val="Hyperlink"/>
                <w:noProof/>
              </w:rPr>
              <w:t>Work Timescales</w:t>
            </w:r>
            <w:r w:rsidR="00C515BD">
              <w:rPr>
                <w:noProof/>
                <w:webHidden/>
              </w:rPr>
              <w:tab/>
            </w:r>
            <w:r w:rsidR="00C515BD">
              <w:rPr>
                <w:noProof/>
                <w:webHidden/>
              </w:rPr>
              <w:fldChar w:fldCharType="begin"/>
            </w:r>
            <w:r w:rsidR="00C515BD">
              <w:rPr>
                <w:noProof/>
                <w:webHidden/>
              </w:rPr>
              <w:instrText xml:space="preserve"> PAGEREF _Toc76112292 \h </w:instrText>
            </w:r>
            <w:r w:rsidR="00C515BD">
              <w:rPr>
                <w:noProof/>
                <w:webHidden/>
              </w:rPr>
            </w:r>
            <w:r w:rsidR="00C515BD">
              <w:rPr>
                <w:noProof/>
                <w:webHidden/>
              </w:rPr>
              <w:fldChar w:fldCharType="separate"/>
            </w:r>
            <w:r w:rsidR="00C515BD">
              <w:rPr>
                <w:noProof/>
                <w:webHidden/>
              </w:rPr>
              <w:t>8</w:t>
            </w:r>
            <w:r w:rsidR="00C515BD">
              <w:rPr>
                <w:noProof/>
                <w:webHidden/>
              </w:rPr>
              <w:fldChar w:fldCharType="end"/>
            </w:r>
          </w:hyperlink>
        </w:p>
        <w:p w14:paraId="4E3C5170" w14:textId="6EB2718B" w:rsidR="00C515BD" w:rsidRDefault="00186F6A">
          <w:pPr>
            <w:pStyle w:val="TOC2"/>
            <w:tabs>
              <w:tab w:val="right" w:leader="dot" w:pos="9010"/>
            </w:tabs>
            <w:rPr>
              <w:rFonts w:asciiTheme="minorHAnsi" w:hAnsiTheme="minorHAnsi"/>
              <w:noProof/>
              <w:sz w:val="22"/>
              <w:szCs w:val="22"/>
              <w:lang w:eastAsia="en-GB"/>
            </w:rPr>
          </w:pPr>
          <w:hyperlink w:anchor="_Toc76112293" w:history="1">
            <w:r w:rsidR="00C515BD" w:rsidRPr="00E067BF">
              <w:rPr>
                <w:rStyle w:val="Hyperlink"/>
                <w:noProof/>
              </w:rPr>
              <w:t>Security</w:t>
            </w:r>
            <w:r w:rsidR="00C515BD">
              <w:rPr>
                <w:noProof/>
                <w:webHidden/>
              </w:rPr>
              <w:tab/>
            </w:r>
            <w:r w:rsidR="00C515BD">
              <w:rPr>
                <w:noProof/>
                <w:webHidden/>
              </w:rPr>
              <w:fldChar w:fldCharType="begin"/>
            </w:r>
            <w:r w:rsidR="00C515BD">
              <w:rPr>
                <w:noProof/>
                <w:webHidden/>
              </w:rPr>
              <w:instrText xml:space="preserve"> PAGEREF _Toc76112293 \h </w:instrText>
            </w:r>
            <w:r w:rsidR="00C515BD">
              <w:rPr>
                <w:noProof/>
                <w:webHidden/>
              </w:rPr>
            </w:r>
            <w:r w:rsidR="00C515BD">
              <w:rPr>
                <w:noProof/>
                <w:webHidden/>
              </w:rPr>
              <w:fldChar w:fldCharType="separate"/>
            </w:r>
            <w:r w:rsidR="00C515BD">
              <w:rPr>
                <w:noProof/>
                <w:webHidden/>
              </w:rPr>
              <w:t>8</w:t>
            </w:r>
            <w:r w:rsidR="00C515BD">
              <w:rPr>
                <w:noProof/>
                <w:webHidden/>
              </w:rPr>
              <w:fldChar w:fldCharType="end"/>
            </w:r>
          </w:hyperlink>
        </w:p>
        <w:p w14:paraId="7B0D0E2D" w14:textId="68E46937" w:rsidR="00C515BD" w:rsidRDefault="00186F6A">
          <w:pPr>
            <w:pStyle w:val="TOC1"/>
            <w:tabs>
              <w:tab w:val="right" w:leader="dot" w:pos="9010"/>
            </w:tabs>
            <w:rPr>
              <w:rFonts w:asciiTheme="minorHAnsi" w:hAnsiTheme="minorHAnsi"/>
              <w:noProof/>
              <w:sz w:val="22"/>
              <w:szCs w:val="22"/>
              <w:lang w:eastAsia="en-GB"/>
            </w:rPr>
          </w:pPr>
          <w:hyperlink w:anchor="_Toc76112294" w:history="1">
            <w:r w:rsidR="00C515BD" w:rsidRPr="00E067BF">
              <w:rPr>
                <w:rStyle w:val="Hyperlink"/>
                <w:rFonts w:cs="Arial"/>
                <w:noProof/>
              </w:rPr>
              <w:t>Specific conditions applicable to this quotation</w:t>
            </w:r>
            <w:r w:rsidR="00C515BD">
              <w:rPr>
                <w:noProof/>
                <w:webHidden/>
              </w:rPr>
              <w:tab/>
            </w:r>
            <w:r w:rsidR="00C515BD">
              <w:rPr>
                <w:noProof/>
                <w:webHidden/>
              </w:rPr>
              <w:fldChar w:fldCharType="begin"/>
            </w:r>
            <w:r w:rsidR="00C515BD">
              <w:rPr>
                <w:noProof/>
                <w:webHidden/>
              </w:rPr>
              <w:instrText xml:space="preserve"> PAGEREF _Toc76112294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3EE5C20B" w14:textId="1DE79D06" w:rsidR="00C515BD" w:rsidRDefault="00186F6A">
          <w:pPr>
            <w:pStyle w:val="TOC2"/>
            <w:tabs>
              <w:tab w:val="right" w:leader="dot" w:pos="9010"/>
            </w:tabs>
            <w:rPr>
              <w:rFonts w:asciiTheme="minorHAnsi" w:hAnsiTheme="minorHAnsi"/>
              <w:noProof/>
              <w:sz w:val="22"/>
              <w:szCs w:val="22"/>
              <w:lang w:eastAsia="en-GB"/>
            </w:rPr>
          </w:pPr>
          <w:hyperlink w:anchor="_Toc76112295" w:history="1">
            <w:r w:rsidR="00C515BD" w:rsidRPr="00E067BF">
              <w:rPr>
                <w:rStyle w:val="Hyperlink"/>
                <w:noProof/>
              </w:rPr>
              <w:t>Working Requirements</w:t>
            </w:r>
            <w:r w:rsidR="00C515BD">
              <w:rPr>
                <w:noProof/>
                <w:webHidden/>
              </w:rPr>
              <w:tab/>
            </w:r>
            <w:r w:rsidR="00C515BD">
              <w:rPr>
                <w:noProof/>
                <w:webHidden/>
              </w:rPr>
              <w:fldChar w:fldCharType="begin"/>
            </w:r>
            <w:r w:rsidR="00C515BD">
              <w:rPr>
                <w:noProof/>
                <w:webHidden/>
              </w:rPr>
              <w:instrText xml:space="preserve"> PAGEREF _Toc76112295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0F51F6D7" w14:textId="6FAB3CC3" w:rsidR="00C515BD" w:rsidRDefault="00186F6A">
          <w:pPr>
            <w:pStyle w:val="TOC3"/>
            <w:tabs>
              <w:tab w:val="right" w:leader="dot" w:pos="9010"/>
            </w:tabs>
            <w:rPr>
              <w:rFonts w:asciiTheme="minorHAnsi" w:hAnsiTheme="minorHAnsi"/>
              <w:noProof/>
              <w:sz w:val="22"/>
              <w:szCs w:val="22"/>
              <w:lang w:eastAsia="en-GB"/>
            </w:rPr>
          </w:pPr>
          <w:hyperlink w:anchor="_Toc76112296" w:history="1">
            <w:r w:rsidR="00C515BD" w:rsidRPr="00E067BF">
              <w:rPr>
                <w:rStyle w:val="Hyperlink"/>
                <w:noProof/>
                <w:spacing w:val="15"/>
              </w:rPr>
              <w:t>Electricity At Work Act 1989</w:t>
            </w:r>
            <w:r w:rsidR="00C515BD">
              <w:rPr>
                <w:noProof/>
                <w:webHidden/>
              </w:rPr>
              <w:tab/>
            </w:r>
            <w:r w:rsidR="00C515BD">
              <w:rPr>
                <w:noProof/>
                <w:webHidden/>
              </w:rPr>
              <w:fldChar w:fldCharType="begin"/>
            </w:r>
            <w:r w:rsidR="00C515BD">
              <w:rPr>
                <w:noProof/>
                <w:webHidden/>
              </w:rPr>
              <w:instrText xml:space="preserve"> PAGEREF _Toc76112296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56775D96" w14:textId="1B191982" w:rsidR="00C515BD" w:rsidRDefault="00186F6A">
          <w:pPr>
            <w:pStyle w:val="TOC3"/>
            <w:tabs>
              <w:tab w:val="right" w:leader="dot" w:pos="9010"/>
            </w:tabs>
            <w:rPr>
              <w:rFonts w:asciiTheme="minorHAnsi" w:hAnsiTheme="minorHAnsi"/>
              <w:noProof/>
              <w:sz w:val="22"/>
              <w:szCs w:val="22"/>
              <w:lang w:eastAsia="en-GB"/>
            </w:rPr>
          </w:pPr>
          <w:hyperlink w:anchor="_Toc76112297" w:history="1">
            <w:r w:rsidR="00C515BD" w:rsidRPr="00E067BF">
              <w:rPr>
                <w:rStyle w:val="Hyperlink"/>
                <w:noProof/>
                <w:spacing w:val="15"/>
              </w:rPr>
              <w:t>IEE regulations</w:t>
            </w:r>
            <w:r w:rsidR="00C515BD">
              <w:rPr>
                <w:noProof/>
                <w:webHidden/>
              </w:rPr>
              <w:tab/>
            </w:r>
            <w:r w:rsidR="00C515BD">
              <w:rPr>
                <w:noProof/>
                <w:webHidden/>
              </w:rPr>
              <w:fldChar w:fldCharType="begin"/>
            </w:r>
            <w:r w:rsidR="00C515BD">
              <w:rPr>
                <w:noProof/>
                <w:webHidden/>
              </w:rPr>
              <w:instrText xml:space="preserve"> PAGEREF _Toc76112297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3C4E2845" w14:textId="09588BFC" w:rsidR="00C515BD" w:rsidRDefault="00186F6A">
          <w:pPr>
            <w:pStyle w:val="TOC3"/>
            <w:tabs>
              <w:tab w:val="right" w:leader="dot" w:pos="9010"/>
            </w:tabs>
            <w:rPr>
              <w:rFonts w:asciiTheme="minorHAnsi" w:hAnsiTheme="minorHAnsi"/>
              <w:noProof/>
              <w:sz w:val="22"/>
              <w:szCs w:val="22"/>
              <w:lang w:eastAsia="en-GB"/>
            </w:rPr>
          </w:pPr>
          <w:hyperlink w:anchor="_Toc76112298" w:history="1">
            <w:r w:rsidR="00C515BD" w:rsidRPr="00E067BF">
              <w:rPr>
                <w:rStyle w:val="Hyperlink"/>
                <w:noProof/>
                <w:spacing w:val="15"/>
              </w:rPr>
              <w:t>Health &amp; Safety</w:t>
            </w:r>
            <w:r w:rsidR="00C515BD">
              <w:rPr>
                <w:noProof/>
                <w:webHidden/>
              </w:rPr>
              <w:tab/>
            </w:r>
            <w:r w:rsidR="00C515BD">
              <w:rPr>
                <w:noProof/>
                <w:webHidden/>
              </w:rPr>
              <w:fldChar w:fldCharType="begin"/>
            </w:r>
            <w:r w:rsidR="00C515BD">
              <w:rPr>
                <w:noProof/>
                <w:webHidden/>
              </w:rPr>
              <w:instrText xml:space="preserve"> PAGEREF _Toc76112298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1D6BC4AC" w14:textId="4F0A15B7" w:rsidR="00C515BD" w:rsidRDefault="00186F6A">
          <w:pPr>
            <w:pStyle w:val="TOC3"/>
            <w:tabs>
              <w:tab w:val="right" w:leader="dot" w:pos="9010"/>
            </w:tabs>
            <w:rPr>
              <w:rFonts w:asciiTheme="minorHAnsi" w:hAnsiTheme="minorHAnsi"/>
              <w:noProof/>
              <w:sz w:val="22"/>
              <w:szCs w:val="22"/>
              <w:lang w:eastAsia="en-GB"/>
            </w:rPr>
          </w:pPr>
          <w:hyperlink w:anchor="_Toc76112299" w:history="1">
            <w:r w:rsidR="00C515BD" w:rsidRPr="00E067BF">
              <w:rPr>
                <w:rStyle w:val="Hyperlink"/>
                <w:noProof/>
                <w:spacing w:val="15"/>
              </w:rPr>
              <w:t>Noise Control</w:t>
            </w:r>
            <w:r w:rsidR="00C515BD">
              <w:rPr>
                <w:noProof/>
                <w:webHidden/>
              </w:rPr>
              <w:tab/>
            </w:r>
            <w:r w:rsidR="00C515BD">
              <w:rPr>
                <w:noProof/>
                <w:webHidden/>
              </w:rPr>
              <w:fldChar w:fldCharType="begin"/>
            </w:r>
            <w:r w:rsidR="00C515BD">
              <w:rPr>
                <w:noProof/>
                <w:webHidden/>
              </w:rPr>
              <w:instrText xml:space="preserve"> PAGEREF _Toc76112299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4A64B9A6" w14:textId="22559824" w:rsidR="00C515BD" w:rsidRDefault="00186F6A">
          <w:pPr>
            <w:pStyle w:val="TOC3"/>
            <w:tabs>
              <w:tab w:val="right" w:leader="dot" w:pos="9010"/>
            </w:tabs>
            <w:rPr>
              <w:rFonts w:asciiTheme="minorHAnsi" w:hAnsiTheme="minorHAnsi"/>
              <w:noProof/>
              <w:sz w:val="22"/>
              <w:szCs w:val="22"/>
              <w:lang w:eastAsia="en-GB"/>
            </w:rPr>
          </w:pPr>
          <w:hyperlink w:anchor="_Toc76112300" w:history="1">
            <w:r w:rsidR="00C515BD" w:rsidRPr="00E067BF">
              <w:rPr>
                <w:rStyle w:val="Hyperlink"/>
                <w:noProof/>
                <w:spacing w:val="15"/>
              </w:rPr>
              <w:t>Certification and Forms of Completion</w:t>
            </w:r>
            <w:r w:rsidR="00C515BD">
              <w:rPr>
                <w:noProof/>
                <w:webHidden/>
              </w:rPr>
              <w:tab/>
            </w:r>
            <w:r w:rsidR="00C515BD">
              <w:rPr>
                <w:noProof/>
                <w:webHidden/>
              </w:rPr>
              <w:fldChar w:fldCharType="begin"/>
            </w:r>
            <w:r w:rsidR="00C515BD">
              <w:rPr>
                <w:noProof/>
                <w:webHidden/>
              </w:rPr>
              <w:instrText xml:space="preserve"> PAGEREF _Toc76112300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1532F3DE" w14:textId="5DE58B5C" w:rsidR="00C515BD" w:rsidRDefault="00186F6A">
          <w:pPr>
            <w:pStyle w:val="TOC3"/>
            <w:tabs>
              <w:tab w:val="right" w:leader="dot" w:pos="9010"/>
            </w:tabs>
            <w:rPr>
              <w:rFonts w:asciiTheme="minorHAnsi" w:hAnsiTheme="minorHAnsi"/>
              <w:noProof/>
              <w:sz w:val="22"/>
              <w:szCs w:val="22"/>
              <w:lang w:eastAsia="en-GB"/>
            </w:rPr>
          </w:pPr>
          <w:hyperlink w:anchor="_Toc76112301" w:history="1">
            <w:r w:rsidR="00C515BD" w:rsidRPr="00E067BF">
              <w:rPr>
                <w:rStyle w:val="Hyperlink"/>
                <w:noProof/>
                <w:spacing w:val="15"/>
              </w:rPr>
              <w:t>Environmental</w:t>
            </w:r>
            <w:r w:rsidR="00C515BD">
              <w:rPr>
                <w:noProof/>
                <w:webHidden/>
              </w:rPr>
              <w:tab/>
            </w:r>
            <w:r w:rsidR="00C515BD">
              <w:rPr>
                <w:noProof/>
                <w:webHidden/>
              </w:rPr>
              <w:fldChar w:fldCharType="begin"/>
            </w:r>
            <w:r w:rsidR="00C515BD">
              <w:rPr>
                <w:noProof/>
                <w:webHidden/>
              </w:rPr>
              <w:instrText xml:space="preserve"> PAGEREF _Toc76112301 \h </w:instrText>
            </w:r>
            <w:r w:rsidR="00C515BD">
              <w:rPr>
                <w:noProof/>
                <w:webHidden/>
              </w:rPr>
            </w:r>
            <w:r w:rsidR="00C515BD">
              <w:rPr>
                <w:noProof/>
                <w:webHidden/>
              </w:rPr>
              <w:fldChar w:fldCharType="separate"/>
            </w:r>
            <w:r w:rsidR="00C515BD">
              <w:rPr>
                <w:noProof/>
                <w:webHidden/>
              </w:rPr>
              <w:t>10</w:t>
            </w:r>
            <w:r w:rsidR="00C515BD">
              <w:rPr>
                <w:noProof/>
                <w:webHidden/>
              </w:rPr>
              <w:fldChar w:fldCharType="end"/>
            </w:r>
          </w:hyperlink>
        </w:p>
        <w:p w14:paraId="5EC247F7" w14:textId="510A1FBC" w:rsidR="00C515BD" w:rsidRDefault="00186F6A">
          <w:pPr>
            <w:pStyle w:val="TOC3"/>
            <w:tabs>
              <w:tab w:val="right" w:leader="dot" w:pos="9010"/>
            </w:tabs>
            <w:rPr>
              <w:rFonts w:asciiTheme="minorHAnsi" w:hAnsiTheme="minorHAnsi"/>
              <w:noProof/>
              <w:sz w:val="22"/>
              <w:szCs w:val="22"/>
              <w:lang w:eastAsia="en-GB"/>
            </w:rPr>
          </w:pPr>
          <w:hyperlink w:anchor="_Toc76112302" w:history="1">
            <w:r w:rsidR="00C515BD" w:rsidRPr="00E067BF">
              <w:rPr>
                <w:rStyle w:val="Hyperlink"/>
                <w:noProof/>
                <w:spacing w:val="15"/>
              </w:rPr>
              <w:t>Redundant Services and Equipment</w:t>
            </w:r>
            <w:r w:rsidR="00C515BD">
              <w:rPr>
                <w:noProof/>
                <w:webHidden/>
              </w:rPr>
              <w:tab/>
            </w:r>
            <w:r w:rsidR="00C515BD">
              <w:rPr>
                <w:noProof/>
                <w:webHidden/>
              </w:rPr>
              <w:fldChar w:fldCharType="begin"/>
            </w:r>
            <w:r w:rsidR="00C515BD">
              <w:rPr>
                <w:noProof/>
                <w:webHidden/>
              </w:rPr>
              <w:instrText xml:space="preserve"> PAGEREF _Toc76112302 \h </w:instrText>
            </w:r>
            <w:r w:rsidR="00C515BD">
              <w:rPr>
                <w:noProof/>
                <w:webHidden/>
              </w:rPr>
            </w:r>
            <w:r w:rsidR="00C515BD">
              <w:rPr>
                <w:noProof/>
                <w:webHidden/>
              </w:rPr>
              <w:fldChar w:fldCharType="separate"/>
            </w:r>
            <w:r w:rsidR="00C515BD">
              <w:rPr>
                <w:noProof/>
                <w:webHidden/>
              </w:rPr>
              <w:t>10</w:t>
            </w:r>
            <w:r w:rsidR="00C515BD">
              <w:rPr>
                <w:noProof/>
                <w:webHidden/>
              </w:rPr>
              <w:fldChar w:fldCharType="end"/>
            </w:r>
          </w:hyperlink>
        </w:p>
        <w:p w14:paraId="5E4FB109" w14:textId="5304AA34" w:rsidR="00C515BD" w:rsidRDefault="00186F6A">
          <w:pPr>
            <w:pStyle w:val="TOC3"/>
            <w:tabs>
              <w:tab w:val="right" w:leader="dot" w:pos="9010"/>
            </w:tabs>
            <w:rPr>
              <w:rFonts w:asciiTheme="minorHAnsi" w:hAnsiTheme="minorHAnsi"/>
              <w:noProof/>
              <w:sz w:val="22"/>
              <w:szCs w:val="22"/>
              <w:lang w:eastAsia="en-GB"/>
            </w:rPr>
          </w:pPr>
          <w:hyperlink w:anchor="_Toc76112303" w:history="1">
            <w:r w:rsidR="00C515BD" w:rsidRPr="00E067BF">
              <w:rPr>
                <w:rStyle w:val="Hyperlink"/>
                <w:noProof/>
                <w:spacing w:val="15"/>
              </w:rPr>
              <w:t>Provision of Materials, Plant and Equipment</w:t>
            </w:r>
            <w:r w:rsidR="00C515BD">
              <w:rPr>
                <w:noProof/>
                <w:webHidden/>
              </w:rPr>
              <w:tab/>
            </w:r>
            <w:r w:rsidR="00C515BD">
              <w:rPr>
                <w:noProof/>
                <w:webHidden/>
              </w:rPr>
              <w:fldChar w:fldCharType="begin"/>
            </w:r>
            <w:r w:rsidR="00C515BD">
              <w:rPr>
                <w:noProof/>
                <w:webHidden/>
              </w:rPr>
              <w:instrText xml:space="preserve"> PAGEREF _Toc76112303 \h </w:instrText>
            </w:r>
            <w:r w:rsidR="00C515BD">
              <w:rPr>
                <w:noProof/>
                <w:webHidden/>
              </w:rPr>
            </w:r>
            <w:r w:rsidR="00C515BD">
              <w:rPr>
                <w:noProof/>
                <w:webHidden/>
              </w:rPr>
              <w:fldChar w:fldCharType="separate"/>
            </w:r>
            <w:r w:rsidR="00C515BD">
              <w:rPr>
                <w:noProof/>
                <w:webHidden/>
              </w:rPr>
              <w:t>10</w:t>
            </w:r>
            <w:r w:rsidR="00C515BD">
              <w:rPr>
                <w:noProof/>
                <w:webHidden/>
              </w:rPr>
              <w:fldChar w:fldCharType="end"/>
            </w:r>
          </w:hyperlink>
        </w:p>
        <w:p w14:paraId="32478C19" w14:textId="08AEB7A0" w:rsidR="00C515BD" w:rsidRDefault="00186F6A">
          <w:pPr>
            <w:pStyle w:val="TOC3"/>
            <w:tabs>
              <w:tab w:val="right" w:leader="dot" w:pos="9010"/>
            </w:tabs>
            <w:rPr>
              <w:rFonts w:asciiTheme="minorHAnsi" w:hAnsiTheme="minorHAnsi"/>
              <w:noProof/>
              <w:sz w:val="22"/>
              <w:szCs w:val="22"/>
              <w:lang w:eastAsia="en-GB"/>
            </w:rPr>
          </w:pPr>
          <w:hyperlink w:anchor="_Toc76112304" w:history="1">
            <w:r w:rsidR="00C515BD" w:rsidRPr="00E067BF">
              <w:rPr>
                <w:rStyle w:val="Hyperlink"/>
                <w:noProof/>
                <w:spacing w:val="15"/>
              </w:rPr>
              <w:t>Construction (Design and Management) Regulations 2015</w:t>
            </w:r>
            <w:r w:rsidR="00C515BD">
              <w:rPr>
                <w:noProof/>
                <w:webHidden/>
              </w:rPr>
              <w:tab/>
            </w:r>
            <w:r w:rsidR="00C515BD">
              <w:rPr>
                <w:noProof/>
                <w:webHidden/>
              </w:rPr>
              <w:fldChar w:fldCharType="begin"/>
            </w:r>
            <w:r w:rsidR="00C515BD">
              <w:rPr>
                <w:noProof/>
                <w:webHidden/>
              </w:rPr>
              <w:instrText xml:space="preserve"> PAGEREF _Toc76112304 \h </w:instrText>
            </w:r>
            <w:r w:rsidR="00C515BD">
              <w:rPr>
                <w:noProof/>
                <w:webHidden/>
              </w:rPr>
            </w:r>
            <w:r w:rsidR="00C515BD">
              <w:rPr>
                <w:noProof/>
                <w:webHidden/>
              </w:rPr>
              <w:fldChar w:fldCharType="separate"/>
            </w:r>
            <w:r w:rsidR="00C515BD">
              <w:rPr>
                <w:noProof/>
                <w:webHidden/>
              </w:rPr>
              <w:t>10</w:t>
            </w:r>
            <w:r w:rsidR="00C515BD">
              <w:rPr>
                <w:noProof/>
                <w:webHidden/>
              </w:rPr>
              <w:fldChar w:fldCharType="end"/>
            </w:r>
          </w:hyperlink>
        </w:p>
        <w:p w14:paraId="7DD66F26" w14:textId="4D382221" w:rsidR="00C515BD" w:rsidRDefault="00186F6A">
          <w:pPr>
            <w:pStyle w:val="TOC3"/>
            <w:tabs>
              <w:tab w:val="right" w:leader="dot" w:pos="9010"/>
            </w:tabs>
            <w:rPr>
              <w:rFonts w:asciiTheme="minorHAnsi" w:hAnsiTheme="minorHAnsi"/>
              <w:noProof/>
              <w:sz w:val="22"/>
              <w:szCs w:val="22"/>
              <w:lang w:eastAsia="en-GB"/>
            </w:rPr>
          </w:pPr>
          <w:hyperlink w:anchor="_Toc76112305" w:history="1">
            <w:r w:rsidR="00C515BD" w:rsidRPr="00E067BF">
              <w:rPr>
                <w:rStyle w:val="Hyperlink"/>
                <w:noProof/>
                <w:spacing w:val="15"/>
              </w:rPr>
              <w:t>Conduct of Work</w:t>
            </w:r>
            <w:r w:rsidR="00C515BD">
              <w:rPr>
                <w:noProof/>
                <w:webHidden/>
              </w:rPr>
              <w:tab/>
            </w:r>
            <w:r w:rsidR="00C515BD">
              <w:rPr>
                <w:noProof/>
                <w:webHidden/>
              </w:rPr>
              <w:fldChar w:fldCharType="begin"/>
            </w:r>
            <w:r w:rsidR="00C515BD">
              <w:rPr>
                <w:noProof/>
                <w:webHidden/>
              </w:rPr>
              <w:instrText xml:space="preserve"> PAGEREF _Toc76112305 \h </w:instrText>
            </w:r>
            <w:r w:rsidR="00C515BD">
              <w:rPr>
                <w:noProof/>
                <w:webHidden/>
              </w:rPr>
            </w:r>
            <w:r w:rsidR="00C515BD">
              <w:rPr>
                <w:noProof/>
                <w:webHidden/>
              </w:rPr>
              <w:fldChar w:fldCharType="separate"/>
            </w:r>
            <w:r w:rsidR="00C515BD">
              <w:rPr>
                <w:noProof/>
                <w:webHidden/>
              </w:rPr>
              <w:t>11</w:t>
            </w:r>
            <w:r w:rsidR="00C515BD">
              <w:rPr>
                <w:noProof/>
                <w:webHidden/>
              </w:rPr>
              <w:fldChar w:fldCharType="end"/>
            </w:r>
          </w:hyperlink>
        </w:p>
        <w:p w14:paraId="2672FD5E" w14:textId="68519F74" w:rsidR="00C515BD" w:rsidRDefault="00186F6A">
          <w:pPr>
            <w:pStyle w:val="TOC3"/>
            <w:tabs>
              <w:tab w:val="right" w:leader="dot" w:pos="9010"/>
            </w:tabs>
            <w:rPr>
              <w:rFonts w:asciiTheme="minorHAnsi" w:hAnsiTheme="minorHAnsi"/>
              <w:noProof/>
              <w:sz w:val="22"/>
              <w:szCs w:val="22"/>
              <w:lang w:eastAsia="en-GB"/>
            </w:rPr>
          </w:pPr>
          <w:hyperlink w:anchor="_Toc76112306" w:history="1">
            <w:r w:rsidR="00C515BD" w:rsidRPr="00E067BF">
              <w:rPr>
                <w:rStyle w:val="Hyperlink"/>
                <w:noProof/>
                <w:spacing w:val="15"/>
              </w:rPr>
              <w:t>Delivery of Plant and Materials</w:t>
            </w:r>
            <w:r w:rsidR="00C515BD">
              <w:rPr>
                <w:noProof/>
                <w:webHidden/>
              </w:rPr>
              <w:tab/>
            </w:r>
            <w:r w:rsidR="00C515BD">
              <w:rPr>
                <w:noProof/>
                <w:webHidden/>
              </w:rPr>
              <w:fldChar w:fldCharType="begin"/>
            </w:r>
            <w:r w:rsidR="00C515BD">
              <w:rPr>
                <w:noProof/>
                <w:webHidden/>
              </w:rPr>
              <w:instrText xml:space="preserve"> PAGEREF _Toc76112306 \h </w:instrText>
            </w:r>
            <w:r w:rsidR="00C515BD">
              <w:rPr>
                <w:noProof/>
                <w:webHidden/>
              </w:rPr>
            </w:r>
            <w:r w:rsidR="00C515BD">
              <w:rPr>
                <w:noProof/>
                <w:webHidden/>
              </w:rPr>
              <w:fldChar w:fldCharType="separate"/>
            </w:r>
            <w:r w:rsidR="00C515BD">
              <w:rPr>
                <w:noProof/>
                <w:webHidden/>
              </w:rPr>
              <w:t>11</w:t>
            </w:r>
            <w:r w:rsidR="00C515BD">
              <w:rPr>
                <w:noProof/>
                <w:webHidden/>
              </w:rPr>
              <w:fldChar w:fldCharType="end"/>
            </w:r>
          </w:hyperlink>
        </w:p>
        <w:p w14:paraId="246EBCAB" w14:textId="05396EA4" w:rsidR="00C515BD" w:rsidRDefault="00186F6A">
          <w:pPr>
            <w:pStyle w:val="TOC2"/>
            <w:tabs>
              <w:tab w:val="right" w:leader="dot" w:pos="9010"/>
            </w:tabs>
            <w:rPr>
              <w:rFonts w:asciiTheme="minorHAnsi" w:hAnsiTheme="minorHAnsi"/>
              <w:noProof/>
              <w:sz w:val="22"/>
              <w:szCs w:val="22"/>
              <w:lang w:eastAsia="en-GB"/>
            </w:rPr>
          </w:pPr>
          <w:hyperlink w:anchor="_Toc76112307" w:history="1">
            <w:r w:rsidR="00C515BD" w:rsidRPr="00E067BF">
              <w:rPr>
                <w:rStyle w:val="Hyperlink"/>
                <w:noProof/>
              </w:rPr>
              <w:t>Tender Timescales</w:t>
            </w:r>
            <w:r w:rsidR="00C515BD">
              <w:rPr>
                <w:noProof/>
                <w:webHidden/>
              </w:rPr>
              <w:tab/>
            </w:r>
            <w:r w:rsidR="00C515BD">
              <w:rPr>
                <w:noProof/>
                <w:webHidden/>
              </w:rPr>
              <w:fldChar w:fldCharType="begin"/>
            </w:r>
            <w:r w:rsidR="00C515BD">
              <w:rPr>
                <w:noProof/>
                <w:webHidden/>
              </w:rPr>
              <w:instrText xml:space="preserve"> PAGEREF _Toc76112307 \h </w:instrText>
            </w:r>
            <w:r w:rsidR="00C515BD">
              <w:rPr>
                <w:noProof/>
                <w:webHidden/>
              </w:rPr>
            </w:r>
            <w:r w:rsidR="00C515BD">
              <w:rPr>
                <w:noProof/>
                <w:webHidden/>
              </w:rPr>
              <w:fldChar w:fldCharType="separate"/>
            </w:r>
            <w:r w:rsidR="00C515BD">
              <w:rPr>
                <w:noProof/>
                <w:webHidden/>
              </w:rPr>
              <w:t>11</w:t>
            </w:r>
            <w:r w:rsidR="00C515BD">
              <w:rPr>
                <w:noProof/>
                <w:webHidden/>
              </w:rPr>
              <w:fldChar w:fldCharType="end"/>
            </w:r>
          </w:hyperlink>
        </w:p>
        <w:p w14:paraId="4748A478" w14:textId="508F3760" w:rsidR="00C515BD" w:rsidRDefault="00186F6A">
          <w:pPr>
            <w:pStyle w:val="TOC1"/>
            <w:tabs>
              <w:tab w:val="right" w:leader="dot" w:pos="9010"/>
            </w:tabs>
            <w:rPr>
              <w:rFonts w:asciiTheme="minorHAnsi" w:hAnsiTheme="minorHAnsi"/>
              <w:noProof/>
              <w:sz w:val="22"/>
              <w:szCs w:val="22"/>
              <w:lang w:eastAsia="en-GB"/>
            </w:rPr>
          </w:pPr>
          <w:hyperlink w:anchor="_Toc76112308" w:history="1">
            <w:r w:rsidR="00C515BD" w:rsidRPr="00E067BF">
              <w:rPr>
                <w:rStyle w:val="Hyperlink"/>
                <w:rFonts w:cs="Arial"/>
                <w:noProof/>
              </w:rPr>
              <w:t>Written submission</w:t>
            </w:r>
            <w:r w:rsidR="00C515BD">
              <w:rPr>
                <w:noProof/>
                <w:webHidden/>
              </w:rPr>
              <w:tab/>
            </w:r>
            <w:r w:rsidR="00C515BD">
              <w:rPr>
                <w:noProof/>
                <w:webHidden/>
              </w:rPr>
              <w:fldChar w:fldCharType="begin"/>
            </w:r>
            <w:r w:rsidR="00C515BD">
              <w:rPr>
                <w:noProof/>
                <w:webHidden/>
              </w:rPr>
              <w:instrText xml:space="preserve"> PAGEREF _Toc76112308 \h </w:instrText>
            </w:r>
            <w:r w:rsidR="00C515BD">
              <w:rPr>
                <w:noProof/>
                <w:webHidden/>
              </w:rPr>
            </w:r>
            <w:r w:rsidR="00C515BD">
              <w:rPr>
                <w:noProof/>
                <w:webHidden/>
              </w:rPr>
              <w:fldChar w:fldCharType="separate"/>
            </w:r>
            <w:r w:rsidR="00C515BD">
              <w:rPr>
                <w:noProof/>
                <w:webHidden/>
              </w:rPr>
              <w:t>12</w:t>
            </w:r>
            <w:r w:rsidR="00C515BD">
              <w:rPr>
                <w:noProof/>
                <w:webHidden/>
              </w:rPr>
              <w:fldChar w:fldCharType="end"/>
            </w:r>
          </w:hyperlink>
        </w:p>
        <w:p w14:paraId="48DA59D9" w14:textId="2B6F2B0B" w:rsidR="00C515BD" w:rsidRDefault="00186F6A">
          <w:pPr>
            <w:pStyle w:val="TOC1"/>
            <w:tabs>
              <w:tab w:val="right" w:leader="dot" w:pos="9010"/>
            </w:tabs>
            <w:rPr>
              <w:rFonts w:asciiTheme="minorHAnsi" w:hAnsiTheme="minorHAnsi"/>
              <w:noProof/>
              <w:sz w:val="22"/>
              <w:szCs w:val="22"/>
              <w:lang w:eastAsia="en-GB"/>
            </w:rPr>
          </w:pPr>
          <w:hyperlink w:anchor="_Toc76112309" w:history="1">
            <w:r w:rsidR="00C515BD" w:rsidRPr="00E067BF">
              <w:rPr>
                <w:rStyle w:val="Hyperlink"/>
                <w:rFonts w:cs="Arial"/>
                <w:noProof/>
              </w:rPr>
              <w:t>Pricing</w:t>
            </w:r>
            <w:r w:rsidR="00C515BD">
              <w:rPr>
                <w:noProof/>
                <w:webHidden/>
              </w:rPr>
              <w:tab/>
            </w:r>
            <w:r w:rsidR="00C515BD">
              <w:rPr>
                <w:noProof/>
                <w:webHidden/>
              </w:rPr>
              <w:fldChar w:fldCharType="begin"/>
            </w:r>
            <w:r w:rsidR="00C515BD">
              <w:rPr>
                <w:noProof/>
                <w:webHidden/>
              </w:rPr>
              <w:instrText xml:space="preserve"> PAGEREF _Toc76112309 \h </w:instrText>
            </w:r>
            <w:r w:rsidR="00C515BD">
              <w:rPr>
                <w:noProof/>
                <w:webHidden/>
              </w:rPr>
            </w:r>
            <w:r w:rsidR="00C515BD">
              <w:rPr>
                <w:noProof/>
                <w:webHidden/>
              </w:rPr>
              <w:fldChar w:fldCharType="separate"/>
            </w:r>
            <w:r w:rsidR="00C515BD">
              <w:rPr>
                <w:noProof/>
                <w:webHidden/>
              </w:rPr>
              <w:t>12</w:t>
            </w:r>
            <w:r w:rsidR="00C515BD">
              <w:rPr>
                <w:noProof/>
                <w:webHidden/>
              </w:rPr>
              <w:fldChar w:fldCharType="end"/>
            </w:r>
          </w:hyperlink>
        </w:p>
        <w:p w14:paraId="7BB5B3E4" w14:textId="141567CE" w:rsidR="00C515BD" w:rsidRDefault="00186F6A">
          <w:pPr>
            <w:pStyle w:val="TOC1"/>
            <w:tabs>
              <w:tab w:val="right" w:leader="dot" w:pos="9010"/>
            </w:tabs>
            <w:rPr>
              <w:rFonts w:asciiTheme="minorHAnsi" w:hAnsiTheme="minorHAnsi"/>
              <w:noProof/>
              <w:sz w:val="22"/>
              <w:szCs w:val="22"/>
              <w:lang w:eastAsia="en-GB"/>
            </w:rPr>
          </w:pPr>
          <w:hyperlink w:anchor="_Toc76112310" w:history="1">
            <w:r w:rsidR="00C515BD" w:rsidRPr="00E067BF">
              <w:rPr>
                <w:rStyle w:val="Hyperlink"/>
                <w:rFonts w:cs="Arial"/>
                <w:noProof/>
              </w:rPr>
              <w:t>Terms and Conditions</w:t>
            </w:r>
            <w:r w:rsidR="00C515BD">
              <w:rPr>
                <w:noProof/>
                <w:webHidden/>
              </w:rPr>
              <w:tab/>
            </w:r>
            <w:r w:rsidR="00C515BD">
              <w:rPr>
                <w:noProof/>
                <w:webHidden/>
              </w:rPr>
              <w:fldChar w:fldCharType="begin"/>
            </w:r>
            <w:r w:rsidR="00C515BD">
              <w:rPr>
                <w:noProof/>
                <w:webHidden/>
              </w:rPr>
              <w:instrText xml:space="preserve"> PAGEREF _Toc76112310 \h </w:instrText>
            </w:r>
            <w:r w:rsidR="00C515BD">
              <w:rPr>
                <w:noProof/>
                <w:webHidden/>
              </w:rPr>
            </w:r>
            <w:r w:rsidR="00C515BD">
              <w:rPr>
                <w:noProof/>
                <w:webHidden/>
              </w:rPr>
              <w:fldChar w:fldCharType="separate"/>
            </w:r>
            <w:r w:rsidR="00C515BD">
              <w:rPr>
                <w:noProof/>
                <w:webHidden/>
              </w:rPr>
              <w:t>13</w:t>
            </w:r>
            <w:r w:rsidR="00C515BD">
              <w:rPr>
                <w:noProof/>
                <w:webHidden/>
              </w:rPr>
              <w:fldChar w:fldCharType="end"/>
            </w:r>
          </w:hyperlink>
        </w:p>
        <w:p w14:paraId="04C33EC6" w14:textId="640424DF" w:rsidR="00C515BD" w:rsidRDefault="00186F6A">
          <w:pPr>
            <w:pStyle w:val="TOC1"/>
            <w:tabs>
              <w:tab w:val="right" w:leader="dot" w:pos="9010"/>
            </w:tabs>
            <w:rPr>
              <w:rFonts w:asciiTheme="minorHAnsi" w:hAnsiTheme="minorHAnsi"/>
              <w:noProof/>
              <w:sz w:val="22"/>
              <w:szCs w:val="22"/>
              <w:lang w:eastAsia="en-GB"/>
            </w:rPr>
          </w:pPr>
          <w:hyperlink w:anchor="_Toc76112311" w:history="1">
            <w:r w:rsidR="00C515BD" w:rsidRPr="00E067BF">
              <w:rPr>
                <w:rStyle w:val="Hyperlink"/>
                <w:rFonts w:cs="Arial"/>
                <w:noProof/>
              </w:rPr>
              <w:t>Validity</w:t>
            </w:r>
            <w:r w:rsidR="00C515BD">
              <w:rPr>
                <w:noProof/>
                <w:webHidden/>
              </w:rPr>
              <w:tab/>
            </w:r>
            <w:r w:rsidR="00C515BD">
              <w:rPr>
                <w:noProof/>
                <w:webHidden/>
              </w:rPr>
              <w:fldChar w:fldCharType="begin"/>
            </w:r>
            <w:r w:rsidR="00C515BD">
              <w:rPr>
                <w:noProof/>
                <w:webHidden/>
              </w:rPr>
              <w:instrText xml:space="preserve"> PAGEREF _Toc76112311 \h </w:instrText>
            </w:r>
            <w:r w:rsidR="00C515BD">
              <w:rPr>
                <w:noProof/>
                <w:webHidden/>
              </w:rPr>
            </w:r>
            <w:r w:rsidR="00C515BD">
              <w:rPr>
                <w:noProof/>
                <w:webHidden/>
              </w:rPr>
              <w:fldChar w:fldCharType="separate"/>
            </w:r>
            <w:r w:rsidR="00C515BD">
              <w:rPr>
                <w:noProof/>
                <w:webHidden/>
              </w:rPr>
              <w:t>13</w:t>
            </w:r>
            <w:r w:rsidR="00C515BD">
              <w:rPr>
                <w:noProof/>
                <w:webHidden/>
              </w:rPr>
              <w:fldChar w:fldCharType="end"/>
            </w:r>
          </w:hyperlink>
        </w:p>
        <w:p w14:paraId="514BD8AB" w14:textId="264AF51E" w:rsidR="00C515BD" w:rsidRDefault="00186F6A">
          <w:pPr>
            <w:pStyle w:val="TOC1"/>
            <w:tabs>
              <w:tab w:val="right" w:leader="dot" w:pos="9010"/>
            </w:tabs>
            <w:rPr>
              <w:rFonts w:asciiTheme="minorHAnsi" w:hAnsiTheme="minorHAnsi"/>
              <w:noProof/>
              <w:sz w:val="22"/>
              <w:szCs w:val="22"/>
              <w:lang w:eastAsia="en-GB"/>
            </w:rPr>
          </w:pPr>
          <w:hyperlink w:anchor="_Toc76112312" w:history="1">
            <w:r w:rsidR="00C515BD" w:rsidRPr="00E067BF">
              <w:rPr>
                <w:rStyle w:val="Hyperlink"/>
                <w:rFonts w:cs="Arial"/>
                <w:noProof/>
              </w:rPr>
              <w:t>Selection Criteria</w:t>
            </w:r>
            <w:r w:rsidR="00C515BD">
              <w:rPr>
                <w:noProof/>
                <w:webHidden/>
              </w:rPr>
              <w:tab/>
            </w:r>
            <w:r w:rsidR="00C515BD">
              <w:rPr>
                <w:noProof/>
                <w:webHidden/>
              </w:rPr>
              <w:fldChar w:fldCharType="begin"/>
            </w:r>
            <w:r w:rsidR="00C515BD">
              <w:rPr>
                <w:noProof/>
                <w:webHidden/>
              </w:rPr>
              <w:instrText xml:space="preserve"> PAGEREF _Toc76112312 \h </w:instrText>
            </w:r>
            <w:r w:rsidR="00C515BD">
              <w:rPr>
                <w:noProof/>
                <w:webHidden/>
              </w:rPr>
            </w:r>
            <w:r w:rsidR="00C515BD">
              <w:rPr>
                <w:noProof/>
                <w:webHidden/>
              </w:rPr>
              <w:fldChar w:fldCharType="separate"/>
            </w:r>
            <w:r w:rsidR="00C515BD">
              <w:rPr>
                <w:noProof/>
                <w:webHidden/>
              </w:rPr>
              <w:t>13</w:t>
            </w:r>
            <w:r w:rsidR="00C515BD">
              <w:rPr>
                <w:noProof/>
                <w:webHidden/>
              </w:rPr>
              <w:fldChar w:fldCharType="end"/>
            </w:r>
          </w:hyperlink>
        </w:p>
        <w:p w14:paraId="65C3EE70" w14:textId="6C8046C2" w:rsidR="00C515BD" w:rsidRDefault="00186F6A">
          <w:pPr>
            <w:pStyle w:val="TOC2"/>
            <w:tabs>
              <w:tab w:val="right" w:leader="dot" w:pos="9010"/>
            </w:tabs>
            <w:rPr>
              <w:rFonts w:asciiTheme="minorHAnsi" w:hAnsiTheme="minorHAnsi"/>
              <w:noProof/>
              <w:sz w:val="22"/>
              <w:szCs w:val="22"/>
              <w:lang w:eastAsia="en-GB"/>
            </w:rPr>
          </w:pPr>
          <w:hyperlink w:anchor="_Toc76112313" w:history="1">
            <w:r w:rsidR="00C515BD" w:rsidRPr="00E067BF">
              <w:rPr>
                <w:rStyle w:val="Hyperlink"/>
                <w:noProof/>
              </w:rPr>
              <w:t>Award Price</w:t>
            </w:r>
            <w:r w:rsidR="00C515BD">
              <w:rPr>
                <w:noProof/>
                <w:webHidden/>
              </w:rPr>
              <w:tab/>
            </w:r>
            <w:r w:rsidR="00C515BD">
              <w:rPr>
                <w:noProof/>
                <w:webHidden/>
              </w:rPr>
              <w:fldChar w:fldCharType="begin"/>
            </w:r>
            <w:r w:rsidR="00C515BD">
              <w:rPr>
                <w:noProof/>
                <w:webHidden/>
              </w:rPr>
              <w:instrText xml:space="preserve"> PAGEREF _Toc76112313 \h </w:instrText>
            </w:r>
            <w:r w:rsidR="00C515BD">
              <w:rPr>
                <w:noProof/>
                <w:webHidden/>
              </w:rPr>
            </w:r>
            <w:r w:rsidR="00C515BD">
              <w:rPr>
                <w:noProof/>
                <w:webHidden/>
              </w:rPr>
              <w:fldChar w:fldCharType="separate"/>
            </w:r>
            <w:r w:rsidR="00C515BD">
              <w:rPr>
                <w:noProof/>
                <w:webHidden/>
              </w:rPr>
              <w:t>13</w:t>
            </w:r>
            <w:r w:rsidR="00C515BD">
              <w:rPr>
                <w:noProof/>
                <w:webHidden/>
              </w:rPr>
              <w:fldChar w:fldCharType="end"/>
            </w:r>
          </w:hyperlink>
        </w:p>
        <w:p w14:paraId="289F221E" w14:textId="206A2C59" w:rsidR="00C515BD" w:rsidRDefault="00186F6A">
          <w:pPr>
            <w:pStyle w:val="TOC2"/>
            <w:tabs>
              <w:tab w:val="right" w:leader="dot" w:pos="9010"/>
            </w:tabs>
            <w:rPr>
              <w:rFonts w:asciiTheme="minorHAnsi" w:hAnsiTheme="minorHAnsi"/>
              <w:noProof/>
              <w:sz w:val="22"/>
              <w:szCs w:val="22"/>
              <w:lang w:eastAsia="en-GB"/>
            </w:rPr>
          </w:pPr>
          <w:hyperlink w:anchor="_Toc76112314" w:history="1">
            <w:r w:rsidR="00C515BD" w:rsidRPr="00E067BF">
              <w:rPr>
                <w:rStyle w:val="Hyperlink"/>
                <w:noProof/>
              </w:rPr>
              <w:t>Scoring</w:t>
            </w:r>
            <w:r w:rsidR="00C515BD">
              <w:rPr>
                <w:noProof/>
                <w:webHidden/>
              </w:rPr>
              <w:tab/>
            </w:r>
            <w:r w:rsidR="00C515BD">
              <w:rPr>
                <w:noProof/>
                <w:webHidden/>
              </w:rPr>
              <w:fldChar w:fldCharType="begin"/>
            </w:r>
            <w:r w:rsidR="00C515BD">
              <w:rPr>
                <w:noProof/>
                <w:webHidden/>
              </w:rPr>
              <w:instrText xml:space="preserve"> PAGEREF _Toc76112314 \h </w:instrText>
            </w:r>
            <w:r w:rsidR="00C515BD">
              <w:rPr>
                <w:noProof/>
                <w:webHidden/>
              </w:rPr>
            </w:r>
            <w:r w:rsidR="00C515BD">
              <w:rPr>
                <w:noProof/>
                <w:webHidden/>
              </w:rPr>
              <w:fldChar w:fldCharType="separate"/>
            </w:r>
            <w:r w:rsidR="00C515BD">
              <w:rPr>
                <w:noProof/>
                <w:webHidden/>
              </w:rPr>
              <w:t>14</w:t>
            </w:r>
            <w:r w:rsidR="00C515BD">
              <w:rPr>
                <w:noProof/>
                <w:webHidden/>
              </w:rPr>
              <w:fldChar w:fldCharType="end"/>
            </w:r>
          </w:hyperlink>
        </w:p>
        <w:p w14:paraId="7BECB428" w14:textId="2B1708F2" w:rsidR="00C515BD" w:rsidRDefault="00186F6A">
          <w:pPr>
            <w:pStyle w:val="TOC1"/>
            <w:tabs>
              <w:tab w:val="right" w:leader="dot" w:pos="9010"/>
            </w:tabs>
            <w:rPr>
              <w:rFonts w:asciiTheme="minorHAnsi" w:hAnsiTheme="minorHAnsi"/>
              <w:noProof/>
              <w:sz w:val="22"/>
              <w:szCs w:val="22"/>
              <w:lang w:eastAsia="en-GB"/>
            </w:rPr>
          </w:pPr>
          <w:hyperlink w:anchor="_Toc76112315" w:history="1">
            <w:r w:rsidR="00C515BD" w:rsidRPr="00E067BF">
              <w:rPr>
                <w:rStyle w:val="Hyperlink"/>
                <w:rFonts w:cs="Arial"/>
                <w:noProof/>
              </w:rPr>
              <w:t>Assessment of Quotations</w:t>
            </w:r>
            <w:r w:rsidR="00C515BD">
              <w:rPr>
                <w:noProof/>
                <w:webHidden/>
              </w:rPr>
              <w:tab/>
            </w:r>
            <w:r w:rsidR="00C515BD">
              <w:rPr>
                <w:noProof/>
                <w:webHidden/>
              </w:rPr>
              <w:fldChar w:fldCharType="begin"/>
            </w:r>
            <w:r w:rsidR="00C515BD">
              <w:rPr>
                <w:noProof/>
                <w:webHidden/>
              </w:rPr>
              <w:instrText xml:space="preserve"> PAGEREF _Toc76112315 \h </w:instrText>
            </w:r>
            <w:r w:rsidR="00C515BD">
              <w:rPr>
                <w:noProof/>
                <w:webHidden/>
              </w:rPr>
            </w:r>
            <w:r w:rsidR="00C515BD">
              <w:rPr>
                <w:noProof/>
                <w:webHidden/>
              </w:rPr>
              <w:fldChar w:fldCharType="separate"/>
            </w:r>
            <w:r w:rsidR="00C515BD">
              <w:rPr>
                <w:noProof/>
                <w:webHidden/>
              </w:rPr>
              <w:t>14</w:t>
            </w:r>
            <w:r w:rsidR="00C515BD">
              <w:rPr>
                <w:noProof/>
                <w:webHidden/>
              </w:rPr>
              <w:fldChar w:fldCharType="end"/>
            </w:r>
          </w:hyperlink>
        </w:p>
        <w:p w14:paraId="42C86BE0" w14:textId="395DCC6A" w:rsidR="00C515BD" w:rsidRDefault="00186F6A">
          <w:pPr>
            <w:pStyle w:val="TOC1"/>
            <w:tabs>
              <w:tab w:val="right" w:leader="dot" w:pos="9010"/>
            </w:tabs>
            <w:rPr>
              <w:rFonts w:asciiTheme="minorHAnsi" w:hAnsiTheme="minorHAnsi"/>
              <w:noProof/>
              <w:sz w:val="22"/>
              <w:szCs w:val="22"/>
              <w:lang w:eastAsia="en-GB"/>
            </w:rPr>
          </w:pPr>
          <w:hyperlink w:anchor="_Toc76112316" w:history="1">
            <w:r w:rsidR="00C515BD" w:rsidRPr="00E067BF">
              <w:rPr>
                <w:rStyle w:val="Hyperlink"/>
                <w:rFonts w:cs="Arial"/>
                <w:noProof/>
              </w:rPr>
              <w:t>Freedom of Information Act 2000</w:t>
            </w:r>
            <w:r w:rsidR="00C515BD">
              <w:rPr>
                <w:noProof/>
                <w:webHidden/>
              </w:rPr>
              <w:tab/>
            </w:r>
            <w:r w:rsidR="00C515BD">
              <w:rPr>
                <w:noProof/>
                <w:webHidden/>
              </w:rPr>
              <w:fldChar w:fldCharType="begin"/>
            </w:r>
            <w:r w:rsidR="00C515BD">
              <w:rPr>
                <w:noProof/>
                <w:webHidden/>
              </w:rPr>
              <w:instrText xml:space="preserve"> PAGEREF _Toc76112316 \h </w:instrText>
            </w:r>
            <w:r w:rsidR="00C515BD">
              <w:rPr>
                <w:noProof/>
                <w:webHidden/>
              </w:rPr>
            </w:r>
            <w:r w:rsidR="00C515BD">
              <w:rPr>
                <w:noProof/>
                <w:webHidden/>
              </w:rPr>
              <w:fldChar w:fldCharType="separate"/>
            </w:r>
            <w:r w:rsidR="00C515BD">
              <w:rPr>
                <w:noProof/>
                <w:webHidden/>
              </w:rPr>
              <w:t>14</w:t>
            </w:r>
            <w:r w:rsidR="00C515BD">
              <w:rPr>
                <w:noProof/>
                <w:webHidden/>
              </w:rPr>
              <w:fldChar w:fldCharType="end"/>
            </w:r>
          </w:hyperlink>
        </w:p>
        <w:p w14:paraId="1DDF4845" w14:textId="581F7892" w:rsidR="00C515BD" w:rsidRDefault="00186F6A">
          <w:pPr>
            <w:pStyle w:val="TOC1"/>
            <w:tabs>
              <w:tab w:val="right" w:leader="dot" w:pos="9010"/>
            </w:tabs>
            <w:rPr>
              <w:rFonts w:asciiTheme="minorHAnsi" w:hAnsiTheme="minorHAnsi"/>
              <w:noProof/>
              <w:sz w:val="22"/>
              <w:szCs w:val="22"/>
              <w:lang w:eastAsia="en-GB"/>
            </w:rPr>
          </w:pPr>
          <w:hyperlink w:anchor="_Toc76112317" w:history="1">
            <w:r w:rsidR="00C515BD" w:rsidRPr="00E067BF">
              <w:rPr>
                <w:rStyle w:val="Hyperlink"/>
                <w:rFonts w:cs="Arial"/>
                <w:noProof/>
              </w:rPr>
              <w:t>general data protection Regulation (GDPR) 2018</w:t>
            </w:r>
            <w:r w:rsidR="00C515BD">
              <w:rPr>
                <w:noProof/>
                <w:webHidden/>
              </w:rPr>
              <w:tab/>
            </w:r>
            <w:r w:rsidR="00C515BD">
              <w:rPr>
                <w:noProof/>
                <w:webHidden/>
              </w:rPr>
              <w:fldChar w:fldCharType="begin"/>
            </w:r>
            <w:r w:rsidR="00C515BD">
              <w:rPr>
                <w:noProof/>
                <w:webHidden/>
              </w:rPr>
              <w:instrText xml:space="preserve"> PAGEREF _Toc76112317 \h </w:instrText>
            </w:r>
            <w:r w:rsidR="00C515BD">
              <w:rPr>
                <w:noProof/>
                <w:webHidden/>
              </w:rPr>
            </w:r>
            <w:r w:rsidR="00C515BD">
              <w:rPr>
                <w:noProof/>
                <w:webHidden/>
              </w:rPr>
              <w:fldChar w:fldCharType="separate"/>
            </w:r>
            <w:r w:rsidR="00C515BD">
              <w:rPr>
                <w:noProof/>
                <w:webHidden/>
              </w:rPr>
              <w:t>15</w:t>
            </w:r>
            <w:r w:rsidR="00C515BD">
              <w:rPr>
                <w:noProof/>
                <w:webHidden/>
              </w:rPr>
              <w:fldChar w:fldCharType="end"/>
            </w:r>
          </w:hyperlink>
        </w:p>
        <w:p w14:paraId="19E43504" w14:textId="0984ECD3" w:rsidR="00C515BD" w:rsidRDefault="00186F6A">
          <w:pPr>
            <w:pStyle w:val="TOC1"/>
            <w:tabs>
              <w:tab w:val="right" w:leader="dot" w:pos="9010"/>
            </w:tabs>
            <w:rPr>
              <w:rFonts w:asciiTheme="minorHAnsi" w:hAnsiTheme="minorHAnsi"/>
              <w:noProof/>
              <w:sz w:val="22"/>
              <w:szCs w:val="22"/>
              <w:lang w:eastAsia="en-GB"/>
            </w:rPr>
          </w:pPr>
          <w:hyperlink w:anchor="_Toc76112318" w:history="1">
            <w:r w:rsidR="00C515BD" w:rsidRPr="00E067BF">
              <w:rPr>
                <w:rStyle w:val="Hyperlink"/>
                <w:rFonts w:cs="Arial"/>
                <w:noProof/>
              </w:rPr>
              <w:t>Agreement Conditions Acceptance and Declaration</w:t>
            </w:r>
            <w:r w:rsidR="00C515BD">
              <w:rPr>
                <w:noProof/>
                <w:webHidden/>
              </w:rPr>
              <w:tab/>
            </w:r>
            <w:r w:rsidR="00C515BD">
              <w:rPr>
                <w:noProof/>
                <w:webHidden/>
              </w:rPr>
              <w:fldChar w:fldCharType="begin"/>
            </w:r>
            <w:r w:rsidR="00C515BD">
              <w:rPr>
                <w:noProof/>
                <w:webHidden/>
              </w:rPr>
              <w:instrText xml:space="preserve"> PAGEREF _Toc76112318 \h </w:instrText>
            </w:r>
            <w:r w:rsidR="00C515BD">
              <w:rPr>
                <w:noProof/>
                <w:webHidden/>
              </w:rPr>
            </w:r>
            <w:r w:rsidR="00C515BD">
              <w:rPr>
                <w:noProof/>
                <w:webHidden/>
              </w:rPr>
              <w:fldChar w:fldCharType="separate"/>
            </w:r>
            <w:r w:rsidR="00C515BD">
              <w:rPr>
                <w:noProof/>
                <w:webHidden/>
              </w:rPr>
              <w:t>15</w:t>
            </w:r>
            <w:r w:rsidR="00C515BD">
              <w:rPr>
                <w:noProof/>
                <w:webHidden/>
              </w:rPr>
              <w:fldChar w:fldCharType="end"/>
            </w:r>
          </w:hyperlink>
        </w:p>
        <w:p w14:paraId="62D2ABE6" w14:textId="0472E250" w:rsidR="00C515BD" w:rsidRDefault="00186F6A">
          <w:pPr>
            <w:pStyle w:val="TOC1"/>
            <w:tabs>
              <w:tab w:val="right" w:leader="dot" w:pos="9010"/>
            </w:tabs>
            <w:rPr>
              <w:rFonts w:asciiTheme="minorHAnsi" w:hAnsiTheme="minorHAnsi"/>
              <w:noProof/>
              <w:sz w:val="22"/>
              <w:szCs w:val="22"/>
              <w:lang w:eastAsia="en-GB"/>
            </w:rPr>
          </w:pPr>
          <w:hyperlink w:anchor="_Toc76112319" w:history="1">
            <w:r w:rsidR="00C515BD" w:rsidRPr="00E067BF">
              <w:rPr>
                <w:rStyle w:val="Hyperlink"/>
                <w:rFonts w:cs="Arial"/>
                <w:noProof/>
              </w:rPr>
              <w:t>Supporting Documentation</w:t>
            </w:r>
            <w:r w:rsidR="00C515BD">
              <w:rPr>
                <w:noProof/>
                <w:webHidden/>
              </w:rPr>
              <w:tab/>
            </w:r>
            <w:r w:rsidR="00C515BD">
              <w:rPr>
                <w:noProof/>
                <w:webHidden/>
              </w:rPr>
              <w:fldChar w:fldCharType="begin"/>
            </w:r>
            <w:r w:rsidR="00C515BD">
              <w:rPr>
                <w:noProof/>
                <w:webHidden/>
              </w:rPr>
              <w:instrText xml:space="preserve"> PAGEREF _Toc76112319 \h </w:instrText>
            </w:r>
            <w:r w:rsidR="00C515BD">
              <w:rPr>
                <w:noProof/>
                <w:webHidden/>
              </w:rPr>
            </w:r>
            <w:r w:rsidR="00C515BD">
              <w:rPr>
                <w:noProof/>
                <w:webHidden/>
              </w:rPr>
              <w:fldChar w:fldCharType="separate"/>
            </w:r>
            <w:r w:rsidR="00C515BD">
              <w:rPr>
                <w:noProof/>
                <w:webHidden/>
              </w:rPr>
              <w:t>15</w:t>
            </w:r>
            <w:r w:rsidR="00C515BD">
              <w:rPr>
                <w:noProof/>
                <w:webHidden/>
              </w:rPr>
              <w:fldChar w:fldCharType="end"/>
            </w:r>
          </w:hyperlink>
        </w:p>
        <w:p w14:paraId="79357FFB" w14:textId="03660BBE" w:rsidR="00CA4D71" w:rsidRDefault="00CA4D71">
          <w:r>
            <w:rPr>
              <w:b/>
              <w:bCs/>
              <w:noProof/>
            </w:rPr>
            <w:fldChar w:fldCharType="end"/>
          </w:r>
        </w:p>
      </w:sdtContent>
    </w:sdt>
    <w:p w14:paraId="147BC3C3" w14:textId="63C70564" w:rsidR="00CA4D71" w:rsidRDefault="00CA4D71">
      <w:pPr>
        <w:rPr>
          <w:rFonts w:cs="Arial"/>
          <w:b/>
          <w:bCs/>
          <w:caps/>
          <w:spacing w:val="15"/>
          <w:szCs w:val="22"/>
        </w:rPr>
      </w:pPr>
    </w:p>
    <w:p w14:paraId="6526C357" w14:textId="38DF019F" w:rsidR="000D329F" w:rsidRDefault="000D329F">
      <w:pPr>
        <w:rPr>
          <w:rFonts w:cs="Arial"/>
          <w:b/>
          <w:bCs/>
          <w:caps/>
          <w:spacing w:val="15"/>
          <w:szCs w:val="22"/>
        </w:rPr>
      </w:pPr>
    </w:p>
    <w:p w14:paraId="5E4E0FFE" w14:textId="0EAA15C5" w:rsidR="000D329F" w:rsidRDefault="000D329F">
      <w:pPr>
        <w:rPr>
          <w:rFonts w:cs="Arial"/>
          <w:b/>
          <w:bCs/>
          <w:caps/>
          <w:spacing w:val="15"/>
          <w:szCs w:val="22"/>
        </w:rPr>
      </w:pPr>
    </w:p>
    <w:p w14:paraId="2E11D77F" w14:textId="6C4F0F88" w:rsidR="00E56F9E" w:rsidRDefault="00E56F9E">
      <w:pPr>
        <w:rPr>
          <w:rFonts w:cs="Arial"/>
          <w:b/>
          <w:bCs/>
          <w:caps/>
          <w:spacing w:val="15"/>
          <w:szCs w:val="22"/>
        </w:rPr>
      </w:pPr>
    </w:p>
    <w:p w14:paraId="3013D270" w14:textId="77777777" w:rsidR="00E56F9E" w:rsidRDefault="00E56F9E">
      <w:pPr>
        <w:rPr>
          <w:rFonts w:cs="Arial"/>
          <w:b/>
          <w:bCs/>
          <w:caps/>
          <w:spacing w:val="15"/>
          <w:szCs w:val="22"/>
        </w:rPr>
      </w:pPr>
    </w:p>
    <w:p w14:paraId="2D2D4BA1" w14:textId="14864059" w:rsidR="002A238E" w:rsidRDefault="002A238E">
      <w:pPr>
        <w:rPr>
          <w:rFonts w:cs="Arial"/>
          <w:b/>
          <w:bCs/>
          <w:caps/>
          <w:spacing w:val="15"/>
          <w:szCs w:val="22"/>
        </w:rPr>
      </w:pPr>
    </w:p>
    <w:p w14:paraId="7D5F4D67" w14:textId="77777777" w:rsidR="007065A5" w:rsidRDefault="007065A5">
      <w:pPr>
        <w:rPr>
          <w:rFonts w:cs="Arial"/>
          <w:b/>
          <w:bCs/>
          <w:caps/>
          <w:spacing w:val="15"/>
          <w:szCs w:val="22"/>
        </w:rPr>
      </w:pPr>
    </w:p>
    <w:p w14:paraId="35683459" w14:textId="56366936" w:rsidR="002A238E" w:rsidRDefault="002A238E">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76112277"/>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53EFCFDE" w14:textId="5AAB6985"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186F6A">
        <w:rPr>
          <w:rFonts w:cs="Arial"/>
          <w:noProof/>
        </w:rPr>
        <w:t>2021</w:t>
      </w:r>
      <w:r w:rsidRPr="008E371F">
        <w:rPr>
          <w:rFonts w:cs="Arial"/>
        </w:rPr>
        <w:fldChar w:fldCharType="end"/>
      </w:r>
      <w:r w:rsidRPr="008E371F">
        <w:rPr>
          <w:rFonts w:cs="Arial"/>
        </w:rPr>
        <w:t xml:space="preserve"> City College Plymouth.</w:t>
      </w:r>
    </w:p>
    <w:p w14:paraId="38E6A945" w14:textId="77777777" w:rsidR="00CA4D71" w:rsidRDefault="00CA4D71" w:rsidP="00CA4D71">
      <w:pPr>
        <w:pStyle w:val="Heading1"/>
        <w:rPr>
          <w:rFonts w:cs="Arial"/>
        </w:rPr>
      </w:pPr>
      <w:bookmarkStart w:id="3" w:name="_Toc76112278"/>
      <w:bookmarkStart w:id="4" w:name="_Toc257216787"/>
      <w:r>
        <w:rPr>
          <w:rFonts w:cs="Arial"/>
        </w:rPr>
        <w:t>Open Procedure</w:t>
      </w:r>
      <w:bookmarkEnd w:id="3"/>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536C8EB9" w14:textId="5D9E20C2" w:rsidR="005B6C6C"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11106451" w14:textId="4FF5B8D3" w:rsidR="009C3B01" w:rsidRPr="0012569D" w:rsidRDefault="00F33064" w:rsidP="0012569D">
      <w:pPr>
        <w:pStyle w:val="Heading1"/>
        <w:rPr>
          <w:rFonts w:cs="Arial"/>
        </w:rPr>
      </w:pPr>
      <w:bookmarkStart w:id="5" w:name="_Toc76112279"/>
      <w:r w:rsidRPr="00D233DF">
        <w:rPr>
          <w:rFonts w:cs="Arial"/>
        </w:rPr>
        <w:t>Submission Details</w:t>
      </w:r>
      <w:bookmarkEnd w:id="4"/>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76112280"/>
      <w:r w:rsidRPr="008E371F">
        <w:rPr>
          <w:rFonts w:cs="Arial"/>
          <w:sz w:val="24"/>
          <w:szCs w:val="24"/>
        </w:rPr>
        <w:t>Submission Deadlines</w:t>
      </w:r>
      <w:bookmarkEnd w:id="6"/>
      <w:bookmarkEnd w:id="7"/>
      <w:r w:rsidR="00BC1A8A">
        <w:rPr>
          <w:rFonts w:cs="Arial"/>
          <w:sz w:val="24"/>
          <w:szCs w:val="24"/>
        </w:rPr>
        <w:tab/>
      </w:r>
    </w:p>
    <w:p w14:paraId="23240168" w14:textId="1CA8F2DD"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E508E3">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391220C4" w:rsidR="00F33064" w:rsidRPr="000122C4" w:rsidRDefault="00186F6A" w:rsidP="00461500">
      <w:pPr>
        <w:pStyle w:val="MediumGrid21"/>
        <w:jc w:val="center"/>
        <w:rPr>
          <w:rFonts w:ascii="Arial" w:hAnsi="Arial" w:cs="Arial"/>
          <w:b/>
          <w:sz w:val="24"/>
          <w:szCs w:val="24"/>
        </w:rPr>
      </w:pPr>
      <w:r>
        <w:rPr>
          <w:rFonts w:ascii="Arial" w:hAnsi="Arial" w:cs="Arial"/>
          <w:b/>
          <w:sz w:val="24"/>
          <w:szCs w:val="24"/>
        </w:rPr>
        <w:t>Friday 23rd</w:t>
      </w:r>
      <w:r w:rsidR="009F4F68">
        <w:rPr>
          <w:rFonts w:ascii="Arial" w:hAnsi="Arial" w:cs="Arial"/>
          <w:b/>
          <w:sz w:val="24"/>
          <w:szCs w:val="24"/>
        </w:rPr>
        <w:t xml:space="preserve"> </w:t>
      </w:r>
      <w:r w:rsidR="00E609CD">
        <w:rPr>
          <w:rFonts w:ascii="Arial" w:hAnsi="Arial" w:cs="Arial"/>
          <w:b/>
          <w:sz w:val="24"/>
          <w:szCs w:val="24"/>
        </w:rPr>
        <w:t>July 2021</w:t>
      </w:r>
    </w:p>
    <w:p w14:paraId="12B37DF6" w14:textId="25742B6A" w:rsidR="00F33064" w:rsidRPr="008E371F" w:rsidRDefault="00F33064" w:rsidP="00461500">
      <w:pPr>
        <w:pStyle w:val="MediumGrid21"/>
        <w:jc w:val="center"/>
        <w:rPr>
          <w:rFonts w:ascii="Arial" w:hAnsi="Arial" w:cs="Arial"/>
          <w:b/>
          <w:sz w:val="24"/>
          <w:szCs w:val="24"/>
        </w:rPr>
      </w:pPr>
      <w:r w:rsidRPr="000122C4">
        <w:rPr>
          <w:rFonts w:ascii="Arial" w:hAnsi="Arial" w:cs="Arial"/>
          <w:b/>
          <w:sz w:val="24"/>
          <w:szCs w:val="24"/>
        </w:rPr>
        <w:t>12:00 Noon</w:t>
      </w:r>
      <w:r w:rsidR="007065A5">
        <w:rPr>
          <w:rFonts w:ascii="Arial" w:hAnsi="Arial" w:cs="Arial"/>
          <w:b/>
          <w:sz w:val="24"/>
          <w:szCs w:val="24"/>
        </w:rPr>
        <w:t xml:space="preserve"> </w:t>
      </w:r>
    </w:p>
    <w:p w14:paraId="0AF403E3" w14:textId="09993CF9"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27BAE047" w14:textId="31F6F632" w:rsidR="009C3B01" w:rsidRPr="009C3B01" w:rsidRDefault="00F33064" w:rsidP="009C3B01">
      <w:pPr>
        <w:pStyle w:val="Heading2"/>
        <w:rPr>
          <w:rFonts w:cs="Arial"/>
          <w:sz w:val="24"/>
          <w:szCs w:val="24"/>
        </w:rPr>
      </w:pPr>
      <w:bookmarkStart w:id="8" w:name="_Toc257216789"/>
      <w:bookmarkStart w:id="9" w:name="_Toc76112281"/>
      <w:r w:rsidRPr="008E371F">
        <w:rPr>
          <w:rFonts w:cs="Arial"/>
          <w:sz w:val="24"/>
          <w:szCs w:val="24"/>
        </w:rPr>
        <w:lastRenderedPageBreak/>
        <w:t>Submission Delivery Address</w:t>
      </w:r>
      <w:bookmarkEnd w:id="8"/>
      <w:bookmarkEnd w:id="9"/>
    </w:p>
    <w:p w14:paraId="67DB9CD0" w14:textId="175E60E4" w:rsidR="00F33064" w:rsidRDefault="00F33064" w:rsidP="00461500">
      <w:pPr>
        <w:keepNext/>
        <w:keepLines/>
        <w:rPr>
          <w:rFonts w:cs="Arial"/>
        </w:rPr>
      </w:pPr>
      <w:r w:rsidRPr="008E371F">
        <w:rPr>
          <w:rFonts w:cs="Arial"/>
        </w:rPr>
        <w:t>All submissions should be submitted electronically as below</w:t>
      </w:r>
      <w:r w:rsidR="005B6C6C">
        <w:rPr>
          <w:rFonts w:cs="Arial"/>
        </w:rPr>
        <w:t>.</w:t>
      </w:r>
    </w:p>
    <w:p w14:paraId="6F1BD7FD" w14:textId="77777777" w:rsidR="00F33064" w:rsidRPr="008E371F" w:rsidRDefault="00F33064" w:rsidP="00461500">
      <w:pPr>
        <w:pStyle w:val="Heading2"/>
        <w:rPr>
          <w:rFonts w:cs="Arial"/>
          <w:sz w:val="24"/>
          <w:szCs w:val="24"/>
        </w:rPr>
      </w:pPr>
      <w:bookmarkStart w:id="10" w:name="_Toc257216790"/>
      <w:bookmarkStart w:id="11" w:name="_Toc76112282"/>
      <w:r w:rsidRPr="008E371F">
        <w:rPr>
          <w:rFonts w:cs="Arial"/>
          <w:sz w:val="24"/>
          <w:szCs w:val="24"/>
        </w:rPr>
        <w:t>Submission Questions and Clarifications</w:t>
      </w:r>
      <w:bookmarkEnd w:id="10"/>
      <w:bookmarkEnd w:id="11"/>
    </w:p>
    <w:p w14:paraId="1A39EB7D" w14:textId="6A9A14E1" w:rsidR="00F33064" w:rsidRPr="008E371F" w:rsidRDefault="00F33064" w:rsidP="00E54063">
      <w:pPr>
        <w:jc w:val="both"/>
        <w:rPr>
          <w:rFonts w:cs="Arial"/>
        </w:rPr>
      </w:pPr>
      <w:r w:rsidRPr="008E371F">
        <w:rPr>
          <w:rFonts w:cs="Arial"/>
        </w:rPr>
        <w:t>You may contact the following person if you have any questions or require clarification on any topics covere</w:t>
      </w:r>
      <w:r w:rsidR="00E874DC">
        <w:rPr>
          <w:rFonts w:cs="Arial"/>
        </w:rPr>
        <w:t xml:space="preserve">d in this Request for </w:t>
      </w:r>
      <w:r w:rsidR="00E874DC" w:rsidRPr="007065A5">
        <w:rPr>
          <w:rFonts w:cs="Arial"/>
        </w:rPr>
        <w:t>Quotation,</w:t>
      </w:r>
      <w:r w:rsidRPr="007065A5">
        <w:rPr>
          <w:rFonts w:cs="Arial"/>
        </w:rPr>
        <w:t xml:space="preserve"> by</w:t>
      </w:r>
      <w:r w:rsidR="00DC1714">
        <w:rPr>
          <w:rFonts w:cs="Arial"/>
        </w:rPr>
        <w:t xml:space="preserve"> </w:t>
      </w:r>
      <w:r w:rsidR="00186F6A">
        <w:rPr>
          <w:rFonts w:cs="Arial"/>
        </w:rPr>
        <w:t>Wednesday</w:t>
      </w:r>
      <w:r w:rsidR="00DC1714">
        <w:rPr>
          <w:rFonts w:cs="Arial"/>
        </w:rPr>
        <w:t xml:space="preserve"> </w:t>
      </w:r>
      <w:r w:rsidR="00186F6A">
        <w:rPr>
          <w:rFonts w:cs="Arial"/>
        </w:rPr>
        <w:t>21st</w:t>
      </w:r>
      <w:r w:rsidR="009F4F68">
        <w:rPr>
          <w:rFonts w:cs="Arial"/>
        </w:rPr>
        <w:t xml:space="preserve"> </w:t>
      </w:r>
      <w:r w:rsidR="00DC1714">
        <w:rPr>
          <w:rFonts w:cs="Arial"/>
        </w:rPr>
        <w:t>July</w:t>
      </w:r>
    </w:p>
    <w:p w14:paraId="3B0BE783" w14:textId="03225D44" w:rsidR="00F33064" w:rsidRPr="007065A5" w:rsidRDefault="001D6032" w:rsidP="00E54063">
      <w:pPr>
        <w:pStyle w:val="MediumGrid21"/>
        <w:keepNext/>
        <w:keepLines/>
        <w:jc w:val="both"/>
        <w:rPr>
          <w:rFonts w:ascii="Arial" w:hAnsi="Arial" w:cs="Arial"/>
          <w:b/>
          <w:sz w:val="24"/>
          <w:szCs w:val="24"/>
        </w:rPr>
      </w:pPr>
      <w:r w:rsidRPr="007065A5">
        <w:rPr>
          <w:rFonts w:ascii="Arial" w:hAnsi="Arial" w:cs="Arial"/>
          <w:b/>
          <w:sz w:val="24"/>
          <w:szCs w:val="24"/>
        </w:rPr>
        <w:t>Adam Baker</w:t>
      </w:r>
    </w:p>
    <w:p w14:paraId="52BD62E8" w14:textId="69F20810" w:rsidR="00F33064" w:rsidRPr="007065A5" w:rsidRDefault="001D6032" w:rsidP="00E54063">
      <w:pPr>
        <w:pStyle w:val="NoSpacing"/>
        <w:jc w:val="both"/>
      </w:pPr>
      <w:r w:rsidRPr="007065A5">
        <w:t xml:space="preserve">Procurement </w:t>
      </w:r>
      <w:r w:rsidR="00E609CD">
        <w:t>Officer</w:t>
      </w:r>
      <w:r w:rsidR="00CB3BD3" w:rsidRPr="007065A5">
        <w:t xml:space="preserve"> </w:t>
      </w:r>
    </w:p>
    <w:p w14:paraId="06990CB2" w14:textId="4B8BDED1" w:rsidR="004E4B0C" w:rsidRPr="007065A5" w:rsidRDefault="004E4B0C" w:rsidP="00E54063">
      <w:pPr>
        <w:pStyle w:val="NoSpacing"/>
        <w:jc w:val="both"/>
      </w:pPr>
      <w:r w:rsidRPr="007065A5">
        <w:t>City College Plymouth</w:t>
      </w:r>
    </w:p>
    <w:p w14:paraId="468841B6" w14:textId="5C05E4E3" w:rsidR="00F33064" w:rsidRPr="008E371F" w:rsidRDefault="00F33064" w:rsidP="00E54063">
      <w:pPr>
        <w:pStyle w:val="MediumGrid21"/>
        <w:keepNext/>
        <w:keepLines/>
        <w:jc w:val="both"/>
        <w:rPr>
          <w:rFonts w:ascii="Arial" w:hAnsi="Arial" w:cs="Arial"/>
          <w:sz w:val="24"/>
          <w:szCs w:val="24"/>
        </w:rPr>
      </w:pPr>
      <w:r w:rsidRPr="007065A5">
        <w:rPr>
          <w:rFonts w:ascii="Arial" w:hAnsi="Arial" w:cs="Arial"/>
          <w:sz w:val="24"/>
          <w:szCs w:val="24"/>
        </w:rPr>
        <w:t xml:space="preserve">Phone: 01752 </w:t>
      </w:r>
      <w:r w:rsidR="001D6032" w:rsidRPr="007065A5">
        <w:rPr>
          <w:rFonts w:ascii="Arial" w:hAnsi="Arial" w:cs="Arial"/>
          <w:sz w:val="24"/>
          <w:szCs w:val="24"/>
        </w:rPr>
        <w:t>305313</w:t>
      </w:r>
    </w:p>
    <w:p w14:paraId="744DBE61" w14:textId="77777777" w:rsidR="00F33064" w:rsidRPr="008E371F" w:rsidRDefault="00F33064" w:rsidP="00E5406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21A92375" w:rsidR="00CA4D71" w:rsidRPr="008E371F" w:rsidRDefault="00CA4D71" w:rsidP="00E54063">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w:t>
      </w:r>
      <w:r w:rsidR="009338B7">
        <w:rPr>
          <w:rFonts w:ascii="Arial" w:hAnsi="Arial" w:cs="Arial"/>
          <w:sz w:val="24"/>
          <w:szCs w:val="24"/>
        </w:rPr>
        <w:t xml:space="preserve"> for a minimum of three (3</w:t>
      </w:r>
      <w:r w:rsidR="002F2B71">
        <w:rPr>
          <w:rFonts w:ascii="Arial" w:hAnsi="Arial" w:cs="Arial"/>
          <w:sz w:val="24"/>
          <w:szCs w:val="24"/>
        </w:rPr>
        <w:t>) years</w:t>
      </w:r>
      <w:r w:rsidRPr="0076705C">
        <w:rPr>
          <w:rFonts w:ascii="Arial" w:hAnsi="Arial" w:cs="Arial"/>
          <w:sz w:val="24"/>
          <w:szCs w:val="24"/>
        </w:rPr>
        <w:t>.</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2" w:name="_Toc257216791"/>
      <w:bookmarkStart w:id="13" w:name="_Toc76112283"/>
      <w:r w:rsidRPr="008E371F">
        <w:rPr>
          <w:rFonts w:cs="Arial"/>
          <w:sz w:val="24"/>
          <w:szCs w:val="24"/>
        </w:rPr>
        <w:t>Electronic Submissions</w:t>
      </w:r>
      <w:bookmarkEnd w:id="12"/>
      <w:bookmarkEnd w:id="13"/>
    </w:p>
    <w:p w14:paraId="58288B9E" w14:textId="01E82737" w:rsidR="00F33064" w:rsidRPr="008E371F" w:rsidRDefault="00F33064" w:rsidP="00E54063">
      <w:pPr>
        <w:jc w:val="both"/>
        <w:rPr>
          <w:rFonts w:cs="Arial"/>
        </w:rPr>
      </w:pPr>
      <w:r w:rsidRPr="008E371F">
        <w:rPr>
          <w:rFonts w:cs="Arial"/>
        </w:rPr>
        <w:t xml:space="preserve">Electronic submissions in response to this Request for Quotation </w:t>
      </w:r>
      <w:r w:rsidR="00E508E3">
        <w:rPr>
          <w:rFonts w:cs="Arial"/>
        </w:rPr>
        <w:t xml:space="preserve">must </w:t>
      </w:r>
      <w:r w:rsidRPr="008E371F">
        <w:rPr>
          <w:rFonts w:cs="Arial"/>
        </w:rPr>
        <w:t xml:space="preserve">meet the following criteria: </w:t>
      </w:r>
    </w:p>
    <w:p w14:paraId="26811740" w14:textId="1E2B97D5" w:rsidR="00F33064" w:rsidRPr="007B7652" w:rsidRDefault="00F33064" w:rsidP="00E54063">
      <w:pPr>
        <w:pStyle w:val="MediumGrid21"/>
        <w:jc w:val="both"/>
        <w:rPr>
          <w:rFonts w:ascii="Arial" w:hAnsi="Arial" w:cs="Arial"/>
          <w:sz w:val="24"/>
          <w:szCs w:val="24"/>
        </w:rPr>
      </w:pPr>
      <w:r w:rsidRPr="008E371F">
        <w:rPr>
          <w:rFonts w:ascii="Arial" w:hAnsi="Arial" w:cs="Arial"/>
          <w:sz w:val="24"/>
          <w:szCs w:val="24"/>
        </w:rPr>
        <w:t>Sent via email to:</w:t>
      </w:r>
      <w:r w:rsidR="009338B7">
        <w:rPr>
          <w:rFonts w:ascii="Arial" w:hAnsi="Arial" w:cs="Arial"/>
          <w:sz w:val="24"/>
          <w:szCs w:val="24"/>
        </w:rPr>
        <w:t xml:space="preserve"> </w:t>
      </w:r>
      <w:hyperlink r:id="rId9" w:history="1">
        <w:r w:rsidRPr="008E371F">
          <w:rPr>
            <w:rStyle w:val="Hyperlink"/>
            <w:rFonts w:ascii="Arial" w:hAnsi="Arial" w:cs="Arial"/>
            <w:sz w:val="24"/>
            <w:szCs w:val="24"/>
          </w:rPr>
          <w:t>tenders@cityplym.ac.uk</w:t>
        </w:r>
      </w:hyperlink>
      <w:r w:rsidR="007B7652">
        <w:rPr>
          <w:rStyle w:val="Hyperlink"/>
          <w:rFonts w:ascii="Arial" w:hAnsi="Arial" w:cs="Arial"/>
          <w:sz w:val="24"/>
          <w:szCs w:val="24"/>
        </w:rPr>
        <w:t xml:space="preserve"> </w:t>
      </w:r>
      <w:r w:rsidR="00B11D99">
        <w:rPr>
          <w:rStyle w:val="Hyperlink"/>
          <w:rFonts w:ascii="Arial" w:hAnsi="Arial" w:cs="Arial"/>
          <w:color w:val="auto"/>
          <w:sz w:val="24"/>
          <w:szCs w:val="24"/>
          <w:u w:val="none"/>
        </w:rPr>
        <w:t>quoting reference RFQ1</w:t>
      </w:r>
      <w:r w:rsidR="00E609CD">
        <w:rPr>
          <w:rStyle w:val="Hyperlink"/>
          <w:rFonts w:ascii="Arial" w:hAnsi="Arial" w:cs="Arial"/>
          <w:color w:val="auto"/>
          <w:sz w:val="24"/>
          <w:szCs w:val="24"/>
          <w:u w:val="none"/>
        </w:rPr>
        <w:t>8</w:t>
      </w:r>
      <w:r w:rsidR="00186F6A">
        <w:rPr>
          <w:rStyle w:val="Hyperlink"/>
          <w:rFonts w:ascii="Arial" w:hAnsi="Arial" w:cs="Arial"/>
          <w:color w:val="auto"/>
          <w:sz w:val="24"/>
          <w:szCs w:val="24"/>
          <w:u w:val="none"/>
        </w:rPr>
        <w:t>3</w:t>
      </w:r>
    </w:p>
    <w:p w14:paraId="4165A67A" w14:textId="77777777" w:rsidR="00F33064" w:rsidRPr="008E371F" w:rsidRDefault="00F33064" w:rsidP="00E54063">
      <w:pPr>
        <w:spacing w:before="240"/>
        <w:ind w:left="360"/>
        <w:jc w:val="both"/>
        <w:rPr>
          <w:rFonts w:cs="Arial"/>
        </w:rPr>
      </w:pPr>
      <w:r w:rsidRPr="008E371F">
        <w:rPr>
          <w:rFonts w:cs="Arial"/>
        </w:rPr>
        <w:t>Document standards:</w:t>
      </w:r>
    </w:p>
    <w:p w14:paraId="73B060F2"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0612D52F"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pricing schedule in </w:t>
      </w:r>
      <w:r w:rsidRPr="003C3C2B">
        <w:rPr>
          <w:rFonts w:ascii="Arial" w:hAnsi="Arial" w:cs="Arial"/>
          <w:b/>
          <w:sz w:val="24"/>
          <w:szCs w:val="24"/>
        </w:rPr>
        <w:t>Appendix A</w:t>
      </w:r>
      <w:r w:rsidRPr="008E371F">
        <w:rPr>
          <w:rFonts w:ascii="Arial" w:hAnsi="Arial" w:cs="Arial"/>
          <w:sz w:val="24"/>
          <w:szCs w:val="24"/>
        </w:rPr>
        <w:t>);</w:t>
      </w:r>
    </w:p>
    <w:p w14:paraId="77EBEA55"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E5406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1034C0C" w:rsidR="00CA4D71" w:rsidRPr="00C86218" w:rsidRDefault="00CA4D71" w:rsidP="00E54063">
      <w:pPr>
        <w:pStyle w:val="ColorfulList-Accent11"/>
        <w:spacing w:before="0"/>
        <w:jc w:val="both"/>
        <w:rPr>
          <w:rFonts w:ascii="Arial" w:hAnsi="Arial" w:cs="Arial"/>
          <w:i/>
          <w:sz w:val="24"/>
        </w:rPr>
      </w:pPr>
      <w:r w:rsidRPr="00C86218">
        <w:rPr>
          <w:rFonts w:ascii="Arial" w:hAnsi="Arial" w:cs="Arial"/>
          <w:sz w:val="24"/>
          <w:szCs w:val="24"/>
        </w:rPr>
        <w:t xml:space="preserve">Completed </w:t>
      </w:r>
      <w:r w:rsidRPr="003C3C2B">
        <w:rPr>
          <w:rFonts w:ascii="Arial" w:hAnsi="Arial" w:cs="Arial"/>
          <w:b/>
          <w:sz w:val="24"/>
          <w:szCs w:val="24"/>
        </w:rPr>
        <w:t>Appendix C</w:t>
      </w:r>
      <w:r w:rsidRPr="00C86218">
        <w:rPr>
          <w:rFonts w:ascii="Arial" w:hAnsi="Arial" w:cs="Arial"/>
          <w:sz w:val="24"/>
          <w:szCs w:val="24"/>
        </w:rPr>
        <w:t xml:space="preserve"> </w:t>
      </w:r>
      <w:r w:rsidRPr="00C86218">
        <w:rPr>
          <w:rFonts w:ascii="Arial" w:hAnsi="Arial" w:cs="Arial"/>
          <w:sz w:val="24"/>
        </w:rPr>
        <w:t xml:space="preserve">Suitability Assessment &amp; Selection Questionnaire (Including Mandatory &amp; Discretionary Exclusions) Parts 1, 2 and 3. - </w:t>
      </w:r>
      <w:r w:rsidRPr="00C86218">
        <w:rPr>
          <w:rFonts w:ascii="Arial" w:hAnsi="Arial" w:cs="Arial"/>
          <w:i/>
          <w:sz w:val="24"/>
        </w:rPr>
        <w:t xml:space="preserve">Please note this suitability assessment will not be viewed unless you are </w:t>
      </w:r>
      <w:r w:rsidR="00F8343A" w:rsidRPr="00C86218">
        <w:rPr>
          <w:rFonts w:ascii="Arial" w:hAnsi="Arial" w:cs="Arial"/>
          <w:i/>
          <w:sz w:val="24"/>
        </w:rPr>
        <w:t>shortlisted for the presentation stage.</w:t>
      </w:r>
      <w:r w:rsidRPr="00C86218">
        <w:rPr>
          <w:rFonts w:ascii="Arial" w:hAnsi="Arial" w:cs="Arial"/>
          <w:i/>
          <w:sz w:val="24"/>
        </w:rPr>
        <w:t xml:space="preserve"> Failure at this stage may prevent the contract from being awarded.</w:t>
      </w:r>
    </w:p>
    <w:p w14:paraId="492AE8E6" w14:textId="2BF6F2ED" w:rsidR="00CA4D71" w:rsidRDefault="00CA4D71" w:rsidP="00E54063">
      <w:pPr>
        <w:pStyle w:val="ColorfulList-Accent11"/>
        <w:jc w:val="both"/>
        <w:rPr>
          <w:rFonts w:ascii="Arial" w:hAnsi="Arial" w:cs="Arial"/>
          <w:sz w:val="24"/>
          <w:szCs w:val="24"/>
        </w:rPr>
      </w:pPr>
      <w:r w:rsidRPr="00C86218">
        <w:rPr>
          <w:rFonts w:ascii="Arial" w:hAnsi="Arial" w:cs="Arial"/>
          <w:sz w:val="24"/>
          <w:szCs w:val="24"/>
        </w:rPr>
        <w:t>Signed Agreement Acceptance</w:t>
      </w:r>
      <w:r w:rsidRPr="008E371F">
        <w:rPr>
          <w:rFonts w:ascii="Arial" w:hAnsi="Arial" w:cs="Arial"/>
          <w:sz w:val="24"/>
          <w:szCs w:val="24"/>
        </w:rPr>
        <w:t xml:space="preserve"> and Declaration</w:t>
      </w:r>
      <w:r w:rsidR="00046AC3">
        <w:rPr>
          <w:rFonts w:ascii="Arial" w:hAnsi="Arial" w:cs="Arial"/>
          <w:sz w:val="24"/>
          <w:szCs w:val="24"/>
        </w:rPr>
        <w:t xml:space="preserve"> </w:t>
      </w:r>
      <w:r w:rsidR="00046AC3" w:rsidRPr="003C3C2B">
        <w:rPr>
          <w:rFonts w:ascii="Arial" w:hAnsi="Arial" w:cs="Arial"/>
          <w:b/>
          <w:sz w:val="24"/>
          <w:szCs w:val="24"/>
        </w:rPr>
        <w:t>Appendix D</w:t>
      </w:r>
    </w:p>
    <w:p w14:paraId="0E35980C" w14:textId="77777777" w:rsidR="00CA4D71" w:rsidRDefault="00CA4D71" w:rsidP="00E54063">
      <w:pPr>
        <w:pStyle w:val="ColorfulList-Accent11"/>
        <w:numPr>
          <w:ilvl w:val="0"/>
          <w:numId w:val="0"/>
        </w:numPr>
        <w:jc w:val="both"/>
        <w:rPr>
          <w:rFonts w:ascii="Arial" w:hAnsi="Arial" w:cs="Arial"/>
          <w:sz w:val="24"/>
          <w:szCs w:val="24"/>
        </w:rPr>
      </w:pPr>
    </w:p>
    <w:p w14:paraId="3A911C25" w14:textId="79F9F0F3" w:rsidR="00CA4D71" w:rsidRDefault="00CA4D71" w:rsidP="00E54063">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lastRenderedPageBreak/>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0A279880"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2C12193A" w14:textId="77777777" w:rsidR="00D41020" w:rsidRPr="007F4CAF" w:rsidRDefault="00D41020"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4" w:name="_Toc257216792"/>
      <w:bookmarkStart w:id="15" w:name="_Toc76112284"/>
      <w:r w:rsidRPr="00D233DF">
        <w:rPr>
          <w:rFonts w:cs="Arial"/>
        </w:rPr>
        <w:t>Introduction and Executive Summary</w:t>
      </w:r>
      <w:bookmarkEnd w:id="14"/>
      <w:bookmarkEnd w:id="15"/>
    </w:p>
    <w:p w14:paraId="5FA5B534" w14:textId="51F42E33" w:rsidR="00CB3BD3" w:rsidRDefault="00CB3BD3" w:rsidP="00CB3BD3">
      <w:pPr>
        <w:jc w:val="both"/>
        <w:rPr>
          <w:rFonts w:cs="Arial"/>
        </w:rPr>
      </w:pPr>
      <w:bookmarkStart w:id="16" w:name="_Toc257216793"/>
      <w:r>
        <w:rPr>
          <w:rFonts w:cs="Arial"/>
        </w:rPr>
        <w:t>City College Plymouth is looking to carry out various works</w:t>
      </w:r>
      <w:r w:rsidR="007C038C">
        <w:rPr>
          <w:rFonts w:cs="Arial"/>
        </w:rPr>
        <w:t xml:space="preserve"> over the summer holiday of 202</w:t>
      </w:r>
      <w:r w:rsidR="00E609CD">
        <w:rPr>
          <w:rFonts w:cs="Arial"/>
        </w:rPr>
        <w:t>1</w:t>
      </w:r>
      <w:r>
        <w:rPr>
          <w:rFonts w:cs="Arial"/>
        </w:rPr>
        <w:t xml:space="preserve">, due to the quantity of works and the timescale these are being advertise as </w:t>
      </w:r>
      <w:proofErr w:type="gramStart"/>
      <w:r w:rsidR="00186F6A">
        <w:rPr>
          <w:rFonts w:cs="Arial"/>
        </w:rPr>
        <w:t>2</w:t>
      </w:r>
      <w:proofErr w:type="gramEnd"/>
      <w:r w:rsidR="00CA2833">
        <w:rPr>
          <w:rFonts w:cs="Arial"/>
        </w:rPr>
        <w:t xml:space="preserve"> separate lots</w:t>
      </w:r>
      <w:r>
        <w:rPr>
          <w:rFonts w:cs="Arial"/>
        </w:rPr>
        <w:t xml:space="preserve">. </w:t>
      </w:r>
      <w:r w:rsidR="00CA2833">
        <w:rPr>
          <w:rFonts w:cs="Arial"/>
        </w:rPr>
        <w:t>Contractors can bid for one or more of each lot.</w:t>
      </w:r>
    </w:p>
    <w:p w14:paraId="01DBDD86" w14:textId="77777777" w:rsidR="00F21379" w:rsidRPr="00CB3BD3" w:rsidRDefault="00F21379" w:rsidP="00F21379">
      <w:pPr>
        <w:jc w:val="both"/>
        <w:rPr>
          <w:rFonts w:cs="Arial"/>
        </w:rPr>
      </w:pPr>
      <w:r w:rsidRPr="007935A1">
        <w:rPr>
          <w:rFonts w:cs="Arial"/>
        </w:rPr>
        <w:t xml:space="preserve">The anticipated value of the supply contract will not exceed £25,000. However, in the interests of open competition the opportunity </w:t>
      </w:r>
      <w:proofErr w:type="gramStart"/>
      <w:r w:rsidRPr="007935A1">
        <w:rPr>
          <w:rFonts w:cs="Arial"/>
        </w:rPr>
        <w:t>will be advertised</w:t>
      </w:r>
      <w:proofErr w:type="gramEnd"/>
      <w:r w:rsidRPr="007935A1">
        <w:rPr>
          <w:rFonts w:cs="Arial"/>
        </w:rPr>
        <w:t xml:space="preserve"> on the government portal ‘Contracts Finder’.</w:t>
      </w:r>
    </w:p>
    <w:p w14:paraId="383893CB" w14:textId="77777777" w:rsidR="00F33064" w:rsidRPr="00D233DF" w:rsidRDefault="00F33064" w:rsidP="00461500">
      <w:pPr>
        <w:pStyle w:val="Heading1"/>
        <w:rPr>
          <w:rFonts w:cs="Arial"/>
        </w:rPr>
      </w:pPr>
      <w:bookmarkStart w:id="17" w:name="_Toc76112285"/>
      <w:r w:rsidRPr="00D233DF">
        <w:rPr>
          <w:rFonts w:cs="Arial"/>
        </w:rPr>
        <w:t>Business Overview &amp; Background</w:t>
      </w:r>
      <w:bookmarkEnd w:id="16"/>
      <w:bookmarkEnd w:id="17"/>
    </w:p>
    <w:p w14:paraId="4E92A27C" w14:textId="77777777" w:rsidR="00E609CD" w:rsidRDefault="00E609CD" w:rsidP="00E609CD">
      <w:pPr>
        <w:pStyle w:val="Header"/>
        <w:jc w:val="both"/>
        <w:rPr>
          <w:rFonts w:cs="Arial"/>
        </w:rPr>
      </w:pPr>
      <w:bookmarkStart w:id="18" w:name="_Toc257216797"/>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6A705E2A" w14:textId="77777777" w:rsidR="00E609CD" w:rsidRDefault="00E609CD" w:rsidP="00E609CD">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73D95968" w14:textId="77777777" w:rsidR="00E609CD" w:rsidRDefault="00E609CD" w:rsidP="00E609CD">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7447D70D" w14:textId="77777777" w:rsidR="00E609CD" w:rsidRDefault="00E609CD" w:rsidP="00E609CD">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0311F9B3" w14:textId="77777777" w:rsidR="00E609CD" w:rsidRDefault="00E609CD" w:rsidP="00E609CD">
      <w:pPr>
        <w:jc w:val="both"/>
      </w:pPr>
      <w:r>
        <w:lastRenderedPageBreak/>
        <w:t>City College supports the region’s employers with their award-winning Apprenticeship provision, as well as providing a range of courses and bespoke training programmes which enable employees to upskill or retrain to better support their business’ requirements.</w:t>
      </w:r>
    </w:p>
    <w:p w14:paraId="63A4F1C3" w14:textId="77777777" w:rsidR="00E609CD" w:rsidRDefault="00E609CD" w:rsidP="00E609CD">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5AE7AB0E" w14:textId="77777777" w:rsidR="00E609CD" w:rsidRPr="008E371F" w:rsidRDefault="00E609CD" w:rsidP="00E609CD">
      <w:pPr>
        <w:pStyle w:val="Heading2"/>
      </w:pPr>
      <w:bookmarkStart w:id="19" w:name="_Toc69115075"/>
      <w:bookmarkStart w:id="20" w:name="_Toc71790364"/>
      <w:bookmarkStart w:id="21" w:name="_Toc74298475"/>
      <w:bookmarkStart w:id="22" w:name="_Toc76112286"/>
      <w:r w:rsidRPr="006653D4">
        <w:t>Our Guiding principle</w:t>
      </w:r>
      <w:bookmarkEnd w:id="19"/>
      <w:bookmarkEnd w:id="20"/>
      <w:bookmarkEnd w:id="21"/>
      <w:bookmarkEnd w:id="22"/>
    </w:p>
    <w:p w14:paraId="049A287B" w14:textId="77777777" w:rsidR="00E609CD" w:rsidRDefault="00E609CD" w:rsidP="00E609CD">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290FBBD8" w14:textId="77777777" w:rsidR="00E609CD" w:rsidRPr="008E371F" w:rsidRDefault="00E609CD" w:rsidP="00E609CD">
      <w:pPr>
        <w:pStyle w:val="Heading2"/>
      </w:pPr>
      <w:bookmarkStart w:id="23" w:name="_Toc69115076"/>
      <w:bookmarkStart w:id="24" w:name="_Toc71790365"/>
      <w:bookmarkStart w:id="25" w:name="_Toc74298476"/>
      <w:bookmarkStart w:id="26" w:name="_Toc76112287"/>
      <w:r w:rsidRPr="008E371F">
        <w:t>Our Vision</w:t>
      </w:r>
      <w:bookmarkEnd w:id="23"/>
      <w:bookmarkEnd w:id="24"/>
      <w:bookmarkEnd w:id="25"/>
      <w:bookmarkEnd w:id="26"/>
      <w:r w:rsidRPr="008E371F">
        <w:t xml:space="preserve"> </w:t>
      </w:r>
    </w:p>
    <w:p w14:paraId="5BA61A0B" w14:textId="77777777" w:rsidR="00E609CD" w:rsidRPr="008E371F" w:rsidRDefault="00E609CD" w:rsidP="00E609CD">
      <w:pPr>
        <w:jc w:val="both"/>
        <w:rPr>
          <w:rFonts w:cs="Arial"/>
        </w:rPr>
      </w:pPr>
      <w:r>
        <w:rPr>
          <w:rFonts w:cs="Arial"/>
        </w:rPr>
        <w:t>To be the learning destination of choice</w:t>
      </w:r>
    </w:p>
    <w:p w14:paraId="0E420A44" w14:textId="480F706A" w:rsidR="00E609CD" w:rsidRPr="008E371F" w:rsidRDefault="00E609CD" w:rsidP="00E609CD">
      <w:pPr>
        <w:pStyle w:val="Heading2"/>
      </w:pPr>
      <w:bookmarkStart w:id="27" w:name="_Toc463595037"/>
      <w:bookmarkStart w:id="28" w:name="_Toc69115077"/>
      <w:bookmarkStart w:id="29" w:name="_Toc71790366"/>
      <w:bookmarkStart w:id="30" w:name="_Toc74298477"/>
      <w:bookmarkStart w:id="31" w:name="_Toc76112288"/>
      <w:r w:rsidRPr="008E371F">
        <w:t xml:space="preserve">Our </w:t>
      </w:r>
      <w:bookmarkEnd w:id="27"/>
      <w:bookmarkEnd w:id="28"/>
      <w:bookmarkEnd w:id="29"/>
      <w:bookmarkEnd w:id="30"/>
      <w:r w:rsidR="00CA2833">
        <w:t>Core values</w:t>
      </w:r>
      <w:bookmarkEnd w:id="31"/>
    </w:p>
    <w:p w14:paraId="16908642" w14:textId="77777777" w:rsidR="00E609CD" w:rsidRDefault="00E609CD" w:rsidP="00E609CD">
      <w:pPr>
        <w:jc w:val="both"/>
        <w:rPr>
          <w:rFonts w:cs="Arial"/>
        </w:rPr>
      </w:pPr>
      <w:r>
        <w:rPr>
          <w:rFonts w:cs="Arial"/>
        </w:rPr>
        <w:t>Respect, ownership, integrity for all</w:t>
      </w:r>
    </w:p>
    <w:p w14:paraId="417B4441" w14:textId="41B6806D" w:rsidR="00E609CD" w:rsidRPr="008E371F" w:rsidRDefault="00E609CD" w:rsidP="00E609CD">
      <w:pPr>
        <w:pStyle w:val="Heading2"/>
      </w:pPr>
      <w:bookmarkStart w:id="32" w:name="_Toc69115078"/>
      <w:bookmarkStart w:id="33" w:name="_Toc71790367"/>
      <w:bookmarkStart w:id="34" w:name="_Toc74298478"/>
      <w:bookmarkStart w:id="35" w:name="_Toc76112289"/>
      <w:r w:rsidRPr="008E371F">
        <w:t xml:space="preserve">Our </w:t>
      </w:r>
      <w:bookmarkEnd w:id="32"/>
      <w:bookmarkEnd w:id="33"/>
      <w:bookmarkEnd w:id="34"/>
      <w:r w:rsidR="00CA2833">
        <w:t>Culture</w:t>
      </w:r>
      <w:bookmarkEnd w:id="35"/>
    </w:p>
    <w:p w14:paraId="30F646E2" w14:textId="77777777" w:rsidR="00E609CD" w:rsidRDefault="00E609CD" w:rsidP="00E609CD">
      <w:pPr>
        <w:jc w:val="both"/>
        <w:rPr>
          <w:rFonts w:cs="Arial"/>
        </w:rPr>
      </w:pPr>
      <w:r>
        <w:rPr>
          <w:rFonts w:cs="Arial"/>
        </w:rPr>
        <w:t>Nurturing a passion for teaching and learning</w:t>
      </w:r>
    </w:p>
    <w:p w14:paraId="730A1AB3" w14:textId="77777777" w:rsidR="00E609CD" w:rsidRDefault="00E609CD" w:rsidP="00E609CD">
      <w:pPr>
        <w:jc w:val="both"/>
        <w:rPr>
          <w:rFonts w:cs="Arial"/>
        </w:rPr>
      </w:pPr>
      <w:r>
        <w:rPr>
          <w:rFonts w:cs="Arial"/>
        </w:rPr>
        <w:t>Enriching our community through knowledge, experience and skills</w:t>
      </w:r>
    </w:p>
    <w:p w14:paraId="65AF339F" w14:textId="77777777" w:rsidR="00E609CD" w:rsidRDefault="00E609CD" w:rsidP="00E609CD">
      <w:pPr>
        <w:jc w:val="both"/>
        <w:rPr>
          <w:rFonts w:cs="Arial"/>
        </w:rPr>
      </w:pPr>
      <w:r>
        <w:rPr>
          <w:rFonts w:cs="Arial"/>
        </w:rPr>
        <w:t>Enabling every student to be the best that they can be</w:t>
      </w:r>
    </w:p>
    <w:p w14:paraId="0D5C3880" w14:textId="77777777" w:rsidR="00E609CD" w:rsidRPr="006653D4" w:rsidRDefault="00E609CD" w:rsidP="00E609CD">
      <w:pPr>
        <w:pStyle w:val="Heading2"/>
      </w:pPr>
      <w:bookmarkStart w:id="36" w:name="_Toc63161116"/>
      <w:bookmarkStart w:id="37" w:name="_Toc69115079"/>
      <w:bookmarkStart w:id="38" w:name="_Toc71790368"/>
      <w:bookmarkStart w:id="39" w:name="_Toc74298479"/>
      <w:bookmarkStart w:id="40" w:name="_Toc76112290"/>
      <w:r w:rsidRPr="006653D4">
        <w:t xml:space="preserve">The </w:t>
      </w:r>
      <w:r>
        <w:t>Way F</w:t>
      </w:r>
      <w:r w:rsidRPr="006653D4">
        <w:t xml:space="preserve">orward - our </w:t>
      </w:r>
      <w:r>
        <w:t>P</w:t>
      </w:r>
      <w:r w:rsidRPr="006653D4">
        <w:t>riorities</w:t>
      </w:r>
      <w:bookmarkEnd w:id="36"/>
      <w:bookmarkEnd w:id="37"/>
      <w:bookmarkEnd w:id="38"/>
      <w:bookmarkEnd w:id="39"/>
      <w:bookmarkEnd w:id="40"/>
    </w:p>
    <w:p w14:paraId="25F042E5" w14:textId="77777777" w:rsidR="00E609CD" w:rsidRDefault="00E609CD" w:rsidP="00E609CD">
      <w:r>
        <w:t xml:space="preserve">• Staff - our most important investment </w:t>
      </w:r>
    </w:p>
    <w:p w14:paraId="0D430E1B" w14:textId="77777777" w:rsidR="00E609CD" w:rsidRDefault="00E609CD" w:rsidP="00E609CD">
      <w:r>
        <w:t>• Students - our purpose</w:t>
      </w:r>
    </w:p>
    <w:p w14:paraId="6080DD26" w14:textId="77777777" w:rsidR="00E609CD" w:rsidRDefault="00E609CD" w:rsidP="00E609CD">
      <w:r>
        <w:t xml:space="preserve"> • Community - making a difference </w:t>
      </w:r>
    </w:p>
    <w:p w14:paraId="4AB0F59D" w14:textId="77777777" w:rsidR="00E609CD" w:rsidRDefault="00E609CD" w:rsidP="00E609CD">
      <w:r>
        <w:t xml:space="preserve">• Achievement - reputation for success </w:t>
      </w:r>
    </w:p>
    <w:p w14:paraId="01CB56B7" w14:textId="77777777" w:rsidR="00E609CD" w:rsidRDefault="00E609CD" w:rsidP="00E609CD">
      <w:r>
        <w:t>• Wellbeing - infusing health into every day</w:t>
      </w:r>
    </w:p>
    <w:p w14:paraId="28382CC6" w14:textId="49B71B32" w:rsidR="00F33064" w:rsidRPr="00D233DF" w:rsidRDefault="00F85050" w:rsidP="00461500">
      <w:pPr>
        <w:pStyle w:val="Heading1"/>
        <w:rPr>
          <w:rFonts w:cs="Arial"/>
        </w:rPr>
      </w:pPr>
      <w:bookmarkStart w:id="41" w:name="_Toc76112291"/>
      <w:r>
        <w:rPr>
          <w:rFonts w:cs="Arial"/>
        </w:rPr>
        <w:t xml:space="preserve">Detailed </w:t>
      </w:r>
      <w:r w:rsidR="00F33064" w:rsidRPr="00D233DF">
        <w:rPr>
          <w:rFonts w:cs="Arial"/>
        </w:rPr>
        <w:t>Requirement</w:t>
      </w:r>
      <w:bookmarkEnd w:id="18"/>
      <w:bookmarkEnd w:id="41"/>
    </w:p>
    <w:p w14:paraId="0DE34BF5" w14:textId="656B71A0" w:rsidR="007F29D9" w:rsidRDefault="002A0AAC" w:rsidP="002A0AAC">
      <w:pPr>
        <w:jc w:val="both"/>
        <w:rPr>
          <w:rFonts w:cs="Arial"/>
        </w:rPr>
      </w:pPr>
      <w:r w:rsidRPr="00261D58">
        <w:rPr>
          <w:rFonts w:cs="Arial"/>
        </w:rPr>
        <w:t xml:space="preserve">The anticipated cost </w:t>
      </w:r>
      <w:r w:rsidR="00201912" w:rsidRPr="00261D58">
        <w:rPr>
          <w:rFonts w:cs="Arial"/>
        </w:rPr>
        <w:t xml:space="preserve">of the works are </w:t>
      </w:r>
      <w:r w:rsidR="005C7DD2" w:rsidRPr="00261D58">
        <w:rPr>
          <w:rFonts w:cs="Arial"/>
        </w:rPr>
        <w:t>shown as</w:t>
      </w:r>
      <w:r w:rsidR="002F09E6">
        <w:rPr>
          <w:rFonts w:cs="Arial"/>
        </w:rPr>
        <w:t xml:space="preserve"> per the detail in A</w:t>
      </w:r>
      <w:r w:rsidR="00201912" w:rsidRPr="00261D58">
        <w:rPr>
          <w:rFonts w:cs="Arial"/>
        </w:rPr>
        <w:t>ppendix A</w:t>
      </w:r>
    </w:p>
    <w:p w14:paraId="31EB0CC6" w14:textId="0DC5B31F" w:rsidR="00E609CD" w:rsidRDefault="00CB3BD3" w:rsidP="00CB3BD3">
      <w:pPr>
        <w:jc w:val="both"/>
        <w:rPr>
          <w:rFonts w:cs="Arial"/>
        </w:rPr>
      </w:pPr>
      <w:r w:rsidRPr="00CB3BD3">
        <w:rPr>
          <w:rFonts w:cs="Arial"/>
        </w:rPr>
        <w:t xml:space="preserve">City College Plymouth is undertaking a programme of various works over the </w:t>
      </w:r>
      <w:r>
        <w:rPr>
          <w:rFonts w:cs="Arial"/>
        </w:rPr>
        <w:t>s</w:t>
      </w:r>
      <w:r w:rsidRPr="00CB3BD3">
        <w:rPr>
          <w:rFonts w:cs="Arial"/>
        </w:rPr>
        <w:t>u</w:t>
      </w:r>
      <w:r>
        <w:rPr>
          <w:rFonts w:cs="Arial"/>
        </w:rPr>
        <w:t>mmer</w:t>
      </w:r>
      <w:r w:rsidR="00CA2833">
        <w:rPr>
          <w:rFonts w:cs="Arial"/>
        </w:rPr>
        <w:t xml:space="preserve">. </w:t>
      </w:r>
      <w:r>
        <w:rPr>
          <w:rFonts w:cs="Arial"/>
        </w:rPr>
        <w:t xml:space="preserve"> </w:t>
      </w:r>
      <w:r w:rsidR="00CA2833">
        <w:rPr>
          <w:rFonts w:cs="Arial"/>
        </w:rPr>
        <w:t xml:space="preserve">In </w:t>
      </w:r>
      <w:proofErr w:type="gramStart"/>
      <w:r w:rsidR="00CA2833">
        <w:rPr>
          <w:rFonts w:cs="Arial"/>
        </w:rPr>
        <w:t>summary</w:t>
      </w:r>
      <w:proofErr w:type="gramEnd"/>
      <w:r w:rsidR="00CA2833">
        <w:rPr>
          <w:rFonts w:cs="Arial"/>
        </w:rPr>
        <w:t xml:space="preserve"> </w:t>
      </w:r>
      <w:r w:rsidR="0022620B">
        <w:rPr>
          <w:rFonts w:cs="Arial"/>
        </w:rPr>
        <w:t>the 2</w:t>
      </w:r>
      <w:r w:rsidR="00CA2833">
        <w:rPr>
          <w:rFonts w:cs="Arial"/>
        </w:rPr>
        <w:t xml:space="preserve"> lots are as follows:</w:t>
      </w:r>
    </w:p>
    <w:p w14:paraId="08704DA9" w14:textId="1B663AE3" w:rsidR="00E609CD" w:rsidRDefault="00C630D2" w:rsidP="00E609CD">
      <w:pPr>
        <w:pStyle w:val="ListParagraph"/>
        <w:numPr>
          <w:ilvl w:val="0"/>
          <w:numId w:val="22"/>
        </w:numPr>
        <w:jc w:val="both"/>
        <w:rPr>
          <w:rFonts w:cs="Arial"/>
        </w:rPr>
      </w:pPr>
      <w:r>
        <w:rPr>
          <w:rFonts w:cs="Arial"/>
        </w:rPr>
        <w:lastRenderedPageBreak/>
        <w:t>Creation of an area for newly purchase virtual welding devices in KE006</w:t>
      </w:r>
    </w:p>
    <w:p w14:paraId="0868B565" w14:textId="255A3A8D" w:rsidR="00FD1C27" w:rsidRDefault="00C630D2" w:rsidP="00E609CD">
      <w:pPr>
        <w:pStyle w:val="ListParagraph"/>
        <w:numPr>
          <w:ilvl w:val="0"/>
          <w:numId w:val="22"/>
        </w:numPr>
        <w:jc w:val="both"/>
        <w:rPr>
          <w:rFonts w:cs="Arial"/>
        </w:rPr>
      </w:pPr>
      <w:r>
        <w:rPr>
          <w:rFonts w:cs="Arial"/>
        </w:rPr>
        <w:t xml:space="preserve">Refurbishment of K503 Salon </w:t>
      </w:r>
    </w:p>
    <w:p w14:paraId="315E026F" w14:textId="415589C0" w:rsidR="00C57FCB" w:rsidRDefault="00C57FCB" w:rsidP="00CB3BD3">
      <w:pPr>
        <w:jc w:val="both"/>
        <w:rPr>
          <w:rFonts w:cs="Arial"/>
        </w:rPr>
      </w:pPr>
      <w:r>
        <w:rPr>
          <w:rFonts w:cs="Arial"/>
        </w:rPr>
        <w:t>Detailed drawings and specifications are contained in the following Appendices:</w:t>
      </w:r>
    </w:p>
    <w:p w14:paraId="09925741" w14:textId="1A0614AD" w:rsidR="00C57FCB" w:rsidRPr="00C57FCB" w:rsidRDefault="00C57FCB" w:rsidP="00C57FCB">
      <w:pPr>
        <w:pStyle w:val="ListParagraph"/>
        <w:numPr>
          <w:ilvl w:val="0"/>
          <w:numId w:val="24"/>
        </w:numPr>
        <w:jc w:val="both"/>
        <w:rPr>
          <w:rFonts w:cs="Arial"/>
        </w:rPr>
      </w:pPr>
      <w:r w:rsidRPr="00C57FCB">
        <w:rPr>
          <w:rFonts w:cs="Arial"/>
        </w:rPr>
        <w:t xml:space="preserve">Appendix E and F: </w:t>
      </w:r>
      <w:r w:rsidR="00C630D2">
        <w:rPr>
          <w:rFonts w:cs="Arial"/>
        </w:rPr>
        <w:t>Virtual Welding centre</w:t>
      </w:r>
    </w:p>
    <w:p w14:paraId="6AD4D068" w14:textId="7B070768" w:rsidR="00C57FCB" w:rsidRPr="00C57FCB" w:rsidRDefault="00C57FCB" w:rsidP="00C57FCB">
      <w:pPr>
        <w:pStyle w:val="ListParagraph"/>
        <w:numPr>
          <w:ilvl w:val="0"/>
          <w:numId w:val="24"/>
        </w:numPr>
        <w:jc w:val="both"/>
        <w:rPr>
          <w:rFonts w:cs="Arial"/>
        </w:rPr>
      </w:pPr>
      <w:r w:rsidRPr="00C57FCB">
        <w:rPr>
          <w:rFonts w:cs="Arial"/>
        </w:rPr>
        <w:t xml:space="preserve">Appendix G and H: </w:t>
      </w:r>
      <w:r w:rsidR="00C630D2">
        <w:rPr>
          <w:rFonts w:cs="Arial"/>
        </w:rPr>
        <w:t xml:space="preserve">Salon K503 refurbishment </w:t>
      </w:r>
    </w:p>
    <w:p w14:paraId="2A7CEAE1" w14:textId="5FD9CB8F" w:rsidR="005C7DD2" w:rsidRDefault="00E609CD" w:rsidP="00CB3BD3">
      <w:pPr>
        <w:jc w:val="both"/>
        <w:rPr>
          <w:rFonts w:cs="Arial"/>
        </w:rPr>
      </w:pPr>
      <w:r>
        <w:rPr>
          <w:rFonts w:cs="Arial"/>
        </w:rPr>
        <w:t xml:space="preserve">A site visit is </w:t>
      </w:r>
      <w:r w:rsidRPr="00E609CD">
        <w:rPr>
          <w:rFonts w:cs="Arial"/>
          <w:b/>
        </w:rPr>
        <w:t>strongly recommended</w:t>
      </w:r>
      <w:r>
        <w:rPr>
          <w:rFonts w:cs="Arial"/>
          <w:b/>
        </w:rPr>
        <w:t xml:space="preserve">, </w:t>
      </w:r>
      <w:r w:rsidR="00186F6A">
        <w:rPr>
          <w:rFonts w:cs="Arial"/>
        </w:rPr>
        <w:t>Please contact Estates on 01752 305740 to arrange a viewing</w:t>
      </w:r>
      <w:r>
        <w:rPr>
          <w:rFonts w:cs="Arial"/>
        </w:rPr>
        <w:t xml:space="preserve">. </w:t>
      </w:r>
      <w:r w:rsidR="00C630D2">
        <w:rPr>
          <w:rFonts w:cs="Arial"/>
        </w:rPr>
        <w:t xml:space="preserve"> </w:t>
      </w:r>
    </w:p>
    <w:p w14:paraId="033C4B2E" w14:textId="50CD4697" w:rsidR="00154437" w:rsidRDefault="00154437" w:rsidP="00CB3BD3">
      <w:pPr>
        <w:jc w:val="both"/>
        <w:rPr>
          <w:rFonts w:cs="Arial"/>
        </w:rPr>
      </w:pPr>
      <w:r>
        <w:rPr>
          <w:rFonts w:cs="Arial"/>
        </w:rPr>
        <w:t>Prospective contractors can bid for one or</w:t>
      </w:r>
      <w:r w:rsidR="007C038C">
        <w:rPr>
          <w:rFonts w:cs="Arial"/>
        </w:rPr>
        <w:t xml:space="preserve"> both of the </w:t>
      </w:r>
      <w:r>
        <w:rPr>
          <w:rFonts w:cs="Arial"/>
        </w:rPr>
        <w:t>opportunities</w:t>
      </w:r>
      <w:r w:rsidR="001D6032">
        <w:rPr>
          <w:rFonts w:cs="Arial"/>
        </w:rPr>
        <w:t xml:space="preserve"> as they wish</w:t>
      </w:r>
      <w:r>
        <w:rPr>
          <w:rFonts w:cs="Arial"/>
        </w:rPr>
        <w:t xml:space="preserve"> but we would expect to receive assurances that they can complete the jobs within the given timeframes. </w:t>
      </w:r>
      <w:r w:rsidR="00201912">
        <w:rPr>
          <w:rFonts w:cs="Arial"/>
        </w:rPr>
        <w:t>Please note any contractor who cannot meet the require timeframes will be discounted</w:t>
      </w:r>
      <w:r w:rsidR="005C7DD2">
        <w:rPr>
          <w:rFonts w:cs="Arial"/>
        </w:rPr>
        <w:t xml:space="preserve"> from bidding</w:t>
      </w:r>
      <w:r w:rsidR="00201912">
        <w:rPr>
          <w:rFonts w:cs="Arial"/>
        </w:rPr>
        <w:t xml:space="preserve">. </w:t>
      </w:r>
    </w:p>
    <w:p w14:paraId="3EE35059" w14:textId="3B757A6A" w:rsidR="00E609CD" w:rsidRDefault="00E609CD" w:rsidP="00E609CD">
      <w:pPr>
        <w:jc w:val="both"/>
        <w:rPr>
          <w:rFonts w:cs="Arial"/>
        </w:rPr>
      </w:pPr>
      <w:r>
        <w:rPr>
          <w:rFonts w:cs="Arial"/>
        </w:rPr>
        <w:t>All prospective contractors will be required to complete the suitabi</w:t>
      </w:r>
      <w:r w:rsidR="00CA2833">
        <w:rPr>
          <w:rFonts w:cs="Arial"/>
        </w:rPr>
        <w:t>lity assessment questionnaire (A</w:t>
      </w:r>
      <w:r>
        <w:rPr>
          <w:rFonts w:cs="Arial"/>
        </w:rPr>
        <w:t xml:space="preserve">ppendix C). </w:t>
      </w:r>
    </w:p>
    <w:p w14:paraId="71448DD7" w14:textId="6836BE09" w:rsidR="00E56F9E" w:rsidRDefault="00E56F9E" w:rsidP="00E56F9E">
      <w:pPr>
        <w:pStyle w:val="Heading2"/>
      </w:pPr>
      <w:bookmarkStart w:id="42" w:name="_Toc76112292"/>
      <w:r>
        <w:t>Work Timescales</w:t>
      </w:r>
      <w:bookmarkEnd w:id="42"/>
    </w:p>
    <w:p w14:paraId="589ED3FD" w14:textId="39D62919" w:rsidR="001D6032" w:rsidRDefault="00CA2833" w:rsidP="00CB3BD3">
      <w:pPr>
        <w:jc w:val="both"/>
        <w:rPr>
          <w:rFonts w:cs="Arial"/>
        </w:rPr>
      </w:pPr>
      <w:r>
        <w:rPr>
          <w:rFonts w:cs="Arial"/>
        </w:rPr>
        <w:t>All of the works listed in A</w:t>
      </w:r>
      <w:r w:rsidR="00E56F9E">
        <w:rPr>
          <w:rFonts w:cs="Arial"/>
        </w:rPr>
        <w:t xml:space="preserve">ppendix </w:t>
      </w:r>
      <w:proofErr w:type="gramStart"/>
      <w:r w:rsidR="00E56F9E">
        <w:rPr>
          <w:rFonts w:cs="Arial"/>
        </w:rPr>
        <w:t>A</w:t>
      </w:r>
      <w:proofErr w:type="gramEnd"/>
      <w:r w:rsidR="00E56F9E">
        <w:rPr>
          <w:rFonts w:cs="Arial"/>
        </w:rPr>
        <w:t xml:space="preserve"> need to be </w:t>
      </w:r>
      <w:r w:rsidR="00045470">
        <w:rPr>
          <w:rFonts w:cs="Arial"/>
        </w:rPr>
        <w:t>completed by Friday 20</w:t>
      </w:r>
      <w:r w:rsidR="00045470" w:rsidRPr="00045470">
        <w:rPr>
          <w:rFonts w:cs="Arial"/>
          <w:vertAlign w:val="superscript"/>
        </w:rPr>
        <w:t>th</w:t>
      </w:r>
      <w:r w:rsidR="00045470">
        <w:rPr>
          <w:rFonts w:cs="Arial"/>
        </w:rPr>
        <w:t xml:space="preserve"> August</w:t>
      </w:r>
      <w:r>
        <w:rPr>
          <w:rFonts w:cs="Arial"/>
        </w:rPr>
        <w:t xml:space="preserve"> 2021.</w:t>
      </w:r>
    </w:p>
    <w:p w14:paraId="43F22D2B" w14:textId="77777777" w:rsidR="00C57FCB" w:rsidRDefault="00C57FCB" w:rsidP="00CB3BD3">
      <w:pPr>
        <w:jc w:val="both"/>
        <w:rPr>
          <w:rFonts w:cs="Arial"/>
        </w:rPr>
      </w:pPr>
    </w:p>
    <w:p w14:paraId="124ABE29" w14:textId="77777777" w:rsidR="00881C38" w:rsidRDefault="00881C38" w:rsidP="00881C38">
      <w:pPr>
        <w:pStyle w:val="Heading2"/>
      </w:pPr>
      <w:bookmarkStart w:id="43" w:name="_Toc516838170"/>
      <w:bookmarkStart w:id="44" w:name="_Toc508880380"/>
      <w:bookmarkStart w:id="45" w:name="_Toc76112293"/>
      <w:r>
        <w:t>Security</w:t>
      </w:r>
      <w:bookmarkEnd w:id="43"/>
      <w:bookmarkEnd w:id="44"/>
      <w:bookmarkEnd w:id="45"/>
    </w:p>
    <w:p w14:paraId="586DDAFF" w14:textId="77777777" w:rsidR="00881C38" w:rsidRDefault="00881C38" w:rsidP="00881C38">
      <w:pPr>
        <w:pStyle w:val="Default"/>
        <w:rPr>
          <w:sz w:val="23"/>
          <w:szCs w:val="23"/>
        </w:rPr>
      </w:pPr>
    </w:p>
    <w:p w14:paraId="309CCF36" w14:textId="77777777" w:rsidR="00E54063" w:rsidRDefault="00881C38" w:rsidP="00881C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2C4AB62" w14:textId="4B344DE3" w:rsidR="00881C38" w:rsidRDefault="00881C38" w:rsidP="00E54063">
      <w:pPr>
        <w:jc w:val="both"/>
        <w:rPr>
          <w:rFonts w:cs="Arial"/>
        </w:rPr>
      </w:pPr>
      <w:r>
        <w:rPr>
          <w:rFonts w:cs="Arial"/>
        </w:rPr>
        <w:t xml:space="preserve">All staff on site will be required to comply with health and safety requirements at all times and to wear appropriate identification. </w:t>
      </w:r>
    </w:p>
    <w:p w14:paraId="0DEFB256" w14:textId="77777777" w:rsidR="00881C38" w:rsidRDefault="00881C38" w:rsidP="00E54063">
      <w:pPr>
        <w:spacing w:line="240" w:lineRule="auto"/>
        <w:jc w:val="both"/>
        <w:rPr>
          <w:rFonts w:cs="Arial"/>
        </w:rPr>
      </w:pPr>
      <w:r>
        <w:rPr>
          <w:rFonts w:cs="Arial"/>
        </w:rPr>
        <w:t>All staff will be required to sign in and sign out when on College premises.</w:t>
      </w:r>
    </w:p>
    <w:p w14:paraId="6ED86CA6" w14:textId="64501387" w:rsidR="00881C38" w:rsidRDefault="00881C38" w:rsidP="00E54063">
      <w:pPr>
        <w:spacing w:before="0" w:after="0" w:line="240" w:lineRule="auto"/>
        <w:jc w:val="both"/>
        <w:rPr>
          <w:rFonts w:ascii="Calibri" w:hAnsi="Calibri"/>
          <w:sz w:val="22"/>
        </w:rPr>
      </w:pPr>
    </w:p>
    <w:p w14:paraId="6F09FF53" w14:textId="77777777" w:rsidR="000903CD" w:rsidRPr="002F2B71" w:rsidRDefault="000903CD" w:rsidP="00E54063">
      <w:pPr>
        <w:spacing w:before="0" w:after="0" w:line="240" w:lineRule="auto"/>
        <w:jc w:val="both"/>
        <w:rPr>
          <w:rFonts w:ascii="Calibri" w:hAnsi="Calibri"/>
          <w:sz w:val="22"/>
        </w:rPr>
      </w:pPr>
    </w:p>
    <w:p w14:paraId="1038255C" w14:textId="77777777" w:rsidR="002A0AAC" w:rsidRPr="00741B6B" w:rsidRDefault="002A0AAC" w:rsidP="002A0AAC">
      <w:pPr>
        <w:pStyle w:val="Heading1"/>
        <w:rPr>
          <w:rFonts w:cs="Arial"/>
        </w:rPr>
      </w:pPr>
      <w:bookmarkStart w:id="46" w:name="_Toc464202852"/>
      <w:bookmarkStart w:id="47" w:name="_Toc76112294"/>
      <w:r>
        <w:rPr>
          <w:rFonts w:cs="Arial"/>
        </w:rPr>
        <w:t>S</w:t>
      </w:r>
      <w:r w:rsidRPr="00741B6B">
        <w:rPr>
          <w:rFonts w:cs="Arial"/>
        </w:rPr>
        <w:t>pecific conditions applicable to this quotation</w:t>
      </w:r>
      <w:bookmarkEnd w:id="46"/>
      <w:bookmarkEnd w:id="47"/>
    </w:p>
    <w:p w14:paraId="54FDE428" w14:textId="46057FF5" w:rsidR="002A0AAC" w:rsidRDefault="002A0AAC" w:rsidP="002A0AAC">
      <w:pPr>
        <w:pStyle w:val="Heading2"/>
      </w:pPr>
      <w:bookmarkStart w:id="48" w:name="_Toc463595046"/>
      <w:bookmarkStart w:id="49" w:name="_Toc464202853"/>
      <w:bookmarkStart w:id="50" w:name="_Toc76112295"/>
      <w:r w:rsidRPr="0077787D">
        <w:t>Working Requirements</w:t>
      </w:r>
      <w:bookmarkEnd w:id="48"/>
      <w:bookmarkEnd w:id="49"/>
      <w:bookmarkEnd w:id="50"/>
    </w:p>
    <w:p w14:paraId="753CB1FD" w14:textId="51F3DD6F"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1" w:name="_Toc476222822"/>
      <w:bookmarkStart w:id="52" w:name="_Toc516151101"/>
      <w:bookmarkStart w:id="53" w:name="_Toc76112296"/>
      <w:r>
        <w:rPr>
          <w:color w:val="87BAFF" w:themeColor="accent5" w:themeTint="66"/>
          <w:spacing w:val="15"/>
          <w:sz w:val="22"/>
          <w:szCs w:val="22"/>
        </w:rPr>
        <w:t>E</w:t>
      </w:r>
      <w:r w:rsidRPr="00154437">
        <w:rPr>
          <w:color w:val="87BAFF" w:themeColor="accent5" w:themeTint="66"/>
          <w:spacing w:val="15"/>
          <w:sz w:val="22"/>
          <w:szCs w:val="22"/>
        </w:rPr>
        <w:t xml:space="preserve">lectricity </w:t>
      </w:r>
      <w:proofErr w:type="gramStart"/>
      <w:r w:rsidRPr="00154437">
        <w:rPr>
          <w:color w:val="87BAFF" w:themeColor="accent5" w:themeTint="66"/>
          <w:spacing w:val="15"/>
          <w:sz w:val="22"/>
          <w:szCs w:val="22"/>
        </w:rPr>
        <w:t>At</w:t>
      </w:r>
      <w:proofErr w:type="gramEnd"/>
      <w:r w:rsidRPr="00154437">
        <w:rPr>
          <w:color w:val="87BAFF" w:themeColor="accent5" w:themeTint="66"/>
          <w:spacing w:val="15"/>
          <w:sz w:val="22"/>
          <w:szCs w:val="22"/>
        </w:rPr>
        <w:t xml:space="preserve"> Work Act 1989</w:t>
      </w:r>
      <w:bookmarkEnd w:id="51"/>
      <w:bookmarkEnd w:id="52"/>
      <w:bookmarkEnd w:id="53"/>
    </w:p>
    <w:p w14:paraId="348521C2" w14:textId="621562F1" w:rsidR="00154437" w:rsidRPr="00154437" w:rsidRDefault="00154437" w:rsidP="00154437">
      <w:pPr>
        <w:spacing w:line="240" w:lineRule="auto"/>
        <w:jc w:val="both"/>
        <w:rPr>
          <w:rFonts w:cs="Arial"/>
          <w:szCs w:val="24"/>
        </w:rPr>
      </w:pPr>
      <w:r w:rsidRPr="00154437">
        <w:rPr>
          <w:rFonts w:cs="Arial"/>
          <w:szCs w:val="24"/>
        </w:rPr>
        <w:lastRenderedPageBreak/>
        <w:t>The contractor is to comply with the Act at all times. If LIVE WORKING cannot be avoided, the contractor is to inform the Estates Engineer of the reasons and the proposed action to be taken, to implement a safe system of working.</w:t>
      </w:r>
    </w:p>
    <w:p w14:paraId="726CEA36" w14:textId="42AF7A7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4" w:name="_Toc476222827"/>
      <w:bookmarkStart w:id="55" w:name="_Toc516151102"/>
      <w:bookmarkStart w:id="56" w:name="_Toc76112297"/>
      <w:r>
        <w:rPr>
          <w:color w:val="87BAFF" w:themeColor="accent5" w:themeTint="66"/>
          <w:spacing w:val="15"/>
          <w:sz w:val="22"/>
          <w:szCs w:val="22"/>
        </w:rPr>
        <w:t>IEE</w:t>
      </w:r>
      <w:r w:rsidRPr="00154437">
        <w:rPr>
          <w:color w:val="87BAFF" w:themeColor="accent5" w:themeTint="66"/>
          <w:spacing w:val="15"/>
          <w:sz w:val="22"/>
          <w:szCs w:val="22"/>
        </w:rPr>
        <w:t xml:space="preserve"> regulations</w:t>
      </w:r>
      <w:bookmarkEnd w:id="54"/>
      <w:bookmarkEnd w:id="55"/>
      <w:bookmarkEnd w:id="56"/>
    </w:p>
    <w:p w14:paraId="5762188B" w14:textId="5FC219DD" w:rsidR="00154437" w:rsidRDefault="00154437" w:rsidP="00154437">
      <w:pPr>
        <w:spacing w:line="240" w:lineRule="auto"/>
        <w:jc w:val="both"/>
      </w:pPr>
      <w:r w:rsidRPr="00154437">
        <w:t xml:space="preserve">Electrical work must be carried out by an electrical contractor on the </w:t>
      </w:r>
      <w:proofErr w:type="spellStart"/>
      <w:r w:rsidRPr="00154437">
        <w:t>roll</w:t>
      </w:r>
      <w:proofErr w:type="spellEnd"/>
      <w:r w:rsidRPr="00154437">
        <w:t xml:space="preserve"> of the National Inspection Council for Electrical Installation Contracting, or other approved certification body e.g. NAPIT, ECA </w:t>
      </w:r>
      <w:proofErr w:type="spellStart"/>
      <w:r w:rsidRPr="00154437">
        <w:t>etc</w:t>
      </w:r>
      <w:proofErr w:type="spellEnd"/>
      <w:r w:rsidRPr="00154437">
        <w:t>, and conform to the requirements of current IEE Regulations (BS7671) and the local electricity supply company</w:t>
      </w:r>
    </w:p>
    <w:p w14:paraId="6954814F" w14:textId="67B1B1E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7" w:name="_Toc476222823"/>
      <w:bookmarkStart w:id="58" w:name="_Toc516151103"/>
      <w:bookmarkStart w:id="59" w:name="_Toc76112298"/>
      <w:r w:rsidRPr="00154437">
        <w:rPr>
          <w:color w:val="87BAFF" w:themeColor="accent5" w:themeTint="66"/>
          <w:spacing w:val="15"/>
          <w:sz w:val="22"/>
          <w:szCs w:val="22"/>
        </w:rPr>
        <w:t>Health &amp; Safety</w:t>
      </w:r>
      <w:bookmarkEnd w:id="57"/>
      <w:bookmarkEnd w:id="58"/>
      <w:bookmarkEnd w:id="59"/>
    </w:p>
    <w:p w14:paraId="69F1945B" w14:textId="77777777" w:rsidR="00154437" w:rsidRPr="00154437" w:rsidRDefault="00154437" w:rsidP="00154437">
      <w:pPr>
        <w:spacing w:line="240" w:lineRule="auto"/>
        <w:jc w:val="both"/>
        <w:rPr>
          <w:rFonts w:cs="Arial"/>
          <w:szCs w:val="24"/>
        </w:rPr>
      </w:pPr>
      <w:r w:rsidRPr="00154437">
        <w:rPr>
          <w:rFonts w:cs="Arial"/>
          <w:szCs w:val="24"/>
        </w:rPr>
        <w:t>The contractor is responsible for carrying out a detailed risk assessment of the work to be done. This must be issued to the Estates Engineer at least two weeks before work commences, along with method statements, which explain how the work is to be carried out, and the safety controls to be employed.</w:t>
      </w:r>
    </w:p>
    <w:p w14:paraId="73D54D08" w14:textId="77777777" w:rsidR="00154437" w:rsidRPr="00154437" w:rsidRDefault="00154437" w:rsidP="00154437">
      <w:pPr>
        <w:spacing w:line="240" w:lineRule="auto"/>
        <w:jc w:val="both"/>
        <w:rPr>
          <w:rFonts w:cs="Arial"/>
          <w:szCs w:val="24"/>
        </w:rPr>
      </w:pPr>
      <w:r w:rsidRPr="00154437">
        <w:rPr>
          <w:rFonts w:cs="Arial"/>
          <w:szCs w:val="24"/>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58F93446" w14:textId="77777777" w:rsidR="00154437" w:rsidRPr="00154437" w:rsidRDefault="00154437" w:rsidP="00154437">
      <w:pPr>
        <w:spacing w:line="240" w:lineRule="auto"/>
        <w:jc w:val="both"/>
        <w:rPr>
          <w:rFonts w:cs="Arial"/>
          <w:szCs w:val="24"/>
        </w:rPr>
      </w:pPr>
      <w:r w:rsidRPr="00154437">
        <w:rPr>
          <w:rFonts w:cs="Arial"/>
          <w:szCs w:val="24"/>
        </w:rPr>
        <w:t>The College operates a Signing In/Out, and a permit to work system which must be strictly adhered to.</w:t>
      </w:r>
    </w:p>
    <w:p w14:paraId="6B5751BF" w14:textId="27654230" w:rsidR="00154437" w:rsidRDefault="00154437" w:rsidP="00154437">
      <w:pPr>
        <w:spacing w:line="240" w:lineRule="auto"/>
        <w:jc w:val="both"/>
        <w:rPr>
          <w:rFonts w:cs="Arial"/>
          <w:szCs w:val="24"/>
        </w:rPr>
      </w:pPr>
      <w:r w:rsidRPr="00154437">
        <w:rPr>
          <w:rFonts w:cs="Arial"/>
          <w:szCs w:val="24"/>
        </w:rPr>
        <w:t>The contractor is responsible for arranging all safe access to work areas (e.g. scaffolding) and for maintaining safe working conditions (e.g. edge protection, temporary lighting) within the work area.</w:t>
      </w:r>
    </w:p>
    <w:p w14:paraId="0FE7F0F2" w14:textId="0C04B1CC"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0" w:name="_Toc476222824"/>
      <w:bookmarkStart w:id="61" w:name="_Toc516151104"/>
      <w:bookmarkStart w:id="62" w:name="_Toc76112299"/>
      <w:r w:rsidRPr="00154437">
        <w:rPr>
          <w:color w:val="87BAFF" w:themeColor="accent5" w:themeTint="66"/>
          <w:spacing w:val="15"/>
          <w:sz w:val="22"/>
          <w:szCs w:val="22"/>
        </w:rPr>
        <w:t>Noise Control</w:t>
      </w:r>
      <w:bookmarkEnd w:id="60"/>
      <w:bookmarkEnd w:id="61"/>
      <w:bookmarkEnd w:id="62"/>
    </w:p>
    <w:p w14:paraId="50131E66" w14:textId="30DBE718" w:rsidR="00154437" w:rsidRPr="00154437" w:rsidRDefault="00154437" w:rsidP="00154437">
      <w:pPr>
        <w:spacing w:line="240" w:lineRule="auto"/>
        <w:jc w:val="both"/>
        <w:rPr>
          <w:rFonts w:cs="Arial"/>
          <w:szCs w:val="24"/>
        </w:rPr>
      </w:pPr>
      <w:r w:rsidRPr="00154437">
        <w:rPr>
          <w:rFonts w:cs="Arial"/>
          <w:szCs w:val="24"/>
        </w:rPr>
        <w:t>The Contractor shall comply with The Noise at Work Regulations 1989.  He must take all reasonable steps to control and curtail the level of noise whilst carrying out the works.</w:t>
      </w:r>
    </w:p>
    <w:p w14:paraId="08820886" w14:textId="7B1B312A"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3" w:name="_Toc476222825"/>
      <w:bookmarkStart w:id="64" w:name="_Toc516151105"/>
      <w:bookmarkStart w:id="65" w:name="_Toc76112300"/>
      <w:r w:rsidRPr="00154437">
        <w:rPr>
          <w:color w:val="87BAFF" w:themeColor="accent5" w:themeTint="66"/>
          <w:spacing w:val="15"/>
          <w:sz w:val="22"/>
          <w:szCs w:val="22"/>
        </w:rPr>
        <w:t xml:space="preserve">Certification </w:t>
      </w:r>
      <w:r>
        <w:rPr>
          <w:color w:val="87BAFF" w:themeColor="accent5" w:themeTint="66"/>
          <w:spacing w:val="15"/>
          <w:sz w:val="22"/>
          <w:szCs w:val="22"/>
        </w:rPr>
        <w:t>a</w:t>
      </w:r>
      <w:r w:rsidRPr="00154437">
        <w:rPr>
          <w:color w:val="87BAFF" w:themeColor="accent5" w:themeTint="66"/>
          <w:spacing w:val="15"/>
          <w:sz w:val="22"/>
          <w:szCs w:val="22"/>
        </w:rPr>
        <w:t xml:space="preserve">nd Forms </w:t>
      </w:r>
      <w:r>
        <w:rPr>
          <w:color w:val="87BAFF" w:themeColor="accent5" w:themeTint="66"/>
          <w:spacing w:val="15"/>
          <w:sz w:val="22"/>
          <w:szCs w:val="22"/>
        </w:rPr>
        <w:t>o</w:t>
      </w:r>
      <w:r w:rsidRPr="00154437">
        <w:rPr>
          <w:color w:val="87BAFF" w:themeColor="accent5" w:themeTint="66"/>
          <w:spacing w:val="15"/>
          <w:sz w:val="22"/>
          <w:szCs w:val="22"/>
        </w:rPr>
        <w:t>f Completion</w:t>
      </w:r>
      <w:bookmarkEnd w:id="63"/>
      <w:bookmarkEnd w:id="64"/>
      <w:bookmarkEnd w:id="65"/>
    </w:p>
    <w:p w14:paraId="7F8DAB82" w14:textId="77777777" w:rsidR="00154437" w:rsidRPr="00154437" w:rsidRDefault="00154437" w:rsidP="00154437">
      <w:pPr>
        <w:spacing w:line="240" w:lineRule="auto"/>
        <w:jc w:val="both"/>
        <w:rPr>
          <w:rFonts w:cs="Arial"/>
          <w:szCs w:val="24"/>
        </w:rPr>
      </w:pPr>
      <w:r w:rsidRPr="00154437">
        <w:rPr>
          <w:rFonts w:cs="Arial"/>
          <w:szCs w:val="24"/>
        </w:rPr>
        <w:t>The Contractor is to prepare all forms of completion as prescribed in the relevant section of the current IEE regulation.</w:t>
      </w:r>
    </w:p>
    <w:p w14:paraId="78F98838"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NICEIC or NAPIT forms are preferred.</w:t>
      </w:r>
    </w:p>
    <w:p w14:paraId="17EBBF10"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forms are to be presented in a clean condition.</w:t>
      </w:r>
    </w:p>
    <w:p w14:paraId="02EFEE5A" w14:textId="20EB4115"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6" w:name="_Toc476222826"/>
      <w:bookmarkStart w:id="67" w:name="_Toc516151106"/>
      <w:bookmarkStart w:id="68" w:name="_Toc76112301"/>
      <w:r w:rsidRPr="00154437">
        <w:rPr>
          <w:color w:val="87BAFF" w:themeColor="accent5" w:themeTint="66"/>
          <w:spacing w:val="15"/>
          <w:sz w:val="22"/>
          <w:szCs w:val="22"/>
        </w:rPr>
        <w:t>Environmental</w:t>
      </w:r>
      <w:bookmarkEnd w:id="66"/>
      <w:bookmarkEnd w:id="67"/>
      <w:bookmarkEnd w:id="68"/>
    </w:p>
    <w:p w14:paraId="49979FBA" w14:textId="0356DA04" w:rsidR="00154437" w:rsidRPr="00154437" w:rsidRDefault="00154437" w:rsidP="00154437">
      <w:pPr>
        <w:spacing w:line="240" w:lineRule="auto"/>
        <w:jc w:val="both"/>
        <w:rPr>
          <w:rFonts w:cs="Arial"/>
          <w:szCs w:val="24"/>
        </w:rPr>
      </w:pPr>
      <w:r w:rsidRPr="00154437">
        <w:rPr>
          <w:rFonts w:cs="Arial"/>
          <w:szCs w:val="24"/>
        </w:rPr>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58D782C8" w14:textId="0BEA27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9" w:name="_Toc476222828"/>
      <w:bookmarkStart w:id="70" w:name="_Toc516151107"/>
      <w:bookmarkStart w:id="71" w:name="_Toc76112302"/>
      <w:r w:rsidRPr="00154437">
        <w:rPr>
          <w:color w:val="87BAFF" w:themeColor="accent5" w:themeTint="66"/>
          <w:spacing w:val="15"/>
          <w:sz w:val="22"/>
          <w:szCs w:val="22"/>
        </w:rPr>
        <w:lastRenderedPageBreak/>
        <w:t xml:space="preserve">Redundant Services </w:t>
      </w:r>
      <w:r>
        <w:rPr>
          <w:color w:val="87BAFF" w:themeColor="accent5" w:themeTint="66"/>
          <w:spacing w:val="15"/>
          <w:sz w:val="22"/>
          <w:szCs w:val="22"/>
        </w:rPr>
        <w:t>a</w:t>
      </w:r>
      <w:r w:rsidRPr="00154437">
        <w:rPr>
          <w:color w:val="87BAFF" w:themeColor="accent5" w:themeTint="66"/>
          <w:spacing w:val="15"/>
          <w:sz w:val="22"/>
          <w:szCs w:val="22"/>
        </w:rPr>
        <w:t>nd Equipment</w:t>
      </w:r>
      <w:bookmarkEnd w:id="69"/>
      <w:bookmarkEnd w:id="70"/>
      <w:bookmarkEnd w:id="71"/>
    </w:p>
    <w:p w14:paraId="5EC105D3" w14:textId="77777777" w:rsidR="00154437" w:rsidRPr="00154437" w:rsidRDefault="00154437" w:rsidP="00154437">
      <w:pPr>
        <w:spacing w:line="240" w:lineRule="auto"/>
        <w:jc w:val="both"/>
        <w:rPr>
          <w:rFonts w:cs="Arial"/>
          <w:szCs w:val="24"/>
        </w:rPr>
      </w:pPr>
      <w:r w:rsidRPr="00154437">
        <w:rPr>
          <w:rFonts w:cs="Arial"/>
          <w:szCs w:val="24"/>
        </w:rPr>
        <w:t xml:space="preserve">All redundant services arising from the work must be completely removed back to the distribution board. Where this is difficult, impractical or potentially costly, this must be discussed with the Estates Engineer before commencing. </w:t>
      </w:r>
    </w:p>
    <w:p w14:paraId="38E74F52" w14:textId="381BCB50" w:rsidR="00154437" w:rsidRPr="00154437" w:rsidRDefault="00154437" w:rsidP="00154437">
      <w:pPr>
        <w:spacing w:line="240" w:lineRule="auto"/>
        <w:jc w:val="both"/>
        <w:rPr>
          <w:rFonts w:cs="Arial"/>
          <w:szCs w:val="24"/>
        </w:rPr>
      </w:pPr>
      <w:r w:rsidRPr="00154437">
        <w:rPr>
          <w:rFonts w:cs="Arial"/>
          <w:szCs w:val="24"/>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r w:rsidR="00BE0A91">
        <w:rPr>
          <w:rFonts w:cs="Arial"/>
          <w:szCs w:val="24"/>
        </w:rPr>
        <w:t xml:space="preserve"> </w:t>
      </w:r>
      <w:r w:rsidRPr="00154437">
        <w:rPr>
          <w:rFonts w:cs="Arial"/>
          <w:szCs w:val="24"/>
        </w:rPr>
        <w:t>In the case of light fittings, lamps, diffusers and electronics must be removed before the metal casing is placed in the skip.</w:t>
      </w:r>
    </w:p>
    <w:p w14:paraId="6081D618" w14:textId="15EBA3CF"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72" w:name="_Toc476222829"/>
      <w:bookmarkStart w:id="73" w:name="_Toc516151108"/>
      <w:bookmarkStart w:id="74" w:name="_Toc76112303"/>
      <w:r w:rsidRPr="00154437">
        <w:rPr>
          <w:color w:val="87BAFF" w:themeColor="accent5" w:themeTint="66"/>
          <w:spacing w:val="15"/>
          <w:sz w:val="22"/>
          <w:szCs w:val="22"/>
        </w:rPr>
        <w:t xml:space="preserve">Provision </w:t>
      </w:r>
      <w:r>
        <w:rPr>
          <w:color w:val="87BAFF" w:themeColor="accent5" w:themeTint="66"/>
          <w:spacing w:val="15"/>
          <w:sz w:val="22"/>
          <w:szCs w:val="22"/>
        </w:rPr>
        <w:t>o</w:t>
      </w:r>
      <w:r w:rsidRPr="00154437">
        <w:rPr>
          <w:color w:val="87BAFF" w:themeColor="accent5" w:themeTint="66"/>
          <w:spacing w:val="15"/>
          <w:sz w:val="22"/>
          <w:szCs w:val="22"/>
        </w:rPr>
        <w:t xml:space="preserve">f Materials, Plant </w:t>
      </w:r>
      <w:r>
        <w:rPr>
          <w:color w:val="87BAFF" w:themeColor="accent5" w:themeTint="66"/>
          <w:spacing w:val="15"/>
          <w:sz w:val="22"/>
          <w:szCs w:val="22"/>
        </w:rPr>
        <w:t>a</w:t>
      </w:r>
      <w:r w:rsidRPr="00154437">
        <w:rPr>
          <w:color w:val="87BAFF" w:themeColor="accent5" w:themeTint="66"/>
          <w:spacing w:val="15"/>
          <w:sz w:val="22"/>
          <w:szCs w:val="22"/>
        </w:rPr>
        <w:t>nd Equipment</w:t>
      </w:r>
      <w:bookmarkEnd w:id="72"/>
      <w:bookmarkEnd w:id="73"/>
      <w:bookmarkEnd w:id="74"/>
    </w:p>
    <w:p w14:paraId="63EED39B" w14:textId="77777777" w:rsidR="00BE0A91" w:rsidRDefault="00BE0A91" w:rsidP="00BE0A91">
      <w:pPr>
        <w:spacing w:before="0" w:line="240" w:lineRule="auto"/>
        <w:ind w:left="720"/>
        <w:contextualSpacing/>
        <w:jc w:val="both"/>
        <w:rPr>
          <w:rFonts w:cs="Arial"/>
          <w:szCs w:val="24"/>
        </w:rPr>
      </w:pPr>
    </w:p>
    <w:p w14:paraId="116BBB8B" w14:textId="6BC62F9E" w:rsidR="00154437" w:rsidRDefault="00154437" w:rsidP="00154437">
      <w:pPr>
        <w:numPr>
          <w:ilvl w:val="0"/>
          <w:numId w:val="13"/>
        </w:numPr>
        <w:spacing w:before="0" w:line="240" w:lineRule="auto"/>
        <w:contextualSpacing/>
        <w:jc w:val="both"/>
        <w:rPr>
          <w:rFonts w:cs="Arial"/>
          <w:szCs w:val="24"/>
        </w:rPr>
      </w:pPr>
      <w:r w:rsidRPr="00154437">
        <w:rPr>
          <w:rFonts w:cs="Arial"/>
          <w:szCs w:val="24"/>
        </w:rPr>
        <w:t>Unless otherwise specified, the contractor must supply all materials, plant, tools and equipment required, to effectively complete the works detailed in this specification.</w:t>
      </w:r>
    </w:p>
    <w:p w14:paraId="2D1DC15A" w14:textId="77777777" w:rsidR="00BE0A91" w:rsidRPr="00154437" w:rsidRDefault="00BE0A91" w:rsidP="00BE0A91">
      <w:pPr>
        <w:spacing w:before="0" w:line="240" w:lineRule="auto"/>
        <w:ind w:left="720"/>
        <w:contextualSpacing/>
        <w:jc w:val="both"/>
        <w:rPr>
          <w:rFonts w:cs="Arial"/>
          <w:szCs w:val="24"/>
        </w:rPr>
      </w:pPr>
    </w:p>
    <w:p w14:paraId="6D0687E7" w14:textId="0DD32452" w:rsidR="00154437" w:rsidRDefault="00154437" w:rsidP="00154437">
      <w:pPr>
        <w:numPr>
          <w:ilvl w:val="0"/>
          <w:numId w:val="13"/>
        </w:numPr>
        <w:spacing w:before="0" w:line="240" w:lineRule="auto"/>
        <w:contextualSpacing/>
        <w:jc w:val="both"/>
        <w:rPr>
          <w:rFonts w:cs="Arial"/>
          <w:szCs w:val="24"/>
        </w:rPr>
      </w:pPr>
      <w:r w:rsidRPr="00154437">
        <w:rPr>
          <w:rFonts w:cs="Arial"/>
          <w:szCs w:val="24"/>
        </w:rPr>
        <w:t>For all equipment, fittings and accessories, where a manufacturer is not specified, good quality units compliant with the relevant British Standards and EN Standards must be used.</w:t>
      </w:r>
    </w:p>
    <w:p w14:paraId="78250E6A" w14:textId="77777777" w:rsidR="00BE0A91" w:rsidRPr="00154437" w:rsidRDefault="00BE0A91" w:rsidP="00BE0A91">
      <w:pPr>
        <w:spacing w:before="0" w:line="240" w:lineRule="auto"/>
        <w:ind w:left="720"/>
        <w:contextualSpacing/>
        <w:jc w:val="both"/>
        <w:rPr>
          <w:rFonts w:cs="Arial"/>
          <w:szCs w:val="24"/>
        </w:rPr>
      </w:pPr>
    </w:p>
    <w:p w14:paraId="2E98A2E7" w14:textId="0867752C" w:rsidR="00154437" w:rsidRDefault="00154437" w:rsidP="00154437">
      <w:pPr>
        <w:numPr>
          <w:ilvl w:val="0"/>
          <w:numId w:val="13"/>
        </w:numPr>
        <w:spacing w:before="0" w:line="240" w:lineRule="auto"/>
        <w:contextualSpacing/>
        <w:jc w:val="both"/>
        <w:rPr>
          <w:rFonts w:cs="Arial"/>
          <w:szCs w:val="24"/>
        </w:rPr>
      </w:pPr>
      <w:r w:rsidRPr="00154437">
        <w:rPr>
          <w:rFonts w:cs="Arial"/>
          <w:szCs w:val="24"/>
        </w:rPr>
        <w:t>Any deviation from the specified fitting’s, must be agreed with the Estates Engineer.</w:t>
      </w:r>
    </w:p>
    <w:p w14:paraId="39EC4B6B" w14:textId="77777777" w:rsidR="00BE0A91" w:rsidRPr="00154437" w:rsidRDefault="00BE0A91" w:rsidP="00BE0A91">
      <w:pPr>
        <w:spacing w:before="0" w:line="240" w:lineRule="auto"/>
        <w:ind w:left="720"/>
        <w:contextualSpacing/>
        <w:jc w:val="both"/>
        <w:rPr>
          <w:rFonts w:cs="Arial"/>
          <w:szCs w:val="24"/>
        </w:rPr>
      </w:pPr>
    </w:p>
    <w:p w14:paraId="2FA1370C" w14:textId="7896B95D"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75" w:name="_Toc476222830"/>
      <w:bookmarkStart w:id="76" w:name="_Toc516151109"/>
      <w:bookmarkStart w:id="77" w:name="_Toc76112304"/>
      <w:r w:rsidRPr="00154437">
        <w:rPr>
          <w:color w:val="87BAFF" w:themeColor="accent5" w:themeTint="66"/>
          <w:spacing w:val="15"/>
          <w:sz w:val="22"/>
          <w:szCs w:val="22"/>
        </w:rPr>
        <w:t xml:space="preserve">Construction (Design </w:t>
      </w:r>
      <w:r>
        <w:rPr>
          <w:color w:val="87BAFF" w:themeColor="accent5" w:themeTint="66"/>
          <w:spacing w:val="15"/>
          <w:sz w:val="22"/>
          <w:szCs w:val="22"/>
        </w:rPr>
        <w:t>a</w:t>
      </w:r>
      <w:r w:rsidRPr="00154437">
        <w:rPr>
          <w:color w:val="87BAFF" w:themeColor="accent5" w:themeTint="66"/>
          <w:spacing w:val="15"/>
          <w:sz w:val="22"/>
          <w:szCs w:val="22"/>
        </w:rPr>
        <w:t>nd Management) Regulations 2015</w:t>
      </w:r>
      <w:bookmarkEnd w:id="75"/>
      <w:bookmarkEnd w:id="76"/>
      <w:bookmarkEnd w:id="77"/>
    </w:p>
    <w:p w14:paraId="28D9E44A" w14:textId="6707BD58" w:rsidR="00154437" w:rsidRDefault="00154437" w:rsidP="00154437">
      <w:pPr>
        <w:rPr>
          <w:rFonts w:cs="Arial"/>
          <w:szCs w:val="24"/>
        </w:rPr>
      </w:pPr>
      <w:r w:rsidRPr="00154437">
        <w:rPr>
          <w:rFonts w:cs="Arial"/>
          <w:szCs w:val="24"/>
        </w:rPr>
        <w:t>The Contractor must comply with the requirements of the CDM Regulations and notify the other parties to the contract immediately it becomes aware that they are or likely to be in breach of these Regulations.</w:t>
      </w:r>
    </w:p>
    <w:p w14:paraId="4A17C060" w14:textId="77777777" w:rsidR="00154437" w:rsidRPr="00154437" w:rsidRDefault="00154437" w:rsidP="00154437">
      <w:pPr>
        <w:rPr>
          <w:rFonts w:cs="Arial"/>
          <w:szCs w:val="24"/>
        </w:rPr>
      </w:pPr>
      <w:r w:rsidRPr="00154437">
        <w:rPr>
          <w:rFonts w:cs="Arial"/>
          <w:szCs w:val="24"/>
        </w:rPr>
        <w:t>All building and maintenance work now falls under CDM Regulations.</w:t>
      </w:r>
    </w:p>
    <w:p w14:paraId="0C3C0662" w14:textId="77777777" w:rsidR="00154437" w:rsidRPr="00154437" w:rsidRDefault="00154437" w:rsidP="00154437">
      <w:pPr>
        <w:rPr>
          <w:rFonts w:cs="Arial"/>
          <w:szCs w:val="24"/>
        </w:rPr>
      </w:pPr>
      <w:r w:rsidRPr="00154437">
        <w:rPr>
          <w:rFonts w:cs="Arial"/>
          <w:szCs w:val="24"/>
        </w:rPr>
        <w:t>All building and maintenance work will now require a Construction Health &amp; Safety Plan, even if it is not notifiable. The level of detail and planning required will be proportionate to the scale and complexity of the project.</w:t>
      </w:r>
    </w:p>
    <w:p w14:paraId="75CD9977" w14:textId="77777777" w:rsidR="00154437" w:rsidRPr="00154437" w:rsidRDefault="00154437" w:rsidP="00154437">
      <w:pPr>
        <w:rPr>
          <w:rFonts w:cs="Arial"/>
          <w:szCs w:val="24"/>
        </w:rPr>
      </w:pPr>
      <w:r w:rsidRPr="00154437">
        <w:rPr>
          <w:rFonts w:cs="Arial"/>
          <w:szCs w:val="24"/>
        </w:rPr>
        <w:t>All projects involving more than one Contractor must have a Health &amp; Safety File.</w:t>
      </w:r>
    </w:p>
    <w:p w14:paraId="6B856F73" w14:textId="77777777" w:rsidR="00154437" w:rsidRPr="00154437" w:rsidRDefault="00154437" w:rsidP="00154437">
      <w:pPr>
        <w:rPr>
          <w:rFonts w:cs="Arial"/>
          <w:szCs w:val="24"/>
        </w:rPr>
      </w:pPr>
      <w:r w:rsidRPr="00154437">
        <w:rPr>
          <w:rFonts w:cs="Arial"/>
          <w:szCs w:val="24"/>
        </w:rPr>
        <w:t>Projects will be notifiable to the HSE where:-</w:t>
      </w:r>
    </w:p>
    <w:p w14:paraId="79118D7A" w14:textId="77777777" w:rsidR="00154437" w:rsidRPr="00154437" w:rsidRDefault="00154437" w:rsidP="00154437">
      <w:pPr>
        <w:numPr>
          <w:ilvl w:val="0"/>
          <w:numId w:val="15"/>
        </w:numPr>
        <w:spacing w:before="0"/>
        <w:contextualSpacing/>
        <w:rPr>
          <w:rFonts w:cs="Arial"/>
          <w:szCs w:val="24"/>
        </w:rPr>
      </w:pPr>
      <w:r w:rsidRPr="00154437">
        <w:rPr>
          <w:rFonts w:cs="Arial"/>
          <w:szCs w:val="24"/>
        </w:rPr>
        <w:t>The work will last longer than 30 working days AND involve more than 20 workers on site simultaneously.</w:t>
      </w:r>
    </w:p>
    <w:p w14:paraId="316D8785" w14:textId="77777777" w:rsidR="00154437" w:rsidRPr="00154437" w:rsidRDefault="00154437" w:rsidP="00154437">
      <w:pPr>
        <w:ind w:left="1440"/>
        <w:contextualSpacing/>
        <w:rPr>
          <w:rFonts w:cs="Arial"/>
          <w:szCs w:val="24"/>
        </w:rPr>
      </w:pPr>
      <w:r w:rsidRPr="00154437">
        <w:rPr>
          <w:rFonts w:cs="Arial"/>
          <w:szCs w:val="24"/>
        </w:rPr>
        <w:t>OR</w:t>
      </w:r>
    </w:p>
    <w:p w14:paraId="51F4B914" w14:textId="770F7593" w:rsidR="00154437" w:rsidRDefault="00154437" w:rsidP="00154437">
      <w:pPr>
        <w:numPr>
          <w:ilvl w:val="0"/>
          <w:numId w:val="14"/>
        </w:numPr>
        <w:spacing w:before="0"/>
        <w:contextualSpacing/>
        <w:rPr>
          <w:rFonts w:cs="Arial"/>
          <w:szCs w:val="24"/>
        </w:rPr>
      </w:pPr>
      <w:r w:rsidRPr="00154437">
        <w:rPr>
          <w:rFonts w:cs="Arial"/>
          <w:szCs w:val="24"/>
        </w:rPr>
        <w:t>The work exceeds 500 person days.</w:t>
      </w:r>
    </w:p>
    <w:p w14:paraId="6E4FE1F6" w14:textId="77777777" w:rsidR="00BE0A91" w:rsidRPr="00154437" w:rsidRDefault="00BE0A91" w:rsidP="00BE0A91">
      <w:pPr>
        <w:spacing w:before="0"/>
        <w:ind w:left="720"/>
        <w:contextualSpacing/>
        <w:rPr>
          <w:rFonts w:cs="Arial"/>
          <w:szCs w:val="24"/>
        </w:rPr>
      </w:pPr>
    </w:p>
    <w:p w14:paraId="346D2436" w14:textId="653728CA" w:rsidR="00154437" w:rsidRDefault="00154437" w:rsidP="00154437">
      <w:pPr>
        <w:rPr>
          <w:rFonts w:cs="Arial"/>
          <w:szCs w:val="24"/>
        </w:rPr>
      </w:pPr>
      <w:r w:rsidRPr="00154437">
        <w:rPr>
          <w:rFonts w:cs="Arial"/>
          <w:szCs w:val="24"/>
        </w:rPr>
        <w:t xml:space="preserve">The Contractor must notify the Contract Administrator in writing, with their quotation or tender, if they foresee the above criteria for notification being exceeded during the </w:t>
      </w:r>
      <w:r w:rsidRPr="00154437">
        <w:rPr>
          <w:rFonts w:cs="Arial"/>
          <w:szCs w:val="24"/>
        </w:rPr>
        <w:lastRenderedPageBreak/>
        <w:t>works. The Contractor must also notify the Contract Administrator if they foresee that additional contractors are required to complete the work.</w:t>
      </w:r>
    </w:p>
    <w:p w14:paraId="5A12ED54" w14:textId="6D9D1D00"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78" w:name="_Toc476222831"/>
      <w:bookmarkStart w:id="79" w:name="_Toc516151110"/>
      <w:bookmarkStart w:id="80" w:name="_Toc76112305"/>
      <w:r>
        <w:rPr>
          <w:color w:val="87BAFF" w:themeColor="accent5" w:themeTint="66"/>
          <w:spacing w:val="15"/>
          <w:sz w:val="22"/>
          <w:szCs w:val="22"/>
        </w:rPr>
        <w:t>Conduct o</w:t>
      </w:r>
      <w:r w:rsidRPr="00154437">
        <w:rPr>
          <w:color w:val="87BAFF" w:themeColor="accent5" w:themeTint="66"/>
          <w:spacing w:val="15"/>
          <w:sz w:val="22"/>
          <w:szCs w:val="22"/>
        </w:rPr>
        <w:t>f Work</w:t>
      </w:r>
      <w:bookmarkEnd w:id="78"/>
      <w:bookmarkEnd w:id="79"/>
      <w:bookmarkEnd w:id="80"/>
    </w:p>
    <w:p w14:paraId="232794D2" w14:textId="77777777" w:rsidR="00154437" w:rsidRPr="00154437" w:rsidRDefault="00154437" w:rsidP="00154437">
      <w:pPr>
        <w:spacing w:before="240"/>
      </w:pPr>
      <w:bookmarkStart w:id="81" w:name="_Toc476222832"/>
      <w:r w:rsidRPr="00154437">
        <w:t>The Contractor is to arrange their work as to avoid interference with routine use of occupied premises and must co-operate with persons occupying or using the premises whilst he is working.</w:t>
      </w:r>
    </w:p>
    <w:p w14:paraId="408505F2" w14:textId="77777777" w:rsidR="00154437" w:rsidRPr="00154437" w:rsidRDefault="00154437" w:rsidP="00154437">
      <w:pPr>
        <w:spacing w:before="240"/>
      </w:pPr>
      <w:r w:rsidRPr="00154437">
        <w:t>The Contractor shall protect and keep free from damage the buildings, fences, walls, roads, paths kerbs and all other parts of the work location.</w:t>
      </w:r>
    </w:p>
    <w:p w14:paraId="4A41DD98" w14:textId="77777777" w:rsidR="00154437" w:rsidRPr="00154437" w:rsidRDefault="00154437" w:rsidP="00154437">
      <w:pPr>
        <w:spacing w:before="240"/>
      </w:pPr>
      <w:r w:rsidRPr="00154437">
        <w:t>The Contractor shall remove or cover up and protect all furniture, fittings and the like if in a position affected by the works and replace or remove protection as relevant and upon completion make good any loss or damage.</w:t>
      </w:r>
    </w:p>
    <w:p w14:paraId="5BDEF166" w14:textId="2E3A54BC" w:rsidR="00154437" w:rsidRDefault="00154437" w:rsidP="00154437">
      <w:pPr>
        <w:spacing w:before="240"/>
      </w:pPr>
      <w:r w:rsidRPr="00154437">
        <w:t>The Contractor shall supply all requisite watching, lighting and barriers during the progress of the work.</w:t>
      </w:r>
    </w:p>
    <w:p w14:paraId="12DFC673" w14:textId="7DE13E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82" w:name="_Toc516151111"/>
      <w:bookmarkStart w:id="83" w:name="_Toc76112306"/>
      <w:r w:rsidRPr="00154437">
        <w:rPr>
          <w:color w:val="87BAFF" w:themeColor="accent5" w:themeTint="66"/>
          <w:spacing w:val="15"/>
          <w:sz w:val="22"/>
          <w:szCs w:val="22"/>
        </w:rPr>
        <w:t xml:space="preserve">Delivery </w:t>
      </w:r>
      <w:r>
        <w:rPr>
          <w:color w:val="87BAFF" w:themeColor="accent5" w:themeTint="66"/>
          <w:spacing w:val="15"/>
          <w:sz w:val="22"/>
          <w:szCs w:val="22"/>
        </w:rPr>
        <w:t>o</w:t>
      </w:r>
      <w:r w:rsidRPr="00154437">
        <w:rPr>
          <w:color w:val="87BAFF" w:themeColor="accent5" w:themeTint="66"/>
          <w:spacing w:val="15"/>
          <w:sz w:val="22"/>
          <w:szCs w:val="22"/>
        </w:rPr>
        <w:t xml:space="preserve">f Plant </w:t>
      </w:r>
      <w:r>
        <w:rPr>
          <w:color w:val="87BAFF" w:themeColor="accent5" w:themeTint="66"/>
          <w:spacing w:val="15"/>
          <w:sz w:val="22"/>
          <w:szCs w:val="22"/>
        </w:rPr>
        <w:t>a</w:t>
      </w:r>
      <w:r w:rsidRPr="00154437">
        <w:rPr>
          <w:color w:val="87BAFF" w:themeColor="accent5" w:themeTint="66"/>
          <w:spacing w:val="15"/>
          <w:sz w:val="22"/>
          <w:szCs w:val="22"/>
        </w:rPr>
        <w:t>nd Materials</w:t>
      </w:r>
      <w:bookmarkEnd w:id="81"/>
      <w:bookmarkEnd w:id="82"/>
      <w:bookmarkEnd w:id="83"/>
    </w:p>
    <w:p w14:paraId="2DCCEEF0" w14:textId="11500094" w:rsidR="00154437" w:rsidRDefault="00154437" w:rsidP="00154437">
      <w:pPr>
        <w:jc w:val="both"/>
        <w:rPr>
          <w:rFonts w:cs="Arial"/>
          <w:szCs w:val="24"/>
        </w:rPr>
      </w:pPr>
      <w:r w:rsidRPr="00154437">
        <w:rPr>
          <w:rFonts w:cs="Arial"/>
          <w:szCs w:val="24"/>
        </w:rPr>
        <w:t>The contractor is responsible for the supply, delivery and off-loading of all plant, materials and equipment into final positions. The contractor must liaise with site services staff to identify suitable storage areas, although these cannot be guaranteed.</w:t>
      </w:r>
    </w:p>
    <w:p w14:paraId="323A15B4" w14:textId="1DBABB4B" w:rsidR="005E4E8F" w:rsidRPr="00DB10D4" w:rsidRDefault="00E56F9E" w:rsidP="005E4E8F">
      <w:pPr>
        <w:pStyle w:val="Heading2"/>
      </w:pPr>
      <w:bookmarkStart w:id="84" w:name="_Toc76112307"/>
      <w:r>
        <w:t xml:space="preserve">Tender </w:t>
      </w:r>
      <w:r w:rsidR="005E4E8F" w:rsidRPr="00DB10D4">
        <w:t>Timescales</w:t>
      </w:r>
      <w:bookmarkEnd w:id="84"/>
    </w:p>
    <w:p w14:paraId="795F6730" w14:textId="5235550F" w:rsidR="005E4E8F" w:rsidRDefault="00BE0A91" w:rsidP="005E4E8F">
      <w:pPr>
        <w:jc w:val="both"/>
      </w:pPr>
      <w:r>
        <w:t xml:space="preserve"> </w:t>
      </w:r>
      <w:r w:rsidR="005E4E8F">
        <w:t xml:space="preserve">These are timescales for the selection process- </w:t>
      </w:r>
    </w:p>
    <w:tbl>
      <w:tblPr>
        <w:tblStyle w:val="TableGrid"/>
        <w:tblpPr w:leftFromText="180" w:rightFromText="180" w:vertAnchor="text" w:horzAnchor="margin" w:tblpY="353"/>
        <w:tblW w:w="9384" w:type="dxa"/>
        <w:tblLook w:val="04A0" w:firstRow="1" w:lastRow="0" w:firstColumn="1" w:lastColumn="0" w:noHBand="0" w:noVBand="1"/>
      </w:tblPr>
      <w:tblGrid>
        <w:gridCol w:w="4692"/>
        <w:gridCol w:w="4692"/>
      </w:tblGrid>
      <w:tr w:rsidR="00BE0A91" w14:paraId="487BF141"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8F3A800" w14:textId="77777777" w:rsidR="00BE0A91" w:rsidRDefault="00BE0A91" w:rsidP="00BE0A91">
            <w:pPr>
              <w:jc w:val="center"/>
              <w:rPr>
                <w:b/>
                <w:highlight w:val="yellow"/>
              </w:rPr>
            </w:pPr>
            <w:r>
              <w:rPr>
                <w:b/>
              </w:rPr>
              <w:t>Action</w:t>
            </w:r>
          </w:p>
        </w:tc>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680DBC4" w14:textId="77777777" w:rsidR="00BE0A91" w:rsidRDefault="00BE0A91" w:rsidP="00BE0A91">
            <w:pPr>
              <w:jc w:val="center"/>
              <w:rPr>
                <w:b/>
                <w:highlight w:val="yellow"/>
              </w:rPr>
            </w:pPr>
            <w:r>
              <w:rPr>
                <w:b/>
              </w:rPr>
              <w:t>Date</w:t>
            </w:r>
          </w:p>
        </w:tc>
      </w:tr>
      <w:tr w:rsidR="00BE0A91" w14:paraId="5E2C753A"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55E3189D" w14:textId="77777777" w:rsidR="00BE0A91" w:rsidRPr="00335C33" w:rsidRDefault="00BE0A91" w:rsidP="00BE0A91">
            <w:pPr>
              <w:jc w:val="both"/>
            </w:pPr>
            <w:r w:rsidRPr="00335C33">
              <w:t>Tender Issued</w:t>
            </w:r>
          </w:p>
        </w:tc>
        <w:tc>
          <w:tcPr>
            <w:tcW w:w="4692" w:type="dxa"/>
            <w:tcBorders>
              <w:top w:val="single" w:sz="4" w:space="0" w:color="000000"/>
              <w:left w:val="single" w:sz="4" w:space="0" w:color="000000"/>
              <w:bottom w:val="single" w:sz="4" w:space="0" w:color="000000"/>
              <w:right w:val="single" w:sz="4" w:space="0" w:color="000000"/>
            </w:tcBorders>
          </w:tcPr>
          <w:p w14:paraId="04341C40" w14:textId="1F5A9CB9" w:rsidR="00BE0A91" w:rsidRPr="00DC1714" w:rsidRDefault="0022620B" w:rsidP="00186F6A">
            <w:pPr>
              <w:jc w:val="both"/>
            </w:pPr>
            <w:r>
              <w:t>1</w:t>
            </w:r>
            <w:r w:rsidR="00186F6A">
              <w:t>6</w:t>
            </w:r>
            <w:r w:rsidR="00045470" w:rsidRPr="00DC1714">
              <w:t>/07/2021</w:t>
            </w:r>
          </w:p>
        </w:tc>
      </w:tr>
      <w:tr w:rsidR="007C038C" w14:paraId="3B24992E"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hideMark/>
          </w:tcPr>
          <w:p w14:paraId="6A9A11D4" w14:textId="1EDA97FA" w:rsidR="007C038C" w:rsidRPr="00335C33" w:rsidRDefault="007C038C" w:rsidP="00BE0A91">
            <w:pPr>
              <w:jc w:val="both"/>
            </w:pPr>
            <w:r w:rsidRPr="007065A5">
              <w:t xml:space="preserve">Tender Response Date </w:t>
            </w:r>
          </w:p>
        </w:tc>
        <w:tc>
          <w:tcPr>
            <w:tcW w:w="4692" w:type="dxa"/>
            <w:tcBorders>
              <w:top w:val="single" w:sz="4" w:space="0" w:color="000000"/>
              <w:left w:val="single" w:sz="4" w:space="0" w:color="000000"/>
              <w:bottom w:val="single" w:sz="4" w:space="0" w:color="000000"/>
              <w:right w:val="single" w:sz="4" w:space="0" w:color="000000"/>
            </w:tcBorders>
          </w:tcPr>
          <w:p w14:paraId="33AAD11A" w14:textId="03666D57" w:rsidR="007C038C" w:rsidRPr="00DC1714" w:rsidRDefault="00186F6A" w:rsidP="00C81855">
            <w:pPr>
              <w:jc w:val="both"/>
            </w:pPr>
            <w:r>
              <w:t>23</w:t>
            </w:r>
            <w:r w:rsidR="00045470" w:rsidRPr="00DC1714">
              <w:t>/07</w:t>
            </w:r>
            <w:r w:rsidR="007C038C" w:rsidRPr="00DC1714">
              <w:t>/202</w:t>
            </w:r>
            <w:r w:rsidR="00045470" w:rsidRPr="00DC1714">
              <w:t>1</w:t>
            </w:r>
          </w:p>
        </w:tc>
      </w:tr>
      <w:tr w:rsidR="007C038C" w14:paraId="47A4BD52"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06153F2C" w14:textId="67F784AA" w:rsidR="007C038C" w:rsidRPr="007065A5" w:rsidRDefault="007C038C" w:rsidP="00BE0A91">
            <w:pPr>
              <w:jc w:val="both"/>
            </w:pPr>
            <w:r w:rsidRPr="007065A5">
              <w:t>Award of contract</w:t>
            </w:r>
          </w:p>
        </w:tc>
        <w:tc>
          <w:tcPr>
            <w:tcW w:w="4692" w:type="dxa"/>
            <w:tcBorders>
              <w:top w:val="single" w:sz="4" w:space="0" w:color="000000"/>
              <w:left w:val="single" w:sz="4" w:space="0" w:color="000000"/>
              <w:bottom w:val="single" w:sz="4" w:space="0" w:color="000000"/>
              <w:right w:val="single" w:sz="4" w:space="0" w:color="000000"/>
            </w:tcBorders>
          </w:tcPr>
          <w:p w14:paraId="78253D11" w14:textId="02CC2BEB" w:rsidR="007C038C" w:rsidRPr="00DC1714" w:rsidRDefault="00186F6A" w:rsidP="00045470">
            <w:pPr>
              <w:jc w:val="both"/>
            </w:pPr>
            <w:r>
              <w:t>28</w:t>
            </w:r>
            <w:r w:rsidR="007C038C" w:rsidRPr="00DC1714">
              <w:t>/0</w:t>
            </w:r>
            <w:r w:rsidR="00045470" w:rsidRPr="00DC1714">
              <w:t>7/2021</w:t>
            </w:r>
          </w:p>
        </w:tc>
      </w:tr>
      <w:tr w:rsidR="007C038C" w14:paraId="40EB2DE1" w14:textId="77777777" w:rsidTr="00045470">
        <w:trPr>
          <w:trHeight w:val="551"/>
        </w:trPr>
        <w:tc>
          <w:tcPr>
            <w:tcW w:w="4692" w:type="dxa"/>
            <w:tcBorders>
              <w:top w:val="single" w:sz="4" w:space="0" w:color="000000"/>
              <w:left w:val="single" w:sz="4" w:space="0" w:color="000000"/>
              <w:bottom w:val="single" w:sz="4" w:space="0" w:color="000000"/>
              <w:right w:val="single" w:sz="4" w:space="0" w:color="000000"/>
            </w:tcBorders>
          </w:tcPr>
          <w:p w14:paraId="15FFCE48" w14:textId="0C532566" w:rsidR="007C038C" w:rsidRPr="007065A5" w:rsidRDefault="007C038C" w:rsidP="00BE0A91">
            <w:r>
              <w:t>Works Start Date</w:t>
            </w:r>
            <w:r w:rsidR="00C81855">
              <w:t xml:space="preserve"> from</w:t>
            </w:r>
          </w:p>
        </w:tc>
        <w:tc>
          <w:tcPr>
            <w:tcW w:w="4692" w:type="dxa"/>
            <w:tcBorders>
              <w:top w:val="single" w:sz="4" w:space="0" w:color="000000"/>
              <w:left w:val="single" w:sz="4" w:space="0" w:color="000000"/>
              <w:bottom w:val="single" w:sz="4" w:space="0" w:color="000000"/>
              <w:right w:val="single" w:sz="4" w:space="0" w:color="000000"/>
            </w:tcBorders>
          </w:tcPr>
          <w:p w14:paraId="11994B51" w14:textId="1D72D596" w:rsidR="007C038C" w:rsidRPr="00DC1714" w:rsidRDefault="00186F6A" w:rsidP="0022620B">
            <w:r>
              <w:t>29</w:t>
            </w:r>
            <w:bookmarkStart w:id="85" w:name="_GoBack"/>
            <w:bookmarkEnd w:id="85"/>
            <w:r w:rsidR="007C038C" w:rsidRPr="00DC1714">
              <w:t>/0</w:t>
            </w:r>
            <w:r w:rsidR="0022620B">
              <w:t>8</w:t>
            </w:r>
            <w:r w:rsidR="007C038C" w:rsidRPr="00DC1714">
              <w:t>/202</w:t>
            </w:r>
            <w:r w:rsidR="00045470" w:rsidRPr="00DC1714">
              <w:t>1</w:t>
            </w:r>
          </w:p>
        </w:tc>
      </w:tr>
      <w:tr w:rsidR="007C038C" w14:paraId="3466B982" w14:textId="77777777" w:rsidTr="00045470">
        <w:trPr>
          <w:trHeight w:val="551"/>
        </w:trPr>
        <w:tc>
          <w:tcPr>
            <w:tcW w:w="4692" w:type="dxa"/>
            <w:tcBorders>
              <w:top w:val="single" w:sz="4" w:space="0" w:color="000000"/>
              <w:left w:val="single" w:sz="4" w:space="0" w:color="000000"/>
              <w:bottom w:val="single" w:sz="4" w:space="0" w:color="000000"/>
              <w:right w:val="single" w:sz="4" w:space="0" w:color="000000"/>
            </w:tcBorders>
          </w:tcPr>
          <w:p w14:paraId="01948DBE" w14:textId="3D90F1F5" w:rsidR="007C038C" w:rsidRDefault="007C038C" w:rsidP="00BE0A91">
            <w:r>
              <w:t>Works to be completed by</w:t>
            </w:r>
          </w:p>
        </w:tc>
        <w:tc>
          <w:tcPr>
            <w:tcW w:w="4692" w:type="dxa"/>
            <w:tcBorders>
              <w:top w:val="single" w:sz="4" w:space="0" w:color="000000"/>
              <w:left w:val="single" w:sz="4" w:space="0" w:color="000000"/>
              <w:bottom w:val="single" w:sz="4" w:space="0" w:color="000000"/>
              <w:right w:val="single" w:sz="4" w:space="0" w:color="000000"/>
            </w:tcBorders>
          </w:tcPr>
          <w:p w14:paraId="3B0E7336" w14:textId="251A99EF" w:rsidR="007C038C" w:rsidRDefault="00045470" w:rsidP="00BE0A91">
            <w:r>
              <w:t>20</w:t>
            </w:r>
            <w:r w:rsidR="007C038C">
              <w:t>/08/2020</w:t>
            </w:r>
          </w:p>
        </w:tc>
      </w:tr>
    </w:tbl>
    <w:p w14:paraId="5681C4D9" w14:textId="5FB91120" w:rsidR="00FB02CE" w:rsidRDefault="00FB02CE" w:rsidP="00FB02CE">
      <w:pPr>
        <w:pStyle w:val="Heading1"/>
        <w:tabs>
          <w:tab w:val="center" w:pos="4680"/>
        </w:tabs>
        <w:rPr>
          <w:rFonts w:cs="Arial"/>
        </w:rPr>
      </w:pPr>
      <w:bookmarkStart w:id="86" w:name="_Toc76112308"/>
      <w:r>
        <w:rPr>
          <w:rFonts w:cs="Arial"/>
        </w:rPr>
        <w:t>Written submission</w:t>
      </w:r>
      <w:bookmarkEnd w:id="86"/>
      <w:r w:rsidRPr="00D233DF">
        <w:rPr>
          <w:rFonts w:cs="Arial"/>
        </w:rPr>
        <w:tab/>
      </w:r>
    </w:p>
    <w:p w14:paraId="5FCECBED" w14:textId="645D0CBA" w:rsidR="00881C38" w:rsidRDefault="00605F9A" w:rsidP="00E54063">
      <w:pPr>
        <w:jc w:val="both"/>
        <w:rPr>
          <w:rFonts w:cs="Arial"/>
        </w:rPr>
      </w:pPr>
      <w:r>
        <w:rPr>
          <w:rFonts w:cs="Arial"/>
        </w:rPr>
        <w:lastRenderedPageBreak/>
        <w:t>You are required to submit a</w:t>
      </w:r>
      <w:r w:rsidR="001D6032">
        <w:rPr>
          <w:rFonts w:cs="Arial"/>
        </w:rPr>
        <w:t xml:space="preserve"> brief</w:t>
      </w:r>
      <w:r>
        <w:rPr>
          <w:rFonts w:cs="Arial"/>
        </w:rPr>
        <w:t xml:space="preserve"> written document that outlines how you will meet our requirements and h</w:t>
      </w:r>
      <w:r w:rsidR="00CA2833">
        <w:rPr>
          <w:rFonts w:cs="Arial"/>
        </w:rPr>
        <w:t>ow you intend to work with the C</w:t>
      </w:r>
      <w:r>
        <w:rPr>
          <w:rFonts w:cs="Arial"/>
        </w:rPr>
        <w:t>ollege, with particular regard to the following:</w:t>
      </w:r>
    </w:p>
    <w:p w14:paraId="15862A52" w14:textId="12B4BC30" w:rsidR="00605F9A" w:rsidRDefault="001D6032" w:rsidP="00E54063">
      <w:pPr>
        <w:pStyle w:val="ListParagraph"/>
        <w:numPr>
          <w:ilvl w:val="0"/>
          <w:numId w:val="21"/>
        </w:numPr>
        <w:jc w:val="both"/>
        <w:rPr>
          <w:rFonts w:cs="Arial"/>
        </w:rPr>
      </w:pPr>
      <w:r>
        <w:rPr>
          <w:rFonts w:cs="Arial"/>
        </w:rPr>
        <w:t>Contract</w:t>
      </w:r>
      <w:r w:rsidR="00605F9A" w:rsidRPr="00605F9A">
        <w:rPr>
          <w:rFonts w:cs="Arial"/>
        </w:rPr>
        <w:t xml:space="preserve"> management, including </w:t>
      </w:r>
      <w:r w:rsidR="00201912">
        <w:rPr>
          <w:rFonts w:cs="Arial"/>
        </w:rPr>
        <w:t>how you would manage the works</w:t>
      </w:r>
      <w:r w:rsidR="003E7A16">
        <w:rPr>
          <w:rFonts w:cs="Arial"/>
        </w:rPr>
        <w:t xml:space="preserve"> and whom would manage the project(s). Please also outline any additional procedures relating to</w:t>
      </w:r>
      <w:r w:rsidR="007C038C">
        <w:rPr>
          <w:rFonts w:cs="Arial"/>
        </w:rPr>
        <w:t xml:space="preserve"> </w:t>
      </w:r>
      <w:proofErr w:type="spellStart"/>
      <w:r w:rsidR="007C038C">
        <w:rPr>
          <w:rFonts w:cs="Arial"/>
        </w:rPr>
        <w:t>Covid</w:t>
      </w:r>
      <w:proofErr w:type="spellEnd"/>
      <w:r w:rsidR="007C038C">
        <w:rPr>
          <w:rFonts w:cs="Arial"/>
        </w:rPr>
        <w:t xml:space="preserve"> management</w:t>
      </w:r>
      <w:r w:rsidR="00201912">
        <w:rPr>
          <w:rFonts w:cs="Arial"/>
        </w:rPr>
        <w:t xml:space="preserve">.  </w:t>
      </w:r>
    </w:p>
    <w:p w14:paraId="2C302F8A" w14:textId="771DA69A" w:rsidR="00551A09" w:rsidRDefault="00551A09" w:rsidP="00551A09">
      <w:pPr>
        <w:pStyle w:val="ListParagraph"/>
        <w:numPr>
          <w:ilvl w:val="0"/>
          <w:numId w:val="21"/>
        </w:numPr>
      </w:pPr>
      <w:r w:rsidRPr="00AC67BB">
        <w:t>Please indicate how the award of any resulting contract to your organisation would support City College Plymouth students in</w:t>
      </w:r>
      <w:r w:rsidR="006064C9">
        <w:t xml:space="preserve"> their development and learning and indicate any added value you could offer.</w:t>
      </w:r>
      <w:r>
        <w:t xml:space="preserve"> (social value)</w:t>
      </w:r>
    </w:p>
    <w:p w14:paraId="3F7632FF" w14:textId="0CC9F6CF" w:rsidR="00605F9A" w:rsidRDefault="00605F9A" w:rsidP="00E54063">
      <w:pPr>
        <w:pStyle w:val="ListParagraph"/>
        <w:numPr>
          <w:ilvl w:val="0"/>
          <w:numId w:val="21"/>
        </w:numPr>
        <w:jc w:val="both"/>
        <w:rPr>
          <w:rFonts w:cs="Arial"/>
        </w:rPr>
      </w:pPr>
      <w:r w:rsidRPr="00605F9A">
        <w:rPr>
          <w:rFonts w:cs="Arial"/>
        </w:rPr>
        <w:t>Response timescales</w:t>
      </w:r>
      <w:r w:rsidR="00201912">
        <w:rPr>
          <w:rFonts w:cs="Arial"/>
        </w:rPr>
        <w:t xml:space="preserve"> and </w:t>
      </w:r>
      <w:r w:rsidR="00B965EE">
        <w:rPr>
          <w:rFonts w:cs="Arial"/>
        </w:rPr>
        <w:t>capacity</w:t>
      </w:r>
      <w:r w:rsidR="00201912">
        <w:rPr>
          <w:rFonts w:cs="Arial"/>
        </w:rPr>
        <w:t xml:space="preserve"> to meet</w:t>
      </w:r>
      <w:r w:rsidR="00B965EE">
        <w:rPr>
          <w:rFonts w:cs="Arial"/>
        </w:rPr>
        <w:t xml:space="preserve"> given</w:t>
      </w:r>
      <w:r w:rsidR="00201912">
        <w:rPr>
          <w:rFonts w:cs="Arial"/>
        </w:rPr>
        <w:t xml:space="preserve"> timescales</w:t>
      </w:r>
    </w:p>
    <w:p w14:paraId="3B0E22E4" w14:textId="6DCCF47A" w:rsidR="00F8492A" w:rsidRPr="005A43F3" w:rsidRDefault="00F8492A" w:rsidP="005A43F3">
      <w:pPr>
        <w:jc w:val="both"/>
        <w:rPr>
          <w:rFonts w:cs="Arial"/>
          <w:b/>
        </w:rPr>
      </w:pPr>
      <w:r w:rsidRPr="005A43F3">
        <w:rPr>
          <w:rFonts w:cs="Arial"/>
          <w:b/>
        </w:rPr>
        <w:t xml:space="preserve">Demonstrate competence and relevant registrations/professional memberships in the trades you are quoting for. </w:t>
      </w:r>
      <w:r w:rsidR="005A43F3" w:rsidRPr="005A43F3">
        <w:rPr>
          <w:rFonts w:cs="Arial"/>
          <w:b/>
        </w:rPr>
        <w:t xml:space="preserve">If you fail to do so you will be discounted from further participation in this tender opportunity. </w:t>
      </w:r>
      <w:r w:rsidR="005A43F3">
        <w:rPr>
          <w:rFonts w:cs="Arial"/>
          <w:b/>
        </w:rPr>
        <w:t xml:space="preserve"> </w:t>
      </w:r>
    </w:p>
    <w:p w14:paraId="01D35DE7" w14:textId="6ADCBFF5" w:rsidR="001D6032" w:rsidRPr="00F8492A" w:rsidRDefault="001D6032" w:rsidP="00F8492A">
      <w:pPr>
        <w:jc w:val="both"/>
        <w:rPr>
          <w:rFonts w:cs="Arial"/>
          <w:b/>
        </w:rPr>
      </w:pPr>
      <w:r w:rsidRPr="00F8492A">
        <w:rPr>
          <w:rFonts w:cs="Arial"/>
          <w:b/>
        </w:rPr>
        <w:t xml:space="preserve">Please note any contractor who cannot meet the require timeframes will be discounted from </w:t>
      </w:r>
      <w:r w:rsidR="005A43F3">
        <w:rPr>
          <w:rFonts w:cs="Arial"/>
          <w:b/>
        </w:rPr>
        <w:t xml:space="preserve">further participation in this tender opportunity. </w:t>
      </w:r>
    </w:p>
    <w:p w14:paraId="55FE6324" w14:textId="784A5D31" w:rsidR="00605F9A" w:rsidRPr="00605F9A" w:rsidRDefault="00605F9A" w:rsidP="00E54063">
      <w:pPr>
        <w:jc w:val="both"/>
        <w:rPr>
          <w:rFonts w:cs="Arial"/>
        </w:rPr>
      </w:pPr>
      <w:r>
        <w:rPr>
          <w:rFonts w:cs="Arial"/>
        </w:rPr>
        <w:t xml:space="preserve">You should also confirm your understanding of our DBS requirements and that you will be able to comply. </w:t>
      </w:r>
    </w:p>
    <w:p w14:paraId="4638CCF5" w14:textId="6B921114" w:rsidR="005E4E8F" w:rsidRDefault="005E4E8F" w:rsidP="00E54063">
      <w:pPr>
        <w:jc w:val="both"/>
        <w:rPr>
          <w:rFonts w:cs="Arial"/>
        </w:rPr>
      </w:pPr>
      <w:r>
        <w:rPr>
          <w:rFonts w:cs="Arial"/>
        </w:rPr>
        <w:t xml:space="preserve">You are </w:t>
      </w:r>
      <w:r w:rsidR="00605F9A">
        <w:rPr>
          <w:rFonts w:cs="Arial"/>
        </w:rPr>
        <w:t xml:space="preserve">also </w:t>
      </w:r>
      <w:r>
        <w:rPr>
          <w:rFonts w:cs="Arial"/>
        </w:rPr>
        <w:t xml:space="preserve">required to complete a suitability and assessment questionnaire, attached at </w:t>
      </w:r>
      <w:r w:rsidRPr="003C3C2B">
        <w:rPr>
          <w:rFonts w:cs="Arial"/>
          <w:b/>
        </w:rPr>
        <w:t>Appendix C</w:t>
      </w:r>
      <w:r>
        <w:rPr>
          <w:rFonts w:cs="Arial"/>
        </w:rPr>
        <w:t xml:space="preserve">. This document is not used during the selection process, but will be viewed if you </w:t>
      </w:r>
      <w:r w:rsidR="00F8492A">
        <w:rPr>
          <w:rFonts w:cs="Arial"/>
        </w:rPr>
        <w:t xml:space="preserve">are the shortlisted contractor. </w:t>
      </w:r>
    </w:p>
    <w:p w14:paraId="49351DAA" w14:textId="6C2243BA" w:rsidR="00900FE7" w:rsidRDefault="005E4E8F" w:rsidP="00E54063">
      <w:pPr>
        <w:spacing w:line="240" w:lineRule="auto"/>
        <w:jc w:val="both"/>
        <w:rPr>
          <w:rFonts w:cs="Arial"/>
        </w:rPr>
      </w:pPr>
      <w:r>
        <w:rPr>
          <w:rFonts w:cs="Arial"/>
        </w:rPr>
        <w:t xml:space="preserve">Your document will be scored in accordance with the table on page </w:t>
      </w:r>
      <w:r w:rsidR="00B965EE">
        <w:rPr>
          <w:rFonts w:cs="Arial"/>
        </w:rPr>
        <w:t>13</w:t>
      </w:r>
      <w:r>
        <w:rPr>
          <w:rFonts w:cs="Arial"/>
        </w:rPr>
        <w:t>.</w:t>
      </w:r>
    </w:p>
    <w:p w14:paraId="15BFCF6A" w14:textId="77777777" w:rsidR="00900FE7" w:rsidRPr="00D233DF" w:rsidRDefault="00900FE7" w:rsidP="00900FE7">
      <w:pPr>
        <w:pStyle w:val="Heading1"/>
        <w:tabs>
          <w:tab w:val="center" w:pos="4680"/>
        </w:tabs>
        <w:rPr>
          <w:rFonts w:cs="Arial"/>
        </w:rPr>
      </w:pPr>
      <w:bookmarkStart w:id="87" w:name="_Toc464202866"/>
      <w:bookmarkStart w:id="88" w:name="_Toc76112309"/>
      <w:r w:rsidRPr="00D233DF">
        <w:rPr>
          <w:rFonts w:cs="Arial"/>
        </w:rPr>
        <w:t>Pricing</w:t>
      </w:r>
      <w:bookmarkEnd w:id="87"/>
      <w:bookmarkEnd w:id="88"/>
      <w:r w:rsidRPr="00D233DF">
        <w:rPr>
          <w:rFonts w:cs="Arial"/>
        </w:rPr>
        <w:tab/>
      </w:r>
    </w:p>
    <w:p w14:paraId="7A84C203" w14:textId="6685E19B" w:rsidR="00900FE7" w:rsidRPr="008E371F" w:rsidRDefault="00900FE7" w:rsidP="00900FE7">
      <w:pPr>
        <w:jc w:val="both"/>
        <w:rPr>
          <w:rFonts w:cs="Arial"/>
        </w:rPr>
      </w:pPr>
      <w:r w:rsidRPr="008E371F">
        <w:rPr>
          <w:rFonts w:cs="Arial"/>
        </w:rPr>
        <w:t xml:space="preserve">Bidders should provide their </w:t>
      </w:r>
      <w:r w:rsidRPr="007B5B02">
        <w:rPr>
          <w:rFonts w:cs="Arial"/>
        </w:rPr>
        <w:t xml:space="preserve">pricing for each of the </w:t>
      </w:r>
      <w:r w:rsidR="001D6032">
        <w:rPr>
          <w:rFonts w:cs="Arial"/>
        </w:rPr>
        <w:t>opportunities</w:t>
      </w:r>
      <w:r w:rsidRPr="007B5B02">
        <w:rPr>
          <w:rFonts w:cs="Arial"/>
        </w:rPr>
        <w:t xml:space="preserve"> in Appendix A</w:t>
      </w:r>
    </w:p>
    <w:p w14:paraId="04CFB519" w14:textId="7CC5110E" w:rsidR="00BF5489" w:rsidRDefault="00900FE7" w:rsidP="00900FE7">
      <w:pPr>
        <w:jc w:val="both"/>
        <w:rPr>
          <w:rFonts w:cs="Arial"/>
        </w:rPr>
      </w:pPr>
      <w:r>
        <w:rPr>
          <w:rFonts w:cs="Arial"/>
        </w:rPr>
        <w:t>There should</w:t>
      </w:r>
      <w:r w:rsidR="001D6032">
        <w:rPr>
          <w:rFonts w:cs="Arial"/>
        </w:rPr>
        <w:t xml:space="preserve"> be no additional cost incurred.</w:t>
      </w:r>
    </w:p>
    <w:p w14:paraId="2F2C380E" w14:textId="6E278750" w:rsidR="000903CD" w:rsidRDefault="000903CD" w:rsidP="00900FE7">
      <w:pPr>
        <w:jc w:val="both"/>
        <w:rPr>
          <w:rFonts w:cs="Arial"/>
        </w:rPr>
      </w:pPr>
    </w:p>
    <w:p w14:paraId="7D7EFC46" w14:textId="77777777" w:rsidR="000903CD" w:rsidRDefault="000903CD" w:rsidP="00900FE7">
      <w:pPr>
        <w:jc w:val="both"/>
        <w:rPr>
          <w:rFonts w:cs="Arial"/>
        </w:rPr>
      </w:pPr>
    </w:p>
    <w:p w14:paraId="5A71C139" w14:textId="77777777" w:rsidR="00900FE7" w:rsidRPr="00D233DF" w:rsidRDefault="00900FE7" w:rsidP="00900FE7">
      <w:pPr>
        <w:pStyle w:val="Heading1"/>
        <w:tabs>
          <w:tab w:val="center" w:pos="4680"/>
        </w:tabs>
        <w:rPr>
          <w:rFonts w:cs="Arial"/>
        </w:rPr>
      </w:pPr>
      <w:bookmarkStart w:id="89" w:name="_Toc464202867"/>
      <w:bookmarkStart w:id="90" w:name="_Toc76112310"/>
      <w:r w:rsidRPr="00D233DF">
        <w:rPr>
          <w:rFonts w:cs="Arial"/>
        </w:rPr>
        <w:t>Terms and Conditions</w:t>
      </w:r>
      <w:bookmarkEnd w:id="89"/>
      <w:bookmarkEnd w:id="90"/>
      <w:r w:rsidRPr="00D233DF">
        <w:rPr>
          <w:rFonts w:cs="Arial"/>
        </w:rPr>
        <w:tab/>
      </w:r>
    </w:p>
    <w:p w14:paraId="590EA06A" w14:textId="5134AEC6" w:rsidR="00900FE7" w:rsidRDefault="00900FE7" w:rsidP="00E54063">
      <w:pPr>
        <w:jc w:val="both"/>
        <w:rPr>
          <w:rFonts w:cs="Arial"/>
        </w:rPr>
      </w:pPr>
      <w:r w:rsidRPr="008E371F">
        <w:rPr>
          <w:rFonts w:cs="Arial"/>
        </w:rPr>
        <w:t xml:space="preserve">The College’s normal business terms </w:t>
      </w:r>
      <w:r w:rsidR="00CA2833">
        <w:rPr>
          <w:rFonts w:cs="Arial"/>
        </w:rPr>
        <w:t>30 days</w:t>
      </w:r>
      <w:r w:rsidRPr="008E371F">
        <w:rPr>
          <w:rFonts w:cs="Arial"/>
        </w:rPr>
        <w:t xml:space="preserve"> from the date of invoice.  Payment will become due subject to the above upon the College’s full acceptance of the goods/services.   This Request for Quotation and any resulting purchase order will be subject to the College’s General Terms and Conditions of Pu</w:t>
      </w:r>
      <w:r w:rsidR="001534D2">
        <w:rPr>
          <w:rFonts w:cs="Arial"/>
        </w:rPr>
        <w:t>rchase of Goods/Services – see A</w:t>
      </w:r>
      <w:r w:rsidRPr="008E371F">
        <w:rPr>
          <w:rFonts w:cs="Arial"/>
        </w:rPr>
        <w:t>ppendix B.</w:t>
      </w:r>
      <w:r w:rsidR="00881C38">
        <w:rPr>
          <w:rFonts w:cs="Arial"/>
        </w:rPr>
        <w:t xml:space="preserve"> </w:t>
      </w:r>
    </w:p>
    <w:p w14:paraId="212CF440" w14:textId="77777777" w:rsidR="00900FE7" w:rsidRPr="00D233DF" w:rsidRDefault="00900FE7" w:rsidP="00900FE7">
      <w:pPr>
        <w:pStyle w:val="Heading1"/>
        <w:tabs>
          <w:tab w:val="center" w:pos="4680"/>
        </w:tabs>
        <w:rPr>
          <w:rFonts w:cs="Arial"/>
        </w:rPr>
      </w:pPr>
      <w:bookmarkStart w:id="91" w:name="_Toc464202868"/>
      <w:bookmarkStart w:id="92" w:name="_Toc76112311"/>
      <w:r w:rsidRPr="00D233DF">
        <w:rPr>
          <w:rFonts w:cs="Arial"/>
        </w:rPr>
        <w:t>Validity</w:t>
      </w:r>
      <w:bookmarkEnd w:id="91"/>
      <w:bookmarkEnd w:id="92"/>
      <w:r w:rsidRPr="00D233DF">
        <w:rPr>
          <w:rFonts w:cs="Arial"/>
        </w:rPr>
        <w:tab/>
      </w:r>
    </w:p>
    <w:p w14:paraId="0DE036E1" w14:textId="155504E3" w:rsidR="00900FE7" w:rsidRDefault="00900FE7" w:rsidP="00900FE7">
      <w:pPr>
        <w:jc w:val="both"/>
        <w:rPr>
          <w:rFonts w:cs="Arial"/>
        </w:rPr>
      </w:pPr>
      <w:r w:rsidRPr="008E371F">
        <w:rPr>
          <w:rFonts w:cs="Arial"/>
        </w:rPr>
        <w:lastRenderedPageBreak/>
        <w:t>Bidder’s offers should be open and valid for acceptance for a period of no less than ninety [90] days from the date of subm</w:t>
      </w:r>
      <w:r w:rsidR="00335C33">
        <w:rPr>
          <w:rFonts w:cs="Arial"/>
        </w:rPr>
        <w:t>ission.</w:t>
      </w:r>
    </w:p>
    <w:p w14:paraId="1AA0AEB5" w14:textId="77777777" w:rsidR="00900FE7" w:rsidRPr="00D233DF" w:rsidRDefault="00900FE7" w:rsidP="00900FE7">
      <w:pPr>
        <w:pStyle w:val="Heading1"/>
        <w:rPr>
          <w:rFonts w:cs="Arial"/>
        </w:rPr>
      </w:pPr>
      <w:bookmarkStart w:id="93" w:name="_Toc464202870"/>
      <w:bookmarkStart w:id="94" w:name="_Toc76112312"/>
      <w:r w:rsidRPr="00D233DF">
        <w:rPr>
          <w:rFonts w:cs="Arial"/>
        </w:rPr>
        <w:t>Selection Criteria</w:t>
      </w:r>
      <w:bookmarkEnd w:id="93"/>
      <w:bookmarkEnd w:id="94"/>
    </w:p>
    <w:p w14:paraId="215B0DF4" w14:textId="6428CC8E" w:rsidR="00900FE7" w:rsidRDefault="00900FE7" w:rsidP="00900FE7">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ninety [90] days form the date of submission</w:t>
      </w:r>
      <w:r w:rsidRPr="008E371F">
        <w:rPr>
          <w:rFonts w:cs="Arial"/>
        </w:rPr>
        <w:t>. The date of contract award will be provided within that email.</w:t>
      </w:r>
    </w:p>
    <w:p w14:paraId="3D3305F5" w14:textId="7C77594A" w:rsidR="00900FE7" w:rsidRDefault="00900FE7" w:rsidP="00900FE7">
      <w:pPr>
        <w:jc w:val="both"/>
        <w:rPr>
          <w:rFonts w:cs="Arial"/>
        </w:rPr>
      </w:pPr>
      <w:r w:rsidRPr="008E371F">
        <w:rPr>
          <w:rFonts w:cs="Arial"/>
        </w:rPr>
        <w:t xml:space="preserve">The marking criteria are </w:t>
      </w:r>
      <w:r>
        <w:rPr>
          <w:rFonts w:cs="Arial"/>
        </w:rPr>
        <w:t>described in the table below</w:t>
      </w:r>
      <w:r w:rsidRPr="008E371F">
        <w:rPr>
          <w:rFonts w:cs="Arial"/>
        </w:rPr>
        <w:t>:</w:t>
      </w:r>
    </w:p>
    <w:p w14:paraId="141E6845" w14:textId="77777777" w:rsidR="00CA2833" w:rsidRDefault="00CA2833" w:rsidP="00900FE7">
      <w:pPr>
        <w:jc w:val="both"/>
        <w:rPr>
          <w:rFonts w:cs="Arial"/>
        </w:rPr>
      </w:pPr>
    </w:p>
    <w:tbl>
      <w:tblPr>
        <w:tblStyle w:val="TableGrid"/>
        <w:tblW w:w="0" w:type="auto"/>
        <w:jc w:val="center"/>
        <w:tblLook w:val="04A0" w:firstRow="1" w:lastRow="0" w:firstColumn="1" w:lastColumn="0" w:noHBand="0" w:noVBand="1"/>
      </w:tblPr>
      <w:tblGrid>
        <w:gridCol w:w="4505"/>
        <w:gridCol w:w="4505"/>
      </w:tblGrid>
      <w:tr w:rsidR="00680A7C" w14:paraId="18FA9B03" w14:textId="77777777" w:rsidTr="00680A7C">
        <w:trPr>
          <w:jc w:val="center"/>
        </w:trPr>
        <w:tc>
          <w:tcPr>
            <w:tcW w:w="4505" w:type="dxa"/>
            <w:shd w:val="clear" w:color="auto" w:fill="C3DCFF" w:themeFill="accent5" w:themeFillTint="33"/>
          </w:tcPr>
          <w:p w14:paraId="45F67251" w14:textId="77777777" w:rsidR="00680A7C" w:rsidRPr="00B22948" w:rsidRDefault="00680A7C" w:rsidP="00680A7C">
            <w:pPr>
              <w:jc w:val="center"/>
              <w:rPr>
                <w:rFonts w:cs="Arial"/>
                <w:b/>
              </w:rPr>
            </w:pPr>
            <w:r w:rsidRPr="00B22948">
              <w:rPr>
                <w:rFonts w:cs="Arial"/>
                <w:b/>
              </w:rPr>
              <w:t>Category</w:t>
            </w:r>
          </w:p>
        </w:tc>
        <w:tc>
          <w:tcPr>
            <w:tcW w:w="4505" w:type="dxa"/>
            <w:shd w:val="clear" w:color="auto" w:fill="C3DCFF" w:themeFill="accent5" w:themeFillTint="33"/>
          </w:tcPr>
          <w:p w14:paraId="1A8C71E8" w14:textId="77777777" w:rsidR="00680A7C" w:rsidRPr="00B22948" w:rsidRDefault="00680A7C" w:rsidP="00680A7C">
            <w:pPr>
              <w:jc w:val="center"/>
              <w:rPr>
                <w:rFonts w:cs="Arial"/>
                <w:b/>
              </w:rPr>
            </w:pPr>
            <w:r w:rsidRPr="00B22948">
              <w:rPr>
                <w:rFonts w:cs="Arial"/>
                <w:b/>
              </w:rPr>
              <w:t>Weight</w:t>
            </w:r>
            <w:r>
              <w:rPr>
                <w:rFonts w:cs="Arial"/>
                <w:b/>
              </w:rPr>
              <w:t>ing</w:t>
            </w:r>
          </w:p>
        </w:tc>
      </w:tr>
      <w:tr w:rsidR="00680A7C" w14:paraId="62386F9C" w14:textId="77777777" w:rsidTr="00680A7C">
        <w:trPr>
          <w:trHeight w:val="412"/>
          <w:jc w:val="center"/>
        </w:trPr>
        <w:tc>
          <w:tcPr>
            <w:tcW w:w="4505" w:type="dxa"/>
          </w:tcPr>
          <w:p w14:paraId="611991BD" w14:textId="77777777" w:rsidR="00680A7C" w:rsidRPr="00E874DC" w:rsidRDefault="00680A7C" w:rsidP="00680A7C">
            <w:pPr>
              <w:pStyle w:val="NoSpacing"/>
            </w:pPr>
            <w:r>
              <w:t>Price</w:t>
            </w:r>
          </w:p>
        </w:tc>
        <w:tc>
          <w:tcPr>
            <w:tcW w:w="4505" w:type="dxa"/>
          </w:tcPr>
          <w:p w14:paraId="2CF8DCB9" w14:textId="38976F4C" w:rsidR="00680A7C" w:rsidRPr="005E0FE3" w:rsidRDefault="00551A09" w:rsidP="00551A09">
            <w:pPr>
              <w:pStyle w:val="NoSpacing"/>
              <w:jc w:val="center"/>
            </w:pPr>
            <w:r>
              <w:t>85</w:t>
            </w:r>
            <w:r w:rsidR="00680A7C" w:rsidRPr="005E0FE3">
              <w:t>%</w:t>
            </w:r>
          </w:p>
        </w:tc>
      </w:tr>
      <w:tr w:rsidR="00680A7C" w14:paraId="04048D12" w14:textId="77777777" w:rsidTr="00680A7C">
        <w:trPr>
          <w:trHeight w:val="390"/>
          <w:jc w:val="center"/>
        </w:trPr>
        <w:tc>
          <w:tcPr>
            <w:tcW w:w="4505" w:type="dxa"/>
          </w:tcPr>
          <w:p w14:paraId="2A1E9BAD" w14:textId="47D26E9C" w:rsidR="00680A7C" w:rsidRPr="00E874DC" w:rsidRDefault="001D6032" w:rsidP="001D6032">
            <w:pPr>
              <w:pStyle w:val="NoSpacing"/>
            </w:pPr>
            <w:r>
              <w:t>Contract</w:t>
            </w:r>
            <w:r w:rsidR="00881C38">
              <w:t xml:space="preserve"> Management</w:t>
            </w:r>
          </w:p>
        </w:tc>
        <w:tc>
          <w:tcPr>
            <w:tcW w:w="4505" w:type="dxa"/>
          </w:tcPr>
          <w:p w14:paraId="7346F3D1" w14:textId="774909DC" w:rsidR="00F8492A" w:rsidRPr="005E0FE3" w:rsidRDefault="001D6032" w:rsidP="00F8492A">
            <w:pPr>
              <w:pStyle w:val="NoSpacing"/>
              <w:jc w:val="center"/>
            </w:pPr>
            <w:r w:rsidRPr="005E0FE3">
              <w:t>10</w:t>
            </w:r>
            <w:r w:rsidR="00680A7C" w:rsidRPr="005E0FE3">
              <w:t>%</w:t>
            </w:r>
          </w:p>
        </w:tc>
      </w:tr>
      <w:tr w:rsidR="00551A09" w14:paraId="5145C2E4" w14:textId="77777777" w:rsidTr="00680A7C">
        <w:trPr>
          <w:trHeight w:val="390"/>
          <w:jc w:val="center"/>
        </w:trPr>
        <w:tc>
          <w:tcPr>
            <w:tcW w:w="4505" w:type="dxa"/>
          </w:tcPr>
          <w:p w14:paraId="6BC3F13E" w14:textId="1606E9B8" w:rsidR="00551A09" w:rsidRPr="00F8492A" w:rsidRDefault="00551A09" w:rsidP="00551A09">
            <w:pPr>
              <w:pStyle w:val="NoSpacing"/>
              <w:rPr>
                <w:b/>
              </w:rPr>
            </w:pPr>
            <w:r>
              <w:rPr>
                <w:rFonts w:cs="Arial"/>
              </w:rPr>
              <w:t>Social Value</w:t>
            </w:r>
          </w:p>
        </w:tc>
        <w:tc>
          <w:tcPr>
            <w:tcW w:w="4505" w:type="dxa"/>
          </w:tcPr>
          <w:p w14:paraId="570AB81B" w14:textId="2240E3FB" w:rsidR="00551A09" w:rsidRPr="005E0FE3" w:rsidRDefault="00551A09" w:rsidP="00551A09">
            <w:pPr>
              <w:pStyle w:val="NoSpacing"/>
              <w:jc w:val="center"/>
            </w:pPr>
            <w:r>
              <w:rPr>
                <w:rFonts w:cs="Arial"/>
              </w:rPr>
              <w:t>5%</w:t>
            </w:r>
          </w:p>
        </w:tc>
      </w:tr>
      <w:tr w:rsidR="00F8492A" w14:paraId="78A896C6" w14:textId="77777777" w:rsidTr="00680A7C">
        <w:trPr>
          <w:trHeight w:val="390"/>
          <w:jc w:val="center"/>
        </w:trPr>
        <w:tc>
          <w:tcPr>
            <w:tcW w:w="4505" w:type="dxa"/>
          </w:tcPr>
          <w:p w14:paraId="3F883BFC" w14:textId="23771FF8" w:rsidR="00F8492A" w:rsidRPr="00F8492A" w:rsidRDefault="00F8492A" w:rsidP="001D6032">
            <w:pPr>
              <w:pStyle w:val="NoSpacing"/>
              <w:rPr>
                <w:b/>
              </w:rPr>
            </w:pPr>
            <w:r w:rsidRPr="00F8492A">
              <w:rPr>
                <w:b/>
              </w:rPr>
              <w:t>Professional Memberships/Registrations</w:t>
            </w:r>
          </w:p>
        </w:tc>
        <w:tc>
          <w:tcPr>
            <w:tcW w:w="4505" w:type="dxa"/>
          </w:tcPr>
          <w:p w14:paraId="6872014B" w14:textId="12589F68" w:rsidR="00F8492A" w:rsidRPr="005E0FE3" w:rsidRDefault="00F8492A" w:rsidP="00F8492A">
            <w:pPr>
              <w:pStyle w:val="NoSpacing"/>
              <w:jc w:val="center"/>
            </w:pPr>
            <w:r w:rsidRPr="005E0FE3">
              <w:t>Pass/Fail</w:t>
            </w:r>
          </w:p>
        </w:tc>
      </w:tr>
      <w:tr w:rsidR="00201912" w14:paraId="65E4DB60" w14:textId="77777777" w:rsidTr="00680A7C">
        <w:trPr>
          <w:trHeight w:val="414"/>
          <w:jc w:val="center"/>
        </w:trPr>
        <w:tc>
          <w:tcPr>
            <w:tcW w:w="4505" w:type="dxa"/>
          </w:tcPr>
          <w:p w14:paraId="653CA377" w14:textId="5977B713" w:rsidR="00201912" w:rsidRPr="00201912" w:rsidRDefault="00201912" w:rsidP="00680A7C">
            <w:pPr>
              <w:pStyle w:val="NoSpacing"/>
              <w:rPr>
                <w:b/>
              </w:rPr>
            </w:pPr>
            <w:r>
              <w:rPr>
                <w:b/>
              </w:rPr>
              <w:t>Ability to adhere to timescales</w:t>
            </w:r>
          </w:p>
        </w:tc>
        <w:tc>
          <w:tcPr>
            <w:tcW w:w="4505" w:type="dxa"/>
          </w:tcPr>
          <w:p w14:paraId="625805D6" w14:textId="4FC89257" w:rsidR="00201912" w:rsidRPr="005E0FE3" w:rsidRDefault="00201912" w:rsidP="00680A7C">
            <w:pPr>
              <w:pStyle w:val="NoSpacing"/>
              <w:jc w:val="center"/>
            </w:pPr>
            <w:r w:rsidRPr="005E0FE3">
              <w:t>Pass/Fail</w:t>
            </w:r>
          </w:p>
        </w:tc>
      </w:tr>
    </w:tbl>
    <w:p w14:paraId="571E2408" w14:textId="5BB58764" w:rsidR="000D329F" w:rsidRDefault="00680A7C" w:rsidP="00900FE7">
      <w:pPr>
        <w:jc w:val="both"/>
        <w:rPr>
          <w:rFonts w:cs="Arial"/>
        </w:rPr>
      </w:pPr>
      <w:r w:rsidRPr="008E371F">
        <w:rPr>
          <w:rFonts w:cs="Arial"/>
        </w:rPr>
        <w:t xml:space="preserve">Please see table </w:t>
      </w:r>
      <w:r w:rsidR="00CA2833">
        <w:rPr>
          <w:rFonts w:cs="Arial"/>
        </w:rPr>
        <w:t>below</w:t>
      </w:r>
      <w:r w:rsidR="00EB2244">
        <w:rPr>
          <w:rFonts w:cs="Arial"/>
        </w:rPr>
        <w:t xml:space="preserve"> </w:t>
      </w:r>
      <w:r w:rsidRPr="008E371F">
        <w:rPr>
          <w:rFonts w:cs="Arial"/>
        </w:rPr>
        <w:t>for more details on the scoring method.</w:t>
      </w:r>
    </w:p>
    <w:p w14:paraId="1B880FA0" w14:textId="77777777" w:rsidR="00680A7C" w:rsidRDefault="00680A7C" w:rsidP="00680A7C">
      <w:pPr>
        <w:pStyle w:val="Heading2"/>
      </w:pPr>
      <w:bookmarkStart w:id="95" w:name="_Toc76112313"/>
      <w:r>
        <w:t>Award Price</w:t>
      </w:r>
      <w:bookmarkEnd w:id="95"/>
    </w:p>
    <w:p w14:paraId="59926B83" w14:textId="5C264956" w:rsidR="00BF5489" w:rsidRDefault="00680A7C" w:rsidP="00680A7C">
      <w:r>
        <w:t>Lowest quote price divided by</w:t>
      </w:r>
      <w:r w:rsidR="00335C33">
        <w:t xml:space="preserve"> quote price multiplied by 100.</w:t>
      </w:r>
    </w:p>
    <w:p w14:paraId="43D84D9F" w14:textId="6A41F291" w:rsidR="000903CD" w:rsidRDefault="000903CD" w:rsidP="00680A7C"/>
    <w:p w14:paraId="7F03A579" w14:textId="0A26AC41" w:rsidR="000903CD" w:rsidRDefault="000903CD" w:rsidP="00680A7C"/>
    <w:p w14:paraId="08AAF8B5" w14:textId="77777777" w:rsidR="000903CD" w:rsidRDefault="000903CD" w:rsidP="00680A7C"/>
    <w:p w14:paraId="3EC5F85A" w14:textId="457166B9" w:rsidR="00680A7C" w:rsidRDefault="00BE0A91" w:rsidP="00680A7C">
      <w:pPr>
        <w:pStyle w:val="Heading2"/>
      </w:pPr>
      <w:bookmarkStart w:id="96" w:name="_Toc76112314"/>
      <w:r>
        <w:t>Scoring</w:t>
      </w:r>
      <w:bookmarkEnd w:id="96"/>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EB2244" w:rsidRPr="008E371F" w14:paraId="18437FD2" w14:textId="77777777" w:rsidTr="00EB2244">
        <w:tc>
          <w:tcPr>
            <w:tcW w:w="997" w:type="pct"/>
          </w:tcPr>
          <w:p w14:paraId="05162D3F" w14:textId="77777777" w:rsidR="00EB2244" w:rsidRPr="008E371F" w:rsidRDefault="00EB2244" w:rsidP="00EB2244">
            <w:pPr>
              <w:spacing w:after="120"/>
              <w:jc w:val="both"/>
              <w:rPr>
                <w:rFonts w:cs="Arial"/>
                <w:b/>
              </w:rPr>
            </w:pPr>
            <w:r w:rsidRPr="008E371F">
              <w:rPr>
                <w:rFonts w:cs="Arial"/>
                <w:b/>
              </w:rPr>
              <w:t>Assessment</w:t>
            </w:r>
          </w:p>
        </w:tc>
        <w:tc>
          <w:tcPr>
            <w:tcW w:w="547" w:type="pct"/>
          </w:tcPr>
          <w:p w14:paraId="3ED27EC9" w14:textId="77777777" w:rsidR="00EB2244" w:rsidRPr="008E371F" w:rsidRDefault="00EB2244" w:rsidP="00EB2244">
            <w:pPr>
              <w:spacing w:after="120"/>
              <w:jc w:val="both"/>
              <w:rPr>
                <w:rFonts w:cs="Arial"/>
                <w:b/>
              </w:rPr>
            </w:pPr>
            <w:r w:rsidRPr="008E371F">
              <w:rPr>
                <w:rFonts w:cs="Arial"/>
                <w:b/>
              </w:rPr>
              <w:t>Score</w:t>
            </w:r>
          </w:p>
        </w:tc>
        <w:tc>
          <w:tcPr>
            <w:tcW w:w="3456" w:type="pct"/>
          </w:tcPr>
          <w:p w14:paraId="2C56C800" w14:textId="77777777" w:rsidR="00EB2244" w:rsidRPr="008E371F" w:rsidRDefault="00EB2244" w:rsidP="00EB2244">
            <w:pPr>
              <w:spacing w:after="120"/>
              <w:jc w:val="both"/>
              <w:rPr>
                <w:rFonts w:cs="Arial"/>
                <w:b/>
              </w:rPr>
            </w:pPr>
            <w:r w:rsidRPr="008E371F">
              <w:rPr>
                <w:rFonts w:cs="Arial"/>
                <w:b/>
              </w:rPr>
              <w:t>Interpretation</w:t>
            </w:r>
          </w:p>
        </w:tc>
      </w:tr>
      <w:tr w:rsidR="00EB2244" w:rsidRPr="008E371F" w14:paraId="781AD25A" w14:textId="77777777" w:rsidTr="00EB2244">
        <w:trPr>
          <w:trHeight w:val="1151"/>
        </w:trPr>
        <w:tc>
          <w:tcPr>
            <w:tcW w:w="997" w:type="pct"/>
          </w:tcPr>
          <w:p w14:paraId="708B4A44" w14:textId="77777777" w:rsidR="00EB2244" w:rsidRPr="008E371F" w:rsidRDefault="00EB2244" w:rsidP="00EB2244">
            <w:pPr>
              <w:spacing w:after="120"/>
              <w:jc w:val="both"/>
              <w:rPr>
                <w:rFonts w:cs="Arial"/>
                <w:b/>
              </w:rPr>
            </w:pPr>
            <w:r w:rsidRPr="008E371F">
              <w:rPr>
                <w:rFonts w:cs="Arial"/>
                <w:b/>
              </w:rPr>
              <w:t>Excellent</w:t>
            </w:r>
          </w:p>
        </w:tc>
        <w:tc>
          <w:tcPr>
            <w:tcW w:w="547" w:type="pct"/>
          </w:tcPr>
          <w:p w14:paraId="2AAD0EA3" w14:textId="77777777" w:rsidR="00EB2244" w:rsidRPr="008E371F" w:rsidRDefault="00EB2244" w:rsidP="00EB2244">
            <w:pPr>
              <w:spacing w:after="120"/>
              <w:jc w:val="both"/>
              <w:rPr>
                <w:rFonts w:cs="Arial"/>
              </w:rPr>
            </w:pPr>
            <w:r w:rsidRPr="008E371F">
              <w:rPr>
                <w:rFonts w:cs="Arial"/>
              </w:rPr>
              <w:t>4</w:t>
            </w:r>
          </w:p>
        </w:tc>
        <w:tc>
          <w:tcPr>
            <w:tcW w:w="3456" w:type="pct"/>
          </w:tcPr>
          <w:p w14:paraId="4C174779" w14:textId="77777777" w:rsidR="00EB2244" w:rsidRPr="008E371F" w:rsidRDefault="00EB2244" w:rsidP="00EB2244">
            <w:pPr>
              <w:jc w:val="both"/>
              <w:rPr>
                <w:rFonts w:cs="Arial"/>
                <w:i/>
              </w:rPr>
            </w:pPr>
            <w:r w:rsidRPr="008E371F">
              <w:rPr>
                <w:rFonts w:cs="Arial"/>
                <w:i/>
              </w:rPr>
              <w:t xml:space="preserve">Comprehensive response supported by examples </w:t>
            </w:r>
          </w:p>
          <w:p w14:paraId="341DD901" w14:textId="77777777" w:rsidR="00EB2244" w:rsidRPr="008E371F" w:rsidRDefault="00EB2244" w:rsidP="00EB2244">
            <w:pPr>
              <w:jc w:val="both"/>
              <w:rPr>
                <w:rFonts w:cs="Arial"/>
                <w:i/>
              </w:rPr>
            </w:pPr>
            <w:r w:rsidRPr="008E371F">
              <w:rPr>
                <w:rFonts w:cs="Arial"/>
                <w:i/>
              </w:rPr>
              <w:t>Description fully supported by details that demonstrate the applicant’s ability to provide the required services.</w:t>
            </w:r>
          </w:p>
        </w:tc>
      </w:tr>
      <w:tr w:rsidR="00EB2244" w:rsidRPr="008E371F" w14:paraId="20EF97B4" w14:textId="77777777" w:rsidTr="00EB2244">
        <w:trPr>
          <w:trHeight w:val="620"/>
        </w:trPr>
        <w:tc>
          <w:tcPr>
            <w:tcW w:w="997" w:type="pct"/>
          </w:tcPr>
          <w:p w14:paraId="3804C27A" w14:textId="77777777" w:rsidR="00EB2244" w:rsidRPr="008E371F" w:rsidRDefault="00EB2244" w:rsidP="00EB2244">
            <w:pPr>
              <w:spacing w:after="120"/>
              <w:jc w:val="both"/>
              <w:rPr>
                <w:rFonts w:cs="Arial"/>
                <w:b/>
              </w:rPr>
            </w:pPr>
            <w:r w:rsidRPr="008E371F">
              <w:rPr>
                <w:rFonts w:cs="Arial"/>
                <w:b/>
              </w:rPr>
              <w:lastRenderedPageBreak/>
              <w:t>Good</w:t>
            </w:r>
          </w:p>
        </w:tc>
        <w:tc>
          <w:tcPr>
            <w:tcW w:w="547" w:type="pct"/>
          </w:tcPr>
          <w:p w14:paraId="29A59EDC" w14:textId="77777777" w:rsidR="00EB2244" w:rsidRPr="008E371F" w:rsidRDefault="00EB2244" w:rsidP="00EB2244">
            <w:pPr>
              <w:spacing w:after="120"/>
              <w:jc w:val="both"/>
              <w:rPr>
                <w:rFonts w:cs="Arial"/>
              </w:rPr>
            </w:pPr>
            <w:r w:rsidRPr="008E371F">
              <w:rPr>
                <w:rFonts w:cs="Arial"/>
              </w:rPr>
              <w:t>3</w:t>
            </w:r>
          </w:p>
        </w:tc>
        <w:tc>
          <w:tcPr>
            <w:tcW w:w="3456" w:type="pct"/>
          </w:tcPr>
          <w:p w14:paraId="51CC1DE9" w14:textId="77777777" w:rsidR="00EB2244" w:rsidRPr="008E371F" w:rsidRDefault="00EB2244" w:rsidP="00EB2244">
            <w:pPr>
              <w:jc w:val="both"/>
              <w:rPr>
                <w:rFonts w:cs="Arial"/>
                <w:i/>
              </w:rPr>
            </w:pPr>
            <w:r w:rsidRPr="008E371F">
              <w:rPr>
                <w:rFonts w:cs="Arial"/>
                <w:i/>
              </w:rPr>
              <w:t>Broad response supported by relevant examples.</w:t>
            </w:r>
          </w:p>
          <w:p w14:paraId="1EA45222" w14:textId="77777777" w:rsidR="00EB2244" w:rsidRPr="008E371F" w:rsidRDefault="00EB2244" w:rsidP="00EB2244">
            <w:pPr>
              <w:jc w:val="both"/>
              <w:rPr>
                <w:rFonts w:cs="Arial"/>
                <w:i/>
              </w:rPr>
            </w:pPr>
            <w:r w:rsidRPr="008E371F">
              <w:rPr>
                <w:rFonts w:cs="Arial"/>
                <w:i/>
              </w:rPr>
              <w:t>Description well supported by details that demonstrate the applicant’s ability to provide the required services.</w:t>
            </w:r>
          </w:p>
        </w:tc>
      </w:tr>
      <w:tr w:rsidR="00EB2244" w:rsidRPr="008E371F" w14:paraId="0945E2EF" w14:textId="77777777" w:rsidTr="00EB2244">
        <w:tc>
          <w:tcPr>
            <w:tcW w:w="997" w:type="pct"/>
          </w:tcPr>
          <w:p w14:paraId="229B9475" w14:textId="77777777" w:rsidR="00EB2244" w:rsidRPr="008E371F" w:rsidRDefault="00EB2244" w:rsidP="00EB2244">
            <w:pPr>
              <w:spacing w:after="120"/>
              <w:jc w:val="both"/>
              <w:rPr>
                <w:rFonts w:cs="Arial"/>
                <w:b/>
              </w:rPr>
            </w:pPr>
            <w:r w:rsidRPr="008E371F">
              <w:rPr>
                <w:rFonts w:cs="Arial"/>
                <w:b/>
              </w:rPr>
              <w:t>Satisfactory</w:t>
            </w:r>
          </w:p>
        </w:tc>
        <w:tc>
          <w:tcPr>
            <w:tcW w:w="547" w:type="pct"/>
          </w:tcPr>
          <w:p w14:paraId="459B0B98" w14:textId="77777777" w:rsidR="00EB2244" w:rsidRPr="008E371F" w:rsidRDefault="00EB2244" w:rsidP="00EB2244">
            <w:pPr>
              <w:spacing w:after="120"/>
              <w:jc w:val="both"/>
              <w:rPr>
                <w:rFonts w:cs="Arial"/>
              </w:rPr>
            </w:pPr>
            <w:r w:rsidRPr="008E371F">
              <w:rPr>
                <w:rFonts w:cs="Arial"/>
              </w:rPr>
              <w:t>2</w:t>
            </w:r>
          </w:p>
        </w:tc>
        <w:tc>
          <w:tcPr>
            <w:tcW w:w="3456" w:type="pct"/>
          </w:tcPr>
          <w:p w14:paraId="68189DCF" w14:textId="77777777" w:rsidR="00EB2244" w:rsidRPr="008E371F" w:rsidRDefault="00EB2244" w:rsidP="00EB2244">
            <w:pPr>
              <w:jc w:val="both"/>
              <w:rPr>
                <w:rFonts w:cs="Arial"/>
                <w:i/>
              </w:rPr>
            </w:pPr>
            <w:r w:rsidRPr="008E371F">
              <w:rPr>
                <w:rFonts w:cs="Arial"/>
                <w:i/>
              </w:rPr>
              <w:t>Reasonable response supported by some evidence.</w:t>
            </w:r>
          </w:p>
          <w:p w14:paraId="136AF501" w14:textId="77777777" w:rsidR="00EB2244" w:rsidRPr="008E371F" w:rsidRDefault="00EB2244" w:rsidP="00EB2244">
            <w:pPr>
              <w:jc w:val="both"/>
              <w:rPr>
                <w:rFonts w:cs="Arial"/>
                <w:i/>
              </w:rPr>
            </w:pPr>
            <w:r w:rsidRPr="008E371F">
              <w:rPr>
                <w:rFonts w:cs="Arial"/>
                <w:i/>
              </w:rPr>
              <w:t>Description adequately supported by details that demonstrate the applicant’s ability to provide the required services.</w:t>
            </w:r>
          </w:p>
        </w:tc>
      </w:tr>
      <w:tr w:rsidR="00EB2244" w:rsidRPr="008E371F" w14:paraId="2003AC05" w14:textId="77777777" w:rsidTr="00EB2244">
        <w:tc>
          <w:tcPr>
            <w:tcW w:w="997" w:type="pct"/>
          </w:tcPr>
          <w:p w14:paraId="591FADCF" w14:textId="77777777" w:rsidR="00EB2244" w:rsidRPr="008E371F" w:rsidRDefault="00EB2244" w:rsidP="00EB2244">
            <w:pPr>
              <w:spacing w:after="120"/>
              <w:jc w:val="both"/>
              <w:rPr>
                <w:rFonts w:cs="Arial"/>
                <w:b/>
              </w:rPr>
            </w:pPr>
            <w:r w:rsidRPr="008E371F">
              <w:rPr>
                <w:rFonts w:cs="Arial"/>
                <w:b/>
              </w:rPr>
              <w:t>Poor</w:t>
            </w:r>
          </w:p>
        </w:tc>
        <w:tc>
          <w:tcPr>
            <w:tcW w:w="547" w:type="pct"/>
          </w:tcPr>
          <w:p w14:paraId="2F5BC6E0" w14:textId="77777777" w:rsidR="00EB2244" w:rsidRPr="008E371F" w:rsidRDefault="00EB2244" w:rsidP="00EB2244">
            <w:pPr>
              <w:spacing w:after="120"/>
              <w:jc w:val="both"/>
              <w:rPr>
                <w:rFonts w:cs="Arial"/>
              </w:rPr>
            </w:pPr>
            <w:r w:rsidRPr="008E371F">
              <w:rPr>
                <w:rFonts w:cs="Arial"/>
              </w:rPr>
              <w:t>1</w:t>
            </w:r>
          </w:p>
        </w:tc>
        <w:tc>
          <w:tcPr>
            <w:tcW w:w="3456" w:type="pct"/>
          </w:tcPr>
          <w:p w14:paraId="6EE94FB2" w14:textId="77777777" w:rsidR="00EB2244" w:rsidRPr="008E371F" w:rsidRDefault="00EB2244" w:rsidP="00EB2244">
            <w:pPr>
              <w:jc w:val="both"/>
              <w:rPr>
                <w:rFonts w:cs="Arial"/>
                <w:i/>
              </w:rPr>
            </w:pPr>
            <w:r w:rsidRPr="008E371F">
              <w:rPr>
                <w:rFonts w:cs="Arial"/>
                <w:i/>
              </w:rPr>
              <w:t>Limited response not well supported by evidence.</w:t>
            </w:r>
          </w:p>
          <w:p w14:paraId="07A35515" w14:textId="77777777" w:rsidR="00EB2244" w:rsidRPr="008E371F" w:rsidRDefault="00EB2244" w:rsidP="00EB2244">
            <w:pPr>
              <w:jc w:val="both"/>
              <w:rPr>
                <w:rFonts w:cs="Arial"/>
                <w:i/>
              </w:rPr>
            </w:pPr>
            <w:r w:rsidRPr="008E371F">
              <w:rPr>
                <w:rFonts w:cs="Arial"/>
                <w:i/>
              </w:rPr>
              <w:t>Description inadequately supported by details that demonstrate the applicant’s ability to provide the required services.</w:t>
            </w:r>
          </w:p>
        </w:tc>
      </w:tr>
      <w:tr w:rsidR="00EB2244" w:rsidRPr="008E371F" w14:paraId="3E01F25F" w14:textId="77777777" w:rsidTr="00EB2244">
        <w:trPr>
          <w:trHeight w:val="504"/>
        </w:trPr>
        <w:tc>
          <w:tcPr>
            <w:tcW w:w="997" w:type="pct"/>
          </w:tcPr>
          <w:p w14:paraId="47EB07CB" w14:textId="77777777" w:rsidR="00EB2244" w:rsidRPr="008E371F" w:rsidRDefault="00EB2244" w:rsidP="00EB2244">
            <w:pPr>
              <w:spacing w:after="120"/>
              <w:jc w:val="both"/>
              <w:rPr>
                <w:rFonts w:cs="Arial"/>
                <w:b/>
              </w:rPr>
            </w:pPr>
            <w:r w:rsidRPr="008E371F">
              <w:rPr>
                <w:rFonts w:cs="Arial"/>
                <w:b/>
              </w:rPr>
              <w:t>Unacceptable</w:t>
            </w:r>
          </w:p>
        </w:tc>
        <w:tc>
          <w:tcPr>
            <w:tcW w:w="547" w:type="pct"/>
          </w:tcPr>
          <w:p w14:paraId="1E96D7A1" w14:textId="77777777" w:rsidR="00EB2244" w:rsidRPr="008E371F" w:rsidRDefault="00EB2244" w:rsidP="00EB2244">
            <w:pPr>
              <w:spacing w:after="120"/>
              <w:jc w:val="both"/>
              <w:rPr>
                <w:rFonts w:cs="Arial"/>
              </w:rPr>
            </w:pPr>
            <w:r w:rsidRPr="008E371F">
              <w:rPr>
                <w:rFonts w:cs="Arial"/>
              </w:rPr>
              <w:t>0</w:t>
            </w:r>
          </w:p>
        </w:tc>
        <w:tc>
          <w:tcPr>
            <w:tcW w:w="3456" w:type="pct"/>
          </w:tcPr>
          <w:p w14:paraId="1BDB1003" w14:textId="77777777" w:rsidR="00EB2244" w:rsidRPr="008E371F" w:rsidRDefault="00EB2244" w:rsidP="00EB2244">
            <w:pPr>
              <w:jc w:val="both"/>
              <w:rPr>
                <w:rFonts w:cs="Arial"/>
                <w:i/>
              </w:rPr>
            </w:pPr>
            <w:r w:rsidRPr="008E371F">
              <w:rPr>
                <w:rFonts w:cs="Arial"/>
                <w:i/>
              </w:rPr>
              <w:t>No response or insufficient information provided.</w:t>
            </w:r>
          </w:p>
        </w:tc>
      </w:tr>
    </w:tbl>
    <w:p w14:paraId="3A7D3252" w14:textId="1FD9AB3A" w:rsidR="00680A7C" w:rsidRDefault="00680A7C" w:rsidP="00680A7C">
      <w:pPr>
        <w:pStyle w:val="Heading1"/>
        <w:tabs>
          <w:tab w:val="center" w:pos="4680"/>
        </w:tabs>
        <w:rPr>
          <w:rFonts w:cs="Arial"/>
        </w:rPr>
      </w:pPr>
      <w:bookmarkStart w:id="97" w:name="_Toc76112315"/>
      <w:r>
        <w:rPr>
          <w:rFonts w:cs="Arial"/>
        </w:rPr>
        <w:t>Assessment of Quotations</w:t>
      </w:r>
      <w:bookmarkEnd w:id="97"/>
      <w:r>
        <w:rPr>
          <w:rFonts w:cs="Arial"/>
        </w:rPr>
        <w:tab/>
      </w:r>
    </w:p>
    <w:p w14:paraId="70005904" w14:textId="77777777" w:rsidR="00680A7C" w:rsidRDefault="00680A7C" w:rsidP="00680A7C">
      <w:pPr>
        <w:tabs>
          <w:tab w:val="left" w:pos="0"/>
          <w:tab w:val="left" w:pos="770"/>
        </w:tabs>
        <w:jc w:val="both"/>
        <w:rPr>
          <w:rFonts w:cs="Arial"/>
        </w:rPr>
      </w:pPr>
      <w:r>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9F8DC3" w14:textId="7924BF2F" w:rsidR="00B965EE" w:rsidRDefault="00680A7C" w:rsidP="00680A7C">
      <w:pPr>
        <w:tabs>
          <w:tab w:val="left" w:pos="0"/>
          <w:tab w:val="left" w:pos="770"/>
        </w:tabs>
        <w:jc w:val="both"/>
        <w:rPr>
          <w:rFonts w:cs="Arial"/>
        </w:rPr>
      </w:pPr>
      <w:r>
        <w:rPr>
          <w:rFonts w:cs="Arial"/>
        </w:rPr>
        <w:t>The College reserves the right to seek clarification with bidders upon receipt of quotat</w:t>
      </w:r>
      <w:r w:rsidR="00335C33">
        <w:rPr>
          <w:rFonts w:cs="Arial"/>
        </w:rPr>
        <w:t xml:space="preserve">ions. </w:t>
      </w:r>
    </w:p>
    <w:p w14:paraId="3FDCE64F" w14:textId="77777777" w:rsidR="00680A7C" w:rsidRDefault="00680A7C" w:rsidP="00680A7C">
      <w:pPr>
        <w:pStyle w:val="Heading1"/>
        <w:tabs>
          <w:tab w:val="center" w:pos="4680"/>
        </w:tabs>
        <w:rPr>
          <w:rFonts w:cs="Arial"/>
        </w:rPr>
      </w:pPr>
      <w:bookmarkStart w:id="98" w:name="_Toc76112316"/>
      <w:r>
        <w:rPr>
          <w:rFonts w:cs="Arial"/>
        </w:rPr>
        <w:t>Freedom of Information Act 2000</w:t>
      </w:r>
      <w:bookmarkEnd w:id="98"/>
      <w:r>
        <w:rPr>
          <w:rFonts w:cs="Arial"/>
        </w:rPr>
        <w:t xml:space="preserve"> </w:t>
      </w:r>
      <w:r>
        <w:rPr>
          <w:rFonts w:cs="Arial"/>
        </w:rPr>
        <w:tab/>
      </w:r>
    </w:p>
    <w:p w14:paraId="7702CBA7" w14:textId="6041B7A9" w:rsidR="00B965EE" w:rsidRDefault="00680A7C" w:rsidP="00680A7C">
      <w:pPr>
        <w:jc w:val="both"/>
        <w:rPr>
          <w:rFonts w:cs="Arial"/>
        </w:rPr>
      </w:pPr>
      <w:r>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E64693D" w14:textId="77777777" w:rsidR="00680A7C" w:rsidRDefault="00680A7C" w:rsidP="00680A7C">
      <w:pPr>
        <w:pStyle w:val="Heading1"/>
        <w:tabs>
          <w:tab w:val="center" w:pos="4680"/>
        </w:tabs>
        <w:rPr>
          <w:rFonts w:cs="Arial"/>
        </w:rPr>
      </w:pPr>
      <w:bookmarkStart w:id="99" w:name="_Toc76112317"/>
      <w:r>
        <w:rPr>
          <w:rFonts w:cs="Arial"/>
        </w:rPr>
        <w:t>general data protection Regulation (GDPR) 2018</w:t>
      </w:r>
      <w:bookmarkEnd w:id="99"/>
      <w:r>
        <w:rPr>
          <w:rFonts w:cs="Arial"/>
        </w:rPr>
        <w:t xml:space="preserve"> </w:t>
      </w:r>
      <w:r>
        <w:rPr>
          <w:rFonts w:cs="Arial"/>
        </w:rPr>
        <w:tab/>
      </w:r>
    </w:p>
    <w:p w14:paraId="1D263330" w14:textId="77777777" w:rsidR="00680A7C" w:rsidRDefault="00680A7C" w:rsidP="00680A7C">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6B064C1D" w14:textId="65FC34CE" w:rsidR="00B965EE" w:rsidRDefault="00680A7C" w:rsidP="00680A7C">
      <w:pPr>
        <w:jc w:val="both"/>
        <w:rPr>
          <w:rFonts w:cs="Arial"/>
        </w:rPr>
      </w:pPr>
      <w:r>
        <w:rPr>
          <w:rFonts w:cs="Arial"/>
        </w:rPr>
        <w:lastRenderedPageBreak/>
        <w:t>The College reserves the right to request a copy of your privacy statement if you are the successful bidder.</w:t>
      </w:r>
    </w:p>
    <w:p w14:paraId="09094022" w14:textId="77777777" w:rsidR="00680A7C" w:rsidRDefault="00680A7C" w:rsidP="00680A7C">
      <w:pPr>
        <w:pStyle w:val="Heading1"/>
        <w:tabs>
          <w:tab w:val="center" w:pos="4680"/>
        </w:tabs>
        <w:rPr>
          <w:rFonts w:cs="Arial"/>
        </w:rPr>
      </w:pPr>
      <w:bookmarkStart w:id="100" w:name="_Toc76112318"/>
      <w:r>
        <w:rPr>
          <w:rFonts w:cs="Arial"/>
        </w:rPr>
        <w:t>Agreement Conditions Acceptance and Declaration</w:t>
      </w:r>
      <w:bookmarkEnd w:id="100"/>
    </w:p>
    <w:p w14:paraId="42EE004A" w14:textId="1AA1A1A1" w:rsidR="00680A7C" w:rsidRDefault="00680A7C" w:rsidP="00680A7C">
      <w:pPr>
        <w:tabs>
          <w:tab w:val="left" w:pos="0"/>
          <w:tab w:val="left" w:pos="770"/>
        </w:tabs>
        <w:jc w:val="both"/>
        <w:rPr>
          <w:rFonts w:cs="Arial"/>
        </w:rPr>
      </w:pPr>
      <w:r>
        <w:rPr>
          <w:rFonts w:cs="Arial"/>
        </w:rPr>
        <w:t xml:space="preserve">Bidders are required to sign and return the attached Agreement Conditions Acceptance and Declaration, </w:t>
      </w:r>
      <w:r w:rsidRPr="0028502D">
        <w:rPr>
          <w:rFonts w:cs="Arial"/>
          <w:b/>
        </w:rPr>
        <w:t>Appendix D</w:t>
      </w:r>
      <w:r>
        <w:rPr>
          <w:rFonts w:cs="Arial"/>
        </w:rPr>
        <w:t xml:space="preserve">. </w:t>
      </w:r>
    </w:p>
    <w:p w14:paraId="43F4AE28" w14:textId="77777777" w:rsidR="00E7293F" w:rsidRDefault="00E7293F" w:rsidP="00680A7C">
      <w:pPr>
        <w:tabs>
          <w:tab w:val="left" w:pos="0"/>
          <w:tab w:val="left" w:pos="770"/>
        </w:tabs>
        <w:jc w:val="both"/>
        <w:rPr>
          <w:rFonts w:cs="Arial"/>
        </w:rPr>
      </w:pPr>
    </w:p>
    <w:p w14:paraId="3F8DE99B" w14:textId="77777777" w:rsidR="00680A7C" w:rsidRDefault="00680A7C" w:rsidP="00680A7C">
      <w:pPr>
        <w:pStyle w:val="Heading1"/>
        <w:rPr>
          <w:rFonts w:cs="Arial"/>
        </w:rPr>
      </w:pPr>
      <w:bookmarkStart w:id="101" w:name="_Toc76112319"/>
      <w:r>
        <w:rPr>
          <w:rFonts w:cs="Arial"/>
        </w:rPr>
        <w:t>Supporting Documentation</w:t>
      </w:r>
      <w:bookmarkEnd w:id="101"/>
    </w:p>
    <w:p w14:paraId="4247A72A" w14:textId="77777777" w:rsidR="00680A7C" w:rsidRDefault="00186F6A" w:rsidP="00680A7C">
      <w:pPr>
        <w:rPr>
          <w:rFonts w:cs="Arial"/>
        </w:rPr>
      </w:pPr>
      <w:hyperlink r:id="rId10" w:history="1">
        <w:r w:rsidR="00680A7C" w:rsidRPr="0028502D">
          <w:rPr>
            <w:rStyle w:val="Hyperlink"/>
            <w:rFonts w:cs="Arial"/>
            <w:szCs w:val="24"/>
          </w:rPr>
          <w:t>Appendix A</w:t>
        </w:r>
      </w:hyperlink>
      <w:r w:rsidR="00680A7C">
        <w:rPr>
          <w:rFonts w:cs="Arial"/>
          <w:szCs w:val="24"/>
        </w:rPr>
        <w:tab/>
      </w:r>
      <w:r w:rsidR="00680A7C">
        <w:rPr>
          <w:rFonts w:cs="Arial"/>
          <w:bCs/>
          <w:spacing w:val="15"/>
          <w:szCs w:val="22"/>
        </w:rPr>
        <w:tab/>
      </w:r>
      <w:r w:rsidR="00680A7C">
        <w:rPr>
          <w:rFonts w:cs="Arial"/>
        </w:rPr>
        <w:t>Pricing Schedule.</w:t>
      </w:r>
    </w:p>
    <w:p w14:paraId="51E4D784" w14:textId="77777777" w:rsidR="00680A7C" w:rsidRPr="00A7334B" w:rsidRDefault="00186F6A" w:rsidP="00680A7C">
      <w:pPr>
        <w:ind w:left="2160" w:hanging="2160"/>
        <w:rPr>
          <w:rFonts w:cs="Arial"/>
        </w:rPr>
      </w:pPr>
      <w:hyperlink r:id="rId11" w:history="1">
        <w:r w:rsidR="00680A7C" w:rsidRPr="0028502D">
          <w:rPr>
            <w:rStyle w:val="Hyperlink"/>
            <w:rFonts w:cs="Arial"/>
            <w:szCs w:val="24"/>
          </w:rPr>
          <w:t>Appendix B</w:t>
        </w:r>
      </w:hyperlink>
      <w:r w:rsidR="00680A7C">
        <w:rPr>
          <w:rFonts w:cs="Arial"/>
          <w:szCs w:val="24"/>
        </w:rPr>
        <w:tab/>
      </w:r>
      <w:r w:rsidR="00680A7C">
        <w:rPr>
          <w:rFonts w:cs="Arial"/>
        </w:rPr>
        <w:t>Standard Terms and Conditions for the Purchase of Goods and Services.</w:t>
      </w:r>
    </w:p>
    <w:p w14:paraId="532CB3F3" w14:textId="77777777" w:rsidR="00680A7C" w:rsidRDefault="00186F6A" w:rsidP="00680A7C">
      <w:pPr>
        <w:ind w:left="2160" w:hanging="2160"/>
        <w:rPr>
          <w:rFonts w:cs="Arial"/>
        </w:rPr>
      </w:pPr>
      <w:hyperlink r:id="rId12" w:history="1">
        <w:r w:rsidR="00680A7C" w:rsidRPr="0028502D">
          <w:rPr>
            <w:rStyle w:val="Hyperlink"/>
            <w:rFonts w:cs="Arial"/>
            <w:szCs w:val="24"/>
          </w:rPr>
          <w:t>Appendix C</w:t>
        </w:r>
      </w:hyperlink>
      <w:r w:rsidR="00680A7C" w:rsidRPr="00C86218">
        <w:rPr>
          <w:rFonts w:cs="Arial"/>
          <w:szCs w:val="24"/>
        </w:rPr>
        <w:t xml:space="preserve"> </w:t>
      </w:r>
      <w:r w:rsidR="00680A7C">
        <w:rPr>
          <w:rFonts w:cs="Arial"/>
          <w:szCs w:val="24"/>
        </w:rPr>
        <w:tab/>
      </w:r>
      <w:r w:rsidR="00680A7C" w:rsidRPr="00C86218">
        <w:rPr>
          <w:rFonts w:cs="Arial"/>
        </w:rPr>
        <w:t>Suitability Assessment &amp; Selection Questionnaire (Including Mandatory &amp; Discretionary Exclusions) Parts 1, 2 and 3</w:t>
      </w:r>
      <w:r w:rsidR="00680A7C">
        <w:rPr>
          <w:rFonts w:cs="Arial"/>
        </w:rPr>
        <w:t>.</w:t>
      </w:r>
    </w:p>
    <w:p w14:paraId="750058AD" w14:textId="5561A656" w:rsidR="00680A7C" w:rsidRDefault="00186F6A" w:rsidP="00680A7C">
      <w:pPr>
        <w:ind w:left="2160" w:hanging="2160"/>
        <w:rPr>
          <w:rFonts w:cs="Arial"/>
          <w:szCs w:val="24"/>
        </w:rPr>
      </w:pPr>
      <w:hyperlink r:id="rId13" w:history="1">
        <w:r w:rsidR="00680A7C" w:rsidRPr="0028502D">
          <w:rPr>
            <w:rStyle w:val="Hyperlink"/>
            <w:rFonts w:cs="Arial"/>
            <w:szCs w:val="24"/>
          </w:rPr>
          <w:t>Appendix D</w:t>
        </w:r>
      </w:hyperlink>
      <w:r w:rsidR="00680A7C">
        <w:rPr>
          <w:rFonts w:cs="Arial"/>
          <w:szCs w:val="24"/>
        </w:rPr>
        <w:tab/>
        <w:t xml:space="preserve">Agreement Conditions </w:t>
      </w:r>
      <w:r w:rsidR="00680A7C" w:rsidRPr="00C86218">
        <w:rPr>
          <w:rFonts w:cs="Arial"/>
          <w:szCs w:val="24"/>
        </w:rPr>
        <w:t>Acceptance</w:t>
      </w:r>
      <w:r w:rsidR="00680A7C" w:rsidRPr="008E371F">
        <w:rPr>
          <w:rFonts w:cs="Arial"/>
          <w:szCs w:val="24"/>
        </w:rPr>
        <w:t xml:space="preserve"> and Declaration</w:t>
      </w:r>
      <w:r w:rsidR="00680A7C">
        <w:rPr>
          <w:rFonts w:cs="Arial"/>
          <w:szCs w:val="24"/>
        </w:rPr>
        <w:t>.</w:t>
      </w:r>
    </w:p>
    <w:p w14:paraId="1E3724C9" w14:textId="5BBC85F4" w:rsidR="007C038C" w:rsidRDefault="007C038C" w:rsidP="00680A7C">
      <w:pPr>
        <w:ind w:left="2160" w:hanging="2160"/>
        <w:rPr>
          <w:rFonts w:cs="Arial"/>
          <w:szCs w:val="24"/>
        </w:rPr>
      </w:pPr>
      <w:r>
        <w:rPr>
          <w:rFonts w:cs="Arial"/>
          <w:szCs w:val="24"/>
        </w:rPr>
        <w:t>Appendix E</w:t>
      </w:r>
      <w:r w:rsidR="003449C5">
        <w:rPr>
          <w:rFonts w:cs="Arial"/>
          <w:szCs w:val="24"/>
        </w:rPr>
        <w:tab/>
      </w:r>
      <w:r w:rsidR="002625F8">
        <w:rPr>
          <w:rFonts w:cs="Arial"/>
          <w:szCs w:val="24"/>
        </w:rPr>
        <w:t>KE006</w:t>
      </w:r>
      <w:r w:rsidR="00693B62">
        <w:rPr>
          <w:rFonts w:cs="Arial"/>
          <w:szCs w:val="24"/>
        </w:rPr>
        <w:t xml:space="preserve"> refurbishment</w:t>
      </w:r>
      <w:r w:rsidR="003449C5">
        <w:rPr>
          <w:rFonts w:cs="Arial"/>
          <w:szCs w:val="24"/>
        </w:rPr>
        <w:t xml:space="preserve"> plan</w:t>
      </w:r>
    </w:p>
    <w:p w14:paraId="6475546F" w14:textId="48682930" w:rsidR="007C038C" w:rsidRDefault="007C038C" w:rsidP="00680A7C">
      <w:pPr>
        <w:ind w:left="2160" w:hanging="2160"/>
        <w:rPr>
          <w:rFonts w:cs="Arial"/>
          <w:szCs w:val="24"/>
        </w:rPr>
      </w:pPr>
      <w:r>
        <w:rPr>
          <w:rFonts w:cs="Arial"/>
          <w:szCs w:val="24"/>
        </w:rPr>
        <w:t>Appendix F</w:t>
      </w:r>
      <w:r w:rsidR="003449C5">
        <w:rPr>
          <w:rFonts w:cs="Arial"/>
          <w:szCs w:val="24"/>
        </w:rPr>
        <w:tab/>
      </w:r>
      <w:r w:rsidR="002625F8">
        <w:rPr>
          <w:rFonts w:cs="Arial"/>
          <w:szCs w:val="24"/>
        </w:rPr>
        <w:t>KE006</w:t>
      </w:r>
      <w:r w:rsidR="00693B62">
        <w:rPr>
          <w:rFonts w:cs="Arial"/>
          <w:szCs w:val="24"/>
        </w:rPr>
        <w:t xml:space="preserve"> refurbishment </w:t>
      </w:r>
      <w:r w:rsidR="003449C5">
        <w:rPr>
          <w:rFonts w:cs="Arial"/>
          <w:szCs w:val="24"/>
        </w:rPr>
        <w:t>spec</w:t>
      </w:r>
      <w:r w:rsidR="003449C5">
        <w:rPr>
          <w:rFonts w:cs="Arial"/>
          <w:szCs w:val="24"/>
        </w:rPr>
        <w:tab/>
      </w:r>
      <w:r w:rsidR="003449C5">
        <w:rPr>
          <w:rFonts w:cs="Arial"/>
          <w:szCs w:val="24"/>
        </w:rPr>
        <w:tab/>
      </w:r>
    </w:p>
    <w:p w14:paraId="614BEFD1" w14:textId="2ABEC4F6" w:rsidR="007C038C" w:rsidRDefault="007C038C" w:rsidP="00680A7C">
      <w:pPr>
        <w:ind w:left="2160" w:hanging="2160"/>
        <w:rPr>
          <w:rFonts w:cs="Arial"/>
          <w:szCs w:val="24"/>
        </w:rPr>
      </w:pPr>
      <w:r>
        <w:rPr>
          <w:rFonts w:cs="Arial"/>
          <w:szCs w:val="24"/>
        </w:rPr>
        <w:t>Appendix G</w:t>
      </w:r>
      <w:r w:rsidR="003449C5">
        <w:rPr>
          <w:rFonts w:cs="Arial"/>
          <w:szCs w:val="24"/>
        </w:rPr>
        <w:tab/>
      </w:r>
      <w:r w:rsidR="002625F8">
        <w:rPr>
          <w:rFonts w:cs="Arial"/>
          <w:szCs w:val="24"/>
        </w:rPr>
        <w:t>K503</w:t>
      </w:r>
      <w:r w:rsidR="00693B62">
        <w:rPr>
          <w:rFonts w:cs="Arial"/>
          <w:szCs w:val="24"/>
        </w:rPr>
        <w:t xml:space="preserve"> bench alteration</w:t>
      </w:r>
      <w:r w:rsidR="003449C5">
        <w:rPr>
          <w:rFonts w:cs="Arial"/>
          <w:szCs w:val="24"/>
        </w:rPr>
        <w:t xml:space="preserve"> plan</w:t>
      </w:r>
    </w:p>
    <w:p w14:paraId="6948D980" w14:textId="6C863D94" w:rsidR="007C038C" w:rsidRDefault="007C038C" w:rsidP="00680A7C">
      <w:pPr>
        <w:ind w:left="2160" w:hanging="2160"/>
        <w:rPr>
          <w:rFonts w:cs="Arial"/>
          <w:bCs/>
          <w:spacing w:val="15"/>
          <w:szCs w:val="22"/>
        </w:rPr>
      </w:pPr>
      <w:r>
        <w:rPr>
          <w:rFonts w:cs="Arial"/>
          <w:szCs w:val="24"/>
        </w:rPr>
        <w:t>Appendix H</w:t>
      </w:r>
      <w:r w:rsidR="003449C5">
        <w:rPr>
          <w:rFonts w:cs="Arial"/>
          <w:szCs w:val="24"/>
        </w:rPr>
        <w:tab/>
      </w:r>
      <w:r w:rsidR="002625F8">
        <w:rPr>
          <w:rFonts w:cs="Arial"/>
          <w:szCs w:val="24"/>
        </w:rPr>
        <w:t>K503</w:t>
      </w:r>
      <w:r w:rsidR="00693B62">
        <w:rPr>
          <w:rFonts w:cs="Arial"/>
          <w:szCs w:val="24"/>
        </w:rPr>
        <w:t xml:space="preserve"> Bench alteration</w:t>
      </w:r>
      <w:r w:rsidR="003449C5">
        <w:rPr>
          <w:rFonts w:cs="Arial"/>
          <w:szCs w:val="24"/>
        </w:rPr>
        <w:t xml:space="preserve"> Spec</w:t>
      </w:r>
    </w:p>
    <w:p w14:paraId="2EA33D89" w14:textId="09AC68F0" w:rsidR="002A0AAC" w:rsidRPr="00680A7C" w:rsidRDefault="002A0AAC" w:rsidP="002A0AAC">
      <w:pPr>
        <w:rPr>
          <w:rFonts w:cs="Arial"/>
          <w:bCs/>
          <w:caps/>
          <w:spacing w:val="15"/>
          <w:szCs w:val="22"/>
        </w:rPr>
      </w:pPr>
    </w:p>
    <w:sectPr w:rsidR="002A0AAC" w:rsidRPr="00680A7C" w:rsidSect="00F33064">
      <w:headerReference w:type="even" r:id="rId14"/>
      <w:headerReference w:type="default"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045470" w:rsidRDefault="00045470" w:rsidP="00FA3E53">
      <w:r>
        <w:separator/>
      </w:r>
    </w:p>
  </w:endnote>
  <w:endnote w:type="continuationSeparator" w:id="0">
    <w:p w14:paraId="3BDFFD4B" w14:textId="77777777" w:rsidR="00045470" w:rsidRDefault="00045470"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045470" w:rsidRPr="00F33064" w:rsidRDefault="0004547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D16C14D" w:rsidR="00045470" w:rsidRPr="00F33064" w:rsidRDefault="00045470" w:rsidP="006004FA">
    <w:pPr>
      <w:pStyle w:val="Footer"/>
      <w:spacing w:before="0" w:after="0" w:line="240" w:lineRule="auto"/>
      <w:rPr>
        <w:rFonts w:cs="Arial"/>
        <w:color w:val="A6A6A6" w:themeColor="background1" w:themeShade="A6"/>
      </w:rPr>
    </w:pPr>
    <w:r>
      <w:rPr>
        <w:rFonts w:cs="Arial"/>
        <w:color w:val="A6A6A6" w:themeColor="background1" w:themeShade="A6"/>
      </w:rPr>
      <w:t>05/08/2019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045470" w:rsidRDefault="00045470" w:rsidP="00FA3E53">
      <w:r>
        <w:separator/>
      </w:r>
    </w:p>
  </w:footnote>
  <w:footnote w:type="continuationSeparator" w:id="0">
    <w:p w14:paraId="33E82173" w14:textId="77777777" w:rsidR="00045470" w:rsidRDefault="00045470"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045470" w:rsidRDefault="00186F6A">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795DD6BF" w:rsidR="00045470" w:rsidRDefault="0004547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186F6A" w:rsidRPr="00186F6A">
          <w:rPr>
            <w:rFonts w:cs="Arial"/>
            <w:b/>
            <w:bCs/>
            <w:noProof/>
            <w:color w:val="A6A6A6" w:themeColor="background1" w:themeShade="A6"/>
          </w:rPr>
          <w:t>15</w:t>
        </w:r>
        <w:r w:rsidRPr="00F33064">
          <w:rPr>
            <w:rFonts w:cs="Arial"/>
            <w:b/>
            <w:bCs/>
            <w:noProof/>
            <w:color w:val="A6A6A6" w:themeColor="background1" w:themeShade="A6"/>
          </w:rPr>
          <w:fldChar w:fldCharType="end"/>
        </w:r>
        <w:r>
          <w:rPr>
            <w:rFonts w:cs="Arial"/>
            <w:b/>
            <w:bCs/>
            <w:noProof/>
            <w:color w:val="A6A6A6" w:themeColor="background1" w:themeShade="A6"/>
          </w:rPr>
          <w:t xml:space="preserve"> of 1</w:t>
        </w:r>
        <w:r w:rsidR="002F09E6">
          <w:rPr>
            <w:rFonts w:cs="Arial"/>
            <w:b/>
            <w:bCs/>
            <w:noProof/>
            <w:color w:val="A6A6A6" w:themeColor="background1" w:themeShade="A6"/>
          </w:rPr>
          <w:t>5</w:t>
        </w:r>
      </w:p>
      <w:p w14:paraId="318755D7" w14:textId="202AD029" w:rsidR="00045470" w:rsidRPr="002149AF" w:rsidRDefault="00DC1714" w:rsidP="006004FA">
        <w:pPr>
          <w:pStyle w:val="Header"/>
          <w:pBdr>
            <w:bottom w:val="single" w:sz="4" w:space="1" w:color="D9D9D9" w:themeColor="background1" w:themeShade="D9"/>
          </w:pBdr>
          <w:spacing w:before="0" w:after="0" w:line="240" w:lineRule="auto"/>
          <w:rPr>
            <w:rFonts w:cs="Arial"/>
            <w:bCs/>
            <w:noProof/>
            <w:color w:val="A6A6A6" w:themeColor="background1" w:themeShade="A6"/>
          </w:rPr>
        </w:pPr>
        <w:r>
          <w:rPr>
            <w:rFonts w:cs="Arial"/>
            <w:bCs/>
            <w:noProof/>
            <w:color w:val="A6A6A6" w:themeColor="background1" w:themeShade="A6"/>
          </w:rPr>
          <w:t>RFQ18</w:t>
        </w:r>
        <w:r w:rsidR="0022620B">
          <w:rPr>
            <w:rFonts w:cs="Arial"/>
            <w:bCs/>
            <w:noProof/>
            <w:color w:val="A6A6A6" w:themeColor="background1" w:themeShade="A6"/>
          </w:rPr>
          <w:t xml:space="preserve">3 Minor </w:t>
        </w:r>
        <w:r>
          <w:rPr>
            <w:rFonts w:cs="Arial"/>
            <w:bCs/>
            <w:noProof/>
            <w:color w:val="A6A6A6" w:themeColor="background1" w:themeShade="A6"/>
          </w:rPr>
          <w:t>Summer Works 2021</w:t>
        </w:r>
        <w:r w:rsidR="0022620B">
          <w:rPr>
            <w:rFonts w:cs="Arial"/>
            <w:bCs/>
            <w:noProof/>
            <w:color w:val="A6A6A6" w:themeColor="background1" w:themeShade="A6"/>
          </w:rPr>
          <w:t xml:space="preserve"> pt 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96F4C"/>
    <w:multiLevelType w:val="hybridMultilevel"/>
    <w:tmpl w:val="22E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4" w15:restartNumberingAfterBreak="0">
    <w:nsid w:val="18610751"/>
    <w:multiLevelType w:val="hybridMultilevel"/>
    <w:tmpl w:val="0E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9339D"/>
    <w:multiLevelType w:val="hybridMultilevel"/>
    <w:tmpl w:val="7FF2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E4183"/>
    <w:multiLevelType w:val="hybridMultilevel"/>
    <w:tmpl w:val="0BA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83B78"/>
    <w:multiLevelType w:val="hybridMultilevel"/>
    <w:tmpl w:val="6B1CA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FA45F4B"/>
    <w:multiLevelType w:val="hybridMultilevel"/>
    <w:tmpl w:val="09567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120"/>
    <w:multiLevelType w:val="hybridMultilevel"/>
    <w:tmpl w:val="8AA8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7159D"/>
    <w:multiLevelType w:val="hybridMultilevel"/>
    <w:tmpl w:val="D34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205EA8"/>
    <w:multiLevelType w:val="hybridMultilevel"/>
    <w:tmpl w:val="CD9A3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AD1A75"/>
    <w:multiLevelType w:val="hybridMultilevel"/>
    <w:tmpl w:val="F5DC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3"/>
  </w:num>
  <w:num w:numId="4">
    <w:abstractNumId w:val="17"/>
  </w:num>
  <w:num w:numId="5">
    <w:abstractNumId w:val="13"/>
  </w:num>
  <w:num w:numId="6">
    <w:abstractNumId w:val="0"/>
  </w:num>
  <w:num w:numId="7">
    <w:abstractNumId w:val="8"/>
  </w:num>
  <w:num w:numId="8">
    <w:abstractNumId w:val="4"/>
  </w:num>
  <w:num w:numId="9">
    <w:abstractNumId w:val="14"/>
  </w:num>
  <w:num w:numId="10">
    <w:abstractNumId w:val="15"/>
  </w:num>
  <w:num w:numId="11">
    <w:abstractNumId w:val="19"/>
  </w:num>
  <w:num w:numId="12">
    <w:abstractNumId w:val="12"/>
  </w:num>
  <w:num w:numId="13">
    <w:abstractNumId w:val="20"/>
  </w:num>
  <w:num w:numId="14">
    <w:abstractNumId w:val="7"/>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5"/>
  </w:num>
  <w:num w:numId="19">
    <w:abstractNumId w:val="2"/>
  </w:num>
  <w:num w:numId="20">
    <w:abstractNumId w:val="18"/>
  </w:num>
  <w:num w:numId="21">
    <w:abstractNumId w:val="6"/>
  </w:num>
  <w:num w:numId="22">
    <w:abstractNumId w:val="1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01D90"/>
    <w:rsid w:val="000122C4"/>
    <w:rsid w:val="00013CFA"/>
    <w:rsid w:val="000269A6"/>
    <w:rsid w:val="000320D3"/>
    <w:rsid w:val="00041A77"/>
    <w:rsid w:val="00045470"/>
    <w:rsid w:val="00045789"/>
    <w:rsid w:val="00046384"/>
    <w:rsid w:val="00046AC3"/>
    <w:rsid w:val="000706AB"/>
    <w:rsid w:val="000903CD"/>
    <w:rsid w:val="000912A5"/>
    <w:rsid w:val="000A029E"/>
    <w:rsid w:val="000C066A"/>
    <w:rsid w:val="000C1F52"/>
    <w:rsid w:val="000D329F"/>
    <w:rsid w:val="000E447A"/>
    <w:rsid w:val="000E5C92"/>
    <w:rsid w:val="00100091"/>
    <w:rsid w:val="00106575"/>
    <w:rsid w:val="0012569D"/>
    <w:rsid w:val="00130767"/>
    <w:rsid w:val="001500F9"/>
    <w:rsid w:val="001534D2"/>
    <w:rsid w:val="00154437"/>
    <w:rsid w:val="001626FC"/>
    <w:rsid w:val="001849F2"/>
    <w:rsid w:val="00186F6A"/>
    <w:rsid w:val="00194998"/>
    <w:rsid w:val="0019572D"/>
    <w:rsid w:val="001B060F"/>
    <w:rsid w:val="001B781D"/>
    <w:rsid w:val="001D6032"/>
    <w:rsid w:val="00201912"/>
    <w:rsid w:val="00201DB8"/>
    <w:rsid w:val="002149AF"/>
    <w:rsid w:val="0022620B"/>
    <w:rsid w:val="00246986"/>
    <w:rsid w:val="00261D58"/>
    <w:rsid w:val="002625F8"/>
    <w:rsid w:val="00281602"/>
    <w:rsid w:val="0028502D"/>
    <w:rsid w:val="002A0AAC"/>
    <w:rsid w:val="002A238E"/>
    <w:rsid w:val="002C4628"/>
    <w:rsid w:val="002F09E6"/>
    <w:rsid w:val="002F2B71"/>
    <w:rsid w:val="0031150B"/>
    <w:rsid w:val="00335C33"/>
    <w:rsid w:val="003413FB"/>
    <w:rsid w:val="003449C5"/>
    <w:rsid w:val="00371D1D"/>
    <w:rsid w:val="003B37C0"/>
    <w:rsid w:val="003C3C2B"/>
    <w:rsid w:val="003D2803"/>
    <w:rsid w:val="003D4307"/>
    <w:rsid w:val="003E7A16"/>
    <w:rsid w:val="00401A23"/>
    <w:rsid w:val="00407741"/>
    <w:rsid w:val="0041099F"/>
    <w:rsid w:val="004213F6"/>
    <w:rsid w:val="00424F3B"/>
    <w:rsid w:val="00430C7C"/>
    <w:rsid w:val="00445D94"/>
    <w:rsid w:val="00461500"/>
    <w:rsid w:val="004702C0"/>
    <w:rsid w:val="0048491F"/>
    <w:rsid w:val="004B4A8A"/>
    <w:rsid w:val="004E4B0C"/>
    <w:rsid w:val="005024D9"/>
    <w:rsid w:val="00515DDE"/>
    <w:rsid w:val="00527AB1"/>
    <w:rsid w:val="0054599E"/>
    <w:rsid w:val="0054741C"/>
    <w:rsid w:val="00551A09"/>
    <w:rsid w:val="00552A4E"/>
    <w:rsid w:val="005647E7"/>
    <w:rsid w:val="00593BF1"/>
    <w:rsid w:val="005A34D3"/>
    <w:rsid w:val="005A43F3"/>
    <w:rsid w:val="005B26F3"/>
    <w:rsid w:val="005B6C6C"/>
    <w:rsid w:val="005C7DD2"/>
    <w:rsid w:val="005D7AFF"/>
    <w:rsid w:val="005E0FE3"/>
    <w:rsid w:val="005E4E8F"/>
    <w:rsid w:val="006004FA"/>
    <w:rsid w:val="00605F9A"/>
    <w:rsid w:val="006064C9"/>
    <w:rsid w:val="00607F90"/>
    <w:rsid w:val="00614543"/>
    <w:rsid w:val="00627867"/>
    <w:rsid w:val="0064189C"/>
    <w:rsid w:val="006778AD"/>
    <w:rsid w:val="00680A7C"/>
    <w:rsid w:val="00693B62"/>
    <w:rsid w:val="006E158F"/>
    <w:rsid w:val="006E78B5"/>
    <w:rsid w:val="007065A5"/>
    <w:rsid w:val="007305A1"/>
    <w:rsid w:val="0074243A"/>
    <w:rsid w:val="00782D32"/>
    <w:rsid w:val="00785A45"/>
    <w:rsid w:val="007B09BF"/>
    <w:rsid w:val="007B7652"/>
    <w:rsid w:val="007C038C"/>
    <w:rsid w:val="007C2A11"/>
    <w:rsid w:val="007F29D9"/>
    <w:rsid w:val="007F4CAF"/>
    <w:rsid w:val="00810A47"/>
    <w:rsid w:val="008344ED"/>
    <w:rsid w:val="00857CE9"/>
    <w:rsid w:val="00864CE8"/>
    <w:rsid w:val="00864CF0"/>
    <w:rsid w:val="00881C38"/>
    <w:rsid w:val="008C12A5"/>
    <w:rsid w:val="00900FE7"/>
    <w:rsid w:val="00901F43"/>
    <w:rsid w:val="00931029"/>
    <w:rsid w:val="009338B7"/>
    <w:rsid w:val="00950584"/>
    <w:rsid w:val="009737B0"/>
    <w:rsid w:val="00975CC5"/>
    <w:rsid w:val="009A3F0B"/>
    <w:rsid w:val="009C3B01"/>
    <w:rsid w:val="009D0125"/>
    <w:rsid w:val="009F4F68"/>
    <w:rsid w:val="00A31C87"/>
    <w:rsid w:val="00A44394"/>
    <w:rsid w:val="00A45D53"/>
    <w:rsid w:val="00A71AB8"/>
    <w:rsid w:val="00A7334B"/>
    <w:rsid w:val="00AE6BF8"/>
    <w:rsid w:val="00AF62BC"/>
    <w:rsid w:val="00B11D99"/>
    <w:rsid w:val="00B20CD1"/>
    <w:rsid w:val="00B77124"/>
    <w:rsid w:val="00B95591"/>
    <w:rsid w:val="00B965EE"/>
    <w:rsid w:val="00BC1A8A"/>
    <w:rsid w:val="00BC679A"/>
    <w:rsid w:val="00BD588A"/>
    <w:rsid w:val="00BE0A91"/>
    <w:rsid w:val="00BF5489"/>
    <w:rsid w:val="00C24761"/>
    <w:rsid w:val="00C3128E"/>
    <w:rsid w:val="00C46B36"/>
    <w:rsid w:val="00C515BD"/>
    <w:rsid w:val="00C57FCB"/>
    <w:rsid w:val="00C630D2"/>
    <w:rsid w:val="00C815F4"/>
    <w:rsid w:val="00C81855"/>
    <w:rsid w:val="00C81F75"/>
    <w:rsid w:val="00C84EEC"/>
    <w:rsid w:val="00C86218"/>
    <w:rsid w:val="00CA2833"/>
    <w:rsid w:val="00CA4D71"/>
    <w:rsid w:val="00CB3BD3"/>
    <w:rsid w:val="00CB6FA1"/>
    <w:rsid w:val="00CC006E"/>
    <w:rsid w:val="00D41020"/>
    <w:rsid w:val="00D517CF"/>
    <w:rsid w:val="00D8082E"/>
    <w:rsid w:val="00D96E14"/>
    <w:rsid w:val="00DB10D4"/>
    <w:rsid w:val="00DB2DB9"/>
    <w:rsid w:val="00DB34A6"/>
    <w:rsid w:val="00DC1714"/>
    <w:rsid w:val="00DF4223"/>
    <w:rsid w:val="00E36E39"/>
    <w:rsid w:val="00E418AD"/>
    <w:rsid w:val="00E508E3"/>
    <w:rsid w:val="00E54063"/>
    <w:rsid w:val="00E56F9E"/>
    <w:rsid w:val="00E609CD"/>
    <w:rsid w:val="00E718DC"/>
    <w:rsid w:val="00E7293F"/>
    <w:rsid w:val="00E81013"/>
    <w:rsid w:val="00E83B3B"/>
    <w:rsid w:val="00E874DC"/>
    <w:rsid w:val="00E95CDF"/>
    <w:rsid w:val="00EB2244"/>
    <w:rsid w:val="00EF6C92"/>
    <w:rsid w:val="00F03869"/>
    <w:rsid w:val="00F044ED"/>
    <w:rsid w:val="00F21379"/>
    <w:rsid w:val="00F307B3"/>
    <w:rsid w:val="00F33064"/>
    <w:rsid w:val="00F77065"/>
    <w:rsid w:val="00F82117"/>
    <w:rsid w:val="00F8343A"/>
    <w:rsid w:val="00F8492A"/>
    <w:rsid w:val="00F85050"/>
    <w:rsid w:val="00F92CDB"/>
    <w:rsid w:val="00FA3E53"/>
    <w:rsid w:val="00FB02CE"/>
    <w:rsid w:val="00FD1C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11D57DA5-004A-4219-9719-4FC2B94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PlainText">
    <w:name w:val="Plain Text"/>
    <w:basedOn w:val="Normal"/>
    <w:link w:val="PlainTextChar"/>
    <w:uiPriority w:val="99"/>
    <w:semiHidden/>
    <w:unhideWhenUsed/>
    <w:rsid w:val="00E508E3"/>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08E3"/>
    <w:rPr>
      <w:rFonts w:ascii="Calibri" w:eastAsiaTheme="minorHAnsi" w:hAnsi="Calibri"/>
      <w:szCs w:val="21"/>
    </w:rPr>
  </w:style>
  <w:style w:type="character" w:styleId="FollowedHyperlink">
    <w:name w:val="FollowedHyperlink"/>
    <w:basedOn w:val="DefaultParagraphFont"/>
    <w:uiPriority w:val="99"/>
    <w:semiHidden/>
    <w:unhideWhenUsed/>
    <w:rsid w:val="00F92CDB"/>
    <w:rPr>
      <w:color w:val="FF79C2" w:themeColor="followedHyperlink"/>
      <w:u w:val="single"/>
    </w:rPr>
  </w:style>
  <w:style w:type="paragraph" w:styleId="TOC3">
    <w:name w:val="toc 3"/>
    <w:basedOn w:val="Normal"/>
    <w:next w:val="Normal"/>
    <w:autoRedefine/>
    <w:uiPriority w:val="39"/>
    <w:unhideWhenUsed/>
    <w:rsid w:val="00680A7C"/>
    <w:pPr>
      <w:spacing w:after="100"/>
      <w:ind w:left="480"/>
    </w:pPr>
  </w:style>
  <w:style w:type="paragraph" w:customStyle="1" w:styleId="Default">
    <w:name w:val="Default"/>
    <w:rsid w:val="00881C3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3698">
      <w:bodyDiv w:val="1"/>
      <w:marLeft w:val="0"/>
      <w:marRight w:val="0"/>
      <w:marTop w:val="0"/>
      <w:marBottom w:val="0"/>
      <w:divBdr>
        <w:top w:val="none" w:sz="0" w:space="0" w:color="auto"/>
        <w:left w:val="none" w:sz="0" w:space="0" w:color="auto"/>
        <w:bottom w:val="none" w:sz="0" w:space="0" w:color="auto"/>
        <w:right w:val="none" w:sz="0" w:space="0" w:color="auto"/>
      </w:divBdr>
    </w:div>
    <w:div w:id="260185909">
      <w:bodyDiv w:val="1"/>
      <w:marLeft w:val="0"/>
      <w:marRight w:val="0"/>
      <w:marTop w:val="0"/>
      <w:marBottom w:val="0"/>
      <w:divBdr>
        <w:top w:val="none" w:sz="0" w:space="0" w:color="auto"/>
        <w:left w:val="none" w:sz="0" w:space="0" w:color="auto"/>
        <w:bottom w:val="none" w:sz="0" w:space="0" w:color="auto"/>
        <w:right w:val="none" w:sz="0" w:space="0" w:color="auto"/>
      </w:divBdr>
    </w:div>
    <w:div w:id="345520388">
      <w:bodyDiv w:val="1"/>
      <w:marLeft w:val="0"/>
      <w:marRight w:val="0"/>
      <w:marTop w:val="0"/>
      <w:marBottom w:val="0"/>
      <w:divBdr>
        <w:top w:val="none" w:sz="0" w:space="0" w:color="auto"/>
        <w:left w:val="none" w:sz="0" w:space="0" w:color="auto"/>
        <w:bottom w:val="none" w:sz="0" w:space="0" w:color="auto"/>
        <w:right w:val="none" w:sz="0" w:space="0" w:color="auto"/>
      </w:divBdr>
    </w:div>
    <w:div w:id="819423565">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498694197">
      <w:bodyDiv w:val="1"/>
      <w:marLeft w:val="0"/>
      <w:marRight w:val="0"/>
      <w:marTop w:val="0"/>
      <w:marBottom w:val="0"/>
      <w:divBdr>
        <w:top w:val="none" w:sz="0" w:space="0" w:color="auto"/>
        <w:left w:val="none" w:sz="0" w:space="0" w:color="auto"/>
        <w:bottom w:val="none" w:sz="0" w:space="0" w:color="auto"/>
        <w:right w:val="none" w:sz="0" w:space="0" w:color="auto"/>
      </w:divBdr>
    </w:div>
    <w:div w:id="194746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cp.internal\filestore\Staff\Shared\IT_Procurement\TENDERS%20&amp;%20RFQs\Request%20for%20Quotes%20RFQs\RFQ098%20Commercial%20Property%20Agent%20to%20Oversee%20the%20Goschen%20Centre%20Disposal\Draft%20documents\Appendix%20D%20Agreement%20Conditions%20Acceptance%20and%20Declaration%20Form.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J:\IT_Procurement\TENDERS%20&amp;%20RFQs\Request%20for%20Quotes%20RFQs\RFQ098%20Commercial%20Property%20Agent%20to%20Oversee%20the%20Goschen%20Centre%20Disposal\Draft%20documents\Appendix%20C%20Suitability%20Assessment%20&amp;%20Selection%20Questionaire%20inc%20Exclusions-1%20v2.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p.internal\filestore\Staff\Shared\IT_Procurement\TENDERS%20&amp;%20RFQs\Request%20for%20Quotes%20RFQs\RFQ098%20Commercial%20Property%20Agent%20to%20Oversee%20the%20Goschen%20Centre%20Disposal\Draft%20documents\Appendix%20B%20CCP%20Standard%20Terms%20and%20Conditions%20Goods%20and%20Services.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ccp.internal\filestore\Staff\Shared\IT_Procurement\TENDERS%20&amp;%20RFQs\Request%20for%20Quotes%20RFQs\RFQ098%20Commercial%20Property%20Agent%20to%20Oversee%20the%20Goschen%20Centre%20Disposal\Draft%20documents\Appendix%20A%20-%20Goschen%20Centre%20Disposal%20-%20pricing.xlsx"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669CD-49E1-4A88-B0E5-961B52E3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3883</Words>
  <Characters>22136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12</cp:revision>
  <cp:lastPrinted>2019-07-18T08:19:00Z</cp:lastPrinted>
  <dcterms:created xsi:type="dcterms:W3CDTF">2021-07-02T08:39:00Z</dcterms:created>
  <dcterms:modified xsi:type="dcterms:W3CDTF">2021-07-16T13:09:00Z</dcterms:modified>
</cp:coreProperties>
</file>