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wp:posOffset>
            </wp:positionH>
            <wp:positionV relativeFrom="paragraph">
              <wp:posOffset>0</wp:posOffset>
            </wp:positionV>
            <wp:extent cx="1187450" cy="927100"/>
            <wp:effectExtent b="0" l="0" r="0" t="0"/>
            <wp:wrapSquare wrapText="bothSides" distB="0" distT="0" distL="114300" distR="114300"/>
            <wp:docPr descr="CCS_2935_SML_AW" id="5" name="image1.png"/>
            <a:graphic>
              <a:graphicData uri="http://schemas.openxmlformats.org/drawingml/2006/picture">
                <pic:pic>
                  <pic:nvPicPr>
                    <pic:cNvPr descr="CCS_2935_SML_AW" id="0" name="image1.png"/>
                    <pic:cNvPicPr preferRelativeResize="0"/>
                  </pic:nvPicPr>
                  <pic:blipFill>
                    <a:blip r:embed="rId7"/>
                    <a:srcRect b="0" l="0" r="0" t="0"/>
                    <a:stretch>
                      <a:fillRect/>
                    </a:stretch>
                  </pic:blipFill>
                  <pic:spPr>
                    <a:xfrm>
                      <a:off x="0" y="0"/>
                      <a:ext cx="1187450" cy="927100"/>
                    </a:xfrm>
                    <a:prstGeom prst="rect"/>
                    <a:ln/>
                  </pic:spPr>
                </pic:pic>
              </a:graphicData>
            </a:graphic>
          </wp:anchor>
        </w:drawing>
      </w:r>
    </w:p>
    <w:p w:rsidR="00000000" w:rsidDel="00000000" w:rsidP="00000000" w:rsidRDefault="00000000" w:rsidRPr="00000000" w14:paraId="00000005">
      <w:pPr>
        <w:rPr>
          <w:rFonts w:ascii="Arial" w:cs="Arial" w:eastAsia="Arial" w:hAnsi="Arial"/>
          <w:b w:val="1"/>
          <w:sz w:val="56"/>
          <w:szCs w:val="56"/>
        </w:rPr>
      </w:pPr>
      <w:r w:rsidDel="00000000" w:rsidR="00000000" w:rsidRPr="00000000">
        <w:rPr>
          <w:rtl w:val="0"/>
        </w:rPr>
      </w:r>
    </w:p>
    <w:p w:rsidR="00000000" w:rsidDel="00000000" w:rsidP="00000000" w:rsidRDefault="00000000" w:rsidRPr="00000000" w14:paraId="00000006">
      <w:pPr>
        <w:rPr>
          <w:rFonts w:ascii="Arial" w:cs="Arial" w:eastAsia="Arial" w:hAnsi="Arial"/>
          <w:sz w:val="56"/>
          <w:szCs w:val="56"/>
        </w:rPr>
      </w:pPr>
      <w:r w:rsidDel="00000000" w:rsidR="00000000" w:rsidRPr="00000000">
        <w:rPr>
          <w:rtl w:val="0"/>
        </w:rPr>
      </w:r>
    </w:p>
    <w:p w:rsidR="00000000" w:rsidDel="00000000" w:rsidP="00000000" w:rsidRDefault="00000000" w:rsidRPr="00000000" w14:paraId="00000007">
      <w:pPr>
        <w:rPr>
          <w:rFonts w:ascii="Arial" w:cs="Arial" w:eastAsia="Arial" w:hAnsi="Arial"/>
          <w:sz w:val="52"/>
          <w:szCs w:val="52"/>
        </w:rPr>
      </w:pPr>
      <w:r w:rsidDel="00000000" w:rsidR="00000000" w:rsidRPr="00000000">
        <w:rPr>
          <w:rtl w:val="0"/>
        </w:rPr>
      </w:r>
    </w:p>
    <w:p w:rsidR="00000000" w:rsidDel="00000000" w:rsidP="00000000" w:rsidRDefault="00000000" w:rsidRPr="00000000" w14:paraId="00000008">
      <w:pPr>
        <w:rPr>
          <w:rFonts w:ascii="Arial" w:cs="Arial" w:eastAsia="Arial" w:hAnsi="Arial"/>
          <w:sz w:val="52"/>
          <w:szCs w:val="52"/>
        </w:rPr>
      </w:pPr>
      <w:r w:rsidDel="00000000" w:rsidR="00000000" w:rsidRPr="00000000">
        <w:rPr>
          <w:rtl w:val="0"/>
        </w:rPr>
      </w:r>
    </w:p>
    <w:p w:rsidR="00000000" w:rsidDel="00000000" w:rsidP="00000000" w:rsidRDefault="00000000" w:rsidRPr="00000000" w14:paraId="00000009">
      <w:pPr>
        <w:rPr>
          <w:rFonts w:ascii="Arial" w:cs="Arial" w:eastAsia="Arial" w:hAnsi="Arial"/>
          <w:sz w:val="52"/>
          <w:szCs w:val="52"/>
        </w:rPr>
      </w:pPr>
      <w:r w:rsidDel="00000000" w:rsidR="00000000" w:rsidRPr="00000000">
        <w:rPr>
          <w:rFonts w:ascii="Arial" w:cs="Arial" w:eastAsia="Arial" w:hAnsi="Arial"/>
          <w:sz w:val="52"/>
          <w:szCs w:val="52"/>
          <w:rtl w:val="0"/>
        </w:rPr>
        <w:t xml:space="preserve">Invitation to Tender  </w:t>
      </w:r>
    </w:p>
    <w:p w:rsidR="00000000" w:rsidDel="00000000" w:rsidP="00000000" w:rsidRDefault="00000000" w:rsidRPr="00000000" w14:paraId="0000000A">
      <w:pPr>
        <w:rPr>
          <w:rFonts w:ascii="Arial" w:cs="Arial" w:eastAsia="Arial" w:hAnsi="Arial"/>
          <w:b w:val="1"/>
          <w:sz w:val="52"/>
          <w:szCs w:val="52"/>
        </w:rPr>
      </w:pPr>
      <w:r w:rsidDel="00000000" w:rsidR="00000000" w:rsidRPr="00000000">
        <w:rPr>
          <w:rFonts w:ascii="Arial" w:cs="Arial" w:eastAsia="Arial" w:hAnsi="Arial"/>
          <w:sz w:val="52"/>
          <w:szCs w:val="52"/>
          <w:rtl w:val="0"/>
        </w:rPr>
        <w:t xml:space="preserve">Attachment 1 – About the Framework</w:t>
      </w:r>
      <w:r w:rsidDel="00000000" w:rsidR="00000000" w:rsidRPr="00000000">
        <w:rPr>
          <w:rtl w:val="0"/>
        </w:rPr>
      </w:r>
    </w:p>
    <w:p w:rsidR="00000000" w:rsidDel="00000000" w:rsidP="00000000" w:rsidRDefault="00000000" w:rsidRPr="00000000" w14:paraId="0000000B">
      <w:pPr>
        <w:rPr>
          <w:rFonts w:ascii="Arial" w:cs="Arial" w:eastAsia="Arial" w:hAnsi="Arial"/>
          <w:b w:val="1"/>
          <w:sz w:val="52"/>
          <w:szCs w:val="52"/>
        </w:rPr>
      </w:pPr>
      <w:r w:rsidDel="00000000" w:rsidR="00000000" w:rsidRPr="00000000">
        <w:rPr>
          <w:rtl w:val="0"/>
        </w:rPr>
      </w:r>
    </w:p>
    <w:p w:rsidR="00000000" w:rsidDel="00000000" w:rsidP="00000000" w:rsidRDefault="00000000" w:rsidRPr="00000000" w14:paraId="0000000C">
      <w:pPr>
        <w:rPr>
          <w:rFonts w:ascii="Arial" w:cs="Arial" w:eastAsia="Arial" w:hAnsi="Arial"/>
          <w:sz w:val="40"/>
          <w:szCs w:val="40"/>
        </w:rPr>
      </w:pPr>
      <w:r w:rsidDel="00000000" w:rsidR="00000000" w:rsidRPr="00000000">
        <w:rPr>
          <w:rFonts w:ascii="Arial" w:cs="Arial" w:eastAsia="Arial" w:hAnsi="Arial"/>
          <w:b w:val="1"/>
          <w:sz w:val="40"/>
          <w:szCs w:val="40"/>
          <w:rtl w:val="0"/>
        </w:rPr>
        <w:t xml:space="preserve">RM6289 Provision of Power Purchasing Agreements</w:t>
      </w:r>
      <w:r w:rsidDel="00000000" w:rsidR="00000000" w:rsidRPr="00000000">
        <w:rPr>
          <w:rtl w:val="0"/>
        </w:rPr>
      </w:r>
    </w:p>
    <w:p w:rsidR="00000000" w:rsidDel="00000000" w:rsidP="00000000" w:rsidRDefault="00000000" w:rsidRPr="00000000" w14:paraId="0000000D">
      <w:pPr>
        <w:spacing w:after="200" w:line="276" w:lineRule="auto"/>
        <w:rPr/>
      </w:pPr>
      <w:r w:rsidDel="00000000" w:rsidR="00000000" w:rsidRPr="00000000">
        <w:rPr>
          <w:rtl w:val="0"/>
        </w:rPr>
      </w:r>
    </w:p>
    <w:p w:rsidR="00000000" w:rsidDel="00000000" w:rsidP="00000000" w:rsidRDefault="00000000" w:rsidRPr="00000000" w14:paraId="0000000E">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F">
      <w:pPr>
        <w:rPr>
          <w:rFonts w:ascii="Arial" w:cs="Arial" w:eastAsia="Arial" w:hAnsi="Arial"/>
          <w:b w:val="1"/>
          <w:sz w:val="48"/>
          <w:szCs w:val="48"/>
        </w:rPr>
      </w:pPr>
      <w:r w:rsidDel="00000000" w:rsidR="00000000" w:rsidRPr="00000000">
        <w:rPr>
          <w:rtl w:val="0"/>
        </w:rPr>
      </w:r>
    </w:p>
    <w:p w:rsidR="00000000" w:rsidDel="00000000" w:rsidP="00000000" w:rsidRDefault="00000000" w:rsidRPr="00000000" w14:paraId="0000001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2">
      <w:pPr>
        <w:rPr>
          <w:rFonts w:ascii="Arial" w:cs="Arial" w:eastAsia="Arial" w:hAnsi="Arial"/>
          <w:sz w:val="24"/>
          <w:szCs w:val="24"/>
        </w:rPr>
      </w:pPr>
      <w:bookmarkStart w:colFirst="0" w:colLast="0" w:name="_heading=h.lnxbz9" w:id="0"/>
      <w:bookmarkEnd w:id="0"/>
      <w:r w:rsidDel="00000000" w:rsidR="00000000" w:rsidRPr="00000000">
        <w:br w:type="page"/>
      </w:r>
      <w:r w:rsidDel="00000000" w:rsidR="00000000" w:rsidRPr="00000000">
        <w:rPr>
          <w:rtl w:val="0"/>
        </w:rPr>
      </w:r>
    </w:p>
    <w:p w:rsidR="00000000" w:rsidDel="00000000" w:rsidP="00000000" w:rsidRDefault="00000000" w:rsidRPr="00000000" w14:paraId="00000013">
      <w:pPr>
        <w:keepNext w:val="1"/>
        <w:keepLines w:val="1"/>
        <w:pBdr>
          <w:top w:space="0" w:sz="0" w:val="nil"/>
          <w:left w:space="0" w:sz="0" w:val="nil"/>
          <w:bottom w:space="0" w:sz="0" w:val="nil"/>
          <w:right w:space="0" w:sz="0" w:val="nil"/>
          <w:between w:space="0" w:sz="0" w:val="nil"/>
        </w:pBdr>
        <w:spacing w:after="480" w:before="240" w:lineRule="auto"/>
        <w:rPr>
          <w:rFonts w:ascii="Arial" w:cs="Arial" w:eastAsia="Arial" w:hAnsi="Arial"/>
          <w:b w:val="1"/>
          <w:color w:val="000000"/>
          <w:sz w:val="32"/>
          <w:szCs w:val="32"/>
        </w:rPr>
      </w:pPr>
      <w:r w:rsidDel="00000000" w:rsidR="00000000" w:rsidRPr="00000000">
        <w:rPr>
          <w:rFonts w:ascii="Arial" w:cs="Arial" w:eastAsia="Arial" w:hAnsi="Arial"/>
          <w:b w:val="1"/>
          <w:color w:val="000000"/>
          <w:sz w:val="32"/>
          <w:szCs w:val="32"/>
          <w:rtl w:val="0"/>
        </w:rPr>
        <w:t xml:space="preserve">Contents</w:t>
      </w:r>
    </w:p>
    <w:sdt>
      <w:sdtPr>
        <w:docPartObj>
          <w:docPartGallery w:val="Table of Contents"/>
          <w:docPartUnique w:val="1"/>
        </w:docPartObj>
      </w:sdtPr>
      <w:sdtContent>
        <w:p w:rsidR="00000000" w:rsidDel="00000000" w:rsidP="00000000" w:rsidRDefault="00000000" w:rsidRPr="00000000" w14:paraId="00000014">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Welcome</w:t>
              <w:tab/>
              <w:t xml:space="preserve">3</w:t>
            </w:r>
          </w:hyperlink>
          <w:r w:rsidDel="00000000" w:rsidR="00000000" w:rsidRPr="00000000">
            <w:rPr>
              <w:rtl w:val="0"/>
            </w:rPr>
          </w:r>
        </w:p>
        <w:p w:rsidR="00000000" w:rsidDel="00000000" w:rsidP="00000000" w:rsidRDefault="00000000" w:rsidRPr="00000000" w14:paraId="00000015">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xegwugdukyff">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What You Need to Know</w:t>
              <w:tab/>
              <w:t xml:space="preserve">6</w:t>
            </w:r>
          </w:hyperlink>
          <w:r w:rsidDel="00000000" w:rsidR="00000000" w:rsidRPr="00000000">
            <w:rPr>
              <w:rtl w:val="0"/>
            </w:rPr>
          </w:r>
        </w:p>
        <w:p w:rsidR="00000000" w:rsidDel="00000000" w:rsidP="00000000" w:rsidRDefault="00000000" w:rsidRPr="00000000" w14:paraId="00000016">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2et92p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The Opportunity</w:t>
              <w:tab/>
              <w:t xml:space="preserve">8</w:t>
            </w:r>
          </w:hyperlink>
          <w:r w:rsidDel="00000000" w:rsidR="00000000" w:rsidRPr="00000000">
            <w:rPr>
              <w:rtl w:val="0"/>
            </w:rPr>
          </w:r>
        </w:p>
        <w:p w:rsidR="00000000" w:rsidDel="00000000" w:rsidP="00000000" w:rsidRDefault="00000000" w:rsidRPr="00000000" w14:paraId="00000017">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tyjcw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 What a Framework is</w:t>
              <w:tab/>
              <w:t xml:space="preserve">8</w:t>
            </w:r>
          </w:hyperlink>
          <w:r w:rsidDel="00000000" w:rsidR="00000000" w:rsidRPr="00000000">
            <w:rPr>
              <w:rtl w:val="0"/>
            </w:rPr>
          </w:r>
        </w:p>
        <w:p w:rsidR="00000000" w:rsidDel="00000000" w:rsidP="00000000" w:rsidRDefault="00000000" w:rsidRPr="00000000" w14:paraId="00000018">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1t3h5sf">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 Who Can Bid</w:t>
              <w:tab/>
              <w:t xml:space="preserve">8</w:t>
            </w:r>
          </w:hyperlink>
          <w:r w:rsidDel="00000000" w:rsidR="00000000" w:rsidRPr="00000000">
            <w:rPr>
              <w:rtl w:val="0"/>
            </w:rPr>
          </w:r>
        </w:p>
        <w:p w:rsidR="00000000" w:rsidDel="00000000" w:rsidP="00000000" w:rsidRDefault="00000000" w:rsidRPr="00000000" w14:paraId="00000019">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4d34og8">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 Timelines for the Competition</w:t>
              <w:tab/>
              <w:t xml:space="preserve">9</w:t>
            </w:r>
          </w:hyperlink>
          <w:r w:rsidDel="00000000" w:rsidR="00000000" w:rsidRPr="00000000">
            <w:rPr>
              <w:rtl w:val="0"/>
            </w:rPr>
          </w:r>
        </w:p>
        <w:p w:rsidR="00000000" w:rsidDel="00000000" w:rsidP="00000000" w:rsidRDefault="00000000" w:rsidRPr="00000000" w14:paraId="0000001A">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17dp8vu">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 When and How to Ask Questions</w:t>
              <w:tab/>
              <w:t xml:space="preserve">10</w:t>
            </w:r>
          </w:hyperlink>
          <w:r w:rsidDel="00000000" w:rsidR="00000000" w:rsidRPr="00000000">
            <w:rPr>
              <w:rtl w:val="0"/>
            </w:rPr>
          </w:r>
        </w:p>
        <w:p w:rsidR="00000000" w:rsidDel="00000000" w:rsidP="00000000" w:rsidRDefault="00000000" w:rsidRPr="00000000" w14:paraId="0000001B">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3rdcrjn">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 Management Information and Management Charge</w:t>
              <w:tab/>
              <w:t xml:space="preserve">10</w:t>
            </w:r>
          </w:hyperlink>
          <w:r w:rsidDel="00000000" w:rsidR="00000000" w:rsidRPr="00000000">
            <w:rPr>
              <w:rtl w:val="0"/>
            </w:rPr>
          </w:r>
        </w:p>
        <w:p w:rsidR="00000000" w:rsidDel="00000000" w:rsidP="00000000" w:rsidRDefault="00000000" w:rsidRPr="00000000" w14:paraId="0000001C">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26in1rg">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 Transfer of Undertakings (Protection of Employment) Regulations 2006 (“TUPE”)</w:t>
              <w:tab/>
              <w:t xml:space="preserve">10</w:t>
            </w:r>
          </w:hyperlink>
          <w:r w:rsidDel="00000000" w:rsidR="00000000" w:rsidRPr="00000000">
            <w:rPr>
              <w:rtl w:val="0"/>
            </w:rPr>
          </w:r>
        </w:p>
        <w:p w:rsidR="00000000" w:rsidDel="00000000" w:rsidP="00000000" w:rsidRDefault="00000000" w:rsidRPr="00000000" w14:paraId="0000001D">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35nkun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 Competition Rules</w:t>
              <w:tab/>
              <w:t xml:space="preserve">11</w:t>
            </w:r>
          </w:hyperlink>
          <w:r w:rsidDel="00000000" w:rsidR="00000000" w:rsidRPr="00000000">
            <w:rPr>
              <w:rtl w:val="0"/>
            </w:rPr>
          </w:r>
        </w:p>
        <w:p w:rsidR="00000000" w:rsidDel="00000000" w:rsidP="00000000" w:rsidRDefault="00000000" w:rsidRPr="00000000" w14:paraId="0000001E">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z337ya">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 How the Framework is Structured</w:t>
              <w:tab/>
              <w:t xml:space="preserve">15</w:t>
            </w:r>
          </w:hyperlink>
          <w:r w:rsidDel="00000000" w:rsidR="00000000" w:rsidRPr="00000000">
            <w:rPr>
              <w:rtl w:val="0"/>
            </w:rPr>
          </w:r>
        </w:p>
        <w:p w:rsidR="00000000" w:rsidDel="00000000" w:rsidP="00000000" w:rsidRDefault="00000000" w:rsidRPr="00000000" w14:paraId="0000001F">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3j2qqm3">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 Additional Information</w:t>
              <w:tab/>
              <w:t xml:space="preserve">22</w:t>
            </w:r>
          </w:hyperlink>
          <w:r w:rsidDel="00000000" w:rsidR="00000000" w:rsidRPr="00000000">
            <w:rPr>
              <w:rtl w:val="0"/>
            </w:rPr>
          </w:r>
        </w:p>
        <w:p w:rsidR="00000000" w:rsidDel="00000000" w:rsidP="00000000" w:rsidRDefault="00000000" w:rsidRPr="00000000" w14:paraId="00000020">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4i7ojhp">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 The Armed Forces Covenant</w:t>
              <w:tab/>
              <w:t xml:space="preserve">23</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120" w:line="276" w:lineRule="auto"/>
        <w:ind w:left="283" w:firstLine="0"/>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22">
      <w:pPr>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3">
      <w:pPr>
        <w:spacing w:after="60" w:before="60" w:lineRule="auto"/>
        <w:ind w:left="720" w:firstLine="0"/>
        <w:jc w:val="right"/>
        <w:rPr>
          <w:sz w:val="24"/>
          <w:szCs w:val="24"/>
        </w:rPr>
      </w:pPr>
      <w:r w:rsidDel="00000000" w:rsidR="00000000" w:rsidRPr="00000000">
        <w:rPr>
          <w:rtl w:val="0"/>
        </w:rPr>
      </w:r>
    </w:p>
    <w:p w:rsidR="00000000" w:rsidDel="00000000" w:rsidP="00000000" w:rsidRDefault="00000000" w:rsidRPr="00000000" w14:paraId="00000024">
      <w:pPr>
        <w:pStyle w:val="Heading1"/>
        <w:spacing w:after="160" w:before="0" w:lineRule="auto"/>
        <w:rPr>
          <w:rFonts w:ascii="Arial" w:cs="Arial" w:eastAsia="Arial" w:hAnsi="Arial"/>
          <w:color w:val="000000"/>
        </w:rPr>
      </w:pPr>
      <w:r w:rsidDel="00000000" w:rsidR="00000000" w:rsidRPr="00000000">
        <w:rPr>
          <w:rFonts w:ascii="Arial" w:cs="Arial" w:eastAsia="Arial" w:hAnsi="Arial"/>
          <w:color w:val="000000"/>
          <w:rtl w:val="0"/>
        </w:rPr>
        <w:t xml:space="preserve">Welcome</w:t>
      </w:r>
    </w:p>
    <w:p w:rsidR="00000000" w:rsidDel="00000000" w:rsidP="00000000" w:rsidRDefault="00000000" w:rsidRPr="00000000" w14:paraId="00000025">
      <w:pPr>
        <w:rPr>
          <w:rFonts w:ascii="Arial" w:cs="Arial" w:eastAsia="Arial" w:hAnsi="Arial"/>
          <w:sz w:val="24"/>
          <w:szCs w:val="24"/>
        </w:rPr>
      </w:pPr>
      <w:r w:rsidDel="00000000" w:rsidR="00000000" w:rsidRPr="00000000">
        <w:rPr>
          <w:rFonts w:ascii="Arial" w:cs="Arial" w:eastAsia="Arial" w:hAnsi="Arial"/>
          <w:sz w:val="24"/>
          <w:szCs w:val="24"/>
          <w:rtl w:val="0"/>
        </w:rPr>
        <w:t xml:space="preserve">We invite you to bid in this competition for RM6289 Provision of Power Purchasing Agreements</w:t>
      </w:r>
      <w:r w:rsidDel="00000000" w:rsidR="00000000" w:rsidRPr="00000000">
        <w:rPr>
          <w:rFonts w:ascii="Arial" w:cs="Arial" w:eastAsia="Arial" w:hAnsi="Arial"/>
          <w:sz w:val="24"/>
          <w:szCs w:val="24"/>
          <w:rtl w:val="0"/>
        </w:rPr>
        <w:t xml:space="preserve">. Our Invitation to Tender (</w:t>
      </w:r>
      <w:r w:rsidDel="00000000" w:rsidR="00000000" w:rsidRPr="00000000">
        <w:rPr>
          <w:rFonts w:ascii="Arial" w:cs="Arial" w:eastAsia="Arial" w:hAnsi="Arial"/>
          <w:b w:val="1"/>
          <w:sz w:val="24"/>
          <w:szCs w:val="24"/>
          <w:rtl w:val="0"/>
        </w:rPr>
        <w:t xml:space="preserve">ITT</w:t>
      </w:r>
      <w:r w:rsidDel="00000000" w:rsidR="00000000" w:rsidRPr="00000000">
        <w:rPr>
          <w:rFonts w:ascii="Arial" w:cs="Arial" w:eastAsia="Arial" w:hAnsi="Arial"/>
          <w:sz w:val="24"/>
          <w:szCs w:val="24"/>
          <w:rtl w:val="0"/>
        </w:rPr>
        <w:t xml:space="preserve">) pack comes divided into two main parts:</w:t>
      </w:r>
    </w:p>
    <w:p w:rsidR="00000000" w:rsidDel="00000000" w:rsidP="00000000" w:rsidRDefault="00000000" w:rsidRPr="00000000" w14:paraId="00000026">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1 - About the Framework</w:t>
      </w:r>
      <w:r w:rsidDel="00000000" w:rsidR="00000000" w:rsidRPr="00000000">
        <w:rPr>
          <w:rFonts w:ascii="Arial" w:cs="Arial" w:eastAsia="Arial" w:hAnsi="Arial"/>
          <w:sz w:val="24"/>
          <w:szCs w:val="24"/>
          <w:rtl w:val="0"/>
        </w:rPr>
        <w:t xml:space="preserve"> (this document) – what the opportunity is, who can bid, the timelines for this competition, how to ask questions, plus:</w:t>
      </w:r>
    </w:p>
    <w:p w:rsidR="00000000" w:rsidDel="00000000" w:rsidP="00000000" w:rsidRDefault="00000000" w:rsidRPr="00000000" w14:paraId="00000027">
      <w:pPr>
        <w:numPr>
          <w:ilvl w:val="0"/>
          <w:numId w:val="9"/>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the competition rules and obligations and rights between you and us</w:t>
      </w:r>
    </w:p>
    <w:p w:rsidR="00000000" w:rsidDel="00000000" w:rsidP="00000000" w:rsidRDefault="00000000" w:rsidRPr="00000000" w14:paraId="00000028">
      <w:pPr>
        <w:numPr>
          <w:ilvl w:val="0"/>
          <w:numId w:val="9"/>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how the </w:t>
      </w:r>
      <w:r w:rsidDel="00000000" w:rsidR="00000000" w:rsidRPr="00000000">
        <w:rPr>
          <w:rFonts w:ascii="Arial" w:cs="Arial" w:eastAsia="Arial" w:hAnsi="Arial"/>
          <w:sz w:val="24"/>
          <w:szCs w:val="24"/>
          <w:rtl w:val="0"/>
        </w:rPr>
        <w:t xml:space="preserve">contract</w:t>
      </w:r>
      <w:r w:rsidDel="00000000" w:rsidR="00000000" w:rsidRPr="00000000">
        <w:rPr>
          <w:rFonts w:ascii="Arial" w:cs="Arial" w:eastAsia="Arial" w:hAnsi="Arial"/>
          <w:sz w:val="24"/>
          <w:szCs w:val="24"/>
          <w:rtl w:val="0"/>
        </w:rPr>
        <w:t xml:space="preserve"> works – what a Framework is and what’s in a Framework Contract.</w:t>
      </w:r>
    </w:p>
    <w:p w:rsidR="00000000" w:rsidDel="00000000" w:rsidP="00000000" w:rsidRDefault="00000000" w:rsidRPr="00000000" w14:paraId="00000029">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2 - How to Bid</w:t>
      </w:r>
      <w:r w:rsidDel="00000000" w:rsidR="00000000" w:rsidRPr="00000000">
        <w:rPr>
          <w:rFonts w:ascii="Arial" w:cs="Arial" w:eastAsia="Arial" w:hAnsi="Arial"/>
          <w:sz w:val="24"/>
          <w:szCs w:val="24"/>
          <w:rtl w:val="0"/>
        </w:rPr>
        <w:t xml:space="preserve"> – guidance on how to submit your bid, the selection and award stages, how we will assess your bid, what is the process at intention to award and the Framework Contract award stage. </w:t>
      </w:r>
    </w:p>
    <w:p w:rsidR="00000000" w:rsidDel="00000000" w:rsidP="00000000" w:rsidRDefault="00000000" w:rsidRPr="00000000" w14:paraId="0000002A">
      <w:pPr>
        <w:rPr>
          <w:rFonts w:ascii="Arial" w:cs="Arial" w:eastAsia="Arial" w:hAnsi="Arial"/>
          <w:sz w:val="24"/>
          <w:szCs w:val="24"/>
        </w:rPr>
      </w:pPr>
      <w:r w:rsidDel="00000000" w:rsidR="00000000" w:rsidRPr="00000000">
        <w:rPr>
          <w:rFonts w:ascii="Arial" w:cs="Arial" w:eastAsia="Arial" w:hAnsi="Arial"/>
          <w:sz w:val="24"/>
          <w:szCs w:val="24"/>
          <w:rtl w:val="0"/>
        </w:rPr>
        <w:t xml:space="preserve">There are also additional attachments to the ITT pack. </w:t>
      </w:r>
    </w:p>
    <w:p w:rsidR="00000000" w:rsidDel="00000000" w:rsidP="00000000" w:rsidRDefault="00000000" w:rsidRPr="00000000" w14:paraId="0000002B">
      <w:pPr>
        <w:rPr>
          <w:rFonts w:ascii="Arial" w:cs="Arial" w:eastAsia="Arial" w:hAnsi="Arial"/>
          <w:sz w:val="24"/>
          <w:szCs w:val="24"/>
        </w:rPr>
      </w:pPr>
      <w:r w:rsidDel="00000000" w:rsidR="00000000" w:rsidRPr="00000000">
        <w:rPr>
          <w:rFonts w:ascii="Arial" w:cs="Arial" w:eastAsia="Arial" w:hAnsi="Arial"/>
          <w:sz w:val="24"/>
          <w:szCs w:val="24"/>
          <w:rtl w:val="0"/>
        </w:rPr>
        <w:t xml:space="preserve">These attachments are:</w:t>
      </w:r>
    </w:p>
    <w:p w:rsidR="00000000" w:rsidDel="00000000" w:rsidP="00000000" w:rsidRDefault="00000000" w:rsidRPr="00000000" w14:paraId="0000002C">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1a Framework Schedule 1 (Specification)</w:t>
      </w:r>
      <w:r w:rsidDel="00000000" w:rsidR="00000000" w:rsidRPr="00000000">
        <w:rPr>
          <w:rFonts w:ascii="Arial" w:cs="Arial" w:eastAsia="Arial" w:hAnsi="Arial"/>
          <w:sz w:val="24"/>
          <w:szCs w:val="24"/>
          <w:rtl w:val="0"/>
        </w:rPr>
        <w:t xml:space="preserve"> – forms part of the Framework Contract and sets out the scope of the requirement. </w:t>
      </w:r>
    </w:p>
    <w:p w:rsidR="00000000" w:rsidDel="00000000" w:rsidP="00000000" w:rsidRDefault="00000000" w:rsidRPr="00000000" w14:paraId="0000002D">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2a</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Selection Questionnaire</w:t>
      </w:r>
      <w:r w:rsidDel="00000000" w:rsidR="00000000" w:rsidRPr="00000000">
        <w:rPr>
          <w:rFonts w:ascii="Arial" w:cs="Arial" w:eastAsia="Arial" w:hAnsi="Arial"/>
          <w:sz w:val="24"/>
          <w:szCs w:val="24"/>
          <w:rtl w:val="0"/>
        </w:rPr>
        <w:t xml:space="preserve"> – This is a copy of the electronic selection questionnaire you will find in the </w:t>
      </w:r>
      <w:r w:rsidDel="00000000" w:rsidR="00000000" w:rsidRPr="00000000">
        <w:rPr>
          <w:rFonts w:ascii="Arial" w:cs="Arial" w:eastAsia="Arial" w:hAnsi="Arial"/>
          <w:sz w:val="24"/>
          <w:szCs w:val="24"/>
          <w:rtl w:val="0"/>
        </w:rPr>
        <w:t xml:space="preserve">eSourcing tool</w:t>
      </w:r>
      <w:r w:rsidDel="00000000" w:rsidR="00000000" w:rsidRPr="00000000">
        <w:rPr>
          <w:rFonts w:ascii="Arial" w:cs="Arial" w:eastAsia="Arial" w:hAnsi="Arial"/>
          <w:sz w:val="24"/>
          <w:szCs w:val="24"/>
          <w:rtl w:val="0"/>
        </w:rPr>
        <w:t xml:space="preserve">. You must complete the questions detailed in the electronic selection questionnaire online in the </w:t>
      </w:r>
      <w:r w:rsidDel="00000000" w:rsidR="00000000" w:rsidRPr="00000000">
        <w:rPr>
          <w:rFonts w:ascii="Arial" w:cs="Arial" w:eastAsia="Arial" w:hAnsi="Arial"/>
          <w:sz w:val="24"/>
          <w:szCs w:val="24"/>
          <w:rtl w:val="0"/>
        </w:rPr>
        <w:t xml:space="preserve">eSourcing tool</w:t>
      </w:r>
      <w:r w:rsidDel="00000000" w:rsidR="00000000" w:rsidRPr="00000000">
        <w:rPr>
          <w:rFonts w:ascii="Arial" w:cs="Arial" w:eastAsia="Arial" w:hAnsi="Arial"/>
          <w:sz w:val="24"/>
          <w:szCs w:val="24"/>
          <w:rtl w:val="0"/>
        </w:rPr>
        <w:t xml:space="preserve"> (qualification envelope). Please note, when viewing Attachment 2a, you should expand all of the cells to ensure you have viewed all of the evaluation guidance detailed. This is also visible in the </w:t>
      </w:r>
      <w:r w:rsidDel="00000000" w:rsidR="00000000" w:rsidRPr="00000000">
        <w:rPr>
          <w:rFonts w:ascii="Arial" w:cs="Arial" w:eastAsia="Arial" w:hAnsi="Arial"/>
          <w:sz w:val="24"/>
          <w:szCs w:val="24"/>
          <w:rtl w:val="0"/>
        </w:rPr>
        <w:t xml:space="preserve">eSourcing tool</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2E">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2b</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Certificate of Technical &amp; Professional Capability (COTPA) </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rtl w:val="0"/>
        </w:rPr>
        <w:t xml:space="preserve">you are required to submit three (3) COTPAs.  Each COTPA must be from a different contract and you must get your customer to sign each attachment for your contract example</w:t>
      </w:r>
      <w:r w:rsidDel="00000000" w:rsidR="00000000" w:rsidRPr="00000000">
        <w:rPr>
          <w:rFonts w:ascii="Arial" w:cs="Arial" w:eastAsia="Arial" w:hAnsi="Arial"/>
          <w:sz w:val="24"/>
          <w:szCs w:val="24"/>
          <w:rtl w:val="0"/>
        </w:rPr>
        <w:t xml:space="preserve">. You must then upload each certificate to the relevant selection question in the </w:t>
      </w:r>
      <w:r w:rsidDel="00000000" w:rsidR="00000000" w:rsidRPr="00000000">
        <w:rPr>
          <w:rFonts w:ascii="Arial" w:cs="Arial" w:eastAsia="Arial" w:hAnsi="Arial"/>
          <w:sz w:val="24"/>
          <w:szCs w:val="24"/>
          <w:rtl w:val="0"/>
        </w:rPr>
        <w:t xml:space="preserve">eSourcing tool</w:t>
      </w:r>
      <w:r w:rsidDel="00000000" w:rsidR="00000000" w:rsidRPr="00000000">
        <w:rPr>
          <w:rFonts w:ascii="Arial" w:cs="Arial" w:eastAsia="Arial" w:hAnsi="Arial"/>
          <w:sz w:val="24"/>
          <w:szCs w:val="24"/>
          <w:rtl w:val="0"/>
        </w:rPr>
        <w:t xml:space="preserve"> (qualification envelope) as a single zip file.</w:t>
      </w:r>
    </w:p>
    <w:p w:rsidR="00000000" w:rsidDel="00000000" w:rsidP="00000000" w:rsidRDefault="00000000" w:rsidRPr="00000000" w14:paraId="0000002F">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2c Relevant Principal Services Template</w:t>
      </w:r>
      <w:r w:rsidDel="00000000" w:rsidR="00000000" w:rsidRPr="00000000">
        <w:rPr>
          <w:rFonts w:ascii="Arial" w:cs="Arial" w:eastAsia="Arial" w:hAnsi="Arial"/>
          <w:sz w:val="24"/>
          <w:szCs w:val="24"/>
          <w:rtl w:val="0"/>
        </w:rPr>
        <w:t xml:space="preserve"> – Not used</w:t>
      </w:r>
    </w:p>
    <w:p w:rsidR="00000000" w:rsidDel="00000000" w:rsidP="00000000" w:rsidRDefault="00000000" w:rsidRPr="00000000" w14:paraId="00000030">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2d Certificate of Past Performance Template</w:t>
      </w:r>
      <w:r w:rsidDel="00000000" w:rsidR="00000000" w:rsidRPr="00000000">
        <w:rPr>
          <w:rFonts w:ascii="Arial" w:cs="Arial" w:eastAsia="Arial" w:hAnsi="Arial"/>
          <w:sz w:val="24"/>
          <w:szCs w:val="24"/>
          <w:rtl w:val="0"/>
        </w:rPr>
        <w:t xml:space="preserve"> – Not used</w:t>
      </w:r>
    </w:p>
    <w:p w:rsidR="00000000" w:rsidDel="00000000" w:rsidP="00000000" w:rsidRDefault="00000000" w:rsidRPr="00000000" w14:paraId="00000031">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2e PPN 06/21 Carbon Reduction Plan Template</w:t>
      </w:r>
      <w:r w:rsidDel="00000000" w:rsidR="00000000" w:rsidRPr="00000000">
        <w:rPr>
          <w:rFonts w:ascii="Arial" w:cs="Arial" w:eastAsia="Arial" w:hAnsi="Arial"/>
          <w:sz w:val="24"/>
          <w:szCs w:val="24"/>
          <w:rtl w:val="0"/>
        </w:rPr>
        <w:t xml:space="preserve"> – if you do not have a website, you must use this template to provide a copy of your Carbon Reduction Plan. You must then attach the plan to the relevant selection questions in the </w:t>
      </w:r>
      <w:r w:rsidDel="00000000" w:rsidR="00000000" w:rsidRPr="00000000">
        <w:rPr>
          <w:rFonts w:ascii="Arial" w:cs="Arial" w:eastAsia="Arial" w:hAnsi="Arial"/>
          <w:sz w:val="24"/>
          <w:szCs w:val="24"/>
          <w:rtl w:val="0"/>
        </w:rPr>
        <w:t xml:space="preserve">eSourcing tool</w:t>
      </w:r>
      <w:r w:rsidDel="00000000" w:rsidR="00000000" w:rsidRPr="00000000">
        <w:rPr>
          <w:rFonts w:ascii="Arial" w:cs="Arial" w:eastAsia="Arial" w:hAnsi="Arial"/>
          <w:sz w:val="24"/>
          <w:szCs w:val="24"/>
          <w:rtl w:val="0"/>
        </w:rPr>
        <w:t xml:space="preserve"> (qualification envelope).</w:t>
      </w:r>
    </w:p>
    <w:p w:rsidR="00000000" w:rsidDel="00000000" w:rsidP="00000000" w:rsidRDefault="00000000" w:rsidRPr="00000000" w14:paraId="00000032">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3</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Price Matrix</w:t>
      </w:r>
      <w:r w:rsidDel="00000000" w:rsidR="00000000" w:rsidRPr="00000000">
        <w:rPr>
          <w:rFonts w:ascii="Arial" w:cs="Arial" w:eastAsia="Arial" w:hAnsi="Arial"/>
          <w:sz w:val="24"/>
          <w:szCs w:val="24"/>
          <w:rtl w:val="0"/>
        </w:rPr>
        <w:t xml:space="preserve"> – you must complete the unlocked yellow cells in this attachment and upload to question PQ1 in the </w:t>
      </w:r>
      <w:r w:rsidDel="00000000" w:rsidR="00000000" w:rsidRPr="00000000">
        <w:rPr>
          <w:rFonts w:ascii="Arial" w:cs="Arial" w:eastAsia="Arial" w:hAnsi="Arial"/>
          <w:sz w:val="24"/>
          <w:szCs w:val="24"/>
          <w:rtl w:val="0"/>
        </w:rPr>
        <w:t xml:space="preserve">eSourcing tool</w:t>
      </w:r>
      <w:r w:rsidDel="00000000" w:rsidR="00000000" w:rsidRPr="00000000">
        <w:rPr>
          <w:rFonts w:ascii="Arial" w:cs="Arial" w:eastAsia="Arial" w:hAnsi="Arial"/>
          <w:sz w:val="24"/>
          <w:szCs w:val="24"/>
          <w:rtl w:val="0"/>
        </w:rPr>
        <w:t xml:space="preserve"> (commercial envelope).</w:t>
      </w:r>
    </w:p>
    <w:p w:rsidR="00000000" w:rsidDel="00000000" w:rsidP="00000000" w:rsidRDefault="00000000" w:rsidRPr="00000000" w14:paraId="00000033">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3a Price Scenario 1 </w:t>
      </w:r>
      <w:r w:rsidDel="00000000" w:rsidR="00000000" w:rsidRPr="00000000">
        <w:rPr>
          <w:rFonts w:ascii="Arial" w:cs="Arial" w:eastAsia="Arial" w:hAnsi="Arial"/>
          <w:sz w:val="24"/>
          <w:szCs w:val="24"/>
          <w:rtl w:val="0"/>
        </w:rPr>
        <w:t xml:space="preserve">- this document gives the further information required in order to provide the pricing for Scenario 1 in Attachment 3 - Price Matrix</w:t>
      </w:r>
    </w:p>
    <w:p w:rsidR="00000000" w:rsidDel="00000000" w:rsidP="00000000" w:rsidRDefault="00000000" w:rsidRPr="00000000" w14:paraId="00000034">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3b Price Scenario 2 </w:t>
      </w:r>
      <w:r w:rsidDel="00000000" w:rsidR="00000000" w:rsidRPr="00000000">
        <w:rPr>
          <w:rFonts w:ascii="Arial" w:cs="Arial" w:eastAsia="Arial" w:hAnsi="Arial"/>
          <w:sz w:val="24"/>
          <w:szCs w:val="24"/>
          <w:rtl w:val="0"/>
        </w:rPr>
        <w:t xml:space="preserve">- this document gives the further information required in order to provide the pricing for Scenario 2 in Attachment 3 - Price Matrix</w:t>
      </w:r>
    </w:p>
    <w:p w:rsidR="00000000" w:rsidDel="00000000" w:rsidP="00000000" w:rsidRDefault="00000000" w:rsidRPr="00000000" w14:paraId="00000035">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3c Price Scenario 3</w:t>
      </w:r>
      <w:r w:rsidDel="00000000" w:rsidR="00000000" w:rsidRPr="00000000">
        <w:rPr>
          <w:rFonts w:ascii="Arial" w:cs="Arial" w:eastAsia="Arial" w:hAnsi="Arial"/>
          <w:sz w:val="24"/>
          <w:szCs w:val="24"/>
          <w:rtl w:val="0"/>
        </w:rPr>
        <w:t xml:space="preserve"> - this document gives the further information required in order to provide the pricing for Scenario 3 in Attachment 3 - Price Matrix</w:t>
      </w:r>
    </w:p>
    <w:p w:rsidR="00000000" w:rsidDel="00000000" w:rsidP="00000000" w:rsidRDefault="00000000" w:rsidRPr="00000000" w14:paraId="00000036">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3d Price Scenario 4</w:t>
      </w:r>
      <w:r w:rsidDel="00000000" w:rsidR="00000000" w:rsidRPr="00000000">
        <w:rPr>
          <w:rFonts w:ascii="Arial" w:cs="Arial" w:eastAsia="Arial" w:hAnsi="Arial"/>
          <w:sz w:val="24"/>
          <w:szCs w:val="24"/>
          <w:rtl w:val="0"/>
        </w:rPr>
        <w:t xml:space="preserve"> - this document gives the further information required in order to provide the pricing for Scenario 4 in Attachment 3 - Price Matrix</w:t>
      </w:r>
    </w:p>
    <w:p w:rsidR="00000000" w:rsidDel="00000000" w:rsidP="00000000" w:rsidRDefault="00000000" w:rsidRPr="00000000" w14:paraId="00000037">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3e Price Scenario 5</w:t>
      </w:r>
      <w:r w:rsidDel="00000000" w:rsidR="00000000" w:rsidRPr="00000000">
        <w:rPr>
          <w:rFonts w:ascii="Arial" w:cs="Arial" w:eastAsia="Arial" w:hAnsi="Arial"/>
          <w:sz w:val="24"/>
          <w:szCs w:val="24"/>
          <w:rtl w:val="0"/>
        </w:rPr>
        <w:t xml:space="preserve"> - this document gives the further information required in order to provide the pricing for Scenario 5 in Attachment 3 - Price Matrix</w:t>
      </w:r>
    </w:p>
    <w:p w:rsidR="00000000" w:rsidDel="00000000" w:rsidP="00000000" w:rsidRDefault="00000000" w:rsidRPr="00000000" w14:paraId="00000038">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3f Price Scenario 6</w:t>
      </w:r>
      <w:r w:rsidDel="00000000" w:rsidR="00000000" w:rsidRPr="00000000">
        <w:rPr>
          <w:rFonts w:ascii="Arial" w:cs="Arial" w:eastAsia="Arial" w:hAnsi="Arial"/>
          <w:sz w:val="24"/>
          <w:szCs w:val="24"/>
          <w:rtl w:val="0"/>
        </w:rPr>
        <w:t xml:space="preserve"> - this document gives the further information required in order to provide the pricing for Scenario 6 in Attachment 3 - Price Matrix</w:t>
      </w:r>
    </w:p>
    <w:p w:rsidR="00000000" w:rsidDel="00000000" w:rsidP="00000000" w:rsidRDefault="00000000" w:rsidRPr="00000000" w14:paraId="00000039">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4a</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Information and Declarations_Consortium</w:t>
      </w:r>
      <w:r w:rsidDel="00000000" w:rsidR="00000000" w:rsidRPr="00000000">
        <w:rPr>
          <w:rFonts w:ascii="Arial" w:cs="Arial" w:eastAsia="Arial" w:hAnsi="Arial"/>
          <w:sz w:val="24"/>
          <w:szCs w:val="24"/>
          <w:rtl w:val="0"/>
        </w:rPr>
        <w:t xml:space="preserve"> – if you are bidding as part of a consortium, each member of the consortium (other than the member completing the electronic Selection Questionnaire within the </w:t>
      </w:r>
      <w:r w:rsidDel="00000000" w:rsidR="00000000" w:rsidRPr="00000000">
        <w:rPr>
          <w:rFonts w:ascii="Arial" w:cs="Arial" w:eastAsia="Arial" w:hAnsi="Arial"/>
          <w:sz w:val="24"/>
          <w:szCs w:val="24"/>
          <w:rtl w:val="0"/>
        </w:rPr>
        <w:t xml:space="preserve">eSourcing tool</w:t>
      </w:r>
      <w:r w:rsidDel="00000000" w:rsidR="00000000" w:rsidRPr="00000000">
        <w:rPr>
          <w:rFonts w:ascii="Arial" w:cs="Arial" w:eastAsia="Arial" w:hAnsi="Arial"/>
          <w:sz w:val="24"/>
          <w:szCs w:val="24"/>
          <w:rtl w:val="0"/>
        </w:rPr>
        <w:t xml:space="preserve">) must complete a copy of Attachment 4a. You must then attach each of the populated attachments to the relevant selection questions in the </w:t>
      </w:r>
      <w:r w:rsidDel="00000000" w:rsidR="00000000" w:rsidRPr="00000000">
        <w:rPr>
          <w:rFonts w:ascii="Arial" w:cs="Arial" w:eastAsia="Arial" w:hAnsi="Arial"/>
          <w:sz w:val="24"/>
          <w:szCs w:val="24"/>
          <w:rtl w:val="0"/>
        </w:rPr>
        <w:t xml:space="preserve">eSourcing tool</w:t>
      </w:r>
      <w:r w:rsidDel="00000000" w:rsidR="00000000" w:rsidRPr="00000000">
        <w:rPr>
          <w:rFonts w:ascii="Arial" w:cs="Arial" w:eastAsia="Arial" w:hAnsi="Arial"/>
          <w:sz w:val="24"/>
          <w:szCs w:val="24"/>
          <w:rtl w:val="0"/>
        </w:rPr>
        <w:t xml:space="preserve"> (Qualification Envelope). </w:t>
      </w:r>
    </w:p>
    <w:p w:rsidR="00000000" w:rsidDel="00000000" w:rsidP="00000000" w:rsidRDefault="00000000" w:rsidRPr="00000000" w14:paraId="0000003A">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4b</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Information and Declarations – Key Subcontractors_Guarantor</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3B">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Key Subcontractors</w:t>
      </w:r>
      <w:r w:rsidDel="00000000" w:rsidR="00000000" w:rsidRPr="00000000">
        <w:rPr>
          <w:rFonts w:ascii="Arial" w:cs="Arial" w:eastAsia="Arial" w:hAnsi="Arial"/>
          <w:sz w:val="24"/>
          <w:szCs w:val="24"/>
          <w:rtl w:val="0"/>
        </w:rPr>
        <w:t xml:space="preserve">: If you are relying upon a Key Subcontractor to fulfil any of the selection criteria set out at Part 3 of the Selection Questionnaire, you must get each Key Subcontractor</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to populate this attachment and provide part 1 and 2 declarations. You must then attach each of the populated attachments to the relevant selection questions in the </w:t>
      </w:r>
      <w:r w:rsidDel="00000000" w:rsidR="00000000" w:rsidRPr="00000000">
        <w:rPr>
          <w:rFonts w:ascii="Arial" w:cs="Arial" w:eastAsia="Arial" w:hAnsi="Arial"/>
          <w:sz w:val="24"/>
          <w:szCs w:val="24"/>
          <w:rtl w:val="0"/>
        </w:rPr>
        <w:t xml:space="preserve">eSourcing tool</w:t>
      </w:r>
      <w:r w:rsidDel="00000000" w:rsidR="00000000" w:rsidRPr="00000000">
        <w:rPr>
          <w:rFonts w:ascii="Arial" w:cs="Arial" w:eastAsia="Arial" w:hAnsi="Arial"/>
          <w:sz w:val="24"/>
          <w:szCs w:val="24"/>
          <w:rtl w:val="0"/>
        </w:rPr>
        <w:t xml:space="preserve"> (Qualification Envelope). </w:t>
      </w:r>
    </w:p>
    <w:p w:rsidR="00000000" w:rsidDel="00000000" w:rsidP="00000000" w:rsidRDefault="00000000" w:rsidRPr="00000000" w14:paraId="0000003C">
      <w:pPr>
        <w:rPr>
          <w:rFonts w:ascii="Arial" w:cs="Arial" w:eastAsia="Arial" w:hAnsi="Arial"/>
          <w:sz w:val="24"/>
          <w:szCs w:val="24"/>
          <w:shd w:fill="ffff99" w:val="clear"/>
        </w:rPr>
      </w:pPr>
      <w:r w:rsidDel="00000000" w:rsidR="00000000" w:rsidRPr="00000000">
        <w:rPr>
          <w:rFonts w:ascii="Arial" w:cs="Arial" w:eastAsia="Arial" w:hAnsi="Arial"/>
          <w:b w:val="1"/>
          <w:sz w:val="24"/>
          <w:szCs w:val="24"/>
          <w:rtl w:val="0"/>
        </w:rPr>
        <w:t xml:space="preserve">Guarantors:</w:t>
      </w:r>
      <w:r w:rsidDel="00000000" w:rsidR="00000000" w:rsidRPr="00000000">
        <w:rPr>
          <w:rFonts w:ascii="Arial" w:cs="Arial" w:eastAsia="Arial" w:hAnsi="Arial"/>
          <w:sz w:val="24"/>
          <w:szCs w:val="24"/>
          <w:rtl w:val="0"/>
        </w:rPr>
        <w:t xml:space="preserve"> If following FVRA assessment, we require you to nominate a guarantor, we will require your nominated guarantor to complete a copy of Attachment 4b. Please do not submit a copy of Attachment 4b on behalf of any proposed guarantor at the point of bid submission. We will communicate with you via the </w:t>
      </w:r>
      <w:r w:rsidDel="00000000" w:rsidR="00000000" w:rsidRPr="00000000">
        <w:rPr>
          <w:rFonts w:ascii="Arial" w:cs="Arial" w:eastAsia="Arial" w:hAnsi="Arial"/>
          <w:sz w:val="24"/>
          <w:szCs w:val="24"/>
          <w:rtl w:val="0"/>
        </w:rPr>
        <w:t xml:space="preserve">eSourcing tool</w:t>
      </w:r>
      <w:r w:rsidDel="00000000" w:rsidR="00000000" w:rsidRPr="00000000">
        <w:rPr>
          <w:rFonts w:ascii="Arial" w:cs="Arial" w:eastAsia="Arial" w:hAnsi="Arial"/>
          <w:sz w:val="24"/>
          <w:szCs w:val="24"/>
          <w:rtl w:val="0"/>
        </w:rPr>
        <w:t xml:space="preserve"> if this is required following FVRA assessment.</w:t>
      </w:r>
      <w:r w:rsidDel="00000000" w:rsidR="00000000" w:rsidRPr="00000000">
        <w:rPr>
          <w:rtl w:val="0"/>
        </w:rPr>
      </w:r>
    </w:p>
    <w:p w:rsidR="00000000" w:rsidDel="00000000" w:rsidP="00000000" w:rsidRDefault="00000000" w:rsidRPr="00000000" w14:paraId="0000003D">
      <w:pPr>
        <w:rPr>
          <w:rFonts w:ascii="Arial" w:cs="Arial" w:eastAsia="Arial" w:hAnsi="Arial"/>
          <w:b w:val="1"/>
          <w:sz w:val="24"/>
          <w:szCs w:val="24"/>
        </w:rPr>
      </w:pPr>
      <w:r w:rsidDel="00000000" w:rsidR="00000000" w:rsidRPr="00000000">
        <w:rPr>
          <w:rFonts w:ascii="Arial" w:cs="Arial" w:eastAsia="Arial" w:hAnsi="Arial"/>
          <w:b w:val="1"/>
          <w:color w:val="000000"/>
          <w:sz w:val="24"/>
          <w:szCs w:val="24"/>
          <w:rtl w:val="0"/>
        </w:rPr>
        <w:t xml:space="preserve">Attachment 5 Financial Viability Risk Assessment (FVRA) Instructions </w:t>
      </w:r>
      <w:r w:rsidDel="00000000" w:rsidR="00000000" w:rsidRPr="00000000">
        <w:rPr>
          <w:rFonts w:ascii="Arial" w:cs="Arial" w:eastAsia="Arial" w:hAnsi="Arial"/>
          <w:color w:val="000000"/>
          <w:sz w:val="24"/>
          <w:szCs w:val="24"/>
          <w:rtl w:val="0"/>
        </w:rPr>
        <w:t xml:space="preserve">– for information only. It is important that you read this document before completing Attachment 5a Gold </w:t>
      </w:r>
      <w:r w:rsidDel="00000000" w:rsidR="00000000" w:rsidRPr="00000000">
        <w:rPr>
          <w:rFonts w:ascii="Arial" w:cs="Arial" w:eastAsia="Arial" w:hAnsi="Arial"/>
          <w:sz w:val="24"/>
          <w:szCs w:val="24"/>
          <w:rtl w:val="0"/>
        </w:rPr>
        <w:t xml:space="preserve">FVRA Tool</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240" w:before="240" w:line="240" w:lineRule="auto"/>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Attachment 5a </w:t>
      </w:r>
      <w:r w:rsidDel="00000000" w:rsidR="00000000" w:rsidRPr="00000000">
        <w:rPr>
          <w:rFonts w:ascii="Arial" w:cs="Arial" w:eastAsia="Arial" w:hAnsi="Arial"/>
          <w:b w:val="1"/>
          <w:sz w:val="24"/>
          <w:szCs w:val="24"/>
          <w:rtl w:val="0"/>
        </w:rPr>
        <w:t xml:space="preserve">Gold</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b w:val="1"/>
          <w:color w:val="000000"/>
          <w:sz w:val="24"/>
          <w:szCs w:val="24"/>
          <w:rtl w:val="0"/>
        </w:rPr>
        <w:t xml:space="preserve">FVRA Tool </w:t>
      </w: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you and each consortium member must complete this and then upload to the relevant questions in Part 5 Financial Risk in the</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rtl w:val="0"/>
        </w:rPr>
        <w:t xml:space="preserve">eSourcing tool</w:t>
      </w:r>
      <w:r w:rsidDel="00000000" w:rsidR="00000000" w:rsidRPr="00000000">
        <w:rPr>
          <w:rFonts w:ascii="Arial" w:cs="Arial" w:eastAsia="Arial" w:hAnsi="Arial"/>
          <w:color w:val="000000"/>
          <w:sz w:val="24"/>
          <w:szCs w:val="24"/>
          <w:rtl w:val="0"/>
        </w:rPr>
        <w:t xml:space="preserve"> (qualification envelope). Please read </w:t>
      </w:r>
      <w:r w:rsidDel="00000000" w:rsidR="00000000" w:rsidRPr="00000000">
        <w:rPr>
          <w:rFonts w:ascii="Arial" w:cs="Arial" w:eastAsia="Arial" w:hAnsi="Arial"/>
          <w:b w:val="1"/>
          <w:color w:val="000000"/>
          <w:sz w:val="24"/>
          <w:szCs w:val="24"/>
          <w:rtl w:val="0"/>
        </w:rPr>
        <w:t xml:space="preserve">Attachment 5 - Financial Viability Risk Assessment</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sz w:val="24"/>
          <w:szCs w:val="24"/>
          <w:rtl w:val="0"/>
        </w:rPr>
        <w:t xml:space="preserve">(FVRA) Instructions</w:t>
      </w:r>
      <w:r w:rsidDel="00000000" w:rsidR="00000000" w:rsidRPr="00000000">
        <w:rPr>
          <w:rFonts w:ascii="Arial" w:cs="Arial" w:eastAsia="Arial" w:hAnsi="Arial"/>
          <w:color w:val="000000"/>
          <w:sz w:val="24"/>
          <w:szCs w:val="24"/>
          <w:rtl w:val="0"/>
        </w:rPr>
        <w:t xml:space="preserve"> before completing this document.</w:t>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All Bidders and consortium members must provide, in addition to their completed Attachment 5a - </w:t>
      </w:r>
      <w:r w:rsidDel="00000000" w:rsidR="00000000" w:rsidRPr="00000000">
        <w:rPr>
          <w:rFonts w:ascii="Arial" w:cs="Arial" w:eastAsia="Arial" w:hAnsi="Arial"/>
          <w:sz w:val="24"/>
          <w:szCs w:val="24"/>
          <w:rtl w:val="0"/>
        </w:rPr>
        <w:t xml:space="preserve">Gold FVRA Tool</w:t>
      </w:r>
      <w:r w:rsidDel="00000000" w:rsidR="00000000" w:rsidRPr="00000000">
        <w:rPr>
          <w:rFonts w:ascii="Arial" w:cs="Arial" w:eastAsia="Arial" w:hAnsi="Arial"/>
          <w:color w:val="000000"/>
          <w:sz w:val="24"/>
          <w:szCs w:val="24"/>
          <w:rtl w:val="0"/>
        </w:rPr>
        <w:t xml:space="preserve"> copies of:</w:t>
      </w:r>
      <w:r w:rsidDel="00000000" w:rsidR="00000000" w:rsidRPr="00000000">
        <w:rPr>
          <w:rtl w:val="0"/>
        </w:rPr>
      </w:r>
    </w:p>
    <w:p w:rsidR="00000000" w:rsidDel="00000000" w:rsidP="00000000" w:rsidRDefault="00000000" w:rsidRPr="00000000" w14:paraId="00000040">
      <w:pPr>
        <w:widowControl w:val="0"/>
        <w:numPr>
          <w:ilvl w:val="1"/>
          <w:numId w:val="7"/>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Fonts w:ascii="Arial" w:cs="Arial" w:eastAsia="Arial" w:hAnsi="Arial"/>
          <w:color w:val="000000"/>
          <w:sz w:val="24"/>
          <w:szCs w:val="24"/>
          <w:rtl w:val="0"/>
        </w:rPr>
        <w:t xml:space="preserve">their published accounts for the last 3 years </w:t>
      </w:r>
      <w:r w:rsidDel="00000000" w:rsidR="00000000" w:rsidRPr="00000000">
        <w:rPr>
          <w:rtl w:val="0"/>
        </w:rPr>
      </w:r>
    </w:p>
    <w:p w:rsidR="00000000" w:rsidDel="00000000" w:rsidP="00000000" w:rsidRDefault="00000000" w:rsidRPr="00000000" w14:paraId="00000041">
      <w:pPr>
        <w:widowControl w:val="0"/>
        <w:numPr>
          <w:ilvl w:val="1"/>
          <w:numId w:val="7"/>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Fonts w:ascii="Arial" w:cs="Arial" w:eastAsia="Arial" w:hAnsi="Arial"/>
          <w:color w:val="000000"/>
          <w:sz w:val="24"/>
          <w:szCs w:val="24"/>
          <w:rtl w:val="0"/>
        </w:rPr>
        <w:t xml:space="preserve">parent company published accounts for the last 3 years</w:t>
      </w:r>
      <w:r w:rsidDel="00000000" w:rsidR="00000000" w:rsidRPr="00000000">
        <w:rPr>
          <w:rtl w:val="0"/>
        </w:rPr>
      </w:r>
    </w:p>
    <w:p w:rsidR="00000000" w:rsidDel="00000000" w:rsidP="00000000" w:rsidRDefault="00000000" w:rsidRPr="00000000" w14:paraId="00000042">
      <w:pPr>
        <w:widowControl w:val="0"/>
        <w:numPr>
          <w:ilvl w:val="1"/>
          <w:numId w:val="7"/>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Fonts w:ascii="Arial" w:cs="Arial" w:eastAsia="Arial" w:hAnsi="Arial"/>
          <w:color w:val="000000"/>
          <w:sz w:val="24"/>
          <w:szCs w:val="24"/>
          <w:rtl w:val="0"/>
        </w:rPr>
        <w:t xml:space="preserve">ultimate parent published accounts for the last 3 years </w:t>
      </w:r>
      <w:r w:rsidDel="00000000" w:rsidR="00000000" w:rsidRPr="00000000">
        <w:rPr>
          <w:rtl w:val="0"/>
        </w:rPr>
      </w:r>
    </w:p>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after="0" w:line="240" w:lineRule="auto"/>
        <w:ind w:left="1440" w:firstLine="0"/>
        <w:rPr/>
      </w:pPr>
      <w:r w:rsidDel="00000000" w:rsidR="00000000" w:rsidRPr="00000000">
        <w:rPr>
          <w:rtl w:val="0"/>
        </w:rPr>
      </w:r>
    </w:p>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Fonts w:ascii="Arial" w:cs="Arial" w:eastAsia="Arial" w:hAnsi="Arial"/>
          <w:color w:val="000000"/>
          <w:sz w:val="24"/>
          <w:szCs w:val="24"/>
          <w:rtl w:val="0"/>
        </w:rPr>
        <w:t xml:space="preserve">In line with the </w:t>
      </w:r>
      <w:r w:rsidDel="00000000" w:rsidR="00000000" w:rsidRPr="00000000">
        <w:rPr>
          <w:rFonts w:ascii="Arial" w:cs="Arial" w:eastAsia="Arial" w:hAnsi="Arial"/>
          <w:sz w:val="24"/>
          <w:szCs w:val="24"/>
          <w:rtl w:val="0"/>
        </w:rPr>
        <w:t xml:space="preserve">instructions</w:t>
      </w:r>
      <w:r w:rsidDel="00000000" w:rsidR="00000000" w:rsidRPr="00000000">
        <w:rPr>
          <w:rFonts w:ascii="Arial" w:cs="Arial" w:eastAsia="Arial" w:hAnsi="Arial"/>
          <w:color w:val="000000"/>
          <w:sz w:val="24"/>
          <w:szCs w:val="24"/>
          <w:rtl w:val="0"/>
        </w:rPr>
        <w:t xml:space="preserve">, any qualified accounts will receive additional scrutiny.</w:t>
      </w:r>
      <w:r w:rsidDel="00000000" w:rsidR="00000000" w:rsidRPr="00000000">
        <w:rPr>
          <w:rtl w:val="0"/>
        </w:rPr>
      </w:r>
    </w:p>
    <w:p w:rsidR="00000000" w:rsidDel="00000000" w:rsidP="00000000" w:rsidRDefault="00000000" w:rsidRPr="00000000" w14:paraId="00000045">
      <w:pPr>
        <w:rPr>
          <w:rFonts w:ascii="Arial" w:cs="Arial" w:eastAsia="Arial" w:hAnsi="Arial"/>
          <w:b w:val="1"/>
          <w:sz w:val="24"/>
          <w:szCs w:val="24"/>
        </w:rPr>
      </w:pPr>
      <w:bookmarkStart w:colFirst="0" w:colLast="0" w:name="_heading=h.sxaysxqicqso" w:id="1"/>
      <w:bookmarkEnd w:id="1"/>
      <w:r w:rsidDel="00000000" w:rsidR="00000000" w:rsidRPr="00000000">
        <w:rPr>
          <w:rtl w:val="0"/>
        </w:rPr>
      </w:r>
    </w:p>
    <w:p w:rsidR="00000000" w:rsidDel="00000000" w:rsidP="00000000" w:rsidRDefault="00000000" w:rsidRPr="00000000" w14:paraId="00000046">
      <w:pPr>
        <w:rPr>
          <w:rFonts w:ascii="Arial" w:cs="Arial" w:eastAsia="Arial" w:hAnsi="Arial"/>
          <w:sz w:val="24"/>
          <w:szCs w:val="24"/>
        </w:rPr>
      </w:pPr>
      <w:bookmarkStart w:colFirst="0" w:colLast="0" w:name="_heading=h.1ci93xb" w:id="2"/>
      <w:bookmarkEnd w:id="2"/>
      <w:r w:rsidDel="00000000" w:rsidR="00000000" w:rsidRPr="00000000">
        <w:rPr>
          <w:rFonts w:ascii="Arial" w:cs="Arial" w:eastAsia="Arial" w:hAnsi="Arial"/>
          <w:b w:val="1"/>
          <w:sz w:val="24"/>
          <w:szCs w:val="24"/>
          <w:rtl w:val="0"/>
        </w:rPr>
        <w:t xml:space="preserve">Attachment 6</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Consortia Details</w:t>
      </w:r>
      <w:r w:rsidDel="00000000" w:rsidR="00000000" w:rsidRPr="00000000">
        <w:rPr>
          <w:rFonts w:ascii="Arial" w:cs="Arial" w:eastAsia="Arial" w:hAnsi="Arial"/>
          <w:sz w:val="24"/>
          <w:szCs w:val="24"/>
          <w:rtl w:val="0"/>
        </w:rPr>
        <w:t xml:space="preserve"> – Only required if you are bidding as a consortium. The consortium member that completes the electronic Selection Questionnaire (in the Qualification Envelope) on behalf of the consortium should complete this spreadsheet and attach to selection question</w:t>
      </w:r>
      <w:r w:rsidDel="00000000" w:rsidR="00000000" w:rsidRPr="00000000">
        <w:rPr>
          <w:rFonts w:ascii="Arial" w:cs="Arial" w:eastAsia="Arial" w:hAnsi="Arial"/>
          <w:sz w:val="24"/>
          <w:szCs w:val="24"/>
          <w:rtl w:val="0"/>
        </w:rPr>
        <w:t xml:space="preserve"> 1.12.6 in</w:t>
      </w:r>
      <w:r w:rsidDel="00000000" w:rsidR="00000000" w:rsidRPr="00000000">
        <w:rPr>
          <w:rFonts w:ascii="Arial" w:cs="Arial" w:eastAsia="Arial" w:hAnsi="Arial"/>
          <w:sz w:val="24"/>
          <w:szCs w:val="24"/>
          <w:rtl w:val="0"/>
        </w:rPr>
        <w:t xml:space="preserve"> the </w:t>
      </w:r>
      <w:r w:rsidDel="00000000" w:rsidR="00000000" w:rsidRPr="00000000">
        <w:rPr>
          <w:rFonts w:ascii="Arial" w:cs="Arial" w:eastAsia="Arial" w:hAnsi="Arial"/>
          <w:sz w:val="24"/>
          <w:szCs w:val="24"/>
          <w:rtl w:val="0"/>
        </w:rPr>
        <w:t xml:space="preserve">eSourcing tool</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47">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7</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Key Subcontractor Details</w:t>
      </w:r>
      <w:r w:rsidDel="00000000" w:rsidR="00000000" w:rsidRPr="00000000">
        <w:rPr>
          <w:rFonts w:ascii="Arial" w:cs="Arial" w:eastAsia="Arial" w:hAnsi="Arial"/>
          <w:sz w:val="24"/>
          <w:szCs w:val="24"/>
          <w:rtl w:val="0"/>
        </w:rPr>
        <w:t xml:space="preserve"> – you should complete this spreadsheet if you intend to use Key Subcontractors in your bid and attach to selection question </w:t>
      </w:r>
      <w:r w:rsidDel="00000000" w:rsidR="00000000" w:rsidRPr="00000000">
        <w:rPr>
          <w:rFonts w:ascii="Arial" w:cs="Arial" w:eastAsia="Arial" w:hAnsi="Arial"/>
          <w:sz w:val="24"/>
          <w:szCs w:val="24"/>
          <w:rtl w:val="0"/>
        </w:rPr>
        <w:t xml:space="preserve">1.14.1</w:t>
      </w:r>
      <w:r w:rsidDel="00000000" w:rsidR="00000000" w:rsidRPr="00000000">
        <w:rPr>
          <w:rFonts w:ascii="Arial" w:cs="Arial" w:eastAsia="Arial" w:hAnsi="Arial"/>
          <w:sz w:val="24"/>
          <w:szCs w:val="24"/>
          <w:rtl w:val="0"/>
        </w:rPr>
        <w:t xml:space="preserve"> in the </w:t>
      </w:r>
      <w:r w:rsidDel="00000000" w:rsidR="00000000" w:rsidRPr="00000000">
        <w:rPr>
          <w:rFonts w:ascii="Arial" w:cs="Arial" w:eastAsia="Arial" w:hAnsi="Arial"/>
          <w:sz w:val="24"/>
          <w:szCs w:val="24"/>
          <w:rtl w:val="0"/>
        </w:rPr>
        <w:t xml:space="preserve">eSourcing tool</w:t>
      </w:r>
      <w:r w:rsidDel="00000000" w:rsidR="00000000" w:rsidRPr="00000000">
        <w:rPr>
          <w:rFonts w:ascii="Arial" w:cs="Arial" w:eastAsia="Arial" w:hAnsi="Arial"/>
          <w:sz w:val="24"/>
          <w:szCs w:val="24"/>
          <w:rtl w:val="0"/>
        </w:rPr>
        <w:t xml:space="preserve"> (Qualification Envelope).</w:t>
      </w:r>
    </w:p>
    <w:p w:rsidR="00000000" w:rsidDel="00000000" w:rsidP="00000000" w:rsidRDefault="00000000" w:rsidRPr="00000000" w14:paraId="00000048">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8</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Frequently Asked Questions </w:t>
      </w:r>
      <w:r w:rsidDel="00000000" w:rsidR="00000000" w:rsidRPr="00000000">
        <w:rPr>
          <w:rFonts w:ascii="Arial" w:cs="Arial" w:eastAsia="Arial" w:hAnsi="Arial"/>
          <w:b w:val="1"/>
          <w:sz w:val="24"/>
          <w:szCs w:val="24"/>
          <w:rtl w:val="0"/>
        </w:rPr>
        <w:t xml:space="preserve">Framework </w:t>
      </w:r>
      <w:r w:rsidDel="00000000" w:rsidR="00000000" w:rsidRPr="00000000">
        <w:rPr>
          <w:rFonts w:ascii="Arial" w:cs="Arial" w:eastAsia="Arial" w:hAnsi="Arial"/>
          <w:sz w:val="24"/>
          <w:szCs w:val="24"/>
          <w:rtl w:val="0"/>
        </w:rPr>
        <w:t xml:space="preserve">– you do not need to submit this as part of your Bid. This document contains a list of questions and answers relating to our competitions that may be helpful to you. </w:t>
      </w:r>
    </w:p>
    <w:p w:rsidR="00000000" w:rsidDel="00000000" w:rsidP="00000000" w:rsidRDefault="00000000" w:rsidRPr="00000000" w14:paraId="00000049">
      <w:pPr>
        <w:rPr>
          <w:rFonts w:ascii="Arial" w:cs="Arial" w:eastAsia="Arial" w:hAnsi="Arial"/>
          <w:color w:val="000000"/>
          <w:sz w:val="24"/>
          <w:szCs w:val="24"/>
          <w:highlight w:val="white"/>
        </w:rPr>
      </w:pPr>
      <w:r w:rsidDel="00000000" w:rsidR="00000000" w:rsidRPr="00000000">
        <w:rPr>
          <w:rFonts w:ascii="Arial" w:cs="Arial" w:eastAsia="Arial" w:hAnsi="Arial"/>
          <w:b w:val="1"/>
          <w:color w:val="000000"/>
          <w:sz w:val="24"/>
          <w:szCs w:val="24"/>
          <w:highlight w:val="white"/>
          <w:rtl w:val="0"/>
        </w:rPr>
        <w:t xml:space="preserve">Attachment 9</w:t>
      </w:r>
      <w:r w:rsidDel="00000000" w:rsidR="00000000" w:rsidRPr="00000000">
        <w:rPr>
          <w:rFonts w:ascii="Arial" w:cs="Arial" w:eastAsia="Arial" w:hAnsi="Arial"/>
          <w:color w:val="000000"/>
          <w:sz w:val="24"/>
          <w:szCs w:val="24"/>
          <w:highlight w:val="white"/>
          <w:rtl w:val="0"/>
        </w:rPr>
        <w:t xml:space="preserve"> </w:t>
      </w:r>
      <w:r w:rsidDel="00000000" w:rsidR="00000000" w:rsidRPr="00000000">
        <w:rPr>
          <w:rFonts w:ascii="Arial" w:cs="Arial" w:eastAsia="Arial" w:hAnsi="Arial"/>
          <w:b w:val="1"/>
          <w:color w:val="000000"/>
          <w:sz w:val="24"/>
          <w:szCs w:val="24"/>
          <w:highlight w:val="white"/>
          <w:rtl w:val="0"/>
        </w:rPr>
        <w:t xml:space="preserve">Framework Contract Documents –</w:t>
      </w:r>
      <w:r w:rsidDel="00000000" w:rsidR="00000000" w:rsidRPr="00000000">
        <w:rPr>
          <w:rFonts w:ascii="Arial" w:cs="Arial" w:eastAsia="Arial" w:hAnsi="Arial"/>
          <w:color w:val="000000"/>
          <w:sz w:val="24"/>
          <w:szCs w:val="24"/>
          <w:highlight w:val="white"/>
          <w:rtl w:val="0"/>
        </w:rPr>
        <w:t xml:space="preserve"> this folder forms the Framework Contract and consists of: </w:t>
      </w:r>
    </w:p>
    <w:p w:rsidR="00000000" w:rsidDel="00000000" w:rsidP="00000000" w:rsidRDefault="00000000" w:rsidRPr="00000000" w14:paraId="0000004A">
      <w:pPr>
        <w:ind w:left="720" w:firstLine="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o Core terms; </w:t>
      </w:r>
    </w:p>
    <w:p w:rsidR="00000000" w:rsidDel="00000000" w:rsidP="00000000" w:rsidRDefault="00000000" w:rsidRPr="00000000" w14:paraId="0000004B">
      <w:pPr>
        <w:ind w:left="720" w:firstLine="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o Framework schedules; </w:t>
      </w:r>
    </w:p>
    <w:p w:rsidR="00000000" w:rsidDel="00000000" w:rsidP="00000000" w:rsidRDefault="00000000" w:rsidRPr="00000000" w14:paraId="0000004C">
      <w:pPr>
        <w:ind w:left="720" w:firstLine="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o Joint schedules</w:t>
      </w:r>
      <w:r w:rsidDel="00000000" w:rsidR="00000000" w:rsidRPr="00000000">
        <w:rPr>
          <w:rFonts w:ascii="Arial" w:cs="Arial" w:eastAsia="Arial" w:hAnsi="Arial"/>
          <w:sz w:val="24"/>
          <w:szCs w:val="24"/>
          <w:highlight w:val="white"/>
          <w:rtl w:val="0"/>
        </w:rPr>
        <w:t xml:space="preserve">;</w:t>
      </w:r>
      <w:r w:rsidDel="00000000" w:rsidR="00000000" w:rsidRPr="00000000">
        <w:rPr>
          <w:rtl w:val="0"/>
        </w:rPr>
      </w:r>
    </w:p>
    <w:p w:rsidR="00000000" w:rsidDel="00000000" w:rsidP="00000000" w:rsidRDefault="00000000" w:rsidRPr="00000000" w14:paraId="0000004D">
      <w:pPr>
        <w:ind w:left="720" w:firstLine="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o Call Off schedules; and</w:t>
      </w:r>
    </w:p>
    <w:p w:rsidR="00000000" w:rsidDel="00000000" w:rsidP="00000000" w:rsidRDefault="00000000" w:rsidRPr="00000000" w14:paraId="0000004E">
      <w:pPr>
        <w:ind w:left="720" w:firstLine="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o Framework award form (CCS will populate this at </w:t>
      </w:r>
      <w:r w:rsidDel="00000000" w:rsidR="00000000" w:rsidRPr="00000000">
        <w:rPr>
          <w:rFonts w:ascii="Arial" w:cs="Arial" w:eastAsia="Arial" w:hAnsi="Arial"/>
          <w:sz w:val="24"/>
          <w:szCs w:val="24"/>
          <w:highlight w:val="white"/>
          <w:rtl w:val="0"/>
        </w:rPr>
        <w:t xml:space="preserve">Fr</w:t>
      </w:r>
      <w:r w:rsidDel="00000000" w:rsidR="00000000" w:rsidRPr="00000000">
        <w:rPr>
          <w:rFonts w:ascii="Arial" w:cs="Arial" w:eastAsia="Arial" w:hAnsi="Arial"/>
          <w:color w:val="000000"/>
          <w:sz w:val="24"/>
          <w:szCs w:val="24"/>
          <w:highlight w:val="white"/>
          <w:rtl w:val="0"/>
        </w:rPr>
        <w:t xml:space="preserve">amework award)</w:t>
      </w:r>
    </w:p>
    <w:p w:rsidR="00000000" w:rsidDel="00000000" w:rsidP="00000000" w:rsidRDefault="00000000" w:rsidRPr="00000000" w14:paraId="0000004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0">
      <w:pPr>
        <w:rPr>
          <w:rFonts w:ascii="Arial" w:cs="Arial" w:eastAsia="Arial" w:hAnsi="Arial"/>
          <w:sz w:val="24"/>
          <w:szCs w:val="24"/>
        </w:rPr>
      </w:pPr>
      <w:r w:rsidDel="00000000" w:rsidR="00000000" w:rsidRPr="00000000">
        <w:rPr>
          <w:rFonts w:ascii="Arial" w:cs="Arial" w:eastAsia="Arial" w:hAnsi="Arial"/>
          <w:sz w:val="24"/>
          <w:szCs w:val="24"/>
          <w:rtl w:val="0"/>
        </w:rPr>
        <w:t xml:space="preserve">Make sure you </w:t>
      </w:r>
      <w:r w:rsidDel="00000000" w:rsidR="00000000" w:rsidRPr="00000000">
        <w:rPr>
          <w:rFonts w:ascii="Arial" w:cs="Arial" w:eastAsia="Arial" w:hAnsi="Arial"/>
          <w:b w:val="1"/>
          <w:sz w:val="24"/>
          <w:szCs w:val="24"/>
          <w:rtl w:val="0"/>
        </w:rPr>
        <w:t xml:space="preserve">read all the attachments, and the contract documents, </w:t>
      </w:r>
      <w:r w:rsidDel="00000000" w:rsidR="00000000" w:rsidRPr="00000000">
        <w:rPr>
          <w:rFonts w:ascii="Arial" w:cs="Arial" w:eastAsia="Arial" w:hAnsi="Arial"/>
          <w:sz w:val="24"/>
          <w:szCs w:val="24"/>
          <w:rtl w:val="0"/>
        </w:rPr>
        <w:t xml:space="preserve">which can be found within the </w:t>
      </w:r>
      <w:r w:rsidDel="00000000" w:rsidR="00000000" w:rsidRPr="00000000">
        <w:rPr>
          <w:rFonts w:ascii="Arial" w:cs="Arial" w:eastAsia="Arial" w:hAnsi="Arial"/>
          <w:sz w:val="24"/>
          <w:szCs w:val="24"/>
          <w:rtl w:val="0"/>
        </w:rPr>
        <w:t xml:space="preserve">eSourcing tool</w:t>
      </w:r>
      <w:r w:rsidDel="00000000" w:rsidR="00000000" w:rsidRPr="00000000">
        <w:rPr>
          <w:rFonts w:ascii="Arial" w:cs="Arial" w:eastAsia="Arial" w:hAnsi="Arial"/>
          <w:sz w:val="24"/>
          <w:szCs w:val="24"/>
          <w:rtl w:val="0"/>
        </w:rPr>
        <w:t xml:space="preserve">. The guidance, information and instructions that we provide are there to help you to make a compliant bid.</w:t>
      </w:r>
    </w:p>
    <w:p w:rsidR="00000000" w:rsidDel="00000000" w:rsidP="00000000" w:rsidRDefault="00000000" w:rsidRPr="00000000" w14:paraId="00000051">
      <w:pPr>
        <w:rPr>
          <w:rFonts w:ascii="Arial" w:cs="Arial" w:eastAsia="Arial" w:hAnsi="Arial"/>
          <w:sz w:val="24"/>
          <w:szCs w:val="24"/>
        </w:rPr>
      </w:pPr>
      <w:r w:rsidDel="00000000" w:rsidR="00000000" w:rsidRPr="00000000">
        <w:rPr>
          <w:rFonts w:ascii="Arial" w:cs="Arial" w:eastAsia="Arial" w:hAnsi="Arial"/>
          <w:sz w:val="24"/>
          <w:szCs w:val="24"/>
          <w:rtl w:val="0"/>
        </w:rPr>
        <w:t xml:space="preserve">If anything isn’t clear, see paragraph 6. ‘When and how to ask questions’.</w:t>
      </w:r>
    </w:p>
    <w:p w:rsidR="00000000" w:rsidDel="00000000" w:rsidP="00000000" w:rsidRDefault="00000000" w:rsidRPr="00000000" w14:paraId="00000052">
      <w:pPr>
        <w:rPr>
          <w:rFonts w:ascii="Arial" w:cs="Arial" w:eastAsia="Arial" w:hAnsi="Arial"/>
          <w:color w:val="0563c1"/>
          <w:sz w:val="24"/>
          <w:szCs w:val="24"/>
          <w:u w:val="single"/>
        </w:rPr>
      </w:pPr>
      <w:r w:rsidDel="00000000" w:rsidR="00000000" w:rsidRPr="00000000">
        <w:rPr>
          <w:rFonts w:ascii="Arial" w:cs="Arial" w:eastAsia="Arial" w:hAnsi="Arial"/>
          <w:sz w:val="24"/>
          <w:szCs w:val="24"/>
          <w:rtl w:val="0"/>
        </w:rPr>
        <w:t xml:space="preserve">You must use our </w:t>
      </w:r>
      <w:r w:rsidDel="00000000" w:rsidR="00000000" w:rsidRPr="00000000">
        <w:rPr>
          <w:rFonts w:ascii="Arial" w:cs="Arial" w:eastAsia="Arial" w:hAnsi="Arial"/>
          <w:sz w:val="24"/>
          <w:szCs w:val="24"/>
          <w:rtl w:val="0"/>
        </w:rPr>
        <w:t xml:space="preserve">eSourcing tool</w:t>
      </w:r>
      <w:r w:rsidDel="00000000" w:rsidR="00000000" w:rsidRPr="00000000">
        <w:rPr>
          <w:rFonts w:ascii="Arial" w:cs="Arial" w:eastAsia="Arial" w:hAnsi="Arial"/>
          <w:sz w:val="24"/>
          <w:szCs w:val="24"/>
          <w:rtl w:val="0"/>
        </w:rPr>
        <w:t xml:space="preserve">, to submit your bid:</w:t>
      </w:r>
      <w:r w:rsidDel="00000000" w:rsidR="00000000" w:rsidRPr="00000000">
        <w:rPr>
          <w:rtl w:val="0"/>
        </w:rPr>
        <w:t xml:space="preserve"> </w:t>
      </w:r>
      <w:hyperlink r:id="rId8">
        <w:r w:rsidDel="00000000" w:rsidR="00000000" w:rsidRPr="00000000">
          <w:rPr>
            <w:rFonts w:ascii="Arial" w:cs="Arial" w:eastAsia="Arial" w:hAnsi="Arial"/>
            <w:color w:val="0563c1"/>
            <w:sz w:val="24"/>
            <w:szCs w:val="24"/>
            <w:u w:val="single"/>
            <w:rtl w:val="0"/>
          </w:rPr>
          <w:t xml:space="preserve">https://crowncommercialservice.bravosolution.co.uk</w:t>
        </w:r>
      </w:hyperlink>
      <w:r w:rsidDel="00000000" w:rsidR="00000000" w:rsidRPr="00000000">
        <w:rPr>
          <w:rtl w:val="0"/>
        </w:rPr>
      </w:r>
    </w:p>
    <w:p w:rsidR="00000000" w:rsidDel="00000000" w:rsidP="00000000" w:rsidRDefault="00000000" w:rsidRPr="00000000" w14:paraId="00000053">
      <w:pPr>
        <w:rPr>
          <w:rFonts w:ascii="Arial" w:cs="Arial" w:eastAsia="Arial" w:hAnsi="Arial"/>
          <w:sz w:val="24"/>
          <w:szCs w:val="24"/>
        </w:rPr>
      </w:pPr>
      <w:r w:rsidDel="00000000" w:rsidR="00000000" w:rsidRPr="00000000">
        <w:rPr>
          <w:rFonts w:ascii="Arial" w:cs="Arial" w:eastAsia="Arial" w:hAnsi="Arial"/>
          <w:sz w:val="24"/>
          <w:szCs w:val="24"/>
          <w:rtl w:val="0"/>
        </w:rPr>
        <w:t xml:space="preserve">Please read the bidder guidance which can be found on the below link for help using our </w:t>
      </w:r>
      <w:r w:rsidDel="00000000" w:rsidR="00000000" w:rsidRPr="00000000">
        <w:rPr>
          <w:rFonts w:ascii="Arial" w:cs="Arial" w:eastAsia="Arial" w:hAnsi="Arial"/>
          <w:sz w:val="24"/>
          <w:szCs w:val="24"/>
          <w:rtl w:val="0"/>
        </w:rPr>
        <w:t xml:space="preserve">eSourcing tool</w:t>
      </w:r>
      <w:r w:rsidDel="00000000" w:rsidR="00000000" w:rsidRPr="00000000">
        <w:rPr>
          <w:rFonts w:ascii="Arial" w:cs="Arial" w:eastAsia="Arial" w:hAnsi="Arial"/>
          <w:sz w:val="24"/>
          <w:szCs w:val="24"/>
          <w:rtl w:val="0"/>
        </w:rPr>
        <w:t xml:space="preserve"> and instructions on how to submit a compliant bid:</w:t>
      </w:r>
    </w:p>
    <w:p w:rsidR="00000000" w:rsidDel="00000000" w:rsidP="00000000" w:rsidRDefault="00000000" w:rsidRPr="00000000" w14:paraId="00000054">
      <w:pPr>
        <w:rPr>
          <w:rFonts w:ascii="Arial" w:cs="Arial" w:eastAsia="Arial" w:hAnsi="Arial"/>
          <w:sz w:val="24"/>
          <w:szCs w:val="24"/>
        </w:rPr>
      </w:pPr>
      <w:hyperlink r:id="rId9">
        <w:r w:rsidDel="00000000" w:rsidR="00000000" w:rsidRPr="00000000">
          <w:rPr>
            <w:rFonts w:ascii="Arial" w:cs="Arial" w:eastAsia="Arial" w:hAnsi="Arial"/>
            <w:color w:val="0563c1"/>
            <w:sz w:val="24"/>
            <w:szCs w:val="24"/>
            <w:u w:val="single"/>
            <w:rtl w:val="0"/>
          </w:rPr>
          <w:t xml:space="preserve">https://www.gov.uk/government/publications/esourcing-tool-guidance-for-suppliers</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55">
      <w:pP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You can book for online training for the CCS </w:t>
      </w:r>
      <w:r w:rsidDel="00000000" w:rsidR="00000000" w:rsidRPr="00000000">
        <w:rPr>
          <w:rFonts w:ascii="Arial" w:cs="Arial" w:eastAsia="Arial" w:hAnsi="Arial"/>
          <w:sz w:val="24"/>
          <w:szCs w:val="24"/>
          <w:rtl w:val="0"/>
        </w:rPr>
        <w:t xml:space="preserve">eSourcing tool</w:t>
      </w:r>
      <w:r w:rsidDel="00000000" w:rsidR="00000000" w:rsidRPr="00000000">
        <w:rPr>
          <w:rFonts w:ascii="Arial" w:cs="Arial" w:eastAsia="Arial" w:hAnsi="Arial"/>
          <w:color w:val="000000"/>
          <w:sz w:val="24"/>
          <w:szCs w:val="24"/>
          <w:rtl w:val="0"/>
        </w:rPr>
        <w:t xml:space="preserve"> at: </w:t>
      </w:r>
      <w:hyperlink r:id="rId10">
        <w:r w:rsidDel="00000000" w:rsidR="00000000" w:rsidRPr="00000000">
          <w:rPr>
            <w:rFonts w:ascii="Arial" w:cs="Arial" w:eastAsia="Arial" w:hAnsi="Arial"/>
            <w:color w:val="1155cc"/>
            <w:sz w:val="24"/>
            <w:szCs w:val="24"/>
            <w:u w:val="single"/>
            <w:rtl w:val="0"/>
          </w:rPr>
          <w:t xml:space="preserve">https://www.crowncommercial.gov.uk/esourcing-training</w:t>
        </w:r>
      </w:hyperlink>
      <w:r w:rsidDel="00000000" w:rsidR="00000000" w:rsidRPr="00000000">
        <w:rPr>
          <w:rtl w:val="0"/>
        </w:rPr>
      </w:r>
    </w:p>
    <w:p w:rsidR="00000000" w:rsidDel="00000000" w:rsidP="00000000" w:rsidRDefault="00000000" w:rsidRPr="00000000" w14:paraId="0000005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7">
      <w:pPr>
        <w:rPr>
          <w:rFonts w:ascii="Arial" w:cs="Arial" w:eastAsia="Arial" w:hAnsi="Arial"/>
          <w:b w:val="1"/>
          <w:color w:val="000000"/>
          <w:sz w:val="32"/>
          <w:szCs w:val="32"/>
        </w:rPr>
      </w:pPr>
      <w:bookmarkStart w:colFirst="0" w:colLast="0" w:name="_heading=h.1fob9te" w:id="3"/>
      <w:bookmarkEnd w:id="3"/>
      <w:r w:rsidDel="00000000" w:rsidR="00000000" w:rsidRPr="00000000">
        <w:rPr>
          <w:rtl w:val="0"/>
        </w:rPr>
      </w:r>
    </w:p>
    <w:p w:rsidR="00000000" w:rsidDel="00000000" w:rsidP="00000000" w:rsidRDefault="00000000" w:rsidRPr="00000000" w14:paraId="00000058">
      <w:pPr>
        <w:pStyle w:val="Heading1"/>
        <w:numPr>
          <w:ilvl w:val="0"/>
          <w:numId w:val="6"/>
        </w:numPr>
        <w:tabs>
          <w:tab w:val="left" w:leader="none" w:pos="142"/>
        </w:tabs>
        <w:rPr/>
      </w:pPr>
      <w:bookmarkStart w:colFirst="0" w:colLast="0" w:name="_heading=h.xegwugdukyff" w:id="4"/>
      <w:bookmarkEnd w:id="4"/>
      <w:r w:rsidDel="00000000" w:rsidR="00000000" w:rsidRPr="00000000">
        <w:rPr>
          <w:rtl w:val="0"/>
        </w:rPr>
        <w:t xml:space="preserve">What You Need to Know</w:t>
      </w:r>
    </w:p>
    <w:p w:rsidR="00000000" w:rsidDel="00000000" w:rsidP="00000000" w:rsidRDefault="00000000" w:rsidRPr="00000000" w14:paraId="00000059">
      <w:pPr>
        <w:numPr>
          <w:ilvl w:val="1"/>
          <w:numId w:val="6"/>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rPr>
          <w:rFonts w:ascii="Arial" w:cs="Arial" w:eastAsia="Arial" w:hAnsi="Arial"/>
          <w:color w:val="000000"/>
          <w:sz w:val="28"/>
          <w:szCs w:val="28"/>
        </w:rPr>
      </w:pPr>
      <w:bookmarkStart w:colFirst="0" w:colLast="0" w:name="_heading=h.3znysh7" w:id="5"/>
      <w:bookmarkEnd w:id="5"/>
      <w:r w:rsidDel="00000000" w:rsidR="00000000" w:rsidRPr="00000000">
        <w:rPr>
          <w:rFonts w:ascii="Arial" w:cs="Arial" w:eastAsia="Arial" w:hAnsi="Arial"/>
          <w:color w:val="000000"/>
          <w:sz w:val="28"/>
          <w:szCs w:val="28"/>
          <w:rtl w:val="0"/>
        </w:rPr>
        <w:t xml:space="preserve">What ’we’ and ‘you’ means</w:t>
      </w:r>
    </w:p>
    <w:p w:rsidR="00000000" w:rsidDel="00000000" w:rsidP="00000000" w:rsidRDefault="00000000" w:rsidRPr="00000000" w14:paraId="0000005A">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When we use “CCS”, “we”, “us” or “our” we mean Crown Commercial Service (the Authority).</w:t>
      </w:r>
    </w:p>
    <w:p w:rsidR="00000000" w:rsidDel="00000000" w:rsidP="00000000" w:rsidRDefault="00000000" w:rsidRPr="00000000" w14:paraId="0000005B">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When we use “you” or “your” we mean your organisation, your consortium, or the organisation you represent, in this competition also referred to as Bidder.</w:t>
      </w:r>
    </w:p>
    <w:p w:rsidR="00000000" w:rsidDel="00000000" w:rsidP="00000000" w:rsidRDefault="00000000" w:rsidRPr="00000000" w14:paraId="0000005C">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are a Central Purchasing Body that procures common goods and services for Buyers including Central Government departments and the wider public sector. </w:t>
      </w:r>
    </w:p>
    <w:p w:rsidR="00000000" w:rsidDel="00000000" w:rsidP="00000000" w:rsidRDefault="00000000" w:rsidRPr="00000000" w14:paraId="0000005D">
      <w:pPr>
        <w:numPr>
          <w:ilvl w:val="1"/>
          <w:numId w:val="6"/>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Who are ‘Buyers’?</w:t>
      </w:r>
    </w:p>
    <w:p w:rsidR="00000000" w:rsidDel="00000000" w:rsidP="00000000" w:rsidRDefault="00000000" w:rsidRPr="00000000" w14:paraId="0000005E">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Buyers are the organisations named in the published Contract Notice as those able to place Call-Off orders for the Deliverables via this Framework. They will do this in line with Framework Schedule 7 (Call-Off Procedure and Award Criteria).</w:t>
      </w:r>
    </w:p>
    <w:p w:rsidR="00000000" w:rsidDel="00000000" w:rsidP="00000000" w:rsidRDefault="00000000" w:rsidRPr="00000000" w14:paraId="0000005F">
      <w:pPr>
        <w:numPr>
          <w:ilvl w:val="1"/>
          <w:numId w:val="6"/>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What is a ‘Lot’?</w:t>
      </w:r>
    </w:p>
    <w:p w:rsidR="00000000" w:rsidDel="00000000" w:rsidP="00000000" w:rsidRDefault="00000000" w:rsidRPr="00000000" w14:paraId="00000060">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Lot is a sub-division of the Deliverables which are the subject of this competition as described in the published Contract Notice.</w:t>
      </w:r>
    </w:p>
    <w:p w:rsidR="00000000" w:rsidDel="00000000" w:rsidP="00000000" w:rsidRDefault="00000000" w:rsidRPr="00000000" w14:paraId="00000061">
      <w:pPr>
        <w:numPr>
          <w:ilvl w:val="1"/>
          <w:numId w:val="6"/>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What Do We Mean by ‘Deliverables’?</w:t>
      </w:r>
    </w:p>
    <w:p w:rsidR="00000000" w:rsidDel="00000000" w:rsidP="00000000" w:rsidRDefault="00000000" w:rsidRPr="00000000" w14:paraId="00000062">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Deliverables are the goods and/or services that will be provided under this Framework Agreement as set out in Framework Schedule 1 (Specification). </w:t>
      </w:r>
    </w:p>
    <w:p w:rsidR="00000000" w:rsidDel="00000000" w:rsidP="00000000" w:rsidRDefault="00000000" w:rsidRPr="00000000" w14:paraId="00000063">
      <w:pPr>
        <w:numPr>
          <w:ilvl w:val="1"/>
          <w:numId w:val="6"/>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Who Are ‘Key Subcontractors’?</w:t>
      </w:r>
    </w:p>
    <w:p w:rsidR="00000000" w:rsidDel="00000000" w:rsidP="00000000" w:rsidRDefault="00000000" w:rsidRPr="00000000" w14:paraId="00000064">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Key Subcontractors are defined within the Framework Contract and are any other organisation other than you who under this Framework Contract will: </w:t>
      </w:r>
    </w:p>
    <w:p w:rsidR="00000000" w:rsidDel="00000000" w:rsidP="00000000" w:rsidRDefault="00000000" w:rsidRPr="00000000" w14:paraId="00000065">
      <w:pPr>
        <w:numPr>
          <w:ilvl w:val="0"/>
          <w:numId w:val="9"/>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be relied on to deliver any of the Deliverables under this Framework Contract in their entirety (or any part of them)</w:t>
      </w:r>
    </w:p>
    <w:p w:rsidR="00000000" w:rsidDel="00000000" w:rsidP="00000000" w:rsidRDefault="00000000" w:rsidRPr="00000000" w14:paraId="00000066">
      <w:pPr>
        <w:numPr>
          <w:ilvl w:val="0"/>
          <w:numId w:val="9"/>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provide the facilities or services necessary for the provision of the Deliverables (or any part of them)</w:t>
      </w:r>
    </w:p>
    <w:p w:rsidR="00000000" w:rsidDel="00000000" w:rsidP="00000000" w:rsidRDefault="00000000" w:rsidRPr="00000000" w14:paraId="00000067">
      <w:pPr>
        <w:numPr>
          <w:ilvl w:val="0"/>
          <w:numId w:val="9"/>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be responsible for the management, direction or control of the provision of the Deliverables (or any part of them). </w:t>
      </w:r>
    </w:p>
    <w:p w:rsidR="00000000" w:rsidDel="00000000" w:rsidP="00000000" w:rsidRDefault="00000000" w:rsidRPr="00000000" w14:paraId="00000068">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Please note we do not require all subcontractors to be named in your bid, we only want to know about Key Subcontractors who directly contribute to your ability to provide the Deliverables under the Framework and any Call-Off contracts. We do not need to know about subcontractors who supply general services to you (such as window cleaners etc.) that only indirectly enable you to provide the Deliverables under the Framework.</w:t>
      </w:r>
    </w:p>
    <w:p w:rsidR="00000000" w:rsidDel="00000000" w:rsidP="00000000" w:rsidRDefault="00000000" w:rsidRPr="00000000" w14:paraId="00000069">
      <w:pPr>
        <w:numPr>
          <w:ilvl w:val="1"/>
          <w:numId w:val="6"/>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What is the Difference Between a Bidder and Supplier? </w:t>
      </w:r>
    </w:p>
    <w:p w:rsidR="00000000" w:rsidDel="00000000" w:rsidP="00000000" w:rsidRDefault="00000000" w:rsidRPr="00000000" w14:paraId="0000006A">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Successful Bidders will become Suppliers.</w:t>
      </w:r>
    </w:p>
    <w:p w:rsidR="00000000" w:rsidDel="00000000" w:rsidP="00000000" w:rsidRDefault="00000000" w:rsidRPr="00000000" w14:paraId="0000006B">
      <w:pPr>
        <w:numPr>
          <w:ilvl w:val="1"/>
          <w:numId w:val="6"/>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The Public Contracts Regulations 2015</w:t>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120" w:before="240" w:line="240" w:lineRule="auto"/>
        <w:ind w:left="737" w:hanging="27.00000000000003"/>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Public Contracts Regulations 2015 (“the Regulations</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 regulate how we procure. This means that we and you follow processes that are fair, transparent and equitable for all Bidders.</w:t>
      </w:r>
    </w:p>
    <w:p w:rsidR="00000000" w:rsidDel="00000000" w:rsidP="00000000" w:rsidRDefault="00000000" w:rsidRPr="00000000" w14:paraId="0000006D">
      <w:pPr>
        <w:numPr>
          <w:ilvl w:val="1"/>
          <w:numId w:val="6"/>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Government Security Classifications (GSC)</w:t>
      </w:r>
    </w:p>
    <w:p w:rsidR="00000000" w:rsidDel="00000000" w:rsidP="00000000" w:rsidRDefault="00000000" w:rsidRPr="00000000" w14:paraId="0000006E">
      <w:pPr>
        <w:ind w:left="737" w:firstLine="0"/>
        <w:rPr>
          <w:rFonts w:ascii="Arial" w:cs="Arial" w:eastAsia="Arial" w:hAnsi="Arial"/>
          <w:sz w:val="24"/>
          <w:szCs w:val="24"/>
        </w:rPr>
      </w:pPr>
      <w:r w:rsidDel="00000000" w:rsidR="00000000" w:rsidRPr="00000000">
        <w:rPr>
          <w:rFonts w:ascii="Arial" w:cs="Arial" w:eastAsia="Arial" w:hAnsi="Arial"/>
          <w:color w:val="000000"/>
          <w:sz w:val="24"/>
          <w:szCs w:val="24"/>
          <w:highlight w:val="white"/>
          <w:rtl w:val="0"/>
        </w:rPr>
        <w:t xml:space="preserve">The </w:t>
      </w:r>
      <w:hyperlink r:id="rId11">
        <w:r w:rsidDel="00000000" w:rsidR="00000000" w:rsidRPr="00000000">
          <w:rPr>
            <w:rFonts w:ascii="Arial" w:cs="Arial" w:eastAsia="Arial" w:hAnsi="Arial"/>
            <w:color w:val="0563c1"/>
            <w:sz w:val="24"/>
            <w:szCs w:val="24"/>
            <w:highlight w:val="white"/>
            <w:u w:val="single"/>
            <w:rtl w:val="0"/>
          </w:rPr>
          <w:t xml:space="preserve">Government Security Classifications</w:t>
        </w:r>
      </w:hyperlink>
      <w:r w:rsidDel="00000000" w:rsidR="00000000" w:rsidRPr="00000000">
        <w:rPr>
          <w:rFonts w:ascii="Arial" w:cs="Arial" w:eastAsia="Arial" w:hAnsi="Arial"/>
          <w:color w:val="000000"/>
          <w:sz w:val="24"/>
          <w:szCs w:val="24"/>
          <w:highlight w:val="white"/>
          <w:rtl w:val="0"/>
        </w:rPr>
        <w:t xml:space="preserve"> (GSC) Policy came into force on 17 July 2023 and describes how HM Government classifies information assets to ensure they are appropriately protected. It applies to all information that the Government collects, stores, processes, generates or shares to deliver services and conduct business.</w:t>
      </w:r>
      <w:r w:rsidDel="00000000" w:rsidR="00000000" w:rsidRPr="00000000">
        <w:rPr>
          <w:rtl w:val="0"/>
        </w:rPr>
      </w:r>
    </w:p>
    <w:p w:rsidR="00000000" w:rsidDel="00000000" w:rsidP="00000000" w:rsidRDefault="00000000" w:rsidRPr="00000000" w14:paraId="0000006F">
      <w:pPr>
        <w:numPr>
          <w:ilvl w:val="1"/>
          <w:numId w:val="6"/>
        </w:numPr>
        <w:pBdr>
          <w:top w:space="0" w:sz="0" w:val="nil"/>
          <w:left w:space="0" w:sz="0" w:val="nil"/>
          <w:bottom w:space="0" w:sz="0" w:val="nil"/>
          <w:right w:space="0" w:sz="0" w:val="nil"/>
          <w:between w:space="0" w:sz="0" w:val="nil"/>
        </w:pBdr>
        <w:tabs>
          <w:tab w:val="left" w:leader="none" w:pos="142"/>
        </w:tabs>
        <w:spacing w:after="240" w:before="240" w:line="240" w:lineRule="auto"/>
        <w:ind w:left="708.6614173228347" w:hanging="566.9291338582677"/>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Public Procurement Note 01/22 Contracts with Suppliers from</w:t>
      </w:r>
      <w:r w:rsidDel="00000000" w:rsidR="00000000" w:rsidRPr="00000000">
        <w:rPr>
          <w:rFonts w:ascii="Arial" w:cs="Arial" w:eastAsia="Arial" w:hAnsi="Arial"/>
          <w:sz w:val="28"/>
          <w:szCs w:val="28"/>
          <w:rtl w:val="0"/>
        </w:rPr>
        <w:t xml:space="preserve"> </w:t>
      </w:r>
      <w:r w:rsidDel="00000000" w:rsidR="00000000" w:rsidRPr="00000000">
        <w:rPr>
          <w:rFonts w:ascii="Arial" w:cs="Arial" w:eastAsia="Arial" w:hAnsi="Arial"/>
          <w:color w:val="000000"/>
          <w:sz w:val="28"/>
          <w:szCs w:val="28"/>
          <w:rtl w:val="0"/>
        </w:rPr>
        <w:t xml:space="preserve">Russia or Belarus</w:t>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March 2022, the Government introduced its</w:t>
      </w:r>
      <w:r w:rsidDel="00000000" w:rsidR="00000000" w:rsidRPr="00000000">
        <w:rPr>
          <w:rFonts w:ascii="Arial" w:cs="Arial" w:eastAsia="Arial" w:hAnsi="Arial"/>
          <w:color w:val="000000"/>
          <w:sz w:val="28"/>
          <w:szCs w:val="28"/>
          <w:rtl w:val="0"/>
        </w:rPr>
        <w:t xml:space="preserve"> </w:t>
      </w:r>
      <w:r w:rsidDel="00000000" w:rsidR="00000000" w:rsidRPr="00000000">
        <w:rPr>
          <w:rFonts w:ascii="Arial" w:cs="Arial" w:eastAsia="Arial" w:hAnsi="Arial"/>
          <w:color w:val="000000"/>
          <w:sz w:val="24"/>
          <w:szCs w:val="24"/>
          <w:rtl w:val="0"/>
        </w:rPr>
        <w:t xml:space="preserve">Public Procurement Note 01/22 ‘Contracts with suppliers from Russia or Belarus’ (</w:t>
      </w:r>
      <w:hyperlink r:id="rId12">
        <w:r w:rsidDel="00000000" w:rsidR="00000000" w:rsidRPr="00000000">
          <w:rPr>
            <w:rFonts w:ascii="Arial" w:cs="Arial" w:eastAsia="Arial" w:hAnsi="Arial"/>
            <w:color w:val="000000"/>
            <w:sz w:val="24"/>
            <w:szCs w:val="24"/>
            <w:u w:val="single"/>
            <w:rtl w:val="0"/>
          </w:rPr>
          <w:t xml:space="preserve">PPN 01/22</w:t>
        </w:r>
      </w:hyperlink>
      <w:r w:rsidDel="00000000" w:rsidR="00000000" w:rsidRPr="00000000">
        <w:rPr>
          <w:rFonts w:ascii="Arial" w:cs="Arial" w:eastAsia="Arial" w:hAnsi="Arial"/>
          <w:color w:val="000000"/>
          <w:sz w:val="24"/>
          <w:szCs w:val="24"/>
          <w:rtl w:val="0"/>
        </w:rPr>
        <w:t xml:space="preserve">) in response to the invasion of Ukraine by Russia, which </w:t>
      </w:r>
      <w:r w:rsidDel="00000000" w:rsidR="00000000" w:rsidRPr="00000000">
        <w:rPr>
          <w:rFonts w:ascii="Arial" w:cs="Arial" w:eastAsia="Arial" w:hAnsi="Arial"/>
          <w:color w:val="000000"/>
          <w:sz w:val="24"/>
          <w:szCs w:val="24"/>
          <w:highlight w:val="white"/>
          <w:rtl w:val="0"/>
        </w:rPr>
        <w:t xml:space="preserve">was met with</w:t>
      </w:r>
      <w:r w:rsidDel="00000000" w:rsidR="00000000" w:rsidRPr="00000000">
        <w:rPr>
          <w:rFonts w:ascii="Arial" w:cs="Arial" w:eastAsia="Arial" w:hAnsi="Arial"/>
          <w:color w:val="000000"/>
          <w:sz w:val="24"/>
          <w:szCs w:val="24"/>
          <w:rtl w:val="0"/>
        </w:rPr>
        <w:t xml:space="preserve"> unprecedented global condemnation. The UK Government has introduced financial and investment sanctions aimed at encouraging Russia to cease actions which destabilise Ukraine. This PPN requires that Contracting Authorities, such as CCS, should consider how they can further cut ties with companies backed by the states of Russia and </w:t>
      </w:r>
      <w:r w:rsidDel="00000000" w:rsidR="00000000" w:rsidRPr="00000000">
        <w:rPr>
          <w:rFonts w:ascii="Arial" w:cs="Arial" w:eastAsia="Arial" w:hAnsi="Arial"/>
          <w:sz w:val="24"/>
          <w:szCs w:val="24"/>
          <w:rtl w:val="0"/>
        </w:rPr>
        <w:t xml:space="preserve">Belarus, including</w:t>
      </w:r>
      <w:r w:rsidDel="00000000" w:rsidR="00000000" w:rsidRPr="00000000">
        <w:rPr>
          <w:rFonts w:ascii="Arial" w:cs="Arial" w:eastAsia="Arial" w:hAnsi="Arial"/>
          <w:color w:val="000000"/>
          <w:sz w:val="24"/>
          <w:szCs w:val="24"/>
          <w:rtl w:val="0"/>
        </w:rPr>
        <w:t xml:space="preserve"> declining to consider tenders.  </w:t>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CCS will therefore apply PPN 01/22 to all Bidders (and any subcontractors named in a tender). Unless exceptions in the PPN apply, CCS may:</w:t>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4">
      <w:pPr>
        <w:numPr>
          <w:ilvl w:val="0"/>
          <w:numId w:val="8"/>
        </w:numPr>
        <w:pBdr>
          <w:top w:space="0" w:sz="0" w:val="nil"/>
          <w:left w:space="0" w:sz="0" w:val="nil"/>
          <w:bottom w:space="0" w:sz="0" w:val="nil"/>
          <w:right w:space="0" w:sz="0" w:val="nil"/>
          <w:between w:space="0" w:sz="0" w:val="nil"/>
        </w:pBdr>
        <w:spacing w:after="0" w:line="240" w:lineRule="auto"/>
        <w:ind w:left="1843" w:hanging="360"/>
        <w:rPr>
          <w:rFonts w:ascii="Arial" w:cs="Arial" w:eastAsia="Arial" w:hAnsi="Arial"/>
          <w:color w:val="0a0b0b"/>
          <w:sz w:val="24"/>
          <w:szCs w:val="24"/>
        </w:rPr>
      </w:pPr>
      <w:r w:rsidDel="00000000" w:rsidR="00000000" w:rsidRPr="00000000">
        <w:rPr>
          <w:rFonts w:ascii="Arial" w:cs="Arial" w:eastAsia="Arial" w:hAnsi="Arial"/>
          <w:color w:val="000000"/>
          <w:sz w:val="24"/>
          <w:szCs w:val="24"/>
          <w:rtl w:val="0"/>
        </w:rPr>
        <w:t xml:space="preserve">exclude from this competition any tenders that are deemed from Bidders (or subcontractors) who are </w:t>
      </w:r>
      <w:r w:rsidDel="00000000" w:rsidR="00000000" w:rsidRPr="00000000">
        <w:rPr>
          <w:rFonts w:ascii="Arial" w:cs="Arial" w:eastAsia="Arial" w:hAnsi="Arial"/>
          <w:color w:val="0a0b0b"/>
          <w:sz w:val="24"/>
          <w:szCs w:val="24"/>
          <w:rtl w:val="0"/>
        </w:rPr>
        <w:t xml:space="preserve">constituted or organised under the law of Russia or Belarus, or whose ‘Persons of Significant Control’ information states Russia or Belarus as the place of residency; or</w:t>
      </w:r>
    </w:p>
    <w:p w:rsidR="00000000" w:rsidDel="00000000" w:rsidP="00000000" w:rsidRDefault="00000000" w:rsidRPr="00000000" w14:paraId="00000075">
      <w:pPr>
        <w:numPr>
          <w:ilvl w:val="0"/>
          <w:numId w:val="8"/>
        </w:numPr>
        <w:pBdr>
          <w:top w:space="0" w:sz="0" w:val="nil"/>
          <w:left w:space="0" w:sz="0" w:val="nil"/>
          <w:bottom w:space="0" w:sz="0" w:val="nil"/>
          <w:right w:space="0" w:sz="0" w:val="nil"/>
          <w:between w:space="0" w:sz="0" w:val="nil"/>
        </w:pBdr>
        <w:spacing w:after="0" w:line="240" w:lineRule="auto"/>
        <w:ind w:left="1843" w:hanging="360"/>
        <w:rPr/>
      </w:pPr>
      <w:r w:rsidDel="00000000" w:rsidR="00000000" w:rsidRPr="00000000">
        <w:rPr>
          <w:rFonts w:ascii="Arial" w:cs="Arial" w:eastAsia="Arial" w:hAnsi="Arial"/>
          <w:color w:val="0a0b0b"/>
          <w:sz w:val="24"/>
          <w:szCs w:val="24"/>
          <w:rtl w:val="0"/>
        </w:rPr>
        <w:t xml:space="preserve">request that a Bidder find a replacement subcontractor by a specified deadline before its tender can be included in this competition.</w:t>
      </w:r>
      <w:r w:rsidDel="00000000" w:rsidR="00000000" w:rsidRPr="00000000">
        <w:rPr>
          <w:rtl w:val="0"/>
        </w:rPr>
      </w:r>
    </w:p>
    <w:p w:rsidR="00000000" w:rsidDel="00000000" w:rsidP="00000000" w:rsidRDefault="00000000" w:rsidRPr="00000000" w14:paraId="00000076">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77">
      <w:pPr>
        <w:numPr>
          <w:ilvl w:val="1"/>
          <w:numId w:val="6"/>
        </w:numPr>
        <w:pBdr>
          <w:top w:space="0" w:sz="0" w:val="nil"/>
          <w:left w:space="0" w:sz="0" w:val="nil"/>
          <w:bottom w:space="0" w:sz="0" w:val="nil"/>
          <w:right w:space="0" w:sz="0" w:val="nil"/>
          <w:between w:space="0" w:sz="0" w:val="nil"/>
        </w:pBdr>
        <w:tabs>
          <w:tab w:val="left" w:leader="none" w:pos="142"/>
        </w:tabs>
        <w:spacing w:after="240" w:before="240" w:line="240" w:lineRule="auto"/>
        <w:ind w:left="708.6614173228347" w:hanging="566.9291338582677"/>
        <w:rPr>
          <w:rFonts w:ascii="Arial" w:cs="Arial" w:eastAsia="Arial" w:hAnsi="Arial"/>
        </w:rPr>
      </w:pPr>
      <w:r w:rsidDel="00000000" w:rsidR="00000000" w:rsidRPr="00000000">
        <w:rPr>
          <w:rFonts w:ascii="Arial" w:cs="Arial" w:eastAsia="Arial" w:hAnsi="Arial"/>
          <w:sz w:val="24"/>
          <w:szCs w:val="24"/>
          <w:rtl w:val="0"/>
        </w:rPr>
        <w:t xml:space="preserve"> CCS has contracted with a supplier to support CCS with its assessment of the Selection Criteria related to Bidders’ financial status. Consequently, we may share with our supplier, Bidders’ responses to the Selection Questionnaire in respect of the Bidders’ financial status.</w:t>
      </w:r>
    </w:p>
    <w:p w:rsidR="00000000" w:rsidDel="00000000" w:rsidP="00000000" w:rsidRDefault="00000000" w:rsidRPr="00000000" w14:paraId="00000078">
      <w:pPr>
        <w:pStyle w:val="Heading1"/>
        <w:numPr>
          <w:ilvl w:val="0"/>
          <w:numId w:val="6"/>
        </w:numPr>
        <w:tabs>
          <w:tab w:val="left" w:leader="none" w:pos="142"/>
        </w:tabs>
        <w:rPr/>
      </w:pPr>
      <w:bookmarkStart w:colFirst="0" w:colLast="0" w:name="_heading=h.2et92p0" w:id="6"/>
      <w:bookmarkEnd w:id="6"/>
      <w:r w:rsidDel="00000000" w:rsidR="00000000" w:rsidRPr="00000000">
        <w:rPr>
          <w:rtl w:val="0"/>
        </w:rPr>
        <w:t xml:space="preserve">The Opportunity </w:t>
      </w:r>
    </w:p>
    <w:p w:rsidR="00000000" w:rsidDel="00000000" w:rsidP="00000000" w:rsidRDefault="00000000" w:rsidRPr="00000000" w14:paraId="00000079">
      <w:pPr>
        <w:rPr>
          <w:rFonts w:ascii="Arial" w:cs="Arial" w:eastAsia="Arial" w:hAnsi="Arial"/>
          <w:sz w:val="24"/>
          <w:szCs w:val="24"/>
        </w:rPr>
      </w:pPr>
      <w:r w:rsidDel="00000000" w:rsidR="00000000" w:rsidRPr="00000000">
        <w:rPr>
          <w:rFonts w:ascii="Arial" w:cs="Arial" w:eastAsia="Arial" w:hAnsi="Arial"/>
          <w:sz w:val="24"/>
          <w:szCs w:val="24"/>
          <w:rtl w:val="0"/>
        </w:rPr>
        <w:t xml:space="preserve">Crown Commercial Service, as the Authority, intends to put in place a direct agreement for the provision of Power Purchase Agreements for use by Central Government and UK public sector bodies.</w:t>
      </w:r>
    </w:p>
    <w:p w:rsidR="00000000" w:rsidDel="00000000" w:rsidP="00000000" w:rsidRDefault="00000000" w:rsidRPr="00000000" w14:paraId="0000007A">
      <w:pPr>
        <w:rPr>
          <w:rFonts w:ascii="Arial" w:cs="Arial" w:eastAsia="Arial" w:hAnsi="Arial"/>
          <w:sz w:val="24"/>
          <w:szCs w:val="24"/>
        </w:rPr>
      </w:pPr>
      <w:r w:rsidDel="00000000" w:rsidR="00000000" w:rsidRPr="00000000">
        <w:rPr>
          <w:rFonts w:ascii="Arial" w:cs="Arial" w:eastAsia="Arial" w:hAnsi="Arial"/>
          <w:sz w:val="24"/>
          <w:szCs w:val="24"/>
          <w:rtl w:val="0"/>
        </w:rPr>
        <w:t xml:space="preserve">The Authority wishes to appoint multiple Potential Providers who can supply renewable electricity to Crown Commercial Service and </w:t>
      </w:r>
      <w:r w:rsidDel="00000000" w:rsidR="00000000" w:rsidRPr="00000000">
        <w:rPr>
          <w:rFonts w:ascii="Arial" w:cs="Arial" w:eastAsia="Arial" w:hAnsi="Arial"/>
          <w:sz w:val="24"/>
          <w:szCs w:val="24"/>
          <w:rtl w:val="0"/>
        </w:rPr>
        <w:t xml:space="preserve">its</w:t>
      </w:r>
      <w:r w:rsidDel="00000000" w:rsidR="00000000" w:rsidRPr="00000000">
        <w:rPr>
          <w:rFonts w:ascii="Arial" w:cs="Arial" w:eastAsia="Arial" w:hAnsi="Arial"/>
          <w:sz w:val="24"/>
          <w:szCs w:val="24"/>
          <w:rtl w:val="0"/>
        </w:rPr>
        <w:t xml:space="preserve"> customers through a Power Purchase Agreement and Supplier Interface Agreement with the Authority’s registered licensed supplier.</w:t>
      </w:r>
      <w:r w:rsidDel="00000000" w:rsidR="00000000" w:rsidRPr="00000000">
        <w:rPr>
          <w:rtl w:val="0"/>
        </w:rPr>
      </w:r>
    </w:p>
    <w:p w:rsidR="00000000" w:rsidDel="00000000" w:rsidP="00000000" w:rsidRDefault="00000000" w:rsidRPr="00000000" w14:paraId="0000007B">
      <w:pPr>
        <w:rPr>
          <w:rFonts w:ascii="Arial" w:cs="Arial" w:eastAsia="Arial" w:hAnsi="Arial"/>
          <w:color w:val="7030a0"/>
          <w:sz w:val="24"/>
          <w:szCs w:val="24"/>
        </w:rPr>
      </w:pPr>
      <w:r w:rsidDel="00000000" w:rsidR="00000000" w:rsidRPr="00000000">
        <w:rPr>
          <w:rFonts w:ascii="Arial" w:cs="Arial" w:eastAsia="Arial" w:hAnsi="Arial"/>
          <w:sz w:val="24"/>
          <w:szCs w:val="24"/>
          <w:rtl w:val="0"/>
        </w:rPr>
        <w:t xml:space="preserve">The full specification is in Framework Schedule 1 (Specification).</w:t>
      </w:r>
      <w:r w:rsidDel="00000000" w:rsidR="00000000" w:rsidRPr="00000000">
        <w:rPr>
          <w:rtl w:val="0"/>
        </w:rPr>
      </w:r>
    </w:p>
    <w:p w:rsidR="00000000" w:rsidDel="00000000" w:rsidP="00000000" w:rsidRDefault="00000000" w:rsidRPr="00000000" w14:paraId="0000007C">
      <w:pPr>
        <w:pStyle w:val="Heading1"/>
        <w:numPr>
          <w:ilvl w:val="0"/>
          <w:numId w:val="6"/>
        </w:numPr>
        <w:tabs>
          <w:tab w:val="left" w:leader="none" w:pos="142"/>
        </w:tabs>
        <w:spacing w:after="240" w:before="240" w:line="240" w:lineRule="auto"/>
        <w:ind w:left="360"/>
        <w:jc w:val="both"/>
        <w:rPr/>
      </w:pPr>
      <w:bookmarkStart w:colFirst="0" w:colLast="0" w:name="_heading=h.tyjcwt" w:id="7"/>
      <w:bookmarkEnd w:id="7"/>
      <w:r w:rsidDel="00000000" w:rsidR="00000000" w:rsidRPr="00000000">
        <w:rPr>
          <w:rtl w:val="0"/>
        </w:rPr>
        <w:t xml:space="preserve">What a Framework is </w:t>
      </w:r>
    </w:p>
    <w:p w:rsidR="00000000" w:rsidDel="00000000" w:rsidP="00000000" w:rsidRDefault="00000000" w:rsidRPr="00000000" w14:paraId="0000007D">
      <w:pPr>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 Framework, with one or more Suppliers, sets out terms that allow Buyers to make specific purchases (‘Call-Offs’) during the life of the Framework. This competition is f</w:t>
      </w:r>
      <w:r w:rsidDel="00000000" w:rsidR="00000000" w:rsidRPr="00000000">
        <w:rPr>
          <w:rFonts w:ascii="Arial" w:cs="Arial" w:eastAsia="Arial" w:hAnsi="Arial"/>
          <w:sz w:val="24"/>
          <w:szCs w:val="24"/>
          <w:rtl w:val="0"/>
        </w:rPr>
        <w:t xml:space="preserve">or a multi-s</w:t>
      </w:r>
      <w:r w:rsidDel="00000000" w:rsidR="00000000" w:rsidRPr="00000000">
        <w:rPr>
          <w:rFonts w:ascii="Arial" w:cs="Arial" w:eastAsia="Arial" w:hAnsi="Arial"/>
          <w:sz w:val="24"/>
          <w:szCs w:val="24"/>
          <w:rtl w:val="0"/>
        </w:rPr>
        <w:t xml:space="preserve">upplier Framework.</w:t>
      </w:r>
    </w:p>
    <w:p w:rsidR="00000000" w:rsidDel="00000000" w:rsidP="00000000" w:rsidRDefault="00000000" w:rsidRPr="00000000" w14:paraId="0000007E">
      <w:pPr>
        <w:pBdr>
          <w:top w:space="0" w:sz="0" w:val="nil"/>
          <w:left w:space="0" w:sz="0" w:val="nil"/>
          <w:bottom w:space="0" w:sz="0" w:val="nil"/>
          <w:right w:space="0" w:sz="0" w:val="nil"/>
          <w:between w:space="0" w:sz="0" w:val="nil"/>
        </w:pBdr>
        <w:tabs>
          <w:tab w:val="left" w:leader="none" w:pos="1985"/>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are </w:t>
      </w:r>
      <w:r w:rsidDel="00000000" w:rsidR="00000000" w:rsidRPr="00000000">
        <w:rPr>
          <w:rFonts w:ascii="Arial" w:cs="Arial" w:eastAsia="Arial" w:hAnsi="Arial"/>
          <w:color w:val="000000"/>
          <w:sz w:val="24"/>
          <w:szCs w:val="24"/>
          <w:rtl w:val="0"/>
        </w:rPr>
        <w:t xml:space="preserve">a</w:t>
      </w:r>
      <w:r w:rsidDel="00000000" w:rsidR="00000000" w:rsidRPr="00000000">
        <w:rPr>
          <w:rFonts w:ascii="Arial" w:cs="Arial" w:eastAsia="Arial" w:hAnsi="Arial"/>
          <w:color w:val="000000"/>
          <w:sz w:val="24"/>
          <w:szCs w:val="24"/>
          <w:rtl w:val="0"/>
        </w:rPr>
        <w:t xml:space="preserve"> successful  Bidder, we will use the information you have provided in your bid, including your pricing to personalise your Framework C</w:t>
      </w:r>
      <w:r w:rsidDel="00000000" w:rsidR="00000000" w:rsidRPr="00000000">
        <w:rPr>
          <w:rFonts w:ascii="Arial" w:cs="Arial" w:eastAsia="Arial" w:hAnsi="Arial"/>
          <w:color w:val="000000"/>
          <w:sz w:val="24"/>
          <w:szCs w:val="24"/>
          <w:rtl w:val="0"/>
        </w:rPr>
        <w:t xml:space="preserve">ontract. Each successful Bidder will have their own Framework Contract,</w:t>
      </w:r>
      <w:r w:rsidDel="00000000" w:rsidR="00000000" w:rsidRPr="00000000">
        <w:rPr>
          <w:rFonts w:ascii="Arial" w:cs="Arial" w:eastAsia="Arial" w:hAnsi="Arial"/>
          <w:color w:val="000000"/>
          <w:sz w:val="24"/>
          <w:szCs w:val="24"/>
          <w:rtl w:val="0"/>
        </w:rPr>
        <w:t xml:space="preserve"> which will be signed by you and us. The Framework will be managed by you and us.  </w:t>
      </w:r>
    </w:p>
    <w:p w:rsidR="00000000" w:rsidDel="00000000" w:rsidP="00000000" w:rsidRDefault="00000000" w:rsidRPr="00000000" w14:paraId="0000007F">
      <w:pPr>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Buyers can then use the Framework to make Call-Offs. Each Call-Off Contract will be signed and managed by you and the Buyer.</w:t>
      </w:r>
    </w:p>
    <w:p w:rsidR="00000000" w:rsidDel="00000000" w:rsidP="00000000" w:rsidRDefault="00000000" w:rsidRPr="00000000" w14:paraId="00000080">
      <w:pPr>
        <w:pBdr>
          <w:top w:space="0" w:sz="0" w:val="nil"/>
          <w:left w:space="0" w:sz="0" w:val="nil"/>
          <w:bottom w:space="0" w:sz="0" w:val="nil"/>
          <w:right w:space="0" w:sz="0" w:val="nil"/>
          <w:between w:space="0" w:sz="0" w:val="nil"/>
        </w:pBdr>
        <w:tabs>
          <w:tab w:val="left" w:leader="none" w:pos="1134"/>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estimated value of Call-Off Contracts that may be placed under this Framework is set out in the Contract Notice published on Find A </w:t>
      </w:r>
      <w:r w:rsidDel="00000000" w:rsidR="00000000" w:rsidRPr="00000000">
        <w:rPr>
          <w:rFonts w:ascii="Arial" w:cs="Arial" w:eastAsia="Arial" w:hAnsi="Arial"/>
          <w:sz w:val="24"/>
          <w:szCs w:val="24"/>
          <w:rtl w:val="0"/>
        </w:rPr>
        <w:t xml:space="preserve">T</w:t>
      </w:r>
      <w:r w:rsidDel="00000000" w:rsidR="00000000" w:rsidRPr="00000000">
        <w:rPr>
          <w:rFonts w:ascii="Arial" w:cs="Arial" w:eastAsia="Arial" w:hAnsi="Arial"/>
          <w:color w:val="000000"/>
          <w:sz w:val="24"/>
          <w:szCs w:val="24"/>
          <w:rtl w:val="0"/>
        </w:rPr>
        <w:t xml:space="preserve">ender </w:t>
      </w:r>
      <w:r w:rsidDel="00000000" w:rsidR="00000000" w:rsidRPr="00000000">
        <w:rPr>
          <w:rFonts w:ascii="Arial" w:cs="Arial" w:eastAsia="Arial" w:hAnsi="Arial"/>
          <w:sz w:val="24"/>
          <w:szCs w:val="24"/>
          <w:rtl w:val="0"/>
        </w:rPr>
        <w:t xml:space="preserve">S</w:t>
      </w:r>
      <w:r w:rsidDel="00000000" w:rsidR="00000000" w:rsidRPr="00000000">
        <w:rPr>
          <w:rFonts w:ascii="Arial" w:cs="Arial" w:eastAsia="Arial" w:hAnsi="Arial"/>
          <w:color w:val="000000"/>
          <w:sz w:val="24"/>
          <w:szCs w:val="24"/>
          <w:rtl w:val="0"/>
        </w:rPr>
        <w:t xml:space="preserve">ervice (FTS). There may be multiple Call-Off Contracts under one Framework.</w:t>
      </w:r>
    </w:p>
    <w:p w:rsidR="00000000" w:rsidDel="00000000" w:rsidP="00000000" w:rsidRDefault="00000000" w:rsidRPr="00000000" w14:paraId="00000081">
      <w:pPr>
        <w:spacing w:after="120" w:before="120" w:lineRule="auto"/>
        <w:rPr>
          <w:rFonts w:ascii="Arial" w:cs="Arial" w:eastAsia="Arial" w:hAnsi="Arial"/>
          <w:sz w:val="24"/>
          <w:szCs w:val="24"/>
        </w:rPr>
      </w:pPr>
      <w:bookmarkStart w:colFirst="0" w:colLast="0" w:name="_heading=h.3dy6vkm" w:id="8"/>
      <w:bookmarkEnd w:id="8"/>
      <w:r w:rsidDel="00000000" w:rsidR="00000000" w:rsidRPr="00000000">
        <w:rPr>
          <w:rFonts w:ascii="Arial" w:cs="Arial" w:eastAsia="Arial" w:hAnsi="Arial"/>
          <w:sz w:val="24"/>
          <w:szCs w:val="24"/>
          <w:rtl w:val="0"/>
        </w:rPr>
        <w:t xml:space="preserve">We cannot guarantee any business through this Framework.</w:t>
      </w:r>
    </w:p>
    <w:p w:rsidR="00000000" w:rsidDel="00000000" w:rsidP="00000000" w:rsidRDefault="00000000" w:rsidRPr="00000000" w14:paraId="00000082">
      <w:pPr>
        <w:numPr>
          <w:ilvl w:val="0"/>
          <w:numId w:val="5"/>
        </w:numPr>
        <w:pBdr>
          <w:top w:space="0" w:sz="0" w:val="nil"/>
          <w:left w:space="0" w:sz="0" w:val="nil"/>
          <w:bottom w:space="0" w:sz="0" w:val="nil"/>
          <w:right w:space="0" w:sz="0" w:val="nil"/>
          <w:between w:space="0" w:sz="0" w:val="nil"/>
        </w:pBdr>
        <w:spacing w:after="120" w:before="240" w:line="240" w:lineRule="auto"/>
        <w:ind w:left="284" w:hanging="284"/>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How the Framework is Structured</w:t>
      </w:r>
    </w:p>
    <w:p w:rsidR="00000000" w:rsidDel="00000000" w:rsidP="00000000" w:rsidRDefault="00000000" w:rsidRPr="00000000" w14:paraId="00000083">
      <w:pPr>
        <w:pBdr>
          <w:top w:space="0" w:sz="0" w:val="nil"/>
          <w:left w:space="0" w:sz="0" w:val="nil"/>
          <w:bottom w:space="0" w:sz="0" w:val="nil"/>
          <w:right w:space="0" w:sz="0" w:val="nil"/>
          <w:between w:space="0" w:sz="0" w:val="nil"/>
        </w:pBdr>
        <w:tabs>
          <w:tab w:val="left" w:leader="none" w:pos="1985"/>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Framework will be established for </w:t>
      </w:r>
      <w:r w:rsidDel="00000000" w:rsidR="00000000" w:rsidRPr="00000000">
        <w:rPr>
          <w:rFonts w:ascii="Arial" w:cs="Arial" w:eastAsia="Arial" w:hAnsi="Arial"/>
          <w:sz w:val="24"/>
          <w:szCs w:val="24"/>
          <w:rtl w:val="0"/>
        </w:rPr>
        <w:t xml:space="preserve">48</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color w:val="000000"/>
          <w:sz w:val="24"/>
          <w:szCs w:val="24"/>
          <w:rtl w:val="0"/>
        </w:rPr>
        <w:t xml:space="preserve">months</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tabs>
          <w:tab w:val="left" w:leader="none" w:pos="1985"/>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Framework is a single Lot Framework. </w:t>
      </w:r>
    </w:p>
    <w:p w:rsidR="00000000" w:rsidDel="00000000" w:rsidP="00000000" w:rsidRDefault="00000000" w:rsidRPr="00000000" w14:paraId="00000085">
      <w:pPr>
        <w:pBdr>
          <w:top w:space="0" w:sz="0" w:val="nil"/>
          <w:left w:space="0" w:sz="0" w:val="nil"/>
          <w:bottom w:space="0" w:sz="0" w:val="nil"/>
          <w:right w:space="0" w:sz="0" w:val="nil"/>
          <w:between w:space="0" w:sz="0" w:val="nil"/>
        </w:pBdr>
        <w:tabs>
          <w:tab w:val="left" w:leader="none" w:pos="1985"/>
        </w:tabs>
        <w:spacing w:after="120" w:before="120" w:line="240" w:lineRule="auto"/>
        <w:ind w:left="709"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number of Suppliers to be awarded a Framework Contract is a maximum of 20 places.</w:t>
      </w:r>
    </w:p>
    <w:p w:rsidR="00000000" w:rsidDel="00000000" w:rsidP="00000000" w:rsidRDefault="00000000" w:rsidRPr="00000000" w14:paraId="0000008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7">
      <w:pPr>
        <w:pStyle w:val="Heading1"/>
        <w:numPr>
          <w:ilvl w:val="0"/>
          <w:numId w:val="6"/>
        </w:numPr>
        <w:tabs>
          <w:tab w:val="left" w:leader="none" w:pos="142"/>
        </w:tabs>
        <w:spacing w:after="240" w:before="240" w:line="240" w:lineRule="auto"/>
        <w:ind w:left="360"/>
        <w:jc w:val="both"/>
        <w:rPr/>
      </w:pPr>
      <w:bookmarkStart w:colFirst="0" w:colLast="0" w:name="_heading=h.1t3h5sf" w:id="9"/>
      <w:bookmarkEnd w:id="9"/>
      <w:r w:rsidDel="00000000" w:rsidR="00000000" w:rsidRPr="00000000">
        <w:rPr>
          <w:rtl w:val="0"/>
        </w:rPr>
        <w:t xml:space="preserve">Who Can Bid</w:t>
      </w:r>
    </w:p>
    <w:p w:rsidR="00000000" w:rsidDel="00000000" w:rsidP="00000000" w:rsidRDefault="00000000" w:rsidRPr="00000000" w14:paraId="00000088">
      <w:pPr>
        <w:pBdr>
          <w:top w:space="0" w:sz="0" w:val="nil"/>
          <w:left w:space="0" w:sz="0" w:val="nil"/>
          <w:bottom w:space="0" w:sz="0" w:val="nil"/>
          <w:right w:space="0" w:sz="0" w:val="nil"/>
          <w:between w:space="0" w:sz="0" w:val="nil"/>
        </w:pBdr>
        <w:tabs>
          <w:tab w:val="left" w:leader="none" w:pos="1134"/>
        </w:tabs>
        <w:spacing w:after="120" w:before="120" w:line="240" w:lineRule="auto"/>
        <w:ind w:hanging="7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We are running this competition using the </w:t>
      </w:r>
      <w:r w:rsidDel="00000000" w:rsidR="00000000" w:rsidRPr="00000000">
        <w:rPr>
          <w:rFonts w:ascii="Arial" w:cs="Arial" w:eastAsia="Arial" w:hAnsi="Arial"/>
          <w:color w:val="000000"/>
          <w:sz w:val="24"/>
          <w:szCs w:val="24"/>
          <w:rtl w:val="0"/>
        </w:rPr>
        <w:t xml:space="preserve">‘open procedure’. This means that anyone can submit a bid in response to the published Contract Notice.</w:t>
      </w:r>
    </w:p>
    <w:p w:rsidR="00000000" w:rsidDel="00000000" w:rsidP="00000000" w:rsidRDefault="00000000" w:rsidRPr="00000000" w14:paraId="00000089">
      <w:pPr>
        <w:pBdr>
          <w:top w:space="0" w:sz="0" w:val="nil"/>
          <w:left w:space="0" w:sz="0" w:val="nil"/>
          <w:bottom w:space="0" w:sz="0" w:val="nil"/>
          <w:right w:space="0" w:sz="0" w:val="nil"/>
          <w:between w:space="0" w:sz="0" w:val="nil"/>
        </w:pBdr>
        <w:tabs>
          <w:tab w:val="left" w:leader="none" w:pos="1134"/>
        </w:tabs>
        <w:spacing w:after="120" w:before="120" w:line="240" w:lineRule="auto"/>
        <w:ind w:hanging="7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The Contract Notice can be found on Find a Tender (FTS) and our website </w:t>
      </w:r>
      <w:hyperlink r:id="rId13">
        <w:r w:rsidDel="00000000" w:rsidR="00000000" w:rsidRPr="00000000">
          <w:rPr>
            <w:rFonts w:ascii="Arial" w:cs="Arial" w:eastAsia="Arial" w:hAnsi="Arial"/>
            <w:color w:val="1155cc"/>
            <w:sz w:val="24"/>
            <w:szCs w:val="24"/>
            <w:u w:val="single"/>
            <w:rtl w:val="0"/>
          </w:rPr>
          <w:t xml:space="preserve">https://www.crowncommercial.gov.uk/agreements/RM6289</w:t>
        </w:r>
      </w:hyperlink>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8A">
      <w:pPr>
        <w:pBdr>
          <w:top w:space="0" w:sz="0" w:val="nil"/>
          <w:left w:space="0" w:sz="0" w:val="nil"/>
          <w:bottom w:space="0" w:sz="0" w:val="nil"/>
          <w:right w:space="0" w:sz="0" w:val="nil"/>
          <w:between w:space="0" w:sz="0" w:val="nil"/>
        </w:pBdr>
        <w:tabs>
          <w:tab w:val="left" w:leader="none" w:pos="1134"/>
        </w:tabs>
        <w:spacing w:after="120" w:before="120" w:line="240" w:lineRule="auto"/>
        <w:ind w:hanging="7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You can submit a bid as a single legal entity. Alternatively, you can take one or both of the following options:</w:t>
      </w:r>
    </w:p>
    <w:p w:rsidR="00000000" w:rsidDel="00000000" w:rsidP="00000000" w:rsidRDefault="00000000" w:rsidRPr="00000000" w14:paraId="0000008B">
      <w:pPr>
        <w:numPr>
          <w:ilvl w:val="0"/>
          <w:numId w:val="9"/>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work with other legal entities to form a consortium. If you do, we ask the consortium to choose a lead member who will submit the bid on behalf of the consortium.</w:t>
      </w:r>
    </w:p>
    <w:p w:rsidR="00000000" w:rsidDel="00000000" w:rsidP="00000000" w:rsidRDefault="00000000" w:rsidRPr="00000000" w14:paraId="0000008C">
      <w:pPr>
        <w:numPr>
          <w:ilvl w:val="0"/>
          <w:numId w:val="9"/>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bid with named Key Subcontractors to deliver parts of the requirements. This applies whether you are bidding as a single legal entity or as a consortium.</w:t>
      </w:r>
    </w:p>
    <w:p w:rsidR="00000000" w:rsidDel="00000000" w:rsidP="00000000" w:rsidRDefault="00000000" w:rsidRPr="00000000" w14:paraId="0000008D">
      <w:pPr>
        <w:pBdr>
          <w:top w:space="0" w:sz="0" w:val="nil"/>
          <w:left w:space="0" w:sz="0" w:val="nil"/>
          <w:bottom w:space="0" w:sz="0" w:val="nil"/>
          <w:right w:space="0" w:sz="0" w:val="nil"/>
          <w:between w:space="0" w:sz="0" w:val="nil"/>
        </w:pBdr>
        <w:tabs>
          <w:tab w:val="left" w:leader="none" w:pos="1134"/>
        </w:tabs>
        <w:spacing w:after="120" w:before="120" w:line="240" w:lineRule="auto"/>
        <w:ind w:hanging="142"/>
        <w:rPr>
          <w:rFonts w:ascii="Arial" w:cs="Arial" w:eastAsia="Arial" w:hAnsi="Arial"/>
          <w:b w:val="1"/>
          <w:sz w:val="24"/>
          <w:szCs w:val="24"/>
        </w:rPr>
      </w:pP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sz w:val="24"/>
          <w:szCs w:val="24"/>
          <w:rtl w:val="0"/>
        </w:rPr>
        <w:t xml:space="preserve">However, you cannot bid as a single entity and as a consortium member.</w:t>
      </w: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tabs>
          <w:tab w:val="left" w:leader="none" w:pos="1134"/>
        </w:tabs>
        <w:spacing w:after="120" w:before="120" w:line="240" w:lineRule="auto"/>
        <w:ind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recognise that subcontracting and consortium plans can change. You must tell us about any changes to the proposed subcontracting or to the consortium as soon as you know. If you do not, you may be excluded from this competition.</w:t>
        <w:br w:type="textWrapping"/>
      </w:r>
    </w:p>
    <w:p w:rsidR="00000000" w:rsidDel="00000000" w:rsidP="00000000" w:rsidRDefault="00000000" w:rsidRPr="00000000" w14:paraId="0000008F">
      <w:pPr>
        <w:pStyle w:val="Heading1"/>
        <w:numPr>
          <w:ilvl w:val="0"/>
          <w:numId w:val="6"/>
        </w:numPr>
        <w:tabs>
          <w:tab w:val="left" w:leader="none" w:pos="142"/>
        </w:tabs>
        <w:spacing w:after="240" w:before="240" w:line="240" w:lineRule="auto"/>
        <w:ind w:left="360"/>
        <w:jc w:val="both"/>
        <w:rPr/>
      </w:pPr>
      <w:bookmarkStart w:colFirst="0" w:colLast="0" w:name="_heading=h.4d34og8" w:id="10"/>
      <w:bookmarkEnd w:id="10"/>
      <w:r w:rsidDel="00000000" w:rsidR="00000000" w:rsidRPr="00000000">
        <w:rPr>
          <w:rtl w:val="0"/>
        </w:rPr>
        <w:t xml:space="preserve">Timelines for the Competition</w:t>
      </w: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tabs>
          <w:tab w:val="left" w:leader="none" w:pos="1134"/>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These are our intended timelines. We will try to achieve these however, for a range of reasons, dates can change. We will tell you if and when timelines change:</w:t>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65"/>
        <w:gridCol w:w="3351"/>
        <w:tblGridChange w:id="0">
          <w:tblGrid>
            <w:gridCol w:w="5665"/>
            <w:gridCol w:w="3351"/>
          </w:tblGrid>
        </w:tblGridChange>
      </w:tblGrid>
      <w:tr>
        <w:trPr>
          <w:cantSplit w:val="0"/>
          <w:tblHeader w:val="0"/>
        </w:trPr>
        <w:tc>
          <w:tcPr>
            <w:vAlign w:val="center"/>
          </w:tcPr>
          <w:p w:rsidR="00000000" w:rsidDel="00000000" w:rsidP="00000000" w:rsidRDefault="00000000" w:rsidRPr="00000000" w14:paraId="00000091">
            <w:pPr>
              <w:spacing w:after="120" w:before="120" w:lineRule="auto"/>
              <w:rPr/>
            </w:pPr>
            <w:r w:rsidDel="00000000" w:rsidR="00000000" w:rsidRPr="00000000">
              <w:rPr>
                <w:rtl w:val="0"/>
              </w:rPr>
              <w:t xml:space="preserve">Start Date (this is the date we submitted the Contract Notice to be published)</w:t>
            </w:r>
          </w:p>
        </w:tc>
        <w:tc>
          <w:tcPr>
            <w:vAlign w:val="center"/>
          </w:tcPr>
          <w:p w:rsidR="00000000" w:rsidDel="00000000" w:rsidP="00000000" w:rsidRDefault="00000000" w:rsidRPr="00000000" w14:paraId="00000092">
            <w:pPr>
              <w:spacing w:after="120" w:before="120" w:lineRule="auto"/>
              <w:rPr/>
            </w:pPr>
            <w:r w:rsidDel="00000000" w:rsidR="00000000" w:rsidRPr="00000000">
              <w:rPr>
                <w:rtl w:val="0"/>
              </w:rPr>
              <w:t xml:space="preserve">06/09/2024</w:t>
            </w:r>
          </w:p>
        </w:tc>
      </w:tr>
      <w:tr>
        <w:trPr>
          <w:cantSplit w:val="0"/>
          <w:tblHeader w:val="0"/>
        </w:trPr>
        <w:tc>
          <w:tcPr>
            <w:vAlign w:val="center"/>
          </w:tcPr>
          <w:p w:rsidR="00000000" w:rsidDel="00000000" w:rsidP="00000000" w:rsidRDefault="00000000" w:rsidRPr="00000000" w14:paraId="00000093">
            <w:pPr>
              <w:spacing w:after="120" w:before="120" w:lineRule="auto"/>
              <w:rPr/>
            </w:pPr>
            <w:r w:rsidDel="00000000" w:rsidR="00000000" w:rsidRPr="00000000">
              <w:rPr>
                <w:rtl w:val="0"/>
              </w:rPr>
              <w:t xml:space="preserve">Publication Date (this is the date the ITT pack will be published)  </w:t>
            </w:r>
          </w:p>
        </w:tc>
        <w:tc>
          <w:tcPr>
            <w:vAlign w:val="center"/>
          </w:tcPr>
          <w:p w:rsidR="00000000" w:rsidDel="00000000" w:rsidP="00000000" w:rsidRDefault="00000000" w:rsidRPr="00000000" w14:paraId="00000094">
            <w:pPr>
              <w:spacing w:after="120" w:before="120" w:lineRule="auto"/>
              <w:rPr/>
            </w:pPr>
            <w:r w:rsidDel="00000000" w:rsidR="00000000" w:rsidRPr="00000000">
              <w:rPr>
                <w:rtl w:val="0"/>
              </w:rPr>
              <w:t xml:space="preserve">06/09/2024</w:t>
            </w:r>
          </w:p>
        </w:tc>
      </w:tr>
      <w:tr>
        <w:trPr>
          <w:cantSplit w:val="0"/>
          <w:tblHeader w:val="0"/>
        </w:trPr>
        <w:tc>
          <w:tcPr>
            <w:vAlign w:val="center"/>
          </w:tcPr>
          <w:p w:rsidR="00000000" w:rsidDel="00000000" w:rsidP="00000000" w:rsidRDefault="00000000" w:rsidRPr="00000000" w14:paraId="00000095">
            <w:pPr>
              <w:spacing w:after="120" w:before="120" w:lineRule="auto"/>
              <w:rPr/>
            </w:pPr>
            <w:r w:rsidDel="00000000" w:rsidR="00000000" w:rsidRPr="00000000">
              <w:rPr>
                <w:rtl w:val="0"/>
              </w:rPr>
              <w:t xml:space="preserve">Clarification Questions Deadline</w:t>
            </w:r>
          </w:p>
        </w:tc>
        <w:tc>
          <w:tcPr>
            <w:vAlign w:val="center"/>
          </w:tcPr>
          <w:p w:rsidR="00000000" w:rsidDel="00000000" w:rsidP="00000000" w:rsidRDefault="00000000" w:rsidRPr="00000000" w14:paraId="00000096">
            <w:pPr>
              <w:rPr/>
            </w:pPr>
            <w:r w:rsidDel="00000000" w:rsidR="00000000" w:rsidRPr="00000000">
              <w:rPr>
                <w:rtl w:val="0"/>
              </w:rPr>
              <w:t xml:space="preserve">17:00 21/10/2024</w:t>
            </w:r>
          </w:p>
        </w:tc>
      </w:tr>
      <w:tr>
        <w:trPr>
          <w:cantSplit w:val="0"/>
          <w:tblHeader w:val="0"/>
        </w:trPr>
        <w:tc>
          <w:tcPr>
            <w:vAlign w:val="center"/>
          </w:tcPr>
          <w:p w:rsidR="00000000" w:rsidDel="00000000" w:rsidP="00000000" w:rsidRDefault="00000000" w:rsidRPr="00000000" w14:paraId="00000097">
            <w:pPr>
              <w:spacing w:after="120" w:before="120" w:lineRule="auto"/>
              <w:rPr/>
            </w:pPr>
            <w:r w:rsidDel="00000000" w:rsidR="00000000" w:rsidRPr="00000000">
              <w:rPr>
                <w:rtl w:val="0"/>
              </w:rPr>
              <w:t xml:space="preserve">Deadline for our Responses to Clarification Questions</w:t>
            </w:r>
          </w:p>
        </w:tc>
        <w:tc>
          <w:tcPr>
            <w:vAlign w:val="center"/>
          </w:tcPr>
          <w:p w:rsidR="00000000" w:rsidDel="00000000" w:rsidP="00000000" w:rsidRDefault="00000000" w:rsidRPr="00000000" w14:paraId="00000098">
            <w:pPr>
              <w:rPr/>
            </w:pPr>
            <w:r w:rsidDel="00000000" w:rsidR="00000000" w:rsidRPr="00000000">
              <w:rPr>
                <w:rtl w:val="0"/>
              </w:rPr>
              <w:t xml:space="preserve">17:00 28/10/2024</w:t>
            </w:r>
          </w:p>
        </w:tc>
      </w:tr>
      <w:tr>
        <w:trPr>
          <w:cantSplit w:val="0"/>
          <w:tblHeader w:val="0"/>
        </w:trPr>
        <w:tc>
          <w:tcPr>
            <w:vAlign w:val="center"/>
          </w:tcPr>
          <w:p w:rsidR="00000000" w:rsidDel="00000000" w:rsidP="00000000" w:rsidRDefault="00000000" w:rsidRPr="00000000" w14:paraId="00000099">
            <w:pPr>
              <w:spacing w:after="120" w:before="120" w:lineRule="auto"/>
              <w:rPr/>
            </w:pPr>
            <w:r w:rsidDel="00000000" w:rsidR="00000000" w:rsidRPr="00000000">
              <w:rPr>
                <w:rtl w:val="0"/>
              </w:rPr>
              <w:t xml:space="preserve">Bid Submission Deadline</w:t>
            </w:r>
          </w:p>
        </w:tc>
        <w:tc>
          <w:tcPr>
            <w:vAlign w:val="center"/>
          </w:tcPr>
          <w:p w:rsidR="00000000" w:rsidDel="00000000" w:rsidP="00000000" w:rsidRDefault="00000000" w:rsidRPr="00000000" w14:paraId="0000009A">
            <w:pPr>
              <w:rPr/>
            </w:pPr>
            <w:r w:rsidDel="00000000" w:rsidR="00000000" w:rsidRPr="00000000">
              <w:rPr>
                <w:rtl w:val="0"/>
              </w:rPr>
              <w:t xml:space="preserve">15:00 04/11/2024</w:t>
            </w:r>
          </w:p>
        </w:tc>
      </w:tr>
      <w:tr>
        <w:trPr>
          <w:cantSplit w:val="0"/>
          <w:tblHeader w:val="0"/>
        </w:trPr>
        <w:tc>
          <w:tcPr>
            <w:vAlign w:val="center"/>
          </w:tcPr>
          <w:p w:rsidR="00000000" w:rsidDel="00000000" w:rsidP="00000000" w:rsidRDefault="00000000" w:rsidRPr="00000000" w14:paraId="0000009B">
            <w:pPr>
              <w:spacing w:after="120" w:before="120" w:lineRule="auto"/>
              <w:rPr/>
            </w:pPr>
            <w:r w:rsidDel="00000000" w:rsidR="00000000" w:rsidRPr="00000000">
              <w:rPr>
                <w:rtl w:val="0"/>
              </w:rPr>
              <w:t xml:space="preserve">Compliance </w:t>
            </w:r>
          </w:p>
        </w:tc>
        <w:tc>
          <w:tcPr>
            <w:vAlign w:val="center"/>
          </w:tcPr>
          <w:p w:rsidR="00000000" w:rsidDel="00000000" w:rsidP="00000000" w:rsidRDefault="00000000" w:rsidRPr="00000000" w14:paraId="0000009C">
            <w:pPr>
              <w:rPr/>
            </w:pPr>
            <w:r w:rsidDel="00000000" w:rsidR="00000000" w:rsidRPr="00000000">
              <w:rPr>
                <w:rtl w:val="0"/>
              </w:rPr>
              <w:t xml:space="preserve">From the bid submission deadline through to Award of Framework Contracts</w:t>
            </w:r>
          </w:p>
        </w:tc>
      </w:tr>
      <w:tr>
        <w:trPr>
          <w:cantSplit w:val="0"/>
          <w:tblHeader w:val="0"/>
        </w:trPr>
        <w:tc>
          <w:tcPr>
            <w:vAlign w:val="center"/>
          </w:tcPr>
          <w:p w:rsidR="00000000" w:rsidDel="00000000" w:rsidP="00000000" w:rsidRDefault="00000000" w:rsidRPr="00000000" w14:paraId="0000009D">
            <w:pPr>
              <w:spacing w:after="120" w:before="120" w:lineRule="auto"/>
              <w:rPr/>
            </w:pPr>
            <w:r w:rsidDel="00000000" w:rsidR="00000000" w:rsidRPr="00000000">
              <w:rPr>
                <w:rtl w:val="0"/>
              </w:rPr>
              <w:t xml:space="preserve">Issue of Intention to Award Notices to Successful and Unsuccessful Bidders</w:t>
            </w:r>
          </w:p>
        </w:tc>
        <w:tc>
          <w:tcPr>
            <w:vAlign w:val="center"/>
          </w:tcPr>
          <w:p w:rsidR="00000000" w:rsidDel="00000000" w:rsidP="00000000" w:rsidRDefault="00000000" w:rsidRPr="00000000" w14:paraId="0000009E">
            <w:pPr>
              <w:rPr/>
            </w:pPr>
            <w:r w:rsidDel="00000000" w:rsidR="00000000" w:rsidRPr="00000000">
              <w:rPr>
                <w:rtl w:val="0"/>
              </w:rPr>
              <w:t xml:space="preserve">21/02/2025</w:t>
            </w:r>
          </w:p>
        </w:tc>
      </w:tr>
      <w:tr>
        <w:trPr>
          <w:cantSplit w:val="0"/>
          <w:trHeight w:val="737" w:hRule="atLeast"/>
          <w:tblHeader w:val="0"/>
        </w:trPr>
        <w:tc>
          <w:tcPr>
            <w:vAlign w:val="center"/>
          </w:tcPr>
          <w:p w:rsidR="00000000" w:rsidDel="00000000" w:rsidP="00000000" w:rsidRDefault="00000000" w:rsidRPr="00000000" w14:paraId="0000009F">
            <w:pPr>
              <w:spacing w:after="120" w:before="120" w:lineRule="auto"/>
              <w:rPr/>
            </w:pPr>
            <w:r w:rsidDel="00000000" w:rsidR="00000000" w:rsidRPr="00000000">
              <w:rPr>
                <w:rtl w:val="0"/>
              </w:rPr>
              <w:t xml:space="preserve">End of Mandatory Standstill Period</w:t>
            </w:r>
          </w:p>
        </w:tc>
        <w:tc>
          <w:tcPr>
            <w:vAlign w:val="center"/>
          </w:tcPr>
          <w:p w:rsidR="00000000" w:rsidDel="00000000" w:rsidP="00000000" w:rsidRDefault="00000000" w:rsidRPr="00000000" w14:paraId="000000A0">
            <w:pPr>
              <w:rPr/>
            </w:pPr>
            <w:r w:rsidDel="00000000" w:rsidR="00000000" w:rsidRPr="00000000">
              <w:rPr>
                <w:rtl w:val="0"/>
              </w:rPr>
              <w:t xml:space="preserve">midnight at the end of  03/03/2025</w:t>
            </w:r>
          </w:p>
        </w:tc>
      </w:tr>
      <w:tr>
        <w:trPr>
          <w:cantSplit w:val="0"/>
          <w:tblHeader w:val="0"/>
        </w:trPr>
        <w:tc>
          <w:tcPr>
            <w:vAlign w:val="center"/>
          </w:tcPr>
          <w:p w:rsidR="00000000" w:rsidDel="00000000" w:rsidP="00000000" w:rsidRDefault="00000000" w:rsidRPr="00000000" w14:paraId="000000A1">
            <w:pPr>
              <w:spacing w:after="120" w:before="120" w:lineRule="auto"/>
              <w:rPr/>
            </w:pPr>
            <w:r w:rsidDel="00000000" w:rsidR="00000000" w:rsidRPr="00000000">
              <w:rPr>
                <w:rtl w:val="0"/>
              </w:rPr>
              <w:t xml:space="preserve">Award of Framework Contracts </w:t>
            </w:r>
          </w:p>
        </w:tc>
        <w:tc>
          <w:tcPr>
            <w:vAlign w:val="center"/>
          </w:tcPr>
          <w:p w:rsidR="00000000" w:rsidDel="00000000" w:rsidP="00000000" w:rsidRDefault="00000000" w:rsidRPr="00000000" w14:paraId="000000A2">
            <w:pPr>
              <w:rPr/>
            </w:pPr>
            <w:r w:rsidDel="00000000" w:rsidR="00000000" w:rsidRPr="00000000">
              <w:rPr>
                <w:rtl w:val="0"/>
              </w:rPr>
              <w:t xml:space="preserve">04/03/2025</w:t>
            </w:r>
          </w:p>
        </w:tc>
      </w:tr>
      <w:tr>
        <w:trPr>
          <w:cantSplit w:val="0"/>
          <w:tblHeader w:val="0"/>
        </w:trPr>
        <w:tc>
          <w:tcPr>
            <w:vAlign w:val="center"/>
          </w:tcPr>
          <w:p w:rsidR="00000000" w:rsidDel="00000000" w:rsidP="00000000" w:rsidRDefault="00000000" w:rsidRPr="00000000" w14:paraId="000000A3">
            <w:pPr>
              <w:spacing w:after="120" w:before="120" w:lineRule="auto"/>
              <w:rPr/>
            </w:pPr>
            <w:r w:rsidDel="00000000" w:rsidR="00000000" w:rsidRPr="00000000">
              <w:rPr>
                <w:rtl w:val="0"/>
              </w:rPr>
              <w:t xml:space="preserve">Framework Start Date</w:t>
            </w:r>
          </w:p>
        </w:tc>
        <w:tc>
          <w:tcPr>
            <w:vAlign w:val="center"/>
          </w:tcPr>
          <w:p w:rsidR="00000000" w:rsidDel="00000000" w:rsidP="00000000" w:rsidRDefault="00000000" w:rsidRPr="00000000" w14:paraId="000000A4">
            <w:pPr>
              <w:rPr/>
            </w:pPr>
            <w:r w:rsidDel="00000000" w:rsidR="00000000" w:rsidRPr="00000000">
              <w:rPr>
                <w:rtl w:val="0"/>
              </w:rPr>
              <w:t xml:space="preserve">04/03/2025</w:t>
            </w:r>
          </w:p>
        </w:tc>
      </w:tr>
    </w:tbl>
    <w:p w:rsidR="00000000" w:rsidDel="00000000" w:rsidP="00000000" w:rsidRDefault="00000000" w:rsidRPr="00000000" w14:paraId="000000A5">
      <w:pPr>
        <w:rPr>
          <w:rFonts w:ascii="Arial" w:cs="Arial" w:eastAsia="Arial" w:hAnsi="Arial"/>
          <w:b w:val="1"/>
          <w:sz w:val="32"/>
          <w:szCs w:val="32"/>
        </w:rPr>
      </w:pPr>
      <w:bookmarkStart w:colFirst="0" w:colLast="0" w:name="_heading=h.2s8eyo1" w:id="11"/>
      <w:bookmarkEnd w:id="11"/>
      <w:r w:rsidDel="00000000" w:rsidR="00000000" w:rsidRPr="00000000">
        <w:rPr>
          <w:rtl w:val="0"/>
        </w:rPr>
      </w:r>
    </w:p>
    <w:p w:rsidR="00000000" w:rsidDel="00000000" w:rsidP="00000000" w:rsidRDefault="00000000" w:rsidRPr="00000000" w14:paraId="000000A6">
      <w:pPr>
        <w:pStyle w:val="Heading1"/>
        <w:numPr>
          <w:ilvl w:val="0"/>
          <w:numId w:val="6"/>
        </w:numPr>
        <w:tabs>
          <w:tab w:val="left" w:leader="none" w:pos="142"/>
        </w:tabs>
        <w:spacing w:after="240" w:before="240" w:line="240" w:lineRule="auto"/>
        <w:ind w:left="360"/>
        <w:jc w:val="both"/>
        <w:rPr/>
      </w:pPr>
      <w:bookmarkStart w:colFirst="0" w:colLast="0" w:name="_heading=h.17dp8vu" w:id="12"/>
      <w:bookmarkEnd w:id="12"/>
      <w:r w:rsidDel="00000000" w:rsidR="00000000" w:rsidRPr="00000000">
        <w:rPr>
          <w:rtl w:val="0"/>
        </w:rPr>
        <w:t xml:space="preserve">When and How to Ask Questions</w:t>
      </w:r>
    </w:p>
    <w:p w:rsidR="00000000" w:rsidDel="00000000" w:rsidP="00000000" w:rsidRDefault="00000000" w:rsidRPr="00000000" w14:paraId="000000A7">
      <w:pPr>
        <w:pBdr>
          <w:top w:space="0" w:sz="0" w:val="nil"/>
          <w:left w:space="0" w:sz="0" w:val="nil"/>
          <w:bottom w:space="0" w:sz="0" w:val="nil"/>
          <w:right w:space="0" w:sz="0" w:val="nil"/>
          <w:between w:space="0" w:sz="0" w:val="nil"/>
        </w:pBdr>
        <w:tabs>
          <w:tab w:val="left" w:leader="none" w:pos="1134"/>
        </w:tabs>
        <w:spacing w:after="120" w:before="120" w:line="240" w:lineRule="auto"/>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hope everything is clear after you have r</w:t>
      </w:r>
      <w:r w:rsidDel="00000000" w:rsidR="00000000" w:rsidRPr="00000000">
        <w:rPr>
          <w:rFonts w:ascii="Arial" w:cs="Arial" w:eastAsia="Arial" w:hAnsi="Arial"/>
          <w:sz w:val="24"/>
          <w:szCs w:val="24"/>
          <w:rtl w:val="0"/>
        </w:rPr>
        <w:t xml:space="preserve">ead</w:t>
      </w:r>
      <w:r w:rsidDel="00000000" w:rsidR="00000000" w:rsidRPr="00000000">
        <w:rPr>
          <w:rFonts w:ascii="Arial" w:cs="Arial" w:eastAsia="Arial" w:hAnsi="Arial"/>
          <w:color w:val="000000"/>
          <w:sz w:val="24"/>
          <w:szCs w:val="24"/>
          <w:rtl w:val="0"/>
        </w:rPr>
        <w:t xml:space="preserve"> this ITT pack (including the attachments). </w:t>
      </w:r>
    </w:p>
    <w:p w:rsidR="00000000" w:rsidDel="00000000" w:rsidP="00000000" w:rsidRDefault="00000000" w:rsidRPr="00000000" w14:paraId="000000A8">
      <w:pPr>
        <w:pBdr>
          <w:top w:space="0" w:sz="0" w:val="nil"/>
          <w:left w:space="0" w:sz="0" w:val="nil"/>
          <w:bottom w:space="0" w:sz="0" w:val="nil"/>
          <w:right w:space="0" w:sz="0" w:val="nil"/>
          <w:between w:space="0" w:sz="0" w:val="nil"/>
        </w:pBdr>
        <w:tabs>
          <w:tab w:val="left" w:leader="none" w:pos="1134"/>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have any questions you need to ask them as soon as possible after the Contract Notice is published. This is because we have set a deadline for submitting questions - the Clarification Questions Deadline. </w:t>
      </w:r>
    </w:p>
    <w:p w:rsidR="00000000" w:rsidDel="00000000" w:rsidP="00000000" w:rsidRDefault="00000000" w:rsidRPr="00000000" w14:paraId="000000A9">
      <w:pPr>
        <w:pBdr>
          <w:top w:space="0" w:sz="0" w:val="nil"/>
          <w:left w:space="0" w:sz="0" w:val="nil"/>
          <w:bottom w:space="0" w:sz="0" w:val="nil"/>
          <w:right w:space="0" w:sz="0" w:val="nil"/>
          <w:between w:space="0" w:sz="0" w:val="nil"/>
        </w:pBdr>
        <w:tabs>
          <w:tab w:val="left" w:leader="none" w:pos="1134"/>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need to send your questions to us through the </w:t>
      </w:r>
      <w:r w:rsidDel="00000000" w:rsidR="00000000" w:rsidRPr="00000000">
        <w:rPr>
          <w:rFonts w:ascii="Arial" w:cs="Arial" w:eastAsia="Arial" w:hAnsi="Arial"/>
          <w:sz w:val="24"/>
          <w:szCs w:val="24"/>
          <w:rtl w:val="0"/>
        </w:rPr>
        <w:t xml:space="preserve">eSourcing tool</w:t>
      </w:r>
      <w:r w:rsidDel="00000000" w:rsidR="00000000" w:rsidRPr="00000000">
        <w:rPr>
          <w:rFonts w:ascii="Arial" w:cs="Arial" w:eastAsia="Arial" w:hAnsi="Arial"/>
          <w:color w:val="000000"/>
          <w:sz w:val="24"/>
          <w:szCs w:val="24"/>
          <w:rtl w:val="0"/>
        </w:rPr>
        <w:t xml:space="preserve">. This is the only way we can communicate with Bidders. Try to ensure your question is specific and clear. Do not include your identity in the question. This is because we publish all the questions and our responses, to all Bidders. </w:t>
      </w:r>
    </w:p>
    <w:p w:rsidR="00000000" w:rsidDel="00000000" w:rsidP="00000000" w:rsidRDefault="00000000" w:rsidRPr="00000000" w14:paraId="000000AA">
      <w:pPr>
        <w:pBdr>
          <w:top w:space="0" w:sz="0" w:val="nil"/>
          <w:left w:space="0" w:sz="0" w:val="nil"/>
          <w:bottom w:space="0" w:sz="0" w:val="nil"/>
          <w:right w:space="0" w:sz="0" w:val="nil"/>
          <w:between w:space="0" w:sz="0" w:val="nil"/>
        </w:pBdr>
        <w:tabs>
          <w:tab w:val="left" w:leader="none" w:pos="1134"/>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feel that a particular question should not be published, you must tell us why when you ask the question. We will decide whether or not to publish the question and response.</w:t>
      </w:r>
    </w:p>
    <w:p w:rsidR="00000000" w:rsidDel="00000000" w:rsidP="00000000" w:rsidRDefault="00000000" w:rsidRPr="00000000" w14:paraId="000000AB">
      <w:pPr>
        <w:pBdr>
          <w:top w:space="0" w:sz="0" w:val="nil"/>
          <w:left w:space="0" w:sz="0" w:val="nil"/>
          <w:bottom w:space="0" w:sz="0" w:val="nil"/>
          <w:right w:space="0" w:sz="0" w:val="nil"/>
          <w:between w:space="0" w:sz="0" w:val="nil"/>
        </w:pBdr>
        <w:tabs>
          <w:tab w:val="left" w:leader="none" w:pos="1134"/>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Remember that you can ask us questions about the Framework Contract and Call Off Contract but please do not attempt to ‘negotiate’ the terms. All Framework awards will be made under identical terms.</w:t>
      </w:r>
    </w:p>
    <w:p w:rsidR="00000000" w:rsidDel="00000000" w:rsidP="00000000" w:rsidRDefault="00000000" w:rsidRPr="00000000" w14:paraId="000000AC">
      <w:pPr>
        <w:pStyle w:val="Heading1"/>
        <w:numPr>
          <w:ilvl w:val="0"/>
          <w:numId w:val="6"/>
        </w:numPr>
        <w:tabs>
          <w:tab w:val="left" w:leader="none" w:pos="142"/>
        </w:tabs>
        <w:spacing w:after="240" w:before="240" w:line="240" w:lineRule="auto"/>
        <w:ind w:left="360"/>
        <w:jc w:val="both"/>
        <w:rPr/>
      </w:pPr>
      <w:bookmarkStart w:colFirst="0" w:colLast="0" w:name="_heading=h.3rdcrjn" w:id="13"/>
      <w:bookmarkEnd w:id="13"/>
      <w:r w:rsidDel="00000000" w:rsidR="00000000" w:rsidRPr="00000000">
        <w:rPr>
          <w:rtl w:val="0"/>
        </w:rPr>
        <w:t xml:space="preserve">Management Information and Management Charge</w:t>
      </w:r>
    </w:p>
    <w:p w:rsidR="00000000" w:rsidDel="00000000" w:rsidP="00000000" w:rsidRDefault="00000000" w:rsidRPr="00000000" w14:paraId="000000AD">
      <w:pPr>
        <w:spacing w:after="20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If you are awarded a Framework Contract you will need to send to us management information every month. We will use this information to calculate the Management Charges you must pay us for sales made through the Framework. See Framework Schedule 5 (Management Charges and Information) </w:t>
      </w:r>
      <w:hyperlink r:id="rId14">
        <w:r w:rsidDel="00000000" w:rsidR="00000000" w:rsidRPr="00000000">
          <w:rPr>
            <w:rFonts w:ascii="Arial" w:cs="Arial" w:eastAsia="Arial" w:hAnsi="Arial"/>
            <w:color w:val="1155cc"/>
            <w:sz w:val="24"/>
            <w:szCs w:val="24"/>
            <w:u w:val="single"/>
            <w:rtl w:val="0"/>
          </w:rPr>
          <w:t xml:space="preserve">https://www.crowncommercial.gov.uk/agreements/RM6289</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AE">
      <w:pPr>
        <w:spacing w:after="20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percentage management charge is stated in the Framework Award Form at section 13 Management Charge.</w:t>
      </w:r>
    </w:p>
    <w:p w:rsidR="00000000" w:rsidDel="00000000" w:rsidP="00000000" w:rsidRDefault="00000000" w:rsidRPr="00000000" w14:paraId="000000AF">
      <w:pPr>
        <w:pStyle w:val="Heading1"/>
        <w:numPr>
          <w:ilvl w:val="0"/>
          <w:numId w:val="6"/>
        </w:numPr>
        <w:tabs>
          <w:tab w:val="left" w:leader="none" w:pos="142"/>
        </w:tabs>
        <w:spacing w:after="240" w:before="240" w:line="240" w:lineRule="auto"/>
        <w:ind w:left="360"/>
        <w:jc w:val="both"/>
        <w:rPr/>
      </w:pPr>
      <w:bookmarkStart w:colFirst="0" w:colLast="0" w:name="_heading=h.26in1rg" w:id="14"/>
      <w:bookmarkEnd w:id="14"/>
      <w:r w:rsidDel="00000000" w:rsidR="00000000" w:rsidRPr="00000000">
        <w:rPr>
          <w:rtl w:val="0"/>
        </w:rPr>
        <w:t xml:space="preserve">Transfer of Undertakings (Protection of Employment) Regulations 2006 (“TUPE”)</w:t>
      </w:r>
    </w:p>
    <w:p w:rsidR="00000000" w:rsidDel="00000000" w:rsidP="00000000" w:rsidRDefault="00000000" w:rsidRPr="00000000" w14:paraId="000000B0">
      <w:pPr>
        <w:pBdr>
          <w:top w:space="0" w:sz="0" w:val="nil"/>
          <w:left w:space="0" w:sz="0" w:val="nil"/>
          <w:bottom w:space="0" w:sz="0" w:val="nil"/>
          <w:right w:space="0" w:sz="0" w:val="nil"/>
          <w:between w:space="0" w:sz="0" w:val="nil"/>
        </w:pBdr>
        <w:tabs>
          <w:tab w:val="left" w:leader="none" w:pos="1134"/>
        </w:tabs>
        <w:spacing w:after="200" w:line="276" w:lineRule="auto"/>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We don’t think TUPE will apply to this procurement at </w:t>
      </w:r>
      <w:r w:rsidDel="00000000" w:rsidR="00000000" w:rsidRPr="00000000">
        <w:rPr>
          <w:rFonts w:ascii="Arial" w:cs="Arial" w:eastAsia="Arial" w:hAnsi="Arial"/>
          <w:b w:val="1"/>
          <w:color w:val="000000"/>
          <w:sz w:val="24"/>
          <w:szCs w:val="24"/>
          <w:rtl w:val="0"/>
        </w:rPr>
        <w:t xml:space="preserve">Framework</w:t>
      </w:r>
      <w:r w:rsidDel="00000000" w:rsidR="00000000" w:rsidRPr="00000000">
        <w:rPr>
          <w:rFonts w:ascii="Arial" w:cs="Arial" w:eastAsia="Arial" w:hAnsi="Arial"/>
          <w:color w:val="000000"/>
          <w:sz w:val="24"/>
          <w:szCs w:val="24"/>
          <w:rtl w:val="0"/>
        </w:rPr>
        <w:t xml:space="preserve"> level because:</w:t>
      </w:r>
      <w:r w:rsidDel="00000000" w:rsidR="00000000" w:rsidRPr="00000000">
        <w:rPr>
          <w:rtl w:val="0"/>
        </w:rPr>
      </w:r>
    </w:p>
    <w:p w:rsidR="00000000" w:rsidDel="00000000" w:rsidP="00000000" w:rsidRDefault="00000000" w:rsidRPr="00000000" w14:paraId="000000B1">
      <w:pPr>
        <w:numPr>
          <w:ilvl w:val="0"/>
          <w:numId w:val="9"/>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no services are provided to CCS under any existing Framework Contract or arrangements that this Framework will replace</w:t>
      </w:r>
    </w:p>
    <w:p w:rsidR="00000000" w:rsidDel="00000000" w:rsidP="00000000" w:rsidRDefault="00000000" w:rsidRPr="00000000" w14:paraId="000000B2">
      <w:pPr>
        <w:numPr>
          <w:ilvl w:val="0"/>
          <w:numId w:val="9"/>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services will only be provided to Buyers under Call-Off Contracts, no services will be provided to CCS under the Framework Contract</w:t>
      </w:r>
    </w:p>
    <w:p w:rsidR="00000000" w:rsidDel="00000000" w:rsidP="00000000" w:rsidRDefault="00000000" w:rsidRPr="00000000" w14:paraId="000000B3">
      <w:pPr>
        <w:numPr>
          <w:ilvl w:val="0"/>
          <w:numId w:val="9"/>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this Framework relates to new services.</w:t>
      </w:r>
    </w:p>
    <w:p w:rsidR="00000000" w:rsidDel="00000000" w:rsidP="00000000" w:rsidRDefault="00000000" w:rsidRPr="00000000" w14:paraId="000000B4">
      <w:pPr>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tabs>
          <w:tab w:val="left" w:leader="none" w:pos="1134"/>
        </w:tabs>
        <w:spacing w:after="200"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encourage you to take your own advice on whether TUPE is likely to apply and to carry out due diligence accordingly.</w:t>
      </w:r>
    </w:p>
    <w:p w:rsidR="00000000" w:rsidDel="00000000" w:rsidP="00000000" w:rsidRDefault="00000000" w:rsidRPr="00000000" w14:paraId="000000B6">
      <w:pPr>
        <w:pBdr>
          <w:top w:space="0" w:sz="0" w:val="nil"/>
          <w:left w:space="0" w:sz="0" w:val="nil"/>
          <w:bottom w:space="0" w:sz="0" w:val="nil"/>
          <w:right w:space="0" w:sz="0" w:val="nil"/>
          <w:between w:space="0" w:sz="0" w:val="nil"/>
        </w:pBdr>
        <w:tabs>
          <w:tab w:val="left" w:leader="none" w:pos="1134"/>
        </w:tabs>
        <w:spacing w:after="200" w:line="276" w:lineRule="auto"/>
        <w:ind w:left="737" w:hanging="737"/>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We don’t think TUPE will apply to </w:t>
      </w:r>
      <w:r w:rsidDel="00000000" w:rsidR="00000000" w:rsidRPr="00000000">
        <w:rPr>
          <w:rFonts w:ascii="Arial" w:cs="Arial" w:eastAsia="Arial" w:hAnsi="Arial"/>
          <w:b w:val="1"/>
          <w:color w:val="000000"/>
          <w:sz w:val="24"/>
          <w:szCs w:val="24"/>
          <w:rtl w:val="0"/>
        </w:rPr>
        <w:t xml:space="preserve">Call-Off Contracts</w:t>
      </w:r>
      <w:r w:rsidDel="00000000" w:rsidR="00000000" w:rsidRPr="00000000">
        <w:rPr>
          <w:rFonts w:ascii="Arial" w:cs="Arial" w:eastAsia="Arial" w:hAnsi="Arial"/>
          <w:color w:val="000000"/>
          <w:sz w:val="24"/>
          <w:szCs w:val="24"/>
          <w:rtl w:val="0"/>
        </w:rPr>
        <w:t xml:space="preserve"> because:</w:t>
      </w:r>
      <w:r w:rsidDel="00000000" w:rsidR="00000000" w:rsidRPr="00000000">
        <w:rPr>
          <w:rtl w:val="0"/>
        </w:rPr>
      </w:r>
    </w:p>
    <w:p w:rsidR="00000000" w:rsidDel="00000000" w:rsidP="00000000" w:rsidRDefault="00000000" w:rsidRPr="00000000" w14:paraId="000000B7">
      <w:pPr>
        <w:numPr>
          <w:ilvl w:val="0"/>
          <w:numId w:val="9"/>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it will be a contract for delivery of goods only</w:t>
      </w:r>
      <w:r w:rsidDel="00000000" w:rsidR="00000000" w:rsidRPr="00000000">
        <w:rPr>
          <w:rtl w:val="0"/>
        </w:rPr>
      </w:r>
    </w:p>
    <w:p w:rsidR="00000000" w:rsidDel="00000000" w:rsidP="00000000" w:rsidRDefault="00000000" w:rsidRPr="00000000" w14:paraId="000000B8">
      <w:pPr>
        <w:numPr>
          <w:ilvl w:val="0"/>
          <w:numId w:val="9"/>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The required services are not currently being provided either in-house or by a supplier</w:t>
      </w:r>
    </w:p>
    <w:p w:rsidR="00000000" w:rsidDel="00000000" w:rsidP="00000000" w:rsidRDefault="00000000" w:rsidRPr="00000000" w14:paraId="000000B9">
      <w:pPr>
        <w:ind w:left="1919"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tabs>
          <w:tab w:val="left" w:leader="none" w:pos="1134"/>
        </w:tabs>
        <w:spacing w:after="200"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Again, we encourage you to take your own advice on whether TUPE is likely to apply and to carry out due diligence accordingly.</w:t>
      </w:r>
    </w:p>
    <w:p w:rsidR="00000000" w:rsidDel="00000000" w:rsidP="00000000" w:rsidRDefault="00000000" w:rsidRPr="00000000" w14:paraId="000000BB">
      <w:pPr>
        <w:pStyle w:val="Heading1"/>
        <w:numPr>
          <w:ilvl w:val="0"/>
          <w:numId w:val="6"/>
        </w:numPr>
        <w:tabs>
          <w:tab w:val="left" w:leader="none" w:pos="142"/>
        </w:tabs>
        <w:spacing w:after="240" w:before="240" w:line="240" w:lineRule="auto"/>
        <w:ind w:left="360"/>
        <w:jc w:val="both"/>
        <w:rPr/>
      </w:pPr>
      <w:bookmarkStart w:colFirst="0" w:colLast="0" w:name="_heading=h.35nkun2" w:id="15"/>
      <w:bookmarkEnd w:id="15"/>
      <w:r w:rsidDel="00000000" w:rsidR="00000000" w:rsidRPr="00000000">
        <w:rPr>
          <w:rtl w:val="0"/>
        </w:rPr>
        <w:t xml:space="preserve">Competition Rules </w:t>
      </w:r>
    </w:p>
    <w:p w:rsidR="00000000" w:rsidDel="00000000" w:rsidP="00000000" w:rsidRDefault="00000000" w:rsidRPr="00000000" w14:paraId="000000BC">
      <w:pPr>
        <w:pBdr>
          <w:top w:space="0" w:sz="0" w:val="nil"/>
          <w:left w:space="0" w:sz="0" w:val="nil"/>
          <w:bottom w:space="0" w:sz="0" w:val="nil"/>
          <w:right w:space="0" w:sz="0" w:val="nil"/>
          <w:between w:space="0" w:sz="0" w:val="nil"/>
        </w:pBdr>
        <w:tabs>
          <w:tab w:val="left" w:leader="none" w:pos="1134"/>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run our competitions so that they are fair and transparent for all Bidders. This </w:t>
      </w:r>
      <w:r w:rsidDel="00000000" w:rsidR="00000000" w:rsidRPr="00000000">
        <w:rPr>
          <w:rFonts w:ascii="Arial" w:cs="Arial" w:eastAsia="Arial" w:hAnsi="Arial"/>
          <w:sz w:val="24"/>
          <w:szCs w:val="24"/>
          <w:rtl w:val="0"/>
        </w:rPr>
        <w:t xml:space="preserve">section sets</w:t>
      </w:r>
      <w:r w:rsidDel="00000000" w:rsidR="00000000" w:rsidRPr="00000000">
        <w:rPr>
          <w:rFonts w:ascii="Arial" w:cs="Arial" w:eastAsia="Arial" w:hAnsi="Arial"/>
          <w:color w:val="000000"/>
          <w:sz w:val="24"/>
          <w:szCs w:val="24"/>
          <w:rtl w:val="0"/>
        </w:rPr>
        <w:t xml:space="preserve"> out the rules of this competition. It needs to be read together with the ITT pack. </w:t>
      </w:r>
    </w:p>
    <w:p w:rsidR="00000000" w:rsidDel="00000000" w:rsidP="00000000" w:rsidRDefault="00000000" w:rsidRPr="00000000" w14:paraId="000000BD">
      <w:pPr>
        <w:numPr>
          <w:ilvl w:val="1"/>
          <w:numId w:val="3"/>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pPr>
      <w:bookmarkStart w:colFirst="0" w:colLast="0" w:name="_heading=h.1ksv4uv" w:id="16"/>
      <w:bookmarkEnd w:id="16"/>
      <w:r w:rsidDel="00000000" w:rsidR="00000000" w:rsidRPr="00000000">
        <w:rPr>
          <w:rFonts w:ascii="Arial" w:cs="Arial" w:eastAsia="Arial" w:hAnsi="Arial"/>
          <w:color w:val="000000"/>
          <w:sz w:val="28"/>
          <w:szCs w:val="28"/>
          <w:rtl w:val="0"/>
        </w:rPr>
        <w:t xml:space="preserve">What You Can Expect From Us</w:t>
      </w:r>
      <w:r w:rsidDel="00000000" w:rsidR="00000000" w:rsidRPr="00000000">
        <w:rPr>
          <w:rtl w:val="0"/>
        </w:rPr>
      </w:r>
    </w:p>
    <w:p w:rsidR="00000000" w:rsidDel="00000000" w:rsidP="00000000" w:rsidRDefault="00000000" w:rsidRPr="00000000" w14:paraId="000000BE">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Subject to paragraph </w:t>
      </w:r>
      <w:r w:rsidDel="00000000" w:rsidR="00000000" w:rsidRPr="00000000">
        <w:rPr>
          <w:rFonts w:ascii="Arial" w:cs="Arial" w:eastAsia="Arial" w:hAnsi="Arial"/>
          <w:color w:val="000000"/>
          <w:sz w:val="24"/>
          <w:szCs w:val="24"/>
          <w:rtl w:val="0"/>
        </w:rPr>
        <w:t xml:space="preserve">1.10</w:t>
      </w:r>
      <w:r w:rsidDel="00000000" w:rsidR="00000000" w:rsidRPr="00000000">
        <w:rPr>
          <w:rFonts w:ascii="Arial" w:cs="Arial" w:eastAsia="Arial" w:hAnsi="Arial"/>
          <w:color w:val="000000"/>
          <w:sz w:val="24"/>
          <w:szCs w:val="24"/>
          <w:rtl w:val="0"/>
        </w:rPr>
        <w:t xml:space="preserve"> of this document, we will not share any information from your bid which you have identified as being confidential or commercially sensitive with third parties, apart from other Central Government </w:t>
      </w:r>
      <w:r w:rsidDel="00000000" w:rsidR="00000000" w:rsidRPr="00000000">
        <w:rPr>
          <w:rFonts w:ascii="Arial" w:cs="Arial" w:eastAsia="Arial" w:hAnsi="Arial"/>
          <w:sz w:val="24"/>
          <w:szCs w:val="24"/>
          <w:rtl w:val="0"/>
        </w:rPr>
        <w:t xml:space="preserve">B</w:t>
      </w:r>
      <w:r w:rsidDel="00000000" w:rsidR="00000000" w:rsidRPr="00000000">
        <w:rPr>
          <w:rFonts w:ascii="Arial" w:cs="Arial" w:eastAsia="Arial" w:hAnsi="Arial"/>
          <w:color w:val="000000"/>
          <w:sz w:val="24"/>
          <w:szCs w:val="24"/>
          <w:rtl w:val="0"/>
        </w:rPr>
        <w:t xml:space="preserve">odies (and their related bodies). However, we may share this information but only in line with the Regulations, the Freedom of Information Act 2000 (FOIA) or any other law as applicable.</w:t>
      </w:r>
    </w:p>
    <w:p w:rsidR="00000000" w:rsidDel="00000000" w:rsidP="00000000" w:rsidRDefault="00000000" w:rsidRPr="00000000" w14:paraId="000000BF">
      <w:pPr>
        <w:numPr>
          <w:ilvl w:val="1"/>
          <w:numId w:val="3"/>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What We Expect From You</w:t>
      </w:r>
    </w:p>
    <w:p w:rsidR="00000000" w:rsidDel="00000000" w:rsidP="00000000" w:rsidRDefault="00000000" w:rsidRPr="00000000" w14:paraId="000000C0">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comply with these competition rules and the instructions in this ITT pack and any other instructions given by us. You must also ensure members of your consortium, Key Subcontractors or advisors comply.</w:t>
      </w:r>
    </w:p>
    <w:p w:rsidR="00000000" w:rsidDel="00000000" w:rsidP="00000000" w:rsidRDefault="00000000" w:rsidRPr="00000000" w14:paraId="000000C1">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bid must remain valid for </w:t>
      </w:r>
      <w:r w:rsidDel="00000000" w:rsidR="00000000" w:rsidRPr="00000000">
        <w:rPr>
          <w:rFonts w:ascii="Arial" w:cs="Arial" w:eastAsia="Arial" w:hAnsi="Arial"/>
          <w:color w:val="000000"/>
          <w:sz w:val="24"/>
          <w:szCs w:val="24"/>
          <w:rtl w:val="0"/>
        </w:rPr>
        <w:t xml:space="preserve">180 days</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color w:val="000000"/>
          <w:sz w:val="24"/>
          <w:szCs w:val="24"/>
          <w:rtl w:val="0"/>
        </w:rPr>
        <w:t xml:space="preserve">fter the bid submission deadline. </w:t>
      </w:r>
    </w:p>
    <w:p w:rsidR="00000000" w:rsidDel="00000000" w:rsidP="00000000" w:rsidRDefault="00000000" w:rsidRPr="00000000" w14:paraId="000000C2">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submit your bid in English and through the </w:t>
      </w:r>
      <w:r w:rsidDel="00000000" w:rsidR="00000000" w:rsidRPr="00000000">
        <w:rPr>
          <w:rFonts w:ascii="Arial" w:cs="Arial" w:eastAsia="Arial" w:hAnsi="Arial"/>
          <w:sz w:val="24"/>
          <w:szCs w:val="24"/>
          <w:rtl w:val="0"/>
        </w:rPr>
        <w:t xml:space="preserve">eSourcing tool</w:t>
      </w:r>
      <w:r w:rsidDel="00000000" w:rsidR="00000000" w:rsidRPr="00000000">
        <w:rPr>
          <w:rFonts w:ascii="Arial" w:cs="Arial" w:eastAsia="Arial" w:hAnsi="Arial"/>
          <w:color w:val="000000"/>
          <w:sz w:val="24"/>
          <w:szCs w:val="24"/>
          <w:rtl w:val="0"/>
        </w:rPr>
        <w:t xml:space="preserve"> only.</w:t>
      </w:r>
    </w:p>
    <w:p w:rsidR="00000000" w:rsidDel="00000000" w:rsidP="00000000" w:rsidRDefault="00000000" w:rsidRPr="00000000" w14:paraId="000000C3">
      <w:pPr>
        <w:numPr>
          <w:ilvl w:val="1"/>
          <w:numId w:val="3"/>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Involvement in Multiple Bids</w:t>
      </w:r>
    </w:p>
    <w:p w:rsidR="00000000" w:rsidDel="00000000" w:rsidP="00000000" w:rsidRDefault="00000000" w:rsidRPr="00000000" w14:paraId="000000C4">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are connected with another bid for the same requirement</w:t>
      </w:r>
      <w:r w:rsidDel="00000000" w:rsidR="00000000" w:rsidRPr="00000000">
        <w:rPr>
          <w:rFonts w:ascii="Arial" w:cs="Arial" w:eastAsia="Arial" w:hAnsi="Arial"/>
          <w:color w:val="000000"/>
          <w:sz w:val="24"/>
          <w:szCs w:val="24"/>
          <w:rtl w:val="0"/>
        </w:rPr>
        <w:t xml:space="preserve">, we may make further enquiries. For example, where you submit a bid:</w:t>
      </w:r>
    </w:p>
    <w:p w:rsidR="00000000" w:rsidDel="00000000" w:rsidP="00000000" w:rsidRDefault="00000000" w:rsidRPr="00000000" w14:paraId="000000C5">
      <w:pPr>
        <w:numPr>
          <w:ilvl w:val="0"/>
          <w:numId w:val="9"/>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in your own name and as a Key Subcontractor and/or a member of a consortium connected with a separate bid</w:t>
      </w:r>
    </w:p>
    <w:p w:rsidR="00000000" w:rsidDel="00000000" w:rsidP="00000000" w:rsidRDefault="00000000" w:rsidRPr="00000000" w14:paraId="000000C6">
      <w:pPr>
        <w:numPr>
          <w:ilvl w:val="0"/>
          <w:numId w:val="9"/>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in your own name which is similar to a separate bid from another Bidder within your group of companies. </w:t>
      </w:r>
    </w:p>
    <w:p w:rsidR="00000000" w:rsidDel="00000000" w:rsidP="00000000" w:rsidRDefault="00000000" w:rsidRPr="00000000" w14:paraId="000000C7">
      <w:pPr>
        <w:rPr>
          <w:rFonts w:ascii="Arial" w:cs="Arial" w:eastAsia="Arial" w:hAnsi="Arial"/>
          <w:sz w:val="24"/>
          <w:szCs w:val="24"/>
        </w:rPr>
      </w:pPr>
      <w:r w:rsidDel="00000000" w:rsidR="00000000" w:rsidRPr="00000000">
        <w:rPr>
          <w:rFonts w:ascii="Arial" w:cs="Arial" w:eastAsia="Arial" w:hAnsi="Arial"/>
          <w:sz w:val="24"/>
          <w:szCs w:val="24"/>
          <w:rtl w:val="0"/>
        </w:rPr>
        <w:t xml:space="preserve">        This is so we can be sure that your involvement does not cause:</w:t>
      </w:r>
    </w:p>
    <w:p w:rsidR="00000000" w:rsidDel="00000000" w:rsidP="00000000" w:rsidRDefault="00000000" w:rsidRPr="00000000" w14:paraId="000000C8">
      <w:pPr>
        <w:numPr>
          <w:ilvl w:val="0"/>
          <w:numId w:val="9"/>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potential or actual conflicts of interest</w:t>
      </w:r>
    </w:p>
    <w:p w:rsidR="00000000" w:rsidDel="00000000" w:rsidP="00000000" w:rsidRDefault="00000000" w:rsidRPr="00000000" w14:paraId="000000C9">
      <w:pPr>
        <w:numPr>
          <w:ilvl w:val="0"/>
          <w:numId w:val="9"/>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supplier capacity problems</w:t>
      </w:r>
    </w:p>
    <w:p w:rsidR="00000000" w:rsidDel="00000000" w:rsidP="00000000" w:rsidRDefault="00000000" w:rsidRPr="00000000" w14:paraId="000000CA">
      <w:pPr>
        <w:numPr>
          <w:ilvl w:val="0"/>
          <w:numId w:val="9"/>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restrictions or distortions in competition</w:t>
      </w:r>
    </w:p>
    <w:p w:rsidR="00000000" w:rsidDel="00000000" w:rsidP="00000000" w:rsidRDefault="00000000" w:rsidRPr="00000000" w14:paraId="000000CB">
      <w:pPr>
        <w:rPr/>
      </w:pPr>
      <w:r w:rsidDel="00000000" w:rsidR="00000000" w:rsidRPr="00000000">
        <w:rPr>
          <w:rFonts w:ascii="Arial" w:cs="Arial" w:eastAsia="Arial" w:hAnsi="Arial"/>
          <w:sz w:val="24"/>
          <w:szCs w:val="24"/>
          <w:rtl w:val="0"/>
        </w:rPr>
        <w:t xml:space="preserve">We may require you to amend or withdraw all or part of your bid if, in our reasonable opinion, any of the above issues have arisen or may arise.</w:t>
      </w:r>
      <w:r w:rsidDel="00000000" w:rsidR="00000000" w:rsidRPr="00000000">
        <w:rPr>
          <w:rtl w:val="0"/>
        </w:rPr>
      </w:r>
    </w:p>
    <w:p w:rsidR="00000000" w:rsidDel="00000000" w:rsidP="00000000" w:rsidRDefault="00000000" w:rsidRPr="00000000" w14:paraId="000000CC">
      <w:pPr>
        <w:numPr>
          <w:ilvl w:val="1"/>
          <w:numId w:val="3"/>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Collusive Behaviour</w:t>
      </w:r>
    </w:p>
    <w:p w:rsidR="00000000" w:rsidDel="00000000" w:rsidP="00000000" w:rsidRDefault="00000000" w:rsidRPr="00000000" w14:paraId="000000CD">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bookmarkStart w:colFirst="0" w:colLast="0" w:name="_heading=h.44sinio" w:id="17"/>
      <w:bookmarkEnd w:id="17"/>
      <w:r w:rsidDel="00000000" w:rsidR="00000000" w:rsidRPr="00000000">
        <w:rPr>
          <w:rFonts w:ascii="Arial" w:cs="Arial" w:eastAsia="Arial" w:hAnsi="Arial"/>
          <w:b w:val="1"/>
          <w:color w:val="000000"/>
          <w:sz w:val="24"/>
          <w:szCs w:val="24"/>
          <w:rtl w:val="0"/>
        </w:rPr>
        <w:t xml:space="preserve">You must make sure</w:t>
      </w:r>
      <w:r w:rsidDel="00000000" w:rsidR="00000000" w:rsidRPr="00000000">
        <w:rPr>
          <w:rFonts w:ascii="Arial" w:cs="Arial" w:eastAsia="Arial" w:hAnsi="Arial"/>
          <w:color w:val="000000"/>
          <w:sz w:val="24"/>
          <w:szCs w:val="24"/>
          <w:rtl w:val="0"/>
        </w:rPr>
        <w:t xml:space="preserve"> that your directors, employees, subcontractors, Key Subcontractors, advisors, companies within your group or members of your consortia do not:</w:t>
      </w:r>
    </w:p>
    <w:p w:rsidR="00000000" w:rsidDel="00000000" w:rsidP="00000000" w:rsidRDefault="00000000" w:rsidRPr="00000000" w14:paraId="000000CE">
      <w:pPr>
        <w:numPr>
          <w:ilvl w:val="0"/>
          <w:numId w:val="9"/>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fix or adjust any part of your bid by agreement or arrangement with any other person, except where, getting quotes necessary for your bid or to get any necessary security </w:t>
      </w:r>
    </w:p>
    <w:p w:rsidR="00000000" w:rsidDel="00000000" w:rsidP="00000000" w:rsidRDefault="00000000" w:rsidRPr="00000000" w14:paraId="000000CF">
      <w:pPr>
        <w:numPr>
          <w:ilvl w:val="0"/>
          <w:numId w:val="9"/>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communicate with any person other than us the value, price or rates set out in your bid or information which would enable the precise or approximate value, price or rates to be calculated by any other person except where such communication is undertaken with persons who are also participants in your bid submission, namely those where disclosure to such person is made in confidence in order to obtain quotes necessary for your bid or to get any necessary security  </w:t>
      </w:r>
    </w:p>
    <w:p w:rsidR="00000000" w:rsidDel="00000000" w:rsidP="00000000" w:rsidRDefault="00000000" w:rsidRPr="00000000" w14:paraId="000000D0">
      <w:pPr>
        <w:numPr>
          <w:ilvl w:val="0"/>
          <w:numId w:val="9"/>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enter into any agreement or arrangement with any other Bidder,  so that Bidder does not submit a bid </w:t>
      </w:r>
    </w:p>
    <w:p w:rsidR="00000000" w:rsidDel="00000000" w:rsidP="00000000" w:rsidRDefault="00000000" w:rsidRPr="00000000" w14:paraId="000000D1">
      <w:pPr>
        <w:numPr>
          <w:ilvl w:val="0"/>
          <w:numId w:val="9"/>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share, permit or disclose to another person, access to any information relating to your bid submission (or another bid submission to which you are party)</w:t>
      </w:r>
    </w:p>
    <w:p w:rsidR="00000000" w:rsidDel="00000000" w:rsidP="00000000" w:rsidRDefault="00000000" w:rsidRPr="00000000" w14:paraId="000000D2">
      <w:pPr>
        <w:numPr>
          <w:ilvl w:val="0"/>
          <w:numId w:val="9"/>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offer or agree to pay or give any sum or sums of money, inducement or valuable consideration directly or indirectly to any other person for doing or having done or causing or having caused to be done in relation to its bid submission</w:t>
      </w:r>
    </w:p>
    <w:p w:rsidR="00000000" w:rsidDel="00000000" w:rsidP="00000000" w:rsidRDefault="00000000" w:rsidRPr="00000000" w14:paraId="000000D3">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do breach paragraph 9.4, we may (without prejudice to any other criminal or civil remedies available to it) disqualify you from further participation in this competition.</w:t>
      </w:r>
    </w:p>
    <w:p w:rsidR="00000000" w:rsidDel="00000000" w:rsidP="00000000" w:rsidRDefault="00000000" w:rsidRPr="00000000" w14:paraId="000000D4">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may require you to put in place any procedures or undertake any such action(s) that we in our sole discretion consider necessary to prevent or stop any collusive behaviour.</w:t>
      </w:r>
    </w:p>
    <w:p w:rsidR="00000000" w:rsidDel="00000000" w:rsidP="00000000" w:rsidRDefault="00000000" w:rsidRPr="00000000" w14:paraId="000000D5">
      <w:pPr>
        <w:numPr>
          <w:ilvl w:val="1"/>
          <w:numId w:val="3"/>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Contracting Arrangements</w:t>
      </w:r>
    </w:p>
    <w:p w:rsidR="00000000" w:rsidDel="00000000" w:rsidP="00000000" w:rsidRDefault="00000000" w:rsidRPr="00000000" w14:paraId="000000D6">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Only you or, as applicable, your Key Subcontractors (as set out in your bid) or consortium members can provide the Deliverables through the Framework Contract. </w:t>
      </w:r>
    </w:p>
    <w:p w:rsidR="00000000" w:rsidDel="00000000" w:rsidP="00000000" w:rsidRDefault="00000000" w:rsidRPr="00000000" w14:paraId="000000D7">
      <w:pPr>
        <w:numPr>
          <w:ilvl w:val="1"/>
          <w:numId w:val="3"/>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Contracting Arrangements for Consortium</w:t>
      </w:r>
    </w:p>
    <w:p w:rsidR="00000000" w:rsidDel="00000000" w:rsidP="00000000" w:rsidRDefault="00000000" w:rsidRPr="00000000" w14:paraId="000000D8">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t>
      </w:r>
      <w:r w:rsidDel="00000000" w:rsidR="00000000" w:rsidRPr="00000000">
        <w:rPr>
          <w:rFonts w:ascii="Arial" w:cs="Arial" w:eastAsia="Arial" w:hAnsi="Arial"/>
          <w:color w:val="000000"/>
          <w:sz w:val="24"/>
          <w:szCs w:val="24"/>
          <w:rtl w:val="0"/>
        </w:rPr>
        <w:t xml:space="preserve">may</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color w:val="000000"/>
          <w:sz w:val="24"/>
          <w:szCs w:val="24"/>
          <w:rtl w:val="0"/>
        </w:rPr>
        <w:t xml:space="preserve">require a consortium to form a specific legal entity when signing a Framework Contract. </w:t>
      </w:r>
    </w:p>
    <w:p w:rsidR="00000000" w:rsidDel="00000000" w:rsidP="00000000" w:rsidRDefault="00000000" w:rsidRPr="00000000" w14:paraId="000000D9">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Otherwise, each member will sign the Framework Contract. </w:t>
      </w:r>
    </w:p>
    <w:p w:rsidR="00000000" w:rsidDel="00000000" w:rsidP="00000000" w:rsidRDefault="00000000" w:rsidRPr="00000000" w14:paraId="000000DA">
      <w:pPr>
        <w:numPr>
          <w:ilvl w:val="1"/>
          <w:numId w:val="3"/>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Bidder Conduct and Conflicts of Interest</w:t>
      </w:r>
    </w:p>
    <w:p w:rsidR="00000000" w:rsidDel="00000000" w:rsidP="00000000" w:rsidRDefault="00000000" w:rsidRPr="00000000" w14:paraId="000000DB">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not attempt to influence the contract award process. For example, you must not directly or indirectly at any time:</w:t>
      </w:r>
    </w:p>
    <w:p w:rsidR="00000000" w:rsidDel="00000000" w:rsidP="00000000" w:rsidRDefault="00000000" w:rsidRPr="00000000" w14:paraId="000000DC">
      <w:pPr>
        <w:numPr>
          <w:ilvl w:val="0"/>
          <w:numId w:val="9"/>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collude with others over the content and submission of bids. However, you may work in good faith with a proposed partner, supplier, consortium member or provider of finance.</w:t>
      </w:r>
    </w:p>
    <w:p w:rsidR="00000000" w:rsidDel="00000000" w:rsidP="00000000" w:rsidRDefault="00000000" w:rsidRPr="00000000" w14:paraId="000000DD">
      <w:pPr>
        <w:numPr>
          <w:ilvl w:val="0"/>
          <w:numId w:val="9"/>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canvass any Minister, officer, public sector employee, member or agent, our staff or advisors in relation to this competition.</w:t>
      </w:r>
    </w:p>
    <w:p w:rsidR="00000000" w:rsidDel="00000000" w:rsidP="00000000" w:rsidRDefault="00000000" w:rsidRPr="00000000" w14:paraId="000000DE">
      <w:pPr>
        <w:numPr>
          <w:ilvl w:val="0"/>
          <w:numId w:val="9"/>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try to obtain information from any of our staff or advisors about another Bidder or bid.</w:t>
      </w:r>
    </w:p>
    <w:p w:rsidR="00000000" w:rsidDel="00000000" w:rsidP="00000000" w:rsidRDefault="00000000" w:rsidRPr="00000000" w14:paraId="000000DF">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ensure that no conflicts of interest exist between you and us. If you do not tell us about a known conflict, we may exclude you from the competition. We may also exclude you if a conflict cannot be dealt with in any other way.</w:t>
      </w:r>
    </w:p>
    <w:p w:rsidR="00000000" w:rsidDel="00000000" w:rsidP="00000000" w:rsidRDefault="00000000" w:rsidRPr="00000000" w14:paraId="000000E0">
      <w:pPr>
        <w:numPr>
          <w:ilvl w:val="1"/>
          <w:numId w:val="3"/>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rFonts w:ascii="Arial" w:cs="Arial" w:eastAsia="Arial" w:hAnsi="Arial"/>
          <w:color w:val="000000"/>
          <w:sz w:val="28"/>
          <w:szCs w:val="28"/>
        </w:rPr>
      </w:pPr>
      <w:bookmarkStart w:colFirst="0" w:colLast="0" w:name="_heading=h.2jxsxqh" w:id="18"/>
      <w:bookmarkEnd w:id="18"/>
      <w:r w:rsidDel="00000000" w:rsidR="00000000" w:rsidRPr="00000000">
        <w:rPr>
          <w:rFonts w:ascii="Arial" w:cs="Arial" w:eastAsia="Arial" w:hAnsi="Arial"/>
          <w:color w:val="000000"/>
          <w:sz w:val="28"/>
          <w:szCs w:val="28"/>
          <w:rtl w:val="0"/>
        </w:rPr>
        <w:t xml:space="preserve">Confidentiality and Freedom of Information</w:t>
      </w:r>
    </w:p>
    <w:p w:rsidR="00000000" w:rsidDel="00000000" w:rsidP="00000000" w:rsidRDefault="00000000" w:rsidRPr="00000000" w14:paraId="000000E1">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keep the contents of this ITT pack confidential unless it is already in the public domain, you must keep the fact you have received it confidential. This obligation does not apply to anything you have to do to:</w:t>
      </w:r>
    </w:p>
    <w:p w:rsidR="00000000" w:rsidDel="00000000" w:rsidP="00000000" w:rsidRDefault="00000000" w:rsidRPr="00000000" w14:paraId="000000E2">
      <w:pPr>
        <w:numPr>
          <w:ilvl w:val="0"/>
          <w:numId w:val="9"/>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submit a bid</w:t>
      </w:r>
    </w:p>
    <w:p w:rsidR="00000000" w:rsidDel="00000000" w:rsidP="00000000" w:rsidRDefault="00000000" w:rsidRPr="00000000" w14:paraId="000000E3">
      <w:pPr>
        <w:numPr>
          <w:ilvl w:val="0"/>
          <w:numId w:val="9"/>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comply with a legal obligation.</w:t>
      </w:r>
    </w:p>
    <w:p w:rsidR="00000000" w:rsidDel="00000000" w:rsidP="00000000" w:rsidRDefault="00000000" w:rsidRPr="00000000" w14:paraId="000000E4">
      <w:pPr>
        <w:numPr>
          <w:ilvl w:val="1"/>
          <w:numId w:val="3"/>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Publicity</w:t>
      </w:r>
    </w:p>
    <w:p w:rsidR="00000000" w:rsidDel="00000000" w:rsidP="00000000" w:rsidRDefault="00000000" w:rsidRPr="00000000" w14:paraId="000000E5">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not make statements to the media regarding any bid or its contents. You are not allowed to publicise the outcome of the competition unless we have given you written consent.</w:t>
      </w:r>
    </w:p>
    <w:p w:rsidR="00000000" w:rsidDel="00000000" w:rsidP="00000000" w:rsidRDefault="00000000" w:rsidRPr="00000000" w14:paraId="000000E6">
      <w:pPr>
        <w:numPr>
          <w:ilvl w:val="1"/>
          <w:numId w:val="3"/>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27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Our Rights</w:t>
      </w:r>
    </w:p>
    <w:p w:rsidR="00000000" w:rsidDel="00000000" w:rsidP="00000000" w:rsidRDefault="00000000" w:rsidRPr="00000000" w14:paraId="000000E7">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reserve the right to:</w:t>
      </w:r>
    </w:p>
    <w:p w:rsidR="00000000" w:rsidDel="00000000" w:rsidP="00000000" w:rsidRDefault="00000000" w:rsidRPr="00000000" w14:paraId="000000E8">
      <w:pPr>
        <w:numPr>
          <w:ilvl w:val="0"/>
          <w:numId w:val="9"/>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waive or change the requirements of this ITT pack from time to time without notice</w:t>
      </w:r>
    </w:p>
    <w:p w:rsidR="00000000" w:rsidDel="00000000" w:rsidP="00000000" w:rsidRDefault="00000000" w:rsidRPr="00000000" w14:paraId="000000E9">
      <w:pPr>
        <w:numPr>
          <w:ilvl w:val="0"/>
          <w:numId w:val="9"/>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verify information, seek clarification or require evidence or further information in respect of your bid. You MUST ensure you are regularly checking your messages to ensure you are able to respond to our clarifications</w:t>
      </w:r>
    </w:p>
    <w:p w:rsidR="00000000" w:rsidDel="00000000" w:rsidP="00000000" w:rsidRDefault="00000000" w:rsidRPr="00000000" w14:paraId="000000EA">
      <w:pPr>
        <w:numPr>
          <w:ilvl w:val="0"/>
          <w:numId w:val="9"/>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withdraw this ITT pack at any time, or re-invite bids on the same or alternative basis</w:t>
      </w:r>
    </w:p>
    <w:p w:rsidR="00000000" w:rsidDel="00000000" w:rsidP="00000000" w:rsidRDefault="00000000" w:rsidRPr="00000000" w14:paraId="000000EB">
      <w:pPr>
        <w:numPr>
          <w:ilvl w:val="0"/>
          <w:numId w:val="9"/>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choose not to award any Framework Contract(s) as a result of the competition</w:t>
      </w:r>
    </w:p>
    <w:p w:rsidR="00000000" w:rsidDel="00000000" w:rsidP="00000000" w:rsidRDefault="00000000" w:rsidRPr="00000000" w14:paraId="000000EC">
      <w:pPr>
        <w:numPr>
          <w:ilvl w:val="0"/>
          <w:numId w:val="9"/>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make any changes to the timetable, structure or content of the competition </w:t>
      </w:r>
    </w:p>
    <w:p w:rsidR="00000000" w:rsidDel="00000000" w:rsidP="00000000" w:rsidRDefault="00000000" w:rsidRPr="00000000" w14:paraId="000000ED">
      <w:pPr>
        <w:numPr>
          <w:ilvl w:val="0"/>
          <w:numId w:val="9"/>
        </w:numPr>
        <w:pBdr>
          <w:top w:space="0" w:sz="0" w:val="nil"/>
          <w:left w:space="0" w:sz="0" w:val="nil"/>
          <w:bottom w:space="0" w:sz="0" w:val="nil"/>
          <w:right w:space="0" w:sz="0" w:val="nil"/>
          <w:between w:space="0" w:sz="0" w:val="nil"/>
        </w:pBdr>
        <w:ind w:left="1985"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accept bids submitted after the bid submission deadline  </w:t>
      </w:r>
    </w:p>
    <w:p w:rsidR="00000000" w:rsidDel="00000000" w:rsidP="00000000" w:rsidRDefault="00000000" w:rsidRPr="00000000" w14:paraId="000000EE">
      <w:pPr>
        <w:numPr>
          <w:ilvl w:val="0"/>
          <w:numId w:val="9"/>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carry out the evaluation stages (selection and award stages) of this procurement concurrently </w:t>
      </w:r>
    </w:p>
    <w:p w:rsidR="00000000" w:rsidDel="00000000" w:rsidP="00000000" w:rsidRDefault="00000000" w:rsidRPr="00000000" w14:paraId="000000EF">
      <w:pPr>
        <w:numPr>
          <w:ilvl w:val="0"/>
          <w:numId w:val="9"/>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exclude you if: </w:t>
      </w:r>
    </w:p>
    <w:p w:rsidR="00000000" w:rsidDel="00000000" w:rsidP="00000000" w:rsidRDefault="00000000" w:rsidRPr="00000000" w14:paraId="000000F0">
      <w:pPr>
        <w:numPr>
          <w:ilvl w:val="1"/>
          <w:numId w:val="4"/>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submit a non-compliant bid</w:t>
      </w:r>
    </w:p>
    <w:p w:rsidR="00000000" w:rsidDel="00000000" w:rsidP="00000000" w:rsidRDefault="00000000" w:rsidRPr="00000000" w14:paraId="000000F1">
      <w:pPr>
        <w:numPr>
          <w:ilvl w:val="1"/>
          <w:numId w:val="4"/>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bid contains false or misleading information</w:t>
      </w:r>
    </w:p>
    <w:p w:rsidR="00000000" w:rsidDel="00000000" w:rsidP="00000000" w:rsidRDefault="00000000" w:rsidRPr="00000000" w14:paraId="000000F2">
      <w:pPr>
        <w:numPr>
          <w:ilvl w:val="1"/>
          <w:numId w:val="4"/>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fail to respond to any clarifications from us</w:t>
      </w:r>
    </w:p>
    <w:p w:rsidR="00000000" w:rsidDel="00000000" w:rsidP="00000000" w:rsidRDefault="00000000" w:rsidRPr="00000000" w14:paraId="000000F3">
      <w:pPr>
        <w:numPr>
          <w:ilvl w:val="1"/>
          <w:numId w:val="4"/>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fail to tell us of any change in the contracting arrangements between bid submission and contract award</w:t>
      </w:r>
    </w:p>
    <w:p w:rsidR="00000000" w:rsidDel="00000000" w:rsidP="00000000" w:rsidRDefault="00000000" w:rsidRPr="00000000" w14:paraId="000000F4">
      <w:pPr>
        <w:numPr>
          <w:ilvl w:val="1"/>
          <w:numId w:val="4"/>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change in the contracting arrangements would result in a breach of procurement law</w:t>
      </w:r>
    </w:p>
    <w:p w:rsidR="00000000" w:rsidDel="00000000" w:rsidP="00000000" w:rsidRDefault="00000000" w:rsidRPr="00000000" w14:paraId="000000F5">
      <w:pPr>
        <w:numPr>
          <w:ilvl w:val="1"/>
          <w:numId w:val="4"/>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any other reason set out elsewhere in this ITT pack</w:t>
      </w:r>
    </w:p>
    <w:p w:rsidR="00000000" w:rsidDel="00000000" w:rsidP="00000000" w:rsidRDefault="00000000" w:rsidRPr="00000000" w14:paraId="000000F6">
      <w:pPr>
        <w:numPr>
          <w:ilvl w:val="1"/>
          <w:numId w:val="4"/>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any reason set out in the Regulations </w:t>
      </w:r>
    </w:p>
    <w:p w:rsidR="00000000" w:rsidDel="00000000" w:rsidP="00000000" w:rsidRDefault="00000000" w:rsidRPr="00000000" w14:paraId="000000F7">
      <w:pPr>
        <w:numPr>
          <w:ilvl w:val="1"/>
          <w:numId w:val="3"/>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27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Consequences of Misrepresentation</w:t>
      </w:r>
    </w:p>
    <w:p w:rsidR="00000000" w:rsidDel="00000000" w:rsidP="00000000" w:rsidRDefault="00000000" w:rsidRPr="00000000" w14:paraId="000000F8">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a serious misrepresentation by you induces us to enter into a Framework Contract with you, you may be:</w:t>
      </w:r>
    </w:p>
    <w:p w:rsidR="00000000" w:rsidDel="00000000" w:rsidP="00000000" w:rsidRDefault="00000000" w:rsidRPr="00000000" w14:paraId="000000F9">
      <w:pPr>
        <w:numPr>
          <w:ilvl w:val="0"/>
          <w:numId w:val="9"/>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excluded from bidding for contracts for three years under regulation 57(8)(h)(i) of the Regulations </w:t>
      </w:r>
    </w:p>
    <w:p w:rsidR="00000000" w:rsidDel="00000000" w:rsidP="00000000" w:rsidRDefault="00000000" w:rsidRPr="00000000" w14:paraId="000000FA">
      <w:pPr>
        <w:numPr>
          <w:ilvl w:val="0"/>
          <w:numId w:val="9"/>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sued by us for damages, and we may rescind the contract under the Misrepresentation Act 1967</w:t>
      </w:r>
    </w:p>
    <w:p w:rsidR="00000000" w:rsidDel="00000000" w:rsidP="00000000" w:rsidRDefault="00000000" w:rsidRPr="00000000" w14:paraId="000000FB">
      <w:pPr>
        <w:numPr>
          <w:ilvl w:val="0"/>
          <w:numId w:val="9"/>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If fraud, or fraudulent intent, can be proved, you may be prosecuted and convicted of the offence of fraud by false representation under s.2 of the Fraud Act 2006, which can carry a sentence of up to 10 years or a fine (or both).</w:t>
      </w:r>
    </w:p>
    <w:p w:rsidR="00000000" w:rsidDel="00000000" w:rsidP="00000000" w:rsidRDefault="00000000" w:rsidRPr="00000000" w14:paraId="000000FC">
      <w:pPr>
        <w:numPr>
          <w:ilvl w:val="0"/>
          <w:numId w:val="9"/>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If there is a conviction, then your organisation must be excluded from the procurement procedure for five years under regulation 57(1) of the Regulations (subject to self-cleaning). </w:t>
      </w:r>
    </w:p>
    <w:p w:rsidR="00000000" w:rsidDel="00000000" w:rsidP="00000000" w:rsidRDefault="00000000" w:rsidRPr="00000000" w14:paraId="000000FD">
      <w:pPr>
        <w:numPr>
          <w:ilvl w:val="1"/>
          <w:numId w:val="3"/>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27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Bid Costs</w:t>
      </w:r>
    </w:p>
    <w:p w:rsidR="00000000" w:rsidDel="00000000" w:rsidP="00000000" w:rsidRDefault="00000000" w:rsidRPr="00000000" w14:paraId="000000FE">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not pay your bid costs for any reason, for example if we terminate or amend the competition.</w:t>
      </w:r>
    </w:p>
    <w:p w:rsidR="00000000" w:rsidDel="00000000" w:rsidP="00000000" w:rsidRDefault="00000000" w:rsidRPr="00000000" w14:paraId="000000FF">
      <w:pPr>
        <w:numPr>
          <w:ilvl w:val="1"/>
          <w:numId w:val="3"/>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27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Warnings and Disclaimers</w:t>
      </w:r>
    </w:p>
    <w:p w:rsidR="00000000" w:rsidDel="00000000" w:rsidP="00000000" w:rsidRDefault="00000000" w:rsidRPr="00000000" w14:paraId="00000100">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not be liable:</w:t>
      </w:r>
    </w:p>
    <w:p w:rsidR="00000000" w:rsidDel="00000000" w:rsidP="00000000" w:rsidRDefault="00000000" w:rsidRPr="00000000" w14:paraId="00000101">
      <w:pPr>
        <w:numPr>
          <w:ilvl w:val="0"/>
          <w:numId w:val="9"/>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where parts of the ITT pack are not accurate, adequate or complete </w:t>
      </w:r>
    </w:p>
    <w:p w:rsidR="00000000" w:rsidDel="00000000" w:rsidP="00000000" w:rsidRDefault="00000000" w:rsidRPr="00000000" w14:paraId="00000102">
      <w:pPr>
        <w:numPr>
          <w:ilvl w:val="0"/>
          <w:numId w:val="9"/>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for any written or verbal communications</w:t>
      </w:r>
    </w:p>
    <w:p w:rsidR="00000000" w:rsidDel="00000000" w:rsidP="00000000" w:rsidRDefault="00000000" w:rsidRPr="00000000" w14:paraId="00000103">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carry out your own due diligence and rely on your own enquiries.</w:t>
      </w:r>
    </w:p>
    <w:p w:rsidR="00000000" w:rsidDel="00000000" w:rsidP="00000000" w:rsidRDefault="00000000" w:rsidRPr="00000000" w14:paraId="00000104">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ITT pack is not a commitment by us to enter into a contract.</w:t>
      </w:r>
    </w:p>
    <w:p w:rsidR="00000000" w:rsidDel="00000000" w:rsidP="00000000" w:rsidRDefault="00000000" w:rsidRPr="00000000" w14:paraId="00000105">
      <w:pPr>
        <w:numPr>
          <w:ilvl w:val="1"/>
          <w:numId w:val="3"/>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27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Intellectual Property Rights</w:t>
      </w:r>
    </w:p>
    <w:p w:rsidR="00000000" w:rsidDel="00000000" w:rsidP="00000000" w:rsidRDefault="00000000" w:rsidRPr="00000000" w14:paraId="00000106">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ITT pack remains our property. You must use the ITT pack only for this competition. </w:t>
      </w:r>
    </w:p>
    <w:p w:rsidR="00000000" w:rsidDel="00000000" w:rsidP="00000000" w:rsidRDefault="00000000" w:rsidRPr="00000000" w14:paraId="00000107">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allow us to copy, amend and reproduce your bid so we can:</w:t>
      </w:r>
    </w:p>
    <w:p w:rsidR="00000000" w:rsidDel="00000000" w:rsidP="00000000" w:rsidRDefault="00000000" w:rsidRPr="00000000" w14:paraId="00000108">
      <w:pPr>
        <w:numPr>
          <w:ilvl w:val="0"/>
          <w:numId w:val="9"/>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run the competition </w:t>
      </w:r>
    </w:p>
    <w:p w:rsidR="00000000" w:rsidDel="00000000" w:rsidP="00000000" w:rsidRDefault="00000000" w:rsidRPr="00000000" w14:paraId="00000109">
      <w:pPr>
        <w:numPr>
          <w:ilvl w:val="0"/>
          <w:numId w:val="9"/>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comply with law and guidance </w:t>
      </w:r>
    </w:p>
    <w:p w:rsidR="00000000" w:rsidDel="00000000" w:rsidP="00000000" w:rsidRDefault="00000000" w:rsidRPr="00000000" w14:paraId="0000010A">
      <w:pPr>
        <w:numPr>
          <w:ilvl w:val="0"/>
          <w:numId w:val="9"/>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carry out our business  </w:t>
      </w:r>
    </w:p>
    <w:p w:rsidR="00000000" w:rsidDel="00000000" w:rsidP="00000000" w:rsidRDefault="00000000" w:rsidRPr="00000000" w14:paraId="0000010B">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Our advisors, subcontractors and other government bodies can use your bid for the same purposes.</w:t>
      </w:r>
    </w:p>
    <w:p w:rsidR="00000000" w:rsidDel="00000000" w:rsidP="00000000" w:rsidRDefault="00000000" w:rsidRPr="00000000" w14:paraId="0000010C">
      <w:pPr>
        <w:numPr>
          <w:ilvl w:val="1"/>
          <w:numId w:val="3"/>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27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Government Security Classifications (GSC) </w:t>
      </w:r>
    </w:p>
    <w:p w:rsidR="00000000" w:rsidDel="00000000" w:rsidP="00000000" w:rsidRDefault="00000000" w:rsidRPr="00000000" w14:paraId="0000010D">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allow us to amend any security related term or condition of the draft contract accompanying this ITT to reflect any changes introduced by the Government Security Classifications (GSC) classifications scheme.</w:t>
      </w:r>
    </w:p>
    <w:p w:rsidR="00000000" w:rsidDel="00000000" w:rsidP="00000000" w:rsidRDefault="00000000" w:rsidRPr="00000000" w14:paraId="0000010E">
      <w:pPr>
        <w:pBdr>
          <w:top w:space="0" w:sz="0" w:val="nil"/>
          <w:left w:space="0" w:sz="0" w:val="nil"/>
          <w:bottom w:space="0" w:sz="0" w:val="nil"/>
          <w:right w:space="0" w:sz="0" w:val="nil"/>
          <w:between w:space="0" w:sz="0" w:val="nil"/>
        </w:pBdr>
        <w:tabs>
          <w:tab w:val="left" w:leader="none" w:pos="1134"/>
        </w:tabs>
        <w:spacing w:after="120" w:before="120" w:line="240" w:lineRule="auto"/>
        <w:ind w:left="1920" w:hanging="36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0F">
      <w:pPr>
        <w:pStyle w:val="Heading1"/>
        <w:numPr>
          <w:ilvl w:val="0"/>
          <w:numId w:val="6"/>
        </w:numPr>
        <w:tabs>
          <w:tab w:val="left" w:leader="none" w:pos="142"/>
        </w:tabs>
        <w:spacing w:after="240" w:before="240" w:line="240" w:lineRule="auto"/>
        <w:ind w:left="360"/>
        <w:jc w:val="both"/>
        <w:rPr/>
      </w:pPr>
      <w:bookmarkStart w:colFirst="0" w:colLast="0" w:name="_heading=h.z337ya" w:id="19"/>
      <w:bookmarkEnd w:id="19"/>
      <w:r w:rsidDel="00000000" w:rsidR="00000000" w:rsidRPr="00000000">
        <w:rPr>
          <w:rtl w:val="0"/>
        </w:rPr>
        <w:t xml:space="preserve">How the Framework is Structured</w:t>
      </w:r>
    </w:p>
    <w:p w:rsidR="00000000" w:rsidDel="00000000" w:rsidP="00000000" w:rsidRDefault="00000000" w:rsidRPr="00000000" w14:paraId="00000110">
      <w:pPr>
        <w:spacing w:after="20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Framework Contract is made up of four key components: </w:t>
      </w:r>
      <w:hyperlink r:id="rId15">
        <w:r w:rsidDel="00000000" w:rsidR="00000000" w:rsidRPr="00000000">
          <w:rPr>
            <w:rFonts w:ascii="Arial" w:cs="Arial" w:eastAsia="Arial" w:hAnsi="Arial"/>
            <w:color w:val="1155cc"/>
            <w:sz w:val="24"/>
            <w:szCs w:val="24"/>
            <w:u w:val="single"/>
            <w:rtl w:val="0"/>
          </w:rPr>
          <w:t xml:space="preserve">https://www.crowncommercial.gov.uk/agreements/RM6289</w:t>
        </w:r>
      </w:hyperlink>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111">
      <w:pPr>
        <w:spacing w:after="20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2">
      <w:pPr>
        <w:numPr>
          <w:ilvl w:val="0"/>
          <w:numId w:val="1"/>
        </w:numPr>
        <w:pBdr>
          <w:top w:space="0" w:sz="0" w:val="nil"/>
          <w:left w:space="0" w:sz="0" w:val="nil"/>
          <w:bottom w:space="0" w:sz="0" w:val="nil"/>
          <w:right w:space="0" w:sz="0" w:val="nil"/>
          <w:between w:space="0" w:sz="0" w:val="nil"/>
        </w:pBdr>
        <w:spacing w:after="120" w:line="240" w:lineRule="auto"/>
        <w:ind w:left="360" w:hanging="360"/>
        <w:jc w:val="both"/>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 Core Terms </w:t>
      </w:r>
    </w:p>
    <w:p w:rsidR="00000000" w:rsidDel="00000000" w:rsidP="00000000" w:rsidRDefault="00000000" w:rsidRPr="00000000" w14:paraId="00000113">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These are the main legal terms for the Framework Contract and for each Call-Off Contract. The Core Terms contain our standard commercial terms and govern the supplier’s relationship with us at Framework Contract level and with each </w:t>
      </w:r>
      <w:r w:rsidDel="00000000" w:rsidR="00000000" w:rsidRPr="00000000">
        <w:rPr>
          <w:rFonts w:ascii="Arial" w:cs="Arial" w:eastAsia="Arial" w:hAnsi="Arial"/>
          <w:sz w:val="24"/>
          <w:szCs w:val="24"/>
          <w:rtl w:val="0"/>
        </w:rPr>
        <w:t xml:space="preserve">B</w:t>
      </w:r>
      <w:r w:rsidDel="00000000" w:rsidR="00000000" w:rsidRPr="00000000">
        <w:rPr>
          <w:rFonts w:ascii="Arial" w:cs="Arial" w:eastAsia="Arial" w:hAnsi="Arial"/>
          <w:color w:val="000000"/>
          <w:sz w:val="24"/>
          <w:szCs w:val="24"/>
          <w:rtl w:val="0"/>
        </w:rPr>
        <w:t xml:space="preserve">uyer at Call-Off Contract level.</w:t>
      </w:r>
    </w:p>
    <w:p w:rsidR="00000000" w:rsidDel="00000000" w:rsidP="00000000" w:rsidRDefault="00000000" w:rsidRPr="00000000" w14:paraId="00000114">
      <w:pPr>
        <w:spacing w:after="20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5">
      <w:pPr>
        <w:numPr>
          <w:ilvl w:val="0"/>
          <w:numId w:val="1"/>
        </w:numPr>
        <w:pBdr>
          <w:top w:space="0" w:sz="0" w:val="nil"/>
          <w:left w:space="0" w:sz="0" w:val="nil"/>
          <w:bottom w:space="0" w:sz="0" w:val="nil"/>
          <w:right w:space="0" w:sz="0" w:val="nil"/>
          <w:between w:space="0" w:sz="0" w:val="nil"/>
        </w:pBdr>
        <w:spacing w:after="120" w:line="240" w:lineRule="auto"/>
        <w:ind w:left="360" w:hanging="360"/>
        <w:jc w:val="both"/>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 Schedules </w:t>
      </w:r>
    </w:p>
    <w:p w:rsidR="00000000" w:rsidDel="00000000" w:rsidP="00000000" w:rsidRDefault="00000000" w:rsidRPr="00000000" w14:paraId="00000116">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Each contract has mandatory schedules and is customised using optional schedules. The schedules are used with the Core Terms and comprise:</w:t>
      </w:r>
    </w:p>
    <w:p w:rsidR="00000000" w:rsidDel="00000000" w:rsidP="00000000" w:rsidRDefault="00000000" w:rsidRPr="00000000" w14:paraId="00000117">
      <w:pPr>
        <w:numPr>
          <w:ilvl w:val="0"/>
          <w:numId w:val="9"/>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Framework Schedules</w:t>
      </w:r>
    </w:p>
    <w:p w:rsidR="00000000" w:rsidDel="00000000" w:rsidP="00000000" w:rsidRDefault="00000000" w:rsidRPr="00000000" w14:paraId="00000118">
      <w:pPr>
        <w:numPr>
          <w:ilvl w:val="0"/>
          <w:numId w:val="9"/>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Joint Schedules (for Framework and Call-Off)   </w:t>
      </w:r>
    </w:p>
    <w:p w:rsidR="00000000" w:rsidDel="00000000" w:rsidP="00000000" w:rsidRDefault="00000000" w:rsidRPr="00000000" w14:paraId="00000119">
      <w:pPr>
        <w:numPr>
          <w:ilvl w:val="0"/>
          <w:numId w:val="9"/>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Call-Off Schedules</w:t>
      </w:r>
    </w:p>
    <w:p w:rsidR="00000000" w:rsidDel="00000000" w:rsidP="00000000" w:rsidRDefault="00000000" w:rsidRPr="00000000" w14:paraId="0000011A">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table below describes the purpose of each of these schedules.</w:t>
      </w:r>
    </w:p>
    <w:p w:rsidR="00000000" w:rsidDel="00000000" w:rsidP="00000000" w:rsidRDefault="00000000" w:rsidRPr="00000000" w14:paraId="0000011B">
      <w:pPr>
        <w:spacing w:after="20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C">
      <w:pPr>
        <w:numPr>
          <w:ilvl w:val="0"/>
          <w:numId w:val="1"/>
        </w:numPr>
        <w:pBdr>
          <w:top w:space="0" w:sz="0" w:val="nil"/>
          <w:left w:space="0" w:sz="0" w:val="nil"/>
          <w:bottom w:space="0" w:sz="0" w:val="nil"/>
          <w:right w:space="0" w:sz="0" w:val="nil"/>
          <w:between w:space="0" w:sz="0" w:val="nil"/>
        </w:pBdr>
        <w:spacing w:after="120" w:line="240" w:lineRule="auto"/>
        <w:ind w:left="360" w:hanging="360"/>
        <w:jc w:val="both"/>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 Framework Award Form</w:t>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120" w:before="120" w:line="240" w:lineRule="auto"/>
        <w:ind w:left="709"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The Framework Award Form contains important details about the contents of the Framework Contract. It lists all of the mandatory and optional schedules that have been selected to create the Framework and Call-Off Contract. </w:t>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120" w:before="120" w:line="240" w:lineRule="auto"/>
        <w:ind w:left="709"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This form is the basis of the contract between the Supplier and CCS. If you are awarded a place on the Framework, the Framework Award Form will be prepared by us and personalised to you. We will use information you have submitted in your bid.</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120" w:before="120" w:line="240" w:lineRule="auto"/>
        <w:ind w:left="709"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You must sign and return the Framework Award Form within </w:t>
      </w:r>
      <w:r w:rsidDel="00000000" w:rsidR="00000000" w:rsidRPr="00000000">
        <w:rPr>
          <w:rFonts w:ascii="Arial" w:cs="Arial" w:eastAsia="Arial" w:hAnsi="Arial"/>
          <w:sz w:val="24"/>
          <w:szCs w:val="24"/>
          <w:rtl w:val="0"/>
        </w:rPr>
        <w:t xml:space="preserve">10</w:t>
      </w:r>
      <w:r w:rsidDel="00000000" w:rsidR="00000000" w:rsidRPr="00000000">
        <w:rPr>
          <w:rFonts w:ascii="Arial" w:cs="Arial" w:eastAsia="Arial" w:hAnsi="Arial"/>
          <w:sz w:val="24"/>
          <w:szCs w:val="24"/>
          <w:rtl w:val="0"/>
        </w:rPr>
        <w:t xml:space="preserve"> days of being asked. If you do not sign and return, we will withdraw our offer of a Framework agreement.</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120" w:before="120" w:line="240" w:lineRule="auto"/>
        <w:ind w:left="709"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Do not make any amendments to the Framework Award Form.  If any amendments are required, please send a message via the </w:t>
      </w:r>
      <w:r w:rsidDel="00000000" w:rsidR="00000000" w:rsidRPr="00000000">
        <w:rPr>
          <w:rFonts w:ascii="Arial" w:cs="Arial" w:eastAsia="Arial" w:hAnsi="Arial"/>
          <w:sz w:val="24"/>
          <w:szCs w:val="24"/>
          <w:rtl w:val="0"/>
        </w:rPr>
        <w:t xml:space="preserve">eSourcing tool</w:t>
      </w:r>
      <w:r w:rsidDel="00000000" w:rsidR="00000000" w:rsidRPr="00000000">
        <w:rPr>
          <w:rFonts w:ascii="Arial" w:cs="Arial" w:eastAsia="Arial" w:hAnsi="Arial"/>
          <w:sz w:val="24"/>
          <w:szCs w:val="24"/>
          <w:rtl w:val="0"/>
        </w:rPr>
        <w:t xml:space="preserve"> outlining the amendments required.  </w:t>
      </w:r>
    </w:p>
    <w:p w:rsidR="00000000" w:rsidDel="00000000" w:rsidP="00000000" w:rsidRDefault="00000000" w:rsidRPr="00000000" w14:paraId="00000121">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22">
      <w:pPr>
        <w:numPr>
          <w:ilvl w:val="0"/>
          <w:numId w:val="1"/>
        </w:numPr>
        <w:pBdr>
          <w:top w:space="0" w:sz="0" w:val="nil"/>
          <w:left w:space="0" w:sz="0" w:val="nil"/>
          <w:bottom w:space="0" w:sz="0" w:val="nil"/>
          <w:right w:space="0" w:sz="0" w:val="nil"/>
          <w:between w:space="0" w:sz="0" w:val="nil"/>
        </w:pBdr>
        <w:spacing w:after="120" w:line="240" w:lineRule="auto"/>
        <w:ind w:left="360" w:hanging="360"/>
        <w:jc w:val="both"/>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 Order Form</w:t>
      </w:r>
    </w:p>
    <w:p w:rsidR="00000000" w:rsidDel="00000000" w:rsidP="00000000" w:rsidRDefault="00000000" w:rsidRPr="00000000" w14:paraId="00000123">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When a Buyer wants to make purchases, they will Call-Off from the Framework by providing the relevant information laid out in Framework Schedule 6 (Part A - Order Form Template</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 You can read about how Buyers will do their Call-Offs in Framework Schedule 7 (Call-Off Award Procedure). </w:t>
      </w:r>
    </w:p>
    <w:p w:rsidR="00000000" w:rsidDel="00000000" w:rsidP="00000000" w:rsidRDefault="00000000" w:rsidRPr="00000000" w14:paraId="00000124">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order form lays out:</w:t>
      </w:r>
    </w:p>
    <w:p w:rsidR="00000000" w:rsidDel="00000000" w:rsidP="00000000" w:rsidRDefault="00000000" w:rsidRPr="00000000" w14:paraId="00000125">
      <w:pPr>
        <w:numPr>
          <w:ilvl w:val="0"/>
          <w:numId w:val="9"/>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and Buyer contact details</w:t>
      </w:r>
    </w:p>
    <w:p w:rsidR="00000000" w:rsidDel="00000000" w:rsidP="00000000" w:rsidRDefault="00000000" w:rsidRPr="00000000" w14:paraId="00000126">
      <w:pPr>
        <w:numPr>
          <w:ilvl w:val="0"/>
          <w:numId w:val="9"/>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details of what will be supplied (Deliverables)</w:t>
      </w:r>
    </w:p>
    <w:p w:rsidR="00000000" w:rsidDel="00000000" w:rsidP="00000000" w:rsidRDefault="00000000" w:rsidRPr="00000000" w14:paraId="00000127">
      <w:pPr>
        <w:numPr>
          <w:ilvl w:val="0"/>
          <w:numId w:val="9"/>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how it’ll be supplied</w:t>
      </w:r>
    </w:p>
    <w:p w:rsidR="00000000" w:rsidDel="00000000" w:rsidP="00000000" w:rsidRDefault="00000000" w:rsidRPr="00000000" w14:paraId="00000128">
      <w:pPr>
        <w:numPr>
          <w:ilvl w:val="0"/>
          <w:numId w:val="9"/>
        </w:numPr>
        <w:ind w:left="1985" w:hanging="566"/>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how much it’ll cost</w:t>
      </w:r>
      <w:r w:rsidDel="00000000" w:rsidR="00000000" w:rsidRPr="00000000">
        <w:rPr>
          <w:rtl w:val="0"/>
        </w:rPr>
      </w:r>
    </w:p>
    <w:p w:rsidR="00000000" w:rsidDel="00000000" w:rsidP="00000000" w:rsidRDefault="00000000" w:rsidRPr="00000000" w14:paraId="00000129">
      <w:pPr>
        <w:numPr>
          <w:ilvl w:val="0"/>
          <w:numId w:val="9"/>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a list of all the Call-Off and Joint Schedules, including any Special Terms</w:t>
      </w:r>
    </w:p>
    <w:p w:rsidR="00000000" w:rsidDel="00000000" w:rsidP="00000000" w:rsidRDefault="00000000" w:rsidRPr="00000000" w14:paraId="0000012A">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Call-Off Contract will be created when both parties agree to it either by:</w:t>
      </w:r>
    </w:p>
    <w:p w:rsidR="00000000" w:rsidDel="00000000" w:rsidP="00000000" w:rsidRDefault="00000000" w:rsidRPr="00000000" w14:paraId="0000012B">
      <w:pPr>
        <w:numPr>
          <w:ilvl w:val="0"/>
          <w:numId w:val="9"/>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each party signing a completed template Order Form</w:t>
      </w:r>
    </w:p>
    <w:p w:rsidR="00000000" w:rsidDel="00000000" w:rsidP="00000000" w:rsidRDefault="00000000" w:rsidRPr="00000000" w14:paraId="0000012C">
      <w:pPr>
        <w:numPr>
          <w:ilvl w:val="0"/>
          <w:numId w:val="9"/>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a binding electronic purchase order which includes the relevant information as laid out in the order form</w:t>
      </w:r>
    </w:p>
    <w:p w:rsidR="00000000" w:rsidDel="00000000" w:rsidP="00000000" w:rsidRDefault="00000000" w:rsidRPr="00000000" w14:paraId="0000012D">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Over the life of a Framework there are typically many Call-Offs. Each Call-Off is normally between one Buyer and one Supplier but sometimes Buyers pool their demand and award jointly to one Supplier.</w:t>
      </w:r>
    </w:p>
    <w:p w:rsidR="00000000" w:rsidDel="00000000" w:rsidP="00000000" w:rsidRDefault="00000000" w:rsidRPr="00000000" w14:paraId="0000012E">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2F">
      <w:pPr>
        <w:pBdr>
          <w:top w:space="0" w:sz="0" w:val="nil"/>
          <w:left w:space="0" w:sz="0" w:val="nil"/>
          <w:bottom w:space="0" w:sz="0" w:val="nil"/>
          <w:right w:space="0" w:sz="0" w:val="nil"/>
          <w:between w:space="0" w:sz="0" w:val="nil"/>
        </w:pBdr>
        <w:spacing w:after="120" w:line="240" w:lineRule="auto"/>
        <w:jc w:val="both"/>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        The Contract Documents</w:t>
      </w:r>
    </w:p>
    <w:p w:rsidR="00000000" w:rsidDel="00000000" w:rsidP="00000000" w:rsidRDefault="00000000" w:rsidRPr="00000000" w14:paraId="00000130">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table lists and briefly describes each contract document. You can find the individual documents on the CCS procurement pipeline page.  </w:t>
      </w:r>
    </w:p>
    <w:p w:rsidR="00000000" w:rsidDel="00000000" w:rsidP="00000000" w:rsidRDefault="00000000" w:rsidRPr="00000000" w14:paraId="00000131">
      <w:pPr>
        <w:tabs>
          <w:tab w:val="left" w:leader="none" w:pos="709"/>
        </w:tabs>
        <w:spacing w:after="200" w:line="276" w:lineRule="auto"/>
        <w:ind w:left="720" w:firstLine="0"/>
        <w:rPr>
          <w:rFonts w:ascii="Arial" w:cs="Arial" w:eastAsia="Arial" w:hAnsi="Arial"/>
          <w:sz w:val="24"/>
          <w:szCs w:val="24"/>
        </w:rPr>
      </w:pPr>
      <w:hyperlink r:id="rId16">
        <w:r w:rsidDel="00000000" w:rsidR="00000000" w:rsidRPr="00000000">
          <w:rPr>
            <w:rFonts w:ascii="Arial" w:cs="Arial" w:eastAsia="Arial" w:hAnsi="Arial"/>
            <w:color w:val="1155cc"/>
            <w:sz w:val="24"/>
            <w:szCs w:val="24"/>
            <w:u w:val="single"/>
            <w:rtl w:val="0"/>
          </w:rPr>
          <w:t xml:space="preserve">https://www.crowncommercial.gov.uk/agreements/RM6289</w:t>
        </w:r>
      </w:hyperlink>
      <w:r w:rsidDel="00000000" w:rsidR="00000000" w:rsidRPr="00000000">
        <w:rPr>
          <w:rtl w:val="0"/>
        </w:rPr>
      </w:r>
    </w:p>
    <w:p w:rsidR="00000000" w:rsidDel="00000000" w:rsidP="00000000" w:rsidRDefault="00000000" w:rsidRPr="00000000" w14:paraId="00000132">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33">
      <w:pPr>
        <w:widowControl w:val="0"/>
        <w:spacing w:after="200" w:line="276" w:lineRule="auto"/>
        <w:rPr>
          <w:rFonts w:ascii="Arial" w:cs="Arial" w:eastAsia="Arial" w:hAnsi="Arial"/>
          <w:sz w:val="24"/>
          <w:szCs w:val="24"/>
        </w:rPr>
      </w:pPr>
      <w:r w:rsidDel="00000000" w:rsidR="00000000" w:rsidRPr="00000000">
        <w:rPr>
          <w:rtl w:val="0"/>
        </w:rPr>
      </w:r>
    </w:p>
    <w:tbl>
      <w:tblPr>
        <w:tblStyle w:val="Table2"/>
        <w:tblW w:w="9361.0" w:type="dxa"/>
        <w:jc w:val="left"/>
        <w:tblInd w:w="-4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4"/>
        <w:gridCol w:w="4819"/>
        <w:gridCol w:w="1418"/>
        <w:tblGridChange w:id="0">
          <w:tblGrid>
            <w:gridCol w:w="3124"/>
            <w:gridCol w:w="4819"/>
            <w:gridCol w:w="1418"/>
          </w:tblGrid>
        </w:tblGridChange>
      </w:tblGrid>
      <w:tr>
        <w:trPr>
          <w:cantSplit w:val="0"/>
          <w:trHeight w:val="480" w:hRule="atLeast"/>
          <w:tblHeader w:val="0"/>
        </w:trPr>
        <w:tc>
          <w:tcPr>
            <w:shd w:fill="d9d9d9" w:val="clear"/>
            <w:tcMar>
              <w:top w:w="100.0" w:type="dxa"/>
              <w:left w:w="100.0" w:type="dxa"/>
              <w:bottom w:w="100.0" w:type="dxa"/>
              <w:right w:w="100.0" w:type="dxa"/>
            </w:tcMar>
          </w:tcPr>
          <w:p w:rsidR="00000000" w:rsidDel="00000000" w:rsidP="00000000" w:rsidRDefault="00000000" w:rsidRPr="00000000" w14:paraId="00000134">
            <w:pPr>
              <w:widowControl w:val="0"/>
              <w:spacing w:after="80" w:line="259" w:lineRule="auto"/>
              <w:ind w:left="0" w:firstLine="0"/>
              <w:rPr>
                <w:sz w:val="28"/>
                <w:szCs w:val="28"/>
              </w:rPr>
            </w:pPr>
            <w:r w:rsidDel="00000000" w:rsidR="00000000" w:rsidRPr="00000000">
              <w:rPr>
                <w:sz w:val="28"/>
                <w:szCs w:val="28"/>
                <w:rtl w:val="0"/>
              </w:rPr>
              <w:t xml:space="preserve">Document title</w:t>
            </w:r>
            <w:r w:rsidDel="00000000" w:rsidR="00000000" w:rsidRPr="00000000">
              <w:rPr>
                <w:rtl w:val="0"/>
              </w:rPr>
            </w:r>
          </w:p>
        </w:tc>
        <w:tc>
          <w:tcPr>
            <w:shd w:fill="d9d9d9" w:val="clear"/>
            <w:tcMar>
              <w:top w:w="100.0" w:type="dxa"/>
              <w:left w:w="100.0" w:type="dxa"/>
              <w:bottom w:w="100.0" w:type="dxa"/>
              <w:right w:w="100.0" w:type="dxa"/>
            </w:tcMar>
          </w:tcPr>
          <w:p w:rsidR="00000000" w:rsidDel="00000000" w:rsidP="00000000" w:rsidRDefault="00000000" w:rsidRPr="00000000" w14:paraId="00000135">
            <w:pPr>
              <w:widowControl w:val="0"/>
              <w:spacing w:after="80" w:line="259" w:lineRule="auto"/>
              <w:ind w:left="0" w:firstLine="0"/>
              <w:rPr>
                <w:sz w:val="28"/>
                <w:szCs w:val="28"/>
              </w:rPr>
            </w:pPr>
            <w:r w:rsidDel="00000000" w:rsidR="00000000" w:rsidRPr="00000000">
              <w:rPr>
                <w:sz w:val="28"/>
                <w:szCs w:val="28"/>
                <w:rtl w:val="0"/>
              </w:rPr>
              <w:t xml:space="preserve">What is it?</w:t>
            </w:r>
          </w:p>
        </w:tc>
        <w:tc>
          <w:tcPr>
            <w:shd w:fill="d9d9d9" w:val="clear"/>
            <w:tcMar>
              <w:top w:w="100.0" w:type="dxa"/>
              <w:left w:w="100.0" w:type="dxa"/>
              <w:bottom w:w="100.0" w:type="dxa"/>
              <w:right w:w="100.0" w:type="dxa"/>
            </w:tcMar>
          </w:tcPr>
          <w:p w:rsidR="00000000" w:rsidDel="00000000" w:rsidP="00000000" w:rsidRDefault="00000000" w:rsidRPr="00000000" w14:paraId="00000136">
            <w:pPr>
              <w:widowControl w:val="0"/>
              <w:spacing w:after="80" w:line="259" w:lineRule="auto"/>
              <w:ind w:left="0" w:firstLine="0"/>
              <w:rPr>
                <w:sz w:val="28"/>
                <w:szCs w:val="28"/>
              </w:rPr>
            </w:pPr>
            <w:r w:rsidDel="00000000" w:rsidR="00000000" w:rsidRPr="00000000">
              <w:rPr>
                <w:sz w:val="28"/>
                <w:szCs w:val="28"/>
                <w:rtl w:val="0"/>
              </w:rPr>
              <w:t xml:space="preserve">Optional (Y/N)</w:t>
            </w: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37">
            <w:pPr>
              <w:widowControl w:val="0"/>
              <w:spacing w:after="80" w:line="259" w:lineRule="auto"/>
              <w:ind w:left="0" w:firstLine="0"/>
              <w:rPr>
                <w:b w:val="1"/>
              </w:rPr>
            </w:pPr>
            <w:r w:rsidDel="00000000" w:rsidR="00000000" w:rsidRPr="00000000">
              <w:rPr>
                <w:b w:val="1"/>
                <w:rtl w:val="0"/>
              </w:rPr>
              <w:t xml:space="preserve">Core Terms</w:t>
            </w:r>
          </w:p>
        </w:tc>
        <w:tc>
          <w:tcPr>
            <w:shd w:fill="auto" w:val="clear"/>
            <w:tcMar>
              <w:top w:w="100.0" w:type="dxa"/>
              <w:left w:w="100.0" w:type="dxa"/>
              <w:bottom w:w="100.0" w:type="dxa"/>
              <w:right w:w="100.0" w:type="dxa"/>
            </w:tcMar>
          </w:tcPr>
          <w:p w:rsidR="00000000" w:rsidDel="00000000" w:rsidP="00000000" w:rsidRDefault="00000000" w:rsidRPr="00000000" w14:paraId="00000138">
            <w:pPr>
              <w:spacing w:after="80" w:line="259" w:lineRule="auto"/>
              <w:ind w:left="0" w:firstLine="0"/>
              <w:rPr/>
            </w:pPr>
            <w:r w:rsidDel="00000000" w:rsidR="00000000" w:rsidRPr="00000000">
              <w:rPr>
                <w:rtl w:val="0"/>
              </w:rPr>
              <w:t xml:space="preserve">The main legal terms for both Framework and Call-Off Contracts.</w:t>
            </w:r>
          </w:p>
        </w:tc>
        <w:tc>
          <w:tcPr>
            <w:shd w:fill="auto" w:val="clear"/>
            <w:tcMar>
              <w:top w:w="100.0" w:type="dxa"/>
              <w:left w:w="100.0" w:type="dxa"/>
              <w:bottom w:w="100.0" w:type="dxa"/>
              <w:right w:w="100.0" w:type="dxa"/>
            </w:tcMar>
          </w:tcPr>
          <w:p w:rsidR="00000000" w:rsidDel="00000000" w:rsidP="00000000" w:rsidRDefault="00000000" w:rsidRPr="00000000" w14:paraId="00000139">
            <w:pPr>
              <w:spacing w:after="80" w:line="259" w:lineRule="auto"/>
              <w:ind w:left="0" w:firstLine="0"/>
              <w:rPr/>
            </w:pPr>
            <w:r w:rsidDel="00000000" w:rsidR="00000000" w:rsidRPr="00000000">
              <w:rPr>
                <w:rtl w:val="0"/>
              </w:rPr>
              <w:t xml:space="preserve">N</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3A">
            <w:pPr>
              <w:widowControl w:val="0"/>
              <w:spacing w:after="80" w:line="259" w:lineRule="auto"/>
              <w:ind w:left="0" w:firstLine="0"/>
              <w:rPr>
                <w:b w:val="1"/>
              </w:rPr>
            </w:pPr>
            <w:r w:rsidDel="00000000" w:rsidR="00000000" w:rsidRPr="00000000">
              <w:rPr>
                <w:b w:val="1"/>
                <w:rtl w:val="0"/>
              </w:rPr>
              <w:t xml:space="preserve">Framework Award Form</w:t>
            </w:r>
          </w:p>
        </w:tc>
        <w:tc>
          <w:tcPr>
            <w:shd w:fill="auto" w:val="clear"/>
            <w:tcMar>
              <w:top w:w="100.0" w:type="dxa"/>
              <w:left w:w="100.0" w:type="dxa"/>
              <w:bottom w:w="100.0" w:type="dxa"/>
              <w:right w:w="100.0" w:type="dxa"/>
            </w:tcMar>
          </w:tcPr>
          <w:p w:rsidR="00000000" w:rsidDel="00000000" w:rsidP="00000000" w:rsidRDefault="00000000" w:rsidRPr="00000000" w14:paraId="0000013B">
            <w:pPr>
              <w:widowControl w:val="0"/>
              <w:spacing w:after="80" w:line="259" w:lineRule="auto"/>
              <w:ind w:left="0" w:firstLine="0"/>
              <w:rPr/>
            </w:pPr>
            <w:r w:rsidDel="00000000" w:rsidR="00000000" w:rsidRPr="00000000">
              <w:rPr>
                <w:rtl w:val="0"/>
              </w:rPr>
              <w:t xml:space="preserve">Includes important information and contents of a Framework Contract.</w:t>
            </w:r>
          </w:p>
        </w:tc>
        <w:tc>
          <w:tcPr>
            <w:shd w:fill="auto" w:val="clear"/>
            <w:tcMar>
              <w:top w:w="100.0" w:type="dxa"/>
              <w:left w:w="100.0" w:type="dxa"/>
              <w:bottom w:w="100.0" w:type="dxa"/>
              <w:right w:w="100.0" w:type="dxa"/>
            </w:tcMar>
          </w:tcPr>
          <w:p w:rsidR="00000000" w:rsidDel="00000000" w:rsidP="00000000" w:rsidRDefault="00000000" w:rsidRPr="00000000" w14:paraId="0000013C">
            <w:pPr>
              <w:widowControl w:val="0"/>
              <w:spacing w:after="80" w:line="259" w:lineRule="auto"/>
              <w:ind w:left="0" w:firstLine="0"/>
              <w:rPr/>
            </w:pPr>
            <w:r w:rsidDel="00000000" w:rsidR="00000000" w:rsidRPr="00000000">
              <w:rPr>
                <w:rtl w:val="0"/>
              </w:rPr>
              <w:t xml:space="preserve">N</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3D">
            <w:pPr>
              <w:widowControl w:val="0"/>
              <w:spacing w:after="80" w:line="259" w:lineRule="auto"/>
              <w:ind w:left="0" w:firstLine="0"/>
              <w:rPr>
                <w:b w:val="1"/>
              </w:rPr>
            </w:pPr>
            <w:r w:rsidDel="00000000" w:rsidR="00000000" w:rsidRPr="00000000">
              <w:rPr>
                <w:b w:val="1"/>
                <w:rtl w:val="0"/>
              </w:rPr>
              <w:t xml:space="preserve">Schedules</w:t>
            </w:r>
          </w:p>
        </w:tc>
        <w:tc>
          <w:tcPr>
            <w:shd w:fill="auto" w:val="clear"/>
            <w:tcMar>
              <w:top w:w="100.0" w:type="dxa"/>
              <w:left w:w="100.0" w:type="dxa"/>
              <w:bottom w:w="100.0" w:type="dxa"/>
              <w:right w:w="100.0" w:type="dxa"/>
            </w:tcMar>
          </w:tcPr>
          <w:p w:rsidR="00000000" w:rsidDel="00000000" w:rsidP="00000000" w:rsidRDefault="00000000" w:rsidRPr="00000000" w14:paraId="0000013E">
            <w:pPr>
              <w:widowControl w:val="0"/>
              <w:spacing w:after="80" w:line="259" w:lineRule="auto"/>
              <w:ind w:left="0" w:firstLine="0"/>
              <w:rPr/>
            </w:pPr>
            <w:r w:rsidDel="00000000" w:rsidR="00000000" w:rsidRPr="00000000">
              <w:rPr>
                <w:rtl w:val="0"/>
              </w:rPr>
              <w:t xml:space="preserve">Attachments to the Core Terms which contain important information about specific aspects of buying and selling.</w:t>
            </w:r>
          </w:p>
        </w:tc>
        <w:tc>
          <w:tcPr>
            <w:shd w:fill="auto" w:val="clear"/>
            <w:tcMar>
              <w:top w:w="100.0" w:type="dxa"/>
              <w:left w:w="100.0" w:type="dxa"/>
              <w:bottom w:w="100.0" w:type="dxa"/>
              <w:right w:w="100.0" w:type="dxa"/>
            </w:tcMar>
          </w:tcPr>
          <w:p w:rsidR="00000000" w:rsidDel="00000000" w:rsidP="00000000" w:rsidRDefault="00000000" w:rsidRPr="00000000" w14:paraId="0000013F">
            <w:pPr>
              <w:widowControl w:val="0"/>
              <w:spacing w:after="80" w:line="259" w:lineRule="auto"/>
              <w:ind w:left="0" w:firstLine="0"/>
              <w:rPr/>
            </w:pPr>
            <w:r w:rsidDel="00000000" w:rsidR="00000000" w:rsidRPr="00000000">
              <w:rPr>
                <w:rtl w:val="0"/>
              </w:rPr>
              <w:t xml:space="preserve">N</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40">
            <w:pPr>
              <w:widowControl w:val="0"/>
              <w:spacing w:after="80" w:line="259" w:lineRule="auto"/>
              <w:ind w:left="0" w:firstLine="0"/>
              <w:rPr>
                <w:b w:val="1"/>
              </w:rPr>
            </w:pPr>
            <w:r w:rsidDel="00000000" w:rsidR="00000000" w:rsidRPr="00000000">
              <w:rPr>
                <w:b w:val="1"/>
                <w:rtl w:val="0"/>
              </w:rPr>
              <w:t xml:space="preserve">Framework Schedule 1 (Specification)</w:t>
            </w:r>
          </w:p>
        </w:tc>
        <w:tc>
          <w:tcPr>
            <w:shd w:fill="auto" w:val="clear"/>
            <w:tcMar>
              <w:top w:w="100.0" w:type="dxa"/>
              <w:left w:w="100.0" w:type="dxa"/>
              <w:bottom w:w="100.0" w:type="dxa"/>
              <w:right w:w="100.0" w:type="dxa"/>
            </w:tcMar>
          </w:tcPr>
          <w:p w:rsidR="00000000" w:rsidDel="00000000" w:rsidP="00000000" w:rsidRDefault="00000000" w:rsidRPr="00000000" w14:paraId="00000141">
            <w:pPr>
              <w:widowControl w:val="0"/>
              <w:spacing w:after="80" w:line="259" w:lineRule="auto"/>
              <w:ind w:left="0" w:firstLine="0"/>
              <w:rPr/>
            </w:pPr>
            <w:r w:rsidDel="00000000" w:rsidR="00000000" w:rsidRPr="00000000">
              <w:rPr>
                <w:rtl w:val="0"/>
              </w:rPr>
              <w:t xml:space="preserve">The Deliverables CCS needs the Suppliers to provide to Buyers.</w:t>
            </w:r>
          </w:p>
        </w:tc>
        <w:tc>
          <w:tcPr>
            <w:shd w:fill="auto" w:val="clear"/>
            <w:tcMar>
              <w:top w:w="100.0" w:type="dxa"/>
              <w:left w:w="100.0" w:type="dxa"/>
              <w:bottom w:w="100.0" w:type="dxa"/>
              <w:right w:w="100.0" w:type="dxa"/>
            </w:tcMar>
          </w:tcPr>
          <w:p w:rsidR="00000000" w:rsidDel="00000000" w:rsidP="00000000" w:rsidRDefault="00000000" w:rsidRPr="00000000" w14:paraId="00000142">
            <w:pPr>
              <w:widowControl w:val="0"/>
              <w:spacing w:after="80" w:line="259" w:lineRule="auto"/>
              <w:ind w:left="0" w:firstLine="0"/>
              <w:rPr/>
            </w:pPr>
            <w:r w:rsidDel="00000000" w:rsidR="00000000" w:rsidRPr="00000000">
              <w:rPr>
                <w:rtl w:val="0"/>
              </w:rPr>
              <w:t xml:space="preserve">N</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43">
            <w:pPr>
              <w:widowControl w:val="0"/>
              <w:spacing w:after="80" w:line="259" w:lineRule="auto"/>
              <w:ind w:left="0" w:firstLine="0"/>
              <w:rPr>
                <w:b w:val="1"/>
              </w:rPr>
            </w:pPr>
            <w:r w:rsidDel="00000000" w:rsidR="00000000" w:rsidRPr="00000000">
              <w:rPr>
                <w:b w:val="1"/>
                <w:rtl w:val="0"/>
              </w:rPr>
              <w:t xml:space="preserve">Framework Schedule 2 (Framework Tender)</w:t>
            </w:r>
          </w:p>
        </w:tc>
        <w:tc>
          <w:tcPr>
            <w:shd w:fill="auto" w:val="clear"/>
            <w:tcMar>
              <w:top w:w="100.0" w:type="dxa"/>
              <w:left w:w="100.0" w:type="dxa"/>
              <w:bottom w:w="100.0" w:type="dxa"/>
              <w:right w:w="100.0" w:type="dxa"/>
            </w:tcMar>
          </w:tcPr>
          <w:p w:rsidR="00000000" w:rsidDel="00000000" w:rsidP="00000000" w:rsidRDefault="00000000" w:rsidRPr="00000000" w14:paraId="00000144">
            <w:pPr>
              <w:widowControl w:val="0"/>
              <w:spacing w:after="80" w:line="259" w:lineRule="auto"/>
              <w:ind w:left="0" w:firstLine="0"/>
              <w:rPr/>
            </w:pPr>
            <w:r w:rsidDel="00000000" w:rsidR="00000000" w:rsidRPr="00000000">
              <w:rPr>
                <w:rtl w:val="0"/>
              </w:rPr>
              <w:t xml:space="preserve">How the Supplier proposes to meet the requirements in the Specification.</w:t>
            </w:r>
          </w:p>
        </w:tc>
        <w:tc>
          <w:tcPr>
            <w:shd w:fill="auto" w:val="clear"/>
            <w:tcMar>
              <w:top w:w="100.0" w:type="dxa"/>
              <w:left w:w="100.0" w:type="dxa"/>
              <w:bottom w:w="100.0" w:type="dxa"/>
              <w:right w:w="100.0" w:type="dxa"/>
            </w:tcMar>
          </w:tcPr>
          <w:p w:rsidR="00000000" w:rsidDel="00000000" w:rsidP="00000000" w:rsidRDefault="00000000" w:rsidRPr="00000000" w14:paraId="00000145">
            <w:pPr>
              <w:widowControl w:val="0"/>
              <w:spacing w:after="80" w:line="259" w:lineRule="auto"/>
              <w:ind w:left="0" w:firstLine="0"/>
              <w:rPr/>
            </w:pPr>
            <w:r w:rsidDel="00000000" w:rsidR="00000000" w:rsidRPr="00000000">
              <w:rPr>
                <w:rtl w:val="0"/>
              </w:rPr>
              <w:t xml:space="preserve">N</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46">
            <w:pPr>
              <w:widowControl w:val="0"/>
              <w:spacing w:after="80" w:line="259" w:lineRule="auto"/>
              <w:ind w:left="0" w:firstLine="0"/>
              <w:rPr>
                <w:b w:val="1"/>
              </w:rPr>
            </w:pPr>
            <w:r w:rsidDel="00000000" w:rsidR="00000000" w:rsidRPr="00000000">
              <w:rPr>
                <w:b w:val="1"/>
                <w:rtl w:val="0"/>
              </w:rPr>
              <w:t xml:space="preserve">Framework Schedule 3 (Framework Prices)</w:t>
            </w:r>
          </w:p>
        </w:tc>
        <w:tc>
          <w:tcPr>
            <w:shd w:fill="auto" w:val="clear"/>
            <w:tcMar>
              <w:top w:w="100.0" w:type="dxa"/>
              <w:left w:w="100.0" w:type="dxa"/>
              <w:bottom w:w="100.0" w:type="dxa"/>
              <w:right w:w="100.0" w:type="dxa"/>
            </w:tcMar>
          </w:tcPr>
          <w:p w:rsidR="00000000" w:rsidDel="00000000" w:rsidP="00000000" w:rsidRDefault="00000000" w:rsidRPr="00000000" w14:paraId="00000147">
            <w:pPr>
              <w:widowControl w:val="0"/>
              <w:spacing w:after="80" w:line="259" w:lineRule="auto"/>
              <w:ind w:left="0" w:firstLine="0"/>
              <w:rPr/>
            </w:pPr>
            <w:r w:rsidDel="00000000" w:rsidR="00000000" w:rsidRPr="00000000">
              <w:rPr>
                <w:rtl w:val="0"/>
              </w:rPr>
              <w:t xml:space="preserve">The price the Supplier can charge for Deliverables under the Framework Contract.</w:t>
            </w:r>
          </w:p>
        </w:tc>
        <w:tc>
          <w:tcPr>
            <w:shd w:fill="auto" w:val="clear"/>
            <w:tcMar>
              <w:top w:w="100.0" w:type="dxa"/>
              <w:left w:w="100.0" w:type="dxa"/>
              <w:bottom w:w="100.0" w:type="dxa"/>
              <w:right w:w="100.0" w:type="dxa"/>
            </w:tcMar>
          </w:tcPr>
          <w:p w:rsidR="00000000" w:rsidDel="00000000" w:rsidP="00000000" w:rsidRDefault="00000000" w:rsidRPr="00000000" w14:paraId="00000148">
            <w:pPr>
              <w:widowControl w:val="0"/>
              <w:spacing w:after="80" w:line="259" w:lineRule="auto"/>
              <w:ind w:left="0" w:firstLine="0"/>
              <w:rPr/>
            </w:pPr>
            <w:r w:rsidDel="00000000" w:rsidR="00000000" w:rsidRPr="00000000">
              <w:rPr>
                <w:rtl w:val="0"/>
              </w:rPr>
              <w:t xml:space="preserve">N</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49">
            <w:pPr>
              <w:widowControl w:val="0"/>
              <w:spacing w:after="80" w:line="259" w:lineRule="auto"/>
              <w:ind w:left="0" w:firstLine="0"/>
              <w:rPr>
                <w:b w:val="1"/>
              </w:rPr>
            </w:pPr>
            <w:r w:rsidDel="00000000" w:rsidR="00000000" w:rsidRPr="00000000">
              <w:rPr>
                <w:b w:val="1"/>
                <w:rtl w:val="0"/>
              </w:rPr>
              <w:t xml:space="preserve">Framework Schedule 4 (Framework Management)</w:t>
            </w:r>
          </w:p>
        </w:tc>
        <w:tc>
          <w:tcPr>
            <w:shd w:fill="auto" w:val="clear"/>
            <w:tcMar>
              <w:top w:w="100.0" w:type="dxa"/>
              <w:left w:w="100.0" w:type="dxa"/>
              <w:bottom w:w="100.0" w:type="dxa"/>
              <w:right w:w="100.0" w:type="dxa"/>
            </w:tcMar>
          </w:tcPr>
          <w:p w:rsidR="00000000" w:rsidDel="00000000" w:rsidP="00000000" w:rsidRDefault="00000000" w:rsidRPr="00000000" w14:paraId="0000014A">
            <w:pPr>
              <w:widowControl w:val="0"/>
              <w:spacing w:after="80" w:line="259" w:lineRule="auto"/>
              <w:ind w:left="0" w:firstLine="0"/>
              <w:rPr/>
            </w:pPr>
            <w:r w:rsidDel="00000000" w:rsidR="00000000" w:rsidRPr="00000000">
              <w:rPr>
                <w:rtl w:val="0"/>
              </w:rPr>
              <w:t xml:space="preserve">How CCS and Suppliers will manage the Framework Contract.</w:t>
            </w:r>
          </w:p>
        </w:tc>
        <w:tc>
          <w:tcPr>
            <w:shd w:fill="auto" w:val="clear"/>
            <w:tcMar>
              <w:top w:w="100.0" w:type="dxa"/>
              <w:left w:w="100.0" w:type="dxa"/>
              <w:bottom w:w="100.0" w:type="dxa"/>
              <w:right w:w="100.0" w:type="dxa"/>
            </w:tcMar>
          </w:tcPr>
          <w:p w:rsidR="00000000" w:rsidDel="00000000" w:rsidP="00000000" w:rsidRDefault="00000000" w:rsidRPr="00000000" w14:paraId="0000014B">
            <w:pPr>
              <w:widowControl w:val="0"/>
              <w:spacing w:after="80" w:line="259" w:lineRule="auto"/>
              <w:ind w:left="0" w:firstLine="0"/>
              <w:rPr/>
            </w:pPr>
            <w:r w:rsidDel="00000000" w:rsidR="00000000" w:rsidRPr="00000000">
              <w:rPr>
                <w:rtl w:val="0"/>
              </w:rPr>
              <w:t xml:space="preserve">N</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4C">
            <w:pPr>
              <w:widowControl w:val="0"/>
              <w:spacing w:after="80" w:line="259" w:lineRule="auto"/>
              <w:ind w:left="0" w:firstLine="0"/>
              <w:rPr>
                <w:b w:val="1"/>
              </w:rPr>
            </w:pPr>
            <w:r w:rsidDel="00000000" w:rsidR="00000000" w:rsidRPr="00000000">
              <w:rPr>
                <w:b w:val="1"/>
                <w:rtl w:val="0"/>
              </w:rPr>
              <w:t xml:space="preserve">Framework Schedule 5 (Management Charges and Information)</w:t>
            </w:r>
          </w:p>
        </w:tc>
        <w:tc>
          <w:tcPr>
            <w:shd w:fill="auto" w:val="clear"/>
            <w:tcMar>
              <w:top w:w="100.0" w:type="dxa"/>
              <w:left w:w="100.0" w:type="dxa"/>
              <w:bottom w:w="100.0" w:type="dxa"/>
              <w:right w:w="100.0" w:type="dxa"/>
            </w:tcMar>
          </w:tcPr>
          <w:p w:rsidR="00000000" w:rsidDel="00000000" w:rsidP="00000000" w:rsidRDefault="00000000" w:rsidRPr="00000000" w14:paraId="0000014D">
            <w:pPr>
              <w:widowControl w:val="0"/>
              <w:spacing w:after="80" w:line="259" w:lineRule="auto"/>
              <w:ind w:left="0" w:firstLine="0"/>
              <w:rPr/>
            </w:pPr>
            <w:r w:rsidDel="00000000" w:rsidR="00000000" w:rsidRPr="00000000">
              <w:rPr>
                <w:rtl w:val="0"/>
              </w:rPr>
              <w:t xml:space="preserve">How Suppliers report to CCS and the Charges they have to pay to CCS for using the Framework Contract.</w:t>
            </w:r>
          </w:p>
        </w:tc>
        <w:tc>
          <w:tcPr>
            <w:shd w:fill="auto" w:val="clear"/>
            <w:tcMar>
              <w:top w:w="100.0" w:type="dxa"/>
              <w:left w:w="100.0" w:type="dxa"/>
              <w:bottom w:w="100.0" w:type="dxa"/>
              <w:right w:w="100.0" w:type="dxa"/>
            </w:tcMar>
          </w:tcPr>
          <w:p w:rsidR="00000000" w:rsidDel="00000000" w:rsidP="00000000" w:rsidRDefault="00000000" w:rsidRPr="00000000" w14:paraId="0000014E">
            <w:pPr>
              <w:widowControl w:val="0"/>
              <w:spacing w:after="80" w:line="259" w:lineRule="auto"/>
              <w:ind w:left="0" w:firstLine="0"/>
              <w:rPr/>
            </w:pPr>
            <w:r w:rsidDel="00000000" w:rsidR="00000000" w:rsidRPr="00000000">
              <w:rPr>
                <w:rtl w:val="0"/>
              </w:rPr>
              <w:t xml:space="preserve">N</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4F">
            <w:pPr>
              <w:widowControl w:val="0"/>
              <w:spacing w:after="80" w:line="259" w:lineRule="auto"/>
              <w:ind w:left="0" w:firstLine="0"/>
              <w:rPr>
                <w:b w:val="1"/>
              </w:rPr>
            </w:pPr>
            <w:r w:rsidDel="00000000" w:rsidR="00000000" w:rsidRPr="00000000">
              <w:rPr>
                <w:b w:val="1"/>
                <w:rtl w:val="0"/>
              </w:rPr>
              <w:t xml:space="preserve">Framework Schedule 6 (Order Form Template and Call-Off Schedules)</w:t>
            </w:r>
          </w:p>
        </w:tc>
        <w:tc>
          <w:tcPr>
            <w:shd w:fill="auto" w:val="clear"/>
            <w:tcMar>
              <w:top w:w="100.0" w:type="dxa"/>
              <w:left w:w="100.0" w:type="dxa"/>
              <w:bottom w:w="100.0" w:type="dxa"/>
              <w:right w:w="100.0" w:type="dxa"/>
            </w:tcMar>
          </w:tcPr>
          <w:p w:rsidR="00000000" w:rsidDel="00000000" w:rsidP="00000000" w:rsidRDefault="00000000" w:rsidRPr="00000000" w14:paraId="00000150">
            <w:pPr>
              <w:widowControl w:val="0"/>
              <w:spacing w:after="80" w:line="259" w:lineRule="auto"/>
              <w:ind w:left="0" w:firstLine="0"/>
              <w:rPr/>
            </w:pPr>
            <w:r w:rsidDel="00000000" w:rsidR="00000000" w:rsidRPr="00000000">
              <w:rPr>
                <w:rtl w:val="0"/>
              </w:rPr>
              <w:t xml:space="preserve">The template documents that the Buyer needs to complete to form a Call-Off Contract.</w:t>
            </w:r>
          </w:p>
        </w:tc>
        <w:tc>
          <w:tcPr>
            <w:shd w:fill="auto" w:val="clear"/>
            <w:tcMar>
              <w:top w:w="100.0" w:type="dxa"/>
              <w:left w:w="100.0" w:type="dxa"/>
              <w:bottom w:w="100.0" w:type="dxa"/>
              <w:right w:w="100.0" w:type="dxa"/>
            </w:tcMar>
          </w:tcPr>
          <w:p w:rsidR="00000000" w:rsidDel="00000000" w:rsidP="00000000" w:rsidRDefault="00000000" w:rsidRPr="00000000" w14:paraId="00000151">
            <w:pPr>
              <w:widowControl w:val="0"/>
              <w:spacing w:after="80" w:line="259" w:lineRule="auto"/>
              <w:ind w:left="0" w:firstLine="0"/>
              <w:rPr/>
            </w:pPr>
            <w:r w:rsidDel="00000000" w:rsidR="00000000" w:rsidRPr="00000000">
              <w:rPr>
                <w:rtl w:val="0"/>
              </w:rPr>
              <w:t xml:space="preserve">N</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52">
            <w:pPr>
              <w:widowControl w:val="0"/>
              <w:spacing w:after="80" w:line="259" w:lineRule="auto"/>
              <w:ind w:left="0" w:firstLine="0"/>
              <w:rPr>
                <w:b w:val="1"/>
              </w:rPr>
            </w:pPr>
            <w:r w:rsidDel="00000000" w:rsidR="00000000" w:rsidRPr="00000000">
              <w:rPr>
                <w:b w:val="1"/>
                <w:rtl w:val="0"/>
              </w:rPr>
              <w:t xml:space="preserve">Framework Schedule 7 (Call-Off Award Procedure)</w:t>
            </w:r>
          </w:p>
        </w:tc>
        <w:tc>
          <w:tcPr>
            <w:shd w:fill="auto" w:val="clear"/>
            <w:tcMar>
              <w:top w:w="100.0" w:type="dxa"/>
              <w:left w:w="100.0" w:type="dxa"/>
              <w:bottom w:w="100.0" w:type="dxa"/>
              <w:right w:w="100.0" w:type="dxa"/>
            </w:tcMar>
          </w:tcPr>
          <w:p w:rsidR="00000000" w:rsidDel="00000000" w:rsidP="00000000" w:rsidRDefault="00000000" w:rsidRPr="00000000" w14:paraId="00000153">
            <w:pPr>
              <w:widowControl w:val="0"/>
              <w:spacing w:after="80" w:line="259" w:lineRule="auto"/>
              <w:ind w:left="0" w:firstLine="0"/>
              <w:rPr/>
            </w:pPr>
            <w:r w:rsidDel="00000000" w:rsidR="00000000" w:rsidRPr="00000000">
              <w:rPr>
                <w:rtl w:val="0"/>
              </w:rPr>
              <w:t xml:space="preserve">The process that a Buyer must follow to award a Call-Off Contract.</w:t>
            </w:r>
          </w:p>
        </w:tc>
        <w:tc>
          <w:tcPr>
            <w:shd w:fill="auto" w:val="clear"/>
            <w:tcMar>
              <w:top w:w="100.0" w:type="dxa"/>
              <w:left w:w="100.0" w:type="dxa"/>
              <w:bottom w:w="100.0" w:type="dxa"/>
              <w:right w:w="100.0" w:type="dxa"/>
            </w:tcMar>
          </w:tcPr>
          <w:p w:rsidR="00000000" w:rsidDel="00000000" w:rsidP="00000000" w:rsidRDefault="00000000" w:rsidRPr="00000000" w14:paraId="00000154">
            <w:pPr>
              <w:widowControl w:val="0"/>
              <w:spacing w:after="80" w:line="259" w:lineRule="auto"/>
              <w:ind w:left="0" w:firstLine="0"/>
              <w:rPr/>
            </w:pPr>
            <w:r w:rsidDel="00000000" w:rsidR="00000000" w:rsidRPr="00000000">
              <w:rPr>
                <w:rtl w:val="0"/>
              </w:rPr>
              <w:t xml:space="preserve">N</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55">
            <w:pPr>
              <w:widowControl w:val="0"/>
              <w:spacing w:after="80" w:line="259" w:lineRule="auto"/>
              <w:ind w:left="0" w:firstLine="0"/>
              <w:rPr>
                <w:b w:val="1"/>
              </w:rPr>
            </w:pPr>
            <w:r w:rsidDel="00000000" w:rsidR="00000000" w:rsidRPr="00000000">
              <w:rPr>
                <w:b w:val="1"/>
                <w:rtl w:val="0"/>
              </w:rPr>
              <w:t xml:space="preserve">Framework Schedule 8 (Self Audit Certificate)</w:t>
            </w:r>
          </w:p>
        </w:tc>
        <w:tc>
          <w:tcPr>
            <w:shd w:fill="auto" w:val="clear"/>
            <w:tcMar>
              <w:top w:w="100.0" w:type="dxa"/>
              <w:left w:w="100.0" w:type="dxa"/>
              <w:bottom w:w="100.0" w:type="dxa"/>
              <w:right w:w="100.0" w:type="dxa"/>
            </w:tcMar>
          </w:tcPr>
          <w:p w:rsidR="00000000" w:rsidDel="00000000" w:rsidP="00000000" w:rsidRDefault="00000000" w:rsidRPr="00000000" w14:paraId="00000156">
            <w:pPr>
              <w:widowControl w:val="0"/>
              <w:spacing w:after="80" w:line="259" w:lineRule="auto"/>
              <w:ind w:left="0" w:firstLine="0"/>
              <w:rPr/>
            </w:pPr>
            <w:r w:rsidDel="00000000" w:rsidR="00000000" w:rsidRPr="00000000">
              <w:rPr>
                <w:rtl w:val="0"/>
              </w:rPr>
              <w:t xml:space="preserve">A letter Suppliers must send to CCS each year to confirm that it has tested its own records and reporting about the Framework Contract.</w:t>
            </w:r>
          </w:p>
        </w:tc>
        <w:tc>
          <w:tcPr>
            <w:shd w:fill="auto" w:val="clear"/>
            <w:tcMar>
              <w:top w:w="100.0" w:type="dxa"/>
              <w:left w:w="100.0" w:type="dxa"/>
              <w:bottom w:w="100.0" w:type="dxa"/>
              <w:right w:w="100.0" w:type="dxa"/>
            </w:tcMar>
          </w:tcPr>
          <w:p w:rsidR="00000000" w:rsidDel="00000000" w:rsidP="00000000" w:rsidRDefault="00000000" w:rsidRPr="00000000" w14:paraId="00000157">
            <w:pPr>
              <w:widowControl w:val="0"/>
              <w:spacing w:after="80" w:line="259" w:lineRule="auto"/>
              <w:ind w:left="0" w:firstLine="0"/>
              <w:rPr/>
            </w:pPr>
            <w:r w:rsidDel="00000000" w:rsidR="00000000" w:rsidRPr="00000000">
              <w:rPr>
                <w:rtl w:val="0"/>
              </w:rPr>
              <w:t xml:space="preserve">N</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58">
            <w:pPr>
              <w:widowControl w:val="0"/>
              <w:spacing w:after="80" w:line="259" w:lineRule="auto"/>
              <w:ind w:left="0" w:firstLine="0"/>
              <w:rPr>
                <w:b w:val="1"/>
              </w:rPr>
            </w:pPr>
            <w:r w:rsidDel="00000000" w:rsidR="00000000" w:rsidRPr="00000000">
              <w:rPr>
                <w:b w:val="1"/>
                <w:rtl w:val="0"/>
              </w:rPr>
              <w:t xml:space="preserve">Framework Schedule 9 (Cyber Essentials Scheme)</w:t>
            </w:r>
          </w:p>
        </w:tc>
        <w:tc>
          <w:tcPr>
            <w:shd w:fill="auto" w:val="clear"/>
            <w:tcMar>
              <w:top w:w="100.0" w:type="dxa"/>
              <w:left w:w="100.0" w:type="dxa"/>
              <w:bottom w:w="100.0" w:type="dxa"/>
              <w:right w:w="100.0" w:type="dxa"/>
            </w:tcMar>
          </w:tcPr>
          <w:p w:rsidR="00000000" w:rsidDel="00000000" w:rsidP="00000000" w:rsidRDefault="00000000" w:rsidRPr="00000000" w14:paraId="00000159">
            <w:pPr>
              <w:widowControl w:val="0"/>
              <w:spacing w:after="80" w:line="259" w:lineRule="auto"/>
              <w:ind w:left="0" w:firstLine="0"/>
              <w:rPr/>
            </w:pPr>
            <w:r w:rsidDel="00000000" w:rsidR="00000000" w:rsidRPr="00000000">
              <w:rPr>
                <w:rtl w:val="0"/>
              </w:rPr>
              <w:t xml:space="preserve">Obligations on the Supplier to maintain cyber security accreditation.</w:t>
            </w:r>
          </w:p>
          <w:p w:rsidR="00000000" w:rsidDel="00000000" w:rsidP="00000000" w:rsidRDefault="00000000" w:rsidRPr="00000000" w14:paraId="0000015A">
            <w:pPr>
              <w:widowControl w:val="0"/>
              <w:spacing w:after="80" w:lineRule="auto"/>
              <w:rPr/>
            </w:pPr>
            <w:r w:rsidDel="00000000" w:rsidR="00000000" w:rsidRPr="00000000">
              <w:rPr>
                <w:rtl w:val="0"/>
              </w:rPr>
            </w:r>
          </w:p>
          <w:p w:rsidR="00000000" w:rsidDel="00000000" w:rsidP="00000000" w:rsidRDefault="00000000" w:rsidRPr="00000000" w14:paraId="0000015B">
            <w:pPr>
              <w:widowControl w:val="0"/>
              <w:spacing w:after="80" w:line="259" w:lineRule="auto"/>
              <w:ind w:left="0" w:firstLine="0"/>
              <w:rPr/>
            </w:pPr>
            <w:r w:rsidDel="00000000" w:rsidR="00000000" w:rsidRPr="00000000">
              <w:rPr>
                <w:rtl w:val="0"/>
              </w:rPr>
              <w:t xml:space="preserve">Refer to </w:t>
            </w:r>
            <w:hyperlink r:id="rId17">
              <w:r w:rsidDel="00000000" w:rsidR="00000000" w:rsidRPr="00000000">
                <w:rPr>
                  <w:color w:val="0563c1"/>
                  <w:u w:val="single"/>
                  <w:rtl w:val="0"/>
                </w:rPr>
                <w:t xml:space="preserve">https://www.ncsc.gov.uk/information/cyber-essentials-faqs</w:t>
              </w:r>
            </w:hyperlink>
            <w:r w:rsidDel="00000000" w:rsidR="00000000" w:rsidRPr="00000000">
              <w:rPr>
                <w:rtl w:val="0"/>
              </w:rPr>
              <w:t xml:space="preserve"> for more information.</w:t>
            </w:r>
          </w:p>
        </w:tc>
        <w:tc>
          <w:tcPr>
            <w:shd w:fill="auto" w:val="clear"/>
            <w:tcMar>
              <w:top w:w="100.0" w:type="dxa"/>
              <w:left w:w="100.0" w:type="dxa"/>
              <w:bottom w:w="100.0" w:type="dxa"/>
              <w:right w:w="100.0" w:type="dxa"/>
            </w:tcMar>
          </w:tcPr>
          <w:p w:rsidR="00000000" w:rsidDel="00000000" w:rsidP="00000000" w:rsidRDefault="00000000" w:rsidRPr="00000000" w14:paraId="0000015C">
            <w:pPr>
              <w:widowControl w:val="0"/>
              <w:spacing w:after="80" w:line="259" w:lineRule="auto"/>
              <w:ind w:left="0" w:firstLine="0"/>
              <w:rPr/>
            </w:pPr>
            <w:r w:rsidDel="00000000" w:rsidR="00000000" w:rsidRPr="00000000">
              <w:rPr>
                <w:rtl w:val="0"/>
              </w:rPr>
              <w:t xml:space="preserve">Y</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5D">
            <w:pPr>
              <w:widowControl w:val="0"/>
              <w:spacing w:after="80" w:line="259" w:lineRule="auto"/>
              <w:ind w:left="0" w:firstLine="0"/>
              <w:rPr>
                <w:b w:val="1"/>
              </w:rPr>
            </w:pPr>
            <w:r w:rsidDel="00000000" w:rsidR="00000000" w:rsidRPr="00000000">
              <w:rPr>
                <w:b w:val="1"/>
                <w:rtl w:val="0"/>
              </w:rPr>
              <w:t xml:space="preserve">Joint Schedule 1 (Definitions)</w:t>
            </w:r>
          </w:p>
        </w:tc>
        <w:tc>
          <w:tcPr>
            <w:shd w:fill="auto" w:val="clear"/>
            <w:tcMar>
              <w:top w:w="100.0" w:type="dxa"/>
              <w:left w:w="100.0" w:type="dxa"/>
              <w:bottom w:w="100.0" w:type="dxa"/>
              <w:right w:w="100.0" w:type="dxa"/>
            </w:tcMar>
          </w:tcPr>
          <w:p w:rsidR="00000000" w:rsidDel="00000000" w:rsidP="00000000" w:rsidRDefault="00000000" w:rsidRPr="00000000" w14:paraId="0000015E">
            <w:pPr>
              <w:widowControl w:val="0"/>
              <w:spacing w:after="80" w:line="259" w:lineRule="auto"/>
              <w:ind w:left="0" w:firstLine="0"/>
              <w:rPr/>
            </w:pPr>
            <w:r w:rsidDel="00000000" w:rsidR="00000000" w:rsidRPr="00000000">
              <w:rPr>
                <w:rtl w:val="0"/>
              </w:rPr>
              <w:t xml:space="preserve">What the capitalised terms in the documents mean and how to interpret the Contract.</w:t>
            </w:r>
          </w:p>
        </w:tc>
        <w:tc>
          <w:tcPr>
            <w:shd w:fill="auto" w:val="clear"/>
            <w:tcMar>
              <w:top w:w="100.0" w:type="dxa"/>
              <w:left w:w="100.0" w:type="dxa"/>
              <w:bottom w:w="100.0" w:type="dxa"/>
              <w:right w:w="100.0" w:type="dxa"/>
            </w:tcMar>
          </w:tcPr>
          <w:p w:rsidR="00000000" w:rsidDel="00000000" w:rsidP="00000000" w:rsidRDefault="00000000" w:rsidRPr="00000000" w14:paraId="0000015F">
            <w:pPr>
              <w:widowControl w:val="0"/>
              <w:spacing w:after="80" w:line="259" w:lineRule="auto"/>
              <w:ind w:left="0" w:firstLine="0"/>
              <w:rPr/>
            </w:pPr>
            <w:r w:rsidDel="00000000" w:rsidR="00000000" w:rsidRPr="00000000">
              <w:rPr>
                <w:rtl w:val="0"/>
              </w:rPr>
              <w:t xml:space="preserve">N</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0">
            <w:pPr>
              <w:widowControl w:val="0"/>
              <w:spacing w:after="80" w:line="259" w:lineRule="auto"/>
              <w:ind w:left="0" w:firstLine="0"/>
              <w:rPr>
                <w:b w:val="1"/>
              </w:rPr>
            </w:pPr>
            <w:r w:rsidDel="00000000" w:rsidR="00000000" w:rsidRPr="00000000">
              <w:rPr>
                <w:b w:val="1"/>
                <w:rtl w:val="0"/>
              </w:rPr>
              <w:t xml:space="preserve">Joint Schedule 2 (Variation Form)</w:t>
            </w:r>
          </w:p>
        </w:tc>
        <w:tc>
          <w:tcPr>
            <w:shd w:fill="auto" w:val="clear"/>
            <w:tcMar>
              <w:top w:w="100.0" w:type="dxa"/>
              <w:left w:w="100.0" w:type="dxa"/>
              <w:bottom w:w="100.0" w:type="dxa"/>
              <w:right w:w="100.0" w:type="dxa"/>
            </w:tcMar>
          </w:tcPr>
          <w:p w:rsidR="00000000" w:rsidDel="00000000" w:rsidP="00000000" w:rsidRDefault="00000000" w:rsidRPr="00000000" w14:paraId="00000161">
            <w:pPr>
              <w:widowControl w:val="0"/>
              <w:spacing w:after="80" w:line="259" w:lineRule="auto"/>
              <w:ind w:left="0" w:firstLine="0"/>
              <w:rPr/>
            </w:pPr>
            <w:r w:rsidDel="00000000" w:rsidR="00000000" w:rsidRPr="00000000">
              <w:rPr>
                <w:rtl w:val="0"/>
              </w:rPr>
              <w:t xml:space="preserve">How the Supplier, CCS and the Buyer can make a change to an existing Contract.</w:t>
            </w:r>
          </w:p>
        </w:tc>
        <w:tc>
          <w:tcPr>
            <w:shd w:fill="auto" w:val="clear"/>
            <w:tcMar>
              <w:top w:w="100.0" w:type="dxa"/>
              <w:left w:w="100.0" w:type="dxa"/>
              <w:bottom w:w="100.0" w:type="dxa"/>
              <w:right w:w="100.0" w:type="dxa"/>
            </w:tcMar>
          </w:tcPr>
          <w:p w:rsidR="00000000" w:rsidDel="00000000" w:rsidP="00000000" w:rsidRDefault="00000000" w:rsidRPr="00000000" w14:paraId="00000162">
            <w:pPr>
              <w:widowControl w:val="0"/>
              <w:spacing w:after="80" w:line="259" w:lineRule="auto"/>
              <w:ind w:left="0" w:firstLine="0"/>
              <w:rPr/>
            </w:pPr>
            <w:r w:rsidDel="00000000" w:rsidR="00000000" w:rsidRPr="00000000">
              <w:rPr>
                <w:rtl w:val="0"/>
              </w:rPr>
              <w:t xml:space="preserve">N</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3">
            <w:pPr>
              <w:widowControl w:val="0"/>
              <w:spacing w:after="80" w:line="259" w:lineRule="auto"/>
              <w:ind w:left="0" w:firstLine="0"/>
              <w:rPr>
                <w:b w:val="1"/>
              </w:rPr>
            </w:pPr>
            <w:r w:rsidDel="00000000" w:rsidR="00000000" w:rsidRPr="00000000">
              <w:rPr>
                <w:b w:val="1"/>
                <w:rtl w:val="0"/>
              </w:rPr>
              <w:t xml:space="preserve">Joint Schedule 3 (Insurance Requirements)</w:t>
            </w:r>
          </w:p>
        </w:tc>
        <w:tc>
          <w:tcPr>
            <w:shd w:fill="auto" w:val="clear"/>
            <w:tcMar>
              <w:top w:w="100.0" w:type="dxa"/>
              <w:left w:w="100.0" w:type="dxa"/>
              <w:bottom w:w="100.0" w:type="dxa"/>
              <w:right w:w="100.0" w:type="dxa"/>
            </w:tcMar>
          </w:tcPr>
          <w:p w:rsidR="00000000" w:rsidDel="00000000" w:rsidP="00000000" w:rsidRDefault="00000000" w:rsidRPr="00000000" w14:paraId="00000164">
            <w:pPr>
              <w:widowControl w:val="0"/>
              <w:spacing w:after="80" w:line="259" w:lineRule="auto"/>
              <w:ind w:left="0" w:firstLine="0"/>
              <w:rPr/>
            </w:pPr>
            <w:r w:rsidDel="00000000" w:rsidR="00000000" w:rsidRPr="00000000">
              <w:rPr>
                <w:rtl w:val="0"/>
              </w:rPr>
              <w:t xml:space="preserve">The insurance a Supplier needs in case it breaches a Contract or is negligent.</w:t>
            </w:r>
          </w:p>
        </w:tc>
        <w:tc>
          <w:tcPr>
            <w:shd w:fill="auto" w:val="clear"/>
            <w:tcMar>
              <w:top w:w="100.0" w:type="dxa"/>
              <w:left w:w="100.0" w:type="dxa"/>
              <w:bottom w:w="100.0" w:type="dxa"/>
              <w:right w:w="100.0" w:type="dxa"/>
            </w:tcMar>
          </w:tcPr>
          <w:p w:rsidR="00000000" w:rsidDel="00000000" w:rsidP="00000000" w:rsidRDefault="00000000" w:rsidRPr="00000000" w14:paraId="00000165">
            <w:pPr>
              <w:widowControl w:val="0"/>
              <w:spacing w:after="80" w:line="259" w:lineRule="auto"/>
              <w:ind w:left="0" w:firstLine="0"/>
              <w:rPr/>
            </w:pPr>
            <w:r w:rsidDel="00000000" w:rsidR="00000000" w:rsidRPr="00000000">
              <w:rPr>
                <w:rtl w:val="0"/>
              </w:rPr>
              <w:t xml:space="preserve">N</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6">
            <w:pPr>
              <w:widowControl w:val="0"/>
              <w:spacing w:after="80" w:line="259" w:lineRule="auto"/>
              <w:ind w:left="0" w:firstLine="0"/>
              <w:rPr>
                <w:b w:val="1"/>
              </w:rPr>
            </w:pPr>
            <w:r w:rsidDel="00000000" w:rsidR="00000000" w:rsidRPr="00000000">
              <w:rPr>
                <w:b w:val="1"/>
                <w:rtl w:val="0"/>
              </w:rPr>
              <w:t xml:space="preserve">Joint Schedule 4 (Commercially Sensitive Information)</w:t>
            </w:r>
          </w:p>
        </w:tc>
        <w:tc>
          <w:tcPr>
            <w:shd w:fill="auto" w:val="clear"/>
            <w:tcMar>
              <w:top w:w="100.0" w:type="dxa"/>
              <w:left w:w="100.0" w:type="dxa"/>
              <w:bottom w:w="100.0" w:type="dxa"/>
              <w:right w:w="100.0" w:type="dxa"/>
            </w:tcMar>
          </w:tcPr>
          <w:p w:rsidR="00000000" w:rsidDel="00000000" w:rsidP="00000000" w:rsidRDefault="00000000" w:rsidRPr="00000000" w14:paraId="00000167">
            <w:pPr>
              <w:widowControl w:val="0"/>
              <w:spacing w:after="80" w:line="259" w:lineRule="auto"/>
              <w:ind w:left="0" w:firstLine="0"/>
              <w:rPr/>
            </w:pPr>
            <w:r w:rsidDel="00000000" w:rsidR="00000000" w:rsidRPr="00000000">
              <w:rPr>
                <w:rtl w:val="0"/>
              </w:rPr>
              <w:t xml:space="preserve">The only information about the Supplier Information that can’t be disclosed or reported to the public.</w:t>
            </w:r>
          </w:p>
        </w:tc>
        <w:tc>
          <w:tcPr>
            <w:shd w:fill="auto" w:val="clear"/>
            <w:tcMar>
              <w:top w:w="100.0" w:type="dxa"/>
              <w:left w:w="100.0" w:type="dxa"/>
              <w:bottom w:w="100.0" w:type="dxa"/>
              <w:right w:w="100.0" w:type="dxa"/>
            </w:tcMar>
          </w:tcPr>
          <w:p w:rsidR="00000000" w:rsidDel="00000000" w:rsidP="00000000" w:rsidRDefault="00000000" w:rsidRPr="00000000" w14:paraId="00000168">
            <w:pPr>
              <w:widowControl w:val="0"/>
              <w:spacing w:after="80" w:line="259" w:lineRule="auto"/>
              <w:ind w:left="0" w:firstLine="0"/>
              <w:rPr/>
            </w:pPr>
            <w:r w:rsidDel="00000000" w:rsidR="00000000" w:rsidRPr="00000000">
              <w:rPr>
                <w:rtl w:val="0"/>
              </w:rPr>
              <w:t xml:space="preserve">N</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9">
            <w:pPr>
              <w:widowControl w:val="0"/>
              <w:spacing w:after="80" w:line="259" w:lineRule="auto"/>
              <w:ind w:left="0" w:firstLine="0"/>
              <w:rPr>
                <w:b w:val="1"/>
              </w:rPr>
            </w:pPr>
            <w:r w:rsidDel="00000000" w:rsidR="00000000" w:rsidRPr="00000000">
              <w:rPr>
                <w:b w:val="1"/>
                <w:rtl w:val="0"/>
              </w:rPr>
              <w:t xml:space="preserve">Joint Schedule 5 (Corporate Social Responsibility)</w:t>
            </w:r>
          </w:p>
        </w:tc>
        <w:tc>
          <w:tcPr>
            <w:shd w:fill="auto" w:val="clear"/>
            <w:tcMar>
              <w:top w:w="100.0" w:type="dxa"/>
              <w:left w:w="100.0" w:type="dxa"/>
              <w:bottom w:w="100.0" w:type="dxa"/>
              <w:right w:w="100.0" w:type="dxa"/>
            </w:tcMar>
          </w:tcPr>
          <w:p w:rsidR="00000000" w:rsidDel="00000000" w:rsidP="00000000" w:rsidRDefault="00000000" w:rsidRPr="00000000" w14:paraId="0000016A">
            <w:pPr>
              <w:widowControl w:val="0"/>
              <w:spacing w:after="80" w:line="259" w:lineRule="auto"/>
              <w:ind w:left="0" w:firstLine="0"/>
              <w:rPr/>
            </w:pPr>
            <w:r w:rsidDel="00000000" w:rsidR="00000000" w:rsidRPr="00000000">
              <w:rPr>
                <w:rtl w:val="0"/>
              </w:rPr>
              <w:t xml:space="preserve">Agreement that the Supplier behaves as a good corporate citizen.</w:t>
            </w:r>
          </w:p>
        </w:tc>
        <w:tc>
          <w:tcPr>
            <w:shd w:fill="auto" w:val="clear"/>
            <w:tcMar>
              <w:top w:w="100.0" w:type="dxa"/>
              <w:left w:w="100.0" w:type="dxa"/>
              <w:bottom w:w="100.0" w:type="dxa"/>
              <w:right w:w="100.0" w:type="dxa"/>
            </w:tcMar>
          </w:tcPr>
          <w:p w:rsidR="00000000" w:rsidDel="00000000" w:rsidP="00000000" w:rsidRDefault="00000000" w:rsidRPr="00000000" w14:paraId="0000016B">
            <w:pPr>
              <w:widowControl w:val="0"/>
              <w:spacing w:after="80" w:line="259" w:lineRule="auto"/>
              <w:ind w:left="0" w:firstLine="0"/>
              <w:rPr/>
            </w:pPr>
            <w:r w:rsidDel="00000000" w:rsidR="00000000" w:rsidRPr="00000000">
              <w:rPr>
                <w:rtl w:val="0"/>
              </w:rPr>
              <w:t xml:space="preserve">N</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C">
            <w:pPr>
              <w:widowControl w:val="0"/>
              <w:spacing w:after="80" w:line="259" w:lineRule="auto"/>
              <w:ind w:left="0" w:firstLine="0"/>
              <w:rPr>
                <w:b w:val="1"/>
              </w:rPr>
            </w:pPr>
            <w:r w:rsidDel="00000000" w:rsidR="00000000" w:rsidRPr="00000000">
              <w:rPr>
                <w:b w:val="1"/>
                <w:rtl w:val="0"/>
              </w:rPr>
              <w:t xml:space="preserve">Joint Schedule 6 (Key Subcontractors)</w:t>
            </w:r>
          </w:p>
        </w:tc>
        <w:tc>
          <w:tcPr>
            <w:shd w:fill="auto" w:val="clear"/>
            <w:tcMar>
              <w:top w:w="100.0" w:type="dxa"/>
              <w:left w:w="100.0" w:type="dxa"/>
              <w:bottom w:w="100.0" w:type="dxa"/>
              <w:right w:w="100.0" w:type="dxa"/>
            </w:tcMar>
          </w:tcPr>
          <w:p w:rsidR="00000000" w:rsidDel="00000000" w:rsidP="00000000" w:rsidRDefault="00000000" w:rsidRPr="00000000" w14:paraId="0000016D">
            <w:pPr>
              <w:widowControl w:val="0"/>
              <w:spacing w:after="80" w:line="259" w:lineRule="auto"/>
              <w:ind w:left="0" w:firstLine="0"/>
              <w:rPr/>
            </w:pPr>
            <w:r w:rsidDel="00000000" w:rsidR="00000000" w:rsidRPr="00000000">
              <w:rPr>
                <w:rtl w:val="0"/>
              </w:rPr>
              <w:t xml:space="preserve">Restrictions on a Supplier switching the subcontractors working on the Contract.</w:t>
            </w:r>
          </w:p>
        </w:tc>
        <w:tc>
          <w:tcPr>
            <w:shd w:fill="auto" w:val="clear"/>
            <w:tcMar>
              <w:top w:w="100.0" w:type="dxa"/>
              <w:left w:w="100.0" w:type="dxa"/>
              <w:bottom w:w="100.0" w:type="dxa"/>
              <w:right w:w="100.0" w:type="dxa"/>
            </w:tcMar>
          </w:tcPr>
          <w:p w:rsidR="00000000" w:rsidDel="00000000" w:rsidP="00000000" w:rsidRDefault="00000000" w:rsidRPr="00000000" w14:paraId="0000016E">
            <w:pPr>
              <w:widowControl w:val="0"/>
              <w:spacing w:after="80" w:line="259" w:lineRule="auto"/>
              <w:ind w:left="0" w:firstLine="0"/>
              <w:rPr/>
            </w:pPr>
            <w:r w:rsidDel="00000000" w:rsidR="00000000" w:rsidRPr="00000000">
              <w:rPr>
                <w:rtl w:val="0"/>
              </w:rPr>
              <w:t xml:space="preserve">Y</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F">
            <w:pPr>
              <w:widowControl w:val="0"/>
              <w:spacing w:after="80" w:line="259" w:lineRule="auto"/>
              <w:ind w:left="0" w:firstLine="0"/>
              <w:rPr>
                <w:b w:val="1"/>
              </w:rPr>
            </w:pPr>
            <w:r w:rsidDel="00000000" w:rsidR="00000000" w:rsidRPr="00000000">
              <w:rPr>
                <w:b w:val="1"/>
                <w:rtl w:val="0"/>
              </w:rPr>
              <w:t xml:space="preserve">Joint Schedule 7 (Financial Difficulties)</w:t>
            </w:r>
          </w:p>
        </w:tc>
        <w:tc>
          <w:tcPr>
            <w:shd w:fill="auto" w:val="clear"/>
            <w:tcMar>
              <w:top w:w="100.0" w:type="dxa"/>
              <w:left w:w="100.0" w:type="dxa"/>
              <w:bottom w:w="100.0" w:type="dxa"/>
              <w:right w:w="100.0" w:type="dxa"/>
            </w:tcMar>
          </w:tcPr>
          <w:p w:rsidR="00000000" w:rsidDel="00000000" w:rsidP="00000000" w:rsidRDefault="00000000" w:rsidRPr="00000000" w14:paraId="00000170">
            <w:pPr>
              <w:widowControl w:val="0"/>
              <w:spacing w:after="80" w:line="259" w:lineRule="auto"/>
              <w:ind w:left="0" w:firstLine="0"/>
              <w:rPr/>
            </w:pPr>
            <w:r w:rsidDel="00000000" w:rsidR="00000000" w:rsidRPr="00000000">
              <w:rPr>
                <w:rtl w:val="0"/>
              </w:rPr>
              <w:t xml:space="preserve">What Suppliers must do if they are in financial trouble.</w:t>
            </w:r>
          </w:p>
        </w:tc>
        <w:tc>
          <w:tcPr>
            <w:shd w:fill="auto" w:val="clear"/>
            <w:tcMar>
              <w:top w:w="100.0" w:type="dxa"/>
              <w:left w:w="100.0" w:type="dxa"/>
              <w:bottom w:w="100.0" w:type="dxa"/>
              <w:right w:w="100.0" w:type="dxa"/>
            </w:tcMar>
          </w:tcPr>
          <w:p w:rsidR="00000000" w:rsidDel="00000000" w:rsidP="00000000" w:rsidRDefault="00000000" w:rsidRPr="00000000" w14:paraId="00000171">
            <w:pPr>
              <w:widowControl w:val="0"/>
              <w:spacing w:after="80" w:line="259" w:lineRule="auto"/>
              <w:ind w:left="0" w:firstLine="0"/>
              <w:rPr/>
            </w:pPr>
            <w:r w:rsidDel="00000000" w:rsidR="00000000" w:rsidRPr="00000000">
              <w:rPr>
                <w:rtl w:val="0"/>
              </w:rPr>
              <w:t xml:space="preserve">N</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2">
            <w:pPr>
              <w:widowControl w:val="0"/>
              <w:spacing w:after="80" w:line="259" w:lineRule="auto"/>
              <w:ind w:left="0" w:firstLine="0"/>
              <w:rPr>
                <w:b w:val="1"/>
              </w:rPr>
            </w:pPr>
            <w:r w:rsidDel="00000000" w:rsidR="00000000" w:rsidRPr="00000000">
              <w:rPr>
                <w:b w:val="1"/>
                <w:rtl w:val="0"/>
              </w:rPr>
              <w:t xml:space="preserve">Joint Schedule 8 (Guarantee)</w:t>
            </w:r>
          </w:p>
        </w:tc>
        <w:tc>
          <w:tcPr>
            <w:shd w:fill="auto" w:val="clear"/>
            <w:tcMar>
              <w:top w:w="100.0" w:type="dxa"/>
              <w:left w:w="100.0" w:type="dxa"/>
              <w:bottom w:w="100.0" w:type="dxa"/>
              <w:right w:w="100.0" w:type="dxa"/>
            </w:tcMar>
          </w:tcPr>
          <w:p w:rsidR="00000000" w:rsidDel="00000000" w:rsidP="00000000" w:rsidRDefault="00000000" w:rsidRPr="00000000" w14:paraId="00000173">
            <w:pPr>
              <w:widowControl w:val="0"/>
              <w:spacing w:after="80" w:line="259" w:lineRule="auto"/>
              <w:ind w:left="0" w:firstLine="0"/>
              <w:rPr/>
            </w:pPr>
            <w:r w:rsidDel="00000000" w:rsidR="00000000" w:rsidRPr="00000000">
              <w:rPr>
                <w:highlight w:val="white"/>
                <w:rtl w:val="0"/>
              </w:rPr>
              <w:t xml:space="preserve">The document is signed by a third party to provide additional assurance to a Buyer that the Supplier will meet their obligations under a Call Off Contract. Also includes the form of Letter of Intent to Guarantee that is required to be used if you intend to / are required to have a guarantor.</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4">
            <w:pPr>
              <w:widowControl w:val="0"/>
              <w:spacing w:after="80" w:line="259" w:lineRule="auto"/>
              <w:ind w:left="0" w:firstLine="0"/>
              <w:rPr/>
            </w:pPr>
            <w:r w:rsidDel="00000000" w:rsidR="00000000" w:rsidRPr="00000000">
              <w:rPr>
                <w:rtl w:val="0"/>
              </w:rPr>
              <w:t xml:space="preserve">Y</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5">
            <w:pPr>
              <w:widowControl w:val="0"/>
              <w:spacing w:after="80" w:line="259" w:lineRule="auto"/>
              <w:ind w:left="0" w:firstLine="0"/>
              <w:rPr>
                <w:b w:val="1"/>
              </w:rPr>
            </w:pPr>
            <w:r w:rsidDel="00000000" w:rsidR="00000000" w:rsidRPr="00000000">
              <w:rPr>
                <w:b w:val="1"/>
                <w:rtl w:val="0"/>
              </w:rPr>
              <w:t xml:space="preserve">Joint Schedule 9 (Minimum Standards of Reliability)</w:t>
            </w:r>
          </w:p>
        </w:tc>
        <w:tc>
          <w:tcPr>
            <w:shd w:fill="auto" w:val="clear"/>
            <w:tcMar>
              <w:top w:w="100.0" w:type="dxa"/>
              <w:left w:w="100.0" w:type="dxa"/>
              <w:bottom w:w="100.0" w:type="dxa"/>
              <w:right w:w="100.0" w:type="dxa"/>
            </w:tcMar>
          </w:tcPr>
          <w:p w:rsidR="00000000" w:rsidDel="00000000" w:rsidP="00000000" w:rsidRDefault="00000000" w:rsidRPr="00000000" w14:paraId="00000176">
            <w:pPr>
              <w:widowControl w:val="0"/>
              <w:spacing w:after="80" w:line="259" w:lineRule="auto"/>
              <w:ind w:left="0" w:firstLine="0"/>
              <w:rPr/>
            </w:pPr>
            <w:r w:rsidDel="00000000" w:rsidR="00000000" w:rsidRPr="00000000">
              <w:rPr>
                <w:rtl w:val="0"/>
              </w:rPr>
              <w:t xml:space="preserve">Restriction on the Buyer entering into Call-Off Contracts if it does not meet the standards required in the FTS Contract  Notice.</w:t>
            </w:r>
          </w:p>
        </w:tc>
        <w:tc>
          <w:tcPr>
            <w:shd w:fill="auto" w:val="clear"/>
            <w:tcMar>
              <w:top w:w="100.0" w:type="dxa"/>
              <w:left w:w="100.0" w:type="dxa"/>
              <w:bottom w:w="100.0" w:type="dxa"/>
              <w:right w:w="100.0" w:type="dxa"/>
            </w:tcMar>
          </w:tcPr>
          <w:p w:rsidR="00000000" w:rsidDel="00000000" w:rsidP="00000000" w:rsidRDefault="00000000" w:rsidRPr="00000000" w14:paraId="00000177">
            <w:pPr>
              <w:widowControl w:val="0"/>
              <w:spacing w:after="80" w:line="259" w:lineRule="auto"/>
              <w:ind w:left="0" w:firstLine="0"/>
              <w:rPr/>
            </w:pPr>
            <w:r w:rsidDel="00000000" w:rsidR="00000000" w:rsidRPr="00000000">
              <w:rPr>
                <w:rtl w:val="0"/>
              </w:rPr>
              <w:t xml:space="preserve">N</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8">
            <w:pPr>
              <w:widowControl w:val="0"/>
              <w:spacing w:after="80" w:line="259" w:lineRule="auto"/>
              <w:ind w:left="0" w:firstLine="0"/>
              <w:rPr>
                <w:b w:val="1"/>
              </w:rPr>
            </w:pPr>
            <w:r w:rsidDel="00000000" w:rsidR="00000000" w:rsidRPr="00000000">
              <w:rPr>
                <w:b w:val="1"/>
                <w:rtl w:val="0"/>
              </w:rPr>
              <w:t xml:space="preserve">Joint Schedule 10 (Rectification Plan)</w:t>
            </w:r>
          </w:p>
        </w:tc>
        <w:tc>
          <w:tcPr>
            <w:shd w:fill="auto" w:val="clear"/>
            <w:tcMar>
              <w:top w:w="100.0" w:type="dxa"/>
              <w:left w:w="100.0" w:type="dxa"/>
              <w:bottom w:w="100.0" w:type="dxa"/>
              <w:right w:w="100.0" w:type="dxa"/>
            </w:tcMar>
          </w:tcPr>
          <w:p w:rsidR="00000000" w:rsidDel="00000000" w:rsidP="00000000" w:rsidRDefault="00000000" w:rsidRPr="00000000" w14:paraId="00000179">
            <w:pPr>
              <w:widowControl w:val="0"/>
              <w:spacing w:after="80" w:line="259" w:lineRule="auto"/>
              <w:ind w:left="0" w:firstLine="0"/>
              <w:rPr/>
            </w:pPr>
            <w:r w:rsidDel="00000000" w:rsidR="00000000" w:rsidRPr="00000000">
              <w:rPr>
                <w:rtl w:val="0"/>
              </w:rPr>
              <w:t xml:space="preserve">The process to follow if a supplier defaults a contract.</w:t>
            </w:r>
          </w:p>
        </w:tc>
        <w:tc>
          <w:tcPr>
            <w:shd w:fill="auto" w:val="clear"/>
            <w:tcMar>
              <w:top w:w="100.0" w:type="dxa"/>
              <w:left w:w="100.0" w:type="dxa"/>
              <w:bottom w:w="100.0" w:type="dxa"/>
              <w:right w:w="100.0" w:type="dxa"/>
            </w:tcMar>
          </w:tcPr>
          <w:p w:rsidR="00000000" w:rsidDel="00000000" w:rsidP="00000000" w:rsidRDefault="00000000" w:rsidRPr="00000000" w14:paraId="0000017A">
            <w:pPr>
              <w:widowControl w:val="0"/>
              <w:spacing w:after="80" w:line="259" w:lineRule="auto"/>
              <w:ind w:left="0" w:firstLine="0"/>
              <w:rPr/>
            </w:pPr>
            <w:r w:rsidDel="00000000" w:rsidR="00000000" w:rsidRPr="00000000">
              <w:rPr>
                <w:rtl w:val="0"/>
              </w:rPr>
              <w:t xml:space="preserve">N</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B">
            <w:pPr>
              <w:widowControl w:val="0"/>
              <w:spacing w:after="80" w:line="259" w:lineRule="auto"/>
              <w:ind w:left="0" w:firstLine="0"/>
              <w:rPr>
                <w:b w:val="1"/>
              </w:rPr>
            </w:pPr>
            <w:r w:rsidDel="00000000" w:rsidR="00000000" w:rsidRPr="00000000">
              <w:rPr>
                <w:b w:val="1"/>
                <w:rtl w:val="0"/>
              </w:rPr>
              <w:t xml:space="preserve">Joint Schedule 11 (Processing Data)</w:t>
            </w:r>
          </w:p>
        </w:tc>
        <w:tc>
          <w:tcPr>
            <w:shd w:fill="auto" w:val="clear"/>
            <w:tcMar>
              <w:top w:w="100.0" w:type="dxa"/>
              <w:left w:w="100.0" w:type="dxa"/>
              <w:bottom w:w="100.0" w:type="dxa"/>
              <w:right w:w="100.0" w:type="dxa"/>
            </w:tcMar>
          </w:tcPr>
          <w:p w:rsidR="00000000" w:rsidDel="00000000" w:rsidP="00000000" w:rsidRDefault="00000000" w:rsidRPr="00000000" w14:paraId="0000017C">
            <w:pPr>
              <w:widowControl w:val="0"/>
              <w:spacing w:after="80" w:line="259" w:lineRule="auto"/>
              <w:ind w:left="0" w:firstLine="0"/>
              <w:rPr/>
            </w:pPr>
            <w:r w:rsidDel="00000000" w:rsidR="00000000" w:rsidRPr="00000000">
              <w:rPr>
                <w:rtl w:val="0"/>
              </w:rPr>
              <w:t xml:space="preserve">Details about the data processing the supplier is allowed to do.</w:t>
            </w:r>
          </w:p>
        </w:tc>
        <w:tc>
          <w:tcPr>
            <w:shd w:fill="auto" w:val="clear"/>
            <w:tcMar>
              <w:top w:w="100.0" w:type="dxa"/>
              <w:left w:w="100.0" w:type="dxa"/>
              <w:bottom w:w="100.0" w:type="dxa"/>
              <w:right w:w="100.0" w:type="dxa"/>
            </w:tcMar>
          </w:tcPr>
          <w:p w:rsidR="00000000" w:rsidDel="00000000" w:rsidP="00000000" w:rsidRDefault="00000000" w:rsidRPr="00000000" w14:paraId="0000017D">
            <w:pPr>
              <w:widowControl w:val="0"/>
              <w:spacing w:after="80" w:line="259" w:lineRule="auto"/>
              <w:ind w:left="0" w:firstLine="0"/>
              <w:rPr/>
            </w:pPr>
            <w:r w:rsidDel="00000000" w:rsidR="00000000" w:rsidRPr="00000000">
              <w:rPr>
                <w:rtl w:val="0"/>
              </w:rPr>
              <w:t xml:space="preserve">N</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E">
            <w:pPr>
              <w:widowControl w:val="0"/>
              <w:spacing w:after="80" w:line="259" w:lineRule="auto"/>
              <w:ind w:left="0" w:firstLine="0"/>
              <w:rPr>
                <w:b w:val="1"/>
              </w:rPr>
            </w:pPr>
            <w:r w:rsidDel="00000000" w:rsidR="00000000" w:rsidRPr="00000000">
              <w:rPr>
                <w:b w:val="1"/>
                <w:rtl w:val="0"/>
              </w:rPr>
              <w:t xml:space="preserve">Joint Schedule 12 (Supply Chain Visibility)</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F">
            <w:pPr>
              <w:widowControl w:val="0"/>
              <w:spacing w:after="80" w:line="259" w:lineRule="auto"/>
              <w:ind w:left="0"/>
              <w:rPr/>
            </w:pPr>
            <w:r w:rsidDel="00000000" w:rsidR="00000000" w:rsidRPr="00000000">
              <w:rPr>
                <w:rtl w:val="0"/>
              </w:rPr>
              <w:t xml:space="preserve">Supply Chain Visibility</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80">
            <w:pPr>
              <w:widowControl w:val="0"/>
              <w:spacing w:after="80" w:line="259" w:lineRule="auto"/>
              <w:ind w:left="0" w:firstLine="0"/>
              <w:rPr/>
            </w:pPr>
            <w:r w:rsidDel="00000000" w:rsidR="00000000" w:rsidRPr="00000000">
              <w:rPr>
                <w:rtl w:val="0"/>
              </w:rPr>
              <w:t xml:space="preserve">N</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81">
            <w:pPr>
              <w:widowControl w:val="0"/>
              <w:spacing w:after="80" w:line="259" w:lineRule="auto"/>
              <w:ind w:left="0" w:firstLine="0"/>
              <w:rPr>
                <w:b w:val="1"/>
              </w:rPr>
            </w:pPr>
            <w:r w:rsidDel="00000000" w:rsidR="00000000" w:rsidRPr="00000000">
              <w:rPr>
                <w:b w:val="1"/>
                <w:rtl w:val="0"/>
              </w:rPr>
              <w:t xml:space="preserve">Call-Off Schedule 1 (Transparency Reports)</w:t>
            </w:r>
          </w:p>
        </w:tc>
        <w:tc>
          <w:tcPr>
            <w:shd w:fill="auto" w:val="clear"/>
            <w:tcMar>
              <w:top w:w="100.0" w:type="dxa"/>
              <w:left w:w="100.0" w:type="dxa"/>
              <w:bottom w:w="100.0" w:type="dxa"/>
              <w:right w:w="100.0" w:type="dxa"/>
            </w:tcMar>
          </w:tcPr>
          <w:p w:rsidR="00000000" w:rsidDel="00000000" w:rsidP="00000000" w:rsidRDefault="00000000" w:rsidRPr="00000000" w14:paraId="00000182">
            <w:pPr>
              <w:widowControl w:val="0"/>
              <w:spacing w:after="80" w:line="259" w:lineRule="auto"/>
              <w:ind w:left="0" w:firstLine="0"/>
              <w:rPr/>
            </w:pPr>
            <w:r w:rsidDel="00000000" w:rsidR="00000000" w:rsidRPr="00000000">
              <w:rPr>
                <w:rtl w:val="0"/>
              </w:rPr>
              <w:t xml:space="preserve">The information about the Contract that the Buyer needs from the Supplier so that it can meet its public accountability and transparency requirements.</w:t>
            </w:r>
          </w:p>
        </w:tc>
        <w:tc>
          <w:tcPr>
            <w:shd w:fill="auto" w:val="clear"/>
            <w:tcMar>
              <w:top w:w="100.0" w:type="dxa"/>
              <w:left w:w="100.0" w:type="dxa"/>
              <w:bottom w:w="100.0" w:type="dxa"/>
              <w:right w:w="100.0" w:type="dxa"/>
            </w:tcMar>
          </w:tcPr>
          <w:p w:rsidR="00000000" w:rsidDel="00000000" w:rsidP="00000000" w:rsidRDefault="00000000" w:rsidRPr="00000000" w14:paraId="00000183">
            <w:pPr>
              <w:widowControl w:val="0"/>
              <w:spacing w:after="80" w:line="259" w:lineRule="auto"/>
              <w:ind w:left="0" w:firstLine="0"/>
              <w:rPr/>
            </w:pPr>
            <w:r w:rsidDel="00000000" w:rsidR="00000000" w:rsidRPr="00000000">
              <w:rPr>
                <w:rtl w:val="0"/>
              </w:rPr>
              <w:t xml:space="preserve">N</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84">
            <w:pPr>
              <w:widowControl w:val="0"/>
              <w:spacing w:after="80" w:line="259" w:lineRule="auto"/>
              <w:ind w:left="0" w:firstLine="0"/>
              <w:rPr>
                <w:b w:val="1"/>
              </w:rPr>
            </w:pPr>
            <w:r w:rsidDel="00000000" w:rsidR="00000000" w:rsidRPr="00000000">
              <w:rPr>
                <w:b w:val="1"/>
                <w:rtl w:val="0"/>
              </w:rPr>
              <w:t xml:space="preserve">Call-Off Schedule 2  (Staff Transfer)</w:t>
            </w:r>
          </w:p>
        </w:tc>
        <w:tc>
          <w:tcPr>
            <w:shd w:fill="auto" w:val="clear"/>
            <w:tcMar>
              <w:top w:w="100.0" w:type="dxa"/>
              <w:left w:w="100.0" w:type="dxa"/>
              <w:bottom w:w="100.0" w:type="dxa"/>
              <w:right w:w="100.0" w:type="dxa"/>
            </w:tcMar>
          </w:tcPr>
          <w:p w:rsidR="00000000" w:rsidDel="00000000" w:rsidP="00000000" w:rsidRDefault="00000000" w:rsidRPr="00000000" w14:paraId="00000185">
            <w:pPr>
              <w:widowControl w:val="0"/>
              <w:spacing w:after="80" w:line="259" w:lineRule="auto"/>
              <w:ind w:left="0" w:firstLine="0"/>
              <w:rPr/>
            </w:pPr>
            <w:r w:rsidDel="00000000" w:rsidR="00000000" w:rsidRPr="00000000">
              <w:rPr>
                <w:rtl w:val="0"/>
              </w:rPr>
              <w:t xml:space="preserve">How CCS, the Buyer or the Supplier protect employees' rights when the organisation or service they work for transfers to a new employer.</w:t>
            </w:r>
          </w:p>
        </w:tc>
        <w:tc>
          <w:tcPr>
            <w:shd w:fill="auto" w:val="clear"/>
            <w:tcMar>
              <w:top w:w="100.0" w:type="dxa"/>
              <w:left w:w="100.0" w:type="dxa"/>
              <w:bottom w:w="100.0" w:type="dxa"/>
              <w:right w:w="100.0" w:type="dxa"/>
            </w:tcMar>
          </w:tcPr>
          <w:p w:rsidR="00000000" w:rsidDel="00000000" w:rsidP="00000000" w:rsidRDefault="00000000" w:rsidRPr="00000000" w14:paraId="00000186">
            <w:pPr>
              <w:widowControl w:val="0"/>
              <w:spacing w:after="80" w:line="259" w:lineRule="auto"/>
              <w:ind w:left="0" w:firstLine="0"/>
              <w:rPr/>
            </w:pPr>
            <w:r w:rsidDel="00000000" w:rsidR="00000000" w:rsidRPr="00000000">
              <w:rPr>
                <w:rtl w:val="0"/>
              </w:rPr>
              <w:t xml:space="preserve">Y</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87">
            <w:pPr>
              <w:widowControl w:val="0"/>
              <w:spacing w:after="80" w:line="259" w:lineRule="auto"/>
              <w:ind w:left="0" w:firstLine="0"/>
              <w:rPr>
                <w:b w:val="1"/>
              </w:rPr>
            </w:pPr>
            <w:r w:rsidDel="00000000" w:rsidR="00000000" w:rsidRPr="00000000">
              <w:rPr>
                <w:b w:val="1"/>
                <w:rtl w:val="0"/>
              </w:rPr>
              <w:t xml:space="preserve">Call-Off Schedule 3 (Continuous Improvement)</w:t>
            </w:r>
          </w:p>
        </w:tc>
        <w:tc>
          <w:tcPr>
            <w:shd w:fill="auto" w:val="clear"/>
            <w:tcMar>
              <w:top w:w="100.0" w:type="dxa"/>
              <w:left w:w="100.0" w:type="dxa"/>
              <w:bottom w:w="100.0" w:type="dxa"/>
              <w:right w:w="100.0" w:type="dxa"/>
            </w:tcMar>
          </w:tcPr>
          <w:p w:rsidR="00000000" w:rsidDel="00000000" w:rsidP="00000000" w:rsidRDefault="00000000" w:rsidRPr="00000000" w14:paraId="00000188">
            <w:pPr>
              <w:widowControl w:val="0"/>
              <w:spacing w:after="80" w:line="259" w:lineRule="auto"/>
              <w:ind w:left="0" w:firstLine="0"/>
              <w:rPr/>
            </w:pPr>
            <w:r w:rsidDel="00000000" w:rsidR="00000000" w:rsidRPr="00000000">
              <w:rPr>
                <w:rtl w:val="0"/>
              </w:rPr>
              <w:t xml:space="preserve">The requirement that the Supplier always improves how it delivers the Call-Off Contract.</w:t>
            </w:r>
          </w:p>
        </w:tc>
        <w:tc>
          <w:tcPr>
            <w:shd w:fill="auto" w:val="clear"/>
            <w:tcMar>
              <w:top w:w="100.0" w:type="dxa"/>
              <w:left w:w="100.0" w:type="dxa"/>
              <w:bottom w:w="100.0" w:type="dxa"/>
              <w:right w:w="100.0" w:type="dxa"/>
            </w:tcMar>
          </w:tcPr>
          <w:p w:rsidR="00000000" w:rsidDel="00000000" w:rsidP="00000000" w:rsidRDefault="00000000" w:rsidRPr="00000000" w14:paraId="00000189">
            <w:pPr>
              <w:widowControl w:val="0"/>
              <w:spacing w:after="80" w:line="259" w:lineRule="auto"/>
              <w:ind w:left="0" w:firstLine="0"/>
              <w:rPr/>
            </w:pPr>
            <w:r w:rsidDel="00000000" w:rsidR="00000000" w:rsidRPr="00000000">
              <w:rPr>
                <w:rtl w:val="0"/>
              </w:rPr>
              <w:t xml:space="preserve">N</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8A">
            <w:pPr>
              <w:widowControl w:val="0"/>
              <w:spacing w:after="80" w:line="259" w:lineRule="auto"/>
              <w:ind w:left="0" w:firstLine="0"/>
              <w:rPr>
                <w:b w:val="1"/>
              </w:rPr>
            </w:pPr>
            <w:r w:rsidDel="00000000" w:rsidR="00000000" w:rsidRPr="00000000">
              <w:rPr>
                <w:b w:val="1"/>
                <w:rtl w:val="0"/>
              </w:rPr>
              <w:t xml:space="preserve">Call-Off Schedule 4   (Call-Off Tender) </w:t>
            </w:r>
          </w:p>
        </w:tc>
        <w:tc>
          <w:tcPr>
            <w:shd w:fill="auto" w:val="clear"/>
            <w:tcMar>
              <w:top w:w="100.0" w:type="dxa"/>
              <w:left w:w="100.0" w:type="dxa"/>
              <w:bottom w:w="100.0" w:type="dxa"/>
              <w:right w:w="100.0" w:type="dxa"/>
            </w:tcMar>
          </w:tcPr>
          <w:p w:rsidR="00000000" w:rsidDel="00000000" w:rsidP="00000000" w:rsidRDefault="00000000" w:rsidRPr="00000000" w14:paraId="0000018B">
            <w:pPr>
              <w:widowControl w:val="0"/>
              <w:spacing w:after="80" w:line="259" w:lineRule="auto"/>
              <w:ind w:left="0" w:firstLine="0"/>
              <w:rPr/>
            </w:pPr>
            <w:r w:rsidDel="00000000" w:rsidR="00000000" w:rsidRPr="00000000">
              <w:rPr>
                <w:rtl w:val="0"/>
              </w:rPr>
              <w:t xml:space="preserve">How the Supplier proposes to meet the requirements of a Call-Off Contract. </w:t>
            </w:r>
          </w:p>
        </w:tc>
        <w:tc>
          <w:tcPr>
            <w:shd w:fill="auto" w:val="clear"/>
            <w:tcMar>
              <w:top w:w="100.0" w:type="dxa"/>
              <w:left w:w="100.0" w:type="dxa"/>
              <w:bottom w:w="100.0" w:type="dxa"/>
              <w:right w:w="100.0" w:type="dxa"/>
            </w:tcMar>
          </w:tcPr>
          <w:p w:rsidR="00000000" w:rsidDel="00000000" w:rsidP="00000000" w:rsidRDefault="00000000" w:rsidRPr="00000000" w14:paraId="0000018C">
            <w:pPr>
              <w:widowControl w:val="0"/>
              <w:spacing w:after="80" w:line="259" w:lineRule="auto"/>
              <w:ind w:left="0" w:firstLine="0"/>
              <w:rPr/>
            </w:pPr>
            <w:r w:rsidDel="00000000" w:rsidR="00000000" w:rsidRPr="00000000">
              <w:rPr>
                <w:rtl w:val="0"/>
              </w:rPr>
              <w:t xml:space="preserve">N</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8D">
            <w:pPr>
              <w:widowControl w:val="0"/>
              <w:spacing w:after="80" w:line="259" w:lineRule="auto"/>
              <w:ind w:left="0" w:firstLine="0"/>
              <w:rPr>
                <w:b w:val="1"/>
              </w:rPr>
            </w:pPr>
            <w:r w:rsidDel="00000000" w:rsidR="00000000" w:rsidRPr="00000000">
              <w:rPr>
                <w:b w:val="1"/>
                <w:rtl w:val="0"/>
              </w:rPr>
              <w:t xml:space="preserve">Call-Off Schedule 5 (Pricing Details)</w:t>
            </w:r>
          </w:p>
        </w:tc>
        <w:tc>
          <w:tcPr>
            <w:shd w:fill="auto" w:val="clear"/>
            <w:tcMar>
              <w:top w:w="100.0" w:type="dxa"/>
              <w:left w:w="100.0" w:type="dxa"/>
              <w:bottom w:w="100.0" w:type="dxa"/>
              <w:right w:w="100.0" w:type="dxa"/>
            </w:tcMar>
          </w:tcPr>
          <w:p w:rsidR="00000000" w:rsidDel="00000000" w:rsidP="00000000" w:rsidRDefault="00000000" w:rsidRPr="00000000" w14:paraId="0000018E">
            <w:pPr>
              <w:widowControl w:val="0"/>
              <w:spacing w:after="80" w:line="259" w:lineRule="auto"/>
              <w:ind w:left="0" w:firstLine="0"/>
              <w:rPr/>
            </w:pPr>
            <w:r w:rsidDel="00000000" w:rsidR="00000000" w:rsidRPr="00000000">
              <w:rPr>
                <w:rtl w:val="0"/>
              </w:rPr>
              <w:t xml:space="preserve">Placeholder for pricing information additional to that contained in the Order Form.</w:t>
            </w:r>
          </w:p>
        </w:tc>
        <w:tc>
          <w:tcPr>
            <w:shd w:fill="auto" w:val="clear"/>
            <w:tcMar>
              <w:top w:w="100.0" w:type="dxa"/>
              <w:left w:w="100.0" w:type="dxa"/>
              <w:bottom w:w="100.0" w:type="dxa"/>
              <w:right w:w="100.0" w:type="dxa"/>
            </w:tcMar>
          </w:tcPr>
          <w:p w:rsidR="00000000" w:rsidDel="00000000" w:rsidP="00000000" w:rsidRDefault="00000000" w:rsidRPr="00000000" w14:paraId="0000018F">
            <w:pPr>
              <w:widowControl w:val="0"/>
              <w:spacing w:after="80" w:line="259" w:lineRule="auto"/>
              <w:ind w:left="0" w:firstLine="0"/>
              <w:rPr/>
            </w:pPr>
            <w:r w:rsidDel="00000000" w:rsidR="00000000" w:rsidRPr="00000000">
              <w:rPr>
                <w:rtl w:val="0"/>
              </w:rPr>
              <w:t xml:space="preserve">N</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0">
            <w:pPr>
              <w:widowControl w:val="0"/>
              <w:spacing w:after="80" w:line="259" w:lineRule="auto"/>
              <w:ind w:left="0" w:firstLine="0"/>
              <w:rPr>
                <w:b w:val="1"/>
              </w:rPr>
            </w:pPr>
            <w:r w:rsidDel="00000000" w:rsidR="00000000" w:rsidRPr="00000000">
              <w:rPr>
                <w:b w:val="1"/>
                <w:rtl w:val="0"/>
              </w:rPr>
              <w:t xml:space="preserve">Call-Off Schedule 6    (ICT Services) </w:t>
            </w:r>
          </w:p>
        </w:tc>
        <w:tc>
          <w:tcPr>
            <w:shd w:fill="auto" w:val="clear"/>
            <w:tcMar>
              <w:top w:w="100.0" w:type="dxa"/>
              <w:left w:w="100.0" w:type="dxa"/>
              <w:bottom w:w="100.0" w:type="dxa"/>
              <w:right w:w="100.0" w:type="dxa"/>
            </w:tcMar>
          </w:tcPr>
          <w:p w:rsidR="00000000" w:rsidDel="00000000" w:rsidP="00000000" w:rsidRDefault="00000000" w:rsidRPr="00000000" w14:paraId="00000191">
            <w:pPr>
              <w:widowControl w:val="0"/>
              <w:spacing w:after="80" w:line="259" w:lineRule="auto"/>
              <w:ind w:left="0" w:firstLine="0"/>
              <w:rPr/>
            </w:pPr>
            <w:r w:rsidDel="00000000" w:rsidR="00000000" w:rsidRPr="00000000">
              <w:rPr>
                <w:rtl w:val="0"/>
              </w:rPr>
              <w:t xml:space="preserve">Additional terms for the delivery of ICT Services.</w:t>
            </w:r>
          </w:p>
        </w:tc>
        <w:tc>
          <w:tcPr>
            <w:shd w:fill="auto" w:val="clear"/>
            <w:tcMar>
              <w:top w:w="100.0" w:type="dxa"/>
              <w:left w:w="100.0" w:type="dxa"/>
              <w:bottom w:w="100.0" w:type="dxa"/>
              <w:right w:w="100.0" w:type="dxa"/>
            </w:tcMar>
          </w:tcPr>
          <w:p w:rsidR="00000000" w:rsidDel="00000000" w:rsidP="00000000" w:rsidRDefault="00000000" w:rsidRPr="00000000" w14:paraId="00000192">
            <w:pPr>
              <w:widowControl w:val="0"/>
              <w:spacing w:after="80" w:line="259" w:lineRule="auto"/>
              <w:ind w:left="0" w:firstLine="0"/>
              <w:rPr/>
            </w:pPr>
            <w:r w:rsidDel="00000000" w:rsidR="00000000" w:rsidRPr="00000000">
              <w:rPr>
                <w:rtl w:val="0"/>
              </w:rPr>
              <w:t xml:space="preserve">Y</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3">
            <w:pPr>
              <w:widowControl w:val="0"/>
              <w:spacing w:after="80" w:line="259" w:lineRule="auto"/>
              <w:ind w:left="0" w:firstLine="0"/>
              <w:rPr>
                <w:b w:val="1"/>
              </w:rPr>
            </w:pPr>
            <w:r w:rsidDel="00000000" w:rsidR="00000000" w:rsidRPr="00000000">
              <w:rPr>
                <w:b w:val="1"/>
                <w:rtl w:val="0"/>
              </w:rPr>
              <w:t xml:space="preserve">Call-Off Schedule 7    (Key Supplier Staff) </w:t>
            </w:r>
          </w:p>
        </w:tc>
        <w:tc>
          <w:tcPr>
            <w:shd w:fill="auto" w:val="clear"/>
            <w:tcMar>
              <w:top w:w="100.0" w:type="dxa"/>
              <w:left w:w="100.0" w:type="dxa"/>
              <w:bottom w:w="100.0" w:type="dxa"/>
              <w:right w:w="100.0" w:type="dxa"/>
            </w:tcMar>
          </w:tcPr>
          <w:p w:rsidR="00000000" w:rsidDel="00000000" w:rsidP="00000000" w:rsidRDefault="00000000" w:rsidRPr="00000000" w14:paraId="00000194">
            <w:pPr>
              <w:widowControl w:val="0"/>
              <w:spacing w:after="80" w:line="259" w:lineRule="auto"/>
              <w:ind w:left="0" w:firstLine="0"/>
              <w:rPr/>
            </w:pPr>
            <w:r w:rsidDel="00000000" w:rsidR="00000000" w:rsidRPr="00000000">
              <w:rPr>
                <w:rtl w:val="0"/>
              </w:rPr>
              <w:t xml:space="preserve">Restrictions on a Supplier changing staff that are crucial to deliver the Contract.</w:t>
            </w:r>
          </w:p>
        </w:tc>
        <w:tc>
          <w:tcPr>
            <w:shd w:fill="auto" w:val="clear"/>
            <w:tcMar>
              <w:top w:w="100.0" w:type="dxa"/>
              <w:left w:w="100.0" w:type="dxa"/>
              <w:bottom w:w="100.0" w:type="dxa"/>
              <w:right w:w="100.0" w:type="dxa"/>
            </w:tcMar>
          </w:tcPr>
          <w:p w:rsidR="00000000" w:rsidDel="00000000" w:rsidP="00000000" w:rsidRDefault="00000000" w:rsidRPr="00000000" w14:paraId="00000195">
            <w:pPr>
              <w:widowControl w:val="0"/>
              <w:spacing w:after="80" w:line="259" w:lineRule="auto"/>
              <w:ind w:left="0" w:firstLine="0"/>
              <w:rPr/>
            </w:pPr>
            <w:r w:rsidDel="00000000" w:rsidR="00000000" w:rsidRPr="00000000">
              <w:rPr>
                <w:rtl w:val="0"/>
              </w:rPr>
              <w:t xml:space="preserve">N</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6">
            <w:pPr>
              <w:widowControl w:val="0"/>
              <w:spacing w:after="80" w:line="259" w:lineRule="auto"/>
              <w:ind w:left="0" w:firstLine="0"/>
              <w:rPr>
                <w:b w:val="1"/>
              </w:rPr>
            </w:pPr>
            <w:r w:rsidDel="00000000" w:rsidR="00000000" w:rsidRPr="00000000">
              <w:rPr>
                <w:b w:val="1"/>
                <w:rtl w:val="0"/>
              </w:rPr>
              <w:t xml:space="preserve">Call-Off Schedule 8 (Business Continuity and Disaster Recovery) </w:t>
            </w:r>
          </w:p>
        </w:tc>
        <w:tc>
          <w:tcPr>
            <w:shd w:fill="auto" w:val="clear"/>
            <w:tcMar>
              <w:top w:w="100.0" w:type="dxa"/>
              <w:left w:w="100.0" w:type="dxa"/>
              <w:bottom w:w="100.0" w:type="dxa"/>
              <w:right w:w="100.0" w:type="dxa"/>
            </w:tcMar>
          </w:tcPr>
          <w:p w:rsidR="00000000" w:rsidDel="00000000" w:rsidP="00000000" w:rsidRDefault="00000000" w:rsidRPr="00000000" w14:paraId="00000197">
            <w:pPr>
              <w:widowControl w:val="0"/>
              <w:spacing w:after="80" w:line="259" w:lineRule="auto"/>
              <w:ind w:left="0" w:firstLine="0"/>
              <w:rPr/>
            </w:pPr>
            <w:r w:rsidDel="00000000" w:rsidR="00000000" w:rsidRPr="00000000">
              <w:rPr>
                <w:rtl w:val="0"/>
              </w:rPr>
              <w:t xml:space="preserve">What the Supplier must do to make sure the Contract can still be delivered even if there’s an unexpected event. </w:t>
            </w:r>
          </w:p>
        </w:tc>
        <w:tc>
          <w:tcPr>
            <w:shd w:fill="auto" w:val="clear"/>
            <w:tcMar>
              <w:top w:w="100.0" w:type="dxa"/>
              <w:left w:w="100.0" w:type="dxa"/>
              <w:bottom w:w="100.0" w:type="dxa"/>
              <w:right w:w="100.0" w:type="dxa"/>
            </w:tcMar>
          </w:tcPr>
          <w:p w:rsidR="00000000" w:rsidDel="00000000" w:rsidP="00000000" w:rsidRDefault="00000000" w:rsidRPr="00000000" w14:paraId="00000198">
            <w:pPr>
              <w:widowControl w:val="0"/>
              <w:spacing w:after="80" w:line="259" w:lineRule="auto"/>
              <w:ind w:left="0" w:firstLine="0"/>
              <w:rPr/>
            </w:pPr>
            <w:r w:rsidDel="00000000" w:rsidR="00000000" w:rsidRPr="00000000">
              <w:rPr>
                <w:rtl w:val="0"/>
              </w:rPr>
              <w:t xml:space="preserve">N</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9">
            <w:pPr>
              <w:widowControl w:val="0"/>
              <w:spacing w:after="80" w:line="259" w:lineRule="auto"/>
              <w:ind w:left="0" w:firstLine="0"/>
              <w:rPr>
                <w:b w:val="1"/>
              </w:rPr>
            </w:pPr>
            <w:r w:rsidDel="00000000" w:rsidR="00000000" w:rsidRPr="00000000">
              <w:rPr>
                <w:b w:val="1"/>
                <w:rtl w:val="0"/>
              </w:rPr>
              <w:t xml:space="preserve">Call-Off Schedule 9 (Security)</w:t>
            </w:r>
          </w:p>
        </w:tc>
        <w:tc>
          <w:tcPr>
            <w:shd w:fill="auto" w:val="clear"/>
            <w:tcMar>
              <w:top w:w="100.0" w:type="dxa"/>
              <w:left w:w="100.0" w:type="dxa"/>
              <w:bottom w:w="100.0" w:type="dxa"/>
              <w:right w:w="100.0" w:type="dxa"/>
            </w:tcMar>
          </w:tcPr>
          <w:p w:rsidR="00000000" w:rsidDel="00000000" w:rsidP="00000000" w:rsidRDefault="00000000" w:rsidRPr="00000000" w14:paraId="0000019A">
            <w:pPr>
              <w:widowControl w:val="0"/>
              <w:spacing w:after="80" w:line="259" w:lineRule="auto"/>
              <w:ind w:left="0" w:firstLine="0"/>
              <w:rPr/>
            </w:pPr>
            <w:r w:rsidDel="00000000" w:rsidR="00000000" w:rsidRPr="00000000">
              <w:rPr>
                <w:rtl w:val="0"/>
              </w:rPr>
              <w:t xml:space="preserve">What the Supplier must do to ensure that Buyer data and Deliverables are kept secure.</w:t>
            </w:r>
          </w:p>
        </w:tc>
        <w:tc>
          <w:tcPr>
            <w:shd w:fill="auto" w:val="clear"/>
            <w:tcMar>
              <w:top w:w="100.0" w:type="dxa"/>
              <w:left w:w="100.0" w:type="dxa"/>
              <w:bottom w:w="100.0" w:type="dxa"/>
              <w:right w:w="100.0" w:type="dxa"/>
            </w:tcMar>
          </w:tcPr>
          <w:p w:rsidR="00000000" w:rsidDel="00000000" w:rsidP="00000000" w:rsidRDefault="00000000" w:rsidRPr="00000000" w14:paraId="0000019B">
            <w:pPr>
              <w:widowControl w:val="0"/>
              <w:spacing w:after="80" w:line="259" w:lineRule="auto"/>
              <w:ind w:left="0" w:firstLine="0"/>
              <w:rPr/>
            </w:pPr>
            <w:r w:rsidDel="00000000" w:rsidR="00000000" w:rsidRPr="00000000">
              <w:rPr>
                <w:rtl w:val="0"/>
              </w:rPr>
              <w:t xml:space="preserve">N</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C">
            <w:pPr>
              <w:widowControl w:val="0"/>
              <w:spacing w:after="80" w:line="259" w:lineRule="auto"/>
              <w:ind w:left="0" w:firstLine="0"/>
              <w:rPr>
                <w:b w:val="1"/>
              </w:rPr>
            </w:pPr>
            <w:r w:rsidDel="00000000" w:rsidR="00000000" w:rsidRPr="00000000">
              <w:rPr>
                <w:b w:val="1"/>
                <w:rtl w:val="0"/>
              </w:rPr>
              <w:t xml:space="preserve">Call-Off Schedule 10  (Exit Management) </w:t>
            </w:r>
          </w:p>
        </w:tc>
        <w:tc>
          <w:tcPr>
            <w:shd w:fill="auto" w:val="clear"/>
            <w:tcMar>
              <w:top w:w="100.0" w:type="dxa"/>
              <w:left w:w="100.0" w:type="dxa"/>
              <w:bottom w:w="100.0" w:type="dxa"/>
              <w:right w:w="100.0" w:type="dxa"/>
            </w:tcMar>
          </w:tcPr>
          <w:p w:rsidR="00000000" w:rsidDel="00000000" w:rsidP="00000000" w:rsidRDefault="00000000" w:rsidRPr="00000000" w14:paraId="0000019D">
            <w:pPr>
              <w:widowControl w:val="0"/>
              <w:spacing w:after="80" w:line="259" w:lineRule="auto"/>
              <w:ind w:left="0" w:firstLine="0"/>
              <w:rPr/>
            </w:pPr>
            <w:r w:rsidDel="00000000" w:rsidR="00000000" w:rsidRPr="00000000">
              <w:rPr>
                <w:rtl w:val="0"/>
              </w:rPr>
              <w:t xml:space="preserve">What the Supplier needs to do at the end of a Call-Off Contract to help the Buyer continue to deliver public services.</w:t>
            </w:r>
          </w:p>
        </w:tc>
        <w:tc>
          <w:tcPr>
            <w:shd w:fill="auto" w:val="clear"/>
            <w:tcMar>
              <w:top w:w="100.0" w:type="dxa"/>
              <w:left w:w="100.0" w:type="dxa"/>
              <w:bottom w:w="100.0" w:type="dxa"/>
              <w:right w:w="100.0" w:type="dxa"/>
            </w:tcMar>
          </w:tcPr>
          <w:p w:rsidR="00000000" w:rsidDel="00000000" w:rsidP="00000000" w:rsidRDefault="00000000" w:rsidRPr="00000000" w14:paraId="0000019E">
            <w:pPr>
              <w:widowControl w:val="0"/>
              <w:spacing w:after="80" w:line="259" w:lineRule="auto"/>
              <w:ind w:left="0" w:firstLine="0"/>
              <w:rPr/>
            </w:pPr>
            <w:r w:rsidDel="00000000" w:rsidR="00000000" w:rsidRPr="00000000">
              <w:rPr>
                <w:rtl w:val="0"/>
              </w:rPr>
              <w:t xml:space="preserve">N</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F">
            <w:pPr>
              <w:widowControl w:val="0"/>
              <w:spacing w:after="80" w:line="259" w:lineRule="auto"/>
              <w:ind w:left="0" w:firstLine="0"/>
              <w:rPr>
                <w:b w:val="1"/>
              </w:rPr>
            </w:pPr>
            <w:r w:rsidDel="00000000" w:rsidR="00000000" w:rsidRPr="00000000">
              <w:rPr>
                <w:b w:val="1"/>
                <w:rtl w:val="0"/>
              </w:rPr>
              <w:t xml:space="preserve">Call-Off Schedule 12 (Clustering)</w:t>
            </w:r>
          </w:p>
        </w:tc>
        <w:tc>
          <w:tcPr>
            <w:shd w:fill="auto" w:val="clear"/>
            <w:tcMar>
              <w:top w:w="100.0" w:type="dxa"/>
              <w:left w:w="100.0" w:type="dxa"/>
              <w:bottom w:w="100.0" w:type="dxa"/>
              <w:right w:w="100.0" w:type="dxa"/>
            </w:tcMar>
          </w:tcPr>
          <w:p w:rsidR="00000000" w:rsidDel="00000000" w:rsidP="00000000" w:rsidRDefault="00000000" w:rsidRPr="00000000" w14:paraId="000001A0">
            <w:pPr>
              <w:widowControl w:val="0"/>
              <w:spacing w:after="80" w:line="259" w:lineRule="auto"/>
              <w:ind w:left="0" w:firstLine="0"/>
              <w:rPr/>
            </w:pPr>
            <w:r w:rsidDel="00000000" w:rsidR="00000000" w:rsidRPr="00000000">
              <w:rPr>
                <w:rtl w:val="0"/>
              </w:rPr>
              <w:t xml:space="preserve">Enables multiple Buyers to join together to procure Deliverables more efficiently.</w:t>
            </w:r>
          </w:p>
        </w:tc>
        <w:tc>
          <w:tcPr>
            <w:shd w:fill="auto" w:val="clear"/>
            <w:tcMar>
              <w:top w:w="100.0" w:type="dxa"/>
              <w:left w:w="100.0" w:type="dxa"/>
              <w:bottom w:w="100.0" w:type="dxa"/>
              <w:right w:w="100.0" w:type="dxa"/>
            </w:tcMar>
          </w:tcPr>
          <w:p w:rsidR="00000000" w:rsidDel="00000000" w:rsidP="00000000" w:rsidRDefault="00000000" w:rsidRPr="00000000" w14:paraId="000001A1">
            <w:pPr>
              <w:widowControl w:val="0"/>
              <w:spacing w:after="80" w:line="259" w:lineRule="auto"/>
              <w:ind w:left="0" w:firstLine="0"/>
              <w:rPr/>
            </w:pPr>
            <w:r w:rsidDel="00000000" w:rsidR="00000000" w:rsidRPr="00000000">
              <w:rPr>
                <w:rtl w:val="0"/>
              </w:rPr>
              <w:t xml:space="preserve">Y</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2">
            <w:pPr>
              <w:widowControl w:val="0"/>
              <w:spacing w:after="80" w:line="259" w:lineRule="auto"/>
              <w:ind w:left="0" w:firstLine="0"/>
              <w:rPr>
                <w:b w:val="1"/>
              </w:rPr>
            </w:pPr>
            <w:r w:rsidDel="00000000" w:rsidR="00000000" w:rsidRPr="00000000">
              <w:rPr>
                <w:b w:val="1"/>
                <w:rtl w:val="0"/>
              </w:rPr>
              <w:t xml:space="preserve">Call-Off Schedule 14 (Service Levels) </w:t>
            </w:r>
          </w:p>
        </w:tc>
        <w:tc>
          <w:tcPr>
            <w:shd w:fill="auto" w:val="clear"/>
            <w:tcMar>
              <w:top w:w="100.0" w:type="dxa"/>
              <w:left w:w="100.0" w:type="dxa"/>
              <w:bottom w:w="100.0" w:type="dxa"/>
              <w:right w:w="100.0" w:type="dxa"/>
            </w:tcMar>
          </w:tcPr>
          <w:p w:rsidR="00000000" w:rsidDel="00000000" w:rsidP="00000000" w:rsidRDefault="00000000" w:rsidRPr="00000000" w14:paraId="000001A3">
            <w:pPr>
              <w:widowControl w:val="0"/>
              <w:spacing w:after="80" w:line="259" w:lineRule="auto"/>
              <w:ind w:left="0" w:firstLine="0"/>
              <w:rPr/>
            </w:pPr>
            <w:r w:rsidDel="00000000" w:rsidR="00000000" w:rsidRPr="00000000">
              <w:rPr>
                <w:rtl w:val="0"/>
              </w:rPr>
              <w:t xml:space="preserve">The standards of service required by the Buyer and what happens when these are not met.</w:t>
            </w:r>
            <w:r w:rsidDel="00000000" w:rsidR="00000000" w:rsidRPr="00000000">
              <w:rPr>
                <w:sz w:val="22"/>
                <w:szCs w:val="22"/>
                <w:rtl w:val="0"/>
              </w:rPr>
              <w:t xml:space="preserve">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A4">
            <w:pPr>
              <w:widowControl w:val="0"/>
              <w:spacing w:after="80" w:line="259" w:lineRule="auto"/>
              <w:ind w:left="0" w:firstLine="0"/>
              <w:rPr/>
            </w:pPr>
            <w:r w:rsidDel="00000000" w:rsidR="00000000" w:rsidRPr="00000000">
              <w:rPr>
                <w:rtl w:val="0"/>
              </w:rPr>
              <w:t xml:space="preserve">N</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5">
            <w:pPr>
              <w:widowControl w:val="0"/>
              <w:spacing w:after="80" w:line="259" w:lineRule="auto"/>
              <w:ind w:left="0" w:firstLine="0"/>
              <w:rPr>
                <w:b w:val="1"/>
              </w:rPr>
            </w:pPr>
            <w:r w:rsidDel="00000000" w:rsidR="00000000" w:rsidRPr="00000000">
              <w:rPr>
                <w:b w:val="1"/>
                <w:rtl w:val="0"/>
              </w:rPr>
              <w:t xml:space="preserve">Call-Off Schedule 15 (Call-Off Contract Management)</w:t>
            </w:r>
          </w:p>
        </w:tc>
        <w:tc>
          <w:tcPr>
            <w:shd w:fill="auto" w:val="clear"/>
            <w:tcMar>
              <w:top w:w="100.0" w:type="dxa"/>
              <w:left w:w="100.0" w:type="dxa"/>
              <w:bottom w:w="100.0" w:type="dxa"/>
              <w:right w:w="100.0" w:type="dxa"/>
            </w:tcMar>
          </w:tcPr>
          <w:p w:rsidR="00000000" w:rsidDel="00000000" w:rsidP="00000000" w:rsidRDefault="00000000" w:rsidRPr="00000000" w14:paraId="000001A6">
            <w:pPr>
              <w:widowControl w:val="0"/>
              <w:spacing w:after="80" w:line="259" w:lineRule="auto"/>
              <w:ind w:left="0" w:firstLine="0"/>
              <w:rPr/>
            </w:pPr>
            <w:r w:rsidDel="00000000" w:rsidR="00000000" w:rsidRPr="00000000">
              <w:rPr>
                <w:rtl w:val="0"/>
              </w:rPr>
              <w:t xml:space="preserve">How the Supplier and the Buyer should work together on the Call-Off Contract.</w:t>
            </w:r>
          </w:p>
        </w:tc>
        <w:tc>
          <w:tcPr>
            <w:shd w:fill="auto" w:val="clear"/>
            <w:tcMar>
              <w:top w:w="100.0" w:type="dxa"/>
              <w:left w:w="100.0" w:type="dxa"/>
              <w:bottom w:w="100.0" w:type="dxa"/>
              <w:right w:w="100.0" w:type="dxa"/>
            </w:tcMar>
          </w:tcPr>
          <w:p w:rsidR="00000000" w:rsidDel="00000000" w:rsidP="00000000" w:rsidRDefault="00000000" w:rsidRPr="00000000" w14:paraId="000001A7">
            <w:pPr>
              <w:widowControl w:val="0"/>
              <w:spacing w:after="80" w:line="259" w:lineRule="auto"/>
              <w:ind w:left="0" w:firstLine="0"/>
              <w:rPr/>
            </w:pPr>
            <w:r w:rsidDel="00000000" w:rsidR="00000000" w:rsidRPr="00000000">
              <w:rPr>
                <w:rtl w:val="0"/>
              </w:rPr>
              <w:t xml:space="preserve">N</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8">
            <w:pPr>
              <w:widowControl w:val="0"/>
              <w:spacing w:after="80" w:line="259" w:lineRule="auto"/>
              <w:ind w:left="0" w:firstLine="0"/>
              <w:rPr>
                <w:b w:val="1"/>
              </w:rPr>
            </w:pPr>
            <w:r w:rsidDel="00000000" w:rsidR="00000000" w:rsidRPr="00000000">
              <w:rPr>
                <w:b w:val="1"/>
                <w:rtl w:val="0"/>
              </w:rPr>
              <w:t xml:space="preserve">Call-Off Schedule 16 (Benchmarking) </w:t>
            </w:r>
          </w:p>
        </w:tc>
        <w:tc>
          <w:tcPr>
            <w:shd w:fill="auto" w:val="clear"/>
            <w:tcMar>
              <w:top w:w="100.0" w:type="dxa"/>
              <w:left w:w="100.0" w:type="dxa"/>
              <w:bottom w:w="100.0" w:type="dxa"/>
              <w:right w:w="100.0" w:type="dxa"/>
            </w:tcMar>
          </w:tcPr>
          <w:p w:rsidR="00000000" w:rsidDel="00000000" w:rsidP="00000000" w:rsidRDefault="00000000" w:rsidRPr="00000000" w14:paraId="000001A9">
            <w:pPr>
              <w:widowControl w:val="0"/>
              <w:spacing w:after="80" w:line="259" w:lineRule="auto"/>
              <w:ind w:left="0" w:firstLine="0"/>
              <w:rPr/>
            </w:pPr>
            <w:r w:rsidDel="00000000" w:rsidR="00000000" w:rsidRPr="00000000">
              <w:rPr>
                <w:rtl w:val="0"/>
              </w:rPr>
              <w:t xml:space="preserve">A process for comparing the value of the Supplier against other providers in the market.</w:t>
            </w:r>
          </w:p>
        </w:tc>
        <w:tc>
          <w:tcPr>
            <w:shd w:fill="auto" w:val="clear"/>
            <w:tcMar>
              <w:top w:w="100.0" w:type="dxa"/>
              <w:left w:w="100.0" w:type="dxa"/>
              <w:bottom w:w="100.0" w:type="dxa"/>
              <w:right w:w="100.0" w:type="dxa"/>
            </w:tcMar>
          </w:tcPr>
          <w:p w:rsidR="00000000" w:rsidDel="00000000" w:rsidP="00000000" w:rsidRDefault="00000000" w:rsidRPr="00000000" w14:paraId="000001AA">
            <w:pPr>
              <w:widowControl w:val="0"/>
              <w:spacing w:after="80" w:line="259" w:lineRule="auto"/>
              <w:ind w:left="0" w:firstLine="0"/>
              <w:rPr/>
            </w:pPr>
            <w:r w:rsidDel="00000000" w:rsidR="00000000" w:rsidRPr="00000000">
              <w:rPr>
                <w:rtl w:val="0"/>
              </w:rPr>
              <w:t xml:space="preserve">Y</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B">
            <w:pPr>
              <w:widowControl w:val="0"/>
              <w:spacing w:after="80" w:line="259" w:lineRule="auto"/>
              <w:ind w:left="0" w:firstLine="0"/>
              <w:rPr>
                <w:b w:val="1"/>
              </w:rPr>
            </w:pPr>
            <w:r w:rsidDel="00000000" w:rsidR="00000000" w:rsidRPr="00000000">
              <w:rPr>
                <w:b w:val="1"/>
                <w:rtl w:val="0"/>
              </w:rPr>
              <w:t xml:space="preserve">Call-Off Schedule 17 (MOD Terms)</w:t>
            </w:r>
          </w:p>
        </w:tc>
        <w:tc>
          <w:tcPr>
            <w:shd w:fill="auto" w:val="clear"/>
            <w:tcMar>
              <w:top w:w="100.0" w:type="dxa"/>
              <w:left w:w="100.0" w:type="dxa"/>
              <w:bottom w:w="100.0" w:type="dxa"/>
              <w:right w:w="100.0" w:type="dxa"/>
            </w:tcMar>
          </w:tcPr>
          <w:p w:rsidR="00000000" w:rsidDel="00000000" w:rsidP="00000000" w:rsidRDefault="00000000" w:rsidRPr="00000000" w14:paraId="000001AC">
            <w:pPr>
              <w:widowControl w:val="0"/>
              <w:spacing w:after="80" w:line="259" w:lineRule="auto"/>
              <w:ind w:left="0" w:firstLine="0"/>
              <w:rPr/>
            </w:pPr>
            <w:r w:rsidDel="00000000" w:rsidR="00000000" w:rsidRPr="00000000">
              <w:rPr>
                <w:rtl w:val="0"/>
              </w:rPr>
              <w:t xml:space="preserve">Any additional terms required by MOD Buyers.</w:t>
            </w:r>
          </w:p>
        </w:tc>
        <w:tc>
          <w:tcPr>
            <w:shd w:fill="auto" w:val="clear"/>
            <w:tcMar>
              <w:top w:w="100.0" w:type="dxa"/>
              <w:left w:w="100.0" w:type="dxa"/>
              <w:bottom w:w="100.0" w:type="dxa"/>
              <w:right w:w="100.0" w:type="dxa"/>
            </w:tcMar>
          </w:tcPr>
          <w:p w:rsidR="00000000" w:rsidDel="00000000" w:rsidP="00000000" w:rsidRDefault="00000000" w:rsidRPr="00000000" w14:paraId="000001AD">
            <w:pPr>
              <w:widowControl w:val="0"/>
              <w:spacing w:after="80" w:line="259" w:lineRule="auto"/>
              <w:ind w:left="0" w:firstLine="0"/>
              <w:rPr/>
            </w:pPr>
            <w:r w:rsidDel="00000000" w:rsidR="00000000" w:rsidRPr="00000000">
              <w:rPr>
                <w:rtl w:val="0"/>
              </w:rPr>
              <w:t xml:space="preserve">Y</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E">
            <w:pPr>
              <w:widowControl w:val="0"/>
              <w:spacing w:after="80" w:line="259" w:lineRule="auto"/>
              <w:ind w:left="0" w:firstLine="0"/>
              <w:rPr>
                <w:b w:val="1"/>
              </w:rPr>
            </w:pPr>
            <w:r w:rsidDel="00000000" w:rsidR="00000000" w:rsidRPr="00000000">
              <w:rPr>
                <w:b w:val="1"/>
                <w:rtl w:val="0"/>
              </w:rPr>
              <w:t xml:space="preserve">Call-Off Schedule 18 (Background Checks)</w:t>
            </w:r>
          </w:p>
        </w:tc>
        <w:tc>
          <w:tcPr>
            <w:shd w:fill="auto" w:val="clear"/>
            <w:tcMar>
              <w:top w:w="100.0" w:type="dxa"/>
              <w:left w:w="100.0" w:type="dxa"/>
              <w:bottom w:w="100.0" w:type="dxa"/>
              <w:right w:w="100.0" w:type="dxa"/>
            </w:tcMar>
          </w:tcPr>
          <w:p w:rsidR="00000000" w:rsidDel="00000000" w:rsidP="00000000" w:rsidRDefault="00000000" w:rsidRPr="00000000" w14:paraId="000001AF">
            <w:pPr>
              <w:widowControl w:val="0"/>
              <w:spacing w:after="80" w:line="259" w:lineRule="auto"/>
              <w:ind w:left="0" w:firstLine="0"/>
              <w:rPr/>
            </w:pPr>
            <w:r w:rsidDel="00000000" w:rsidR="00000000" w:rsidRPr="00000000">
              <w:rPr>
                <w:rtl w:val="0"/>
              </w:rPr>
              <w:t xml:space="preserve">Information on background checks required.</w:t>
            </w:r>
          </w:p>
        </w:tc>
        <w:tc>
          <w:tcPr>
            <w:shd w:fill="auto" w:val="clear"/>
            <w:tcMar>
              <w:top w:w="100.0" w:type="dxa"/>
              <w:left w:w="100.0" w:type="dxa"/>
              <w:bottom w:w="100.0" w:type="dxa"/>
              <w:right w:w="100.0" w:type="dxa"/>
            </w:tcMar>
          </w:tcPr>
          <w:p w:rsidR="00000000" w:rsidDel="00000000" w:rsidP="00000000" w:rsidRDefault="00000000" w:rsidRPr="00000000" w14:paraId="000001B0">
            <w:pPr>
              <w:widowControl w:val="0"/>
              <w:spacing w:after="80" w:line="259" w:lineRule="auto"/>
              <w:ind w:left="0" w:firstLine="0"/>
              <w:rPr/>
            </w:pPr>
            <w:r w:rsidDel="00000000" w:rsidR="00000000" w:rsidRPr="00000000">
              <w:rPr>
                <w:rtl w:val="0"/>
              </w:rPr>
              <w:t xml:space="preserve">N</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1">
            <w:pPr>
              <w:widowControl w:val="0"/>
              <w:spacing w:after="80" w:line="259" w:lineRule="auto"/>
              <w:ind w:left="0" w:firstLine="0"/>
              <w:rPr>
                <w:b w:val="1"/>
              </w:rPr>
            </w:pPr>
            <w:r w:rsidDel="00000000" w:rsidR="00000000" w:rsidRPr="00000000">
              <w:rPr>
                <w:b w:val="1"/>
                <w:rtl w:val="0"/>
              </w:rPr>
              <w:t xml:space="preserve">Call-Off Schedule 19 (Scottish Law)</w:t>
            </w:r>
          </w:p>
        </w:tc>
        <w:tc>
          <w:tcPr>
            <w:shd w:fill="auto" w:val="clear"/>
            <w:tcMar>
              <w:top w:w="100.0" w:type="dxa"/>
              <w:left w:w="100.0" w:type="dxa"/>
              <w:bottom w:w="100.0" w:type="dxa"/>
              <w:right w:w="100.0" w:type="dxa"/>
            </w:tcMar>
          </w:tcPr>
          <w:p w:rsidR="00000000" w:rsidDel="00000000" w:rsidP="00000000" w:rsidRDefault="00000000" w:rsidRPr="00000000" w14:paraId="000001B2">
            <w:pPr>
              <w:widowControl w:val="0"/>
              <w:spacing w:after="80" w:line="259" w:lineRule="auto"/>
              <w:ind w:left="0" w:firstLine="0"/>
              <w:rPr/>
            </w:pPr>
            <w:r w:rsidDel="00000000" w:rsidR="00000000" w:rsidRPr="00000000">
              <w:rPr>
                <w:rtl w:val="0"/>
              </w:rPr>
              <w:t xml:space="preserve">Switches the interpretation of the contract from the laws of England and Wales to Scottish law.</w:t>
            </w:r>
          </w:p>
        </w:tc>
        <w:tc>
          <w:tcPr>
            <w:shd w:fill="auto" w:val="clear"/>
            <w:tcMar>
              <w:top w:w="100.0" w:type="dxa"/>
              <w:left w:w="100.0" w:type="dxa"/>
              <w:bottom w:w="100.0" w:type="dxa"/>
              <w:right w:w="100.0" w:type="dxa"/>
            </w:tcMar>
          </w:tcPr>
          <w:p w:rsidR="00000000" w:rsidDel="00000000" w:rsidP="00000000" w:rsidRDefault="00000000" w:rsidRPr="00000000" w14:paraId="000001B3">
            <w:pPr>
              <w:widowControl w:val="0"/>
              <w:spacing w:after="80" w:line="259" w:lineRule="auto"/>
              <w:ind w:left="0" w:firstLine="0"/>
              <w:rPr/>
            </w:pPr>
            <w:r w:rsidDel="00000000" w:rsidR="00000000" w:rsidRPr="00000000">
              <w:rPr>
                <w:rtl w:val="0"/>
              </w:rPr>
              <w:t xml:space="preserve">Y</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4">
            <w:pPr>
              <w:widowControl w:val="0"/>
              <w:spacing w:after="80" w:line="259" w:lineRule="auto"/>
              <w:ind w:left="0" w:firstLine="0"/>
              <w:rPr>
                <w:b w:val="1"/>
              </w:rPr>
            </w:pPr>
            <w:r w:rsidDel="00000000" w:rsidR="00000000" w:rsidRPr="00000000">
              <w:rPr>
                <w:b w:val="1"/>
                <w:rtl w:val="0"/>
              </w:rPr>
              <w:t xml:space="preserve">Call-Off Schedule 20 (Call-Off Specification)</w:t>
            </w:r>
          </w:p>
        </w:tc>
        <w:tc>
          <w:tcPr>
            <w:shd w:fill="auto" w:val="clear"/>
            <w:tcMar>
              <w:top w:w="100.0" w:type="dxa"/>
              <w:left w:w="100.0" w:type="dxa"/>
              <w:bottom w:w="100.0" w:type="dxa"/>
              <w:right w:w="100.0" w:type="dxa"/>
            </w:tcMar>
          </w:tcPr>
          <w:p w:rsidR="00000000" w:rsidDel="00000000" w:rsidP="00000000" w:rsidRDefault="00000000" w:rsidRPr="00000000" w14:paraId="000001B5">
            <w:pPr>
              <w:widowControl w:val="0"/>
              <w:spacing w:after="80" w:line="259" w:lineRule="auto"/>
              <w:ind w:left="0" w:firstLine="0"/>
              <w:rPr/>
            </w:pPr>
            <w:r w:rsidDel="00000000" w:rsidR="00000000" w:rsidRPr="00000000">
              <w:rPr>
                <w:rtl w:val="0"/>
              </w:rPr>
              <w:t xml:space="preserve">Further details about what has been ordered under a Call-Off Contract.</w:t>
            </w:r>
          </w:p>
        </w:tc>
        <w:tc>
          <w:tcPr>
            <w:shd w:fill="auto" w:val="clear"/>
            <w:tcMar>
              <w:top w:w="100.0" w:type="dxa"/>
              <w:left w:w="100.0" w:type="dxa"/>
              <w:bottom w:w="100.0" w:type="dxa"/>
              <w:right w:w="100.0" w:type="dxa"/>
            </w:tcMar>
          </w:tcPr>
          <w:p w:rsidR="00000000" w:rsidDel="00000000" w:rsidP="00000000" w:rsidRDefault="00000000" w:rsidRPr="00000000" w14:paraId="000001B6">
            <w:pPr>
              <w:widowControl w:val="0"/>
              <w:spacing w:after="80" w:line="259" w:lineRule="auto"/>
              <w:ind w:left="0" w:firstLine="0"/>
              <w:rPr/>
            </w:pPr>
            <w:r w:rsidDel="00000000" w:rsidR="00000000" w:rsidRPr="00000000">
              <w:rPr>
                <w:rtl w:val="0"/>
              </w:rPr>
              <w:t xml:space="preserve">N</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7">
            <w:pPr>
              <w:widowControl w:val="0"/>
              <w:spacing w:after="80" w:lineRule="auto"/>
              <w:rPr>
                <w:b w:val="1"/>
              </w:rPr>
            </w:pPr>
            <w:r w:rsidDel="00000000" w:rsidR="00000000" w:rsidRPr="00000000">
              <w:rPr>
                <w:b w:val="1"/>
                <w:rtl w:val="0"/>
              </w:rPr>
              <w:t xml:space="preserve">Call-Off Schedule 23</w:t>
            </w:r>
          </w:p>
          <w:p w:rsidR="00000000" w:rsidDel="00000000" w:rsidP="00000000" w:rsidRDefault="00000000" w:rsidRPr="00000000" w14:paraId="000001B8">
            <w:pPr>
              <w:widowControl w:val="0"/>
              <w:spacing w:after="80" w:lineRule="auto"/>
              <w:rPr>
                <w:b w:val="1"/>
              </w:rPr>
            </w:pPr>
            <w:r w:rsidDel="00000000" w:rsidR="00000000" w:rsidRPr="00000000">
              <w:rPr>
                <w:b w:val="1"/>
                <w:rtl w:val="0"/>
              </w:rPr>
              <w:t xml:space="preserve">(HMRC Terms)</w:t>
            </w:r>
          </w:p>
        </w:tc>
        <w:tc>
          <w:tcPr>
            <w:shd w:fill="auto" w:val="clear"/>
            <w:tcMar>
              <w:top w:w="100.0" w:type="dxa"/>
              <w:left w:w="100.0" w:type="dxa"/>
              <w:bottom w:w="100.0" w:type="dxa"/>
              <w:right w:w="100.0" w:type="dxa"/>
            </w:tcMar>
          </w:tcPr>
          <w:p w:rsidR="00000000" w:rsidDel="00000000" w:rsidP="00000000" w:rsidRDefault="00000000" w:rsidRPr="00000000" w14:paraId="000001B9">
            <w:pPr>
              <w:widowControl w:val="0"/>
              <w:spacing w:after="80" w:lineRule="auto"/>
              <w:rPr/>
            </w:pPr>
            <w:r w:rsidDel="00000000" w:rsidR="00000000" w:rsidRPr="00000000">
              <w:rPr>
                <w:rtl w:val="0"/>
              </w:rPr>
              <w:t xml:space="preserve">Any additional terms required by HMRC buyers.</w:t>
            </w:r>
          </w:p>
        </w:tc>
        <w:tc>
          <w:tcPr>
            <w:shd w:fill="auto" w:val="clear"/>
            <w:tcMar>
              <w:top w:w="100.0" w:type="dxa"/>
              <w:left w:w="100.0" w:type="dxa"/>
              <w:bottom w:w="100.0" w:type="dxa"/>
              <w:right w:w="100.0" w:type="dxa"/>
            </w:tcMar>
          </w:tcPr>
          <w:p w:rsidR="00000000" w:rsidDel="00000000" w:rsidP="00000000" w:rsidRDefault="00000000" w:rsidRPr="00000000" w14:paraId="000001BA">
            <w:pPr>
              <w:widowControl w:val="0"/>
              <w:spacing w:after="80" w:lineRule="auto"/>
              <w:rPr/>
            </w:pPr>
            <w:r w:rsidDel="00000000" w:rsidR="00000000" w:rsidRPr="00000000">
              <w:rPr>
                <w:rtl w:val="0"/>
              </w:rPr>
              <w:t xml:space="preserve">Y</w:t>
            </w:r>
          </w:p>
        </w:tc>
      </w:tr>
      <w:tr>
        <w:trPr>
          <w:cantSplit w:val="0"/>
          <w:trHeight w:val="3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B">
            <w:pPr>
              <w:widowControl w:val="0"/>
              <w:spacing w:after="80" w:line="259" w:lineRule="auto"/>
              <w:ind w:left="0"/>
              <w:rPr>
                <w:b w:val="1"/>
              </w:rPr>
            </w:pPr>
            <w:r w:rsidDel="00000000" w:rsidR="00000000" w:rsidRPr="00000000">
              <w:rPr>
                <w:b w:val="1"/>
                <w:rtl w:val="0"/>
              </w:rPr>
              <w:t xml:space="preserve">Call-Off Schedule 24</w:t>
            </w:r>
          </w:p>
          <w:p w:rsidR="00000000" w:rsidDel="00000000" w:rsidP="00000000" w:rsidRDefault="00000000" w:rsidRPr="00000000" w14:paraId="000001BC">
            <w:pPr>
              <w:widowControl w:val="0"/>
              <w:spacing w:after="80" w:line="259" w:lineRule="auto"/>
              <w:ind w:left="0"/>
              <w:rPr>
                <w:b w:val="1"/>
              </w:rPr>
            </w:pPr>
            <w:r w:rsidDel="00000000" w:rsidR="00000000" w:rsidRPr="00000000">
              <w:rPr>
                <w:b w:val="1"/>
                <w:rtl w:val="0"/>
              </w:rPr>
              <w:t xml:space="preserve">(Corporate Resolution)</w:t>
            </w:r>
          </w:p>
          <w:p w:rsidR="00000000" w:rsidDel="00000000" w:rsidP="00000000" w:rsidRDefault="00000000" w:rsidRPr="00000000" w14:paraId="000001BD">
            <w:pPr>
              <w:widowControl w:val="0"/>
              <w:spacing w:after="80" w:line="259" w:lineRule="auto"/>
              <w:ind w:left="0"/>
              <w:rPr>
                <w:b w:val="1"/>
                <w:shd w:fill="ffff99" w:val="clear"/>
              </w:rPr>
            </w:pPr>
            <w:r w:rsidDel="00000000" w:rsidR="00000000" w:rsidRPr="00000000">
              <w:rPr>
                <w:rtl w:val="0"/>
              </w:rPr>
            </w:r>
          </w:p>
          <w:p w:rsidR="00000000" w:rsidDel="00000000" w:rsidP="00000000" w:rsidRDefault="00000000" w:rsidRPr="00000000" w14:paraId="000001BE">
            <w:pPr>
              <w:widowControl w:val="0"/>
              <w:spacing w:after="80" w:line="259" w:lineRule="auto"/>
              <w:ind w:left="0" w:firstLine="0"/>
              <w:rPr>
                <w:b w:val="1"/>
                <w:shd w:fill="ffff99" w:val="clear"/>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BF">
            <w:pPr>
              <w:widowControl w:val="0"/>
              <w:spacing w:after="80" w:line="259" w:lineRule="auto"/>
              <w:ind w:left="0" w:firstLine="0"/>
              <w:rPr/>
            </w:pPr>
            <w:r w:rsidDel="00000000" w:rsidR="00000000" w:rsidRPr="00000000">
              <w:rPr>
                <w:rtl w:val="0"/>
              </w:rPr>
              <w:t xml:space="preserve">Corporate Resolution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C0">
            <w:pPr>
              <w:widowControl w:val="0"/>
              <w:spacing w:after="80" w:line="259" w:lineRule="auto"/>
              <w:ind w:left="0" w:firstLine="0"/>
              <w:rPr/>
            </w:pPr>
            <w:r w:rsidDel="00000000" w:rsidR="00000000" w:rsidRPr="00000000">
              <w:rPr>
                <w:rtl w:val="0"/>
              </w:rPr>
              <w:t xml:space="preserve">Y</w:t>
            </w:r>
          </w:p>
        </w:tc>
      </w:tr>
      <w:tr>
        <w:trPr>
          <w:cantSplit w:val="0"/>
          <w:trHeight w:val="3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1">
            <w:pPr>
              <w:widowControl w:val="0"/>
              <w:spacing w:after="80" w:line="259" w:lineRule="auto"/>
              <w:ind w:left="0"/>
              <w:rPr>
                <w:b w:val="1"/>
              </w:rPr>
            </w:pPr>
            <w:r w:rsidDel="00000000" w:rsidR="00000000" w:rsidRPr="00000000">
              <w:rPr>
                <w:b w:val="1"/>
                <w:rtl w:val="0"/>
              </w:rPr>
              <w:t xml:space="preserve">Call-Off Schedule 25 (Call off PPA terms)</w:t>
            </w:r>
          </w:p>
        </w:tc>
        <w:tc>
          <w:tcPr>
            <w:shd w:fill="auto" w:val="clear"/>
            <w:tcMar>
              <w:top w:w="100.0" w:type="dxa"/>
              <w:left w:w="100.0" w:type="dxa"/>
              <w:bottom w:w="100.0" w:type="dxa"/>
              <w:right w:w="100.0" w:type="dxa"/>
            </w:tcMar>
          </w:tcPr>
          <w:p w:rsidR="00000000" w:rsidDel="00000000" w:rsidP="00000000" w:rsidRDefault="00000000" w:rsidRPr="00000000" w14:paraId="000001C2">
            <w:pPr>
              <w:widowControl w:val="0"/>
              <w:spacing w:after="80" w:line="259" w:lineRule="auto"/>
              <w:ind w:left="0" w:firstLine="0"/>
              <w:rPr/>
            </w:pPr>
            <w:r w:rsidDel="00000000" w:rsidR="00000000" w:rsidRPr="00000000">
              <w:rPr>
                <w:rtl w:val="0"/>
              </w:rPr>
              <w:t xml:space="preserve">Bespoke Call-Off Schedule which forms a critical part of the Template PPA, laying out specific obligations, rights, and procedures for both the Buyer and Supplier concerning the sale and purchase of Contract Electricity and Contract Environmental Attributes (such as REGOs). </w:t>
            </w:r>
          </w:p>
        </w:tc>
        <w:tc>
          <w:tcPr>
            <w:shd w:fill="auto" w:val="clear"/>
            <w:tcMar>
              <w:top w:w="100.0" w:type="dxa"/>
              <w:left w:w="100.0" w:type="dxa"/>
              <w:bottom w:w="100.0" w:type="dxa"/>
              <w:right w:w="100.0" w:type="dxa"/>
            </w:tcMar>
          </w:tcPr>
          <w:p w:rsidR="00000000" w:rsidDel="00000000" w:rsidP="00000000" w:rsidRDefault="00000000" w:rsidRPr="00000000" w14:paraId="000001C3">
            <w:pPr>
              <w:widowControl w:val="0"/>
              <w:spacing w:after="80" w:line="259" w:lineRule="auto"/>
              <w:ind w:left="0" w:firstLine="0"/>
              <w:rPr/>
            </w:pPr>
            <w:r w:rsidDel="00000000" w:rsidR="00000000" w:rsidRPr="00000000">
              <w:rPr>
                <w:rtl w:val="0"/>
              </w:rPr>
              <w:t xml:space="preserve">N</w:t>
            </w:r>
          </w:p>
        </w:tc>
      </w:tr>
      <w:tr>
        <w:trPr>
          <w:cantSplit w:val="0"/>
          <w:trHeight w:val="3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4">
            <w:pPr>
              <w:widowControl w:val="0"/>
              <w:spacing w:after="80" w:line="259" w:lineRule="auto"/>
              <w:ind w:left="0"/>
              <w:rPr>
                <w:b w:val="1"/>
              </w:rPr>
            </w:pPr>
            <w:r w:rsidDel="00000000" w:rsidR="00000000" w:rsidRPr="00000000">
              <w:rPr>
                <w:b w:val="1"/>
                <w:rtl w:val="0"/>
              </w:rPr>
              <w:t xml:space="preserve">Call-Off Schedule 26 (Availability Guarantee)</w:t>
            </w:r>
          </w:p>
        </w:tc>
        <w:tc>
          <w:tcPr>
            <w:shd w:fill="auto" w:val="clear"/>
            <w:tcMar>
              <w:top w:w="100.0" w:type="dxa"/>
              <w:left w:w="100.0" w:type="dxa"/>
              <w:bottom w:w="100.0" w:type="dxa"/>
              <w:right w:w="100.0" w:type="dxa"/>
            </w:tcMar>
          </w:tcPr>
          <w:p w:rsidR="00000000" w:rsidDel="00000000" w:rsidP="00000000" w:rsidRDefault="00000000" w:rsidRPr="00000000" w14:paraId="000001C5">
            <w:pPr>
              <w:widowControl w:val="0"/>
              <w:spacing w:after="80" w:line="259" w:lineRule="auto"/>
              <w:ind w:left="0" w:firstLine="0"/>
              <w:rPr/>
            </w:pPr>
            <w:r w:rsidDel="00000000" w:rsidR="00000000" w:rsidRPr="00000000">
              <w:rPr>
                <w:rtl w:val="0"/>
              </w:rPr>
              <w:t xml:space="preserve">Bespoke Call-Off Schedule which establishes a comprehensive mechanism for ensuring the Supplier maintains a minimum level of operational reliability, with consequences and corrective measures for any shortfalls. </w:t>
            </w:r>
          </w:p>
        </w:tc>
        <w:tc>
          <w:tcPr>
            <w:shd w:fill="auto" w:val="clear"/>
            <w:tcMar>
              <w:top w:w="100.0" w:type="dxa"/>
              <w:left w:w="100.0" w:type="dxa"/>
              <w:bottom w:w="100.0" w:type="dxa"/>
              <w:right w:w="100.0" w:type="dxa"/>
            </w:tcMar>
          </w:tcPr>
          <w:p w:rsidR="00000000" w:rsidDel="00000000" w:rsidP="00000000" w:rsidRDefault="00000000" w:rsidRPr="00000000" w14:paraId="000001C6">
            <w:pPr>
              <w:widowControl w:val="0"/>
              <w:spacing w:after="80" w:line="259" w:lineRule="auto"/>
              <w:ind w:left="0" w:firstLine="0"/>
              <w:rPr/>
            </w:pPr>
            <w:r w:rsidDel="00000000" w:rsidR="00000000" w:rsidRPr="00000000">
              <w:rPr>
                <w:rtl w:val="0"/>
              </w:rPr>
              <w:t xml:space="preserve">N</w:t>
            </w:r>
          </w:p>
        </w:tc>
      </w:tr>
      <w:tr>
        <w:trPr>
          <w:cantSplit w:val="0"/>
          <w:trHeight w:val="3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7">
            <w:pPr>
              <w:widowControl w:val="0"/>
              <w:spacing w:after="80" w:line="259" w:lineRule="auto"/>
              <w:ind w:left="0"/>
              <w:rPr>
                <w:b w:val="1"/>
              </w:rPr>
            </w:pPr>
            <w:r w:rsidDel="00000000" w:rsidR="00000000" w:rsidRPr="00000000">
              <w:rPr>
                <w:b w:val="1"/>
                <w:rtl w:val="0"/>
              </w:rPr>
              <w:t xml:space="preserve">Call-Off Schedule 27 (Environmental Attributes)</w:t>
            </w:r>
          </w:p>
        </w:tc>
        <w:tc>
          <w:tcPr>
            <w:shd w:fill="auto" w:val="clear"/>
            <w:tcMar>
              <w:top w:w="100.0" w:type="dxa"/>
              <w:left w:w="100.0" w:type="dxa"/>
              <w:bottom w:w="100.0" w:type="dxa"/>
              <w:right w:w="100.0" w:type="dxa"/>
            </w:tcMar>
          </w:tcPr>
          <w:p w:rsidR="00000000" w:rsidDel="00000000" w:rsidP="00000000" w:rsidRDefault="00000000" w:rsidRPr="00000000" w14:paraId="000001C8">
            <w:pPr>
              <w:widowControl w:val="0"/>
              <w:spacing w:after="80" w:line="259" w:lineRule="auto"/>
              <w:ind w:left="0" w:firstLine="0"/>
              <w:rPr/>
            </w:pPr>
            <w:r w:rsidDel="00000000" w:rsidR="00000000" w:rsidRPr="00000000">
              <w:rPr>
                <w:rtl w:val="0"/>
              </w:rPr>
              <w:t xml:space="preserve">Bespoke Call-Off Schedule which outlines the obligations and procedures related to the accreditation, Conveyance (delivery), and management of Environmental Attributes (such as REGOs) between a Supplier and a Buyer. </w:t>
            </w:r>
          </w:p>
        </w:tc>
        <w:tc>
          <w:tcPr>
            <w:shd w:fill="auto" w:val="clear"/>
            <w:tcMar>
              <w:top w:w="100.0" w:type="dxa"/>
              <w:left w:w="100.0" w:type="dxa"/>
              <w:bottom w:w="100.0" w:type="dxa"/>
              <w:right w:w="100.0" w:type="dxa"/>
            </w:tcMar>
          </w:tcPr>
          <w:p w:rsidR="00000000" w:rsidDel="00000000" w:rsidP="00000000" w:rsidRDefault="00000000" w:rsidRPr="00000000" w14:paraId="000001C9">
            <w:pPr>
              <w:widowControl w:val="0"/>
              <w:spacing w:after="80" w:line="259" w:lineRule="auto"/>
              <w:ind w:left="0" w:firstLine="0"/>
              <w:rPr/>
            </w:pPr>
            <w:r w:rsidDel="00000000" w:rsidR="00000000" w:rsidRPr="00000000">
              <w:rPr>
                <w:rtl w:val="0"/>
              </w:rPr>
              <w:t xml:space="preserve">N</w:t>
            </w:r>
          </w:p>
        </w:tc>
      </w:tr>
      <w:tr>
        <w:trPr>
          <w:cantSplit w:val="0"/>
          <w:trHeight w:val="3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A">
            <w:pPr>
              <w:widowControl w:val="0"/>
              <w:spacing w:after="80" w:line="259" w:lineRule="auto"/>
              <w:ind w:left="0"/>
              <w:rPr>
                <w:b w:val="1"/>
              </w:rPr>
            </w:pPr>
            <w:r w:rsidDel="00000000" w:rsidR="00000000" w:rsidRPr="00000000">
              <w:rPr>
                <w:b w:val="1"/>
                <w:rtl w:val="0"/>
              </w:rPr>
              <w:t xml:space="preserve">Call-Off Schedule 28 (Calculation of Termination Amount)</w:t>
            </w:r>
          </w:p>
        </w:tc>
        <w:tc>
          <w:tcPr>
            <w:shd w:fill="auto" w:val="clear"/>
            <w:tcMar>
              <w:top w:w="100.0" w:type="dxa"/>
              <w:left w:w="100.0" w:type="dxa"/>
              <w:bottom w:w="100.0" w:type="dxa"/>
              <w:right w:w="100.0" w:type="dxa"/>
            </w:tcMar>
          </w:tcPr>
          <w:p w:rsidR="00000000" w:rsidDel="00000000" w:rsidP="00000000" w:rsidRDefault="00000000" w:rsidRPr="00000000" w14:paraId="000001CB">
            <w:pPr>
              <w:widowControl w:val="0"/>
              <w:spacing w:after="80" w:line="259" w:lineRule="auto"/>
              <w:ind w:left="0" w:firstLine="0"/>
              <w:rPr/>
            </w:pPr>
            <w:r w:rsidDel="00000000" w:rsidR="00000000" w:rsidRPr="00000000">
              <w:rPr>
                <w:rtl w:val="0"/>
              </w:rPr>
              <w:t xml:space="preserve">Call-Off Schedule that outlines the methodology for calculating the Termination Amounts (i.e., Buyer Termination Amount and the Supplier  Termination Amount) in respect of a Call-Off Contract. </w:t>
            </w:r>
          </w:p>
        </w:tc>
        <w:tc>
          <w:tcPr>
            <w:shd w:fill="auto" w:val="clear"/>
            <w:tcMar>
              <w:top w:w="100.0" w:type="dxa"/>
              <w:left w:w="100.0" w:type="dxa"/>
              <w:bottom w:w="100.0" w:type="dxa"/>
              <w:right w:w="100.0" w:type="dxa"/>
            </w:tcMar>
          </w:tcPr>
          <w:p w:rsidR="00000000" w:rsidDel="00000000" w:rsidP="00000000" w:rsidRDefault="00000000" w:rsidRPr="00000000" w14:paraId="000001CC">
            <w:pPr>
              <w:widowControl w:val="0"/>
              <w:spacing w:after="80" w:line="259" w:lineRule="auto"/>
              <w:ind w:left="0" w:firstLine="0"/>
              <w:rPr/>
            </w:pPr>
            <w:r w:rsidDel="00000000" w:rsidR="00000000" w:rsidRPr="00000000">
              <w:rPr>
                <w:rtl w:val="0"/>
              </w:rPr>
              <w:t xml:space="preserve">N</w:t>
            </w:r>
          </w:p>
        </w:tc>
      </w:tr>
      <w:tr>
        <w:trPr>
          <w:cantSplit w:val="0"/>
          <w:trHeight w:val="3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CD">
            <w:pPr>
              <w:widowControl w:val="0"/>
              <w:spacing w:after="80" w:line="259" w:lineRule="auto"/>
              <w:ind w:left="0"/>
              <w:rPr>
                <w:b w:val="1"/>
              </w:rPr>
            </w:pPr>
            <w:r w:rsidDel="00000000" w:rsidR="00000000" w:rsidRPr="00000000">
              <w:rPr>
                <w:b w:val="1"/>
                <w:rtl w:val="0"/>
              </w:rPr>
              <w:t xml:space="preserve">Call-Off Schedule 29 (Form of Lender’s Direct Agreement)</w:t>
            </w:r>
          </w:p>
        </w:tc>
        <w:tc>
          <w:tcPr>
            <w:shd w:fill="auto" w:val="clear"/>
            <w:tcMar>
              <w:top w:w="100.0" w:type="dxa"/>
              <w:left w:w="100.0" w:type="dxa"/>
              <w:bottom w:w="100.0" w:type="dxa"/>
              <w:right w:w="100.0" w:type="dxa"/>
            </w:tcMar>
          </w:tcPr>
          <w:p w:rsidR="00000000" w:rsidDel="00000000" w:rsidP="00000000" w:rsidRDefault="00000000" w:rsidRPr="00000000" w14:paraId="000001CE">
            <w:pPr>
              <w:widowControl w:val="0"/>
              <w:spacing w:after="80" w:line="259" w:lineRule="auto"/>
              <w:ind w:left="0" w:firstLine="0"/>
              <w:rPr/>
            </w:pPr>
            <w:r w:rsidDel="00000000" w:rsidR="00000000" w:rsidRPr="00000000">
              <w:rPr>
                <w:rtl w:val="0"/>
              </w:rPr>
              <w:t xml:space="preserve">Bespoke Call-Off Schedule containing the form of Lender’s Direct Agreement to be entered into by the Buyer, Supplier and a Security Agent. </w:t>
            </w:r>
          </w:p>
        </w:tc>
        <w:tc>
          <w:tcPr>
            <w:shd w:fill="auto" w:val="clear"/>
            <w:tcMar>
              <w:top w:w="100.0" w:type="dxa"/>
              <w:left w:w="100.0" w:type="dxa"/>
              <w:bottom w:w="100.0" w:type="dxa"/>
              <w:right w:w="100.0" w:type="dxa"/>
            </w:tcMar>
          </w:tcPr>
          <w:p w:rsidR="00000000" w:rsidDel="00000000" w:rsidP="00000000" w:rsidRDefault="00000000" w:rsidRPr="00000000" w14:paraId="000001CF">
            <w:pPr>
              <w:widowControl w:val="0"/>
              <w:spacing w:after="80" w:line="259" w:lineRule="auto"/>
              <w:ind w:left="0" w:firstLine="0"/>
              <w:rPr/>
            </w:pPr>
            <w:r w:rsidDel="00000000" w:rsidR="00000000" w:rsidRPr="00000000">
              <w:rPr>
                <w:rtl w:val="0"/>
              </w:rPr>
              <w:t xml:space="preserve">Y</w:t>
            </w:r>
          </w:p>
        </w:tc>
      </w:tr>
      <w:tr>
        <w:trPr>
          <w:cantSplit w:val="0"/>
          <w:trHeight w:val="3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0">
            <w:pPr>
              <w:widowControl w:val="0"/>
              <w:spacing w:after="80" w:line="259" w:lineRule="auto"/>
              <w:ind w:left="0"/>
              <w:rPr>
                <w:b w:val="1"/>
              </w:rPr>
            </w:pPr>
            <w:r w:rsidDel="00000000" w:rsidR="00000000" w:rsidRPr="00000000">
              <w:rPr>
                <w:b w:val="1"/>
                <w:rtl w:val="0"/>
              </w:rPr>
              <w:t xml:space="preserve">Call-Off Schedule 30 (Sleeving Arrangements)</w:t>
            </w:r>
          </w:p>
        </w:tc>
        <w:tc>
          <w:tcPr>
            <w:shd w:fill="auto" w:val="clear"/>
            <w:tcMar>
              <w:top w:w="100.0" w:type="dxa"/>
              <w:left w:w="100.0" w:type="dxa"/>
              <w:bottom w:w="100.0" w:type="dxa"/>
              <w:right w:w="100.0" w:type="dxa"/>
            </w:tcMar>
          </w:tcPr>
          <w:p w:rsidR="00000000" w:rsidDel="00000000" w:rsidP="00000000" w:rsidRDefault="00000000" w:rsidRPr="00000000" w14:paraId="000001D1">
            <w:pPr>
              <w:widowControl w:val="0"/>
              <w:spacing w:after="80" w:line="259" w:lineRule="auto"/>
              <w:ind w:left="0" w:firstLine="0"/>
              <w:rPr/>
            </w:pPr>
            <w:r w:rsidDel="00000000" w:rsidR="00000000" w:rsidRPr="00000000">
              <w:rPr>
                <w:rtl w:val="0"/>
              </w:rPr>
              <w:t xml:space="preserve">Bespoke Call-Off Schedule which outlines the framework for the sleeving process, where electricity (and potentially associated Environmental Attributes) generated by the Supplier is delivered to the Buyer through a third-party Sleeving Provider. This schedule details the operational and contractual mechanisms to facilitate this process.</w:t>
            </w:r>
          </w:p>
        </w:tc>
        <w:tc>
          <w:tcPr>
            <w:shd w:fill="auto" w:val="clear"/>
            <w:tcMar>
              <w:top w:w="100.0" w:type="dxa"/>
              <w:left w:w="100.0" w:type="dxa"/>
              <w:bottom w:w="100.0" w:type="dxa"/>
              <w:right w:w="100.0" w:type="dxa"/>
            </w:tcMar>
          </w:tcPr>
          <w:p w:rsidR="00000000" w:rsidDel="00000000" w:rsidP="00000000" w:rsidRDefault="00000000" w:rsidRPr="00000000" w14:paraId="000001D2">
            <w:pPr>
              <w:widowControl w:val="0"/>
              <w:spacing w:after="80" w:line="259" w:lineRule="auto"/>
              <w:ind w:left="0" w:firstLine="0"/>
              <w:rPr/>
            </w:pPr>
            <w:r w:rsidDel="00000000" w:rsidR="00000000" w:rsidRPr="00000000">
              <w:rPr>
                <w:rtl w:val="0"/>
              </w:rPr>
              <w:t xml:space="preserve">N</w:t>
            </w:r>
          </w:p>
        </w:tc>
      </w:tr>
      <w:tr>
        <w:trPr>
          <w:cantSplit w:val="0"/>
          <w:trHeight w:val="3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3">
            <w:pPr>
              <w:widowControl w:val="0"/>
              <w:spacing w:after="80" w:line="259" w:lineRule="auto"/>
              <w:ind w:left="0"/>
              <w:rPr>
                <w:b w:val="1"/>
              </w:rPr>
            </w:pPr>
            <w:r w:rsidDel="00000000" w:rsidR="00000000" w:rsidRPr="00000000">
              <w:rPr>
                <w:b w:val="1"/>
                <w:rtl w:val="0"/>
              </w:rPr>
              <w:t xml:space="preserve">Call-Off Schedule 31 (New Build Facilities)</w:t>
            </w:r>
          </w:p>
        </w:tc>
        <w:tc>
          <w:tcPr>
            <w:shd w:fill="auto" w:val="clear"/>
            <w:tcMar>
              <w:top w:w="100.0" w:type="dxa"/>
              <w:left w:w="100.0" w:type="dxa"/>
              <w:bottom w:w="100.0" w:type="dxa"/>
              <w:right w:w="100.0" w:type="dxa"/>
            </w:tcMar>
          </w:tcPr>
          <w:p w:rsidR="00000000" w:rsidDel="00000000" w:rsidP="00000000" w:rsidRDefault="00000000" w:rsidRPr="00000000" w14:paraId="000001D4">
            <w:pPr>
              <w:widowControl w:val="0"/>
              <w:spacing w:after="80" w:line="259" w:lineRule="auto"/>
              <w:ind w:left="0" w:firstLine="0"/>
              <w:rPr/>
            </w:pPr>
            <w:r w:rsidDel="00000000" w:rsidR="00000000" w:rsidRPr="00000000">
              <w:rPr>
                <w:rtl w:val="0"/>
              </w:rPr>
              <w:t xml:space="preserve">Call-Off Schedule that outlines specific provisions for the development, construction, and commissioning of new energy generation facilities.</w:t>
            </w:r>
          </w:p>
        </w:tc>
        <w:tc>
          <w:tcPr>
            <w:shd w:fill="auto" w:val="clear"/>
            <w:tcMar>
              <w:top w:w="100.0" w:type="dxa"/>
              <w:left w:w="100.0" w:type="dxa"/>
              <w:bottom w:w="100.0" w:type="dxa"/>
              <w:right w:w="100.0" w:type="dxa"/>
            </w:tcMar>
          </w:tcPr>
          <w:p w:rsidR="00000000" w:rsidDel="00000000" w:rsidP="00000000" w:rsidRDefault="00000000" w:rsidRPr="00000000" w14:paraId="000001D5">
            <w:pPr>
              <w:widowControl w:val="0"/>
              <w:spacing w:after="80" w:line="259" w:lineRule="auto"/>
              <w:ind w:left="0" w:firstLine="0"/>
              <w:rPr/>
            </w:pPr>
            <w:r w:rsidDel="00000000" w:rsidR="00000000" w:rsidRPr="00000000">
              <w:rPr>
                <w:rtl w:val="0"/>
              </w:rPr>
              <w:t xml:space="preserve">Y</w:t>
            </w:r>
          </w:p>
        </w:tc>
      </w:tr>
      <w:tr>
        <w:trPr>
          <w:cantSplit w:val="0"/>
          <w:trHeight w:val="3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6">
            <w:pPr>
              <w:widowControl w:val="0"/>
              <w:spacing w:after="80" w:line="259" w:lineRule="auto"/>
              <w:ind w:left="0"/>
              <w:rPr>
                <w:b w:val="1"/>
              </w:rPr>
            </w:pPr>
            <w:r w:rsidDel="00000000" w:rsidR="00000000" w:rsidRPr="00000000">
              <w:rPr>
                <w:b w:val="1"/>
                <w:rtl w:val="0"/>
              </w:rPr>
              <w:t xml:space="preserve">Call-Off Schedule 32 (PPA Contracting Structure)</w:t>
            </w:r>
          </w:p>
        </w:tc>
        <w:tc>
          <w:tcPr>
            <w:shd w:fill="auto" w:val="clear"/>
            <w:tcMar>
              <w:top w:w="100.0" w:type="dxa"/>
              <w:left w:w="100.0" w:type="dxa"/>
              <w:bottom w:w="100.0" w:type="dxa"/>
              <w:right w:w="100.0" w:type="dxa"/>
            </w:tcMar>
          </w:tcPr>
          <w:p w:rsidR="00000000" w:rsidDel="00000000" w:rsidP="00000000" w:rsidRDefault="00000000" w:rsidRPr="00000000" w14:paraId="000001D7">
            <w:pPr>
              <w:widowControl w:val="0"/>
              <w:spacing w:after="80" w:line="259" w:lineRule="auto"/>
              <w:ind w:left="0" w:firstLine="0"/>
              <w:rPr/>
            </w:pPr>
            <w:r w:rsidDel="00000000" w:rsidR="00000000" w:rsidRPr="00000000">
              <w:rPr>
                <w:rtl w:val="0"/>
              </w:rPr>
              <w:t xml:space="preserve">Call-Off Schedule that customers can use to add in additional requirements (or even dis-apply parts of the contract).</w:t>
            </w:r>
          </w:p>
        </w:tc>
        <w:tc>
          <w:tcPr>
            <w:shd w:fill="auto" w:val="clear"/>
            <w:tcMar>
              <w:top w:w="100.0" w:type="dxa"/>
              <w:left w:w="100.0" w:type="dxa"/>
              <w:bottom w:w="100.0" w:type="dxa"/>
              <w:right w:w="100.0" w:type="dxa"/>
            </w:tcMar>
          </w:tcPr>
          <w:p w:rsidR="00000000" w:rsidDel="00000000" w:rsidP="00000000" w:rsidRDefault="00000000" w:rsidRPr="00000000" w14:paraId="000001D8">
            <w:pPr>
              <w:widowControl w:val="0"/>
              <w:spacing w:after="80" w:line="259" w:lineRule="auto"/>
              <w:ind w:left="0" w:firstLine="0"/>
              <w:rPr/>
            </w:pPr>
            <w:r w:rsidDel="00000000" w:rsidR="00000000" w:rsidRPr="00000000">
              <w:rPr>
                <w:rtl w:val="0"/>
              </w:rPr>
              <w:t xml:space="preserve">Y</w:t>
            </w:r>
          </w:p>
        </w:tc>
      </w:tr>
    </w:tbl>
    <w:p w:rsidR="00000000" w:rsidDel="00000000" w:rsidP="00000000" w:rsidRDefault="00000000" w:rsidRPr="00000000" w14:paraId="000001D9">
      <w:pPr>
        <w:tabs>
          <w:tab w:val="left" w:leader="none" w:pos="2290"/>
        </w:tabs>
        <w:spacing w:after="200" w:line="276" w:lineRule="auto"/>
        <w:rPr/>
      </w:pPr>
      <w:r w:rsidDel="00000000" w:rsidR="00000000" w:rsidRPr="00000000">
        <w:rPr>
          <w:rtl w:val="0"/>
        </w:rPr>
        <w:tab/>
      </w:r>
    </w:p>
    <w:p w:rsidR="00000000" w:rsidDel="00000000" w:rsidP="00000000" w:rsidRDefault="00000000" w:rsidRPr="00000000" w14:paraId="000001DA">
      <w:pPr>
        <w:pStyle w:val="Heading1"/>
        <w:numPr>
          <w:ilvl w:val="0"/>
          <w:numId w:val="2"/>
        </w:numPr>
        <w:tabs>
          <w:tab w:val="left" w:leader="none" w:pos="142"/>
        </w:tabs>
        <w:spacing w:after="240" w:before="240" w:line="240" w:lineRule="auto"/>
        <w:ind w:left="720"/>
        <w:jc w:val="both"/>
        <w:rPr/>
      </w:pPr>
      <w:bookmarkStart w:colFirst="0" w:colLast="0" w:name="_heading=h.3j2qqm3" w:id="20"/>
      <w:bookmarkEnd w:id="20"/>
      <w:r w:rsidDel="00000000" w:rsidR="00000000" w:rsidRPr="00000000">
        <w:rPr>
          <w:rtl w:val="0"/>
        </w:rPr>
        <w:t xml:space="preserve">Additional Information</w:t>
      </w:r>
    </w:p>
    <w:p w:rsidR="00000000" w:rsidDel="00000000" w:rsidP="00000000" w:rsidRDefault="00000000" w:rsidRPr="00000000" w14:paraId="000001DB">
      <w:pPr>
        <w:numPr>
          <w:ilvl w:val="1"/>
          <w:numId w:val="2"/>
        </w:numPr>
        <w:pBdr>
          <w:top w:space="0" w:sz="0" w:val="nil"/>
          <w:left w:space="0" w:sz="0" w:val="nil"/>
          <w:bottom w:space="0" w:sz="0" w:val="nil"/>
          <w:right w:space="0" w:sz="0" w:val="nil"/>
          <w:between w:space="0" w:sz="0" w:val="nil"/>
        </w:pBdr>
        <w:spacing w:after="120" w:before="240" w:line="240" w:lineRule="auto"/>
        <w:ind w:left="840" w:hanging="720"/>
        <w:rPr>
          <w:rFonts w:ascii="Arial" w:cs="Arial" w:eastAsia="Arial" w:hAnsi="Arial"/>
          <w:color w:val="000000"/>
          <w:sz w:val="24"/>
          <w:szCs w:val="24"/>
        </w:rPr>
      </w:pPr>
      <w:bookmarkStart w:colFirst="0" w:colLast="0" w:name="_heading=h.1y810tw" w:id="21"/>
      <w:bookmarkEnd w:id="21"/>
      <w:r w:rsidDel="00000000" w:rsidR="00000000" w:rsidRPr="00000000">
        <w:rPr>
          <w:rFonts w:ascii="Arial" w:cs="Arial" w:eastAsia="Arial" w:hAnsi="Arial"/>
          <w:color w:val="000000"/>
          <w:sz w:val="24"/>
          <w:szCs w:val="24"/>
          <w:rtl w:val="0"/>
        </w:rPr>
        <w:t xml:space="preserve">In this section 11, “Procurement Regulations” means each of:</w:t>
      </w:r>
    </w:p>
    <w:p w:rsidR="00000000" w:rsidDel="00000000" w:rsidP="00000000" w:rsidRDefault="00000000" w:rsidRPr="00000000" w14:paraId="000001DC">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the Public Contracts Regulations 2015 (SI 2015/102);</w:t>
      </w:r>
    </w:p>
    <w:p w:rsidR="00000000" w:rsidDel="00000000" w:rsidP="00000000" w:rsidRDefault="00000000" w:rsidRPr="00000000" w14:paraId="000001DD">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 the Concession Contracts Regulations 2016 (SI 2016/273);</w:t>
      </w:r>
    </w:p>
    <w:p w:rsidR="00000000" w:rsidDel="00000000" w:rsidP="00000000" w:rsidRDefault="00000000" w:rsidRPr="00000000" w14:paraId="000001DE">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 the Utilities Contracts Regulations 2016 (SI 2016/274);</w:t>
      </w:r>
    </w:p>
    <w:p w:rsidR="00000000" w:rsidDel="00000000" w:rsidP="00000000" w:rsidRDefault="00000000" w:rsidRPr="00000000" w14:paraId="000001DF">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 the Defence and Security Public Contracts Regulations 2011 (SI 2011/1848);</w:t>
      </w:r>
    </w:p>
    <w:p w:rsidR="00000000" w:rsidDel="00000000" w:rsidP="00000000" w:rsidRDefault="00000000" w:rsidRPr="00000000" w14:paraId="000001E0">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 the Remedies Directive (2007/66/EC);</w:t>
      </w:r>
    </w:p>
    <w:p w:rsidR="00000000" w:rsidDel="00000000" w:rsidP="00000000" w:rsidRDefault="00000000" w:rsidRPr="00000000" w14:paraId="000001E1">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  Directive 2014/23/EU of the European Parliament and Council;</w:t>
      </w:r>
    </w:p>
    <w:p w:rsidR="00000000" w:rsidDel="00000000" w:rsidP="00000000" w:rsidRDefault="00000000" w:rsidRPr="00000000" w14:paraId="000001E2">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g) Directive 2014/24/EU of the European Parliament and Council;</w:t>
      </w:r>
    </w:p>
    <w:p w:rsidR="00000000" w:rsidDel="00000000" w:rsidP="00000000" w:rsidRDefault="00000000" w:rsidRPr="00000000" w14:paraId="000001E3">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h) Directive 2014/25/EU of the European Parliament and Council; and</w:t>
      </w:r>
    </w:p>
    <w:p w:rsidR="00000000" w:rsidDel="00000000" w:rsidP="00000000" w:rsidRDefault="00000000" w:rsidRPr="00000000" w14:paraId="000001E4">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  Directive 2009/81/EC of the European Parliament and Council.</w:t>
      </w:r>
    </w:p>
    <w:p w:rsidR="00000000" w:rsidDel="00000000" w:rsidP="00000000" w:rsidRDefault="00000000" w:rsidRPr="00000000" w14:paraId="000001E5">
      <w:pPr>
        <w:numPr>
          <w:ilvl w:val="1"/>
          <w:numId w:val="2"/>
        </w:numPr>
        <w:pBdr>
          <w:top w:space="0" w:sz="0" w:val="nil"/>
          <w:left w:space="0" w:sz="0" w:val="nil"/>
          <w:bottom w:space="0" w:sz="0" w:val="nil"/>
          <w:right w:space="0" w:sz="0" w:val="nil"/>
          <w:between w:space="0" w:sz="0" w:val="nil"/>
        </w:pBdr>
        <w:spacing w:after="120" w:before="240" w:line="240" w:lineRule="auto"/>
        <w:ind w:left="8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Some purchases under this Framework may have requirements that can be met under this Framework but the purchase of which may be exempt from the Procurement Regulations. In such cases, Call-Offs from this Framework will be unregulated purchases for the purposes of the Procurement Regulations, and the </w:t>
      </w:r>
      <w:r w:rsidDel="00000000" w:rsidR="00000000" w:rsidRPr="00000000">
        <w:rPr>
          <w:rFonts w:ascii="Arial" w:cs="Arial" w:eastAsia="Arial" w:hAnsi="Arial"/>
          <w:sz w:val="24"/>
          <w:szCs w:val="24"/>
          <w:rtl w:val="0"/>
        </w:rPr>
        <w:t xml:space="preserve">B</w:t>
      </w:r>
      <w:r w:rsidDel="00000000" w:rsidR="00000000" w:rsidRPr="00000000">
        <w:rPr>
          <w:rFonts w:ascii="Arial" w:cs="Arial" w:eastAsia="Arial" w:hAnsi="Arial"/>
          <w:color w:val="000000"/>
          <w:sz w:val="24"/>
          <w:szCs w:val="24"/>
          <w:rtl w:val="0"/>
        </w:rPr>
        <w:t xml:space="preserve">uyers may, at their discretion, modify the terms of the Framework and any Call-Off Contracts to reflect that Buyer’s specific needs.</w:t>
      </w:r>
    </w:p>
    <w:p w:rsidR="00000000" w:rsidDel="00000000" w:rsidP="00000000" w:rsidRDefault="00000000" w:rsidRPr="00000000" w14:paraId="000001E6">
      <w:pPr>
        <w:pStyle w:val="Heading1"/>
        <w:tabs>
          <w:tab w:val="left" w:leader="none" w:pos="142"/>
        </w:tabs>
        <w:spacing w:after="240" w:before="240" w:line="240" w:lineRule="auto"/>
        <w:jc w:val="both"/>
        <w:rPr/>
      </w:pPr>
      <w:bookmarkStart w:colFirst="0" w:colLast="0" w:name="_heading=h.4i7ojhp" w:id="22"/>
      <w:bookmarkEnd w:id="22"/>
      <w:r w:rsidDel="00000000" w:rsidR="00000000" w:rsidRPr="00000000">
        <w:rPr>
          <w:rtl w:val="0"/>
        </w:rPr>
        <w:t xml:space="preserve">12. The Armed Forces Covenant</w:t>
      </w:r>
    </w:p>
    <w:p w:rsidR="00000000" w:rsidDel="00000000" w:rsidP="00000000" w:rsidRDefault="00000000" w:rsidRPr="00000000" w14:paraId="000001E7">
      <w:pPr>
        <w:numPr>
          <w:ilvl w:val="1"/>
          <w:numId w:val="1"/>
        </w:numPr>
        <w:pBdr>
          <w:top w:space="0" w:sz="0" w:val="nil"/>
          <w:left w:space="0" w:sz="0" w:val="nil"/>
          <w:bottom w:space="0" w:sz="0" w:val="nil"/>
          <w:right w:space="0" w:sz="0" w:val="nil"/>
          <w:between w:space="0" w:sz="0" w:val="nil"/>
        </w:pBdr>
        <w:tabs>
          <w:tab w:val="left" w:leader="none" w:pos="142"/>
        </w:tabs>
        <w:spacing w:after="240" w:before="240" w:line="240" w:lineRule="auto"/>
        <w:ind w:left="851" w:hanging="709"/>
        <w:rPr>
          <w:color w:val="000000"/>
          <w:sz w:val="24"/>
          <w:szCs w:val="24"/>
        </w:rPr>
      </w:pPr>
      <w:r w:rsidDel="00000000" w:rsidR="00000000" w:rsidRPr="00000000">
        <w:rPr>
          <w:rFonts w:ascii="Arial" w:cs="Arial" w:eastAsia="Arial" w:hAnsi="Arial"/>
          <w:color w:val="000000"/>
          <w:sz w:val="24"/>
          <w:szCs w:val="24"/>
          <w:rtl w:val="0"/>
        </w:rPr>
        <w:t xml:space="preserve">The Armed Forces Covenant is a public sector pledge from Government, businesses, charities and organisations to demonstrate their support for the armed forces community. The Covenant was brought in under the Armed Forces Act 2011 to recognise that the whole nation has a moral obligation to redress the disadvantages the armed forces community face in comparison to other citizens, and recognise sacrifices made.</w:t>
      </w:r>
      <w:r w:rsidDel="00000000" w:rsidR="00000000" w:rsidRPr="00000000">
        <w:rPr>
          <w:rtl w:val="0"/>
        </w:rPr>
      </w:r>
    </w:p>
    <w:p w:rsidR="00000000" w:rsidDel="00000000" w:rsidP="00000000" w:rsidRDefault="00000000" w:rsidRPr="00000000" w14:paraId="000001E8">
      <w:pPr>
        <w:numPr>
          <w:ilvl w:val="1"/>
          <w:numId w:val="1"/>
        </w:numPr>
        <w:pBdr>
          <w:top w:space="0" w:sz="0" w:val="nil"/>
          <w:left w:space="0" w:sz="0" w:val="nil"/>
          <w:bottom w:space="0" w:sz="0" w:val="nil"/>
          <w:right w:space="0" w:sz="0" w:val="nil"/>
          <w:between w:space="0" w:sz="0" w:val="nil"/>
        </w:pBdr>
        <w:tabs>
          <w:tab w:val="left" w:leader="none" w:pos="142"/>
        </w:tabs>
        <w:spacing w:after="240" w:before="240" w:line="240" w:lineRule="auto"/>
        <w:ind w:left="851" w:hanging="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Covenant’s 2 principles are that:</w:t>
      </w:r>
    </w:p>
    <w:p w:rsidR="00000000" w:rsidDel="00000000" w:rsidP="00000000" w:rsidRDefault="00000000" w:rsidRPr="00000000" w14:paraId="000001E9">
      <w:pPr>
        <w:numPr>
          <w:ilvl w:val="0"/>
          <w:numId w:val="9"/>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the armed forces community should not face disadvantages when compared to other citizens in the provision of public and commercial services</w:t>
      </w:r>
    </w:p>
    <w:p w:rsidR="00000000" w:rsidDel="00000000" w:rsidP="00000000" w:rsidRDefault="00000000" w:rsidRPr="00000000" w14:paraId="000001EA">
      <w:pPr>
        <w:numPr>
          <w:ilvl w:val="0"/>
          <w:numId w:val="9"/>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special consideration is appropriate in some cases, especially for those who have given most such as the injured and the bereaved. </w:t>
      </w:r>
    </w:p>
    <w:p w:rsidR="00000000" w:rsidDel="00000000" w:rsidP="00000000" w:rsidRDefault="00000000" w:rsidRPr="00000000" w14:paraId="000001EB">
      <w:pPr>
        <w:pBdr>
          <w:top w:space="0" w:sz="0" w:val="nil"/>
          <w:left w:space="0" w:sz="0" w:val="nil"/>
          <w:bottom w:space="0" w:sz="0" w:val="nil"/>
          <w:right w:space="0" w:sz="0" w:val="nil"/>
          <w:between w:space="0" w:sz="0" w:val="nil"/>
        </w:pBdr>
        <w:spacing w:after="0" w:line="276" w:lineRule="auto"/>
        <w:ind w:left="850.393700787401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encourage all Bidders, and their suppliers, to sign the Corporate Covenant, declaring their support for the Armed Forces community by displaying the values and behaviours set out therein. We encourage you to make your</w:t>
      </w:r>
      <w:hyperlink r:id="rId18">
        <w:r w:rsidDel="00000000" w:rsidR="00000000" w:rsidRPr="00000000">
          <w:rPr>
            <w:rFonts w:ascii="Arial" w:cs="Arial" w:eastAsia="Arial" w:hAnsi="Arial"/>
            <w:color w:val="000000"/>
            <w:sz w:val="24"/>
            <w:szCs w:val="24"/>
            <w:rtl w:val="0"/>
          </w:rPr>
          <w:t xml:space="preserve"> </w:t>
        </w:r>
      </w:hyperlink>
      <w:hyperlink r:id="rId19">
        <w:r w:rsidDel="00000000" w:rsidR="00000000" w:rsidRPr="00000000">
          <w:rPr>
            <w:rFonts w:ascii="Arial" w:cs="Arial" w:eastAsia="Arial" w:hAnsi="Arial"/>
            <w:color w:val="1155cc"/>
            <w:sz w:val="24"/>
            <w:szCs w:val="24"/>
            <w:u w:val="single"/>
            <w:rtl w:val="0"/>
          </w:rPr>
          <w:t xml:space="preserve">Armed Forces Covenant pledge</w:t>
        </w:r>
      </w:hyperlink>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1EC">
      <w:pPr>
        <w:pBdr>
          <w:top w:space="0" w:sz="0" w:val="nil"/>
          <w:left w:space="0" w:sz="0" w:val="nil"/>
          <w:bottom w:space="0" w:sz="0" w:val="nil"/>
          <w:right w:space="0" w:sz="0" w:val="nil"/>
          <w:between w:space="0" w:sz="0" w:val="nil"/>
        </w:pBdr>
        <w:spacing w:after="0" w:line="276" w:lineRule="auto"/>
        <w:ind w:left="56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ED">
      <w:pPr>
        <w:numPr>
          <w:ilvl w:val="1"/>
          <w:numId w:val="1"/>
        </w:numPr>
        <w:pBdr>
          <w:top w:space="0" w:sz="0" w:val="nil"/>
          <w:left w:space="0" w:sz="0" w:val="nil"/>
          <w:bottom w:space="0" w:sz="0" w:val="nil"/>
          <w:right w:space="0" w:sz="0" w:val="nil"/>
          <w:between w:space="0" w:sz="0" w:val="nil"/>
        </w:pBdr>
        <w:tabs>
          <w:tab w:val="left" w:leader="none" w:pos="142"/>
        </w:tabs>
        <w:spacing w:after="240" w:before="240" w:line="240" w:lineRule="auto"/>
        <w:ind w:left="851" w:hanging="709"/>
        <w:rPr>
          <w:rFonts w:ascii="Arial" w:cs="Arial" w:eastAsia="Arial" w:hAnsi="Arial"/>
          <w:color w:val="000000"/>
          <w:sz w:val="24"/>
          <w:szCs w:val="24"/>
        </w:rPr>
      </w:pPr>
      <w:hyperlink r:id="rId20">
        <w:r w:rsidDel="00000000" w:rsidR="00000000" w:rsidRPr="00000000">
          <w:rPr>
            <w:rFonts w:ascii="Arial" w:cs="Arial" w:eastAsia="Arial" w:hAnsi="Arial"/>
            <w:color w:val="000000"/>
            <w:sz w:val="24"/>
            <w:szCs w:val="24"/>
            <w:rtl w:val="0"/>
          </w:rPr>
          <w:t xml:space="preserve">The Corporate Covenant</w:t>
        </w:r>
      </w:hyperlink>
      <w:r w:rsidDel="00000000" w:rsidR="00000000" w:rsidRPr="00000000">
        <w:rPr>
          <w:rFonts w:ascii="Arial" w:cs="Arial" w:eastAsia="Arial" w:hAnsi="Arial"/>
          <w:color w:val="000000"/>
          <w:sz w:val="24"/>
          <w:szCs w:val="24"/>
          <w:rtl w:val="0"/>
        </w:rPr>
        <w:t xml:space="preserve"> gives guidance on the various ways you can demonstrate your support.</w:t>
      </w:r>
    </w:p>
    <w:p w:rsidR="00000000" w:rsidDel="00000000" w:rsidP="00000000" w:rsidRDefault="00000000" w:rsidRPr="00000000" w14:paraId="000001EE">
      <w:pPr>
        <w:numPr>
          <w:ilvl w:val="1"/>
          <w:numId w:val="1"/>
        </w:numPr>
        <w:pBdr>
          <w:top w:space="0" w:sz="0" w:val="nil"/>
          <w:left w:space="0" w:sz="0" w:val="nil"/>
          <w:bottom w:space="0" w:sz="0" w:val="nil"/>
          <w:right w:space="0" w:sz="0" w:val="nil"/>
          <w:between w:space="0" w:sz="0" w:val="nil"/>
        </w:pBdr>
        <w:tabs>
          <w:tab w:val="left" w:leader="none" w:pos="142"/>
        </w:tabs>
        <w:spacing w:after="240" w:before="240" w:line="240" w:lineRule="auto"/>
        <w:ind w:left="851" w:hanging="709"/>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w:t>
      </w:r>
    </w:p>
    <w:p w:rsidR="00000000" w:rsidDel="00000000" w:rsidP="00000000" w:rsidRDefault="00000000" w:rsidRPr="00000000" w14:paraId="000001EF">
      <w:pPr>
        <w:pBdr>
          <w:top w:space="0" w:sz="0" w:val="nil"/>
          <w:left w:space="0" w:sz="0" w:val="nil"/>
          <w:bottom w:space="0" w:sz="0" w:val="nil"/>
          <w:right w:space="0" w:sz="0" w:val="nil"/>
          <w:between w:space="0" w:sz="0" w:val="nil"/>
        </w:pBdr>
        <w:spacing w:after="0" w:line="276" w:lineRule="auto"/>
        <w:ind w:left="1134"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Email address: </w:t>
      </w:r>
      <w:hyperlink r:id="rId21">
        <w:r w:rsidDel="00000000" w:rsidR="00000000" w:rsidRPr="00000000">
          <w:rPr>
            <w:rFonts w:ascii="Arial" w:cs="Arial" w:eastAsia="Arial" w:hAnsi="Arial"/>
            <w:color w:val="1155cc"/>
            <w:sz w:val="24"/>
            <w:szCs w:val="24"/>
            <w:u w:val="single"/>
            <w:rtl w:val="0"/>
          </w:rPr>
          <w:t xml:space="preserve">covenant-mailbox@mod.uk</w:t>
        </w:r>
      </w:hyperlink>
      <w:r w:rsidDel="00000000" w:rsidR="00000000" w:rsidRPr="00000000">
        <w:rPr>
          <w:rtl w:val="0"/>
        </w:rPr>
      </w:r>
    </w:p>
    <w:p w:rsidR="00000000" w:rsidDel="00000000" w:rsidP="00000000" w:rsidRDefault="00000000" w:rsidRPr="00000000" w14:paraId="000001F0">
      <w:pPr>
        <w:pBdr>
          <w:top w:space="0" w:sz="0" w:val="nil"/>
          <w:left w:space="0" w:sz="0" w:val="nil"/>
          <w:bottom w:space="0" w:sz="0" w:val="nil"/>
          <w:right w:space="0" w:sz="0" w:val="nil"/>
          <w:between w:space="0" w:sz="0" w:val="nil"/>
        </w:pBdr>
        <w:spacing w:after="0" w:line="276" w:lineRule="auto"/>
        <w:ind w:left="1134"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F1">
      <w:pPr>
        <w:pBdr>
          <w:top w:space="0" w:sz="0" w:val="nil"/>
          <w:left w:space="0" w:sz="0" w:val="nil"/>
          <w:bottom w:space="0" w:sz="0" w:val="nil"/>
          <w:right w:space="0" w:sz="0" w:val="nil"/>
          <w:between w:space="0" w:sz="0" w:val="nil"/>
        </w:pBdr>
        <w:spacing w:after="0" w:line="276" w:lineRule="auto"/>
        <w:ind w:left="1134"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Address: Armed Forces Covenant Team, Zone D, 6th Floor, Ministry of Defence, Main Building, Whitehall, London, SW1A 2HB</w:t>
      </w:r>
    </w:p>
    <w:p w:rsidR="00000000" w:rsidDel="00000000" w:rsidP="00000000" w:rsidRDefault="00000000" w:rsidRPr="00000000" w14:paraId="000001F2">
      <w:pPr>
        <w:pBdr>
          <w:top w:space="0" w:sz="0" w:val="nil"/>
          <w:left w:space="0" w:sz="0" w:val="nil"/>
          <w:bottom w:space="0" w:sz="0" w:val="nil"/>
          <w:right w:space="0" w:sz="0" w:val="nil"/>
          <w:between w:space="0" w:sz="0" w:val="nil"/>
        </w:pBdr>
        <w:spacing w:after="0" w:line="276" w:lineRule="auto"/>
        <w:ind w:left="1134"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F3">
      <w:pPr>
        <w:numPr>
          <w:ilvl w:val="1"/>
          <w:numId w:val="1"/>
        </w:numPr>
        <w:pBdr>
          <w:top w:space="0" w:sz="0" w:val="nil"/>
          <w:left w:space="0" w:sz="0" w:val="nil"/>
          <w:bottom w:space="0" w:sz="0" w:val="nil"/>
          <w:right w:space="0" w:sz="0" w:val="nil"/>
          <w:between w:space="0" w:sz="0" w:val="nil"/>
        </w:pBdr>
        <w:tabs>
          <w:tab w:val="left" w:leader="none" w:pos="142"/>
        </w:tabs>
        <w:spacing w:after="240" w:before="240" w:line="240" w:lineRule="auto"/>
        <w:ind w:left="851" w:hanging="709"/>
        <w:rPr>
          <w:rFonts w:ascii="Arial" w:cs="Arial" w:eastAsia="Arial" w:hAnsi="Arial"/>
          <w:color w:val="000000"/>
          <w:sz w:val="24"/>
          <w:szCs w:val="24"/>
        </w:rPr>
      </w:pPr>
      <w:bookmarkStart w:colFirst="0" w:colLast="0" w:name="_heading=h.qsh70q" w:id="23"/>
      <w:bookmarkEnd w:id="23"/>
      <w:r w:rsidDel="00000000" w:rsidR="00000000" w:rsidRPr="00000000">
        <w:rPr>
          <w:rFonts w:ascii="Arial" w:cs="Arial" w:eastAsia="Arial" w:hAnsi="Arial"/>
          <w:color w:val="000000"/>
          <w:sz w:val="24"/>
          <w:szCs w:val="24"/>
          <w:rtl w:val="0"/>
        </w:rPr>
        <w:t xml:space="preserve">Paragraphs 12.1 – 12.4 above are not a condition of working with CCS now or in the future, nor will this issue form any part of the tender evaluation, contract award procedure or any resulting contract. However, CCS very much hopes you will want to provide your support. </w:t>
      </w:r>
    </w:p>
    <w:sectPr>
      <w:headerReference r:id="rId22" w:type="default"/>
      <w:footerReference r:id="rId23" w:type="default"/>
      <w:footerReference r:id="rId24" w:type="first"/>
      <w:pgSz w:h="16838" w:w="11906" w:orient="portrait"/>
      <w:pgMar w:bottom="1440" w:top="1440" w:left="1440" w:right="1440" w:header="708" w:footer="113"/>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Courier New"/>
  <w:font w:name="Times New Rom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6">
    <w:pPr>
      <w:pBdr>
        <w:top w:space="0" w:sz="0" w:val="nil"/>
        <w:left w:space="0" w:sz="0" w:val="nil"/>
        <w:bottom w:space="0" w:sz="0" w:val="nil"/>
        <w:right w:space="0" w:sz="0" w:val="nil"/>
        <w:between w:space="0" w:sz="0" w:val="nil"/>
      </w:pBdr>
      <w:tabs>
        <w:tab w:val="center" w:leader="none" w:pos="4513"/>
        <w:tab w:val="left" w:leader="none" w:pos="5480"/>
      </w:tabs>
      <w:spacing w:after="0" w:line="240" w:lineRule="auto"/>
      <w:rPr>
        <w:color w:val="000000"/>
      </w:rPr>
    </w:pPr>
    <w:r w:rsidDel="00000000" w:rsidR="00000000" w:rsidRPr="00000000">
      <w:rPr>
        <w:color w:val="000000"/>
        <w:rtl w:val="0"/>
      </w:rPr>
      <w:tab/>
      <w:tab/>
      <w:tab/>
      <w:tab/>
      <w:tab/>
      <w:tab/>
      <w:tab/>
    </w:r>
  </w:p>
  <w:p w:rsidR="00000000" w:rsidDel="00000000" w:rsidP="00000000" w:rsidRDefault="00000000" w:rsidRPr="00000000" w14:paraId="000001F7">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Page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Fonts w:ascii="Arial" w:cs="Arial" w:eastAsia="Arial" w:hAnsi="Arial"/>
        <w:color w:val="000000"/>
        <w:sz w:val="20"/>
        <w:szCs w:val="20"/>
        <w:rtl w:val="0"/>
      </w:rPr>
      <w:t xml:space="preserve"> of </w:t>
    </w:r>
    <w:r w:rsidDel="00000000" w:rsidR="00000000" w:rsidRPr="00000000">
      <w:rPr>
        <w:rFonts w:ascii="Arial" w:cs="Arial" w:eastAsia="Arial" w:hAnsi="Arial"/>
        <w:color w:val="000000"/>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F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Attachment 1 - About the Framework v</w:t>
    </w:r>
    <w:r w:rsidDel="00000000" w:rsidR="00000000" w:rsidRPr="00000000">
      <w:rPr>
        <w:rFonts w:ascii="Arial" w:cs="Arial" w:eastAsia="Arial" w:hAnsi="Arial"/>
        <w:sz w:val="20"/>
        <w:szCs w:val="20"/>
        <w:rtl w:val="0"/>
      </w:rPr>
      <w:t xml:space="preserve">1</w:t>
    </w:r>
    <w:r w:rsidDel="00000000" w:rsidR="00000000" w:rsidRPr="00000000">
      <w:rPr>
        <w:rFonts w:ascii="Arial" w:cs="Arial" w:eastAsia="Arial" w:hAnsi="Arial"/>
        <w:color w:val="000000"/>
        <w:sz w:val="20"/>
        <w:szCs w:val="20"/>
        <w:rtl w:val="0"/>
      </w:rPr>
      <w:t xml:space="preserve">.0</w:t>
    </w:r>
  </w:p>
  <w:p w:rsidR="00000000" w:rsidDel="00000000" w:rsidP="00000000" w:rsidRDefault="00000000" w:rsidRPr="00000000" w14:paraId="000001F9">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RM</w:t>
    </w:r>
    <w:r w:rsidDel="00000000" w:rsidR="00000000" w:rsidRPr="00000000">
      <w:rPr>
        <w:rFonts w:ascii="Arial" w:cs="Arial" w:eastAsia="Arial" w:hAnsi="Arial"/>
        <w:sz w:val="20"/>
        <w:szCs w:val="20"/>
        <w:rtl w:val="0"/>
      </w:rPr>
      <w:t xml:space="preserve">6289 - Provision of Power Purchasing Agreements </w:t>
    </w:r>
    <w:r w:rsidDel="00000000" w:rsidR="00000000" w:rsidRPr="00000000">
      <w:rPr>
        <w:rFonts w:ascii="Arial" w:cs="Arial" w:eastAsia="Arial" w:hAnsi="Arial"/>
        <w:color w:val="000000"/>
        <w:sz w:val="20"/>
        <w:szCs w:val="20"/>
        <w:rtl w:val="0"/>
      </w:rPr>
      <w:t xml:space="preserve">Framework </w:t>
    </w:r>
  </w:p>
  <w:p w:rsidR="00000000" w:rsidDel="00000000" w:rsidP="00000000" w:rsidRDefault="00000000" w:rsidRPr="00000000" w14:paraId="000001FA">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18"/>
        <w:szCs w:val="18"/>
      </w:rPr>
    </w:pPr>
    <w:r w:rsidDel="00000000" w:rsidR="00000000" w:rsidRPr="00000000">
      <w:rPr>
        <w:rFonts w:ascii="Arial" w:cs="Arial" w:eastAsia="Arial" w:hAnsi="Arial"/>
        <w:color w:val="000000"/>
        <w:sz w:val="20"/>
        <w:szCs w:val="20"/>
        <w:rtl w:val="0"/>
      </w:rPr>
      <w:t xml:space="preserve">© Crown Copyright 2017</w:t>
      <w:tab/>
      <w:tab/>
    </w:r>
    <w:r w:rsidDel="00000000" w:rsidR="00000000" w:rsidRPr="00000000">
      <w:rPr>
        <w:rtl w:val="0"/>
      </w:rPr>
    </w:r>
  </w:p>
  <w:p w:rsidR="00000000" w:rsidDel="00000000" w:rsidP="00000000" w:rsidRDefault="00000000" w:rsidRPr="00000000" w14:paraId="000001F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color w:val="000000"/>
        <w:rtl w:val="0"/>
      </w:rPr>
      <w:tab/>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C">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Page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Fonts w:ascii="Arial" w:cs="Arial" w:eastAsia="Arial" w:hAnsi="Arial"/>
        <w:color w:val="000000"/>
        <w:sz w:val="20"/>
        <w:szCs w:val="20"/>
        <w:rtl w:val="0"/>
      </w:rPr>
      <w:t xml:space="preserve"> of </w:t>
    </w:r>
    <w:r w:rsidDel="00000000" w:rsidR="00000000" w:rsidRPr="00000000">
      <w:rPr>
        <w:rFonts w:ascii="Arial" w:cs="Arial" w:eastAsia="Arial" w:hAnsi="Arial"/>
        <w:color w:val="000000"/>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FD">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Attachment 1 - About the Framework v</w:t>
    </w:r>
    <w:r w:rsidDel="00000000" w:rsidR="00000000" w:rsidRPr="00000000">
      <w:rPr>
        <w:rFonts w:ascii="Arial" w:cs="Arial" w:eastAsia="Arial" w:hAnsi="Arial"/>
        <w:sz w:val="20"/>
        <w:szCs w:val="20"/>
        <w:rtl w:val="0"/>
      </w:rPr>
      <w:t xml:space="preserve">1</w:t>
    </w:r>
    <w:r w:rsidDel="00000000" w:rsidR="00000000" w:rsidRPr="00000000">
      <w:rPr>
        <w:rFonts w:ascii="Arial" w:cs="Arial" w:eastAsia="Arial" w:hAnsi="Arial"/>
        <w:color w:val="000000"/>
        <w:sz w:val="20"/>
        <w:szCs w:val="20"/>
        <w:rtl w:val="0"/>
      </w:rPr>
      <w:t xml:space="preserve">.0</w:t>
    </w:r>
  </w:p>
  <w:p w:rsidR="00000000" w:rsidDel="00000000" w:rsidP="00000000" w:rsidRDefault="00000000" w:rsidRPr="00000000" w14:paraId="000001FE">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RM</w:t>
    </w:r>
    <w:r w:rsidDel="00000000" w:rsidR="00000000" w:rsidRPr="00000000">
      <w:rPr>
        <w:rFonts w:ascii="Arial" w:cs="Arial" w:eastAsia="Arial" w:hAnsi="Arial"/>
        <w:sz w:val="20"/>
        <w:szCs w:val="20"/>
        <w:rtl w:val="0"/>
      </w:rPr>
      <w:t xml:space="preserve">6289 - Provision of Power Purchasing Agreements</w:t>
    </w:r>
    <w:r w:rsidDel="00000000" w:rsidR="00000000" w:rsidRPr="00000000">
      <w:rPr>
        <w:rFonts w:ascii="Arial" w:cs="Arial" w:eastAsia="Arial" w:hAnsi="Arial"/>
        <w:color w:val="000000"/>
        <w:sz w:val="20"/>
        <w:szCs w:val="20"/>
        <w:rtl w:val="0"/>
      </w:rPr>
      <w:t xml:space="preserve"> Framework </w:t>
    </w:r>
  </w:p>
  <w:p w:rsidR="00000000" w:rsidDel="00000000" w:rsidP="00000000" w:rsidRDefault="00000000" w:rsidRPr="00000000" w14:paraId="000001FF">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Fonts w:ascii="Arial" w:cs="Arial" w:eastAsia="Arial" w:hAnsi="Arial"/>
        <w:color w:val="000000"/>
        <w:sz w:val="20"/>
        <w:szCs w:val="20"/>
        <w:rtl w:val="0"/>
      </w:rPr>
      <w:t xml:space="preserve">© Crown Copyright</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4">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right"/>
      <w:rPr>
        <w:color w:val="000000"/>
      </w:rPr>
    </w:pPr>
    <w:r w:rsidDel="00000000" w:rsidR="00000000" w:rsidRPr="00000000">
      <w:rPr>
        <w:rtl w:val="0"/>
      </w:rPr>
    </w:r>
  </w:p>
  <w:p w:rsidR="00000000" w:rsidDel="00000000" w:rsidP="00000000" w:rsidRDefault="00000000" w:rsidRPr="00000000" w14:paraId="000001F5">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lowerLetter"/>
      <w:lvlText w:val="%2."/>
      <w:lvlJc w:val="left"/>
      <w:pPr>
        <w:ind w:left="1789" w:hanging="360"/>
      </w:pPr>
      <w:rPr>
        <w:sz w:val="22"/>
        <w:szCs w:val="22"/>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abstractNum w:abstractNumId="2">
    <w:lvl w:ilvl="0">
      <w:start w:val="11"/>
      <w:numFmt w:val="decimal"/>
      <w:lvlText w:val="%1."/>
      <w:lvlJc w:val="left"/>
      <w:pPr>
        <w:ind w:left="720" w:hanging="720"/>
      </w:pPr>
      <w:rPr>
        <w:rFonts w:ascii="Arial" w:cs="Arial" w:eastAsia="Arial" w:hAnsi="Arial"/>
        <w:b w:val="1"/>
        <w:color w:val="000000"/>
        <w:sz w:val="32"/>
        <w:szCs w:val="32"/>
        <w:u w:val="none"/>
        <w:vertAlign w:val="baseline"/>
      </w:rPr>
    </w:lvl>
    <w:lvl w:ilvl="1">
      <w:start w:val="1"/>
      <w:numFmt w:val="decimal"/>
      <w:lvlText w:val="%1.%2"/>
      <w:lvlJc w:val="left"/>
      <w:pPr>
        <w:ind w:left="1440" w:hanging="720"/>
      </w:pPr>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600" w:hanging="720"/>
      </w:pPr>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abstractNum w:abstractNumId="3">
    <w:lvl w:ilvl="0">
      <w:start w:val="9"/>
      <w:numFmt w:val="decimal"/>
      <w:lvlText w:val="%1."/>
      <w:lvlJc w:val="left"/>
      <w:pPr>
        <w:ind w:left="720" w:hanging="720"/>
      </w:pPr>
      <w:rPr>
        <w:color w:val="000000"/>
        <w:sz w:val="22"/>
        <w:szCs w:val="22"/>
        <w:u w:val="none"/>
        <w:vertAlign w:val="baseline"/>
      </w:rPr>
    </w:lvl>
    <w:lvl w:ilvl="1">
      <w:start w:val="1"/>
      <w:numFmt w:val="decimal"/>
      <w:lvlText w:val="%1.%2"/>
      <w:lvlJc w:val="left"/>
      <w:pPr>
        <w:ind w:left="1440" w:hanging="720"/>
      </w:pPr>
      <w:rPr>
        <w:rFonts w:ascii="Arial" w:cs="Arial" w:eastAsia="Arial" w:hAnsi="Arial"/>
        <w:sz w:val="28"/>
        <w:szCs w:val="28"/>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600" w:hanging="720"/>
      </w:pPr>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abstractNum w:abstractNumId="4">
    <w:lvl w:ilvl="0">
      <w:start w:val="1"/>
      <w:numFmt w:val="bullet"/>
      <w:lvlText w:val="●"/>
      <w:lvlJc w:val="left"/>
      <w:pPr>
        <w:ind w:left="1264" w:hanging="360"/>
      </w:pPr>
      <w:rPr>
        <w:rFonts w:ascii="Noto Sans Symbols" w:cs="Noto Sans Symbols" w:eastAsia="Noto Sans Symbols" w:hAnsi="Noto Sans Symbols"/>
      </w:rPr>
    </w:lvl>
    <w:lvl w:ilvl="1">
      <w:start w:val="1"/>
      <w:numFmt w:val="bullet"/>
      <w:lvlText w:val="o"/>
      <w:lvlJc w:val="left"/>
      <w:pPr>
        <w:ind w:left="1984" w:hanging="360"/>
      </w:pPr>
      <w:rPr>
        <w:rFonts w:ascii="Courier New" w:cs="Courier New" w:eastAsia="Courier New" w:hAnsi="Courier New"/>
      </w:rPr>
    </w:lvl>
    <w:lvl w:ilvl="2">
      <w:start w:val="1"/>
      <w:numFmt w:val="bullet"/>
      <w:lvlText w:val="▪"/>
      <w:lvlJc w:val="left"/>
      <w:pPr>
        <w:ind w:left="2704" w:hanging="360"/>
      </w:pPr>
      <w:rPr>
        <w:rFonts w:ascii="Noto Sans Symbols" w:cs="Noto Sans Symbols" w:eastAsia="Noto Sans Symbols" w:hAnsi="Noto Sans Symbols"/>
      </w:rPr>
    </w:lvl>
    <w:lvl w:ilvl="3">
      <w:start w:val="1"/>
      <w:numFmt w:val="bullet"/>
      <w:lvlText w:val="●"/>
      <w:lvlJc w:val="left"/>
      <w:pPr>
        <w:ind w:left="3424" w:hanging="360"/>
      </w:pPr>
      <w:rPr>
        <w:rFonts w:ascii="Noto Sans Symbols" w:cs="Noto Sans Symbols" w:eastAsia="Noto Sans Symbols" w:hAnsi="Noto Sans Symbols"/>
      </w:rPr>
    </w:lvl>
    <w:lvl w:ilvl="4">
      <w:start w:val="1"/>
      <w:numFmt w:val="bullet"/>
      <w:lvlText w:val="o"/>
      <w:lvlJc w:val="left"/>
      <w:pPr>
        <w:ind w:left="4144" w:hanging="360"/>
      </w:pPr>
      <w:rPr>
        <w:rFonts w:ascii="Courier New" w:cs="Courier New" w:eastAsia="Courier New" w:hAnsi="Courier New"/>
      </w:rPr>
    </w:lvl>
    <w:lvl w:ilvl="5">
      <w:start w:val="1"/>
      <w:numFmt w:val="bullet"/>
      <w:lvlText w:val="▪"/>
      <w:lvlJc w:val="left"/>
      <w:pPr>
        <w:ind w:left="4864" w:hanging="360"/>
      </w:pPr>
      <w:rPr>
        <w:rFonts w:ascii="Noto Sans Symbols" w:cs="Noto Sans Symbols" w:eastAsia="Noto Sans Symbols" w:hAnsi="Noto Sans Symbols"/>
      </w:rPr>
    </w:lvl>
    <w:lvl w:ilvl="6">
      <w:start w:val="1"/>
      <w:numFmt w:val="bullet"/>
      <w:lvlText w:val="●"/>
      <w:lvlJc w:val="left"/>
      <w:pPr>
        <w:ind w:left="5584" w:hanging="360"/>
      </w:pPr>
      <w:rPr>
        <w:rFonts w:ascii="Noto Sans Symbols" w:cs="Noto Sans Symbols" w:eastAsia="Noto Sans Symbols" w:hAnsi="Noto Sans Symbols"/>
      </w:rPr>
    </w:lvl>
    <w:lvl w:ilvl="7">
      <w:start w:val="1"/>
      <w:numFmt w:val="bullet"/>
      <w:lvlText w:val="o"/>
      <w:lvlJc w:val="left"/>
      <w:pPr>
        <w:ind w:left="6304" w:hanging="360"/>
      </w:pPr>
      <w:rPr>
        <w:rFonts w:ascii="Courier New" w:cs="Courier New" w:eastAsia="Courier New" w:hAnsi="Courier New"/>
      </w:rPr>
    </w:lvl>
    <w:lvl w:ilvl="8">
      <w:start w:val="1"/>
      <w:numFmt w:val="bullet"/>
      <w:lvlText w:val="▪"/>
      <w:lvlJc w:val="left"/>
      <w:pPr>
        <w:ind w:left="7024" w:hanging="360"/>
      </w:pPr>
      <w:rPr>
        <w:rFonts w:ascii="Noto Sans Symbols" w:cs="Noto Sans Symbols" w:eastAsia="Noto Sans Symbols" w:hAnsi="Noto Sans Symbols"/>
      </w:rPr>
    </w:lvl>
  </w:abstractNum>
  <w:abstractNum w:abstractNumId="5">
    <w:lvl w:ilvl="0">
      <w:start w:val="3"/>
      <w:numFmt w:val="decimal"/>
      <w:lvlText w:val="%1.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360" w:hanging="360"/>
      </w:pPr>
      <w:rPr>
        <w:rFonts w:ascii="Arial" w:cs="Arial" w:eastAsia="Arial" w:hAnsi="Arial"/>
        <w:b w:val="0"/>
        <w:i w:val="0"/>
        <w:smallCaps w:val="0"/>
        <w:strike w:val="0"/>
        <w:color w:val="000000"/>
        <w:sz w:val="28"/>
        <w:szCs w:val="28"/>
        <w:u w:val="none"/>
        <w:vertAlign w:val="baseline"/>
      </w:rPr>
    </w:lvl>
    <w:lvl w:ilvl="1">
      <w:start w:val="1"/>
      <w:numFmt w:val="decimal"/>
      <w:lvlText w:val="%1.%2"/>
      <w:lvlJc w:val="left"/>
      <w:pPr>
        <w:ind w:left="1920" w:hanging="360"/>
      </w:pPr>
      <w:rPr>
        <w:rFonts w:ascii="Arial" w:cs="Arial" w:eastAsia="Arial" w:hAnsi="Arial"/>
        <w:b w:val="0"/>
        <w:i w:val="0"/>
        <w:smallCaps w:val="0"/>
        <w:strike w:val="0"/>
        <w:sz w:val="28"/>
        <w:szCs w:val="28"/>
        <w:u w:val="none"/>
        <w:vertAlign w:val="baseline"/>
      </w:rPr>
    </w:lvl>
    <w:lvl w:ilvl="2">
      <w:start w:val="1"/>
      <w:numFmt w:val="decimal"/>
      <w:lvlText w:val="%1.%2.%3"/>
      <w:lvlJc w:val="left"/>
      <w:pPr>
        <w:ind w:left="2422" w:hanging="720"/>
      </w:pPr>
      <w:rPr>
        <w:rFonts w:ascii="Arial" w:cs="Arial" w:eastAsia="Arial" w:hAnsi="Arial"/>
        <w:b w:val="0"/>
        <w:i w:val="0"/>
        <w:smallCaps w:val="0"/>
        <w:strike w:val="0"/>
        <w:color w:val="000000"/>
        <w:sz w:val="22"/>
        <w:szCs w:val="22"/>
        <w:u w:val="none"/>
        <w:vertAlign w:val="baseline"/>
      </w:rPr>
    </w:lvl>
    <w:lvl w:ilvl="3">
      <w:start w:val="1"/>
      <w:numFmt w:val="lowerLetter"/>
      <w:lvlText w:val="(%4)"/>
      <w:lvlJc w:val="left"/>
      <w:pPr>
        <w:ind w:left="2563" w:hanging="720"/>
      </w:pPr>
      <w:rPr>
        <w:rFonts w:ascii="Arial" w:cs="Arial" w:eastAsia="Arial" w:hAnsi="Arial"/>
        <w:b w:val="0"/>
        <w:i w:val="0"/>
        <w:smallCaps w:val="0"/>
        <w:strike w:val="0"/>
        <w:color w:val="000000"/>
        <w:sz w:val="22"/>
        <w:szCs w:val="22"/>
        <w:u w:val="none"/>
        <w:vertAlign w:val="baseline"/>
      </w:rPr>
    </w:lvl>
    <w:lvl w:ilvl="4">
      <w:start w:val="1"/>
      <w:numFmt w:val="lowerRoman"/>
      <w:lvlText w:val="(%5)"/>
      <w:lvlJc w:val="left"/>
      <w:pPr>
        <w:ind w:left="1440" w:hanging="1080"/>
      </w:pPr>
      <w:rPr>
        <w:rFonts w:ascii="Times New Roman" w:cs="Times New Roman" w:eastAsia="Times New Roman" w:hAnsi="Times New Roman"/>
        <w:b w:val="0"/>
        <w:i w:val="0"/>
        <w:smallCaps w:val="0"/>
        <w:strike w:val="0"/>
        <w:color w:val="000000"/>
        <w:sz w:val="2"/>
        <w:szCs w:val="2"/>
        <w:highlight w:val="black"/>
        <w:u w:val="none"/>
        <w:vertAlign w:val="baseline"/>
      </w:rPr>
    </w:lvl>
    <w:lvl w:ilvl="5">
      <w:start w:val="1"/>
      <w:numFmt w:val="upperLetter"/>
      <w:lvlText w:val="(%6)"/>
      <w:lvlJc w:val="left"/>
      <w:pPr>
        <w:ind w:left="1440" w:hanging="1080"/>
      </w:pPr>
      <w:rPr>
        <w:rFonts w:ascii="Times New Roman" w:cs="Times New Roman" w:eastAsia="Times New Roman" w:hAnsi="Times New Roman"/>
        <w:b w:val="0"/>
        <w:i w:val="0"/>
        <w:smallCaps w:val="0"/>
        <w:strike w:val="0"/>
        <w:color w:val="000000"/>
        <w:sz w:val="2"/>
        <w:szCs w:val="2"/>
        <w:highlight w:val="black"/>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rFonts w:ascii="Arial" w:cs="Arial" w:eastAsia="Arial" w:hAnsi="Arial"/>
        <w:b w:val="0"/>
        <w:sz w:val="24"/>
        <w:szCs w:val="24"/>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Roman"/>
      <w:lvlText w:val="%1."/>
      <w:lvlJc w:val="right"/>
      <w:pPr>
        <w:ind w:left="2160" w:hanging="360"/>
      </w:pPr>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abstractNum w:abstractNumId="9">
    <w:lvl w:ilvl="0">
      <w:start w:val="1"/>
      <w:numFmt w:val="bullet"/>
      <w:lvlText w:val="●"/>
      <w:lvlJc w:val="left"/>
      <w:pPr>
        <w:ind w:left="1919" w:hanging="360"/>
      </w:pPr>
      <w:rPr>
        <w:rFonts w:ascii="Noto Sans Symbols" w:cs="Noto Sans Symbols" w:eastAsia="Noto Sans Symbols" w:hAnsi="Noto Sans Symbols"/>
      </w:rPr>
    </w:lvl>
    <w:lvl w:ilvl="1">
      <w:start w:val="1"/>
      <w:numFmt w:val="bullet"/>
      <w:lvlText w:val="o"/>
      <w:lvlJc w:val="left"/>
      <w:pPr>
        <w:ind w:left="1610" w:hanging="360"/>
      </w:pPr>
      <w:rPr>
        <w:rFonts w:ascii="Courier New" w:cs="Courier New" w:eastAsia="Courier New" w:hAnsi="Courier New"/>
      </w:rPr>
    </w:lvl>
    <w:lvl w:ilvl="2">
      <w:start w:val="1"/>
      <w:numFmt w:val="bullet"/>
      <w:lvlText w:val="▪"/>
      <w:lvlJc w:val="left"/>
      <w:pPr>
        <w:ind w:left="2330" w:hanging="360"/>
      </w:pPr>
      <w:rPr>
        <w:rFonts w:ascii="Noto Sans Symbols" w:cs="Noto Sans Symbols" w:eastAsia="Noto Sans Symbols" w:hAnsi="Noto Sans Symbols"/>
      </w:rPr>
    </w:lvl>
    <w:lvl w:ilvl="3">
      <w:start w:val="1"/>
      <w:numFmt w:val="bullet"/>
      <w:lvlText w:val="●"/>
      <w:lvlJc w:val="left"/>
      <w:pPr>
        <w:ind w:left="3050" w:hanging="360"/>
      </w:pPr>
      <w:rPr>
        <w:rFonts w:ascii="Noto Sans Symbols" w:cs="Noto Sans Symbols" w:eastAsia="Noto Sans Symbols" w:hAnsi="Noto Sans Symbols"/>
      </w:rPr>
    </w:lvl>
    <w:lvl w:ilvl="4">
      <w:start w:val="1"/>
      <w:numFmt w:val="bullet"/>
      <w:lvlText w:val="o"/>
      <w:lvlJc w:val="left"/>
      <w:pPr>
        <w:ind w:left="3770" w:hanging="360"/>
      </w:pPr>
      <w:rPr>
        <w:rFonts w:ascii="Courier New" w:cs="Courier New" w:eastAsia="Courier New" w:hAnsi="Courier New"/>
      </w:rPr>
    </w:lvl>
    <w:lvl w:ilvl="5">
      <w:start w:val="1"/>
      <w:numFmt w:val="bullet"/>
      <w:lvlText w:val="▪"/>
      <w:lvlJc w:val="left"/>
      <w:pPr>
        <w:ind w:left="4490" w:hanging="360"/>
      </w:pPr>
      <w:rPr>
        <w:rFonts w:ascii="Noto Sans Symbols" w:cs="Noto Sans Symbols" w:eastAsia="Noto Sans Symbols" w:hAnsi="Noto Sans Symbols"/>
      </w:rPr>
    </w:lvl>
    <w:lvl w:ilvl="6">
      <w:start w:val="1"/>
      <w:numFmt w:val="bullet"/>
      <w:lvlText w:val="●"/>
      <w:lvlJc w:val="left"/>
      <w:pPr>
        <w:ind w:left="5210" w:hanging="360"/>
      </w:pPr>
      <w:rPr>
        <w:rFonts w:ascii="Noto Sans Symbols" w:cs="Noto Sans Symbols" w:eastAsia="Noto Sans Symbols" w:hAnsi="Noto Sans Symbols"/>
      </w:rPr>
    </w:lvl>
    <w:lvl w:ilvl="7">
      <w:start w:val="1"/>
      <w:numFmt w:val="bullet"/>
      <w:lvlText w:val="o"/>
      <w:lvlJc w:val="left"/>
      <w:pPr>
        <w:ind w:left="5930" w:hanging="360"/>
      </w:pPr>
      <w:rPr>
        <w:rFonts w:ascii="Courier New" w:cs="Courier New" w:eastAsia="Courier New" w:hAnsi="Courier New"/>
      </w:rPr>
    </w:lvl>
    <w:lvl w:ilvl="8">
      <w:start w:val="1"/>
      <w:numFmt w:val="bullet"/>
      <w:lvlText w:val="▪"/>
      <w:lvlJc w:val="left"/>
      <w:pPr>
        <w:ind w:left="665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tabs>
        <w:tab w:val="left" w:leader="none" w:pos="142"/>
      </w:tabs>
      <w:spacing w:after="240" w:before="240" w:line="240" w:lineRule="auto"/>
      <w:ind w:left="360"/>
      <w:jc w:val="both"/>
    </w:pPr>
    <w:rPr>
      <w:rFonts w:ascii="Arial" w:cs="Arial" w:eastAsia="Arial" w:hAnsi="Arial"/>
      <w:b w:val="1"/>
      <w:sz w:val="32"/>
      <w:szCs w:val="32"/>
    </w:rPr>
  </w:style>
  <w:style w:type="paragraph" w:styleId="Heading2">
    <w:name w:val="heading 2"/>
    <w:basedOn w:val="Normal"/>
    <w:next w:val="Normal"/>
    <w:pPr>
      <w:keepNext w:val="1"/>
      <w:keepLines w:val="1"/>
      <w:spacing w:after="0" w:before="40" w:lineRule="auto"/>
    </w:pPr>
    <w:rPr>
      <w:color w:val="2e75b5"/>
      <w:sz w:val="26"/>
      <w:szCs w:val="26"/>
    </w:rPr>
  </w:style>
  <w:style w:type="paragraph" w:styleId="Heading3">
    <w:name w:val="heading 3"/>
    <w:basedOn w:val="Normal"/>
    <w:next w:val="Normal"/>
    <w:pPr>
      <w:keepNext w:val="1"/>
      <w:keepLines w:val="1"/>
      <w:spacing w:after="0" w:before="40" w:lineRule="auto"/>
    </w:pPr>
    <w:rPr>
      <w:color w:val="1e4d78"/>
      <w:sz w:val="24"/>
      <w:szCs w:val="24"/>
    </w:rPr>
  </w:style>
  <w:style w:type="paragraph" w:styleId="Heading4">
    <w:name w:val="heading 4"/>
    <w:basedOn w:val="Normal"/>
    <w:next w:val="Normal"/>
    <w:pPr>
      <w:keepNext w:val="1"/>
      <w:keepLines w:val="1"/>
      <w:spacing w:after="0" w:before="40" w:lineRule="auto"/>
    </w:pPr>
    <w:rPr>
      <w:i w:val="1"/>
      <w:color w:val="2e75b5"/>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color w:val="2e75b5"/>
      <w:sz w:val="32"/>
      <w:szCs w:val="32"/>
    </w:rPr>
  </w:style>
  <w:style w:type="paragraph" w:styleId="Heading2">
    <w:name w:val="heading 2"/>
    <w:basedOn w:val="Normal"/>
    <w:next w:val="Normal"/>
    <w:pPr>
      <w:keepNext w:val="1"/>
      <w:keepLines w:val="1"/>
      <w:spacing w:after="0" w:before="40" w:lineRule="auto"/>
    </w:pPr>
    <w:rPr>
      <w:color w:val="2e75b5"/>
      <w:sz w:val="26"/>
      <w:szCs w:val="26"/>
    </w:rPr>
  </w:style>
  <w:style w:type="paragraph" w:styleId="Heading3">
    <w:name w:val="heading 3"/>
    <w:basedOn w:val="Normal"/>
    <w:next w:val="Normal"/>
    <w:pPr>
      <w:keepNext w:val="1"/>
      <w:keepLines w:val="1"/>
      <w:spacing w:after="0" w:before="40" w:lineRule="auto"/>
    </w:pPr>
    <w:rPr>
      <w:color w:val="1e4d78"/>
      <w:sz w:val="24"/>
      <w:szCs w:val="24"/>
    </w:rPr>
  </w:style>
  <w:style w:type="paragraph" w:styleId="Heading4">
    <w:name w:val="heading 4"/>
    <w:basedOn w:val="Normal"/>
    <w:next w:val="Normal"/>
    <w:pPr>
      <w:keepNext w:val="1"/>
      <w:keepLines w:val="1"/>
      <w:spacing w:after="0" w:before="40" w:lineRule="auto"/>
    </w:pPr>
    <w:rPr>
      <w:i w:val="1"/>
      <w:color w:val="2e75b5"/>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0" w:before="240"/>
      <w:outlineLvl w:val="0"/>
    </w:pPr>
    <w:rPr>
      <w:color w:val="2e75b5"/>
      <w:sz w:val="32"/>
      <w:szCs w:val="32"/>
    </w:rPr>
  </w:style>
  <w:style w:type="paragraph" w:styleId="Heading2">
    <w:name w:val="heading 2"/>
    <w:basedOn w:val="Normal"/>
    <w:next w:val="Normal"/>
    <w:pPr>
      <w:keepNext w:val="1"/>
      <w:keepLines w:val="1"/>
      <w:spacing w:after="0" w:before="40"/>
      <w:outlineLvl w:val="1"/>
    </w:pPr>
    <w:rPr>
      <w:color w:val="2e75b5"/>
      <w:sz w:val="26"/>
      <w:szCs w:val="26"/>
    </w:rPr>
  </w:style>
  <w:style w:type="paragraph" w:styleId="Heading3">
    <w:name w:val="heading 3"/>
    <w:basedOn w:val="Normal"/>
    <w:next w:val="Normal"/>
    <w:pPr>
      <w:keepNext w:val="1"/>
      <w:keepLines w:val="1"/>
      <w:spacing w:after="0" w:before="40"/>
      <w:outlineLvl w:val="2"/>
    </w:pPr>
    <w:rPr>
      <w:color w:val="1e4d78"/>
      <w:sz w:val="24"/>
      <w:szCs w:val="24"/>
    </w:rPr>
  </w:style>
  <w:style w:type="paragraph" w:styleId="Heading4">
    <w:name w:val="heading 4"/>
    <w:basedOn w:val="Normal"/>
    <w:next w:val="Normal"/>
    <w:pPr>
      <w:keepNext w:val="1"/>
      <w:keepLines w:val="1"/>
      <w:spacing w:after="0" w:before="40"/>
      <w:outlineLvl w:val="3"/>
    </w:pPr>
    <w:rPr>
      <w:i w:val="1"/>
      <w:color w:val="2e75b5"/>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0"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1"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2"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3"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634FBE"/>
    <w:pPr>
      <w:tabs>
        <w:tab w:val="center" w:pos="4513"/>
        <w:tab w:val="right" w:pos="9026"/>
      </w:tabs>
      <w:spacing w:after="0" w:line="240" w:lineRule="auto"/>
    </w:pPr>
  </w:style>
  <w:style w:type="character" w:styleId="HeaderChar" w:customStyle="1">
    <w:name w:val="Header Char"/>
    <w:basedOn w:val="DefaultParagraphFont"/>
    <w:link w:val="Header"/>
    <w:uiPriority w:val="99"/>
    <w:rsid w:val="00634FBE"/>
  </w:style>
  <w:style w:type="paragraph" w:styleId="Footer">
    <w:name w:val="footer"/>
    <w:basedOn w:val="Normal"/>
    <w:link w:val="FooterChar"/>
    <w:uiPriority w:val="99"/>
    <w:unhideWhenUsed w:val="1"/>
    <w:rsid w:val="00634FBE"/>
    <w:pPr>
      <w:tabs>
        <w:tab w:val="center" w:pos="4513"/>
        <w:tab w:val="right" w:pos="9026"/>
      </w:tabs>
      <w:spacing w:after="0" w:line="240" w:lineRule="auto"/>
    </w:pPr>
  </w:style>
  <w:style w:type="character" w:styleId="FooterChar" w:customStyle="1">
    <w:name w:val="Footer Char"/>
    <w:basedOn w:val="DefaultParagraphFont"/>
    <w:link w:val="Footer"/>
    <w:uiPriority w:val="99"/>
    <w:rsid w:val="00634FBE"/>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2">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3">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4">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5">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2">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gov.uk/government/uploads/system/uploads/attachment_data/file/649954/20171005_Armed_Forces_Covenant_Guidance_Notes_for_Businesses.pdf" TargetMode="External"/><Relationship Id="rId11" Type="http://schemas.openxmlformats.org/officeDocument/2006/relationships/hyperlink" Target="https://www.gov.uk/government/publications/government-security-classifications/government-security-classifications-policy-html" TargetMode="External"/><Relationship Id="rId22" Type="http://schemas.openxmlformats.org/officeDocument/2006/relationships/header" Target="header1.xml"/><Relationship Id="rId10" Type="http://schemas.openxmlformats.org/officeDocument/2006/relationships/hyperlink" Target="https://www.crowncommercial.gov.uk/esourcing-training" TargetMode="External"/><Relationship Id="rId21" Type="http://schemas.openxmlformats.org/officeDocument/2006/relationships/hyperlink" Target="mailto:covenant-mailbox@mod.uk" TargetMode="External"/><Relationship Id="rId13" Type="http://schemas.openxmlformats.org/officeDocument/2006/relationships/hyperlink" Target="https://www.crowncommercial.gov.uk/agreements/RM6289" TargetMode="External"/><Relationship Id="rId24" Type="http://schemas.openxmlformats.org/officeDocument/2006/relationships/footer" Target="footer2.xml"/><Relationship Id="rId12" Type="http://schemas.openxmlformats.org/officeDocument/2006/relationships/hyperlink" Target="https://www.gov.uk/government/publications/procurement-policy-note-0122-contracts-with-suppliers-from-russia-and-belarus" TargetMode="External"/><Relationship Id="rId23"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overnment/publications/esourcing-tool-guidance-for-suppliers" TargetMode="External"/><Relationship Id="rId15" Type="http://schemas.openxmlformats.org/officeDocument/2006/relationships/hyperlink" Target="https://www.crowncommercial.gov.uk/agreements/RM6289" TargetMode="External"/><Relationship Id="rId14" Type="http://schemas.openxmlformats.org/officeDocument/2006/relationships/hyperlink" Target="https://www.crowncommercial.gov.uk/agreements/RM6289" TargetMode="External"/><Relationship Id="rId17" Type="http://schemas.openxmlformats.org/officeDocument/2006/relationships/hyperlink" Target="https://www.ncsc.gov.uk/information/cyber-essentials-faqs" TargetMode="External"/><Relationship Id="rId16" Type="http://schemas.openxmlformats.org/officeDocument/2006/relationships/hyperlink" Target="https://www.crowncommercial.gov.uk/agreements/RM6289" TargetMode="External"/><Relationship Id="rId5" Type="http://schemas.openxmlformats.org/officeDocument/2006/relationships/styles" Target="styles.xml"/><Relationship Id="rId19" Type="http://schemas.openxmlformats.org/officeDocument/2006/relationships/hyperlink" Target="https://www.gov.uk/government/publications/corporate-covenant-pledge" TargetMode="External"/><Relationship Id="rId6" Type="http://schemas.openxmlformats.org/officeDocument/2006/relationships/customXml" Target="../customXML/item1.xml"/><Relationship Id="rId18" Type="http://schemas.openxmlformats.org/officeDocument/2006/relationships/hyperlink" Target="https://www.gov.uk/government/publications/corporate-covenant-pledge" TargetMode="External"/><Relationship Id="rId7" Type="http://schemas.openxmlformats.org/officeDocument/2006/relationships/image" Target="media/image1.png"/><Relationship Id="rId8" Type="http://schemas.openxmlformats.org/officeDocument/2006/relationships/hyperlink" Target="https://crowncommercialservice.bravosolution.co.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D7oUMM45+6NrscxyOHb5kO/rBA==">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2024-03-02T10:53:00Z</dcterms:created>
  <dc:creator>Cheryl Begbie</dc:creator>
</cp:coreProperties>
</file>