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ADD" w:rsidRPr="0003220B" w:rsidRDefault="001F0ADD" w:rsidP="001F0ADD">
      <w:pPr>
        <w:spacing w:after="0" w:line="240" w:lineRule="auto"/>
        <w:jc w:val="center"/>
        <w:rPr>
          <w:rFonts w:ascii="Avenir LT Std 55 Roman" w:hAnsi="Avenir LT Std 55 Roman"/>
          <w:b/>
          <w:color w:val="4A3D7E"/>
          <w:sz w:val="20"/>
          <w:szCs w:val="20"/>
        </w:rPr>
      </w:pPr>
      <w:r w:rsidRPr="0003220B">
        <w:rPr>
          <w:rFonts w:ascii="Avenir LT Std 55 Roman" w:hAnsi="Avenir LT Std 55 Roman"/>
          <w:b/>
          <w:color w:val="4A3D7E"/>
          <w:sz w:val="20"/>
          <w:szCs w:val="20"/>
        </w:rPr>
        <w:t>Invitation to Tender</w:t>
      </w:r>
    </w:p>
    <w:p w:rsidR="00E7399D" w:rsidRPr="0003220B" w:rsidRDefault="000304EF" w:rsidP="001F0ADD">
      <w:pPr>
        <w:spacing w:after="0" w:line="240" w:lineRule="auto"/>
        <w:jc w:val="center"/>
        <w:rPr>
          <w:rFonts w:ascii="Avenir LT Std 55 Roman" w:hAnsi="Avenir LT Std 55 Roman"/>
          <w:b/>
          <w:color w:val="4A3D7E"/>
          <w:sz w:val="20"/>
          <w:szCs w:val="20"/>
        </w:rPr>
      </w:pPr>
      <w:r w:rsidRPr="0003220B">
        <w:rPr>
          <w:rFonts w:ascii="Avenir LT Std 55 Roman" w:hAnsi="Avenir LT Std 55 Roman"/>
          <w:b/>
          <w:color w:val="4A3D7E"/>
          <w:sz w:val="20"/>
          <w:szCs w:val="20"/>
        </w:rPr>
        <w:t>Evaluation</w:t>
      </w:r>
      <w:r w:rsidR="001F0ADD" w:rsidRPr="0003220B">
        <w:rPr>
          <w:rFonts w:ascii="Avenir LT Std 55 Roman" w:hAnsi="Avenir LT Std 55 Roman"/>
          <w:b/>
          <w:color w:val="4A3D7E"/>
          <w:sz w:val="20"/>
          <w:szCs w:val="20"/>
        </w:rPr>
        <w:t xml:space="preserve"> Support Cont</w:t>
      </w:r>
      <w:r w:rsidRPr="0003220B">
        <w:rPr>
          <w:rFonts w:ascii="Avenir LT Std 55 Roman" w:hAnsi="Avenir LT Std 55 Roman"/>
          <w:b/>
          <w:color w:val="4A3D7E"/>
          <w:sz w:val="20"/>
          <w:szCs w:val="20"/>
        </w:rPr>
        <w:t>r</w:t>
      </w:r>
      <w:r w:rsidR="001F0ADD" w:rsidRPr="0003220B">
        <w:rPr>
          <w:rFonts w:ascii="Avenir LT Std 55 Roman" w:hAnsi="Avenir LT Std 55 Roman"/>
          <w:b/>
          <w:color w:val="4A3D7E"/>
          <w:sz w:val="20"/>
          <w:szCs w:val="20"/>
        </w:rPr>
        <w:t>act</w:t>
      </w:r>
    </w:p>
    <w:p w:rsidR="001F0ADD" w:rsidRPr="0003220B" w:rsidRDefault="001F0ADD" w:rsidP="001F0ADD">
      <w:pPr>
        <w:spacing w:after="0" w:line="240" w:lineRule="auto"/>
        <w:jc w:val="center"/>
        <w:rPr>
          <w:rFonts w:ascii="Avenir LT Std 55 Roman" w:hAnsi="Avenir LT Std 55 Roman"/>
          <w:b/>
          <w:color w:val="4A3D7E"/>
          <w:sz w:val="20"/>
          <w:szCs w:val="20"/>
        </w:rPr>
      </w:pPr>
      <w:r w:rsidRPr="0003220B">
        <w:rPr>
          <w:rFonts w:ascii="Avenir LT Std 55 Roman" w:hAnsi="Avenir LT Std 55 Roman"/>
          <w:b/>
          <w:color w:val="4A3D7E"/>
          <w:sz w:val="20"/>
          <w:szCs w:val="20"/>
        </w:rPr>
        <w:t>3 years; UK wide</w:t>
      </w:r>
    </w:p>
    <w:p w:rsidR="001F0ADD" w:rsidRPr="0003220B" w:rsidRDefault="001F0ADD" w:rsidP="001F0ADD">
      <w:pPr>
        <w:spacing w:after="0" w:line="240" w:lineRule="auto"/>
        <w:jc w:val="center"/>
        <w:rPr>
          <w:rFonts w:ascii="Avenir LT Std 55 Roman" w:hAnsi="Avenir LT Std 55 Roman"/>
          <w:b/>
          <w:sz w:val="20"/>
          <w:szCs w:val="20"/>
        </w:rPr>
      </w:pPr>
    </w:p>
    <w:p w:rsidR="001F0ADD" w:rsidRPr="0003220B" w:rsidRDefault="001F0ADD" w:rsidP="001F0ADD">
      <w:pPr>
        <w:spacing w:after="0" w:line="240" w:lineRule="auto"/>
        <w:jc w:val="center"/>
        <w:rPr>
          <w:rFonts w:ascii="Avenir LT Std 55 Roman" w:hAnsi="Avenir LT Std 55 Roman"/>
          <w:i/>
          <w:sz w:val="20"/>
          <w:szCs w:val="20"/>
        </w:rPr>
      </w:pPr>
      <w:r w:rsidRPr="0003220B">
        <w:rPr>
          <w:rFonts w:ascii="Avenir LT Std 55 Roman" w:hAnsi="Avenir LT Std 55 Roman"/>
          <w:i/>
          <w:sz w:val="20"/>
          <w:szCs w:val="20"/>
        </w:rPr>
        <w:t>Minimum spend £25,000 over three years; maximum £75,000</w:t>
      </w:r>
    </w:p>
    <w:p w:rsidR="000304EF" w:rsidRPr="0003220B" w:rsidRDefault="000304EF" w:rsidP="001F0ADD">
      <w:pPr>
        <w:spacing w:after="0" w:line="240" w:lineRule="auto"/>
        <w:rPr>
          <w:rFonts w:ascii="Avenir LT Std 55 Roman" w:hAnsi="Avenir LT Std 55 Roman"/>
          <w:b/>
          <w:sz w:val="20"/>
          <w:szCs w:val="20"/>
        </w:rPr>
      </w:pPr>
    </w:p>
    <w:p w:rsidR="001F0ADD" w:rsidRPr="0003220B" w:rsidRDefault="001F0ADD" w:rsidP="001F0ADD">
      <w:pPr>
        <w:spacing w:after="0"/>
        <w:rPr>
          <w:rFonts w:ascii="Avenir LT Std 55 Roman" w:hAnsi="Avenir LT Std 55 Roman" w:cs="Arial"/>
          <w:b/>
          <w:color w:val="BC0C27"/>
          <w:sz w:val="20"/>
          <w:szCs w:val="20"/>
        </w:rPr>
      </w:pPr>
      <w:r w:rsidRPr="0003220B">
        <w:rPr>
          <w:rFonts w:ascii="Avenir LT Std 55 Roman" w:hAnsi="Avenir LT Std 55 Roman" w:cs="Arial"/>
          <w:b/>
          <w:color w:val="BC0C27"/>
          <w:sz w:val="20"/>
          <w:szCs w:val="20"/>
        </w:rPr>
        <w:t xml:space="preserve">Background </w:t>
      </w:r>
    </w:p>
    <w:p w:rsidR="001F0ADD" w:rsidRPr="0003220B" w:rsidRDefault="001F0ADD" w:rsidP="001F0ADD">
      <w:pPr>
        <w:spacing w:after="0"/>
        <w:rPr>
          <w:rFonts w:ascii="Avenir LT Std 55 Roman" w:hAnsi="Avenir LT Std 55 Roman" w:cs="Arial"/>
          <w:b/>
          <w:sz w:val="20"/>
          <w:szCs w:val="20"/>
        </w:rPr>
      </w:pPr>
    </w:p>
    <w:p w:rsidR="00CD7BA4" w:rsidRPr="0003220B" w:rsidRDefault="00CD7BA4" w:rsidP="00CD7BA4">
      <w:pPr>
        <w:pStyle w:val="Footer"/>
        <w:numPr>
          <w:ilvl w:val="0"/>
          <w:numId w:val="2"/>
        </w:numPr>
        <w:ind w:left="360"/>
        <w:rPr>
          <w:rFonts w:ascii="Avenir LT Std 55 Roman" w:hAnsi="Avenir LT Std 55 Roman"/>
          <w:sz w:val="20"/>
          <w:szCs w:val="20"/>
        </w:rPr>
      </w:pPr>
      <w:r w:rsidRPr="0003220B">
        <w:rPr>
          <w:rFonts w:ascii="Avenir LT Std 55 Roman" w:eastAsia="Times New Roman" w:hAnsi="Avenir LT Std 55 Roman" w:cs="Arial"/>
          <w:sz w:val="20"/>
          <w:szCs w:val="20"/>
          <w:lang w:eastAsia="en-GB"/>
        </w:rPr>
        <w:t>Spirit of 2012 is a funding charity, established with a £47m endowment from the Big Lottery Fund.  We fund projects that help people to be creative, active and connected across the UK.  We invest in work we believe will create good outcomes for people and communities.</w:t>
      </w:r>
      <w:r w:rsidRPr="0003220B">
        <w:rPr>
          <w:rFonts w:ascii="Avenir LT Std 55 Roman" w:hAnsi="Avenir LT Std 55 Roman"/>
          <w:sz w:val="20"/>
          <w:szCs w:val="20"/>
        </w:rPr>
        <w:t xml:space="preserve"> As a funder, we stay close to our projects and seek to measure outcomes across a common set of indicators. Spirit is a </w:t>
      </w:r>
      <w:r w:rsidR="00247831" w:rsidRPr="0003220B">
        <w:rPr>
          <w:rFonts w:ascii="Avenir LT Std 55 Roman" w:hAnsi="Avenir LT Std 55 Roman"/>
          <w:sz w:val="20"/>
          <w:szCs w:val="20"/>
        </w:rPr>
        <w:t>spend out</w:t>
      </w:r>
      <w:r w:rsidRPr="0003220B">
        <w:rPr>
          <w:rFonts w:ascii="Avenir LT Std 55 Roman" w:hAnsi="Avenir LT Std 55 Roman"/>
          <w:sz w:val="20"/>
          <w:szCs w:val="20"/>
        </w:rPr>
        <w:t xml:space="preserve"> trust, entering the fifth year of a ten</w:t>
      </w:r>
      <w:r w:rsidR="00585310" w:rsidRPr="0003220B">
        <w:rPr>
          <w:rFonts w:ascii="Avenir LT Std 55 Roman" w:hAnsi="Avenir LT Std 55 Roman"/>
          <w:sz w:val="20"/>
          <w:szCs w:val="20"/>
        </w:rPr>
        <w:t>-</w:t>
      </w:r>
      <w:r w:rsidRPr="0003220B">
        <w:rPr>
          <w:rFonts w:ascii="Avenir LT Std 55 Roman" w:hAnsi="Avenir LT Std 55 Roman"/>
          <w:sz w:val="20"/>
          <w:szCs w:val="20"/>
        </w:rPr>
        <w:t xml:space="preserve">year life span. </w:t>
      </w:r>
    </w:p>
    <w:p w:rsidR="001F0ADD" w:rsidRPr="0003220B" w:rsidRDefault="001F0ADD" w:rsidP="00CD7BA4">
      <w:pPr>
        <w:spacing w:after="0"/>
        <w:rPr>
          <w:rFonts w:ascii="Avenir LT Std 55 Roman" w:hAnsi="Avenir LT Std 55 Roman" w:cs="Arial"/>
          <w:sz w:val="20"/>
          <w:szCs w:val="20"/>
        </w:rPr>
      </w:pPr>
    </w:p>
    <w:p w:rsidR="001F0ADD" w:rsidRPr="0003220B" w:rsidRDefault="001F0ADD" w:rsidP="00CD7BA4">
      <w:pPr>
        <w:pStyle w:val="ListParagraph"/>
        <w:numPr>
          <w:ilvl w:val="0"/>
          <w:numId w:val="2"/>
        </w:numPr>
        <w:spacing w:after="0" w:line="276" w:lineRule="auto"/>
        <w:ind w:left="360"/>
        <w:rPr>
          <w:rFonts w:ascii="Avenir LT Std 55 Roman" w:hAnsi="Avenir LT Std 55 Roman" w:cs="Arial"/>
          <w:sz w:val="20"/>
          <w:szCs w:val="20"/>
        </w:rPr>
      </w:pPr>
      <w:r w:rsidRPr="0003220B">
        <w:rPr>
          <w:rFonts w:ascii="Avenir LT Std 55 Roman" w:hAnsi="Avenir LT Std 55 Roman" w:cs="Arial"/>
          <w:sz w:val="20"/>
          <w:szCs w:val="20"/>
        </w:rPr>
        <w:t xml:space="preserve">Spirit is seeking </w:t>
      </w:r>
      <w:r w:rsidR="0003220B" w:rsidRPr="0003220B">
        <w:rPr>
          <w:rFonts w:ascii="Avenir LT Std 55 Roman" w:hAnsi="Avenir LT Std 55 Roman" w:cs="Arial"/>
          <w:sz w:val="20"/>
          <w:szCs w:val="20"/>
        </w:rPr>
        <w:t xml:space="preserve">a </w:t>
      </w:r>
      <w:r w:rsidRPr="0003220B">
        <w:rPr>
          <w:rFonts w:ascii="Avenir LT Std 55 Roman" w:hAnsi="Avenir LT Std 55 Roman" w:cs="Arial"/>
          <w:sz w:val="20"/>
          <w:szCs w:val="20"/>
        </w:rPr>
        <w:t>partner to work with us and our grant funded partners over the next three years to support our gran</w:t>
      </w:r>
      <w:r w:rsidR="00CD7BA4" w:rsidRPr="0003220B">
        <w:rPr>
          <w:rFonts w:ascii="Avenir LT Std 55 Roman" w:hAnsi="Avenir LT Std 55 Roman" w:cs="Arial"/>
          <w:sz w:val="20"/>
          <w:szCs w:val="20"/>
        </w:rPr>
        <w:t>tees to monitor and evaluate their</w:t>
      </w:r>
      <w:r w:rsidRPr="0003220B">
        <w:rPr>
          <w:rFonts w:ascii="Avenir LT Std 55 Roman" w:hAnsi="Avenir LT Std 55 Roman" w:cs="Arial"/>
          <w:sz w:val="20"/>
          <w:szCs w:val="20"/>
        </w:rPr>
        <w:t xml:space="preserve"> work.</w:t>
      </w:r>
    </w:p>
    <w:p w:rsidR="001F0ADD" w:rsidRPr="0003220B" w:rsidRDefault="001F0ADD" w:rsidP="001F0ADD">
      <w:pPr>
        <w:spacing w:after="0"/>
        <w:rPr>
          <w:rFonts w:ascii="Avenir LT Std 55 Roman" w:hAnsi="Avenir LT Std 55 Roman" w:cs="Arial"/>
          <w:b/>
          <w:sz w:val="20"/>
          <w:szCs w:val="20"/>
        </w:rPr>
      </w:pPr>
    </w:p>
    <w:p w:rsidR="00CD7BA4" w:rsidRPr="0003220B" w:rsidRDefault="00CD7BA4" w:rsidP="00CD7BA4">
      <w:pPr>
        <w:spacing w:after="0"/>
        <w:rPr>
          <w:rFonts w:ascii="Avenir LT Std 55 Roman" w:hAnsi="Avenir LT Std 55 Roman" w:cs="Arial"/>
          <w:b/>
          <w:color w:val="BC0C27"/>
          <w:sz w:val="20"/>
          <w:szCs w:val="20"/>
        </w:rPr>
      </w:pPr>
      <w:r w:rsidRPr="0003220B">
        <w:rPr>
          <w:rFonts w:ascii="Avenir LT Std 55 Roman" w:hAnsi="Avenir LT Std 55 Roman" w:cs="Arial"/>
          <w:b/>
          <w:color w:val="BC0C27"/>
          <w:sz w:val="20"/>
          <w:szCs w:val="20"/>
        </w:rPr>
        <w:t>Mission</w:t>
      </w:r>
    </w:p>
    <w:p w:rsidR="00CD7BA4" w:rsidRPr="0003220B" w:rsidRDefault="00CD7BA4" w:rsidP="00CD7BA4">
      <w:pPr>
        <w:spacing w:after="0"/>
        <w:rPr>
          <w:rFonts w:ascii="Avenir LT Std 55 Roman" w:hAnsi="Avenir LT Std 55 Roman"/>
          <w:sz w:val="20"/>
          <w:szCs w:val="20"/>
        </w:rPr>
      </w:pPr>
    </w:p>
    <w:p w:rsidR="00CD7BA4" w:rsidRPr="0003220B" w:rsidRDefault="00CD7BA4" w:rsidP="00CD7BA4">
      <w:pPr>
        <w:pStyle w:val="ListParagraph"/>
        <w:numPr>
          <w:ilvl w:val="0"/>
          <w:numId w:val="2"/>
        </w:numPr>
        <w:spacing w:after="0"/>
        <w:ind w:left="426" w:hanging="426"/>
        <w:rPr>
          <w:rFonts w:ascii="Avenir LT Std 55 Roman" w:hAnsi="Avenir LT Std 55 Roman"/>
          <w:sz w:val="20"/>
          <w:szCs w:val="20"/>
        </w:rPr>
      </w:pPr>
      <w:r w:rsidRPr="0003220B">
        <w:rPr>
          <w:rFonts w:ascii="Avenir LT Std 55 Roman" w:hAnsi="Avenir LT Std 55 Roman"/>
          <w:sz w:val="20"/>
          <w:szCs w:val="20"/>
        </w:rPr>
        <w:t xml:space="preserve">The Big Lottery Fund endowed Spirit of 2012 to help create sustainable social legacies, inspired by major events across the UK, especially for young people, disabled people and disadvantaged groups.  </w:t>
      </w:r>
    </w:p>
    <w:p w:rsidR="00CD7BA4" w:rsidRPr="0003220B" w:rsidRDefault="00CD7BA4" w:rsidP="00CD7BA4">
      <w:pPr>
        <w:pStyle w:val="ListParagraph"/>
        <w:spacing w:after="0"/>
        <w:ind w:left="426"/>
        <w:rPr>
          <w:rFonts w:ascii="Avenir LT Std 55 Roman" w:hAnsi="Avenir LT Std 55 Roman"/>
          <w:sz w:val="20"/>
          <w:szCs w:val="20"/>
        </w:rPr>
      </w:pPr>
    </w:p>
    <w:p w:rsidR="00CD7BA4" w:rsidRPr="0003220B" w:rsidRDefault="00CD7BA4" w:rsidP="00CD7BA4">
      <w:pPr>
        <w:pStyle w:val="ListParagraph"/>
        <w:numPr>
          <w:ilvl w:val="0"/>
          <w:numId w:val="2"/>
        </w:numPr>
        <w:spacing w:after="0"/>
        <w:ind w:left="426" w:hanging="426"/>
        <w:rPr>
          <w:rFonts w:ascii="Avenir LT Std 55 Roman" w:hAnsi="Avenir LT Std 55 Roman"/>
          <w:sz w:val="20"/>
          <w:szCs w:val="20"/>
        </w:rPr>
      </w:pPr>
      <w:r w:rsidRPr="0003220B">
        <w:rPr>
          <w:rFonts w:ascii="Avenir LT Std 55 Roman" w:hAnsi="Avenir LT Std 55 Roman"/>
          <w:sz w:val="20"/>
          <w:szCs w:val="20"/>
        </w:rPr>
        <w:t>We fund both established expert organisations and small or newly formed ones to realise their potential to improve people’s lives.</w:t>
      </w:r>
    </w:p>
    <w:p w:rsidR="00CD7BA4" w:rsidRPr="0003220B" w:rsidRDefault="00CD7BA4" w:rsidP="00CD7BA4">
      <w:pPr>
        <w:pStyle w:val="ListParagraph"/>
        <w:rPr>
          <w:rFonts w:ascii="Avenir LT Std 55 Roman" w:hAnsi="Avenir LT Std 55 Roman"/>
          <w:sz w:val="20"/>
          <w:szCs w:val="20"/>
        </w:rPr>
      </w:pPr>
    </w:p>
    <w:p w:rsidR="00CD7BA4" w:rsidRPr="0003220B" w:rsidRDefault="00CD7BA4" w:rsidP="00CD7BA4">
      <w:pPr>
        <w:pStyle w:val="ListParagraph"/>
        <w:numPr>
          <w:ilvl w:val="0"/>
          <w:numId w:val="2"/>
        </w:numPr>
        <w:spacing w:after="0"/>
        <w:ind w:left="426" w:hanging="426"/>
        <w:rPr>
          <w:rFonts w:ascii="Avenir LT Std 55 Roman" w:hAnsi="Avenir LT Std 55 Roman"/>
          <w:sz w:val="20"/>
          <w:szCs w:val="20"/>
        </w:rPr>
      </w:pPr>
      <w:r w:rsidRPr="0003220B">
        <w:rPr>
          <w:rFonts w:ascii="Avenir LT Std 55 Roman" w:hAnsi="Avenir LT Std 55 Roman"/>
          <w:sz w:val="20"/>
          <w:szCs w:val="20"/>
        </w:rPr>
        <w:t xml:space="preserve">Individual and social outcomes interest us more than numerical targets, inputs and outputs; </w:t>
      </w:r>
      <w:r w:rsidR="00BD6765">
        <w:rPr>
          <w:rFonts w:ascii="Avenir LT Std 55 Roman" w:hAnsi="Avenir LT Std 55 Roman"/>
          <w:sz w:val="20"/>
          <w:szCs w:val="20"/>
        </w:rPr>
        <w:t>this</w:t>
      </w:r>
      <w:r w:rsidRPr="0003220B">
        <w:rPr>
          <w:rFonts w:ascii="Avenir LT Std 55 Roman" w:hAnsi="Avenir LT Std 55 Roman"/>
          <w:sz w:val="20"/>
          <w:szCs w:val="20"/>
        </w:rPr>
        <w:t xml:space="preserve"> focus </w:t>
      </w:r>
      <w:r w:rsidR="00BD6765">
        <w:rPr>
          <w:rFonts w:ascii="Avenir LT Std 55 Roman" w:hAnsi="Avenir LT Std 55 Roman"/>
          <w:sz w:val="20"/>
          <w:szCs w:val="20"/>
        </w:rPr>
        <w:t xml:space="preserve">is </w:t>
      </w:r>
      <w:r w:rsidRPr="0003220B">
        <w:rPr>
          <w:rFonts w:ascii="Avenir LT Std 55 Roman" w:hAnsi="Avenir LT Std 55 Roman"/>
          <w:sz w:val="20"/>
          <w:szCs w:val="20"/>
        </w:rPr>
        <w:t>designed to enhance the projects we fund for both partners and beneficiaries. We have built a dynamic learning hub among the ‘Spirit family’ of partners to help spread and embed our insights and best practice.</w:t>
      </w:r>
    </w:p>
    <w:p w:rsidR="00CD7BA4" w:rsidRPr="0003220B" w:rsidRDefault="00CD7BA4" w:rsidP="00CD7BA4">
      <w:pPr>
        <w:spacing w:before="115" w:after="0"/>
        <w:textAlignment w:val="baseline"/>
        <w:rPr>
          <w:rFonts w:ascii="Avenir LT Std 55 Roman" w:eastAsiaTheme="minorEastAsia" w:hAnsi="Avenir LT Std 55 Roman" w:cs="Arial"/>
          <w:b/>
          <w:kern w:val="24"/>
          <w:sz w:val="20"/>
          <w:szCs w:val="20"/>
          <w:lang w:val="en-US" w:eastAsia="en-GB"/>
        </w:rPr>
      </w:pPr>
    </w:p>
    <w:p w:rsidR="00CD7BA4" w:rsidRPr="0003220B" w:rsidRDefault="00CD7BA4" w:rsidP="00CD7BA4">
      <w:pPr>
        <w:spacing w:before="115" w:after="0"/>
        <w:textAlignment w:val="baseline"/>
        <w:rPr>
          <w:rFonts w:ascii="Avenir LT Std 55 Roman" w:eastAsia="Times New Roman" w:hAnsi="Avenir LT Std 55 Roman" w:cs="Times New Roman"/>
          <w:b/>
          <w:color w:val="BC0C27"/>
          <w:sz w:val="20"/>
          <w:szCs w:val="20"/>
          <w:lang w:eastAsia="en-GB"/>
        </w:rPr>
      </w:pPr>
      <w:r w:rsidRPr="0003220B">
        <w:rPr>
          <w:rFonts w:ascii="Avenir LT Std 55 Roman" w:eastAsiaTheme="minorEastAsia" w:hAnsi="Avenir LT Std 55 Roman" w:cs="Arial"/>
          <w:b/>
          <w:color w:val="BC0C27"/>
          <w:kern w:val="24"/>
          <w:sz w:val="20"/>
          <w:szCs w:val="20"/>
          <w:lang w:val="en-US" w:eastAsia="en-GB"/>
        </w:rPr>
        <w:t>Impact Statement</w:t>
      </w:r>
    </w:p>
    <w:p w:rsidR="00CD7BA4" w:rsidRPr="0003220B" w:rsidRDefault="00CD7BA4" w:rsidP="00CD7BA4">
      <w:pPr>
        <w:pStyle w:val="ListParagraph"/>
        <w:numPr>
          <w:ilvl w:val="0"/>
          <w:numId w:val="2"/>
        </w:numPr>
        <w:spacing w:before="115" w:after="0" w:line="276" w:lineRule="auto"/>
        <w:ind w:left="360"/>
        <w:textAlignment w:val="baseline"/>
        <w:rPr>
          <w:rFonts w:ascii="Avenir LT Std 55 Roman" w:eastAsia="Times New Roman" w:hAnsi="Avenir LT Std 55 Roman" w:cs="Times New Roman"/>
          <w:sz w:val="20"/>
          <w:szCs w:val="20"/>
          <w:lang w:eastAsia="en-GB"/>
        </w:rPr>
      </w:pPr>
      <w:bookmarkStart w:id="0" w:name="_Hlk484526716"/>
      <w:r w:rsidRPr="0003220B">
        <w:rPr>
          <w:rFonts w:ascii="Avenir LT Std 55 Roman" w:eastAsiaTheme="minorEastAsia" w:hAnsi="Avenir LT Std 55 Roman" w:cs="Arial"/>
          <w:kern w:val="24"/>
          <w:sz w:val="20"/>
          <w:szCs w:val="20"/>
          <w:lang w:eastAsia="en-GB"/>
        </w:rPr>
        <w:t xml:space="preserve">We believe that enabling people to participate in a wide-range of </w:t>
      </w:r>
      <w:r w:rsidR="00585310" w:rsidRPr="0003220B">
        <w:rPr>
          <w:rFonts w:ascii="Avenir LT Std 55 Roman" w:eastAsiaTheme="minorEastAsia" w:hAnsi="Avenir LT Std 55 Roman" w:cs="Arial"/>
          <w:kern w:val="24"/>
          <w:sz w:val="20"/>
          <w:szCs w:val="20"/>
          <w:lang w:eastAsia="en-GB"/>
        </w:rPr>
        <w:t xml:space="preserve">inclusive </w:t>
      </w:r>
      <w:r w:rsidRPr="0003220B">
        <w:rPr>
          <w:rFonts w:ascii="Avenir LT Std 55 Roman" w:eastAsiaTheme="minorEastAsia" w:hAnsi="Avenir LT Std 55 Roman" w:cs="Arial"/>
          <w:kern w:val="24"/>
          <w:sz w:val="20"/>
          <w:szCs w:val="20"/>
          <w:lang w:eastAsia="en-GB"/>
        </w:rPr>
        <w:t>activities and engaging</w:t>
      </w:r>
      <w:r w:rsidR="00585310" w:rsidRPr="0003220B">
        <w:rPr>
          <w:rFonts w:ascii="Avenir LT Std 55 Roman" w:eastAsiaTheme="minorEastAsia" w:hAnsi="Avenir LT Std 55 Roman" w:cs="Arial"/>
          <w:kern w:val="24"/>
          <w:sz w:val="20"/>
          <w:szCs w:val="20"/>
          <w:lang w:eastAsia="en-GB"/>
        </w:rPr>
        <w:t xml:space="preserve"> together</w:t>
      </w:r>
      <w:r w:rsidRPr="0003220B">
        <w:rPr>
          <w:rFonts w:ascii="Avenir LT Std 55 Roman" w:eastAsiaTheme="minorEastAsia" w:hAnsi="Avenir LT Std 55 Roman" w:cs="Arial"/>
          <w:kern w:val="24"/>
          <w:sz w:val="20"/>
          <w:szCs w:val="20"/>
          <w:lang w:eastAsia="en-GB"/>
        </w:rPr>
        <w:t xml:space="preserve"> in their communities will:</w:t>
      </w:r>
    </w:p>
    <w:p w:rsidR="00CD7BA4" w:rsidRPr="0003220B" w:rsidRDefault="00CD7BA4" w:rsidP="00CD7BA4">
      <w:pPr>
        <w:numPr>
          <w:ilvl w:val="0"/>
          <w:numId w:val="4"/>
        </w:numPr>
        <w:spacing w:after="0"/>
        <w:contextualSpacing/>
        <w:textAlignment w:val="baseline"/>
        <w:rPr>
          <w:rFonts w:ascii="Avenir LT Std 55 Roman" w:eastAsia="Times New Roman" w:hAnsi="Avenir LT Std 55 Roman" w:cs="Times New Roman"/>
          <w:sz w:val="20"/>
          <w:szCs w:val="20"/>
          <w:lang w:eastAsia="en-GB"/>
        </w:rPr>
      </w:pPr>
      <w:r w:rsidRPr="0003220B">
        <w:rPr>
          <w:rFonts w:ascii="Avenir LT Std 55 Roman" w:eastAsiaTheme="minorEastAsia" w:hAnsi="Avenir LT Std 55 Roman" w:cs="Arial"/>
          <w:kern w:val="24"/>
          <w:sz w:val="20"/>
          <w:szCs w:val="20"/>
          <w:lang w:eastAsia="en-GB"/>
        </w:rPr>
        <w:t>Improve the health and wellbeing of individuals, communities and society as a whole</w:t>
      </w:r>
    </w:p>
    <w:p w:rsidR="00BD6765" w:rsidRPr="00BD6765" w:rsidRDefault="00BD6765" w:rsidP="004A1E89">
      <w:pPr>
        <w:numPr>
          <w:ilvl w:val="0"/>
          <w:numId w:val="4"/>
        </w:numPr>
        <w:spacing w:after="0"/>
        <w:contextualSpacing/>
        <w:textAlignment w:val="baseline"/>
        <w:rPr>
          <w:rFonts w:ascii="Avenir LT Std 55 Roman" w:eastAsia="Times New Roman" w:hAnsi="Avenir LT Std 55 Roman" w:cs="Times New Roman"/>
          <w:sz w:val="20"/>
          <w:szCs w:val="20"/>
          <w:lang w:eastAsia="en-GB"/>
        </w:rPr>
      </w:pPr>
      <w:r w:rsidRPr="00BD6765">
        <w:rPr>
          <w:rFonts w:ascii="Avenir LT Std 55 Roman" w:eastAsiaTheme="minorEastAsia" w:hAnsi="Avenir LT Std 55 Roman" w:cs="Arial"/>
          <w:kern w:val="24"/>
          <w:sz w:val="20"/>
          <w:szCs w:val="20"/>
          <w:lang w:eastAsia="en-GB"/>
        </w:rPr>
        <w:t>Improve perceptions (including self-perceptions) and attitudes towards disability and impairment</w:t>
      </w:r>
    </w:p>
    <w:p w:rsidR="00CD7BA4" w:rsidRPr="00BD6765" w:rsidRDefault="00BD6765" w:rsidP="004A1E89">
      <w:pPr>
        <w:numPr>
          <w:ilvl w:val="0"/>
          <w:numId w:val="4"/>
        </w:numPr>
        <w:spacing w:after="0"/>
        <w:contextualSpacing/>
        <w:textAlignment w:val="baseline"/>
        <w:rPr>
          <w:rFonts w:ascii="Avenir LT Std 55 Roman" w:eastAsia="Times New Roman" w:hAnsi="Avenir LT Std 55 Roman" w:cs="Times New Roman"/>
          <w:sz w:val="20"/>
          <w:szCs w:val="20"/>
          <w:lang w:eastAsia="en-GB"/>
        </w:rPr>
      </w:pPr>
      <w:r w:rsidRPr="00BD6765">
        <w:rPr>
          <w:rFonts w:ascii="Avenir LT Std 55 Roman" w:eastAsiaTheme="minorEastAsia" w:hAnsi="Avenir LT Std 55 Roman" w:cs="Arial"/>
          <w:kern w:val="24"/>
          <w:sz w:val="20"/>
          <w:szCs w:val="20"/>
          <w:lang w:eastAsia="en-GB"/>
        </w:rPr>
        <w:t>L</w:t>
      </w:r>
      <w:r w:rsidR="00CD7BA4" w:rsidRPr="00BD6765">
        <w:rPr>
          <w:rFonts w:ascii="Avenir LT Std 55 Roman" w:eastAsiaTheme="minorEastAsia" w:hAnsi="Avenir LT Std 55 Roman" w:cs="Arial"/>
          <w:kern w:val="24"/>
          <w:sz w:val="20"/>
          <w:szCs w:val="20"/>
          <w:lang w:eastAsia="en-GB"/>
        </w:rPr>
        <w:t>ead to greater social cohesion and understanding</w:t>
      </w:r>
    </w:p>
    <w:bookmarkEnd w:id="0"/>
    <w:p w:rsidR="001F0ADD" w:rsidRPr="0003220B" w:rsidRDefault="001F0ADD" w:rsidP="001F0ADD">
      <w:pPr>
        <w:spacing w:after="0"/>
        <w:rPr>
          <w:rFonts w:ascii="Avenir LT Std 55 Roman" w:hAnsi="Avenir LT Std 55 Roman" w:cs="Arial"/>
          <w:sz w:val="20"/>
          <w:szCs w:val="20"/>
        </w:rPr>
      </w:pPr>
    </w:p>
    <w:p w:rsidR="001F0ADD" w:rsidRPr="0003220B" w:rsidRDefault="001F0ADD" w:rsidP="001F0ADD">
      <w:pPr>
        <w:spacing w:after="0"/>
        <w:rPr>
          <w:rFonts w:ascii="Avenir LT Std 55 Roman" w:hAnsi="Avenir LT Std 55 Roman" w:cs="Arial"/>
          <w:b/>
          <w:color w:val="BC0C27"/>
          <w:sz w:val="20"/>
          <w:szCs w:val="20"/>
        </w:rPr>
      </w:pPr>
      <w:r w:rsidRPr="0003220B">
        <w:rPr>
          <w:rFonts w:ascii="Avenir LT Std 55 Roman" w:hAnsi="Avenir LT Std 55 Roman" w:cs="Arial"/>
          <w:b/>
          <w:color w:val="BC0C27"/>
          <w:sz w:val="20"/>
          <w:szCs w:val="20"/>
        </w:rPr>
        <w:t>Spirit’s portfolio</w:t>
      </w:r>
    </w:p>
    <w:p w:rsidR="001F0ADD" w:rsidRPr="0003220B" w:rsidRDefault="001F0ADD" w:rsidP="001F0ADD">
      <w:pPr>
        <w:spacing w:after="0"/>
        <w:rPr>
          <w:rFonts w:ascii="Avenir LT Std 55 Roman" w:hAnsi="Avenir LT Std 55 Roman" w:cs="Arial"/>
          <w:sz w:val="20"/>
          <w:szCs w:val="20"/>
        </w:rPr>
      </w:pPr>
    </w:p>
    <w:p w:rsidR="001F0ADD" w:rsidRPr="0003220B" w:rsidRDefault="001F0ADD" w:rsidP="0003220B">
      <w:pPr>
        <w:pStyle w:val="ListParagraph"/>
        <w:numPr>
          <w:ilvl w:val="0"/>
          <w:numId w:val="2"/>
        </w:numPr>
        <w:spacing w:after="0" w:line="276" w:lineRule="auto"/>
        <w:ind w:left="360"/>
        <w:rPr>
          <w:rFonts w:ascii="Avenir LT Std 55 Roman" w:hAnsi="Avenir LT Std 55 Roman" w:cs="Arial"/>
          <w:sz w:val="20"/>
          <w:szCs w:val="20"/>
        </w:rPr>
      </w:pPr>
      <w:r w:rsidRPr="0003220B">
        <w:rPr>
          <w:rFonts w:ascii="Avenir LT Std 55 Roman" w:hAnsi="Avenir LT Std 55 Roman" w:cs="Arial"/>
          <w:sz w:val="20"/>
          <w:szCs w:val="20"/>
        </w:rPr>
        <w:t xml:space="preserve">Spirit </w:t>
      </w:r>
      <w:r w:rsidR="00CD11EC" w:rsidRPr="0003220B">
        <w:rPr>
          <w:rFonts w:ascii="Avenir LT Std 55 Roman" w:hAnsi="Avenir LT Std 55 Roman" w:cs="Arial"/>
          <w:sz w:val="20"/>
          <w:szCs w:val="20"/>
        </w:rPr>
        <w:t xml:space="preserve">funds projects across three portfolios: connected, active and creative.  Within these broad portfolios, each project focuses on improving social outcomes in two or more thematic areas: wellbeing (compulsory), perceptions of disability (compulsory), social connectedness, engaging volunteers, empowering young people and inspiring events. </w:t>
      </w:r>
    </w:p>
    <w:p w:rsidR="001F0ADD" w:rsidRPr="0003220B" w:rsidRDefault="001F0ADD" w:rsidP="0003220B">
      <w:pPr>
        <w:pStyle w:val="ListParagraph"/>
        <w:spacing w:after="0" w:line="276" w:lineRule="auto"/>
        <w:ind w:left="360"/>
        <w:rPr>
          <w:rFonts w:ascii="Avenir LT Std 55 Roman" w:hAnsi="Avenir LT Std 55 Roman" w:cs="Arial"/>
          <w:sz w:val="20"/>
          <w:szCs w:val="20"/>
        </w:rPr>
      </w:pPr>
    </w:p>
    <w:p w:rsidR="001F0ADD" w:rsidRPr="0003220B" w:rsidRDefault="00CD11EC" w:rsidP="0003220B">
      <w:pPr>
        <w:pStyle w:val="ListParagraph"/>
        <w:numPr>
          <w:ilvl w:val="0"/>
          <w:numId w:val="2"/>
        </w:numPr>
        <w:spacing w:after="0" w:line="276" w:lineRule="auto"/>
        <w:ind w:left="360"/>
        <w:rPr>
          <w:rFonts w:ascii="Avenir LT Std 55 Roman" w:hAnsi="Avenir LT Std 55 Roman" w:cs="Arial"/>
          <w:sz w:val="20"/>
          <w:szCs w:val="20"/>
        </w:rPr>
      </w:pPr>
      <w:r w:rsidRPr="0003220B">
        <w:rPr>
          <w:rFonts w:ascii="Avenir LT Std 55 Roman" w:hAnsi="Avenir LT Std 55 Roman" w:cs="Arial"/>
          <w:sz w:val="20"/>
          <w:szCs w:val="20"/>
        </w:rPr>
        <w:t xml:space="preserve">Spirit has </w:t>
      </w:r>
      <w:r w:rsidR="00BD6765">
        <w:rPr>
          <w:rFonts w:ascii="Avenir LT Std 55 Roman" w:hAnsi="Avenir LT Std 55 Roman" w:cs="Arial"/>
          <w:sz w:val="20"/>
          <w:szCs w:val="20"/>
        </w:rPr>
        <w:t>23</w:t>
      </w:r>
      <w:r w:rsidR="001F0ADD" w:rsidRPr="0003220B">
        <w:rPr>
          <w:rFonts w:ascii="Avenir LT Std 55 Roman" w:hAnsi="Avenir LT Std 55 Roman" w:cs="Arial"/>
          <w:sz w:val="20"/>
          <w:szCs w:val="20"/>
        </w:rPr>
        <w:t xml:space="preserve"> live grants</w:t>
      </w:r>
      <w:r w:rsidR="00BD6765">
        <w:rPr>
          <w:rFonts w:ascii="Avenir LT Std 55 Roman" w:hAnsi="Avenir LT Std 55 Roman" w:cs="Arial"/>
          <w:sz w:val="20"/>
          <w:szCs w:val="20"/>
        </w:rPr>
        <w:t xml:space="preserve"> (at July</w:t>
      </w:r>
      <w:r w:rsidRPr="0003220B">
        <w:rPr>
          <w:rFonts w:ascii="Avenir LT Std 55 Roman" w:hAnsi="Avenir LT Std 55 Roman" w:cs="Arial"/>
          <w:sz w:val="20"/>
          <w:szCs w:val="20"/>
        </w:rPr>
        <w:t xml:space="preserve"> 2017</w:t>
      </w:r>
      <w:r w:rsidR="001F0ADD" w:rsidRPr="0003220B">
        <w:rPr>
          <w:rFonts w:ascii="Avenir LT Std 55 Roman" w:hAnsi="Avenir LT Std 55 Roman" w:cs="Arial"/>
          <w:sz w:val="20"/>
          <w:szCs w:val="20"/>
        </w:rPr>
        <w:t xml:space="preserve">), working across the UK. We anticipate </w:t>
      </w:r>
      <w:r w:rsidRPr="0003220B">
        <w:rPr>
          <w:rFonts w:ascii="Avenir LT Std 55 Roman" w:hAnsi="Avenir LT Std 55 Roman" w:cs="Arial"/>
          <w:sz w:val="20"/>
          <w:szCs w:val="20"/>
        </w:rPr>
        <w:t>a further 5 - 10</w:t>
      </w:r>
      <w:r w:rsidR="001F0ADD" w:rsidRPr="0003220B">
        <w:rPr>
          <w:rFonts w:ascii="Avenir LT Std 55 Roman" w:hAnsi="Avenir LT Std 55 Roman" w:cs="Arial"/>
          <w:sz w:val="20"/>
          <w:szCs w:val="20"/>
        </w:rPr>
        <w:t xml:space="preserve"> grants being awarded in the life of this contract (to be confirmed). Not all grants will be </w:t>
      </w:r>
      <w:proofErr w:type="gramStart"/>
      <w:r w:rsidR="001F0ADD" w:rsidRPr="0003220B">
        <w:rPr>
          <w:rFonts w:ascii="Avenir LT Std 55 Roman" w:hAnsi="Avenir LT Std 55 Roman" w:cs="Arial"/>
          <w:sz w:val="20"/>
          <w:szCs w:val="20"/>
        </w:rPr>
        <w:t>live</w:t>
      </w:r>
      <w:proofErr w:type="gramEnd"/>
      <w:r w:rsidR="001F0ADD" w:rsidRPr="0003220B">
        <w:rPr>
          <w:rFonts w:ascii="Avenir LT Std 55 Roman" w:hAnsi="Avenir LT Std 55 Roman" w:cs="Arial"/>
          <w:sz w:val="20"/>
          <w:szCs w:val="20"/>
        </w:rPr>
        <w:t xml:space="preserve"> for the duration of this contract. A copy of the Programme Strategy can be requested to inform your proposal.</w:t>
      </w:r>
    </w:p>
    <w:p w:rsidR="001F0ADD" w:rsidRPr="0003220B" w:rsidRDefault="001F0ADD" w:rsidP="0003220B">
      <w:pPr>
        <w:pStyle w:val="ListParagraph"/>
        <w:spacing w:after="0" w:line="276" w:lineRule="auto"/>
        <w:ind w:left="360"/>
        <w:rPr>
          <w:rFonts w:ascii="Avenir LT Std 55 Roman" w:hAnsi="Avenir LT Std 55 Roman" w:cs="Arial"/>
          <w:sz w:val="20"/>
          <w:szCs w:val="20"/>
        </w:rPr>
      </w:pPr>
    </w:p>
    <w:p w:rsidR="001F0ADD" w:rsidRPr="0003220B" w:rsidRDefault="001F0ADD" w:rsidP="0003220B">
      <w:pPr>
        <w:spacing w:after="0"/>
        <w:ind w:left="360"/>
        <w:rPr>
          <w:rStyle w:val="Hyperlink"/>
          <w:rFonts w:ascii="Avenir LT Std 55 Roman" w:hAnsi="Avenir LT Std 55 Roman" w:cs="Arial"/>
          <w:color w:val="auto"/>
          <w:sz w:val="20"/>
          <w:szCs w:val="20"/>
        </w:rPr>
      </w:pPr>
      <w:r w:rsidRPr="0003220B">
        <w:rPr>
          <w:rFonts w:ascii="Avenir LT Std 55 Roman" w:hAnsi="Avenir LT Std 55 Roman" w:cs="Arial"/>
          <w:sz w:val="20"/>
          <w:szCs w:val="20"/>
        </w:rPr>
        <w:lastRenderedPageBreak/>
        <w:t xml:space="preserve">Further details about Spirit can be found at our website </w:t>
      </w:r>
      <w:hyperlink r:id="rId7" w:history="1">
        <w:r w:rsidRPr="0003220B">
          <w:rPr>
            <w:rStyle w:val="Hyperlink"/>
            <w:rFonts w:ascii="Avenir LT Std 55 Roman" w:hAnsi="Avenir LT Std 55 Roman" w:cs="Arial"/>
            <w:color w:val="auto"/>
            <w:sz w:val="20"/>
            <w:szCs w:val="20"/>
          </w:rPr>
          <w:t>www.spiritof2012trust.org.uk</w:t>
        </w:r>
      </w:hyperlink>
      <w:r w:rsidRPr="0003220B">
        <w:rPr>
          <w:rStyle w:val="Hyperlink"/>
          <w:rFonts w:ascii="Avenir LT Std 55 Roman" w:hAnsi="Avenir LT Std 55 Roman" w:cs="Arial"/>
          <w:color w:val="auto"/>
          <w:sz w:val="20"/>
          <w:szCs w:val="20"/>
        </w:rPr>
        <w:t xml:space="preserve"> </w:t>
      </w:r>
    </w:p>
    <w:p w:rsidR="005A4653" w:rsidRPr="0003220B" w:rsidRDefault="005A4653" w:rsidP="001F0ADD">
      <w:pPr>
        <w:spacing w:after="0"/>
        <w:rPr>
          <w:rStyle w:val="Hyperlink"/>
          <w:rFonts w:ascii="Avenir LT Std 55 Roman" w:hAnsi="Avenir LT Std 55 Roman" w:cs="Arial"/>
          <w:color w:val="auto"/>
          <w:sz w:val="20"/>
          <w:szCs w:val="20"/>
        </w:rPr>
      </w:pPr>
    </w:p>
    <w:p w:rsidR="005A4653" w:rsidRPr="0003220B" w:rsidRDefault="005A4653" w:rsidP="001F0ADD">
      <w:pPr>
        <w:spacing w:after="0"/>
        <w:rPr>
          <w:rStyle w:val="Hyperlink"/>
          <w:rFonts w:ascii="Avenir LT Std 55 Roman" w:hAnsi="Avenir LT Std 55 Roman" w:cs="Arial"/>
          <w:b/>
          <w:color w:val="BC0C27"/>
          <w:sz w:val="20"/>
          <w:szCs w:val="20"/>
          <w:u w:val="none"/>
        </w:rPr>
      </w:pPr>
      <w:r w:rsidRPr="0003220B">
        <w:rPr>
          <w:rStyle w:val="Hyperlink"/>
          <w:rFonts w:ascii="Avenir LT Std 55 Roman" w:hAnsi="Avenir LT Std 55 Roman" w:cs="Arial"/>
          <w:b/>
          <w:color w:val="BC0C27"/>
          <w:sz w:val="20"/>
          <w:szCs w:val="20"/>
          <w:u w:val="none"/>
        </w:rPr>
        <w:t>Learning</w:t>
      </w:r>
      <w:r w:rsidR="00FF16BA" w:rsidRPr="0003220B">
        <w:rPr>
          <w:rStyle w:val="Hyperlink"/>
          <w:rFonts w:ascii="Avenir LT Std 55 Roman" w:hAnsi="Avenir LT Std 55 Roman" w:cs="Arial"/>
          <w:b/>
          <w:color w:val="BC0C27"/>
          <w:sz w:val="20"/>
          <w:szCs w:val="20"/>
          <w:u w:val="none"/>
        </w:rPr>
        <w:t xml:space="preserve"> and Evaluation </w:t>
      </w:r>
      <w:r w:rsidRPr="0003220B">
        <w:rPr>
          <w:rStyle w:val="Hyperlink"/>
          <w:rFonts w:ascii="Avenir LT Std 55 Roman" w:hAnsi="Avenir LT Std 55 Roman" w:cs="Arial"/>
          <w:b/>
          <w:color w:val="BC0C27"/>
          <w:sz w:val="20"/>
          <w:szCs w:val="20"/>
          <w:u w:val="none"/>
        </w:rPr>
        <w:t>at Spirit</w:t>
      </w:r>
    </w:p>
    <w:p w:rsidR="001F0ADD" w:rsidRPr="0003220B" w:rsidRDefault="001F0ADD" w:rsidP="001F0ADD">
      <w:pPr>
        <w:spacing w:after="0" w:line="240" w:lineRule="auto"/>
        <w:rPr>
          <w:rFonts w:ascii="Avenir LT Std 55 Roman" w:hAnsi="Avenir LT Std 55 Roman"/>
          <w:sz w:val="20"/>
          <w:szCs w:val="20"/>
        </w:rPr>
      </w:pPr>
    </w:p>
    <w:p w:rsidR="005A4653" w:rsidRPr="0003220B" w:rsidRDefault="005A4653" w:rsidP="0003220B">
      <w:pPr>
        <w:pStyle w:val="ListParagraph"/>
        <w:numPr>
          <w:ilvl w:val="0"/>
          <w:numId w:val="2"/>
        </w:numPr>
        <w:spacing w:after="0"/>
        <w:ind w:left="360"/>
        <w:rPr>
          <w:rFonts w:ascii="Avenir LT Std 55 Roman" w:eastAsia="Times New Roman" w:hAnsi="Avenir LT Std 55 Roman" w:cs="Arial"/>
          <w:kern w:val="28"/>
          <w:sz w:val="20"/>
          <w:szCs w:val="20"/>
        </w:rPr>
      </w:pPr>
      <w:r w:rsidRPr="0003220B">
        <w:rPr>
          <w:rFonts w:ascii="Avenir LT Std 55 Roman" w:eastAsia="Times New Roman" w:hAnsi="Avenir LT Std 55 Roman" w:cs="Arial"/>
          <w:kern w:val="28"/>
          <w:sz w:val="20"/>
          <w:szCs w:val="20"/>
        </w:rPr>
        <w:t xml:space="preserve">Spirit’s Business Plan sets an ambition that we will become an authoritative source of expertise and learning in the use of events, sport and arts to improve people’s lives, the lives of disabled people in particular, and in how to engage and retain more young people in volunteering. </w:t>
      </w:r>
      <w:r w:rsidRPr="0003220B">
        <w:rPr>
          <w:rFonts w:ascii="Avenir LT Std 55 Roman" w:hAnsi="Avenir LT Std 55 Roman"/>
          <w:sz w:val="20"/>
          <w:szCs w:val="20"/>
        </w:rPr>
        <w:t>Robust evaluation is critical to our succes</w:t>
      </w:r>
      <w:r w:rsidR="00BD6765">
        <w:rPr>
          <w:rFonts w:ascii="Avenir LT Std 55 Roman" w:hAnsi="Avenir LT Std 55 Roman"/>
          <w:sz w:val="20"/>
          <w:szCs w:val="20"/>
        </w:rPr>
        <w:t>s for two key reasons: firstly, it</w:t>
      </w:r>
      <w:r w:rsidRPr="0003220B">
        <w:rPr>
          <w:rFonts w:ascii="Avenir LT Std 55 Roman" w:hAnsi="Avenir LT Std 55 Roman"/>
          <w:sz w:val="20"/>
          <w:szCs w:val="20"/>
        </w:rPr>
        <w:t xml:space="preserve"> enable</w:t>
      </w:r>
      <w:r w:rsidR="00BD6765">
        <w:rPr>
          <w:rFonts w:ascii="Avenir LT Std 55 Roman" w:hAnsi="Avenir LT Std 55 Roman"/>
          <w:sz w:val="20"/>
          <w:szCs w:val="20"/>
        </w:rPr>
        <w:t>s</w:t>
      </w:r>
      <w:r w:rsidRPr="0003220B">
        <w:rPr>
          <w:rFonts w:ascii="Avenir LT Std 55 Roman" w:hAnsi="Avenir LT Std 55 Roman"/>
          <w:sz w:val="20"/>
          <w:szCs w:val="20"/>
        </w:rPr>
        <w:t xml:space="preserve"> us to see whether the grant investments and partnerships we make are successfully contributing towards the delivery of our overall aims and objectives. Secondly, </w:t>
      </w:r>
      <w:r w:rsidR="00BD6765">
        <w:rPr>
          <w:rFonts w:ascii="Avenir LT Std 55 Roman" w:hAnsi="Avenir LT Std 55 Roman"/>
          <w:sz w:val="20"/>
          <w:szCs w:val="20"/>
        </w:rPr>
        <w:t>it enables us to build on and contribute to the growing body of evidence about ‘what works’ in our funded areas.</w:t>
      </w:r>
    </w:p>
    <w:p w:rsidR="005A4653" w:rsidRPr="0003220B" w:rsidRDefault="005A4653" w:rsidP="0003220B">
      <w:pPr>
        <w:spacing w:after="0"/>
        <w:rPr>
          <w:rFonts w:ascii="Avenir LT Std 55 Roman" w:eastAsia="Times New Roman" w:hAnsi="Avenir LT Std 55 Roman" w:cs="Arial"/>
          <w:kern w:val="28"/>
          <w:sz w:val="20"/>
          <w:szCs w:val="20"/>
        </w:rPr>
      </w:pPr>
    </w:p>
    <w:p w:rsidR="005A4653" w:rsidRPr="0003220B" w:rsidRDefault="005A4653" w:rsidP="0003220B">
      <w:pPr>
        <w:pStyle w:val="ListParagraph"/>
        <w:numPr>
          <w:ilvl w:val="0"/>
          <w:numId w:val="2"/>
        </w:numPr>
        <w:spacing w:after="0" w:line="276" w:lineRule="auto"/>
        <w:ind w:left="360"/>
        <w:rPr>
          <w:rFonts w:ascii="Avenir LT Std 55 Roman" w:hAnsi="Avenir LT Std 55 Roman"/>
          <w:sz w:val="20"/>
          <w:szCs w:val="20"/>
        </w:rPr>
      </w:pPr>
      <w:r w:rsidRPr="0003220B">
        <w:rPr>
          <w:rFonts w:ascii="Avenir LT Std 55 Roman" w:eastAsia="Times New Roman" w:hAnsi="Avenir LT Std 55 Roman" w:cs="Arial"/>
          <w:kern w:val="28"/>
          <w:sz w:val="20"/>
          <w:szCs w:val="20"/>
        </w:rPr>
        <w:t>A</w:t>
      </w:r>
      <w:r w:rsidRPr="0003220B">
        <w:rPr>
          <w:rFonts w:ascii="Avenir LT Std 55 Roman" w:hAnsi="Avenir LT Std 55 Roman"/>
          <w:sz w:val="20"/>
          <w:szCs w:val="20"/>
        </w:rPr>
        <w:t xml:space="preserve">n early priority for Spirit was the development of an overarching </w:t>
      </w:r>
      <w:hyperlink r:id="rId8" w:history="1">
        <w:r w:rsidRPr="00BD6765">
          <w:rPr>
            <w:rStyle w:val="Hyperlink"/>
            <w:rFonts w:ascii="Avenir LT Std 55 Roman" w:hAnsi="Avenir LT Std 55 Roman"/>
            <w:sz w:val="20"/>
            <w:szCs w:val="20"/>
          </w:rPr>
          <w:t>Theory of Change</w:t>
        </w:r>
      </w:hyperlink>
      <w:r w:rsidRPr="0003220B">
        <w:rPr>
          <w:rFonts w:ascii="Avenir LT Std 55 Roman" w:hAnsi="Avenir LT Std 55 Roman"/>
          <w:sz w:val="20"/>
          <w:szCs w:val="20"/>
        </w:rPr>
        <w:t>. This has been particularly important given Spirit’s broad and diverse objectives.  These were derived from the wishes and expectations of our Founder, the Big Lottery Fund, and encomp</w:t>
      </w:r>
      <w:r w:rsidR="00BD6765">
        <w:rPr>
          <w:rFonts w:ascii="Avenir LT Std 55 Roman" w:hAnsi="Avenir LT Std 55 Roman"/>
          <w:sz w:val="20"/>
          <w:szCs w:val="20"/>
        </w:rPr>
        <w:t>ass sport, the arts and culture and</w:t>
      </w:r>
      <w:r w:rsidRPr="0003220B">
        <w:rPr>
          <w:rFonts w:ascii="Avenir LT Std 55 Roman" w:hAnsi="Avenir LT Std 55 Roman"/>
          <w:sz w:val="20"/>
          <w:szCs w:val="20"/>
        </w:rPr>
        <w:t xml:space="preserve"> volunteering </w:t>
      </w:r>
      <w:r w:rsidR="00BD6765">
        <w:rPr>
          <w:rFonts w:ascii="Avenir LT Std 55 Roman" w:hAnsi="Avenir LT Std 55 Roman"/>
          <w:sz w:val="20"/>
          <w:szCs w:val="20"/>
        </w:rPr>
        <w:t>in</w:t>
      </w:r>
      <w:r w:rsidRPr="0003220B">
        <w:rPr>
          <w:rFonts w:ascii="Avenir LT Std 55 Roman" w:hAnsi="Avenir LT Std 55 Roman"/>
          <w:sz w:val="20"/>
          <w:szCs w:val="20"/>
        </w:rPr>
        <w:t xml:space="preserve"> communities across the UK. The Theory of Change, developed with a broad range of stakeholders and</w:t>
      </w:r>
      <w:r w:rsidR="00BD6765">
        <w:rPr>
          <w:rFonts w:ascii="Avenir LT Std 55 Roman" w:hAnsi="Avenir LT Std 55 Roman"/>
          <w:sz w:val="20"/>
          <w:szCs w:val="20"/>
        </w:rPr>
        <w:t xml:space="preserve"> with</w:t>
      </w:r>
      <w:r w:rsidRPr="0003220B">
        <w:rPr>
          <w:rFonts w:ascii="Avenir LT Std 55 Roman" w:hAnsi="Avenir LT Std 55 Roman"/>
          <w:sz w:val="20"/>
          <w:szCs w:val="20"/>
        </w:rPr>
        <w:t xml:space="preserve"> external consultancy support, has enabled us to prioritise and articulate the impact that we seek to make, understand the preconditions and the outcomes that </w:t>
      </w:r>
      <w:r w:rsidR="00BD6765">
        <w:rPr>
          <w:rFonts w:ascii="Avenir LT Std 55 Roman" w:hAnsi="Avenir LT Std 55 Roman"/>
          <w:sz w:val="20"/>
          <w:szCs w:val="20"/>
        </w:rPr>
        <w:t>are</w:t>
      </w:r>
      <w:r w:rsidRPr="0003220B">
        <w:rPr>
          <w:rFonts w:ascii="Avenir LT Std 55 Roman" w:hAnsi="Avenir LT Std 55 Roman"/>
          <w:sz w:val="20"/>
          <w:szCs w:val="20"/>
        </w:rPr>
        <w:t xml:space="preserve"> required to make this change happen, and map the indicators that </w:t>
      </w:r>
      <w:r w:rsidR="00BD6765">
        <w:rPr>
          <w:rFonts w:ascii="Avenir LT Std 55 Roman" w:hAnsi="Avenir LT Std 55 Roman"/>
          <w:sz w:val="20"/>
          <w:szCs w:val="20"/>
        </w:rPr>
        <w:t>allow</w:t>
      </w:r>
      <w:r w:rsidRPr="0003220B">
        <w:rPr>
          <w:rFonts w:ascii="Avenir LT Std 55 Roman" w:hAnsi="Avenir LT Std 55 Roman"/>
          <w:sz w:val="20"/>
          <w:szCs w:val="20"/>
        </w:rPr>
        <w:t xml:space="preserve"> us to evaluate whether we achieved our aims.  The Theory of Change is a living document which is reviewed and refined annually. Its next review is due in September 2017. </w:t>
      </w:r>
    </w:p>
    <w:p w:rsidR="005A4653" w:rsidRPr="0003220B" w:rsidRDefault="005A4653" w:rsidP="0003220B">
      <w:pPr>
        <w:pStyle w:val="ListParagraph"/>
        <w:spacing w:after="0" w:line="276" w:lineRule="auto"/>
        <w:ind w:left="360"/>
        <w:rPr>
          <w:rFonts w:ascii="Avenir LT Std 55 Roman" w:hAnsi="Avenir LT Std 55 Roman"/>
          <w:sz w:val="20"/>
          <w:szCs w:val="20"/>
        </w:rPr>
      </w:pPr>
    </w:p>
    <w:p w:rsidR="005A4653" w:rsidRPr="0003220B" w:rsidRDefault="005A4653" w:rsidP="0003220B">
      <w:pPr>
        <w:pStyle w:val="ListParagraph"/>
        <w:numPr>
          <w:ilvl w:val="0"/>
          <w:numId w:val="2"/>
        </w:numPr>
        <w:spacing w:after="0" w:line="276" w:lineRule="auto"/>
        <w:ind w:left="360"/>
        <w:rPr>
          <w:rFonts w:ascii="Avenir LT Std 55 Roman" w:hAnsi="Avenir LT Std 55 Roman"/>
          <w:sz w:val="20"/>
          <w:szCs w:val="20"/>
        </w:rPr>
      </w:pPr>
      <w:r w:rsidRPr="0003220B">
        <w:rPr>
          <w:rFonts w:ascii="Avenir LT Std 55 Roman" w:hAnsi="Avenir LT Std 55 Roman"/>
          <w:sz w:val="20"/>
          <w:szCs w:val="20"/>
        </w:rPr>
        <w:t>In order to achieve the ambitious objectives for learning set out above, Spirit requires high levels of engagement and M&amp;E capability from its grantees, an expectation that is set out at the outset and reinforced throughout the lifecycle of a project.  Spirit has provided significant levels of resource to projects in order to meet these expectations, including:</w:t>
      </w:r>
      <w:r w:rsidR="001E3128" w:rsidRPr="0003220B">
        <w:rPr>
          <w:rFonts w:ascii="Avenir LT Std 55 Roman" w:hAnsi="Avenir LT Std 55 Roman"/>
          <w:sz w:val="20"/>
          <w:szCs w:val="20"/>
        </w:rPr>
        <w:t xml:space="preserve"> structured learning events, producing</w:t>
      </w:r>
      <w:r w:rsidRPr="0003220B">
        <w:rPr>
          <w:rFonts w:ascii="Avenir LT Std 55 Roman" w:hAnsi="Avenir LT Std 55 Roman"/>
          <w:sz w:val="20"/>
          <w:szCs w:val="20"/>
        </w:rPr>
        <w:t xml:space="preserve"> guidance materials, </w:t>
      </w:r>
      <w:r w:rsidR="001E3128" w:rsidRPr="0003220B">
        <w:rPr>
          <w:rFonts w:ascii="Avenir LT Std 55 Roman" w:hAnsi="Avenir LT Std 55 Roman"/>
          <w:sz w:val="20"/>
          <w:szCs w:val="20"/>
        </w:rPr>
        <w:t>providing up to 10% of allocated funds to be dedicated to M&amp;E</w:t>
      </w:r>
      <w:r w:rsidR="00E13648">
        <w:rPr>
          <w:rFonts w:ascii="Avenir LT Std 55 Roman" w:hAnsi="Avenir LT Std 55 Roman"/>
          <w:sz w:val="20"/>
          <w:szCs w:val="20"/>
        </w:rPr>
        <w:t xml:space="preserve"> </w:t>
      </w:r>
      <w:r w:rsidR="006D0ACF" w:rsidRPr="0003220B">
        <w:rPr>
          <w:rFonts w:ascii="Avenir LT Std 55 Roman" w:hAnsi="Avenir LT Std 55 Roman"/>
          <w:sz w:val="20"/>
          <w:szCs w:val="20"/>
        </w:rPr>
        <w:t>including</w:t>
      </w:r>
      <w:r w:rsidR="001E3128" w:rsidRPr="0003220B">
        <w:rPr>
          <w:rFonts w:ascii="Avenir LT Std 55 Roman" w:hAnsi="Avenir LT Std 55 Roman"/>
          <w:sz w:val="20"/>
          <w:szCs w:val="20"/>
        </w:rPr>
        <w:t xml:space="preserve"> </w:t>
      </w:r>
      <w:r w:rsidRPr="0003220B">
        <w:rPr>
          <w:rFonts w:ascii="Avenir LT Std 55 Roman" w:hAnsi="Avenir LT Std 55 Roman"/>
          <w:sz w:val="20"/>
          <w:szCs w:val="20"/>
        </w:rPr>
        <w:t>financing external evaluations.</w:t>
      </w:r>
      <w:r w:rsidR="001E3128" w:rsidRPr="0003220B">
        <w:rPr>
          <w:rFonts w:ascii="Avenir LT Std 55 Roman" w:hAnsi="Avenir LT Std 55 Roman"/>
          <w:sz w:val="20"/>
          <w:szCs w:val="20"/>
        </w:rPr>
        <w:t xml:space="preserve"> Across our first four years of life, we have seen significant improvements in organisations’ ability to meet these demands.</w:t>
      </w:r>
      <w:r w:rsidRPr="0003220B">
        <w:rPr>
          <w:rFonts w:ascii="Avenir LT Std 55 Roman" w:hAnsi="Avenir LT Std 55 Roman"/>
          <w:sz w:val="20"/>
          <w:szCs w:val="20"/>
        </w:rPr>
        <w:t xml:space="preserve"> </w:t>
      </w:r>
      <w:r w:rsidR="001E3128" w:rsidRPr="0003220B">
        <w:rPr>
          <w:rFonts w:ascii="Avenir LT Std 55 Roman" w:hAnsi="Avenir LT Std 55 Roman"/>
          <w:sz w:val="20"/>
          <w:szCs w:val="20"/>
        </w:rPr>
        <w:t xml:space="preserve">Nonetheless, for many organisations both monitoring outputs and impact measurement – particularly using common tools - remain challenging. </w:t>
      </w:r>
    </w:p>
    <w:p w:rsidR="002547B5" w:rsidRPr="0003220B" w:rsidRDefault="002547B5" w:rsidP="0003220B">
      <w:pPr>
        <w:pStyle w:val="ListParagraph"/>
        <w:ind w:left="360"/>
        <w:rPr>
          <w:rFonts w:ascii="Avenir LT Std 55 Roman" w:hAnsi="Avenir LT Std 55 Roman"/>
          <w:sz w:val="20"/>
          <w:szCs w:val="20"/>
        </w:rPr>
      </w:pPr>
    </w:p>
    <w:p w:rsidR="002547B5" w:rsidRPr="00BD6765" w:rsidRDefault="002547B5" w:rsidP="00BD6765">
      <w:pPr>
        <w:pStyle w:val="ListParagraph"/>
        <w:numPr>
          <w:ilvl w:val="0"/>
          <w:numId w:val="2"/>
        </w:numPr>
        <w:spacing w:after="0" w:line="276" w:lineRule="auto"/>
        <w:ind w:left="360"/>
        <w:rPr>
          <w:rFonts w:ascii="Avenir LT Std 55 Roman" w:hAnsi="Avenir LT Std 55 Roman"/>
          <w:sz w:val="20"/>
          <w:szCs w:val="20"/>
        </w:rPr>
      </w:pPr>
      <w:r w:rsidRPr="0003220B">
        <w:rPr>
          <w:rFonts w:ascii="Avenir LT Std 55 Roman" w:hAnsi="Avenir LT Std 55 Roman"/>
          <w:sz w:val="20"/>
          <w:szCs w:val="20"/>
        </w:rPr>
        <w:t xml:space="preserve">A challenge that we are very alive to is balancing the need to collect credible and robust qualitative and quantitative feedback from each of our </w:t>
      </w:r>
      <w:r w:rsidR="00BD6765">
        <w:rPr>
          <w:rFonts w:ascii="Avenir LT Std 55 Roman" w:hAnsi="Avenir LT Std 55 Roman"/>
          <w:sz w:val="20"/>
          <w:szCs w:val="20"/>
        </w:rPr>
        <w:t>grant holders, which we can use</w:t>
      </w:r>
      <w:r w:rsidRPr="00BD6765">
        <w:rPr>
          <w:rFonts w:ascii="Avenir LT Std 55 Roman" w:hAnsi="Avenir LT Std 55 Roman"/>
          <w:sz w:val="20"/>
          <w:szCs w:val="20"/>
        </w:rPr>
        <w:t xml:space="preserve"> to assess the cumulative impact of our work, with our intention to be supportive in our approach and not seek to overburden projects. To mitigate </w:t>
      </w:r>
      <w:r w:rsidR="00BD6765" w:rsidRPr="00BD6765">
        <w:rPr>
          <w:rFonts w:ascii="Avenir LT Std 55 Roman" w:hAnsi="Avenir LT Std 55 Roman"/>
          <w:sz w:val="20"/>
          <w:szCs w:val="20"/>
        </w:rPr>
        <w:t>this,</w:t>
      </w:r>
      <w:r w:rsidRPr="00BD6765">
        <w:rPr>
          <w:rFonts w:ascii="Avenir LT Std 55 Roman" w:hAnsi="Avenir LT Std 55 Roman"/>
          <w:sz w:val="20"/>
          <w:szCs w:val="20"/>
        </w:rPr>
        <w:t xml:space="preserve"> we have </w:t>
      </w:r>
      <w:r w:rsidR="00BD6765">
        <w:rPr>
          <w:rFonts w:ascii="Avenir LT Std 55 Roman" w:hAnsi="Avenir LT Std 55 Roman"/>
          <w:sz w:val="20"/>
          <w:szCs w:val="20"/>
        </w:rPr>
        <w:t>prioritised the outcomes we wish to</w:t>
      </w:r>
      <w:r w:rsidRPr="00BD6765">
        <w:rPr>
          <w:rFonts w:ascii="Avenir LT Std 55 Roman" w:hAnsi="Avenir LT Std 55 Roman"/>
          <w:sz w:val="20"/>
          <w:szCs w:val="20"/>
        </w:rPr>
        <w:t xml:space="preserve"> measure</w:t>
      </w:r>
      <w:r w:rsidR="00BD6765">
        <w:rPr>
          <w:rFonts w:ascii="Avenir LT Std 55 Roman" w:hAnsi="Avenir LT Std 55 Roman"/>
          <w:sz w:val="20"/>
          <w:szCs w:val="20"/>
        </w:rPr>
        <w:t xml:space="preserve"> and have defined a series of common indicators</w:t>
      </w:r>
      <w:r w:rsidRPr="00BD6765">
        <w:rPr>
          <w:rFonts w:ascii="Avenir LT Std 55 Roman" w:hAnsi="Avenir LT Std 55 Roman"/>
          <w:sz w:val="20"/>
          <w:szCs w:val="20"/>
        </w:rPr>
        <w:t>.  At t</w:t>
      </w:r>
      <w:r w:rsidR="00BD6765">
        <w:rPr>
          <w:rFonts w:ascii="Avenir LT Std 55 Roman" w:hAnsi="Avenir LT Std 55 Roman"/>
          <w:sz w:val="20"/>
          <w:szCs w:val="20"/>
        </w:rPr>
        <w:t>he beginning of each project we</w:t>
      </w:r>
      <w:r w:rsidRPr="00BD6765">
        <w:rPr>
          <w:rFonts w:ascii="Avenir LT Std 55 Roman" w:hAnsi="Avenir LT Std 55 Roman"/>
          <w:sz w:val="20"/>
          <w:szCs w:val="20"/>
        </w:rPr>
        <w:t xml:space="preserve"> jointly agree which outcomes the project </w:t>
      </w:r>
      <w:r w:rsidR="00BD6765">
        <w:rPr>
          <w:rFonts w:ascii="Avenir LT Std 55 Roman" w:hAnsi="Avenir LT Std 55 Roman"/>
          <w:sz w:val="20"/>
          <w:szCs w:val="20"/>
        </w:rPr>
        <w:t>is seeking to achieve,</w:t>
      </w:r>
      <w:r w:rsidRPr="00BD6765">
        <w:rPr>
          <w:rFonts w:ascii="Avenir LT Std 55 Roman" w:hAnsi="Avenir LT Std 55 Roman"/>
          <w:sz w:val="20"/>
          <w:szCs w:val="20"/>
        </w:rPr>
        <w:t xml:space="preserve"> and which of the common indicators, including ONS Wellbeing indicators, that</w:t>
      </w:r>
      <w:r w:rsidRPr="00BD6765" w:rsidDel="00145870">
        <w:rPr>
          <w:rFonts w:ascii="Avenir LT Std 55 Roman" w:hAnsi="Avenir LT Std 55 Roman"/>
          <w:sz w:val="20"/>
          <w:szCs w:val="20"/>
        </w:rPr>
        <w:t xml:space="preserve"> </w:t>
      </w:r>
      <w:r w:rsidRPr="00BD6765">
        <w:rPr>
          <w:rFonts w:ascii="Avenir LT Std 55 Roman" w:hAnsi="Avenir LT Std 55 Roman"/>
          <w:sz w:val="20"/>
          <w:szCs w:val="20"/>
        </w:rPr>
        <w:t>each project will report on. Our aim is that reporting can be consistent and directly comparable across the range of our programme portfolio.</w:t>
      </w:r>
    </w:p>
    <w:p w:rsidR="002547B5" w:rsidRPr="0003220B" w:rsidRDefault="002547B5" w:rsidP="0003220B">
      <w:pPr>
        <w:pStyle w:val="ListParagraph"/>
        <w:ind w:left="360"/>
        <w:rPr>
          <w:rFonts w:ascii="Avenir LT Std 55 Roman" w:hAnsi="Avenir LT Std 55 Roman"/>
          <w:sz w:val="20"/>
          <w:szCs w:val="20"/>
        </w:rPr>
      </w:pPr>
    </w:p>
    <w:p w:rsidR="002547B5" w:rsidRPr="0003220B" w:rsidRDefault="002547B5" w:rsidP="0003220B">
      <w:pPr>
        <w:pStyle w:val="ListParagraph"/>
        <w:numPr>
          <w:ilvl w:val="0"/>
          <w:numId w:val="2"/>
        </w:numPr>
        <w:spacing w:after="0" w:line="276" w:lineRule="auto"/>
        <w:ind w:left="360"/>
        <w:rPr>
          <w:rFonts w:ascii="Avenir LT Std 55 Roman" w:hAnsi="Avenir LT Std 55 Roman"/>
          <w:sz w:val="20"/>
          <w:szCs w:val="20"/>
        </w:rPr>
      </w:pPr>
      <w:r w:rsidRPr="0003220B">
        <w:rPr>
          <w:rFonts w:ascii="Avenir LT Std 55 Roman" w:hAnsi="Avenir LT Std 55 Roman"/>
          <w:sz w:val="20"/>
          <w:szCs w:val="20"/>
        </w:rPr>
        <w:t>Spirit manages the majority of grants through a quarterly monitoring cycle:</w:t>
      </w:r>
    </w:p>
    <w:p w:rsidR="002547B5" w:rsidRPr="0003220B" w:rsidRDefault="002547B5" w:rsidP="0003220B">
      <w:pPr>
        <w:pStyle w:val="ListParagraph"/>
        <w:ind w:left="360"/>
        <w:rPr>
          <w:rFonts w:ascii="Avenir LT Std 55 Roman" w:hAnsi="Avenir LT Std 55 Roman"/>
          <w:sz w:val="20"/>
          <w:szCs w:val="20"/>
        </w:rPr>
      </w:pPr>
    </w:p>
    <w:p w:rsidR="002547B5" w:rsidRPr="0003220B" w:rsidRDefault="002547B5" w:rsidP="0003220B">
      <w:pPr>
        <w:pStyle w:val="ListParagraph"/>
        <w:numPr>
          <w:ilvl w:val="0"/>
          <w:numId w:val="6"/>
        </w:numPr>
        <w:spacing w:after="0" w:line="276" w:lineRule="auto"/>
        <w:ind w:left="1080"/>
        <w:rPr>
          <w:rFonts w:ascii="Avenir LT Std 55 Roman" w:hAnsi="Avenir LT Std 55 Roman"/>
          <w:sz w:val="20"/>
          <w:szCs w:val="20"/>
        </w:rPr>
      </w:pPr>
      <w:r w:rsidRPr="0003220B">
        <w:rPr>
          <w:rFonts w:ascii="Avenir LT Std 55 Roman" w:hAnsi="Avenir LT Std 55 Roman"/>
          <w:sz w:val="20"/>
          <w:szCs w:val="20"/>
        </w:rPr>
        <w:t>At the grant inception, projects refine their M&amp;E framework.</w:t>
      </w:r>
    </w:p>
    <w:p w:rsidR="002547B5" w:rsidRPr="0003220B" w:rsidRDefault="002547B5" w:rsidP="0003220B">
      <w:pPr>
        <w:pStyle w:val="ListParagraph"/>
        <w:numPr>
          <w:ilvl w:val="0"/>
          <w:numId w:val="6"/>
        </w:numPr>
        <w:spacing w:after="0" w:line="276" w:lineRule="auto"/>
        <w:ind w:left="1080"/>
        <w:rPr>
          <w:rFonts w:ascii="Avenir LT Std 55 Roman" w:hAnsi="Avenir LT Std 55 Roman"/>
          <w:sz w:val="20"/>
          <w:szCs w:val="20"/>
        </w:rPr>
      </w:pPr>
      <w:r w:rsidRPr="0003220B">
        <w:rPr>
          <w:rFonts w:ascii="Avenir LT Std 55 Roman" w:hAnsi="Avenir LT Std 55 Roman"/>
          <w:sz w:val="20"/>
          <w:szCs w:val="20"/>
        </w:rPr>
        <w:t>Projects are then given 6 months to baseline participants against an agreed set of common indicators, with the opportunity for additional custom questions.</w:t>
      </w:r>
    </w:p>
    <w:p w:rsidR="002547B5" w:rsidRPr="0003220B" w:rsidRDefault="002547B5" w:rsidP="0003220B">
      <w:pPr>
        <w:pStyle w:val="ListParagraph"/>
        <w:numPr>
          <w:ilvl w:val="0"/>
          <w:numId w:val="6"/>
        </w:numPr>
        <w:spacing w:after="0" w:line="276" w:lineRule="auto"/>
        <w:ind w:left="1080"/>
        <w:rPr>
          <w:rFonts w:ascii="Avenir LT Std 55 Roman" w:hAnsi="Avenir LT Std 55 Roman"/>
          <w:sz w:val="20"/>
          <w:szCs w:val="20"/>
        </w:rPr>
      </w:pPr>
      <w:r w:rsidRPr="0003220B">
        <w:rPr>
          <w:rFonts w:ascii="Avenir LT Std 55 Roman" w:hAnsi="Avenir LT Std 55 Roman"/>
          <w:sz w:val="20"/>
          <w:szCs w:val="20"/>
        </w:rPr>
        <w:t>Financial reporting occurs at quarterly intervals</w:t>
      </w:r>
    </w:p>
    <w:p w:rsidR="002547B5" w:rsidRPr="0003220B" w:rsidRDefault="002547B5" w:rsidP="0003220B">
      <w:pPr>
        <w:pStyle w:val="ListParagraph"/>
        <w:numPr>
          <w:ilvl w:val="0"/>
          <w:numId w:val="6"/>
        </w:numPr>
        <w:spacing w:after="0" w:line="276" w:lineRule="auto"/>
        <w:ind w:left="1080"/>
        <w:rPr>
          <w:rFonts w:ascii="Avenir LT Std 55 Roman" w:hAnsi="Avenir LT Std 55 Roman"/>
          <w:sz w:val="20"/>
          <w:szCs w:val="20"/>
        </w:rPr>
      </w:pPr>
      <w:r w:rsidRPr="0003220B">
        <w:rPr>
          <w:rFonts w:ascii="Avenir LT Std 55 Roman" w:hAnsi="Avenir LT Std 55 Roman"/>
          <w:sz w:val="20"/>
          <w:szCs w:val="20"/>
        </w:rPr>
        <w:lastRenderedPageBreak/>
        <w:t>More detailed six-monthly reports require projects to reflect on ongoing learning and report on beneficiary numbers.</w:t>
      </w:r>
    </w:p>
    <w:p w:rsidR="002547B5" w:rsidRPr="0003220B" w:rsidRDefault="002547B5" w:rsidP="0003220B">
      <w:pPr>
        <w:pStyle w:val="ListParagraph"/>
        <w:numPr>
          <w:ilvl w:val="0"/>
          <w:numId w:val="6"/>
        </w:numPr>
        <w:spacing w:after="0" w:line="276" w:lineRule="auto"/>
        <w:ind w:left="1080"/>
        <w:rPr>
          <w:rFonts w:ascii="Avenir LT Std 55 Roman" w:hAnsi="Avenir LT Std 55 Roman"/>
          <w:sz w:val="20"/>
          <w:szCs w:val="20"/>
        </w:rPr>
      </w:pPr>
      <w:r w:rsidRPr="0003220B">
        <w:rPr>
          <w:rFonts w:ascii="Avenir LT Std 55 Roman" w:hAnsi="Avenir LT Std 55 Roman"/>
          <w:sz w:val="20"/>
          <w:szCs w:val="20"/>
        </w:rPr>
        <w:t xml:space="preserve">Measurement against the baseline is conducted annually, and data is entered into a Social Impact Measurement </w:t>
      </w:r>
      <w:r w:rsidR="00BD6765">
        <w:rPr>
          <w:rFonts w:ascii="Avenir LT Std 55 Roman" w:hAnsi="Avenir LT Std 55 Roman"/>
          <w:sz w:val="20"/>
          <w:szCs w:val="20"/>
        </w:rPr>
        <w:t xml:space="preserve">(SIM) </w:t>
      </w:r>
      <w:r w:rsidRPr="0003220B">
        <w:rPr>
          <w:rFonts w:ascii="Avenir LT Std 55 Roman" w:hAnsi="Avenir LT Std 55 Roman"/>
          <w:sz w:val="20"/>
          <w:szCs w:val="20"/>
        </w:rPr>
        <w:t xml:space="preserve">Workbook.  </w:t>
      </w:r>
    </w:p>
    <w:p w:rsidR="001E3128" w:rsidRPr="0003220B" w:rsidRDefault="001E3128" w:rsidP="0003220B">
      <w:pPr>
        <w:pStyle w:val="ListParagraph"/>
        <w:ind w:left="360"/>
        <w:rPr>
          <w:rFonts w:ascii="Avenir LT Std 55 Roman" w:hAnsi="Avenir LT Std 55 Roman"/>
          <w:sz w:val="20"/>
          <w:szCs w:val="20"/>
        </w:rPr>
      </w:pPr>
    </w:p>
    <w:p w:rsidR="00FF16BA" w:rsidRPr="0003220B" w:rsidRDefault="001E3128" w:rsidP="0003220B">
      <w:pPr>
        <w:pStyle w:val="ListParagraph"/>
        <w:numPr>
          <w:ilvl w:val="0"/>
          <w:numId w:val="2"/>
        </w:numPr>
        <w:spacing w:after="0" w:line="276" w:lineRule="auto"/>
        <w:ind w:left="360"/>
        <w:rPr>
          <w:rFonts w:ascii="Avenir LT Std 55 Roman" w:hAnsi="Avenir LT Std 55 Roman"/>
          <w:sz w:val="20"/>
          <w:szCs w:val="20"/>
        </w:rPr>
      </w:pPr>
      <w:r w:rsidRPr="0003220B">
        <w:rPr>
          <w:rFonts w:ascii="Avenir LT Std 55 Roman" w:hAnsi="Avenir LT Std 55 Roman"/>
          <w:sz w:val="20"/>
          <w:szCs w:val="20"/>
        </w:rPr>
        <w:t>Spirit is currently in the final stage of a three-year external summative evaluation, which seeks to understand how far we are meeting our impact goals.</w:t>
      </w:r>
      <w:r w:rsidR="00FF16BA" w:rsidRPr="0003220B">
        <w:rPr>
          <w:rFonts w:ascii="Avenir LT Std 55 Roman" w:hAnsi="Avenir LT Std 55 Roman"/>
          <w:sz w:val="20"/>
          <w:szCs w:val="20"/>
        </w:rPr>
        <w:t xml:space="preserve"> Summative independent evaluation will continue to be important to us, and we will be looking to tender for a new, </w:t>
      </w:r>
      <w:r w:rsidR="008D34AF" w:rsidRPr="0003220B">
        <w:rPr>
          <w:rFonts w:ascii="Avenir LT Std 55 Roman" w:hAnsi="Avenir LT Std 55 Roman"/>
          <w:sz w:val="20"/>
          <w:szCs w:val="20"/>
        </w:rPr>
        <w:t>three-year</w:t>
      </w:r>
      <w:r w:rsidR="00FF16BA" w:rsidRPr="0003220B">
        <w:rPr>
          <w:rFonts w:ascii="Avenir LT Std 55 Roman" w:hAnsi="Avenir LT Std 55 Roman"/>
          <w:sz w:val="20"/>
          <w:szCs w:val="20"/>
        </w:rPr>
        <w:t xml:space="preserve"> evaluation in late 2017, once our current contract expires. In addition, we will also be undertaking further evaluation activity internally, including convening a group of beneficiaries to explore new, common indicators to measure perceptions of disability. </w:t>
      </w:r>
      <w:r w:rsidR="003C76E4" w:rsidRPr="0003220B">
        <w:rPr>
          <w:rFonts w:ascii="Avenir LT Std 55 Roman" w:hAnsi="Avenir LT Std 55 Roman"/>
          <w:sz w:val="20"/>
          <w:szCs w:val="20"/>
        </w:rPr>
        <w:t xml:space="preserve">Spirit also recently became an </w:t>
      </w:r>
      <w:r w:rsidR="003C76E4" w:rsidRPr="0003220B">
        <w:rPr>
          <w:rFonts w:ascii="Avenir LT Std 55 Roman" w:hAnsi="Avenir LT Std 55 Roman"/>
          <w:i/>
          <w:sz w:val="20"/>
          <w:szCs w:val="20"/>
        </w:rPr>
        <w:t>Impact Champion</w:t>
      </w:r>
      <w:r w:rsidR="003C76E4" w:rsidRPr="0003220B">
        <w:rPr>
          <w:rFonts w:ascii="Avenir LT Std 55 Roman" w:hAnsi="Avenir LT Std 55 Roman"/>
          <w:sz w:val="20"/>
          <w:szCs w:val="20"/>
        </w:rPr>
        <w:t xml:space="preserve"> with the </w:t>
      </w:r>
      <w:r w:rsidR="003C76E4" w:rsidRPr="0003220B">
        <w:rPr>
          <w:rFonts w:ascii="Avenir LT Std 55 Roman" w:hAnsi="Avenir LT Std 55 Roman"/>
          <w:i/>
          <w:sz w:val="20"/>
          <w:szCs w:val="20"/>
        </w:rPr>
        <w:t>Inspiring Impact</w:t>
      </w:r>
      <w:r w:rsidR="003C76E4" w:rsidRPr="0003220B">
        <w:rPr>
          <w:rFonts w:ascii="Avenir LT Std 55 Roman" w:hAnsi="Avenir LT Std 55 Roman"/>
          <w:sz w:val="20"/>
          <w:szCs w:val="20"/>
        </w:rPr>
        <w:t xml:space="preserve"> programme, and will remain part of this and other more informal networks of support. </w:t>
      </w:r>
      <w:r w:rsidR="00FF16BA" w:rsidRPr="0003220B">
        <w:rPr>
          <w:rFonts w:ascii="Avenir LT Std 55 Roman" w:hAnsi="Avenir LT Std 55 Roman"/>
          <w:sz w:val="20"/>
          <w:szCs w:val="20"/>
        </w:rPr>
        <w:t xml:space="preserve">The successful bidder for this Evaluation Support Contract must be committed to working with both the internal Spirit team, and additional external evaluation partners contracted to complete formative or summative evaluation. </w:t>
      </w:r>
    </w:p>
    <w:p w:rsidR="00FF16BA" w:rsidRPr="0003220B" w:rsidRDefault="00FF16BA" w:rsidP="00FF16BA">
      <w:pPr>
        <w:pStyle w:val="ListParagraph"/>
        <w:spacing w:after="0" w:line="276" w:lineRule="auto"/>
        <w:rPr>
          <w:rFonts w:ascii="Avenir LT Std 55 Roman" w:hAnsi="Avenir LT Std 55 Roman"/>
          <w:sz w:val="20"/>
          <w:szCs w:val="20"/>
        </w:rPr>
      </w:pPr>
    </w:p>
    <w:p w:rsidR="005A4653" w:rsidRPr="0003220B" w:rsidRDefault="00FF16BA" w:rsidP="001F0ADD">
      <w:pPr>
        <w:spacing w:after="0" w:line="240" w:lineRule="auto"/>
        <w:rPr>
          <w:rFonts w:ascii="Avenir LT Std 55 Roman" w:hAnsi="Avenir LT Std 55 Roman"/>
          <w:b/>
          <w:color w:val="BC0C27"/>
          <w:sz w:val="20"/>
          <w:szCs w:val="20"/>
        </w:rPr>
      </w:pPr>
      <w:r w:rsidRPr="0003220B">
        <w:rPr>
          <w:rFonts w:ascii="Avenir LT Std 55 Roman" w:hAnsi="Avenir LT Std 55 Roman"/>
          <w:b/>
          <w:color w:val="BC0C27"/>
          <w:sz w:val="20"/>
          <w:szCs w:val="20"/>
        </w:rPr>
        <w:t xml:space="preserve">The Contract </w:t>
      </w:r>
    </w:p>
    <w:p w:rsidR="00FF16BA" w:rsidRPr="0003220B" w:rsidRDefault="00FF16BA" w:rsidP="001F0ADD">
      <w:pPr>
        <w:spacing w:after="0" w:line="240" w:lineRule="auto"/>
        <w:rPr>
          <w:rFonts w:ascii="Avenir LT Std 55 Roman" w:hAnsi="Avenir LT Std 55 Roman"/>
          <w:sz w:val="20"/>
          <w:szCs w:val="20"/>
        </w:rPr>
      </w:pPr>
    </w:p>
    <w:p w:rsidR="00FF16BA" w:rsidRPr="0003220B" w:rsidRDefault="003C76E4" w:rsidP="0003220B">
      <w:pPr>
        <w:pStyle w:val="ListParagraph"/>
        <w:numPr>
          <w:ilvl w:val="0"/>
          <w:numId w:val="2"/>
        </w:numPr>
        <w:spacing w:after="0" w:line="240" w:lineRule="auto"/>
        <w:ind w:left="360"/>
        <w:rPr>
          <w:rFonts w:ascii="Avenir LT Std 55 Roman" w:hAnsi="Avenir LT Std 55 Roman"/>
          <w:sz w:val="20"/>
          <w:szCs w:val="20"/>
        </w:rPr>
      </w:pPr>
      <w:r w:rsidRPr="0003220B">
        <w:rPr>
          <w:rFonts w:ascii="Avenir LT Std 55 Roman" w:hAnsi="Avenir LT Std 55 Roman"/>
          <w:sz w:val="20"/>
          <w:szCs w:val="20"/>
        </w:rPr>
        <w:t xml:space="preserve">The aim of this contract is to engage an evaluation partner to support Spirit’s grant-holders with their monitoring and evaluation, particularly in relation to achieving the social outcomes that they have identified.  </w:t>
      </w:r>
    </w:p>
    <w:p w:rsidR="00592058" w:rsidRPr="0003220B" w:rsidRDefault="00592058" w:rsidP="0003220B">
      <w:pPr>
        <w:pStyle w:val="ListParagraph"/>
        <w:spacing w:after="0" w:line="240" w:lineRule="auto"/>
        <w:ind w:left="360"/>
        <w:rPr>
          <w:rFonts w:ascii="Avenir LT Std 55 Roman" w:hAnsi="Avenir LT Std 55 Roman"/>
          <w:sz w:val="20"/>
          <w:szCs w:val="20"/>
        </w:rPr>
      </w:pPr>
    </w:p>
    <w:p w:rsidR="00592058" w:rsidRPr="0003220B" w:rsidRDefault="00592058" w:rsidP="0003220B">
      <w:pPr>
        <w:pStyle w:val="ListParagraph"/>
        <w:numPr>
          <w:ilvl w:val="0"/>
          <w:numId w:val="2"/>
        </w:numPr>
        <w:spacing w:after="0" w:line="240" w:lineRule="auto"/>
        <w:ind w:left="360"/>
        <w:rPr>
          <w:rFonts w:ascii="Avenir LT Std 55 Roman" w:hAnsi="Avenir LT Std 55 Roman"/>
          <w:sz w:val="20"/>
          <w:szCs w:val="20"/>
        </w:rPr>
      </w:pPr>
      <w:r w:rsidRPr="0003220B">
        <w:rPr>
          <w:rFonts w:ascii="Avenir LT Std 55 Roman" w:hAnsi="Avenir LT Std 55 Roman"/>
          <w:sz w:val="20"/>
          <w:szCs w:val="20"/>
        </w:rPr>
        <w:t xml:space="preserve">There are four main aspects to this work: </w:t>
      </w:r>
    </w:p>
    <w:p w:rsidR="00592058" w:rsidRPr="0003220B" w:rsidRDefault="00592058" w:rsidP="00592058">
      <w:pPr>
        <w:pStyle w:val="ListParagraph"/>
        <w:rPr>
          <w:rFonts w:ascii="Avenir LT Std 55 Roman" w:hAnsi="Avenir LT Std 55 Roman"/>
          <w:sz w:val="20"/>
          <w:szCs w:val="20"/>
        </w:rPr>
      </w:pPr>
    </w:p>
    <w:p w:rsidR="00592058" w:rsidRPr="0003220B" w:rsidRDefault="00592058" w:rsidP="00592058">
      <w:pPr>
        <w:pStyle w:val="ListParagraph"/>
        <w:spacing w:after="0" w:line="240" w:lineRule="auto"/>
        <w:rPr>
          <w:rFonts w:ascii="Avenir LT Std 55 Roman" w:hAnsi="Avenir LT Std 55 Roman"/>
          <w:sz w:val="20"/>
          <w:szCs w:val="20"/>
        </w:rPr>
      </w:pPr>
    </w:p>
    <w:tbl>
      <w:tblPr>
        <w:tblStyle w:val="TableGrid"/>
        <w:tblW w:w="0" w:type="auto"/>
        <w:tblLook w:val="04A0" w:firstRow="1" w:lastRow="0" w:firstColumn="1" w:lastColumn="0" w:noHBand="0" w:noVBand="1"/>
      </w:tblPr>
      <w:tblGrid>
        <w:gridCol w:w="526"/>
        <w:gridCol w:w="3736"/>
        <w:gridCol w:w="4754"/>
      </w:tblGrid>
      <w:tr w:rsidR="0003220B" w:rsidRPr="0003220B" w:rsidTr="0011636E">
        <w:tc>
          <w:tcPr>
            <w:tcW w:w="534" w:type="dxa"/>
          </w:tcPr>
          <w:p w:rsidR="00592058" w:rsidRPr="0003220B" w:rsidRDefault="0011636E" w:rsidP="00592058">
            <w:pPr>
              <w:rPr>
                <w:rFonts w:ascii="Avenir LT Std 55 Roman" w:hAnsi="Avenir LT Std 55 Roman"/>
                <w:sz w:val="20"/>
                <w:szCs w:val="20"/>
              </w:rPr>
            </w:pPr>
            <w:r w:rsidRPr="0003220B">
              <w:rPr>
                <w:rFonts w:ascii="Avenir LT Std 55 Roman" w:hAnsi="Avenir LT Std 55 Roman"/>
                <w:color w:val="BC0C27"/>
                <w:sz w:val="20"/>
                <w:szCs w:val="20"/>
              </w:rPr>
              <w:t>A</w:t>
            </w:r>
          </w:p>
        </w:tc>
        <w:tc>
          <w:tcPr>
            <w:tcW w:w="3827" w:type="dxa"/>
          </w:tcPr>
          <w:p w:rsidR="00592058" w:rsidRPr="0003220B" w:rsidRDefault="00715371" w:rsidP="00592058">
            <w:pPr>
              <w:rPr>
                <w:rFonts w:ascii="Avenir LT Std 55 Roman" w:hAnsi="Avenir LT Std 55 Roman"/>
                <w:b/>
                <w:sz w:val="20"/>
                <w:szCs w:val="20"/>
              </w:rPr>
            </w:pPr>
            <w:r w:rsidRPr="0003220B">
              <w:rPr>
                <w:rFonts w:ascii="Avenir LT Std 55 Roman" w:hAnsi="Avenir LT Std 55 Roman"/>
                <w:b/>
                <w:sz w:val="20"/>
                <w:szCs w:val="20"/>
              </w:rPr>
              <w:t xml:space="preserve">Supporting new grantees to be impact-ready </w:t>
            </w:r>
          </w:p>
          <w:p w:rsidR="00EF784B" w:rsidRPr="0003220B" w:rsidRDefault="00715371" w:rsidP="00EF784B">
            <w:pPr>
              <w:rPr>
                <w:rFonts w:ascii="Avenir LT Std 55 Roman" w:hAnsi="Avenir LT Std 55 Roman"/>
                <w:sz w:val="20"/>
                <w:szCs w:val="20"/>
              </w:rPr>
            </w:pPr>
            <w:r w:rsidRPr="0003220B">
              <w:rPr>
                <w:rFonts w:ascii="Avenir LT Std 55 Roman" w:hAnsi="Avenir LT Std 55 Roman"/>
                <w:sz w:val="20"/>
                <w:szCs w:val="20"/>
              </w:rPr>
              <w:t xml:space="preserve">All new grantees will be asked to work </w:t>
            </w:r>
            <w:r w:rsidR="00EF784B" w:rsidRPr="0003220B">
              <w:rPr>
                <w:rFonts w:ascii="Avenir LT Std 55 Roman" w:hAnsi="Avenir LT Std 55 Roman"/>
                <w:sz w:val="20"/>
                <w:szCs w:val="20"/>
              </w:rPr>
              <w:t>with the</w:t>
            </w:r>
            <w:r w:rsidRPr="0003220B">
              <w:rPr>
                <w:rFonts w:ascii="Avenir LT Std 55 Roman" w:hAnsi="Avenir LT Std 55 Roman"/>
                <w:sz w:val="20"/>
                <w:szCs w:val="20"/>
              </w:rPr>
              <w:t xml:space="preserve"> contractor to assess their current capacity </w:t>
            </w:r>
            <w:r w:rsidR="00EF784B" w:rsidRPr="0003220B">
              <w:rPr>
                <w:rFonts w:ascii="Avenir LT Std 55 Roman" w:hAnsi="Avenir LT Std 55 Roman"/>
                <w:sz w:val="20"/>
                <w:szCs w:val="20"/>
              </w:rPr>
              <w:t>to deliver the M&amp;E requirements of the grant.  This assessment, alongside practical recommendations, would be shared with both the organisation and with Spirit. The contractor would then work with the grantee to implement those recommendations before the project began</w:t>
            </w:r>
            <w:r w:rsidR="006D0ACF" w:rsidRPr="0003220B">
              <w:rPr>
                <w:rFonts w:ascii="Avenir LT Std 55 Roman" w:hAnsi="Avenir LT Std 55 Roman"/>
                <w:sz w:val="20"/>
                <w:szCs w:val="20"/>
              </w:rPr>
              <w:t>, particularly in gathering robust baseline data against which change can be assessed</w:t>
            </w:r>
          </w:p>
        </w:tc>
        <w:tc>
          <w:tcPr>
            <w:tcW w:w="4881" w:type="dxa"/>
          </w:tcPr>
          <w:p w:rsidR="00715371" w:rsidRPr="0003220B" w:rsidRDefault="00715371" w:rsidP="00592058">
            <w:pPr>
              <w:rPr>
                <w:rFonts w:ascii="Avenir LT Std 55 Roman" w:hAnsi="Avenir LT Std 55 Roman"/>
                <w:sz w:val="20"/>
                <w:szCs w:val="20"/>
              </w:rPr>
            </w:pPr>
            <w:r w:rsidRPr="0003220B">
              <w:rPr>
                <w:rFonts w:ascii="Avenir LT Std 55 Roman" w:hAnsi="Avenir LT Std 55 Roman"/>
                <w:sz w:val="20"/>
                <w:szCs w:val="20"/>
              </w:rPr>
              <w:t>Over the contract period, Spirit anticipates the following new grants:</w:t>
            </w:r>
          </w:p>
          <w:p w:rsidR="0011636E" w:rsidRPr="0003220B" w:rsidRDefault="0011636E" w:rsidP="0011636E">
            <w:pPr>
              <w:pStyle w:val="ListParagraph"/>
              <w:numPr>
                <w:ilvl w:val="0"/>
                <w:numId w:val="20"/>
              </w:numPr>
              <w:spacing w:after="0" w:line="240" w:lineRule="auto"/>
              <w:rPr>
                <w:rFonts w:ascii="Avenir LT Std 55 Roman" w:hAnsi="Avenir LT Std 55 Roman"/>
                <w:sz w:val="20"/>
                <w:szCs w:val="20"/>
              </w:rPr>
            </w:pPr>
            <w:r w:rsidRPr="0003220B">
              <w:rPr>
                <w:rFonts w:ascii="Avenir LT Std 55 Roman" w:hAnsi="Avenir LT Std 55 Roman"/>
                <w:sz w:val="20"/>
                <w:szCs w:val="20"/>
              </w:rPr>
              <w:t>Connecting Communities through Cricket (Development stage: summer 2017)</w:t>
            </w:r>
          </w:p>
          <w:p w:rsidR="0011636E" w:rsidRPr="0003220B" w:rsidRDefault="0011636E" w:rsidP="0011636E">
            <w:pPr>
              <w:pStyle w:val="ListParagraph"/>
              <w:numPr>
                <w:ilvl w:val="0"/>
                <w:numId w:val="20"/>
              </w:numPr>
              <w:spacing w:after="0" w:line="240" w:lineRule="auto"/>
              <w:rPr>
                <w:rFonts w:ascii="Avenir LT Std 55 Roman" w:hAnsi="Avenir LT Std 55 Roman"/>
                <w:sz w:val="20"/>
                <w:szCs w:val="20"/>
              </w:rPr>
            </w:pPr>
            <w:r w:rsidRPr="0003220B">
              <w:rPr>
                <w:rFonts w:ascii="Avenir LT Std 55 Roman" w:hAnsi="Avenir LT Std 55 Roman"/>
                <w:sz w:val="20"/>
                <w:szCs w:val="20"/>
              </w:rPr>
              <w:t>Change-makers (Development stage late 2017)</w:t>
            </w:r>
          </w:p>
          <w:p w:rsidR="0011636E" w:rsidRPr="0003220B" w:rsidRDefault="0011636E" w:rsidP="0011636E">
            <w:pPr>
              <w:pStyle w:val="ListParagraph"/>
              <w:numPr>
                <w:ilvl w:val="0"/>
                <w:numId w:val="20"/>
              </w:numPr>
              <w:spacing w:after="0" w:line="240" w:lineRule="auto"/>
              <w:rPr>
                <w:rFonts w:ascii="Avenir LT Std 55 Roman" w:hAnsi="Avenir LT Std 55 Roman"/>
                <w:sz w:val="20"/>
                <w:szCs w:val="20"/>
              </w:rPr>
            </w:pPr>
            <w:r w:rsidRPr="0003220B">
              <w:rPr>
                <w:rFonts w:ascii="Avenir LT Std 55 Roman" w:hAnsi="Avenir LT Std 55 Roman"/>
                <w:sz w:val="20"/>
                <w:szCs w:val="20"/>
              </w:rPr>
              <w:t>Youth Advisory Panel Grants (</w:t>
            </w:r>
            <w:r w:rsidR="006D0ACF" w:rsidRPr="0003220B">
              <w:rPr>
                <w:rFonts w:ascii="Avenir LT Std 55 Roman" w:hAnsi="Avenir LT Std 55 Roman"/>
                <w:sz w:val="20"/>
                <w:szCs w:val="20"/>
              </w:rPr>
              <w:t>up to 2 new grants</w:t>
            </w:r>
            <w:r w:rsidRPr="0003220B">
              <w:rPr>
                <w:rFonts w:ascii="Avenir LT Std 55 Roman" w:hAnsi="Avenir LT Std 55 Roman"/>
                <w:sz w:val="20"/>
                <w:szCs w:val="20"/>
              </w:rPr>
              <w:t>)</w:t>
            </w:r>
          </w:p>
          <w:p w:rsidR="0011636E" w:rsidRPr="0003220B" w:rsidRDefault="0011636E" w:rsidP="0011636E">
            <w:pPr>
              <w:pStyle w:val="ListParagraph"/>
              <w:numPr>
                <w:ilvl w:val="0"/>
                <w:numId w:val="20"/>
              </w:numPr>
              <w:spacing w:after="0" w:line="240" w:lineRule="auto"/>
              <w:rPr>
                <w:rFonts w:ascii="Avenir LT Std 55 Roman" w:hAnsi="Avenir LT Std 55 Roman"/>
                <w:sz w:val="20"/>
                <w:szCs w:val="20"/>
              </w:rPr>
            </w:pPr>
            <w:r w:rsidRPr="0003220B">
              <w:rPr>
                <w:rFonts w:ascii="Avenir LT Std 55 Roman" w:hAnsi="Avenir LT Std 55 Roman"/>
                <w:sz w:val="20"/>
                <w:szCs w:val="20"/>
              </w:rPr>
              <w:t xml:space="preserve">Challenge Fund – up to </w:t>
            </w:r>
            <w:r w:rsidR="006D0ACF" w:rsidRPr="0003220B">
              <w:rPr>
                <w:rFonts w:ascii="Avenir LT Std 55 Roman" w:hAnsi="Avenir LT Std 55 Roman"/>
                <w:sz w:val="20"/>
                <w:szCs w:val="20"/>
              </w:rPr>
              <w:t>4</w:t>
            </w:r>
            <w:r w:rsidR="00B40DE9">
              <w:rPr>
                <w:rFonts w:ascii="Avenir LT Std 55 Roman" w:hAnsi="Avenir LT Std 55 Roman"/>
                <w:sz w:val="20"/>
                <w:szCs w:val="20"/>
              </w:rPr>
              <w:t xml:space="preserve"> new small grants </w:t>
            </w:r>
          </w:p>
        </w:tc>
      </w:tr>
      <w:tr w:rsidR="0003220B" w:rsidRPr="0003220B" w:rsidTr="0011636E">
        <w:tc>
          <w:tcPr>
            <w:tcW w:w="534" w:type="dxa"/>
          </w:tcPr>
          <w:p w:rsidR="00592058" w:rsidRPr="0003220B" w:rsidRDefault="0011636E" w:rsidP="00592058">
            <w:pPr>
              <w:rPr>
                <w:rFonts w:ascii="Avenir LT Std 55 Roman" w:hAnsi="Avenir LT Std 55 Roman"/>
                <w:sz w:val="20"/>
                <w:szCs w:val="20"/>
              </w:rPr>
            </w:pPr>
            <w:r w:rsidRPr="0003220B">
              <w:rPr>
                <w:rFonts w:ascii="Avenir LT Std 55 Roman" w:hAnsi="Avenir LT Std 55 Roman"/>
                <w:color w:val="BC0C27"/>
                <w:sz w:val="20"/>
                <w:szCs w:val="20"/>
              </w:rPr>
              <w:t>B</w:t>
            </w:r>
          </w:p>
        </w:tc>
        <w:tc>
          <w:tcPr>
            <w:tcW w:w="3827" w:type="dxa"/>
          </w:tcPr>
          <w:p w:rsidR="00592058" w:rsidRPr="0003220B" w:rsidRDefault="00EF784B" w:rsidP="00592058">
            <w:pPr>
              <w:rPr>
                <w:rFonts w:ascii="Avenir LT Std 55 Roman" w:hAnsi="Avenir LT Std 55 Roman"/>
                <w:sz w:val="20"/>
                <w:szCs w:val="20"/>
              </w:rPr>
            </w:pPr>
            <w:r w:rsidRPr="0003220B">
              <w:rPr>
                <w:rFonts w:ascii="Avenir LT Std 55 Roman" w:hAnsi="Avenir LT Std 55 Roman"/>
                <w:b/>
                <w:sz w:val="20"/>
                <w:szCs w:val="20"/>
              </w:rPr>
              <w:t xml:space="preserve">Support </w:t>
            </w:r>
            <w:r w:rsidR="006D0ACF" w:rsidRPr="0003220B">
              <w:rPr>
                <w:rFonts w:ascii="Avenir LT Std 55 Roman" w:hAnsi="Avenir LT Std 55 Roman"/>
                <w:b/>
                <w:sz w:val="20"/>
                <w:szCs w:val="20"/>
              </w:rPr>
              <w:t xml:space="preserve">and mentor </w:t>
            </w:r>
            <w:r w:rsidRPr="0003220B">
              <w:rPr>
                <w:rFonts w:ascii="Avenir LT Std 55 Roman" w:hAnsi="Avenir LT Std 55 Roman"/>
                <w:b/>
                <w:sz w:val="20"/>
                <w:szCs w:val="20"/>
              </w:rPr>
              <w:t xml:space="preserve">in-flight projects to overcome monitoring and evaluation challenges. </w:t>
            </w:r>
            <w:r w:rsidRPr="0003220B">
              <w:rPr>
                <w:rFonts w:ascii="Avenir LT Std 55 Roman" w:hAnsi="Avenir LT Std 55 Roman"/>
                <w:sz w:val="20"/>
                <w:szCs w:val="20"/>
              </w:rPr>
              <w:t xml:space="preserve"> </w:t>
            </w:r>
            <w:r w:rsidR="00715371" w:rsidRPr="0003220B">
              <w:rPr>
                <w:rFonts w:ascii="Avenir LT Std 55 Roman" w:hAnsi="Avenir LT Std 55 Roman"/>
                <w:sz w:val="20"/>
                <w:szCs w:val="20"/>
              </w:rPr>
              <w:t>Working with existing grantees to improve their M&amp;E</w:t>
            </w:r>
            <w:r w:rsidRPr="0003220B">
              <w:rPr>
                <w:rFonts w:ascii="Avenir LT Std 55 Roman" w:hAnsi="Avenir LT Std 55 Roman"/>
                <w:sz w:val="20"/>
                <w:szCs w:val="20"/>
              </w:rPr>
              <w:t xml:space="preserve"> capabilities in order to better capture, understand and articulate their impact.</w:t>
            </w:r>
          </w:p>
        </w:tc>
        <w:tc>
          <w:tcPr>
            <w:tcW w:w="4881" w:type="dxa"/>
          </w:tcPr>
          <w:p w:rsidR="00EF784B" w:rsidRPr="0003220B" w:rsidRDefault="00EF784B" w:rsidP="00592058">
            <w:pPr>
              <w:rPr>
                <w:rFonts w:ascii="Avenir LT Std 55 Roman" w:hAnsi="Avenir LT Std 55 Roman"/>
                <w:sz w:val="20"/>
                <w:szCs w:val="20"/>
              </w:rPr>
            </w:pPr>
            <w:r w:rsidRPr="0003220B">
              <w:rPr>
                <w:rFonts w:ascii="Avenir LT Std 55 Roman" w:hAnsi="Avenir LT Std 55 Roman"/>
                <w:sz w:val="20"/>
                <w:szCs w:val="20"/>
              </w:rPr>
              <w:t>We would be interested to explore different approaches for providing this support. It may be that this includes a combination of the following:</w:t>
            </w:r>
          </w:p>
          <w:p w:rsidR="00EF784B" w:rsidRPr="0003220B" w:rsidRDefault="00EF784B" w:rsidP="00592058">
            <w:pPr>
              <w:rPr>
                <w:rFonts w:ascii="Avenir LT Std 55 Roman" w:hAnsi="Avenir LT Std 55 Roman"/>
                <w:sz w:val="20"/>
                <w:szCs w:val="20"/>
              </w:rPr>
            </w:pPr>
          </w:p>
          <w:p w:rsidR="00EF784B" w:rsidRPr="0003220B" w:rsidRDefault="00EF784B" w:rsidP="00592058">
            <w:pPr>
              <w:rPr>
                <w:rFonts w:ascii="Avenir LT Std 55 Roman" w:hAnsi="Avenir LT Std 55 Roman"/>
                <w:sz w:val="20"/>
                <w:szCs w:val="20"/>
              </w:rPr>
            </w:pPr>
            <w:r w:rsidRPr="0003220B">
              <w:rPr>
                <w:rFonts w:ascii="Avenir LT Std 55 Roman" w:hAnsi="Avenir LT Std 55 Roman"/>
                <w:sz w:val="20"/>
                <w:szCs w:val="20"/>
              </w:rPr>
              <w:t>1)</w:t>
            </w:r>
            <w:r w:rsidR="0011636E" w:rsidRPr="0003220B">
              <w:rPr>
                <w:rFonts w:ascii="Avenir LT Std 55 Roman" w:hAnsi="Avenir LT Std 55 Roman"/>
                <w:sz w:val="20"/>
                <w:szCs w:val="20"/>
              </w:rPr>
              <w:t xml:space="preserve"> A recommendation or requirement from Spirit that a project work with the contractor because they are struggling to meet M&amp;E expectations.</w:t>
            </w:r>
          </w:p>
          <w:p w:rsidR="00EF784B" w:rsidRPr="0003220B" w:rsidRDefault="00EF784B" w:rsidP="00592058">
            <w:pPr>
              <w:rPr>
                <w:rFonts w:ascii="Avenir LT Std 55 Roman" w:hAnsi="Avenir LT Std 55 Roman"/>
                <w:sz w:val="20"/>
                <w:szCs w:val="20"/>
              </w:rPr>
            </w:pPr>
            <w:r w:rsidRPr="0003220B">
              <w:rPr>
                <w:rFonts w:ascii="Avenir LT Std 55 Roman" w:hAnsi="Avenir LT Std 55 Roman"/>
                <w:sz w:val="20"/>
                <w:szCs w:val="20"/>
              </w:rPr>
              <w:t>2)</w:t>
            </w:r>
            <w:r w:rsidR="0011636E" w:rsidRPr="0003220B">
              <w:rPr>
                <w:rFonts w:ascii="Avenir LT Std 55 Roman" w:hAnsi="Avenir LT Std 55 Roman"/>
                <w:sz w:val="20"/>
                <w:szCs w:val="20"/>
              </w:rPr>
              <w:t xml:space="preserve"> The option for grantees to apply for consultancy from the contractor at key stages of their project. </w:t>
            </w:r>
          </w:p>
          <w:p w:rsidR="0011636E" w:rsidRPr="0003220B" w:rsidRDefault="0011636E" w:rsidP="00592058">
            <w:pPr>
              <w:rPr>
                <w:rFonts w:ascii="Avenir LT Std 55 Roman" w:hAnsi="Avenir LT Std 55 Roman"/>
                <w:sz w:val="20"/>
                <w:szCs w:val="20"/>
              </w:rPr>
            </w:pPr>
            <w:r w:rsidRPr="0003220B">
              <w:rPr>
                <w:rFonts w:ascii="Avenir LT Std 55 Roman" w:hAnsi="Avenir LT Std 55 Roman"/>
                <w:sz w:val="20"/>
                <w:szCs w:val="20"/>
              </w:rPr>
              <w:lastRenderedPageBreak/>
              <w:t xml:space="preserve">3) Ongoing work identified at a project’s inception and built into the grant reporting cycle (related to Aspect A above). </w:t>
            </w:r>
          </w:p>
          <w:p w:rsidR="00EF784B" w:rsidRPr="0003220B" w:rsidRDefault="0011636E" w:rsidP="00592058">
            <w:pPr>
              <w:rPr>
                <w:rFonts w:ascii="Avenir LT Std 55 Roman" w:hAnsi="Avenir LT Std 55 Roman"/>
                <w:sz w:val="20"/>
                <w:szCs w:val="20"/>
              </w:rPr>
            </w:pPr>
            <w:r w:rsidRPr="0003220B">
              <w:rPr>
                <w:rFonts w:ascii="Avenir LT Std 55 Roman" w:hAnsi="Avenir LT Std 55 Roman"/>
                <w:sz w:val="20"/>
                <w:szCs w:val="20"/>
              </w:rPr>
              <w:t>4</w:t>
            </w:r>
            <w:r w:rsidR="00EF784B" w:rsidRPr="0003220B">
              <w:rPr>
                <w:rFonts w:ascii="Avenir LT Std 55 Roman" w:hAnsi="Avenir LT Std 55 Roman"/>
                <w:sz w:val="20"/>
                <w:szCs w:val="20"/>
              </w:rPr>
              <w:t>) Collective training sessions (either in person or virtually) provided on specific topics for several grantees.</w:t>
            </w:r>
          </w:p>
        </w:tc>
      </w:tr>
      <w:tr w:rsidR="0003220B" w:rsidRPr="0003220B" w:rsidTr="0011636E">
        <w:tc>
          <w:tcPr>
            <w:tcW w:w="534" w:type="dxa"/>
          </w:tcPr>
          <w:p w:rsidR="00592058" w:rsidRPr="0003220B" w:rsidRDefault="0011636E" w:rsidP="00592058">
            <w:pPr>
              <w:rPr>
                <w:rFonts w:ascii="Avenir LT Std 55 Roman" w:hAnsi="Avenir LT Std 55 Roman"/>
                <w:sz w:val="20"/>
                <w:szCs w:val="20"/>
              </w:rPr>
            </w:pPr>
            <w:r w:rsidRPr="0003220B">
              <w:rPr>
                <w:rFonts w:ascii="Avenir LT Std 55 Roman" w:hAnsi="Avenir LT Std 55 Roman"/>
                <w:color w:val="BC0C27"/>
                <w:sz w:val="20"/>
                <w:szCs w:val="20"/>
              </w:rPr>
              <w:lastRenderedPageBreak/>
              <w:t>C</w:t>
            </w:r>
          </w:p>
        </w:tc>
        <w:tc>
          <w:tcPr>
            <w:tcW w:w="3827" w:type="dxa"/>
          </w:tcPr>
          <w:p w:rsidR="00592058" w:rsidRPr="0003220B" w:rsidRDefault="00715371" w:rsidP="00715371">
            <w:pPr>
              <w:rPr>
                <w:rFonts w:ascii="Avenir LT Std 55 Roman" w:hAnsi="Avenir LT Std 55 Roman"/>
                <w:sz w:val="20"/>
                <w:szCs w:val="20"/>
              </w:rPr>
            </w:pPr>
            <w:r w:rsidRPr="0003220B">
              <w:rPr>
                <w:rFonts w:ascii="Avenir LT Std 55 Roman" w:hAnsi="Avenir LT Std 55 Roman"/>
                <w:b/>
                <w:sz w:val="20"/>
                <w:szCs w:val="20"/>
              </w:rPr>
              <w:t>Provision of consultancy services to support Spirit staff.</w:t>
            </w:r>
            <w:r w:rsidRPr="0003220B">
              <w:rPr>
                <w:rFonts w:ascii="Avenir LT Std 55 Roman" w:hAnsi="Avenir LT Std 55 Roman"/>
                <w:sz w:val="20"/>
                <w:szCs w:val="20"/>
              </w:rPr>
              <w:t xml:space="preserve"> This could be reviewing the ways in which grant managers currently support M&amp;E, providing training at Away Days etc.</w:t>
            </w:r>
          </w:p>
        </w:tc>
        <w:tc>
          <w:tcPr>
            <w:tcW w:w="4881" w:type="dxa"/>
          </w:tcPr>
          <w:p w:rsidR="00715371" w:rsidRPr="0003220B" w:rsidRDefault="00715371" w:rsidP="00592058">
            <w:pPr>
              <w:rPr>
                <w:rFonts w:ascii="Avenir LT Std 55 Roman" w:hAnsi="Avenir LT Std 55 Roman"/>
                <w:sz w:val="20"/>
                <w:szCs w:val="20"/>
              </w:rPr>
            </w:pPr>
            <w:r w:rsidRPr="0003220B">
              <w:rPr>
                <w:rFonts w:ascii="Avenir LT Std 55 Roman" w:hAnsi="Avenir LT Std 55 Roman"/>
                <w:sz w:val="20"/>
                <w:szCs w:val="20"/>
              </w:rPr>
              <w:t>This element of the contract would not be guaranteed. It would be used if minimum spend was not reached and/or where specific needs were identified.</w:t>
            </w:r>
          </w:p>
          <w:p w:rsidR="00715371" w:rsidRPr="0003220B" w:rsidRDefault="00715371" w:rsidP="00592058">
            <w:pPr>
              <w:rPr>
                <w:rFonts w:ascii="Avenir LT Std 55 Roman" w:hAnsi="Avenir LT Std 55 Roman"/>
                <w:sz w:val="20"/>
                <w:szCs w:val="20"/>
              </w:rPr>
            </w:pPr>
          </w:p>
          <w:p w:rsidR="00592058" w:rsidRPr="0003220B" w:rsidRDefault="00715371" w:rsidP="00592058">
            <w:pPr>
              <w:rPr>
                <w:rFonts w:ascii="Avenir LT Std 55 Roman" w:hAnsi="Avenir LT Std 55 Roman"/>
                <w:sz w:val="20"/>
                <w:szCs w:val="20"/>
              </w:rPr>
            </w:pPr>
            <w:r w:rsidRPr="0003220B">
              <w:rPr>
                <w:rFonts w:ascii="Avenir LT Std 55 Roman" w:hAnsi="Avenir LT Std 55 Roman"/>
                <w:sz w:val="20"/>
                <w:szCs w:val="20"/>
              </w:rPr>
              <w:t>We suggest that a day and half day rate is provided for this service.</w:t>
            </w:r>
          </w:p>
        </w:tc>
      </w:tr>
    </w:tbl>
    <w:p w:rsidR="00592058" w:rsidRPr="0003220B" w:rsidRDefault="00592058" w:rsidP="00592058">
      <w:pPr>
        <w:spacing w:after="0" w:line="240" w:lineRule="auto"/>
        <w:rPr>
          <w:rFonts w:ascii="Avenir LT Std 55 Roman" w:hAnsi="Avenir LT Std 55 Roman"/>
          <w:sz w:val="20"/>
          <w:szCs w:val="20"/>
        </w:rPr>
      </w:pPr>
    </w:p>
    <w:p w:rsidR="003C76E4" w:rsidRPr="0003220B" w:rsidRDefault="003C76E4" w:rsidP="00592058">
      <w:pPr>
        <w:spacing w:after="0" w:line="240" w:lineRule="auto"/>
        <w:rPr>
          <w:rFonts w:ascii="Avenir LT Std 55 Roman" w:hAnsi="Avenir LT Std 55 Roman"/>
          <w:sz w:val="20"/>
          <w:szCs w:val="20"/>
        </w:rPr>
      </w:pPr>
    </w:p>
    <w:p w:rsidR="000D7D16" w:rsidRPr="0003220B" w:rsidRDefault="003C76E4" w:rsidP="0003220B">
      <w:pPr>
        <w:pStyle w:val="ListParagraph"/>
        <w:numPr>
          <w:ilvl w:val="0"/>
          <w:numId w:val="2"/>
        </w:numPr>
        <w:spacing w:after="0" w:line="240" w:lineRule="auto"/>
        <w:ind w:left="360"/>
        <w:rPr>
          <w:rFonts w:ascii="Avenir LT Std 55 Roman" w:hAnsi="Avenir LT Std 55 Roman"/>
          <w:sz w:val="20"/>
          <w:szCs w:val="20"/>
        </w:rPr>
      </w:pPr>
      <w:r w:rsidRPr="0003220B">
        <w:rPr>
          <w:rFonts w:ascii="Avenir LT Std 55 Roman" w:hAnsi="Avenir LT Std 55 Roman"/>
          <w:sz w:val="20"/>
          <w:szCs w:val="20"/>
        </w:rPr>
        <w:t xml:space="preserve">The support provided must be </w:t>
      </w:r>
      <w:r w:rsidRPr="0003220B">
        <w:rPr>
          <w:rFonts w:ascii="Avenir LT Std 55 Roman" w:hAnsi="Avenir LT Std 55 Roman"/>
          <w:i/>
          <w:sz w:val="20"/>
          <w:szCs w:val="20"/>
        </w:rPr>
        <w:t>practical, collaborative</w:t>
      </w:r>
      <w:r w:rsidRPr="0003220B">
        <w:rPr>
          <w:rFonts w:ascii="Avenir LT Std 55 Roman" w:hAnsi="Avenir LT Std 55 Roman"/>
          <w:sz w:val="20"/>
          <w:szCs w:val="20"/>
        </w:rPr>
        <w:t xml:space="preserve"> and</w:t>
      </w:r>
      <w:r w:rsidRPr="0003220B">
        <w:rPr>
          <w:rFonts w:ascii="Avenir LT Std 55 Roman" w:hAnsi="Avenir LT Std 55 Roman"/>
          <w:i/>
          <w:sz w:val="20"/>
          <w:szCs w:val="20"/>
        </w:rPr>
        <w:t xml:space="preserve"> focused</w:t>
      </w:r>
      <w:r w:rsidRPr="0003220B">
        <w:rPr>
          <w:rFonts w:ascii="Avenir LT Std 55 Roman" w:hAnsi="Avenir LT Std 55 Roman"/>
          <w:sz w:val="20"/>
          <w:szCs w:val="20"/>
        </w:rPr>
        <w:t>:</w:t>
      </w:r>
    </w:p>
    <w:p w:rsidR="00592058" w:rsidRPr="0003220B" w:rsidRDefault="00CD4492" w:rsidP="0003220B">
      <w:pPr>
        <w:pStyle w:val="ListParagraph"/>
        <w:numPr>
          <w:ilvl w:val="0"/>
          <w:numId w:val="18"/>
        </w:numPr>
        <w:spacing w:after="0" w:line="240" w:lineRule="auto"/>
        <w:ind w:left="1080"/>
        <w:rPr>
          <w:rFonts w:ascii="Avenir LT Std 55 Roman" w:hAnsi="Avenir LT Std 55 Roman"/>
          <w:sz w:val="20"/>
          <w:szCs w:val="20"/>
        </w:rPr>
      </w:pPr>
      <w:r w:rsidRPr="0003220B">
        <w:rPr>
          <w:rFonts w:ascii="Avenir LT Std 55 Roman" w:hAnsi="Avenir LT Std 55 Roman"/>
          <w:i/>
          <w:sz w:val="20"/>
          <w:szCs w:val="20"/>
        </w:rPr>
        <w:t>Practical:</w:t>
      </w:r>
      <w:r w:rsidRPr="0003220B">
        <w:rPr>
          <w:rFonts w:ascii="Avenir LT Std 55 Roman" w:hAnsi="Avenir LT Std 55 Roman"/>
          <w:sz w:val="20"/>
          <w:szCs w:val="20"/>
        </w:rPr>
        <w:t xml:space="preserve">  The approach</w:t>
      </w:r>
      <w:r w:rsidR="003C76E4" w:rsidRPr="0003220B">
        <w:rPr>
          <w:rFonts w:ascii="Avenir LT Std 55 Roman" w:hAnsi="Avenir LT Std 55 Roman"/>
          <w:sz w:val="20"/>
          <w:szCs w:val="20"/>
        </w:rPr>
        <w:t xml:space="preserve"> should build from best practice and experience to respond to specific, real-life challenges and questions experienced by grant-holders. The contractor should marry high expectations of projects with a realistic awareness of specific grantees’ </w:t>
      </w:r>
      <w:r w:rsidRPr="0003220B">
        <w:rPr>
          <w:rFonts w:ascii="Avenir LT Std 55 Roman" w:hAnsi="Avenir LT Std 55 Roman"/>
          <w:sz w:val="20"/>
          <w:szCs w:val="20"/>
        </w:rPr>
        <w:t>situation (including the size and proportion of the Spirit grant, and its existing M&amp;E capacity).</w:t>
      </w:r>
    </w:p>
    <w:p w:rsidR="00CD4492" w:rsidRPr="0003220B" w:rsidRDefault="00CD4492" w:rsidP="0003220B">
      <w:pPr>
        <w:pStyle w:val="ListParagraph"/>
        <w:numPr>
          <w:ilvl w:val="0"/>
          <w:numId w:val="18"/>
        </w:numPr>
        <w:spacing w:after="0" w:line="240" w:lineRule="auto"/>
        <w:ind w:left="1080"/>
        <w:rPr>
          <w:rFonts w:ascii="Avenir LT Std 55 Roman" w:hAnsi="Avenir LT Std 55 Roman"/>
          <w:sz w:val="20"/>
          <w:szCs w:val="20"/>
        </w:rPr>
      </w:pPr>
      <w:r w:rsidRPr="0003220B">
        <w:rPr>
          <w:rFonts w:ascii="Avenir LT Std 55 Roman" w:hAnsi="Avenir LT Std 55 Roman"/>
          <w:i/>
          <w:sz w:val="20"/>
          <w:szCs w:val="20"/>
        </w:rPr>
        <w:t>Collaborative:</w:t>
      </w:r>
      <w:r w:rsidRPr="0003220B">
        <w:rPr>
          <w:rFonts w:ascii="Avenir LT Std 55 Roman" w:hAnsi="Avenir LT Std 55 Roman"/>
          <w:sz w:val="20"/>
          <w:szCs w:val="20"/>
        </w:rPr>
        <w:t xml:space="preserve"> This is not an independent evaluation contract. The successful contractor will foster excellent, supportive relationships with grantees, aiming to build their un</w:t>
      </w:r>
      <w:r w:rsidR="00592058" w:rsidRPr="0003220B">
        <w:rPr>
          <w:rFonts w:ascii="Avenir LT Std 55 Roman" w:hAnsi="Avenir LT Std 55 Roman"/>
          <w:sz w:val="20"/>
          <w:szCs w:val="20"/>
        </w:rPr>
        <w:t>derstanding of M&amp;E at key stages of their Spirit funded grant</w:t>
      </w:r>
      <w:r w:rsidRPr="0003220B">
        <w:rPr>
          <w:rFonts w:ascii="Avenir LT Std 55 Roman" w:hAnsi="Avenir LT Std 55 Roman"/>
          <w:sz w:val="20"/>
          <w:szCs w:val="20"/>
        </w:rPr>
        <w:t xml:space="preserve">. </w:t>
      </w:r>
      <w:r w:rsidR="00592058" w:rsidRPr="0003220B">
        <w:rPr>
          <w:rFonts w:ascii="Avenir LT Std 55 Roman" w:hAnsi="Avenir LT Std 55 Roman"/>
          <w:sz w:val="20"/>
          <w:szCs w:val="20"/>
        </w:rPr>
        <w:t xml:space="preserve"> Where written reports are provided to Spirit and grantees, it is expected that the contractor would discuss these in person with the grant-holder. The contractor should be adept at establishing open, supportive dialogue about evaluation with the grantee, whilst providing Spirit with an honest account of where they may need to improve.</w:t>
      </w:r>
    </w:p>
    <w:p w:rsidR="00CD4492" w:rsidRPr="0003220B" w:rsidRDefault="00592058" w:rsidP="0003220B">
      <w:pPr>
        <w:pStyle w:val="ListParagraph"/>
        <w:numPr>
          <w:ilvl w:val="0"/>
          <w:numId w:val="18"/>
        </w:numPr>
        <w:spacing w:after="0" w:line="240" w:lineRule="auto"/>
        <w:ind w:left="1080"/>
        <w:rPr>
          <w:rFonts w:ascii="Avenir LT Std 55 Roman" w:hAnsi="Avenir LT Std 55 Roman"/>
          <w:sz w:val="20"/>
          <w:szCs w:val="20"/>
        </w:rPr>
      </w:pPr>
      <w:r w:rsidRPr="0003220B">
        <w:rPr>
          <w:rFonts w:ascii="Avenir LT Std 55 Roman" w:hAnsi="Avenir LT Std 55 Roman"/>
          <w:i/>
          <w:sz w:val="20"/>
          <w:szCs w:val="20"/>
        </w:rPr>
        <w:t>Focus</w:t>
      </w:r>
      <w:r w:rsidR="00CD4492" w:rsidRPr="0003220B">
        <w:rPr>
          <w:rFonts w:ascii="Avenir LT Std 55 Roman" w:hAnsi="Avenir LT Std 55 Roman"/>
          <w:i/>
          <w:sz w:val="20"/>
          <w:szCs w:val="20"/>
        </w:rPr>
        <w:t>ed:</w:t>
      </w:r>
      <w:r w:rsidR="00CD4492" w:rsidRPr="0003220B">
        <w:rPr>
          <w:rFonts w:ascii="Avenir LT Std 55 Roman" w:hAnsi="Avenir LT Std 55 Roman"/>
          <w:sz w:val="20"/>
          <w:szCs w:val="20"/>
        </w:rPr>
        <w:t xml:space="preserve"> Although it is anticipated that the contractor will provide guidance that can be of wider benefit to the grant-holder, it should be remembered that the focus of the support should be on the Spirit funded grant, and the achievement of the outcomes set out in the M&amp;E framework. The provision of more generalised support – for example, the construction of a theory of change – would need to be considered within that context. </w:t>
      </w:r>
    </w:p>
    <w:p w:rsidR="00FC08DE" w:rsidRPr="0003220B" w:rsidRDefault="00FC08DE" w:rsidP="0003220B">
      <w:pPr>
        <w:spacing w:after="0" w:line="240" w:lineRule="auto"/>
        <w:rPr>
          <w:rFonts w:ascii="Avenir LT Std 55 Roman" w:hAnsi="Avenir LT Std 55 Roman"/>
          <w:sz w:val="20"/>
          <w:szCs w:val="20"/>
        </w:rPr>
      </w:pPr>
    </w:p>
    <w:p w:rsidR="00FC08DE" w:rsidRPr="0003220B" w:rsidRDefault="00FC08DE" w:rsidP="0003220B">
      <w:pPr>
        <w:pStyle w:val="ListParagraph"/>
        <w:numPr>
          <w:ilvl w:val="0"/>
          <w:numId w:val="2"/>
        </w:numPr>
        <w:spacing w:after="0" w:line="240" w:lineRule="auto"/>
        <w:ind w:left="426" w:hanging="426"/>
        <w:rPr>
          <w:rFonts w:ascii="Avenir LT Std 55 Roman" w:hAnsi="Avenir LT Std 55 Roman"/>
          <w:sz w:val="20"/>
          <w:szCs w:val="20"/>
        </w:rPr>
      </w:pPr>
      <w:r w:rsidRPr="0003220B">
        <w:rPr>
          <w:rFonts w:ascii="Avenir LT Std 55 Roman" w:hAnsi="Avenir LT Std 55 Roman"/>
          <w:sz w:val="20"/>
          <w:szCs w:val="20"/>
        </w:rPr>
        <w:t xml:space="preserve">Spirit supports a diverse range of organisations with its grant funding. Grants range in size from £50,000 to £4.5 million, and several projects have complex delivery models with devolved responsibility for delivery. As detailed above, organisations also vary both in their experience with M&amp;E, and in the amount of resource that they are able to focus on it. Therefore, the successful contractor will have far greater interaction with some of Spirit’s funded organisations than others. If, for example, the majority of new grants were allocated to organisations with limited M&amp;E </w:t>
      </w:r>
      <w:r w:rsidR="000D7048" w:rsidRPr="0003220B">
        <w:rPr>
          <w:rFonts w:ascii="Avenir LT Std 55 Roman" w:hAnsi="Avenir LT Std 55 Roman"/>
          <w:sz w:val="20"/>
          <w:szCs w:val="20"/>
        </w:rPr>
        <w:t>capability</w:t>
      </w:r>
      <w:r w:rsidRPr="0003220B">
        <w:rPr>
          <w:rFonts w:ascii="Avenir LT Std 55 Roman" w:hAnsi="Avenir LT Std 55 Roman"/>
          <w:sz w:val="20"/>
          <w:szCs w:val="20"/>
        </w:rPr>
        <w:t>, more of the fund would be allocated to Aspect A than</w:t>
      </w:r>
      <w:r w:rsidR="000D7048" w:rsidRPr="0003220B">
        <w:rPr>
          <w:rFonts w:ascii="Avenir LT Std 55 Roman" w:hAnsi="Avenir LT Std 55 Roman"/>
          <w:sz w:val="20"/>
          <w:szCs w:val="20"/>
        </w:rPr>
        <w:t xml:space="preserve"> to</w:t>
      </w:r>
      <w:r w:rsidRPr="0003220B">
        <w:rPr>
          <w:rFonts w:ascii="Avenir LT Std 55 Roman" w:hAnsi="Avenir LT Std 55 Roman"/>
          <w:sz w:val="20"/>
          <w:szCs w:val="20"/>
        </w:rPr>
        <w:t xml:space="preserve"> B and C for example. It is likely that the contractor will need to build flexibility into their proposal </w:t>
      </w:r>
      <w:r w:rsidR="000D7048" w:rsidRPr="0003220B">
        <w:rPr>
          <w:rFonts w:ascii="Avenir LT Std 55 Roman" w:hAnsi="Avenir LT Std 55 Roman"/>
          <w:sz w:val="20"/>
          <w:szCs w:val="20"/>
        </w:rPr>
        <w:t>to take this into account.</w:t>
      </w:r>
    </w:p>
    <w:p w:rsidR="001C7F1E" w:rsidRPr="0003220B" w:rsidRDefault="001C7F1E" w:rsidP="001C7F1E">
      <w:pPr>
        <w:spacing w:after="0" w:line="240" w:lineRule="auto"/>
        <w:rPr>
          <w:rFonts w:ascii="Avenir LT Std 55 Roman" w:hAnsi="Avenir LT Std 55 Roman"/>
          <w:sz w:val="20"/>
          <w:szCs w:val="20"/>
        </w:rPr>
      </w:pPr>
    </w:p>
    <w:p w:rsidR="001C7F1E" w:rsidRPr="0003220B" w:rsidRDefault="001C7F1E" w:rsidP="000D7D16">
      <w:pPr>
        <w:spacing w:after="0" w:line="240" w:lineRule="auto"/>
        <w:rPr>
          <w:rFonts w:ascii="Avenir LT Std 55 Roman" w:hAnsi="Avenir LT Std 55 Roman"/>
          <w:sz w:val="20"/>
          <w:szCs w:val="20"/>
        </w:rPr>
      </w:pPr>
    </w:p>
    <w:p w:rsidR="000C3811" w:rsidRPr="0003220B" w:rsidRDefault="004A1E89" w:rsidP="000D7D16">
      <w:pPr>
        <w:spacing w:after="0" w:line="240" w:lineRule="auto"/>
        <w:rPr>
          <w:rFonts w:ascii="Avenir LT Std 55 Roman" w:hAnsi="Avenir LT Std 55 Roman"/>
          <w:b/>
          <w:color w:val="BC0C27"/>
          <w:sz w:val="20"/>
          <w:szCs w:val="20"/>
        </w:rPr>
      </w:pPr>
      <w:r>
        <w:rPr>
          <w:rFonts w:ascii="Avenir LT Std 55 Roman" w:hAnsi="Avenir LT Std 55 Roman"/>
          <w:b/>
          <w:color w:val="BC0C27"/>
          <w:sz w:val="20"/>
          <w:szCs w:val="20"/>
        </w:rPr>
        <w:t xml:space="preserve">Finance </w:t>
      </w:r>
    </w:p>
    <w:p w:rsidR="000C3811" w:rsidRPr="0003220B" w:rsidRDefault="000C3811" w:rsidP="000D7D16">
      <w:pPr>
        <w:spacing w:after="0" w:line="240" w:lineRule="auto"/>
        <w:rPr>
          <w:rFonts w:ascii="Avenir LT Std 55 Roman" w:hAnsi="Avenir LT Std 55 Roman"/>
          <w:sz w:val="20"/>
          <w:szCs w:val="20"/>
        </w:rPr>
      </w:pPr>
    </w:p>
    <w:p w:rsidR="000C3811" w:rsidRDefault="00B40DE9" w:rsidP="0003220B">
      <w:pPr>
        <w:pStyle w:val="ListParagraph"/>
        <w:numPr>
          <w:ilvl w:val="0"/>
          <w:numId w:val="2"/>
        </w:numPr>
        <w:ind w:left="426" w:hanging="426"/>
        <w:rPr>
          <w:rFonts w:ascii="Avenir LT Std 55 Roman" w:hAnsi="Avenir LT Std 55 Roman"/>
          <w:sz w:val="20"/>
          <w:szCs w:val="20"/>
        </w:rPr>
      </w:pPr>
      <w:r>
        <w:rPr>
          <w:rFonts w:ascii="Avenir LT Std 55 Roman" w:hAnsi="Avenir LT Std 55 Roman"/>
          <w:sz w:val="20"/>
          <w:szCs w:val="20"/>
        </w:rPr>
        <w:t>This contract has a minimum spend of £25,000. Your application should clearly explain how you would cost various elements of the project.</w:t>
      </w:r>
      <w:r w:rsidR="004A1E89">
        <w:rPr>
          <w:rFonts w:ascii="Avenir LT Std 55 Roman" w:hAnsi="Avenir LT Std 55 Roman"/>
          <w:sz w:val="20"/>
          <w:szCs w:val="20"/>
        </w:rPr>
        <w:t xml:space="preserve"> As a charity, </w:t>
      </w:r>
      <w:r w:rsidR="006A0A79">
        <w:rPr>
          <w:rFonts w:ascii="Avenir LT Std 55 Roman" w:hAnsi="Avenir LT Std 55 Roman"/>
          <w:sz w:val="20"/>
          <w:szCs w:val="20"/>
        </w:rPr>
        <w:t xml:space="preserve">we are not able to reclaim VAT therefore the total contract sum must be inclusive of VAT. Invoices can be raised monthly and will be paid within 14 days. </w:t>
      </w:r>
    </w:p>
    <w:p w:rsidR="004A1E89" w:rsidRPr="004A1E89" w:rsidRDefault="004A1E89" w:rsidP="004A1E89">
      <w:pPr>
        <w:spacing w:after="0" w:line="240" w:lineRule="auto"/>
        <w:rPr>
          <w:rFonts w:ascii="Avenir LT Std 55 Roman" w:hAnsi="Avenir LT Std 55 Roman"/>
          <w:b/>
          <w:color w:val="BC0C27"/>
          <w:sz w:val="20"/>
          <w:szCs w:val="20"/>
        </w:rPr>
      </w:pPr>
      <w:r w:rsidRPr="004A1E89">
        <w:rPr>
          <w:rFonts w:ascii="Avenir LT Std 55 Roman" w:hAnsi="Avenir LT Std 55 Roman"/>
          <w:b/>
          <w:color w:val="BC0C27"/>
          <w:sz w:val="20"/>
          <w:szCs w:val="20"/>
        </w:rPr>
        <w:t>Design, scope and methods</w:t>
      </w:r>
    </w:p>
    <w:p w:rsidR="000C3811" w:rsidRPr="0003220B" w:rsidRDefault="000C3811" w:rsidP="0003220B">
      <w:pPr>
        <w:pStyle w:val="ListParagraph"/>
        <w:spacing w:line="276" w:lineRule="auto"/>
        <w:ind w:left="360"/>
        <w:rPr>
          <w:rFonts w:ascii="Avenir LT Std 55 Roman" w:hAnsi="Avenir LT Std 55 Roman"/>
          <w:sz w:val="20"/>
          <w:szCs w:val="20"/>
        </w:rPr>
      </w:pPr>
    </w:p>
    <w:p w:rsidR="000C3811" w:rsidRPr="0003220B" w:rsidRDefault="000C3811" w:rsidP="0003220B">
      <w:pPr>
        <w:pStyle w:val="ListParagraph"/>
        <w:numPr>
          <w:ilvl w:val="0"/>
          <w:numId w:val="2"/>
        </w:numPr>
        <w:spacing w:line="276" w:lineRule="auto"/>
        <w:ind w:left="360"/>
        <w:rPr>
          <w:rFonts w:ascii="Avenir LT Std 55 Roman" w:hAnsi="Avenir LT Std 55 Roman"/>
          <w:sz w:val="20"/>
          <w:szCs w:val="20"/>
        </w:rPr>
      </w:pPr>
      <w:r w:rsidRPr="0003220B">
        <w:rPr>
          <w:rFonts w:ascii="Avenir LT Std 55 Roman" w:hAnsi="Avenir LT Std 55 Roman"/>
          <w:sz w:val="20"/>
          <w:szCs w:val="20"/>
        </w:rPr>
        <w:t xml:space="preserve">We do not wish to define or constrain the approach taken in the proposals that applicants put forward. Our expectations are noted below, but we are open to proposals that meet </w:t>
      </w:r>
      <w:r w:rsidRPr="0003220B">
        <w:rPr>
          <w:rFonts w:ascii="Avenir LT Std 55 Roman" w:hAnsi="Avenir LT Std 55 Roman"/>
          <w:sz w:val="20"/>
          <w:szCs w:val="20"/>
        </w:rPr>
        <w:lastRenderedPageBreak/>
        <w:t xml:space="preserve">the aims in innovative ways or build on other relevant work. All proposals should outline their rationale for their proposed approach in the application. </w:t>
      </w:r>
    </w:p>
    <w:p w:rsidR="000C3811" w:rsidRPr="0003220B" w:rsidRDefault="000C3811" w:rsidP="0003220B">
      <w:pPr>
        <w:pStyle w:val="ListParagraph"/>
        <w:spacing w:line="276" w:lineRule="auto"/>
        <w:ind w:left="360"/>
        <w:rPr>
          <w:rFonts w:ascii="Avenir LT Std 55 Roman" w:hAnsi="Avenir LT Std 55 Roman"/>
          <w:sz w:val="20"/>
          <w:szCs w:val="20"/>
        </w:rPr>
      </w:pPr>
    </w:p>
    <w:p w:rsidR="000C3811" w:rsidRPr="0003220B" w:rsidRDefault="000C3811" w:rsidP="0003220B">
      <w:pPr>
        <w:pStyle w:val="ListParagraph"/>
        <w:numPr>
          <w:ilvl w:val="0"/>
          <w:numId w:val="2"/>
        </w:numPr>
        <w:spacing w:line="276" w:lineRule="auto"/>
        <w:ind w:left="360"/>
        <w:rPr>
          <w:rFonts w:ascii="Avenir LT Std 55 Roman" w:hAnsi="Avenir LT Std 55 Roman"/>
          <w:sz w:val="20"/>
          <w:szCs w:val="20"/>
        </w:rPr>
      </w:pPr>
      <w:r w:rsidRPr="0003220B">
        <w:rPr>
          <w:rFonts w:ascii="Avenir LT Std 55 Roman" w:hAnsi="Avenir LT Std 55 Roman"/>
          <w:sz w:val="20"/>
          <w:szCs w:val="20"/>
        </w:rPr>
        <w:t xml:space="preserve">We expect the contractor to build on the experiences of the Spirit team and its current and former grantees in designing an effective support package. </w:t>
      </w:r>
    </w:p>
    <w:p w:rsidR="000C3811" w:rsidRPr="0003220B" w:rsidRDefault="000C3811" w:rsidP="0003220B">
      <w:pPr>
        <w:pStyle w:val="ListParagraph"/>
        <w:spacing w:line="276" w:lineRule="auto"/>
        <w:ind w:left="360"/>
        <w:rPr>
          <w:rFonts w:ascii="Avenir LT Std 55 Roman" w:hAnsi="Avenir LT Std 55 Roman"/>
          <w:sz w:val="20"/>
          <w:szCs w:val="20"/>
        </w:rPr>
      </w:pPr>
    </w:p>
    <w:p w:rsidR="000C3811" w:rsidRPr="0003220B" w:rsidRDefault="000C3811" w:rsidP="0003220B">
      <w:pPr>
        <w:pStyle w:val="ListParagraph"/>
        <w:numPr>
          <w:ilvl w:val="0"/>
          <w:numId w:val="2"/>
        </w:numPr>
        <w:spacing w:after="0" w:line="240" w:lineRule="auto"/>
        <w:ind w:left="360"/>
        <w:rPr>
          <w:rFonts w:ascii="Avenir LT Std 55 Roman" w:hAnsi="Avenir LT Std 55 Roman"/>
          <w:sz w:val="20"/>
          <w:szCs w:val="20"/>
        </w:rPr>
      </w:pPr>
      <w:r w:rsidRPr="0003220B">
        <w:rPr>
          <w:rFonts w:ascii="Avenir LT Std 55 Roman" w:hAnsi="Avenir LT Std 55 Roman"/>
          <w:sz w:val="20"/>
          <w:szCs w:val="20"/>
        </w:rPr>
        <w:t>This is a UK wide contract and the successful contractor will need to draw upon evidence from projects across the UK.</w:t>
      </w:r>
    </w:p>
    <w:p w:rsidR="000C3811" w:rsidRPr="0003220B" w:rsidRDefault="000C3811" w:rsidP="000D7D16">
      <w:pPr>
        <w:spacing w:after="0" w:line="240" w:lineRule="auto"/>
        <w:rPr>
          <w:rFonts w:ascii="Avenir LT Std 55 Roman" w:hAnsi="Avenir LT Std 55 Roman"/>
          <w:sz w:val="20"/>
          <w:szCs w:val="20"/>
        </w:rPr>
      </w:pPr>
    </w:p>
    <w:p w:rsidR="000D7D16" w:rsidRPr="0003220B" w:rsidRDefault="000D7D16" w:rsidP="000C3811">
      <w:pPr>
        <w:rPr>
          <w:rFonts w:ascii="Avenir LT Std 55 Roman" w:hAnsi="Avenir LT Std 55 Roman"/>
          <w:b/>
          <w:color w:val="BC0C27"/>
          <w:sz w:val="20"/>
          <w:szCs w:val="20"/>
        </w:rPr>
      </w:pPr>
      <w:r w:rsidRPr="0003220B">
        <w:rPr>
          <w:rFonts w:ascii="Avenir LT Std 55 Roman" w:hAnsi="Avenir LT Std 55 Roman"/>
          <w:b/>
          <w:color w:val="BC0C27"/>
          <w:sz w:val="20"/>
          <w:szCs w:val="20"/>
        </w:rPr>
        <w:t>Your skills and experience</w:t>
      </w:r>
    </w:p>
    <w:p w:rsidR="000D7D16" w:rsidRDefault="000D7D16" w:rsidP="004A1E89">
      <w:pPr>
        <w:pStyle w:val="ListParagraph"/>
        <w:numPr>
          <w:ilvl w:val="0"/>
          <w:numId w:val="2"/>
        </w:numPr>
        <w:spacing w:line="276" w:lineRule="auto"/>
        <w:ind w:left="426" w:hanging="426"/>
        <w:rPr>
          <w:rFonts w:ascii="Avenir LT Std 55 Roman" w:hAnsi="Avenir LT Std 55 Roman"/>
          <w:sz w:val="20"/>
          <w:szCs w:val="20"/>
        </w:rPr>
      </w:pPr>
      <w:r w:rsidRPr="00BD6765">
        <w:rPr>
          <w:rFonts w:ascii="Avenir LT Std 55 Roman" w:hAnsi="Avenir LT Std 55 Roman"/>
          <w:sz w:val="20"/>
          <w:szCs w:val="20"/>
        </w:rPr>
        <w:t xml:space="preserve">The successful contractor will demonstrate a record of </w:t>
      </w:r>
      <w:r w:rsidR="000C3811" w:rsidRPr="00BD6765">
        <w:rPr>
          <w:rFonts w:ascii="Avenir LT Std 55 Roman" w:hAnsi="Avenir LT Std 55 Roman"/>
          <w:sz w:val="20"/>
          <w:szCs w:val="20"/>
        </w:rPr>
        <w:t>supporting projects to measure and understand their impact</w:t>
      </w:r>
      <w:r w:rsidRPr="00BD6765">
        <w:rPr>
          <w:rFonts w:ascii="Avenir LT Std 55 Roman" w:hAnsi="Avenir LT Std 55 Roman"/>
          <w:sz w:val="20"/>
          <w:szCs w:val="20"/>
        </w:rPr>
        <w:t xml:space="preserve">, while keeping to time and budget. </w:t>
      </w:r>
    </w:p>
    <w:p w:rsidR="00BD6765" w:rsidRPr="00BD6765" w:rsidRDefault="00BD6765" w:rsidP="00BD6765">
      <w:pPr>
        <w:pStyle w:val="ListParagraph"/>
        <w:spacing w:line="276" w:lineRule="auto"/>
        <w:ind w:left="426"/>
        <w:rPr>
          <w:rFonts w:ascii="Avenir LT Std 55 Roman" w:hAnsi="Avenir LT Std 55 Roman"/>
          <w:sz w:val="20"/>
          <w:szCs w:val="20"/>
        </w:rPr>
      </w:pPr>
    </w:p>
    <w:p w:rsidR="000D7D16" w:rsidRPr="0003220B" w:rsidRDefault="000D7D16" w:rsidP="0003220B">
      <w:pPr>
        <w:pStyle w:val="ListParagraph"/>
        <w:numPr>
          <w:ilvl w:val="0"/>
          <w:numId w:val="2"/>
        </w:numPr>
        <w:spacing w:line="276" w:lineRule="auto"/>
        <w:ind w:left="360"/>
        <w:rPr>
          <w:rFonts w:ascii="Avenir LT Std 55 Roman" w:hAnsi="Avenir LT Std 55 Roman"/>
          <w:sz w:val="20"/>
          <w:szCs w:val="20"/>
        </w:rPr>
      </w:pPr>
      <w:r w:rsidRPr="0003220B">
        <w:rPr>
          <w:rFonts w:ascii="Avenir LT Std 55 Roman" w:hAnsi="Avenir LT Std 55 Roman"/>
          <w:sz w:val="20"/>
          <w:szCs w:val="20"/>
        </w:rPr>
        <w:t>The successful contractor will detail their knowledge and understanding of:</w:t>
      </w:r>
    </w:p>
    <w:p w:rsidR="000D7D16" w:rsidRPr="0003220B" w:rsidRDefault="000D7D16" w:rsidP="0003220B">
      <w:pPr>
        <w:pStyle w:val="ListParagraph"/>
        <w:ind w:left="360"/>
        <w:rPr>
          <w:rFonts w:ascii="Avenir LT Std 55 Roman" w:hAnsi="Avenir LT Std 55 Roman"/>
          <w:sz w:val="20"/>
          <w:szCs w:val="20"/>
        </w:rPr>
      </w:pPr>
    </w:p>
    <w:p w:rsidR="000D7D16" w:rsidRPr="0003220B" w:rsidRDefault="000D7D16" w:rsidP="0003220B">
      <w:pPr>
        <w:pStyle w:val="ListParagraph"/>
        <w:numPr>
          <w:ilvl w:val="0"/>
          <w:numId w:val="15"/>
        </w:numPr>
        <w:spacing w:line="276" w:lineRule="auto"/>
        <w:ind w:left="720"/>
        <w:rPr>
          <w:rFonts w:ascii="Avenir LT Std 55 Roman" w:hAnsi="Avenir LT Std 55 Roman"/>
          <w:sz w:val="20"/>
          <w:szCs w:val="20"/>
        </w:rPr>
      </w:pPr>
      <w:r w:rsidRPr="0003220B">
        <w:rPr>
          <w:rFonts w:ascii="Avenir LT Std 55 Roman" w:hAnsi="Avenir LT Std 55 Roman"/>
          <w:sz w:val="20"/>
          <w:szCs w:val="20"/>
        </w:rPr>
        <w:t>The aims of the project</w:t>
      </w:r>
    </w:p>
    <w:p w:rsidR="000D7D16" w:rsidRPr="0003220B" w:rsidRDefault="000D7D16" w:rsidP="0003220B">
      <w:pPr>
        <w:pStyle w:val="ListParagraph"/>
        <w:numPr>
          <w:ilvl w:val="0"/>
          <w:numId w:val="15"/>
        </w:numPr>
        <w:spacing w:line="276" w:lineRule="auto"/>
        <w:ind w:left="720"/>
        <w:rPr>
          <w:rFonts w:ascii="Avenir LT Std 55 Roman" w:hAnsi="Avenir LT Std 55 Roman"/>
          <w:sz w:val="20"/>
          <w:szCs w:val="20"/>
        </w:rPr>
      </w:pPr>
      <w:r w:rsidRPr="0003220B">
        <w:rPr>
          <w:rFonts w:ascii="Avenir LT Std 55 Roman" w:hAnsi="Avenir LT Std 55 Roman"/>
          <w:sz w:val="20"/>
          <w:szCs w:val="20"/>
        </w:rPr>
        <w:t>The policy areas and issues surrounding Spirit, particularly:</w:t>
      </w:r>
    </w:p>
    <w:p w:rsidR="000D7D16" w:rsidRPr="0003220B" w:rsidRDefault="000D7D16" w:rsidP="0003220B">
      <w:pPr>
        <w:pStyle w:val="ListParagraph"/>
        <w:numPr>
          <w:ilvl w:val="0"/>
          <w:numId w:val="22"/>
        </w:numPr>
        <w:spacing w:line="276" w:lineRule="auto"/>
        <w:rPr>
          <w:rFonts w:ascii="Avenir LT Std 55 Roman" w:hAnsi="Avenir LT Std 55 Roman"/>
          <w:sz w:val="20"/>
          <w:szCs w:val="20"/>
        </w:rPr>
      </w:pPr>
      <w:r w:rsidRPr="0003220B">
        <w:rPr>
          <w:rFonts w:ascii="Avenir LT Std 55 Roman" w:hAnsi="Avenir LT Std 55 Roman"/>
          <w:sz w:val="20"/>
          <w:szCs w:val="20"/>
        </w:rPr>
        <w:t>the connection between participation and wellbeing</w:t>
      </w:r>
    </w:p>
    <w:p w:rsidR="006A0E73" w:rsidRPr="0003220B" w:rsidRDefault="006A0E73" w:rsidP="0003220B">
      <w:pPr>
        <w:pStyle w:val="ListParagraph"/>
        <w:numPr>
          <w:ilvl w:val="0"/>
          <w:numId w:val="22"/>
        </w:numPr>
        <w:spacing w:line="276" w:lineRule="auto"/>
        <w:rPr>
          <w:rFonts w:ascii="Avenir LT Std 55 Roman" w:hAnsi="Avenir LT Std 55 Roman"/>
          <w:sz w:val="20"/>
          <w:szCs w:val="20"/>
        </w:rPr>
      </w:pPr>
      <w:r w:rsidRPr="0003220B">
        <w:rPr>
          <w:rFonts w:ascii="Avenir LT Std 55 Roman" w:hAnsi="Avenir LT Std 55 Roman"/>
          <w:sz w:val="20"/>
          <w:szCs w:val="20"/>
        </w:rPr>
        <w:t xml:space="preserve">improving social cohesion </w:t>
      </w:r>
    </w:p>
    <w:p w:rsidR="006A0E73" w:rsidRPr="0003220B" w:rsidRDefault="006A0E73" w:rsidP="0003220B">
      <w:pPr>
        <w:pStyle w:val="ListParagraph"/>
        <w:numPr>
          <w:ilvl w:val="0"/>
          <w:numId w:val="22"/>
        </w:numPr>
        <w:spacing w:line="276" w:lineRule="auto"/>
        <w:rPr>
          <w:rFonts w:ascii="Avenir LT Std 55 Roman" w:hAnsi="Avenir LT Std 55 Roman"/>
          <w:sz w:val="20"/>
          <w:szCs w:val="20"/>
        </w:rPr>
      </w:pPr>
      <w:r w:rsidRPr="0003220B">
        <w:rPr>
          <w:rFonts w:ascii="Avenir LT Std 55 Roman" w:hAnsi="Avenir LT Std 55 Roman"/>
          <w:sz w:val="20"/>
          <w:szCs w:val="20"/>
        </w:rPr>
        <w:t>changing attitudes and perceptions of disability</w:t>
      </w:r>
    </w:p>
    <w:p w:rsidR="000D7D16" w:rsidRPr="0003220B" w:rsidRDefault="006A0E73" w:rsidP="0003220B">
      <w:pPr>
        <w:pStyle w:val="ListParagraph"/>
        <w:numPr>
          <w:ilvl w:val="0"/>
          <w:numId w:val="15"/>
        </w:numPr>
        <w:spacing w:line="276" w:lineRule="auto"/>
        <w:ind w:left="720"/>
        <w:rPr>
          <w:rFonts w:ascii="Avenir LT Std 55 Roman" w:hAnsi="Avenir LT Std 55 Roman"/>
          <w:sz w:val="20"/>
          <w:szCs w:val="20"/>
        </w:rPr>
      </w:pPr>
      <w:r w:rsidRPr="0003220B">
        <w:rPr>
          <w:rFonts w:ascii="Avenir LT Std 55 Roman" w:hAnsi="Avenir LT Std 55 Roman"/>
          <w:sz w:val="20"/>
          <w:szCs w:val="20"/>
        </w:rPr>
        <w:t>Working collaboratively with</w:t>
      </w:r>
      <w:r w:rsidR="000C3811" w:rsidRPr="0003220B">
        <w:rPr>
          <w:rFonts w:ascii="Avenir LT Std 55 Roman" w:hAnsi="Avenir LT Std 55 Roman"/>
          <w:sz w:val="20"/>
          <w:szCs w:val="20"/>
        </w:rPr>
        <w:t xml:space="preserve"> – and providing training for -</w:t>
      </w:r>
      <w:r w:rsidRPr="0003220B">
        <w:rPr>
          <w:rFonts w:ascii="Avenir LT Std 55 Roman" w:hAnsi="Avenir LT Std 55 Roman"/>
          <w:sz w:val="20"/>
          <w:szCs w:val="20"/>
        </w:rPr>
        <w:t xml:space="preserve"> non-specialists to understand impact, particularly in terms of:</w:t>
      </w:r>
    </w:p>
    <w:p w:rsidR="006A0E73" w:rsidRPr="0003220B" w:rsidRDefault="006A0E73" w:rsidP="0003220B">
      <w:pPr>
        <w:pStyle w:val="ListParagraph"/>
        <w:numPr>
          <w:ilvl w:val="0"/>
          <w:numId w:val="23"/>
        </w:numPr>
        <w:rPr>
          <w:rFonts w:ascii="Avenir LT Std 55 Roman" w:hAnsi="Avenir LT Std 55 Roman"/>
          <w:sz w:val="20"/>
          <w:szCs w:val="20"/>
        </w:rPr>
      </w:pPr>
      <w:r w:rsidRPr="0003220B">
        <w:rPr>
          <w:rFonts w:ascii="Avenir LT Std 55 Roman" w:hAnsi="Avenir LT Std 55 Roman"/>
          <w:sz w:val="20"/>
          <w:szCs w:val="20"/>
        </w:rPr>
        <w:t>Establishing processes to support high quality data collection, including robust tracking of beneficiary numbers as well as outcomes reporting</w:t>
      </w:r>
    </w:p>
    <w:p w:rsidR="006A0E73" w:rsidRPr="0003220B" w:rsidRDefault="006A0E73" w:rsidP="0003220B">
      <w:pPr>
        <w:pStyle w:val="ListParagraph"/>
        <w:numPr>
          <w:ilvl w:val="0"/>
          <w:numId w:val="23"/>
        </w:numPr>
        <w:rPr>
          <w:rFonts w:ascii="Avenir LT Std 55 Roman" w:hAnsi="Avenir LT Std 55 Roman"/>
          <w:sz w:val="20"/>
          <w:szCs w:val="20"/>
        </w:rPr>
      </w:pPr>
      <w:r w:rsidRPr="0003220B">
        <w:rPr>
          <w:rFonts w:ascii="Avenir LT Std 55 Roman" w:hAnsi="Avenir LT Std 55 Roman"/>
          <w:sz w:val="20"/>
          <w:szCs w:val="20"/>
        </w:rPr>
        <w:t>Analysing what that data means and how it can influence the direction of a project (or future projects)</w:t>
      </w:r>
    </w:p>
    <w:p w:rsidR="006A0E73" w:rsidRPr="0003220B" w:rsidRDefault="006A0E73" w:rsidP="0003220B">
      <w:pPr>
        <w:pStyle w:val="ListParagraph"/>
        <w:numPr>
          <w:ilvl w:val="0"/>
          <w:numId w:val="23"/>
        </w:numPr>
        <w:rPr>
          <w:rFonts w:ascii="Avenir LT Std 55 Roman" w:hAnsi="Avenir LT Std 55 Roman"/>
          <w:sz w:val="20"/>
          <w:szCs w:val="20"/>
        </w:rPr>
      </w:pPr>
      <w:r w:rsidRPr="0003220B">
        <w:rPr>
          <w:rFonts w:ascii="Avenir LT Std 55 Roman" w:hAnsi="Avenir LT Std 55 Roman"/>
          <w:sz w:val="20"/>
          <w:szCs w:val="20"/>
        </w:rPr>
        <w:t>Supporting projects to report their findings accessibly to funders and a wider audience</w:t>
      </w:r>
    </w:p>
    <w:p w:rsidR="006A0E73" w:rsidRPr="0003220B" w:rsidRDefault="006A0E73" w:rsidP="0003220B">
      <w:pPr>
        <w:pStyle w:val="ListParagraph"/>
        <w:numPr>
          <w:ilvl w:val="0"/>
          <w:numId w:val="23"/>
        </w:numPr>
        <w:rPr>
          <w:rFonts w:ascii="Avenir LT Std 55 Roman" w:hAnsi="Avenir LT Std 55 Roman"/>
          <w:sz w:val="20"/>
          <w:szCs w:val="20"/>
        </w:rPr>
      </w:pPr>
      <w:r w:rsidRPr="0003220B">
        <w:rPr>
          <w:rFonts w:ascii="Avenir LT Std 55 Roman" w:hAnsi="Avenir LT Std 55 Roman"/>
          <w:sz w:val="20"/>
          <w:szCs w:val="20"/>
        </w:rPr>
        <w:t>Working with beneficiaries to capture the ‘human stories’ and impact of the projects, including introducing systematic approaches to qualitative data collection</w:t>
      </w:r>
    </w:p>
    <w:p w:rsidR="000D7D16" w:rsidRPr="0003220B" w:rsidRDefault="000D7D16" w:rsidP="0003220B">
      <w:pPr>
        <w:pStyle w:val="ListParagraph"/>
        <w:numPr>
          <w:ilvl w:val="0"/>
          <w:numId w:val="15"/>
        </w:numPr>
        <w:spacing w:line="276" w:lineRule="auto"/>
        <w:ind w:left="720"/>
        <w:rPr>
          <w:rFonts w:ascii="Avenir LT Std 55 Roman" w:hAnsi="Avenir LT Std 55 Roman"/>
          <w:sz w:val="20"/>
          <w:szCs w:val="20"/>
        </w:rPr>
      </w:pPr>
      <w:r w:rsidRPr="0003220B">
        <w:rPr>
          <w:rFonts w:ascii="Avenir LT Std 55 Roman" w:hAnsi="Avenir LT Std 55 Roman"/>
          <w:sz w:val="20"/>
          <w:szCs w:val="20"/>
        </w:rPr>
        <w:t>Organisational capacity and research/technical skills of the team</w:t>
      </w:r>
    </w:p>
    <w:p w:rsidR="000D7D16" w:rsidRPr="0003220B" w:rsidRDefault="000D7D16" w:rsidP="0003220B">
      <w:pPr>
        <w:pStyle w:val="ListParagraph"/>
        <w:numPr>
          <w:ilvl w:val="0"/>
          <w:numId w:val="15"/>
        </w:numPr>
        <w:spacing w:line="276" w:lineRule="auto"/>
        <w:ind w:left="720"/>
        <w:rPr>
          <w:rFonts w:ascii="Avenir LT Std 55 Roman" w:hAnsi="Avenir LT Std 55 Roman"/>
          <w:sz w:val="20"/>
          <w:szCs w:val="20"/>
        </w:rPr>
      </w:pPr>
      <w:r w:rsidRPr="0003220B">
        <w:rPr>
          <w:rFonts w:ascii="Avenir LT Std 55 Roman" w:hAnsi="Avenir LT Std 55 Roman"/>
          <w:sz w:val="20"/>
          <w:szCs w:val="20"/>
        </w:rPr>
        <w:t>Evaluation and research methods</w:t>
      </w:r>
    </w:p>
    <w:p w:rsidR="000D7D16" w:rsidRPr="0003220B" w:rsidRDefault="000D7D16" w:rsidP="0003220B">
      <w:pPr>
        <w:pStyle w:val="ListParagraph"/>
        <w:numPr>
          <w:ilvl w:val="0"/>
          <w:numId w:val="15"/>
        </w:numPr>
        <w:spacing w:line="276" w:lineRule="auto"/>
        <w:ind w:left="720"/>
        <w:rPr>
          <w:rFonts w:ascii="Avenir LT Std 55 Roman" w:hAnsi="Avenir LT Std 55 Roman"/>
          <w:sz w:val="20"/>
          <w:szCs w:val="20"/>
        </w:rPr>
      </w:pPr>
      <w:r w:rsidRPr="0003220B">
        <w:rPr>
          <w:rFonts w:ascii="Avenir LT Std 55 Roman" w:hAnsi="Avenir LT Std 55 Roman"/>
          <w:sz w:val="20"/>
          <w:szCs w:val="20"/>
        </w:rPr>
        <w:t xml:space="preserve">Ethical issues in conducting research with different groups, </w:t>
      </w:r>
      <w:r w:rsidR="00BD6765">
        <w:rPr>
          <w:rFonts w:ascii="Avenir LT Std 55 Roman" w:hAnsi="Avenir LT Std 55 Roman"/>
          <w:sz w:val="20"/>
          <w:szCs w:val="20"/>
        </w:rPr>
        <w:t>e.g.</w:t>
      </w:r>
      <w:r w:rsidRPr="0003220B">
        <w:rPr>
          <w:rFonts w:ascii="Avenir LT Std 55 Roman" w:hAnsi="Avenir LT Std 55 Roman"/>
          <w:sz w:val="20"/>
          <w:szCs w:val="20"/>
        </w:rPr>
        <w:t xml:space="preserve"> children and young people, people</w:t>
      </w:r>
      <w:r w:rsidR="00BD6765">
        <w:rPr>
          <w:rFonts w:ascii="Avenir LT Std 55 Roman" w:hAnsi="Avenir LT Std 55 Roman"/>
          <w:sz w:val="20"/>
          <w:szCs w:val="20"/>
        </w:rPr>
        <w:t xml:space="preserve"> with learning difficulties.</w:t>
      </w:r>
    </w:p>
    <w:p w:rsidR="000D7D16" w:rsidRPr="0003220B" w:rsidRDefault="000D7D16" w:rsidP="000D7D16">
      <w:pPr>
        <w:pStyle w:val="ListParagraph"/>
        <w:rPr>
          <w:rFonts w:ascii="Avenir LT Std 55 Roman" w:hAnsi="Avenir LT Std 55 Roman"/>
          <w:sz w:val="20"/>
          <w:szCs w:val="20"/>
        </w:rPr>
      </w:pPr>
    </w:p>
    <w:p w:rsidR="000D7D16" w:rsidRPr="0003220B" w:rsidRDefault="000D7D16" w:rsidP="0003220B">
      <w:pPr>
        <w:pStyle w:val="ListParagraph"/>
        <w:numPr>
          <w:ilvl w:val="0"/>
          <w:numId w:val="2"/>
        </w:numPr>
        <w:spacing w:line="276" w:lineRule="auto"/>
        <w:ind w:left="360"/>
        <w:rPr>
          <w:rFonts w:ascii="Avenir LT Std 55 Roman" w:hAnsi="Avenir LT Std 55 Roman"/>
          <w:sz w:val="20"/>
          <w:szCs w:val="20"/>
        </w:rPr>
      </w:pPr>
      <w:r w:rsidRPr="0003220B">
        <w:rPr>
          <w:rFonts w:ascii="Avenir LT Std 55 Roman" w:hAnsi="Avenir LT Std 55 Roman"/>
          <w:sz w:val="20"/>
          <w:szCs w:val="20"/>
        </w:rPr>
        <w:t>Bidders will also need to demonstrate experience of:</w:t>
      </w:r>
    </w:p>
    <w:p w:rsidR="000C3811" w:rsidRPr="0003220B" w:rsidRDefault="000C3811" w:rsidP="0003220B">
      <w:pPr>
        <w:pStyle w:val="ListParagraph"/>
        <w:numPr>
          <w:ilvl w:val="0"/>
          <w:numId w:val="14"/>
        </w:numPr>
        <w:spacing w:line="276" w:lineRule="auto"/>
        <w:ind w:left="1080"/>
        <w:rPr>
          <w:rFonts w:ascii="Avenir LT Std 55 Roman" w:hAnsi="Avenir LT Std 55 Roman"/>
          <w:sz w:val="20"/>
          <w:szCs w:val="20"/>
        </w:rPr>
      </w:pPr>
      <w:r w:rsidRPr="0003220B">
        <w:rPr>
          <w:rFonts w:ascii="Avenir LT Std 55 Roman" w:hAnsi="Avenir LT Std 55 Roman"/>
          <w:sz w:val="20"/>
          <w:szCs w:val="20"/>
        </w:rPr>
        <w:t>Providing high quality training that inspires organisations (and individuals at different levels within them) to improve their impact measurement</w:t>
      </w:r>
    </w:p>
    <w:p w:rsidR="000D7D16" w:rsidRPr="0003220B" w:rsidRDefault="000D7D16" w:rsidP="0003220B">
      <w:pPr>
        <w:pStyle w:val="ListParagraph"/>
        <w:numPr>
          <w:ilvl w:val="0"/>
          <w:numId w:val="14"/>
        </w:numPr>
        <w:spacing w:line="276" w:lineRule="auto"/>
        <w:ind w:left="1080"/>
        <w:rPr>
          <w:rFonts w:ascii="Avenir LT Std 55 Roman" w:hAnsi="Avenir LT Std 55 Roman"/>
          <w:sz w:val="20"/>
          <w:szCs w:val="20"/>
        </w:rPr>
      </w:pPr>
      <w:r w:rsidRPr="0003220B">
        <w:rPr>
          <w:rFonts w:ascii="Avenir LT Std 55 Roman" w:hAnsi="Avenir LT Std 55 Roman"/>
          <w:sz w:val="20"/>
          <w:szCs w:val="20"/>
        </w:rPr>
        <w:t>Evaluating complex delivery mechanisms, programmes or concepts</w:t>
      </w:r>
    </w:p>
    <w:p w:rsidR="000D7D16" w:rsidRPr="0003220B" w:rsidRDefault="000D7D16" w:rsidP="0003220B">
      <w:pPr>
        <w:pStyle w:val="ListParagraph"/>
        <w:numPr>
          <w:ilvl w:val="0"/>
          <w:numId w:val="14"/>
        </w:numPr>
        <w:spacing w:line="276" w:lineRule="auto"/>
        <w:ind w:left="1080"/>
        <w:rPr>
          <w:rFonts w:ascii="Avenir LT Std 55 Roman" w:hAnsi="Avenir LT Std 55 Roman"/>
          <w:sz w:val="20"/>
          <w:szCs w:val="20"/>
        </w:rPr>
      </w:pPr>
      <w:r w:rsidRPr="0003220B">
        <w:rPr>
          <w:rFonts w:ascii="Avenir LT Std 55 Roman" w:hAnsi="Avenir LT Std 55 Roman"/>
          <w:sz w:val="20"/>
          <w:szCs w:val="20"/>
        </w:rPr>
        <w:t>Writing analytical reports</w:t>
      </w:r>
    </w:p>
    <w:p w:rsidR="000D7D16" w:rsidRPr="0003220B" w:rsidRDefault="000D7D16" w:rsidP="0003220B">
      <w:pPr>
        <w:pStyle w:val="ListParagraph"/>
        <w:numPr>
          <w:ilvl w:val="0"/>
          <w:numId w:val="14"/>
        </w:numPr>
        <w:spacing w:line="276" w:lineRule="auto"/>
        <w:ind w:left="1080"/>
        <w:rPr>
          <w:rFonts w:ascii="Avenir LT Std 55 Roman" w:hAnsi="Avenir LT Std 55 Roman"/>
          <w:sz w:val="20"/>
          <w:szCs w:val="20"/>
        </w:rPr>
      </w:pPr>
      <w:r w:rsidRPr="0003220B">
        <w:rPr>
          <w:rFonts w:ascii="Avenir LT Std 55 Roman" w:hAnsi="Avenir LT Std 55 Roman"/>
          <w:sz w:val="20"/>
          <w:szCs w:val="20"/>
        </w:rPr>
        <w:t>Analysing large and complex data sets</w:t>
      </w:r>
    </w:p>
    <w:p w:rsidR="000C3811" w:rsidRPr="0003220B" w:rsidRDefault="006A0E73" w:rsidP="0003220B">
      <w:pPr>
        <w:pStyle w:val="ListParagraph"/>
        <w:numPr>
          <w:ilvl w:val="0"/>
          <w:numId w:val="14"/>
        </w:numPr>
        <w:spacing w:line="276" w:lineRule="auto"/>
        <w:ind w:left="1080"/>
        <w:rPr>
          <w:rFonts w:ascii="Avenir LT Std 55 Roman" w:hAnsi="Avenir LT Std 55 Roman"/>
          <w:sz w:val="20"/>
          <w:szCs w:val="20"/>
        </w:rPr>
      </w:pPr>
      <w:r w:rsidRPr="0003220B">
        <w:rPr>
          <w:rFonts w:ascii="Avenir LT Std 55 Roman" w:hAnsi="Avenir LT Std 55 Roman"/>
          <w:sz w:val="20"/>
          <w:szCs w:val="20"/>
        </w:rPr>
        <w:t>Innovative approaches to impact analysis, including data collection from ‘seldom heard’ groups</w:t>
      </w:r>
    </w:p>
    <w:p w:rsidR="000D7D16" w:rsidRPr="0003220B" w:rsidRDefault="000D7D16" w:rsidP="0003220B">
      <w:pPr>
        <w:pStyle w:val="ListParagraph"/>
        <w:numPr>
          <w:ilvl w:val="0"/>
          <w:numId w:val="14"/>
        </w:numPr>
        <w:spacing w:line="276" w:lineRule="auto"/>
        <w:ind w:left="1080"/>
        <w:rPr>
          <w:rFonts w:ascii="Avenir LT Std 55 Roman" w:hAnsi="Avenir LT Std 55 Roman"/>
          <w:sz w:val="20"/>
          <w:szCs w:val="20"/>
        </w:rPr>
      </w:pPr>
      <w:r w:rsidRPr="0003220B">
        <w:rPr>
          <w:rFonts w:ascii="Avenir LT Std 55 Roman" w:hAnsi="Avenir LT Std 55 Roman"/>
          <w:sz w:val="20"/>
          <w:szCs w:val="20"/>
        </w:rPr>
        <w:t>Writing up learning for publication and presentations, as well as translating and adjusting the material for a variety of audiences</w:t>
      </w:r>
      <w:r w:rsidR="00B40DE9">
        <w:rPr>
          <w:rFonts w:ascii="Avenir LT Std 55 Roman" w:hAnsi="Avenir LT Std 55 Roman"/>
          <w:sz w:val="20"/>
          <w:szCs w:val="20"/>
        </w:rPr>
        <w:t>.</w:t>
      </w:r>
    </w:p>
    <w:p w:rsidR="000D7D16" w:rsidRPr="0003220B" w:rsidRDefault="000D7D16" w:rsidP="000D7D16">
      <w:pPr>
        <w:pStyle w:val="ListParagraph"/>
        <w:spacing w:line="276" w:lineRule="auto"/>
        <w:ind w:left="1440"/>
        <w:rPr>
          <w:rFonts w:ascii="Avenir LT Std 55 Roman" w:hAnsi="Avenir LT Std 55 Roman"/>
          <w:sz w:val="20"/>
          <w:szCs w:val="20"/>
        </w:rPr>
      </w:pPr>
    </w:p>
    <w:p w:rsidR="000D7D16" w:rsidRPr="0003220B" w:rsidRDefault="000D7D16" w:rsidP="0003220B">
      <w:pPr>
        <w:pStyle w:val="ListParagraph"/>
        <w:numPr>
          <w:ilvl w:val="0"/>
          <w:numId w:val="2"/>
        </w:numPr>
        <w:spacing w:line="276" w:lineRule="auto"/>
        <w:ind w:left="360"/>
        <w:rPr>
          <w:rFonts w:ascii="Avenir LT Std 55 Roman" w:hAnsi="Avenir LT Std 55 Roman"/>
          <w:sz w:val="20"/>
          <w:szCs w:val="20"/>
        </w:rPr>
      </w:pPr>
      <w:r w:rsidRPr="0003220B">
        <w:rPr>
          <w:rFonts w:ascii="Avenir LT Std 55 Roman" w:hAnsi="Avenir LT Std 55 Roman"/>
          <w:sz w:val="20"/>
          <w:szCs w:val="20"/>
        </w:rPr>
        <w:t xml:space="preserve">We </w:t>
      </w:r>
      <w:r w:rsidR="00B40DE9">
        <w:rPr>
          <w:rFonts w:ascii="Avenir LT Std 55 Roman" w:hAnsi="Avenir LT Std 55 Roman"/>
          <w:sz w:val="20"/>
          <w:szCs w:val="20"/>
        </w:rPr>
        <w:t>are keen to</w:t>
      </w:r>
      <w:r w:rsidRPr="0003220B">
        <w:rPr>
          <w:rFonts w:ascii="Avenir LT Std 55 Roman" w:hAnsi="Avenir LT Std 55 Roman"/>
          <w:sz w:val="20"/>
          <w:szCs w:val="20"/>
        </w:rPr>
        <w:t xml:space="preserve"> receive proposals that demonstrate elements of critical thinking, a creative approach and an awareness of the issues likely to arise in </w:t>
      </w:r>
      <w:r w:rsidR="000C3811" w:rsidRPr="0003220B">
        <w:rPr>
          <w:rFonts w:ascii="Avenir LT Std 55 Roman" w:hAnsi="Avenir LT Std 55 Roman"/>
          <w:sz w:val="20"/>
          <w:szCs w:val="20"/>
        </w:rPr>
        <w:t>supporting our grantees and evaluating their projects</w:t>
      </w:r>
      <w:r w:rsidRPr="0003220B">
        <w:rPr>
          <w:rFonts w:ascii="Avenir LT Std 55 Roman" w:hAnsi="Avenir LT Std 55 Roman"/>
          <w:sz w:val="20"/>
          <w:szCs w:val="20"/>
        </w:rPr>
        <w:t>.</w:t>
      </w:r>
    </w:p>
    <w:p w:rsidR="000D7D16" w:rsidRPr="0003220B" w:rsidRDefault="000D7D16" w:rsidP="0003220B">
      <w:pPr>
        <w:pStyle w:val="ListParagraph"/>
        <w:spacing w:line="276" w:lineRule="auto"/>
        <w:ind w:left="360"/>
        <w:rPr>
          <w:rFonts w:ascii="Avenir LT Std 55 Roman" w:hAnsi="Avenir LT Std 55 Roman"/>
          <w:sz w:val="20"/>
          <w:szCs w:val="20"/>
        </w:rPr>
      </w:pPr>
    </w:p>
    <w:p w:rsidR="000D7D16" w:rsidRPr="0003220B" w:rsidRDefault="000D7D16" w:rsidP="0003220B">
      <w:pPr>
        <w:pStyle w:val="ListParagraph"/>
        <w:numPr>
          <w:ilvl w:val="0"/>
          <w:numId w:val="2"/>
        </w:numPr>
        <w:spacing w:line="276" w:lineRule="auto"/>
        <w:ind w:left="360"/>
        <w:rPr>
          <w:rFonts w:ascii="Avenir LT Std 55 Roman" w:hAnsi="Avenir LT Std 55 Roman"/>
          <w:sz w:val="20"/>
          <w:szCs w:val="20"/>
        </w:rPr>
      </w:pPr>
      <w:r w:rsidRPr="0003220B">
        <w:rPr>
          <w:rFonts w:ascii="Avenir LT Std 55 Roman" w:hAnsi="Avenir LT Std 55 Roman"/>
          <w:sz w:val="20"/>
          <w:szCs w:val="20"/>
        </w:rPr>
        <w:lastRenderedPageBreak/>
        <w:t>We expect the successful contractor to adhere to good practice and ethical guidelines.</w:t>
      </w:r>
    </w:p>
    <w:p w:rsidR="000D7D16" w:rsidRPr="0003220B" w:rsidRDefault="000D7D16" w:rsidP="0003220B">
      <w:pPr>
        <w:pStyle w:val="ListParagraph"/>
        <w:ind w:left="360"/>
        <w:rPr>
          <w:rFonts w:ascii="Avenir LT Std 55 Roman" w:hAnsi="Avenir LT Std 55 Roman"/>
          <w:sz w:val="20"/>
          <w:szCs w:val="20"/>
        </w:rPr>
      </w:pPr>
    </w:p>
    <w:p w:rsidR="000D7D16" w:rsidRPr="0003220B" w:rsidRDefault="000D7D16" w:rsidP="0003220B">
      <w:pPr>
        <w:pStyle w:val="ListParagraph"/>
        <w:numPr>
          <w:ilvl w:val="0"/>
          <w:numId w:val="2"/>
        </w:numPr>
        <w:spacing w:line="276" w:lineRule="auto"/>
        <w:ind w:left="360"/>
        <w:rPr>
          <w:rFonts w:ascii="Avenir LT Std 55 Roman" w:hAnsi="Avenir LT Std 55 Roman"/>
          <w:sz w:val="20"/>
          <w:szCs w:val="20"/>
        </w:rPr>
      </w:pPr>
      <w:r w:rsidRPr="0003220B">
        <w:rPr>
          <w:rFonts w:ascii="Avenir LT Std 55 Roman" w:hAnsi="Avenir LT Std 55 Roman"/>
          <w:sz w:val="20"/>
          <w:szCs w:val="20"/>
        </w:rPr>
        <w:t>We reserve the right to ask for examples of previous reports.</w:t>
      </w:r>
    </w:p>
    <w:p w:rsidR="000D7D16" w:rsidRPr="00E13648" w:rsidRDefault="000D7D16" w:rsidP="000D7D16">
      <w:pPr>
        <w:rPr>
          <w:rFonts w:ascii="Avenir LT Std 55 Roman" w:hAnsi="Avenir LT Std 55 Roman"/>
          <w:b/>
          <w:color w:val="BC0C27"/>
          <w:sz w:val="20"/>
          <w:szCs w:val="20"/>
        </w:rPr>
      </w:pPr>
      <w:bookmarkStart w:id="1" w:name="_GoBack"/>
      <w:bookmarkEnd w:id="1"/>
      <w:r w:rsidRPr="00E13648">
        <w:rPr>
          <w:rFonts w:ascii="Avenir LT Std 55 Roman" w:hAnsi="Avenir LT Std 55 Roman"/>
          <w:b/>
          <w:color w:val="BC0C27"/>
          <w:sz w:val="20"/>
          <w:szCs w:val="20"/>
        </w:rPr>
        <w:t>Partnerships</w:t>
      </w:r>
    </w:p>
    <w:p w:rsidR="000D7D16" w:rsidRPr="0003220B" w:rsidRDefault="000D7D16" w:rsidP="0003220B">
      <w:pPr>
        <w:pStyle w:val="ListParagraph"/>
        <w:numPr>
          <w:ilvl w:val="0"/>
          <w:numId w:val="2"/>
        </w:numPr>
        <w:ind w:left="426" w:hanging="426"/>
        <w:rPr>
          <w:rFonts w:ascii="Avenir LT Std 55 Roman" w:hAnsi="Avenir LT Std 55 Roman"/>
          <w:sz w:val="20"/>
          <w:szCs w:val="20"/>
        </w:rPr>
      </w:pPr>
      <w:r w:rsidRPr="0003220B">
        <w:rPr>
          <w:rFonts w:ascii="Avenir LT Std 55 Roman" w:hAnsi="Avenir LT Std 55 Roman"/>
          <w:sz w:val="20"/>
          <w:szCs w:val="20"/>
        </w:rPr>
        <w:t>We welcome applications from partnerships, especially where these bring together particular strengths or specialist skills and expertise. One organisation should be nominated as the principle contractor and accept full responsibility for the timely delivery and quality of the work. Organisations tendering in partnership should give details of the governance arrangements between partners, and significant operational aspects such all the spread of tasks and costs among the parties.</w:t>
      </w:r>
    </w:p>
    <w:p w:rsidR="000D7D16" w:rsidRPr="00E13648" w:rsidRDefault="000D7D16" w:rsidP="000D7D16">
      <w:pPr>
        <w:rPr>
          <w:rFonts w:ascii="Avenir LT Std 55 Roman" w:hAnsi="Avenir LT Std 55 Roman"/>
          <w:b/>
          <w:color w:val="BC0C27"/>
          <w:sz w:val="20"/>
          <w:szCs w:val="20"/>
        </w:rPr>
      </w:pPr>
      <w:r w:rsidRPr="00E13648">
        <w:rPr>
          <w:rFonts w:ascii="Avenir LT Std 55 Roman" w:hAnsi="Avenir LT Std 55 Roman"/>
          <w:b/>
          <w:color w:val="BC0C27"/>
          <w:sz w:val="20"/>
          <w:szCs w:val="20"/>
        </w:rPr>
        <w:t>Management of the contract and communications</w:t>
      </w:r>
    </w:p>
    <w:p w:rsidR="000D7D16" w:rsidRPr="0003220B" w:rsidRDefault="000D7D16" w:rsidP="0003220B">
      <w:pPr>
        <w:pStyle w:val="ListParagraph"/>
        <w:numPr>
          <w:ilvl w:val="0"/>
          <w:numId w:val="2"/>
        </w:numPr>
        <w:ind w:left="360"/>
        <w:rPr>
          <w:rFonts w:ascii="Avenir LT Std 55 Roman" w:hAnsi="Avenir LT Std 55 Roman"/>
          <w:sz w:val="20"/>
          <w:szCs w:val="20"/>
        </w:rPr>
      </w:pPr>
      <w:r w:rsidRPr="0003220B">
        <w:rPr>
          <w:rFonts w:ascii="Avenir LT Std 55 Roman" w:hAnsi="Avenir LT Std 55 Roman"/>
          <w:sz w:val="20"/>
          <w:szCs w:val="20"/>
        </w:rPr>
        <w:t>The contract will be managed by the Head of Learning and Impact.  The successful contractor will provide a named contact acting as Contract Manager. The contractor will maintain excellent communications with Spirit at all times ensuring that we are well informed, aware of issues and central to decision making in relation to the process. Progress meetings will be held at regular intervals in the process, as a minimum quarterly (frequency to be agreed).</w:t>
      </w:r>
    </w:p>
    <w:p w:rsidR="000D7D16" w:rsidRPr="0003220B" w:rsidRDefault="000D7D16" w:rsidP="0003220B">
      <w:pPr>
        <w:pStyle w:val="ListParagraph"/>
        <w:spacing w:line="276" w:lineRule="auto"/>
        <w:ind w:left="360"/>
        <w:rPr>
          <w:rFonts w:ascii="Avenir LT Std 55 Roman" w:hAnsi="Avenir LT Std 55 Roman"/>
          <w:sz w:val="20"/>
          <w:szCs w:val="20"/>
        </w:rPr>
      </w:pPr>
    </w:p>
    <w:p w:rsidR="000D7D16" w:rsidRPr="0003220B" w:rsidRDefault="000D7D16" w:rsidP="0003220B">
      <w:pPr>
        <w:pStyle w:val="ListParagraph"/>
        <w:numPr>
          <w:ilvl w:val="0"/>
          <w:numId w:val="2"/>
        </w:numPr>
        <w:ind w:left="360"/>
        <w:rPr>
          <w:rFonts w:ascii="Avenir LT Std 55 Roman" w:hAnsi="Avenir LT Std 55 Roman"/>
          <w:sz w:val="20"/>
          <w:szCs w:val="20"/>
        </w:rPr>
      </w:pPr>
      <w:r w:rsidRPr="0003220B">
        <w:rPr>
          <w:rFonts w:ascii="Avenir LT Std 55 Roman" w:hAnsi="Avenir LT Std 55 Roman"/>
          <w:sz w:val="20"/>
          <w:szCs w:val="20"/>
        </w:rPr>
        <w:t xml:space="preserve">The successful contractor must ensure that all materials, publications, events and externally focussed communications are appropriately branded using Spirit’s guidelines so that it is clear that services are commissioned by Spirit. All materials for external use (including images and video) must be presented to Spirit at a drafting stage for comment. All media (press and broadcast) enquiries relating to this piece of work during the contract and after must be relayed to Spirit’s Head of Communications who will advise on the response to be given. All political enquiries, or enquiries or communications that may carry a risk to Spirit’s reputation must be relayed to the Director of Policy and </w:t>
      </w:r>
      <w:r w:rsidR="00EB5CE0" w:rsidRPr="0003220B">
        <w:rPr>
          <w:rFonts w:ascii="Avenir LT Std 55 Roman" w:hAnsi="Avenir LT Std 55 Roman"/>
          <w:sz w:val="20"/>
          <w:szCs w:val="20"/>
        </w:rPr>
        <w:t xml:space="preserve">Impact </w:t>
      </w:r>
      <w:r w:rsidRPr="0003220B">
        <w:rPr>
          <w:rFonts w:ascii="Avenir LT Std 55 Roman" w:hAnsi="Avenir LT Std 55 Roman"/>
          <w:sz w:val="20"/>
          <w:szCs w:val="20"/>
        </w:rPr>
        <w:t>and Chief Executive immediately.</w:t>
      </w:r>
    </w:p>
    <w:p w:rsidR="000D7D16" w:rsidRPr="0003220B" w:rsidRDefault="000D7D16" w:rsidP="0003220B">
      <w:pPr>
        <w:pStyle w:val="ListParagraph"/>
        <w:ind w:left="360"/>
        <w:rPr>
          <w:rFonts w:ascii="Avenir LT Std 55 Roman" w:hAnsi="Avenir LT Std 55 Roman"/>
          <w:sz w:val="20"/>
          <w:szCs w:val="20"/>
        </w:rPr>
      </w:pPr>
    </w:p>
    <w:p w:rsidR="000D7D16" w:rsidRPr="0003220B" w:rsidRDefault="000D7D16" w:rsidP="0003220B">
      <w:pPr>
        <w:pStyle w:val="ListParagraph"/>
        <w:numPr>
          <w:ilvl w:val="0"/>
          <w:numId w:val="2"/>
        </w:numPr>
        <w:ind w:left="360"/>
        <w:rPr>
          <w:rFonts w:ascii="Avenir LT Std 55 Roman" w:hAnsi="Avenir LT Std 55 Roman"/>
          <w:sz w:val="20"/>
          <w:szCs w:val="20"/>
        </w:rPr>
      </w:pPr>
      <w:r w:rsidRPr="0003220B">
        <w:rPr>
          <w:rFonts w:ascii="Avenir LT Std 55 Roman" w:hAnsi="Avenir LT Std 55 Roman"/>
          <w:sz w:val="20"/>
          <w:szCs w:val="20"/>
        </w:rPr>
        <w:t>All intellectual property arising from the work will reside with Spirit of 2012.</w:t>
      </w:r>
    </w:p>
    <w:p w:rsidR="000D7D16" w:rsidRPr="00E13648" w:rsidRDefault="000D7D16" w:rsidP="000D7D16">
      <w:pPr>
        <w:rPr>
          <w:rFonts w:ascii="Avenir LT Std 55 Roman" w:hAnsi="Avenir LT Std 55 Roman"/>
          <w:color w:val="BC0C27"/>
          <w:sz w:val="20"/>
          <w:szCs w:val="20"/>
        </w:rPr>
      </w:pPr>
      <w:r w:rsidRPr="00E13648">
        <w:rPr>
          <w:rFonts w:ascii="Avenir LT Std 55 Roman" w:hAnsi="Avenir LT Std 55 Roman"/>
          <w:color w:val="BC0C27"/>
          <w:sz w:val="20"/>
          <w:szCs w:val="20"/>
        </w:rPr>
        <w:t>How to apply</w:t>
      </w:r>
    </w:p>
    <w:p w:rsidR="000D7D16" w:rsidRPr="0003220B" w:rsidRDefault="000D7D16" w:rsidP="0003220B">
      <w:pPr>
        <w:pStyle w:val="ListParagraph"/>
        <w:numPr>
          <w:ilvl w:val="0"/>
          <w:numId w:val="2"/>
        </w:numPr>
        <w:ind w:left="426" w:hanging="426"/>
        <w:rPr>
          <w:rFonts w:ascii="Avenir LT Std 55 Roman" w:hAnsi="Avenir LT Std 55 Roman"/>
          <w:sz w:val="20"/>
          <w:szCs w:val="20"/>
        </w:rPr>
      </w:pPr>
      <w:r w:rsidRPr="0003220B">
        <w:rPr>
          <w:rFonts w:ascii="Avenir LT Std 55 Roman" w:hAnsi="Avenir LT Std 55 Roman"/>
          <w:sz w:val="20"/>
          <w:szCs w:val="20"/>
        </w:rPr>
        <w:t xml:space="preserve">Please complete the Response to Tender (Annex A), Schedule of Charges (Annex B) and Company Details (Annex C) in full and submit any supporting documentation in .pdf format. Please submit your response to Amy Finch (amy.finch@spiritof2012trust.org.uk) no later than </w:t>
      </w:r>
      <w:r w:rsidRPr="0089363B">
        <w:rPr>
          <w:rFonts w:ascii="Avenir LT Std 55 Roman" w:hAnsi="Avenir LT Std 55 Roman"/>
          <w:sz w:val="20"/>
          <w:szCs w:val="20"/>
          <w:u w:val="single"/>
        </w:rPr>
        <w:t xml:space="preserve">5pm on </w:t>
      </w:r>
      <w:r w:rsidR="002B65C4" w:rsidRPr="0089363B">
        <w:rPr>
          <w:rFonts w:ascii="Avenir LT Std 55 Roman" w:hAnsi="Avenir LT Std 55 Roman"/>
          <w:b/>
          <w:sz w:val="20"/>
          <w:szCs w:val="20"/>
          <w:u w:val="single"/>
        </w:rPr>
        <w:t>Thursday 24</w:t>
      </w:r>
      <w:r w:rsidR="002B65C4" w:rsidRPr="0089363B">
        <w:rPr>
          <w:rFonts w:ascii="Avenir LT Std 55 Roman" w:hAnsi="Avenir LT Std 55 Roman"/>
          <w:b/>
          <w:sz w:val="20"/>
          <w:szCs w:val="20"/>
          <w:u w:val="single"/>
          <w:vertAlign w:val="superscript"/>
        </w:rPr>
        <w:t>th</w:t>
      </w:r>
      <w:r w:rsidR="002B65C4" w:rsidRPr="0089363B">
        <w:rPr>
          <w:rFonts w:ascii="Avenir LT Std 55 Roman" w:hAnsi="Avenir LT Std 55 Roman"/>
          <w:b/>
          <w:sz w:val="20"/>
          <w:szCs w:val="20"/>
          <w:u w:val="single"/>
        </w:rPr>
        <w:t xml:space="preserve"> August</w:t>
      </w:r>
      <w:r w:rsidRPr="0003220B">
        <w:rPr>
          <w:rFonts w:ascii="Avenir LT Std 55 Roman" w:hAnsi="Avenir LT Std 55 Roman"/>
          <w:sz w:val="20"/>
          <w:szCs w:val="20"/>
        </w:rPr>
        <w:t xml:space="preserve">. Late applications will not be considered. Interviews with shortlisted organisations will take place in Central London in the week commencing </w:t>
      </w:r>
      <w:r w:rsidR="00B40DE9">
        <w:rPr>
          <w:rFonts w:ascii="Avenir LT Std 55 Roman" w:hAnsi="Avenir LT Std 55 Roman"/>
          <w:sz w:val="20"/>
          <w:szCs w:val="20"/>
        </w:rPr>
        <w:t xml:space="preserve">w/c </w:t>
      </w:r>
      <w:r w:rsidR="002B65C4">
        <w:rPr>
          <w:rFonts w:ascii="Avenir LT Std 55 Roman" w:hAnsi="Avenir LT Std 55 Roman"/>
          <w:sz w:val="20"/>
          <w:szCs w:val="20"/>
        </w:rPr>
        <w:t>3</w:t>
      </w:r>
      <w:r w:rsidR="002B65C4" w:rsidRPr="002B65C4">
        <w:rPr>
          <w:rFonts w:ascii="Avenir LT Std 55 Roman" w:hAnsi="Avenir LT Std 55 Roman"/>
          <w:sz w:val="20"/>
          <w:szCs w:val="20"/>
          <w:vertAlign w:val="superscript"/>
        </w:rPr>
        <w:t>rd</w:t>
      </w:r>
      <w:r w:rsidR="002B65C4">
        <w:rPr>
          <w:rFonts w:ascii="Avenir LT Std 55 Roman" w:hAnsi="Avenir LT Std 55 Roman"/>
          <w:sz w:val="20"/>
          <w:szCs w:val="20"/>
        </w:rPr>
        <w:t xml:space="preserve"> </w:t>
      </w:r>
      <w:r w:rsidR="00B40DE9">
        <w:rPr>
          <w:rFonts w:ascii="Avenir LT Std 55 Roman" w:hAnsi="Avenir LT Std 55 Roman"/>
          <w:sz w:val="20"/>
          <w:szCs w:val="20"/>
        </w:rPr>
        <w:t>September</w:t>
      </w:r>
      <w:r w:rsidR="002B65C4">
        <w:rPr>
          <w:rFonts w:ascii="Avenir LT Std 55 Roman" w:hAnsi="Avenir LT Std 55 Roman"/>
          <w:sz w:val="20"/>
          <w:szCs w:val="20"/>
        </w:rPr>
        <w:t xml:space="preserve"> 2017</w:t>
      </w:r>
      <w:r w:rsidRPr="0003220B">
        <w:rPr>
          <w:rFonts w:ascii="Avenir LT Std 55 Roman" w:hAnsi="Avenir LT Std 55 Roman"/>
          <w:sz w:val="20"/>
          <w:szCs w:val="20"/>
        </w:rPr>
        <w:t xml:space="preserve"> (specific date and time tbc).</w:t>
      </w:r>
    </w:p>
    <w:p w:rsidR="002B65C4" w:rsidRDefault="002B65C4">
      <w:pPr>
        <w:rPr>
          <w:rFonts w:ascii="Avenir LT Std 55 Roman" w:hAnsi="Avenir LT Std 55 Roman"/>
          <w:sz w:val="20"/>
          <w:szCs w:val="20"/>
        </w:rPr>
      </w:pPr>
      <w:r>
        <w:rPr>
          <w:rFonts w:ascii="Avenir LT Std 55 Roman" w:hAnsi="Avenir LT Std 55 Roman"/>
          <w:sz w:val="20"/>
          <w:szCs w:val="20"/>
        </w:rPr>
        <w:br w:type="page"/>
      </w:r>
    </w:p>
    <w:p w:rsidR="000D7D16" w:rsidRDefault="002B65C4" w:rsidP="002B65C4">
      <w:pPr>
        <w:spacing w:after="0" w:line="240" w:lineRule="auto"/>
        <w:jc w:val="center"/>
        <w:rPr>
          <w:rFonts w:ascii="Avenir LT Std 55 Roman" w:hAnsi="Avenir LT Std 55 Roman"/>
          <w:b/>
          <w:sz w:val="20"/>
          <w:szCs w:val="20"/>
        </w:rPr>
      </w:pPr>
      <w:r w:rsidRPr="002B65C4">
        <w:rPr>
          <w:rFonts w:ascii="Avenir LT Std 55 Roman" w:hAnsi="Avenir LT Std 55 Roman"/>
          <w:b/>
          <w:sz w:val="20"/>
          <w:szCs w:val="20"/>
        </w:rPr>
        <w:lastRenderedPageBreak/>
        <w:t>Response to Tender (Annex A)</w:t>
      </w:r>
    </w:p>
    <w:p w:rsidR="002B65C4" w:rsidRDefault="002B65C4" w:rsidP="002B65C4">
      <w:pPr>
        <w:spacing w:after="0" w:line="240" w:lineRule="auto"/>
        <w:jc w:val="center"/>
        <w:rPr>
          <w:rFonts w:ascii="Avenir LT Std 55 Roman" w:hAnsi="Avenir LT Std 55 Roman"/>
          <w:b/>
          <w:sz w:val="20"/>
          <w:szCs w:val="20"/>
        </w:rPr>
      </w:pPr>
    </w:p>
    <w:p w:rsidR="00621F5C" w:rsidRDefault="00621F5C" w:rsidP="00621F5C">
      <w:pPr>
        <w:spacing w:after="0" w:line="240" w:lineRule="auto"/>
        <w:rPr>
          <w:rFonts w:ascii="Avenir LT Std 55 Roman" w:hAnsi="Avenir LT Std 55 Roman"/>
          <w:sz w:val="20"/>
          <w:szCs w:val="20"/>
        </w:rPr>
      </w:pPr>
      <w:r>
        <w:rPr>
          <w:rFonts w:ascii="Avenir LT Std 55 Roman" w:hAnsi="Avenir LT Std 55 Roman"/>
          <w:sz w:val="20"/>
          <w:szCs w:val="20"/>
        </w:rPr>
        <w:t>Interested organisation</w:t>
      </w:r>
      <w:r w:rsidRPr="00621F5C">
        <w:rPr>
          <w:rFonts w:ascii="Avenir LT Std 55 Roman" w:hAnsi="Avenir LT Std 55 Roman"/>
          <w:sz w:val="20"/>
          <w:szCs w:val="20"/>
        </w:rPr>
        <w:t>s are asked to submit an application detailing</w:t>
      </w:r>
      <w:r>
        <w:rPr>
          <w:rFonts w:ascii="Avenir LT Std 55 Roman" w:hAnsi="Avenir LT Std 55 Roman"/>
          <w:sz w:val="20"/>
          <w:szCs w:val="20"/>
        </w:rPr>
        <w:t xml:space="preserve"> how they would meet each of the criteria below. Applications should be no more than 6 sides of A4, including any case studies or testimonial, and an indicative project plan.  Annex B and C can be attached separately.  Value for money will be assessed using both the </w:t>
      </w:r>
      <w:r w:rsidR="0089363B">
        <w:rPr>
          <w:rFonts w:ascii="Avenir LT Std 55 Roman" w:hAnsi="Avenir LT Std 55 Roman"/>
          <w:sz w:val="20"/>
          <w:szCs w:val="20"/>
        </w:rPr>
        <w:t>budget</w:t>
      </w:r>
      <w:r>
        <w:rPr>
          <w:rFonts w:ascii="Avenir LT Std 55 Roman" w:hAnsi="Avenir LT Std 55 Roman"/>
          <w:sz w:val="20"/>
          <w:szCs w:val="20"/>
        </w:rPr>
        <w:t xml:space="preserve"> and any information included in the main proposal.  </w:t>
      </w:r>
    </w:p>
    <w:p w:rsidR="00621F5C" w:rsidRPr="00621F5C" w:rsidRDefault="00621F5C" w:rsidP="00621F5C">
      <w:pPr>
        <w:spacing w:after="0" w:line="240" w:lineRule="auto"/>
        <w:rPr>
          <w:rFonts w:ascii="Avenir LT Std 55 Roman" w:hAnsi="Avenir LT Std 55 Roman"/>
          <w:sz w:val="24"/>
          <w:szCs w:val="24"/>
        </w:rPr>
      </w:pPr>
    </w:p>
    <w:p w:rsidR="002A69D6" w:rsidRDefault="002A69D6" w:rsidP="002B65C4">
      <w:pPr>
        <w:spacing w:after="0" w:line="240" w:lineRule="auto"/>
        <w:rPr>
          <w:rFonts w:ascii="Avenir LT Std 55 Roman" w:hAnsi="Avenir LT Std 55 Roman"/>
          <w:sz w:val="20"/>
          <w:szCs w:val="20"/>
        </w:rPr>
      </w:pPr>
    </w:p>
    <w:tbl>
      <w:tblPr>
        <w:tblStyle w:val="TableGrid"/>
        <w:tblW w:w="0" w:type="auto"/>
        <w:tblLook w:val="04A0" w:firstRow="1" w:lastRow="0" w:firstColumn="1" w:lastColumn="0" w:noHBand="0" w:noVBand="1"/>
      </w:tblPr>
      <w:tblGrid>
        <w:gridCol w:w="529"/>
        <w:gridCol w:w="8487"/>
      </w:tblGrid>
      <w:tr w:rsidR="002A69D6" w:rsidTr="002A69D6">
        <w:tc>
          <w:tcPr>
            <w:tcW w:w="534" w:type="dxa"/>
          </w:tcPr>
          <w:p w:rsidR="002A69D6" w:rsidRDefault="002A69D6" w:rsidP="002B65C4">
            <w:pPr>
              <w:rPr>
                <w:rFonts w:ascii="Avenir LT Std 55 Roman" w:hAnsi="Avenir LT Std 55 Roman"/>
                <w:sz w:val="20"/>
                <w:szCs w:val="20"/>
              </w:rPr>
            </w:pPr>
            <w:bookmarkStart w:id="2" w:name="_Hlk485913414"/>
            <w:r>
              <w:rPr>
                <w:rFonts w:ascii="Avenir LT Std 55 Roman" w:hAnsi="Avenir LT Std 55 Roman"/>
                <w:sz w:val="20"/>
                <w:szCs w:val="20"/>
              </w:rPr>
              <w:t>A</w:t>
            </w:r>
          </w:p>
        </w:tc>
        <w:tc>
          <w:tcPr>
            <w:tcW w:w="8708" w:type="dxa"/>
          </w:tcPr>
          <w:p w:rsidR="002A69D6" w:rsidRDefault="002A69D6" w:rsidP="002B65C4">
            <w:pPr>
              <w:rPr>
                <w:rFonts w:ascii="Avenir LT Std 55 Roman" w:hAnsi="Avenir LT Std 55 Roman"/>
                <w:sz w:val="20"/>
                <w:szCs w:val="20"/>
              </w:rPr>
            </w:pPr>
            <w:r>
              <w:rPr>
                <w:rFonts w:ascii="Avenir LT Std 55 Roman" w:hAnsi="Avenir LT Std 55 Roman"/>
                <w:sz w:val="20"/>
                <w:szCs w:val="20"/>
              </w:rPr>
              <w:t>Compelling vision</w:t>
            </w:r>
          </w:p>
          <w:p w:rsidR="00687526" w:rsidRPr="00570E0B" w:rsidRDefault="00687526" w:rsidP="00570E0B">
            <w:pPr>
              <w:rPr>
                <w:rFonts w:ascii="Avenir LT Std 55 Roman" w:hAnsi="Avenir LT Std 55 Roman"/>
                <w:sz w:val="20"/>
                <w:szCs w:val="20"/>
              </w:rPr>
            </w:pPr>
            <w:r w:rsidRPr="00570E0B">
              <w:rPr>
                <w:rFonts w:ascii="Avenir LT Std 55 Roman" w:hAnsi="Avenir LT Std 55 Roman"/>
                <w:sz w:val="20"/>
                <w:szCs w:val="20"/>
              </w:rPr>
              <w:t>The application clearly articulates why they wish to partner with Spirit</w:t>
            </w:r>
            <w:r w:rsidR="00570E0B" w:rsidRPr="00570E0B">
              <w:rPr>
                <w:rFonts w:ascii="Avenir LT Std 55 Roman" w:hAnsi="Avenir LT Std 55 Roman"/>
                <w:sz w:val="20"/>
                <w:szCs w:val="20"/>
              </w:rPr>
              <w:t xml:space="preserve"> and highlights their values.</w:t>
            </w:r>
            <w:r w:rsidRPr="00570E0B">
              <w:rPr>
                <w:rFonts w:ascii="Avenir LT Std 55 Roman" w:hAnsi="Avenir LT Std 55 Roman"/>
                <w:sz w:val="20"/>
                <w:szCs w:val="20"/>
              </w:rPr>
              <w:t xml:space="preserve"> </w:t>
            </w:r>
          </w:p>
          <w:p w:rsidR="00687526" w:rsidRPr="00570E0B" w:rsidRDefault="00687526" w:rsidP="00570E0B">
            <w:pPr>
              <w:rPr>
                <w:rFonts w:ascii="Avenir LT Std 55 Roman" w:hAnsi="Avenir LT Std 55 Roman"/>
                <w:sz w:val="20"/>
                <w:szCs w:val="20"/>
              </w:rPr>
            </w:pPr>
            <w:r w:rsidRPr="00570E0B">
              <w:rPr>
                <w:rFonts w:ascii="Avenir LT Std 55 Roman" w:hAnsi="Avenir LT Std 55 Roman"/>
                <w:sz w:val="20"/>
                <w:szCs w:val="20"/>
              </w:rPr>
              <w:t>T</w:t>
            </w:r>
            <w:r w:rsidR="00570E0B" w:rsidRPr="00570E0B">
              <w:rPr>
                <w:rFonts w:ascii="Avenir LT Std 55 Roman" w:hAnsi="Avenir LT Std 55 Roman"/>
                <w:sz w:val="20"/>
                <w:szCs w:val="20"/>
              </w:rPr>
              <w:t xml:space="preserve">here is a strong alignment between the applicant’s values, and </w:t>
            </w:r>
            <w:r w:rsidRPr="00570E0B">
              <w:rPr>
                <w:rFonts w:ascii="Avenir LT Std 55 Roman" w:hAnsi="Avenir LT Std 55 Roman"/>
                <w:sz w:val="20"/>
                <w:szCs w:val="20"/>
              </w:rPr>
              <w:t xml:space="preserve">Spirit’s </w:t>
            </w:r>
            <w:r w:rsidR="00570E0B" w:rsidRPr="00570E0B">
              <w:rPr>
                <w:rFonts w:ascii="Avenir LT Std 55 Roman" w:hAnsi="Avenir LT Std 55 Roman"/>
                <w:sz w:val="20"/>
                <w:szCs w:val="20"/>
              </w:rPr>
              <w:t>own</w:t>
            </w:r>
          </w:p>
          <w:p w:rsidR="00EC1A8C" w:rsidRPr="00570E0B" w:rsidRDefault="00EC1A8C" w:rsidP="00570E0B">
            <w:pPr>
              <w:rPr>
                <w:rFonts w:ascii="Avenir LT Std 55 Roman" w:hAnsi="Avenir LT Std 55 Roman"/>
                <w:sz w:val="20"/>
                <w:szCs w:val="20"/>
              </w:rPr>
            </w:pPr>
            <w:r w:rsidRPr="00570E0B">
              <w:rPr>
                <w:rFonts w:ascii="Avenir LT Std 55 Roman" w:hAnsi="Avenir LT Std 55 Roman"/>
                <w:sz w:val="20"/>
                <w:szCs w:val="20"/>
              </w:rPr>
              <w:t>There is an emphasis on building the capabilities of projects over the long term as well as working to ensure projects can deliver and analyse monitoring and impact data from their Spirit funded project.</w:t>
            </w:r>
          </w:p>
        </w:tc>
      </w:tr>
      <w:tr w:rsidR="002A69D6" w:rsidTr="002A69D6">
        <w:tc>
          <w:tcPr>
            <w:tcW w:w="534" w:type="dxa"/>
          </w:tcPr>
          <w:p w:rsidR="002A69D6" w:rsidRDefault="002A69D6" w:rsidP="002B65C4">
            <w:pPr>
              <w:rPr>
                <w:rFonts w:ascii="Avenir LT Std 55 Roman" w:hAnsi="Avenir LT Std 55 Roman"/>
                <w:sz w:val="20"/>
                <w:szCs w:val="20"/>
              </w:rPr>
            </w:pPr>
            <w:r>
              <w:rPr>
                <w:rFonts w:ascii="Avenir LT Std 55 Roman" w:hAnsi="Avenir LT Std 55 Roman"/>
                <w:sz w:val="20"/>
                <w:szCs w:val="20"/>
              </w:rPr>
              <w:t>B</w:t>
            </w:r>
          </w:p>
        </w:tc>
        <w:tc>
          <w:tcPr>
            <w:tcW w:w="8708" w:type="dxa"/>
          </w:tcPr>
          <w:p w:rsidR="002A69D6" w:rsidRDefault="00687526" w:rsidP="002B65C4">
            <w:pPr>
              <w:rPr>
                <w:rFonts w:ascii="Avenir LT Std 55 Roman" w:hAnsi="Avenir LT Std 55 Roman"/>
                <w:sz w:val="20"/>
                <w:szCs w:val="20"/>
              </w:rPr>
            </w:pPr>
            <w:r>
              <w:rPr>
                <w:rFonts w:ascii="Avenir LT Std 55 Roman" w:hAnsi="Avenir LT Std 55 Roman"/>
                <w:sz w:val="20"/>
                <w:szCs w:val="20"/>
              </w:rPr>
              <w:t>Delivering results</w:t>
            </w:r>
          </w:p>
          <w:p w:rsidR="00687526" w:rsidRPr="00570E0B" w:rsidRDefault="00687526" w:rsidP="00570E0B">
            <w:pPr>
              <w:rPr>
                <w:rFonts w:ascii="Avenir LT Std 55 Roman" w:hAnsi="Avenir LT Std 55 Roman"/>
                <w:sz w:val="20"/>
                <w:szCs w:val="20"/>
              </w:rPr>
            </w:pPr>
            <w:r w:rsidRPr="00570E0B">
              <w:rPr>
                <w:rFonts w:ascii="Avenir LT Std 55 Roman" w:hAnsi="Avenir LT Std 55 Roman"/>
                <w:sz w:val="20"/>
                <w:szCs w:val="20"/>
              </w:rPr>
              <w:t xml:space="preserve">The application demonstrates a track record of supporting organisations with Monitoring and Evaluation, </w:t>
            </w:r>
            <w:r w:rsidR="00F668A3" w:rsidRPr="00570E0B">
              <w:rPr>
                <w:rFonts w:ascii="Avenir LT Std 55 Roman" w:hAnsi="Avenir LT Std 55 Roman"/>
                <w:sz w:val="20"/>
                <w:szCs w:val="20"/>
              </w:rPr>
              <w:t>clearly articulating how their support has benefited client organisations.</w:t>
            </w:r>
          </w:p>
          <w:p w:rsidR="00F668A3" w:rsidRPr="00570E0B" w:rsidRDefault="00F668A3" w:rsidP="00570E0B">
            <w:pPr>
              <w:rPr>
                <w:rFonts w:ascii="Avenir LT Std 55 Roman" w:hAnsi="Avenir LT Std 55 Roman"/>
                <w:sz w:val="20"/>
                <w:szCs w:val="20"/>
              </w:rPr>
            </w:pPr>
            <w:r w:rsidRPr="00570E0B">
              <w:rPr>
                <w:rFonts w:ascii="Avenir LT Std 55 Roman" w:hAnsi="Avenir LT Std 55 Roman"/>
                <w:sz w:val="20"/>
                <w:szCs w:val="20"/>
              </w:rPr>
              <w:t xml:space="preserve">The emphasis should be on impact from short interventions rather than intensive consultancy. </w:t>
            </w:r>
          </w:p>
          <w:p w:rsidR="00F668A3" w:rsidRPr="00570E0B" w:rsidRDefault="00F668A3" w:rsidP="00570E0B">
            <w:pPr>
              <w:rPr>
                <w:rFonts w:ascii="Avenir LT Std 55 Roman" w:hAnsi="Avenir LT Std 55 Roman"/>
                <w:sz w:val="20"/>
                <w:szCs w:val="20"/>
              </w:rPr>
            </w:pPr>
            <w:r w:rsidRPr="00570E0B">
              <w:rPr>
                <w:rFonts w:ascii="Avenir LT Std 55 Roman" w:hAnsi="Avenir LT Std 55 Roman"/>
                <w:sz w:val="20"/>
                <w:szCs w:val="20"/>
              </w:rPr>
              <w:t xml:space="preserve">Testimonial and/or a short case study </w:t>
            </w:r>
            <w:r w:rsidR="009D5A0E" w:rsidRPr="00570E0B">
              <w:rPr>
                <w:rFonts w:ascii="Avenir LT Std 55 Roman" w:hAnsi="Avenir LT Std 55 Roman"/>
                <w:sz w:val="20"/>
                <w:szCs w:val="20"/>
              </w:rPr>
              <w:t>are</w:t>
            </w:r>
            <w:r w:rsidRPr="00570E0B">
              <w:rPr>
                <w:rFonts w:ascii="Avenir LT Std 55 Roman" w:hAnsi="Avenir LT Std 55 Roman"/>
                <w:sz w:val="20"/>
                <w:szCs w:val="20"/>
              </w:rPr>
              <w:t xml:space="preserve"> provided alongside further details regarding the impact of this support. </w:t>
            </w:r>
          </w:p>
        </w:tc>
      </w:tr>
      <w:tr w:rsidR="002A69D6" w:rsidTr="002A69D6">
        <w:tc>
          <w:tcPr>
            <w:tcW w:w="534" w:type="dxa"/>
          </w:tcPr>
          <w:p w:rsidR="002A69D6" w:rsidRDefault="002A69D6" w:rsidP="002B65C4">
            <w:pPr>
              <w:rPr>
                <w:rFonts w:ascii="Avenir LT Std 55 Roman" w:hAnsi="Avenir LT Std 55 Roman"/>
                <w:sz w:val="20"/>
                <w:szCs w:val="20"/>
              </w:rPr>
            </w:pPr>
            <w:r>
              <w:rPr>
                <w:rFonts w:ascii="Avenir LT Std 55 Roman" w:hAnsi="Avenir LT Std 55 Roman"/>
                <w:sz w:val="20"/>
                <w:szCs w:val="20"/>
              </w:rPr>
              <w:t>C</w:t>
            </w:r>
          </w:p>
        </w:tc>
        <w:tc>
          <w:tcPr>
            <w:tcW w:w="8708" w:type="dxa"/>
          </w:tcPr>
          <w:p w:rsidR="002A69D6" w:rsidRDefault="00687526" w:rsidP="002B65C4">
            <w:pPr>
              <w:rPr>
                <w:rFonts w:ascii="Avenir LT Std 55 Roman" w:hAnsi="Avenir LT Std 55 Roman"/>
                <w:sz w:val="20"/>
                <w:szCs w:val="20"/>
              </w:rPr>
            </w:pPr>
            <w:r>
              <w:rPr>
                <w:rFonts w:ascii="Avenir LT Std 55 Roman" w:hAnsi="Avenir LT Std 55 Roman"/>
                <w:sz w:val="20"/>
                <w:szCs w:val="20"/>
              </w:rPr>
              <w:t>Expert practitioners</w:t>
            </w:r>
          </w:p>
          <w:p w:rsidR="00A60007" w:rsidRPr="00570E0B" w:rsidRDefault="00687526" w:rsidP="00570E0B">
            <w:pPr>
              <w:rPr>
                <w:rFonts w:ascii="Avenir LT Std 55 Roman" w:hAnsi="Avenir LT Std 55 Roman"/>
                <w:sz w:val="20"/>
                <w:szCs w:val="20"/>
              </w:rPr>
            </w:pPr>
            <w:r w:rsidRPr="00570E0B">
              <w:rPr>
                <w:rFonts w:ascii="Avenir LT Std 55 Roman" w:hAnsi="Avenir LT Std 55 Roman"/>
                <w:sz w:val="20"/>
                <w:szCs w:val="20"/>
              </w:rPr>
              <w:t>The application demonstrates an understanding of some of the key M&amp;E challenges likely to be facing projects</w:t>
            </w:r>
            <w:r w:rsidR="00A60007" w:rsidRPr="00570E0B">
              <w:rPr>
                <w:rFonts w:ascii="Avenir LT Std 55 Roman" w:hAnsi="Avenir LT Std 55 Roman"/>
                <w:sz w:val="20"/>
                <w:szCs w:val="20"/>
              </w:rPr>
              <w:t xml:space="preserve">, including specifically around </w:t>
            </w:r>
            <w:r w:rsidR="00570E0B" w:rsidRPr="00570E0B">
              <w:rPr>
                <w:rFonts w:ascii="Avenir LT Std 55 Roman" w:hAnsi="Avenir LT Std 55 Roman"/>
                <w:sz w:val="20"/>
                <w:szCs w:val="20"/>
              </w:rPr>
              <w:t xml:space="preserve">collecting data from </w:t>
            </w:r>
            <w:r w:rsidR="00621F5C">
              <w:rPr>
                <w:rFonts w:ascii="Avenir LT Std 55 Roman" w:hAnsi="Avenir LT Std 55 Roman"/>
                <w:sz w:val="20"/>
                <w:szCs w:val="20"/>
              </w:rPr>
              <w:t>groups who may dislike or have difficulty completing traditional surveys.</w:t>
            </w:r>
          </w:p>
          <w:p w:rsidR="00A60007" w:rsidRPr="00570E0B" w:rsidRDefault="00A60007" w:rsidP="00570E0B">
            <w:pPr>
              <w:rPr>
                <w:rFonts w:ascii="Avenir LT Std 55 Roman" w:hAnsi="Avenir LT Std 55 Roman"/>
                <w:sz w:val="20"/>
                <w:szCs w:val="20"/>
              </w:rPr>
            </w:pPr>
            <w:r w:rsidRPr="00570E0B">
              <w:rPr>
                <w:rFonts w:ascii="Avenir LT Std 55 Roman" w:hAnsi="Avenir LT Std 55 Roman"/>
                <w:sz w:val="20"/>
                <w:szCs w:val="20"/>
              </w:rPr>
              <w:t xml:space="preserve">Staff assigned to the project </w:t>
            </w:r>
            <w:r w:rsidR="00EC1A8C" w:rsidRPr="00570E0B">
              <w:rPr>
                <w:rFonts w:ascii="Avenir LT Std 55 Roman" w:hAnsi="Avenir LT Std 55 Roman"/>
                <w:sz w:val="20"/>
                <w:szCs w:val="20"/>
              </w:rPr>
              <w:t xml:space="preserve">have the requisite skills and experience to deliver on </w:t>
            </w:r>
            <w:r w:rsidR="00621F5C">
              <w:rPr>
                <w:rFonts w:ascii="Avenir LT Std 55 Roman" w:hAnsi="Avenir LT Std 55 Roman"/>
                <w:sz w:val="20"/>
                <w:szCs w:val="20"/>
              </w:rPr>
              <w:t xml:space="preserve">the </w:t>
            </w:r>
            <w:r w:rsidR="00EC1A8C" w:rsidRPr="00570E0B">
              <w:rPr>
                <w:rFonts w:ascii="Avenir LT Std 55 Roman" w:hAnsi="Avenir LT Std 55 Roman"/>
                <w:sz w:val="20"/>
                <w:szCs w:val="20"/>
              </w:rPr>
              <w:t>ambitious aims</w:t>
            </w:r>
            <w:r w:rsidR="00621F5C">
              <w:rPr>
                <w:rFonts w:ascii="Avenir LT Std 55 Roman" w:hAnsi="Avenir LT Std 55 Roman"/>
                <w:sz w:val="20"/>
                <w:szCs w:val="20"/>
              </w:rPr>
              <w:t xml:space="preserve"> of the contract.</w:t>
            </w:r>
          </w:p>
        </w:tc>
      </w:tr>
      <w:tr w:rsidR="002A69D6" w:rsidTr="002A69D6">
        <w:tc>
          <w:tcPr>
            <w:tcW w:w="534" w:type="dxa"/>
          </w:tcPr>
          <w:p w:rsidR="002A69D6" w:rsidRDefault="002A69D6" w:rsidP="002B65C4">
            <w:pPr>
              <w:rPr>
                <w:rFonts w:ascii="Avenir LT Std 55 Roman" w:hAnsi="Avenir LT Std 55 Roman"/>
                <w:sz w:val="20"/>
                <w:szCs w:val="20"/>
              </w:rPr>
            </w:pPr>
            <w:r>
              <w:rPr>
                <w:rFonts w:ascii="Avenir LT Std 55 Roman" w:hAnsi="Avenir LT Std 55 Roman"/>
                <w:sz w:val="20"/>
                <w:szCs w:val="20"/>
              </w:rPr>
              <w:t>D</w:t>
            </w:r>
          </w:p>
        </w:tc>
        <w:tc>
          <w:tcPr>
            <w:tcW w:w="8708" w:type="dxa"/>
          </w:tcPr>
          <w:p w:rsidR="002A69D6" w:rsidRDefault="00EC1A8C" w:rsidP="002B65C4">
            <w:pPr>
              <w:rPr>
                <w:rFonts w:ascii="Avenir LT Std 55 Roman" w:hAnsi="Avenir LT Std 55 Roman"/>
                <w:sz w:val="20"/>
                <w:szCs w:val="20"/>
              </w:rPr>
            </w:pPr>
            <w:r>
              <w:rPr>
                <w:rFonts w:ascii="Avenir LT Std 55 Roman" w:hAnsi="Avenir LT Std 55 Roman"/>
                <w:sz w:val="20"/>
                <w:szCs w:val="20"/>
              </w:rPr>
              <w:t>Governance arrangements</w:t>
            </w:r>
          </w:p>
          <w:p w:rsidR="00FD0F46" w:rsidRDefault="00FD0F46" w:rsidP="00570E0B">
            <w:pPr>
              <w:rPr>
                <w:rFonts w:ascii="Avenir LT Std 55 Roman" w:hAnsi="Avenir LT Std 55 Roman"/>
                <w:sz w:val="20"/>
                <w:szCs w:val="20"/>
              </w:rPr>
            </w:pPr>
            <w:r>
              <w:rPr>
                <w:rFonts w:ascii="Avenir LT Std 55 Roman" w:hAnsi="Avenir LT Std 55 Roman"/>
                <w:sz w:val="20"/>
                <w:szCs w:val="20"/>
              </w:rPr>
              <w:t>There are clear and unambiguous management arrangements for the contract with a named, senior contract manager</w:t>
            </w:r>
          </w:p>
          <w:p w:rsidR="00FD0F46" w:rsidRPr="00570E0B" w:rsidRDefault="00FD0F46" w:rsidP="00570E0B">
            <w:pPr>
              <w:rPr>
                <w:rFonts w:ascii="Avenir LT Std 55 Roman" w:hAnsi="Avenir LT Std 55 Roman"/>
                <w:sz w:val="20"/>
                <w:szCs w:val="20"/>
              </w:rPr>
            </w:pPr>
            <w:r>
              <w:rPr>
                <w:rFonts w:ascii="Avenir LT Std 55 Roman" w:hAnsi="Avenir LT Std 55 Roman"/>
                <w:sz w:val="20"/>
                <w:szCs w:val="20"/>
              </w:rPr>
              <w:t>The application demonstrates an understanding of the potential risks inherent in the contract</w:t>
            </w:r>
          </w:p>
          <w:p w:rsidR="00EC1A8C" w:rsidRPr="00570E0B" w:rsidRDefault="00EC1A8C" w:rsidP="00570E0B">
            <w:pPr>
              <w:rPr>
                <w:rFonts w:ascii="Avenir LT Std 55 Roman" w:hAnsi="Avenir LT Std 55 Roman"/>
                <w:sz w:val="20"/>
                <w:szCs w:val="20"/>
              </w:rPr>
            </w:pPr>
            <w:r w:rsidRPr="00570E0B">
              <w:rPr>
                <w:rFonts w:ascii="Avenir LT Std 55 Roman" w:hAnsi="Avenir LT Std 55 Roman"/>
                <w:sz w:val="20"/>
                <w:szCs w:val="20"/>
              </w:rPr>
              <w:t xml:space="preserve">Where partnership bids are proposed, there </w:t>
            </w:r>
            <w:r w:rsidR="00570E0B" w:rsidRPr="00570E0B">
              <w:rPr>
                <w:rFonts w:ascii="Avenir LT Std 55 Roman" w:hAnsi="Avenir LT Std 55 Roman"/>
                <w:sz w:val="20"/>
                <w:szCs w:val="20"/>
              </w:rPr>
              <w:t xml:space="preserve">are clear lines of responsibility, and a single, accountable contract holder to project manage all elements. </w:t>
            </w:r>
          </w:p>
          <w:p w:rsidR="00EC1A8C" w:rsidRPr="00570E0B" w:rsidRDefault="00EC1A8C" w:rsidP="00570E0B">
            <w:pPr>
              <w:rPr>
                <w:rFonts w:ascii="Avenir LT Std 55 Roman" w:hAnsi="Avenir LT Std 55 Roman"/>
                <w:sz w:val="20"/>
                <w:szCs w:val="20"/>
              </w:rPr>
            </w:pPr>
            <w:r w:rsidRPr="00570E0B">
              <w:rPr>
                <w:rFonts w:ascii="Avenir LT Std 55 Roman" w:hAnsi="Avenir LT Std 55 Roman"/>
                <w:sz w:val="20"/>
                <w:szCs w:val="20"/>
              </w:rPr>
              <w:t>The application demonstrates a sensitive approach to the funder-grantee relationship, and how that dynamic might be effected by the provision of evaluation support.</w:t>
            </w:r>
          </w:p>
        </w:tc>
      </w:tr>
      <w:tr w:rsidR="002A69D6" w:rsidTr="002A69D6">
        <w:tc>
          <w:tcPr>
            <w:tcW w:w="534" w:type="dxa"/>
          </w:tcPr>
          <w:p w:rsidR="002A69D6" w:rsidRDefault="002A69D6" w:rsidP="002B65C4">
            <w:pPr>
              <w:rPr>
                <w:rFonts w:ascii="Avenir LT Std 55 Roman" w:hAnsi="Avenir LT Std 55 Roman"/>
                <w:sz w:val="20"/>
                <w:szCs w:val="20"/>
              </w:rPr>
            </w:pPr>
            <w:r>
              <w:rPr>
                <w:rFonts w:ascii="Avenir LT Std 55 Roman" w:hAnsi="Avenir LT Std 55 Roman"/>
                <w:sz w:val="20"/>
                <w:szCs w:val="20"/>
              </w:rPr>
              <w:t>E</w:t>
            </w:r>
          </w:p>
        </w:tc>
        <w:tc>
          <w:tcPr>
            <w:tcW w:w="8708" w:type="dxa"/>
          </w:tcPr>
          <w:p w:rsidR="002A69D6" w:rsidRDefault="00687526" w:rsidP="002B65C4">
            <w:pPr>
              <w:rPr>
                <w:rFonts w:ascii="Avenir LT Std 55 Roman" w:hAnsi="Avenir LT Std 55 Roman"/>
                <w:sz w:val="20"/>
                <w:szCs w:val="20"/>
              </w:rPr>
            </w:pPr>
            <w:r>
              <w:rPr>
                <w:rFonts w:ascii="Avenir LT Std 55 Roman" w:hAnsi="Avenir LT Std 55 Roman"/>
                <w:sz w:val="20"/>
                <w:szCs w:val="20"/>
              </w:rPr>
              <w:t>Planning &amp; organising</w:t>
            </w:r>
          </w:p>
          <w:p w:rsidR="00570E0B" w:rsidRDefault="00687526" w:rsidP="00570E0B">
            <w:pPr>
              <w:rPr>
                <w:rFonts w:ascii="Avenir LT Std 55 Roman" w:hAnsi="Avenir LT Std 55 Roman"/>
                <w:sz w:val="20"/>
                <w:szCs w:val="20"/>
              </w:rPr>
            </w:pPr>
            <w:r w:rsidRPr="00570E0B">
              <w:rPr>
                <w:rFonts w:ascii="Avenir LT Std 55 Roman" w:hAnsi="Avenir LT Std 55 Roman"/>
                <w:sz w:val="20"/>
                <w:szCs w:val="20"/>
              </w:rPr>
              <w:t xml:space="preserve">The </w:t>
            </w:r>
            <w:r w:rsidR="00A60007" w:rsidRPr="00570E0B">
              <w:rPr>
                <w:rFonts w:ascii="Avenir LT Std 55 Roman" w:hAnsi="Avenir LT Std 55 Roman"/>
                <w:sz w:val="20"/>
                <w:szCs w:val="20"/>
              </w:rPr>
              <w:t xml:space="preserve">application provides a flexible model for provision of support, with </w:t>
            </w:r>
            <w:r w:rsidR="009D5A0E">
              <w:rPr>
                <w:rFonts w:ascii="Avenir LT Std 55 Roman" w:hAnsi="Avenir LT Std 55 Roman"/>
                <w:sz w:val="20"/>
                <w:szCs w:val="20"/>
              </w:rPr>
              <w:t>well-formed</w:t>
            </w:r>
            <w:r w:rsidR="00570E0B" w:rsidRPr="00570E0B">
              <w:rPr>
                <w:rFonts w:ascii="Avenir LT Std 55 Roman" w:hAnsi="Avenir LT Std 55 Roman"/>
                <w:sz w:val="20"/>
                <w:szCs w:val="20"/>
              </w:rPr>
              <w:t xml:space="preserve"> ideas about how this could be structured over the lifecycle of the contract. </w:t>
            </w:r>
          </w:p>
          <w:p w:rsidR="00621F5C" w:rsidRPr="00570E0B" w:rsidRDefault="00621F5C" w:rsidP="00570E0B">
            <w:pPr>
              <w:rPr>
                <w:rFonts w:ascii="Avenir LT Std 55 Roman" w:hAnsi="Avenir LT Std 55 Roman"/>
                <w:sz w:val="20"/>
                <w:szCs w:val="20"/>
              </w:rPr>
            </w:pPr>
            <w:r>
              <w:rPr>
                <w:rFonts w:ascii="Avenir LT Std 55 Roman" w:hAnsi="Avenir LT Std 55 Roman"/>
                <w:sz w:val="20"/>
                <w:szCs w:val="20"/>
              </w:rPr>
              <w:t>An indicative project plan is provided.</w:t>
            </w:r>
          </w:p>
          <w:p w:rsidR="00687526" w:rsidRPr="00570E0B" w:rsidRDefault="00570E0B" w:rsidP="00570E0B">
            <w:pPr>
              <w:rPr>
                <w:rFonts w:ascii="Avenir LT Std 55 Roman" w:hAnsi="Avenir LT Std 55 Roman"/>
                <w:sz w:val="20"/>
                <w:szCs w:val="20"/>
              </w:rPr>
            </w:pPr>
            <w:r w:rsidRPr="00570E0B">
              <w:rPr>
                <w:rFonts w:ascii="Avenir LT Std 55 Roman" w:hAnsi="Avenir LT Std 55 Roman"/>
                <w:sz w:val="20"/>
                <w:szCs w:val="20"/>
              </w:rPr>
              <w:t xml:space="preserve">The application provides excellent examples of session </w:t>
            </w:r>
            <w:r w:rsidR="00621F5C">
              <w:rPr>
                <w:rFonts w:ascii="Avenir LT Std 55 Roman" w:hAnsi="Avenir LT Std 55 Roman"/>
                <w:sz w:val="20"/>
                <w:szCs w:val="20"/>
              </w:rPr>
              <w:t>objectives and content.</w:t>
            </w:r>
          </w:p>
        </w:tc>
      </w:tr>
      <w:tr w:rsidR="002A69D6" w:rsidTr="002A69D6">
        <w:tc>
          <w:tcPr>
            <w:tcW w:w="534" w:type="dxa"/>
          </w:tcPr>
          <w:p w:rsidR="002A69D6" w:rsidRDefault="002A69D6" w:rsidP="002B65C4">
            <w:pPr>
              <w:rPr>
                <w:rFonts w:ascii="Avenir LT Std 55 Roman" w:hAnsi="Avenir LT Std 55 Roman"/>
                <w:sz w:val="20"/>
                <w:szCs w:val="20"/>
              </w:rPr>
            </w:pPr>
            <w:r>
              <w:rPr>
                <w:rFonts w:ascii="Avenir LT Std 55 Roman" w:hAnsi="Avenir LT Std 55 Roman"/>
                <w:sz w:val="20"/>
                <w:szCs w:val="20"/>
              </w:rPr>
              <w:t>F</w:t>
            </w:r>
          </w:p>
        </w:tc>
        <w:tc>
          <w:tcPr>
            <w:tcW w:w="8708" w:type="dxa"/>
          </w:tcPr>
          <w:p w:rsidR="002A69D6" w:rsidRDefault="00687526" w:rsidP="002B65C4">
            <w:pPr>
              <w:rPr>
                <w:rFonts w:ascii="Avenir LT Std 55 Roman" w:hAnsi="Avenir LT Std 55 Roman"/>
                <w:sz w:val="20"/>
                <w:szCs w:val="20"/>
              </w:rPr>
            </w:pPr>
            <w:r>
              <w:rPr>
                <w:rFonts w:ascii="Avenir LT Std 55 Roman" w:hAnsi="Avenir LT Std 55 Roman"/>
                <w:sz w:val="20"/>
                <w:szCs w:val="20"/>
              </w:rPr>
              <w:t xml:space="preserve">Innovation </w:t>
            </w:r>
          </w:p>
          <w:p w:rsidR="00EC1A8C" w:rsidRPr="00570E0B" w:rsidRDefault="00EC1A8C" w:rsidP="00570E0B">
            <w:pPr>
              <w:rPr>
                <w:rFonts w:ascii="Avenir LT Std 55 Roman" w:hAnsi="Avenir LT Std 55 Roman"/>
                <w:sz w:val="20"/>
                <w:szCs w:val="20"/>
              </w:rPr>
            </w:pPr>
            <w:r w:rsidRPr="00570E0B">
              <w:rPr>
                <w:rFonts w:ascii="Avenir LT Std 55 Roman" w:hAnsi="Avenir LT Std 55 Roman"/>
                <w:sz w:val="20"/>
                <w:szCs w:val="20"/>
              </w:rPr>
              <w:t>The application provides exciting examples of innovative approaches to collecting both quantitative and qualitative evidence, which could be replicated by teams with limited resources.</w:t>
            </w:r>
          </w:p>
        </w:tc>
      </w:tr>
      <w:tr w:rsidR="002A69D6" w:rsidTr="002A69D6">
        <w:tc>
          <w:tcPr>
            <w:tcW w:w="534" w:type="dxa"/>
          </w:tcPr>
          <w:p w:rsidR="002A69D6" w:rsidRDefault="002A69D6" w:rsidP="002B65C4">
            <w:pPr>
              <w:rPr>
                <w:rFonts w:ascii="Avenir LT Std 55 Roman" w:hAnsi="Avenir LT Std 55 Roman"/>
                <w:sz w:val="20"/>
                <w:szCs w:val="20"/>
              </w:rPr>
            </w:pPr>
            <w:r>
              <w:rPr>
                <w:rFonts w:ascii="Avenir LT Std 55 Roman" w:hAnsi="Avenir LT Std 55 Roman"/>
                <w:sz w:val="20"/>
                <w:szCs w:val="20"/>
              </w:rPr>
              <w:t>G</w:t>
            </w:r>
          </w:p>
        </w:tc>
        <w:tc>
          <w:tcPr>
            <w:tcW w:w="8708" w:type="dxa"/>
          </w:tcPr>
          <w:p w:rsidR="002A69D6" w:rsidRDefault="00F668A3" w:rsidP="002B65C4">
            <w:pPr>
              <w:rPr>
                <w:rFonts w:ascii="Avenir LT Std 55 Roman" w:hAnsi="Avenir LT Std 55 Roman"/>
                <w:sz w:val="20"/>
                <w:szCs w:val="20"/>
              </w:rPr>
            </w:pPr>
            <w:r>
              <w:rPr>
                <w:rFonts w:ascii="Avenir LT Std 55 Roman" w:hAnsi="Avenir LT Std 55 Roman"/>
                <w:sz w:val="20"/>
                <w:szCs w:val="20"/>
              </w:rPr>
              <w:t>Communication (written</w:t>
            </w:r>
            <w:r w:rsidR="00BD6765">
              <w:rPr>
                <w:rFonts w:ascii="Avenir LT Std 55 Roman" w:hAnsi="Avenir LT Std 55 Roman"/>
                <w:sz w:val="20"/>
                <w:szCs w:val="20"/>
              </w:rPr>
              <w:t xml:space="preserve"> and oral</w:t>
            </w:r>
            <w:r>
              <w:rPr>
                <w:rFonts w:ascii="Avenir LT Std 55 Roman" w:hAnsi="Avenir LT Std 55 Roman"/>
                <w:sz w:val="20"/>
                <w:szCs w:val="20"/>
              </w:rPr>
              <w:t>)</w:t>
            </w:r>
          </w:p>
          <w:p w:rsidR="00F668A3" w:rsidRDefault="00570E0B" w:rsidP="00570E0B">
            <w:pPr>
              <w:rPr>
                <w:rFonts w:ascii="Avenir LT Std 55 Roman" w:hAnsi="Avenir LT Std 55 Roman"/>
                <w:sz w:val="20"/>
                <w:szCs w:val="20"/>
              </w:rPr>
            </w:pPr>
            <w:r>
              <w:rPr>
                <w:rFonts w:ascii="Avenir LT Std 55 Roman" w:hAnsi="Avenir LT Std 55 Roman"/>
                <w:sz w:val="20"/>
                <w:szCs w:val="20"/>
              </w:rPr>
              <w:t>T</w:t>
            </w:r>
            <w:r w:rsidR="00F668A3" w:rsidRPr="00570E0B">
              <w:rPr>
                <w:rFonts w:ascii="Avenir LT Std 55 Roman" w:hAnsi="Avenir LT Std 55 Roman"/>
                <w:sz w:val="20"/>
                <w:szCs w:val="20"/>
              </w:rPr>
              <w:t>he application demonstrates skills at producing accessible, jargon-free evaluation materials to non-specialist organisations.</w:t>
            </w:r>
          </w:p>
          <w:p w:rsidR="00BD6765" w:rsidRPr="00570E0B" w:rsidRDefault="00BD6765" w:rsidP="00570E0B">
            <w:pPr>
              <w:rPr>
                <w:rFonts w:ascii="Avenir LT Std 55 Roman" w:hAnsi="Avenir LT Std 55 Roman"/>
                <w:sz w:val="20"/>
                <w:szCs w:val="20"/>
              </w:rPr>
            </w:pPr>
            <w:r>
              <w:rPr>
                <w:rFonts w:ascii="Avenir LT Std 55 Roman" w:hAnsi="Avenir LT Std 55 Roman"/>
                <w:sz w:val="20"/>
                <w:szCs w:val="20"/>
              </w:rPr>
              <w:t>The application</w:t>
            </w:r>
            <w:r w:rsidRPr="00570E0B">
              <w:rPr>
                <w:rFonts w:ascii="Avenir LT Std 55 Roman" w:hAnsi="Avenir LT Std 55 Roman"/>
                <w:sz w:val="20"/>
                <w:szCs w:val="20"/>
              </w:rPr>
              <w:t xml:space="preserve"> shows experience of providing stimulating, high quality training workshops to a diverse audience of charity professionals of varying confidence levels.</w:t>
            </w:r>
          </w:p>
        </w:tc>
      </w:tr>
      <w:tr w:rsidR="002A69D6" w:rsidTr="002A69D6">
        <w:tc>
          <w:tcPr>
            <w:tcW w:w="534" w:type="dxa"/>
          </w:tcPr>
          <w:p w:rsidR="002A69D6" w:rsidRDefault="002A69D6" w:rsidP="002B65C4">
            <w:pPr>
              <w:rPr>
                <w:rFonts w:ascii="Avenir LT Std 55 Roman" w:hAnsi="Avenir LT Std 55 Roman"/>
                <w:sz w:val="20"/>
                <w:szCs w:val="20"/>
              </w:rPr>
            </w:pPr>
            <w:r>
              <w:rPr>
                <w:rFonts w:ascii="Avenir LT Std 55 Roman" w:hAnsi="Avenir LT Std 55 Roman"/>
                <w:sz w:val="20"/>
                <w:szCs w:val="20"/>
              </w:rPr>
              <w:t>H</w:t>
            </w:r>
          </w:p>
        </w:tc>
        <w:tc>
          <w:tcPr>
            <w:tcW w:w="8708" w:type="dxa"/>
          </w:tcPr>
          <w:p w:rsidR="00F668A3" w:rsidRDefault="00BD6765" w:rsidP="00570E0B">
            <w:pPr>
              <w:rPr>
                <w:rFonts w:ascii="Avenir LT Std 55 Roman" w:hAnsi="Avenir LT Std 55 Roman"/>
                <w:sz w:val="20"/>
                <w:szCs w:val="20"/>
              </w:rPr>
            </w:pPr>
            <w:r>
              <w:rPr>
                <w:rFonts w:ascii="Avenir LT Std 55 Roman" w:hAnsi="Avenir LT Std 55 Roman"/>
                <w:sz w:val="20"/>
                <w:szCs w:val="20"/>
              </w:rPr>
              <w:t>Success Criteria</w:t>
            </w:r>
            <w:r w:rsidR="007423DB">
              <w:rPr>
                <w:rFonts w:ascii="Avenir LT Std 55 Roman" w:hAnsi="Avenir LT Std 55 Roman"/>
                <w:sz w:val="20"/>
                <w:szCs w:val="20"/>
              </w:rPr>
              <w:t xml:space="preserve"> (double weighted)</w:t>
            </w:r>
          </w:p>
          <w:p w:rsidR="00BD6765" w:rsidRPr="00570E0B" w:rsidRDefault="007423DB" w:rsidP="00570E0B">
            <w:pPr>
              <w:rPr>
                <w:rFonts w:ascii="Avenir LT Std 55 Roman" w:hAnsi="Avenir LT Std 55 Roman"/>
                <w:sz w:val="20"/>
                <w:szCs w:val="20"/>
              </w:rPr>
            </w:pPr>
            <w:r>
              <w:rPr>
                <w:rFonts w:ascii="Avenir LT Std 55 Roman" w:hAnsi="Avenir LT Std 55 Roman"/>
                <w:sz w:val="20"/>
                <w:szCs w:val="20"/>
              </w:rPr>
              <w:t xml:space="preserve">The application demonstrates that the support will be practical, collaborative and focused (see page 4). </w:t>
            </w:r>
          </w:p>
        </w:tc>
      </w:tr>
      <w:tr w:rsidR="002A69D6" w:rsidTr="002A69D6">
        <w:tc>
          <w:tcPr>
            <w:tcW w:w="534" w:type="dxa"/>
          </w:tcPr>
          <w:p w:rsidR="002A69D6" w:rsidRDefault="002A69D6" w:rsidP="002B65C4">
            <w:pPr>
              <w:rPr>
                <w:rFonts w:ascii="Avenir LT Std 55 Roman" w:hAnsi="Avenir LT Std 55 Roman"/>
                <w:sz w:val="20"/>
                <w:szCs w:val="20"/>
              </w:rPr>
            </w:pPr>
            <w:r>
              <w:rPr>
                <w:rFonts w:ascii="Avenir LT Std 55 Roman" w:hAnsi="Avenir LT Std 55 Roman"/>
                <w:sz w:val="20"/>
                <w:szCs w:val="20"/>
              </w:rPr>
              <w:t>I</w:t>
            </w:r>
          </w:p>
        </w:tc>
        <w:tc>
          <w:tcPr>
            <w:tcW w:w="8708" w:type="dxa"/>
          </w:tcPr>
          <w:p w:rsidR="00FE61E2" w:rsidRDefault="00F668A3" w:rsidP="002B65C4">
            <w:pPr>
              <w:rPr>
                <w:rFonts w:ascii="Avenir LT Std 55 Roman" w:hAnsi="Avenir LT Std 55 Roman"/>
                <w:sz w:val="20"/>
                <w:szCs w:val="20"/>
              </w:rPr>
            </w:pPr>
            <w:r>
              <w:rPr>
                <w:rFonts w:ascii="Avenir LT Std 55 Roman" w:hAnsi="Avenir LT Std 55 Roman"/>
                <w:sz w:val="20"/>
                <w:szCs w:val="20"/>
              </w:rPr>
              <w:t>Value for money (double weighted)</w:t>
            </w:r>
          </w:p>
        </w:tc>
      </w:tr>
      <w:bookmarkEnd w:id="2"/>
    </w:tbl>
    <w:p w:rsidR="009D5A0E" w:rsidRDefault="009D5A0E" w:rsidP="002B65C4">
      <w:pPr>
        <w:spacing w:after="0" w:line="240" w:lineRule="auto"/>
        <w:rPr>
          <w:rFonts w:ascii="Avenir LT Std 55 Roman" w:hAnsi="Avenir LT Std 55 Roman"/>
          <w:sz w:val="20"/>
          <w:szCs w:val="20"/>
        </w:rPr>
      </w:pPr>
    </w:p>
    <w:p w:rsidR="009D5A0E" w:rsidRDefault="009D5A0E" w:rsidP="002B65C4">
      <w:pPr>
        <w:spacing w:after="0" w:line="240" w:lineRule="auto"/>
        <w:rPr>
          <w:rFonts w:ascii="Avenir LT Std 55 Roman" w:hAnsi="Avenir LT Std 55 Roman"/>
          <w:sz w:val="20"/>
          <w:szCs w:val="20"/>
        </w:rPr>
      </w:pPr>
    </w:p>
    <w:p w:rsidR="009D5A0E" w:rsidRDefault="009D5A0E" w:rsidP="002B65C4">
      <w:pPr>
        <w:spacing w:after="0" w:line="240" w:lineRule="auto"/>
        <w:rPr>
          <w:rFonts w:ascii="Avenir LT Std 55 Roman" w:hAnsi="Avenir LT Std 55 Roman"/>
          <w:sz w:val="20"/>
          <w:szCs w:val="20"/>
        </w:rPr>
      </w:pPr>
      <w:r>
        <w:rPr>
          <w:rFonts w:ascii="Avenir LT Std 55 Roman" w:hAnsi="Avenir LT Std 55 Roman"/>
          <w:sz w:val="20"/>
          <w:szCs w:val="20"/>
        </w:rPr>
        <w:t>Each element will be scored out of 4, giving a maximum possible score of 4.  Organisati</w:t>
      </w:r>
      <w:r w:rsidR="006D5FD3">
        <w:rPr>
          <w:rFonts w:ascii="Avenir LT Std 55 Roman" w:hAnsi="Avenir LT Std 55 Roman"/>
          <w:sz w:val="20"/>
          <w:szCs w:val="20"/>
        </w:rPr>
        <w:t>o</w:t>
      </w:r>
      <w:r>
        <w:rPr>
          <w:rFonts w:ascii="Avenir LT Std 55 Roman" w:hAnsi="Avenir LT Std 55 Roman"/>
          <w:sz w:val="20"/>
          <w:szCs w:val="20"/>
        </w:rPr>
        <w:t>ns which score 0 on any single element will not be considered for interview.</w:t>
      </w:r>
    </w:p>
    <w:p w:rsidR="009D5A0E" w:rsidRDefault="009D5A0E" w:rsidP="002B65C4">
      <w:pPr>
        <w:spacing w:after="0" w:line="240" w:lineRule="auto"/>
        <w:rPr>
          <w:rFonts w:ascii="Avenir LT Std 55 Roman" w:hAnsi="Avenir LT Std 55 Roman"/>
          <w:sz w:val="20"/>
          <w:szCs w:val="20"/>
        </w:rPr>
      </w:pPr>
    </w:p>
    <w:tbl>
      <w:tblPr>
        <w:tblStyle w:val="TableGrid"/>
        <w:tblW w:w="0" w:type="auto"/>
        <w:tblLook w:val="04A0" w:firstRow="1" w:lastRow="0" w:firstColumn="1" w:lastColumn="0" w:noHBand="0" w:noVBand="1"/>
      </w:tblPr>
      <w:tblGrid>
        <w:gridCol w:w="1793"/>
        <w:gridCol w:w="1819"/>
        <w:gridCol w:w="1806"/>
        <w:gridCol w:w="1799"/>
        <w:gridCol w:w="1799"/>
      </w:tblGrid>
      <w:tr w:rsidR="009D5A0E" w:rsidTr="009D5A0E">
        <w:tc>
          <w:tcPr>
            <w:tcW w:w="1848" w:type="dxa"/>
          </w:tcPr>
          <w:p w:rsidR="009D5A0E" w:rsidRDefault="009D5A0E" w:rsidP="002B65C4">
            <w:pPr>
              <w:rPr>
                <w:rFonts w:ascii="Avenir LT Std 55 Roman" w:hAnsi="Avenir LT Std 55 Roman"/>
                <w:sz w:val="20"/>
                <w:szCs w:val="20"/>
              </w:rPr>
            </w:pPr>
            <w:r>
              <w:rPr>
                <w:rFonts w:ascii="Avenir LT Std 55 Roman" w:hAnsi="Avenir LT Std 55 Roman"/>
                <w:sz w:val="20"/>
                <w:szCs w:val="20"/>
              </w:rPr>
              <w:t>0</w:t>
            </w:r>
          </w:p>
        </w:tc>
        <w:tc>
          <w:tcPr>
            <w:tcW w:w="1848" w:type="dxa"/>
          </w:tcPr>
          <w:p w:rsidR="009D5A0E" w:rsidRDefault="009D5A0E" w:rsidP="002B65C4">
            <w:pPr>
              <w:rPr>
                <w:rFonts w:ascii="Avenir LT Std 55 Roman" w:hAnsi="Avenir LT Std 55 Roman"/>
                <w:sz w:val="20"/>
                <w:szCs w:val="20"/>
              </w:rPr>
            </w:pPr>
            <w:r>
              <w:rPr>
                <w:rFonts w:ascii="Avenir LT Std 55 Roman" w:hAnsi="Avenir LT Std 55 Roman"/>
                <w:sz w:val="20"/>
                <w:szCs w:val="20"/>
              </w:rPr>
              <w:t>1</w:t>
            </w:r>
          </w:p>
        </w:tc>
        <w:tc>
          <w:tcPr>
            <w:tcW w:w="1848" w:type="dxa"/>
          </w:tcPr>
          <w:p w:rsidR="009D5A0E" w:rsidRDefault="009D5A0E" w:rsidP="002B65C4">
            <w:pPr>
              <w:rPr>
                <w:rFonts w:ascii="Avenir LT Std 55 Roman" w:hAnsi="Avenir LT Std 55 Roman"/>
                <w:sz w:val="20"/>
                <w:szCs w:val="20"/>
              </w:rPr>
            </w:pPr>
            <w:r>
              <w:rPr>
                <w:rFonts w:ascii="Avenir LT Std 55 Roman" w:hAnsi="Avenir LT Std 55 Roman"/>
                <w:sz w:val="20"/>
                <w:szCs w:val="20"/>
              </w:rPr>
              <w:t>2</w:t>
            </w:r>
          </w:p>
        </w:tc>
        <w:tc>
          <w:tcPr>
            <w:tcW w:w="1849" w:type="dxa"/>
          </w:tcPr>
          <w:p w:rsidR="009D5A0E" w:rsidRDefault="009D5A0E" w:rsidP="002B65C4">
            <w:pPr>
              <w:rPr>
                <w:rFonts w:ascii="Avenir LT Std 55 Roman" w:hAnsi="Avenir LT Std 55 Roman"/>
                <w:sz w:val="20"/>
                <w:szCs w:val="20"/>
              </w:rPr>
            </w:pPr>
            <w:r>
              <w:rPr>
                <w:rFonts w:ascii="Avenir LT Std 55 Roman" w:hAnsi="Avenir LT Std 55 Roman"/>
                <w:sz w:val="20"/>
                <w:szCs w:val="20"/>
              </w:rPr>
              <w:t>3</w:t>
            </w:r>
          </w:p>
        </w:tc>
        <w:tc>
          <w:tcPr>
            <w:tcW w:w="1849" w:type="dxa"/>
          </w:tcPr>
          <w:p w:rsidR="009D5A0E" w:rsidRDefault="009D5A0E" w:rsidP="002B65C4">
            <w:pPr>
              <w:rPr>
                <w:rFonts w:ascii="Avenir LT Std 55 Roman" w:hAnsi="Avenir LT Std 55 Roman"/>
                <w:sz w:val="20"/>
                <w:szCs w:val="20"/>
              </w:rPr>
            </w:pPr>
            <w:r>
              <w:rPr>
                <w:rFonts w:ascii="Avenir LT Std 55 Roman" w:hAnsi="Avenir LT Std 55 Roman"/>
                <w:sz w:val="20"/>
                <w:szCs w:val="20"/>
              </w:rPr>
              <w:t>4</w:t>
            </w:r>
          </w:p>
        </w:tc>
      </w:tr>
      <w:tr w:rsidR="009D5A0E" w:rsidTr="009D5A0E">
        <w:tc>
          <w:tcPr>
            <w:tcW w:w="1848" w:type="dxa"/>
          </w:tcPr>
          <w:p w:rsidR="009D5A0E" w:rsidRDefault="009D5A0E" w:rsidP="002B65C4">
            <w:pPr>
              <w:rPr>
                <w:rFonts w:ascii="Avenir LT Std 55 Roman" w:hAnsi="Avenir LT Std 55 Roman"/>
                <w:sz w:val="20"/>
                <w:szCs w:val="20"/>
              </w:rPr>
            </w:pPr>
            <w:r>
              <w:rPr>
                <w:rFonts w:ascii="Avenir LT Std 55 Roman" w:hAnsi="Avenir LT Std 55 Roman"/>
                <w:sz w:val="20"/>
                <w:szCs w:val="20"/>
              </w:rPr>
              <w:t>Does not meet</w:t>
            </w:r>
          </w:p>
        </w:tc>
        <w:tc>
          <w:tcPr>
            <w:tcW w:w="1848" w:type="dxa"/>
          </w:tcPr>
          <w:p w:rsidR="009D5A0E" w:rsidRDefault="009D5A0E" w:rsidP="002B65C4">
            <w:pPr>
              <w:rPr>
                <w:rFonts w:ascii="Avenir LT Std 55 Roman" w:hAnsi="Avenir LT Std 55 Roman"/>
                <w:sz w:val="20"/>
                <w:szCs w:val="20"/>
              </w:rPr>
            </w:pPr>
            <w:r>
              <w:rPr>
                <w:rFonts w:ascii="Avenir LT Std 55 Roman" w:hAnsi="Avenir LT Std 55 Roman"/>
                <w:sz w:val="20"/>
                <w:szCs w:val="20"/>
              </w:rPr>
              <w:t>References</w:t>
            </w:r>
          </w:p>
        </w:tc>
        <w:tc>
          <w:tcPr>
            <w:tcW w:w="1848" w:type="dxa"/>
          </w:tcPr>
          <w:p w:rsidR="009D5A0E" w:rsidRDefault="009D5A0E" w:rsidP="002B65C4">
            <w:pPr>
              <w:rPr>
                <w:rFonts w:ascii="Avenir LT Std 55 Roman" w:hAnsi="Avenir LT Std 55 Roman"/>
                <w:sz w:val="20"/>
                <w:szCs w:val="20"/>
              </w:rPr>
            </w:pPr>
            <w:r>
              <w:rPr>
                <w:rFonts w:ascii="Avenir LT Std 55 Roman" w:hAnsi="Avenir LT Std 55 Roman"/>
                <w:sz w:val="20"/>
                <w:szCs w:val="20"/>
              </w:rPr>
              <w:t>Partially meets</w:t>
            </w:r>
          </w:p>
        </w:tc>
        <w:tc>
          <w:tcPr>
            <w:tcW w:w="1849" w:type="dxa"/>
          </w:tcPr>
          <w:p w:rsidR="009D5A0E" w:rsidRDefault="009D5A0E" w:rsidP="002B65C4">
            <w:pPr>
              <w:rPr>
                <w:rFonts w:ascii="Avenir LT Std 55 Roman" w:hAnsi="Avenir LT Std 55 Roman"/>
                <w:sz w:val="20"/>
                <w:szCs w:val="20"/>
              </w:rPr>
            </w:pPr>
            <w:r>
              <w:rPr>
                <w:rFonts w:ascii="Avenir LT Std 55 Roman" w:hAnsi="Avenir LT Std 55 Roman"/>
                <w:sz w:val="20"/>
                <w:szCs w:val="20"/>
              </w:rPr>
              <w:t>Meets</w:t>
            </w:r>
          </w:p>
        </w:tc>
        <w:tc>
          <w:tcPr>
            <w:tcW w:w="1849" w:type="dxa"/>
          </w:tcPr>
          <w:p w:rsidR="009D5A0E" w:rsidRDefault="009D5A0E" w:rsidP="002B65C4">
            <w:pPr>
              <w:rPr>
                <w:rFonts w:ascii="Avenir LT Std 55 Roman" w:hAnsi="Avenir LT Std 55 Roman"/>
                <w:sz w:val="20"/>
                <w:szCs w:val="20"/>
              </w:rPr>
            </w:pPr>
            <w:r>
              <w:rPr>
                <w:rFonts w:ascii="Avenir LT Std 55 Roman" w:hAnsi="Avenir LT Std 55 Roman"/>
                <w:sz w:val="20"/>
                <w:szCs w:val="20"/>
              </w:rPr>
              <w:t>Excels</w:t>
            </w:r>
          </w:p>
        </w:tc>
      </w:tr>
    </w:tbl>
    <w:p w:rsidR="009D5A0E" w:rsidRDefault="009D5A0E" w:rsidP="002B65C4">
      <w:pPr>
        <w:spacing w:after="0" w:line="240" w:lineRule="auto"/>
        <w:rPr>
          <w:rFonts w:ascii="Avenir LT Std 55 Roman" w:hAnsi="Avenir LT Std 55 Roman"/>
          <w:sz w:val="20"/>
          <w:szCs w:val="20"/>
        </w:rPr>
      </w:pPr>
    </w:p>
    <w:p w:rsidR="009D5A0E" w:rsidRDefault="009D5A0E" w:rsidP="002B65C4">
      <w:pPr>
        <w:spacing w:after="0" w:line="240" w:lineRule="auto"/>
        <w:rPr>
          <w:rFonts w:ascii="Avenir LT Std 55 Roman" w:hAnsi="Avenir LT Std 55 Roman"/>
          <w:sz w:val="20"/>
          <w:szCs w:val="20"/>
        </w:rPr>
      </w:pPr>
    </w:p>
    <w:p w:rsidR="009D5A0E" w:rsidRDefault="009D5A0E" w:rsidP="002B65C4">
      <w:pPr>
        <w:spacing w:after="0" w:line="240" w:lineRule="auto"/>
        <w:rPr>
          <w:rFonts w:ascii="Avenir LT Std 55 Roman" w:hAnsi="Avenir LT Std 55 Roman"/>
          <w:sz w:val="20"/>
          <w:szCs w:val="20"/>
        </w:rPr>
      </w:pPr>
    </w:p>
    <w:p w:rsidR="009D5A0E" w:rsidRDefault="009D5A0E" w:rsidP="002B65C4">
      <w:pPr>
        <w:spacing w:after="0" w:line="240" w:lineRule="auto"/>
        <w:rPr>
          <w:rFonts w:ascii="Avenir LT Std 55 Roman" w:hAnsi="Avenir LT Std 55 Roman"/>
          <w:sz w:val="20"/>
          <w:szCs w:val="20"/>
        </w:rPr>
      </w:pPr>
    </w:p>
    <w:p w:rsidR="009D5A0E" w:rsidRDefault="009D5A0E" w:rsidP="002B65C4">
      <w:pPr>
        <w:spacing w:after="0" w:line="240" w:lineRule="auto"/>
        <w:rPr>
          <w:rFonts w:ascii="Avenir LT Std 55 Roman" w:hAnsi="Avenir LT Std 55 Roman"/>
          <w:sz w:val="20"/>
          <w:szCs w:val="20"/>
        </w:rPr>
      </w:pPr>
    </w:p>
    <w:p w:rsidR="0089363B" w:rsidRDefault="0089363B">
      <w:pPr>
        <w:rPr>
          <w:rFonts w:ascii="Avenir LT Std 55 Roman" w:hAnsi="Avenir LT Std 55 Roman"/>
          <w:b/>
          <w:sz w:val="20"/>
          <w:szCs w:val="20"/>
        </w:rPr>
      </w:pPr>
      <w:r>
        <w:rPr>
          <w:rFonts w:ascii="Avenir LT Std 55 Roman" w:hAnsi="Avenir LT Std 55 Roman"/>
          <w:b/>
          <w:sz w:val="20"/>
          <w:szCs w:val="20"/>
        </w:rPr>
        <w:br w:type="page"/>
      </w:r>
    </w:p>
    <w:p w:rsidR="00443805" w:rsidRDefault="00443805" w:rsidP="009D5A0E">
      <w:pPr>
        <w:spacing w:after="0" w:line="240" w:lineRule="auto"/>
        <w:jc w:val="center"/>
        <w:rPr>
          <w:rFonts w:ascii="Avenir LT Std 55 Roman" w:hAnsi="Avenir LT Std 55 Roman"/>
          <w:b/>
          <w:sz w:val="20"/>
          <w:szCs w:val="20"/>
        </w:rPr>
      </w:pPr>
      <w:r>
        <w:rPr>
          <w:rFonts w:ascii="Avenir LT Std 55 Roman" w:hAnsi="Avenir LT Std 55 Roman"/>
          <w:b/>
          <w:sz w:val="20"/>
          <w:szCs w:val="20"/>
        </w:rPr>
        <w:lastRenderedPageBreak/>
        <w:t>Budget</w:t>
      </w:r>
    </w:p>
    <w:p w:rsidR="009D5A0E" w:rsidRDefault="009D5A0E" w:rsidP="009D5A0E">
      <w:pPr>
        <w:spacing w:after="0" w:line="240" w:lineRule="auto"/>
        <w:jc w:val="center"/>
        <w:rPr>
          <w:rFonts w:ascii="Avenir LT Std 55 Roman" w:hAnsi="Avenir LT Std 55 Roman"/>
          <w:b/>
          <w:sz w:val="20"/>
          <w:szCs w:val="20"/>
        </w:rPr>
      </w:pPr>
      <w:r>
        <w:rPr>
          <w:rFonts w:ascii="Avenir LT Std 55 Roman" w:hAnsi="Avenir LT Std 55 Roman"/>
          <w:b/>
          <w:sz w:val="20"/>
          <w:szCs w:val="20"/>
        </w:rPr>
        <w:t xml:space="preserve"> (Annex B</w:t>
      </w:r>
      <w:r w:rsidRPr="002B65C4">
        <w:rPr>
          <w:rFonts w:ascii="Avenir LT Std 55 Roman" w:hAnsi="Avenir LT Std 55 Roman"/>
          <w:b/>
          <w:sz w:val="20"/>
          <w:szCs w:val="20"/>
        </w:rPr>
        <w:t>)</w:t>
      </w:r>
    </w:p>
    <w:p w:rsidR="009D5A0E" w:rsidRDefault="009D5A0E" w:rsidP="002B65C4">
      <w:pPr>
        <w:spacing w:after="0" w:line="240" w:lineRule="auto"/>
        <w:rPr>
          <w:rFonts w:ascii="Avenir LT Std 55 Roman" w:hAnsi="Avenir LT Std 55 Roman"/>
          <w:sz w:val="20"/>
          <w:szCs w:val="20"/>
        </w:rPr>
      </w:pPr>
    </w:p>
    <w:p w:rsidR="00443805" w:rsidRPr="00894B75" w:rsidRDefault="00443805" w:rsidP="00894B75">
      <w:pPr>
        <w:pStyle w:val="ListParagraph"/>
        <w:numPr>
          <w:ilvl w:val="0"/>
          <w:numId w:val="31"/>
        </w:numPr>
        <w:rPr>
          <w:rFonts w:ascii="Avenir LT Std 55 Roman" w:hAnsi="Avenir LT Std 55 Roman"/>
        </w:rPr>
      </w:pPr>
      <w:r w:rsidRPr="00894B75">
        <w:rPr>
          <w:rFonts w:ascii="Avenir LT Std 55 Roman" w:hAnsi="Avenir LT Std 55 Roman"/>
        </w:rPr>
        <w:t>Please provide an indicative budget for this project by</w:t>
      </w:r>
      <w:r w:rsidR="00894B75" w:rsidRPr="00894B75">
        <w:rPr>
          <w:rFonts w:ascii="Avenir LT Std 55 Roman" w:hAnsi="Avenir LT Std 55 Roman"/>
        </w:rPr>
        <w:t xml:space="preserve"> completing the table below, providing day rates for the staff who would be working on this project.</w:t>
      </w:r>
    </w:p>
    <w:tbl>
      <w:tblPr>
        <w:tblW w:w="10080" w:type="dxa"/>
        <w:tblInd w:w="93" w:type="dxa"/>
        <w:tblLook w:val="04A0" w:firstRow="1" w:lastRow="0" w:firstColumn="1" w:lastColumn="0" w:noHBand="0" w:noVBand="1"/>
      </w:tblPr>
      <w:tblGrid>
        <w:gridCol w:w="2142"/>
        <w:gridCol w:w="1984"/>
        <w:gridCol w:w="1377"/>
        <w:gridCol w:w="1378"/>
        <w:gridCol w:w="3199"/>
      </w:tblGrid>
      <w:tr w:rsidR="00894B75" w:rsidRPr="00894B75" w:rsidTr="00894B75">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b/>
                <w:bCs/>
                <w:color w:val="000000"/>
                <w:lang w:eastAsia="en-GB"/>
              </w:rPr>
            </w:pPr>
            <w:r w:rsidRPr="00894B75">
              <w:rPr>
                <w:rFonts w:ascii="Calibri" w:eastAsia="Times New Roman" w:hAnsi="Calibri" w:cs="Calibri"/>
                <w:b/>
                <w:bCs/>
                <w:color w:val="000000"/>
                <w:lang w:eastAsia="en-GB"/>
              </w:rPr>
              <w:t>Name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b/>
                <w:bCs/>
                <w:color w:val="000000"/>
                <w:lang w:eastAsia="en-GB"/>
              </w:rPr>
            </w:pPr>
            <w:r w:rsidRPr="00894B75">
              <w:rPr>
                <w:rFonts w:ascii="Calibri" w:eastAsia="Times New Roman" w:hAnsi="Calibri" w:cs="Calibri"/>
                <w:b/>
                <w:bCs/>
                <w:color w:val="000000"/>
                <w:lang w:eastAsia="en-GB"/>
              </w:rPr>
              <w:t>Job title</w:t>
            </w:r>
          </w:p>
        </w:tc>
        <w:tc>
          <w:tcPr>
            <w:tcW w:w="1377" w:type="dxa"/>
            <w:tcBorders>
              <w:top w:val="single" w:sz="4" w:space="0" w:color="auto"/>
              <w:left w:val="nil"/>
              <w:bottom w:val="single" w:sz="4" w:space="0" w:color="auto"/>
              <w:right w:val="single" w:sz="4" w:space="0" w:color="auto"/>
            </w:tcBorders>
          </w:tcPr>
          <w:p w:rsidR="00894B75" w:rsidRPr="00894B75" w:rsidRDefault="00894B75" w:rsidP="00894B75">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½ Day Rate</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b/>
                <w:bCs/>
                <w:color w:val="000000"/>
                <w:lang w:eastAsia="en-GB"/>
              </w:rPr>
            </w:pPr>
            <w:r w:rsidRPr="00894B75">
              <w:rPr>
                <w:rFonts w:ascii="Calibri" w:eastAsia="Times New Roman" w:hAnsi="Calibri" w:cs="Calibri"/>
                <w:b/>
                <w:bCs/>
                <w:color w:val="000000"/>
                <w:lang w:eastAsia="en-GB"/>
              </w:rPr>
              <w:t>Day rate</w:t>
            </w:r>
          </w:p>
        </w:tc>
        <w:tc>
          <w:tcPr>
            <w:tcW w:w="3199" w:type="dxa"/>
            <w:tcBorders>
              <w:top w:val="single" w:sz="4" w:space="0" w:color="auto"/>
              <w:left w:val="nil"/>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b/>
                <w:bCs/>
                <w:color w:val="000000"/>
                <w:lang w:eastAsia="en-GB"/>
              </w:rPr>
            </w:pPr>
            <w:r w:rsidRPr="00894B75">
              <w:rPr>
                <w:rFonts w:ascii="Calibri" w:eastAsia="Times New Roman" w:hAnsi="Calibri" w:cs="Calibri"/>
                <w:b/>
                <w:bCs/>
                <w:color w:val="000000"/>
                <w:lang w:eastAsia="en-GB"/>
              </w:rPr>
              <w:t xml:space="preserve">Indicative activities </w:t>
            </w:r>
          </w:p>
        </w:tc>
      </w:tr>
      <w:tr w:rsidR="00894B75" w:rsidRPr="00894B75" w:rsidTr="00894B7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1984" w:type="dxa"/>
            <w:tcBorders>
              <w:top w:val="nil"/>
              <w:left w:val="nil"/>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1377" w:type="dxa"/>
            <w:tcBorders>
              <w:top w:val="single" w:sz="4" w:space="0" w:color="auto"/>
              <w:left w:val="nil"/>
              <w:bottom w:val="single" w:sz="4" w:space="0" w:color="auto"/>
              <w:right w:val="single" w:sz="4" w:space="0" w:color="auto"/>
            </w:tcBorders>
          </w:tcPr>
          <w:p w:rsidR="00894B75" w:rsidRPr="00894B75" w:rsidRDefault="00894B75" w:rsidP="00894B75">
            <w:pPr>
              <w:spacing w:after="0" w:line="240" w:lineRule="auto"/>
              <w:rPr>
                <w:rFonts w:ascii="Calibri" w:eastAsia="Times New Roman" w:hAnsi="Calibri" w:cs="Calibri"/>
                <w:color w:val="000000"/>
                <w:lang w:eastAsia="en-GB"/>
              </w:rPr>
            </w:pP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3199" w:type="dxa"/>
            <w:tcBorders>
              <w:top w:val="nil"/>
              <w:left w:val="nil"/>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r>
      <w:tr w:rsidR="00894B75" w:rsidRPr="00894B75" w:rsidTr="00894B7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1984" w:type="dxa"/>
            <w:tcBorders>
              <w:top w:val="nil"/>
              <w:left w:val="nil"/>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1377" w:type="dxa"/>
            <w:tcBorders>
              <w:top w:val="single" w:sz="4" w:space="0" w:color="auto"/>
              <w:left w:val="nil"/>
              <w:bottom w:val="single" w:sz="4" w:space="0" w:color="auto"/>
              <w:right w:val="single" w:sz="4" w:space="0" w:color="auto"/>
            </w:tcBorders>
          </w:tcPr>
          <w:p w:rsidR="00894B75" w:rsidRPr="00894B75" w:rsidRDefault="00894B75" w:rsidP="00894B75">
            <w:pPr>
              <w:spacing w:after="0" w:line="240" w:lineRule="auto"/>
              <w:rPr>
                <w:rFonts w:ascii="Calibri" w:eastAsia="Times New Roman" w:hAnsi="Calibri" w:cs="Calibri"/>
                <w:color w:val="000000"/>
                <w:lang w:eastAsia="en-GB"/>
              </w:rPr>
            </w:pP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3199" w:type="dxa"/>
            <w:tcBorders>
              <w:top w:val="nil"/>
              <w:left w:val="nil"/>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r>
      <w:tr w:rsidR="00894B75" w:rsidRPr="00894B75" w:rsidTr="00894B7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1984" w:type="dxa"/>
            <w:tcBorders>
              <w:top w:val="nil"/>
              <w:left w:val="nil"/>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1377" w:type="dxa"/>
            <w:tcBorders>
              <w:top w:val="single" w:sz="4" w:space="0" w:color="auto"/>
              <w:left w:val="nil"/>
              <w:bottom w:val="single" w:sz="4" w:space="0" w:color="auto"/>
              <w:right w:val="single" w:sz="4" w:space="0" w:color="auto"/>
            </w:tcBorders>
          </w:tcPr>
          <w:p w:rsidR="00894B75" w:rsidRPr="00894B75" w:rsidRDefault="00894B75" w:rsidP="00894B75">
            <w:pPr>
              <w:spacing w:after="0" w:line="240" w:lineRule="auto"/>
              <w:rPr>
                <w:rFonts w:ascii="Calibri" w:eastAsia="Times New Roman" w:hAnsi="Calibri" w:cs="Calibri"/>
                <w:color w:val="000000"/>
                <w:lang w:eastAsia="en-GB"/>
              </w:rPr>
            </w:pP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3199" w:type="dxa"/>
            <w:tcBorders>
              <w:top w:val="nil"/>
              <w:left w:val="nil"/>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r>
      <w:tr w:rsidR="00894B75" w:rsidRPr="00894B75" w:rsidTr="00894B7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1984" w:type="dxa"/>
            <w:tcBorders>
              <w:top w:val="nil"/>
              <w:left w:val="nil"/>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1377" w:type="dxa"/>
            <w:tcBorders>
              <w:top w:val="single" w:sz="4" w:space="0" w:color="auto"/>
              <w:left w:val="nil"/>
              <w:bottom w:val="single" w:sz="4" w:space="0" w:color="auto"/>
              <w:right w:val="single" w:sz="4" w:space="0" w:color="auto"/>
            </w:tcBorders>
          </w:tcPr>
          <w:p w:rsidR="00894B75" w:rsidRPr="00894B75" w:rsidRDefault="00894B75" w:rsidP="00894B75">
            <w:pPr>
              <w:spacing w:after="0" w:line="240" w:lineRule="auto"/>
              <w:rPr>
                <w:rFonts w:ascii="Calibri" w:eastAsia="Times New Roman" w:hAnsi="Calibri" w:cs="Calibri"/>
                <w:color w:val="000000"/>
                <w:lang w:eastAsia="en-GB"/>
              </w:rPr>
            </w:pP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3199" w:type="dxa"/>
            <w:tcBorders>
              <w:top w:val="nil"/>
              <w:left w:val="nil"/>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r>
      <w:tr w:rsidR="00894B75" w:rsidRPr="00894B75" w:rsidTr="00894B7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1984" w:type="dxa"/>
            <w:tcBorders>
              <w:top w:val="nil"/>
              <w:left w:val="nil"/>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1377" w:type="dxa"/>
            <w:tcBorders>
              <w:top w:val="single" w:sz="4" w:space="0" w:color="auto"/>
              <w:left w:val="nil"/>
              <w:bottom w:val="single" w:sz="4" w:space="0" w:color="auto"/>
              <w:right w:val="single" w:sz="4" w:space="0" w:color="auto"/>
            </w:tcBorders>
          </w:tcPr>
          <w:p w:rsidR="00894B75" w:rsidRPr="00894B75" w:rsidRDefault="00894B75" w:rsidP="00894B75">
            <w:pPr>
              <w:spacing w:after="0" w:line="240" w:lineRule="auto"/>
              <w:rPr>
                <w:rFonts w:ascii="Calibri" w:eastAsia="Times New Roman" w:hAnsi="Calibri" w:cs="Calibri"/>
                <w:color w:val="000000"/>
                <w:lang w:eastAsia="en-GB"/>
              </w:rPr>
            </w:pP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3199" w:type="dxa"/>
            <w:tcBorders>
              <w:top w:val="nil"/>
              <w:left w:val="nil"/>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r>
      <w:tr w:rsidR="00894B75" w:rsidRPr="00894B75" w:rsidTr="00894B7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1984" w:type="dxa"/>
            <w:tcBorders>
              <w:top w:val="nil"/>
              <w:left w:val="nil"/>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1377" w:type="dxa"/>
            <w:tcBorders>
              <w:top w:val="single" w:sz="4" w:space="0" w:color="auto"/>
              <w:left w:val="nil"/>
              <w:bottom w:val="single" w:sz="4" w:space="0" w:color="auto"/>
              <w:right w:val="single" w:sz="4" w:space="0" w:color="auto"/>
            </w:tcBorders>
          </w:tcPr>
          <w:p w:rsidR="00894B75" w:rsidRPr="00894B75" w:rsidRDefault="00894B75" w:rsidP="00894B75">
            <w:pPr>
              <w:spacing w:after="0" w:line="240" w:lineRule="auto"/>
              <w:rPr>
                <w:rFonts w:ascii="Calibri" w:eastAsia="Times New Roman" w:hAnsi="Calibri" w:cs="Calibri"/>
                <w:color w:val="000000"/>
                <w:lang w:eastAsia="en-GB"/>
              </w:rPr>
            </w:pP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c>
          <w:tcPr>
            <w:tcW w:w="3199" w:type="dxa"/>
            <w:tcBorders>
              <w:top w:val="nil"/>
              <w:left w:val="nil"/>
              <w:bottom w:val="single" w:sz="4" w:space="0" w:color="auto"/>
              <w:right w:val="single" w:sz="4" w:space="0" w:color="auto"/>
            </w:tcBorders>
            <w:shd w:val="clear" w:color="auto" w:fill="auto"/>
            <w:noWrap/>
            <w:vAlign w:val="bottom"/>
            <w:hideMark/>
          </w:tcPr>
          <w:p w:rsidR="00894B75" w:rsidRPr="00894B75" w:rsidRDefault="00894B75" w:rsidP="00894B75">
            <w:pPr>
              <w:spacing w:after="0" w:line="240" w:lineRule="auto"/>
              <w:rPr>
                <w:rFonts w:ascii="Calibri" w:eastAsia="Times New Roman" w:hAnsi="Calibri" w:cs="Calibri"/>
                <w:color w:val="000000"/>
                <w:lang w:eastAsia="en-GB"/>
              </w:rPr>
            </w:pPr>
            <w:r w:rsidRPr="00894B75">
              <w:rPr>
                <w:rFonts w:ascii="Calibri" w:eastAsia="Times New Roman" w:hAnsi="Calibri" w:cs="Calibri"/>
                <w:color w:val="000000"/>
                <w:lang w:eastAsia="en-GB"/>
              </w:rPr>
              <w:t> </w:t>
            </w:r>
          </w:p>
        </w:tc>
      </w:tr>
    </w:tbl>
    <w:p w:rsidR="00894B75" w:rsidRDefault="00894B75" w:rsidP="009D5A0E">
      <w:pPr>
        <w:rPr>
          <w:rFonts w:ascii="Avenir LT Std 55 Roman" w:hAnsi="Avenir LT Std 55 Roman"/>
        </w:rPr>
      </w:pPr>
    </w:p>
    <w:p w:rsidR="00894B75" w:rsidRDefault="00894B75" w:rsidP="00894B75">
      <w:pPr>
        <w:pStyle w:val="ListParagraph"/>
        <w:numPr>
          <w:ilvl w:val="0"/>
          <w:numId w:val="31"/>
        </w:numPr>
        <w:rPr>
          <w:rFonts w:ascii="Avenir LT Std 55 Roman" w:hAnsi="Avenir LT Std 55 Roman"/>
        </w:rPr>
      </w:pPr>
      <w:r w:rsidRPr="00894B75">
        <w:rPr>
          <w:rFonts w:ascii="Avenir LT Std 55 Roman" w:hAnsi="Avenir LT Std 55 Roman"/>
        </w:rPr>
        <w:t>If there are additional costs not included in the day rates, p</w:t>
      </w:r>
      <w:r>
        <w:rPr>
          <w:rFonts w:ascii="Avenir LT Std 55 Roman" w:hAnsi="Avenir LT Std 55 Roman"/>
        </w:rPr>
        <w:t>lease list them in a table</w:t>
      </w:r>
      <w:r w:rsidRPr="00894B75">
        <w:rPr>
          <w:rFonts w:ascii="Avenir LT Std 55 Roman" w:hAnsi="Avenir LT Std 55 Roman"/>
        </w:rPr>
        <w:t xml:space="preserve">. </w:t>
      </w:r>
    </w:p>
    <w:p w:rsidR="00894B75" w:rsidRDefault="00894B75" w:rsidP="00894B75">
      <w:pPr>
        <w:pStyle w:val="ListParagraph"/>
        <w:ind w:left="360"/>
        <w:rPr>
          <w:rFonts w:ascii="Avenir LT Std 55 Roman" w:hAnsi="Avenir LT Std 55 Roman"/>
        </w:rPr>
      </w:pPr>
    </w:p>
    <w:p w:rsidR="00894B75" w:rsidRPr="00894B75" w:rsidRDefault="00894B75" w:rsidP="00894B75">
      <w:pPr>
        <w:pStyle w:val="ListParagraph"/>
        <w:numPr>
          <w:ilvl w:val="0"/>
          <w:numId w:val="31"/>
        </w:numPr>
        <w:rPr>
          <w:rFonts w:ascii="Avenir LT Std 55 Roman" w:hAnsi="Avenir LT Std 55 Roman"/>
        </w:rPr>
      </w:pPr>
      <w:r>
        <w:rPr>
          <w:rFonts w:ascii="Avenir LT Std 55 Roman" w:hAnsi="Avenir LT Std 55 Roman"/>
        </w:rPr>
        <w:t>For illustrative purposes, please provide two costed examples of when you have provided evaluation support</w:t>
      </w:r>
      <w:r w:rsidR="00BF03C7">
        <w:rPr>
          <w:rFonts w:ascii="Avenir LT Std 55 Roman" w:hAnsi="Avenir LT Std 55 Roman"/>
        </w:rPr>
        <w:t xml:space="preserve"> services.</w:t>
      </w:r>
    </w:p>
    <w:p w:rsidR="009D5A0E" w:rsidRDefault="009D5A0E">
      <w:pPr>
        <w:rPr>
          <w:rFonts w:ascii="Avenir LT Std 55 Roman" w:hAnsi="Avenir LT Std 55 Roman"/>
          <w:sz w:val="20"/>
          <w:szCs w:val="20"/>
        </w:rPr>
      </w:pPr>
    </w:p>
    <w:p w:rsidR="00894B75" w:rsidRDefault="00894B75" w:rsidP="009D5A0E">
      <w:pPr>
        <w:spacing w:after="0" w:line="240" w:lineRule="auto"/>
        <w:jc w:val="center"/>
        <w:rPr>
          <w:rFonts w:ascii="Avenir LT Std 55 Roman" w:hAnsi="Avenir LT Std 55 Roman"/>
          <w:sz w:val="20"/>
          <w:szCs w:val="20"/>
        </w:rPr>
      </w:pPr>
    </w:p>
    <w:p w:rsidR="00894B75" w:rsidRDefault="00894B75" w:rsidP="009D5A0E">
      <w:pPr>
        <w:spacing w:after="0" w:line="240" w:lineRule="auto"/>
        <w:jc w:val="center"/>
        <w:rPr>
          <w:rFonts w:ascii="Avenir LT Std 55 Roman" w:hAnsi="Avenir LT Std 55 Roman"/>
          <w:sz w:val="20"/>
          <w:szCs w:val="20"/>
        </w:rPr>
      </w:pPr>
    </w:p>
    <w:p w:rsidR="00894B75" w:rsidRDefault="00894B75">
      <w:pPr>
        <w:rPr>
          <w:rFonts w:ascii="Avenir LT Std 55 Roman" w:hAnsi="Avenir LT Std 55 Roman"/>
          <w:sz w:val="20"/>
          <w:szCs w:val="20"/>
        </w:rPr>
      </w:pPr>
      <w:r>
        <w:rPr>
          <w:rFonts w:ascii="Avenir LT Std 55 Roman" w:hAnsi="Avenir LT Std 55 Roman"/>
          <w:sz w:val="20"/>
          <w:szCs w:val="20"/>
        </w:rPr>
        <w:br w:type="page"/>
      </w:r>
    </w:p>
    <w:p w:rsidR="009D5A0E" w:rsidRDefault="009D5A0E" w:rsidP="009D5A0E">
      <w:pPr>
        <w:spacing w:after="0" w:line="240" w:lineRule="auto"/>
        <w:jc w:val="center"/>
        <w:rPr>
          <w:rFonts w:ascii="Avenir LT Std 55 Roman" w:hAnsi="Avenir LT Std 55 Roman"/>
          <w:sz w:val="20"/>
          <w:szCs w:val="20"/>
        </w:rPr>
      </w:pPr>
      <w:r>
        <w:rPr>
          <w:rFonts w:ascii="Avenir LT Std 55 Roman" w:hAnsi="Avenir LT Std 55 Roman"/>
          <w:sz w:val="20"/>
          <w:szCs w:val="20"/>
        </w:rPr>
        <w:lastRenderedPageBreak/>
        <w:t xml:space="preserve">Company information </w:t>
      </w:r>
    </w:p>
    <w:p w:rsidR="00894B75" w:rsidRDefault="00894B75" w:rsidP="009D5A0E">
      <w:pPr>
        <w:spacing w:after="0" w:line="240" w:lineRule="auto"/>
        <w:jc w:val="center"/>
        <w:rPr>
          <w:rFonts w:ascii="Avenir LT Std 55 Roman" w:hAnsi="Avenir LT Std 55 Roman"/>
          <w:sz w:val="20"/>
          <w:szCs w:val="20"/>
        </w:rPr>
      </w:pPr>
      <w:r>
        <w:rPr>
          <w:rFonts w:ascii="Avenir LT Std 55 Roman" w:hAnsi="Avenir LT Std 55 Roman"/>
          <w:sz w:val="20"/>
          <w:szCs w:val="20"/>
        </w:rPr>
        <w:t>(Annex C)</w:t>
      </w:r>
    </w:p>
    <w:p w:rsidR="00894B75" w:rsidRDefault="00894B75" w:rsidP="009D5A0E">
      <w:pPr>
        <w:spacing w:after="0" w:line="240" w:lineRule="auto"/>
        <w:jc w:val="center"/>
        <w:rPr>
          <w:rFonts w:ascii="Avenir LT Std 55 Roman" w:hAnsi="Avenir LT Std 55 Roman"/>
          <w:sz w:val="20"/>
          <w:szCs w:val="20"/>
        </w:rPr>
      </w:pPr>
    </w:p>
    <w:p w:rsidR="00894B75" w:rsidRDefault="00894B75" w:rsidP="00894B75">
      <w:pPr>
        <w:rPr>
          <w:rFonts w:ascii="Avenir LT Std 55 Roman" w:hAnsi="Avenir LT Std 55 Roman"/>
        </w:rPr>
      </w:pPr>
      <w:r>
        <w:rPr>
          <w:rFonts w:ascii="Avenir LT Std 55 Roman" w:hAnsi="Avenir LT Std 55 Roman"/>
        </w:rPr>
        <w:t>Please complete the table below with details of your company. If you are bidding as a consortium please give the details of the lead bidder.</w:t>
      </w:r>
    </w:p>
    <w:p w:rsidR="00894B75" w:rsidRDefault="00894B75" w:rsidP="00894B75">
      <w:pPr>
        <w:rPr>
          <w:rFonts w:ascii="Avenir LT Std 55 Roman" w:hAnsi="Avenir LT Std 55 Roman"/>
        </w:rPr>
      </w:pPr>
    </w:p>
    <w:tbl>
      <w:tblPr>
        <w:tblStyle w:val="TableGrid"/>
        <w:tblW w:w="0" w:type="auto"/>
        <w:tblLook w:val="04A0" w:firstRow="1" w:lastRow="0" w:firstColumn="1" w:lastColumn="0" w:noHBand="0" w:noVBand="1"/>
      </w:tblPr>
      <w:tblGrid>
        <w:gridCol w:w="3397"/>
        <w:gridCol w:w="5619"/>
      </w:tblGrid>
      <w:tr w:rsidR="00894B75" w:rsidTr="00894B75">
        <w:tc>
          <w:tcPr>
            <w:tcW w:w="3397" w:type="dxa"/>
            <w:tcBorders>
              <w:top w:val="single" w:sz="4" w:space="0" w:color="auto"/>
              <w:left w:val="single" w:sz="4" w:space="0" w:color="auto"/>
              <w:bottom w:val="single" w:sz="4" w:space="0" w:color="auto"/>
              <w:right w:val="single" w:sz="4" w:space="0" w:color="auto"/>
            </w:tcBorders>
            <w:hideMark/>
          </w:tcPr>
          <w:p w:rsidR="00894B75" w:rsidRDefault="00894B75">
            <w:pPr>
              <w:spacing w:line="276" w:lineRule="auto"/>
              <w:rPr>
                <w:rFonts w:ascii="Avenir LT Std 55 Roman" w:hAnsi="Avenir LT Std 55 Roman"/>
              </w:rPr>
            </w:pPr>
            <w:r>
              <w:rPr>
                <w:rFonts w:ascii="Avenir LT Std 55 Roman" w:hAnsi="Avenir LT Std 55 Roman"/>
              </w:rPr>
              <w:t>Registered Company Details:</w:t>
            </w:r>
          </w:p>
        </w:tc>
        <w:tc>
          <w:tcPr>
            <w:tcW w:w="5619" w:type="dxa"/>
            <w:tcBorders>
              <w:top w:val="single" w:sz="4" w:space="0" w:color="auto"/>
              <w:left w:val="single" w:sz="4" w:space="0" w:color="auto"/>
              <w:bottom w:val="single" w:sz="4" w:space="0" w:color="auto"/>
              <w:right w:val="single" w:sz="4" w:space="0" w:color="auto"/>
            </w:tcBorders>
          </w:tcPr>
          <w:p w:rsidR="00894B75" w:rsidRDefault="00894B75">
            <w:pPr>
              <w:spacing w:line="276" w:lineRule="auto"/>
              <w:rPr>
                <w:rFonts w:ascii="Avenir LT Std 55 Roman" w:hAnsi="Avenir LT Std 55 Roman"/>
              </w:rPr>
            </w:pPr>
          </w:p>
        </w:tc>
      </w:tr>
      <w:tr w:rsidR="00894B75" w:rsidTr="00894B75">
        <w:tc>
          <w:tcPr>
            <w:tcW w:w="3397" w:type="dxa"/>
            <w:tcBorders>
              <w:top w:val="single" w:sz="4" w:space="0" w:color="auto"/>
              <w:left w:val="single" w:sz="4" w:space="0" w:color="auto"/>
              <w:bottom w:val="single" w:sz="4" w:space="0" w:color="auto"/>
              <w:right w:val="single" w:sz="4" w:space="0" w:color="auto"/>
            </w:tcBorders>
            <w:hideMark/>
          </w:tcPr>
          <w:p w:rsidR="00894B75" w:rsidRDefault="00894B75">
            <w:pPr>
              <w:spacing w:line="276" w:lineRule="auto"/>
              <w:rPr>
                <w:rFonts w:ascii="Avenir LT Std 55 Roman" w:hAnsi="Avenir LT Std 55 Roman"/>
              </w:rPr>
            </w:pPr>
            <w:r>
              <w:rPr>
                <w:rFonts w:ascii="Avenir LT Std 55 Roman" w:hAnsi="Avenir LT Std 55 Roman"/>
              </w:rPr>
              <w:t>Company Registration Number:</w:t>
            </w:r>
          </w:p>
        </w:tc>
        <w:tc>
          <w:tcPr>
            <w:tcW w:w="5619" w:type="dxa"/>
            <w:tcBorders>
              <w:top w:val="single" w:sz="4" w:space="0" w:color="auto"/>
              <w:left w:val="single" w:sz="4" w:space="0" w:color="auto"/>
              <w:bottom w:val="single" w:sz="4" w:space="0" w:color="auto"/>
              <w:right w:val="single" w:sz="4" w:space="0" w:color="auto"/>
            </w:tcBorders>
          </w:tcPr>
          <w:p w:rsidR="00894B75" w:rsidRDefault="00894B75">
            <w:pPr>
              <w:spacing w:line="276" w:lineRule="auto"/>
              <w:rPr>
                <w:rFonts w:ascii="Avenir LT Std 55 Roman" w:hAnsi="Avenir LT Std 55 Roman"/>
              </w:rPr>
            </w:pPr>
          </w:p>
        </w:tc>
      </w:tr>
      <w:tr w:rsidR="00894B75" w:rsidTr="00894B75">
        <w:tc>
          <w:tcPr>
            <w:tcW w:w="3397" w:type="dxa"/>
            <w:tcBorders>
              <w:top w:val="single" w:sz="4" w:space="0" w:color="auto"/>
              <w:left w:val="single" w:sz="4" w:space="0" w:color="auto"/>
              <w:bottom w:val="single" w:sz="4" w:space="0" w:color="auto"/>
              <w:right w:val="single" w:sz="4" w:space="0" w:color="auto"/>
            </w:tcBorders>
            <w:hideMark/>
          </w:tcPr>
          <w:p w:rsidR="00894B75" w:rsidRDefault="00894B75">
            <w:pPr>
              <w:spacing w:line="276" w:lineRule="auto"/>
              <w:rPr>
                <w:rFonts w:ascii="Avenir LT Std 55 Roman" w:hAnsi="Avenir LT Std 55 Roman"/>
              </w:rPr>
            </w:pPr>
            <w:r>
              <w:rPr>
                <w:rFonts w:ascii="Avenir LT Std 55 Roman" w:hAnsi="Avenir LT Std 55 Roman"/>
              </w:rPr>
              <w:t>VAT Registration Number (if applicable):</w:t>
            </w:r>
          </w:p>
        </w:tc>
        <w:tc>
          <w:tcPr>
            <w:tcW w:w="5619" w:type="dxa"/>
            <w:tcBorders>
              <w:top w:val="single" w:sz="4" w:space="0" w:color="auto"/>
              <w:left w:val="single" w:sz="4" w:space="0" w:color="auto"/>
              <w:bottom w:val="single" w:sz="4" w:space="0" w:color="auto"/>
              <w:right w:val="single" w:sz="4" w:space="0" w:color="auto"/>
            </w:tcBorders>
          </w:tcPr>
          <w:p w:rsidR="00894B75" w:rsidRDefault="00894B75">
            <w:pPr>
              <w:spacing w:line="276" w:lineRule="auto"/>
              <w:rPr>
                <w:rFonts w:ascii="Avenir LT Std 55 Roman" w:hAnsi="Avenir LT Std 55 Roman"/>
              </w:rPr>
            </w:pPr>
          </w:p>
        </w:tc>
      </w:tr>
      <w:tr w:rsidR="00894B75" w:rsidTr="00894B75">
        <w:tc>
          <w:tcPr>
            <w:tcW w:w="3397" w:type="dxa"/>
            <w:tcBorders>
              <w:top w:val="single" w:sz="4" w:space="0" w:color="auto"/>
              <w:left w:val="single" w:sz="4" w:space="0" w:color="auto"/>
              <w:bottom w:val="single" w:sz="4" w:space="0" w:color="auto"/>
              <w:right w:val="single" w:sz="4" w:space="0" w:color="auto"/>
            </w:tcBorders>
            <w:hideMark/>
          </w:tcPr>
          <w:p w:rsidR="00894B75" w:rsidRDefault="00894B75">
            <w:pPr>
              <w:spacing w:line="276" w:lineRule="auto"/>
              <w:rPr>
                <w:rFonts w:ascii="Avenir LT Std 55 Roman" w:hAnsi="Avenir LT Std 55 Roman"/>
              </w:rPr>
            </w:pPr>
            <w:r>
              <w:rPr>
                <w:rFonts w:ascii="Avenir LT Std 55 Roman" w:hAnsi="Avenir LT Std 55 Roman"/>
              </w:rPr>
              <w:t>Main Address:</w:t>
            </w:r>
          </w:p>
        </w:tc>
        <w:tc>
          <w:tcPr>
            <w:tcW w:w="5619" w:type="dxa"/>
            <w:tcBorders>
              <w:top w:val="single" w:sz="4" w:space="0" w:color="auto"/>
              <w:left w:val="single" w:sz="4" w:space="0" w:color="auto"/>
              <w:bottom w:val="single" w:sz="4" w:space="0" w:color="auto"/>
              <w:right w:val="single" w:sz="4" w:space="0" w:color="auto"/>
            </w:tcBorders>
          </w:tcPr>
          <w:p w:rsidR="00894B75" w:rsidRDefault="00894B75">
            <w:pPr>
              <w:spacing w:line="276" w:lineRule="auto"/>
              <w:rPr>
                <w:rFonts w:ascii="Avenir LT Std 55 Roman" w:hAnsi="Avenir LT Std 55 Roman"/>
              </w:rPr>
            </w:pPr>
          </w:p>
        </w:tc>
      </w:tr>
      <w:tr w:rsidR="00894B75" w:rsidTr="00894B75">
        <w:tc>
          <w:tcPr>
            <w:tcW w:w="3397" w:type="dxa"/>
            <w:tcBorders>
              <w:top w:val="single" w:sz="4" w:space="0" w:color="auto"/>
              <w:left w:val="single" w:sz="4" w:space="0" w:color="auto"/>
              <w:bottom w:val="single" w:sz="4" w:space="0" w:color="auto"/>
              <w:right w:val="single" w:sz="4" w:space="0" w:color="auto"/>
            </w:tcBorders>
          </w:tcPr>
          <w:p w:rsidR="00894B75" w:rsidRDefault="00894B75">
            <w:pPr>
              <w:rPr>
                <w:rFonts w:ascii="Avenir LT Std 55 Roman" w:hAnsi="Avenir LT Std 55 Roman"/>
              </w:rPr>
            </w:pPr>
            <w:r>
              <w:rPr>
                <w:rFonts w:ascii="Avenir LT Std 55 Roman" w:hAnsi="Avenir LT Std 55 Roman"/>
              </w:rPr>
              <w:t>Website:</w:t>
            </w:r>
          </w:p>
        </w:tc>
        <w:tc>
          <w:tcPr>
            <w:tcW w:w="5619" w:type="dxa"/>
            <w:tcBorders>
              <w:top w:val="single" w:sz="4" w:space="0" w:color="auto"/>
              <w:left w:val="single" w:sz="4" w:space="0" w:color="auto"/>
              <w:bottom w:val="single" w:sz="4" w:space="0" w:color="auto"/>
              <w:right w:val="single" w:sz="4" w:space="0" w:color="auto"/>
            </w:tcBorders>
          </w:tcPr>
          <w:p w:rsidR="00894B75" w:rsidRDefault="00894B75">
            <w:pPr>
              <w:rPr>
                <w:rFonts w:ascii="Avenir LT Std 55 Roman" w:hAnsi="Avenir LT Std 55 Roman"/>
              </w:rPr>
            </w:pPr>
          </w:p>
        </w:tc>
      </w:tr>
      <w:tr w:rsidR="00894B75" w:rsidTr="00894B75">
        <w:tc>
          <w:tcPr>
            <w:tcW w:w="3397" w:type="dxa"/>
            <w:tcBorders>
              <w:top w:val="single" w:sz="4" w:space="0" w:color="auto"/>
              <w:left w:val="single" w:sz="4" w:space="0" w:color="auto"/>
              <w:bottom w:val="single" w:sz="4" w:space="0" w:color="auto"/>
              <w:right w:val="single" w:sz="4" w:space="0" w:color="auto"/>
            </w:tcBorders>
            <w:hideMark/>
          </w:tcPr>
          <w:p w:rsidR="00894B75" w:rsidRDefault="00894B75">
            <w:pPr>
              <w:spacing w:line="276" w:lineRule="auto"/>
              <w:rPr>
                <w:rFonts w:ascii="Avenir LT Std 55 Roman" w:hAnsi="Avenir LT Std 55 Roman"/>
              </w:rPr>
            </w:pPr>
            <w:r>
              <w:rPr>
                <w:rFonts w:ascii="Avenir LT Std 55 Roman" w:hAnsi="Avenir LT Std 55 Roman"/>
              </w:rPr>
              <w:t>Main Telephone:</w:t>
            </w:r>
          </w:p>
        </w:tc>
        <w:tc>
          <w:tcPr>
            <w:tcW w:w="5619" w:type="dxa"/>
            <w:tcBorders>
              <w:top w:val="single" w:sz="4" w:space="0" w:color="auto"/>
              <w:left w:val="single" w:sz="4" w:space="0" w:color="auto"/>
              <w:bottom w:val="single" w:sz="4" w:space="0" w:color="auto"/>
              <w:right w:val="single" w:sz="4" w:space="0" w:color="auto"/>
            </w:tcBorders>
          </w:tcPr>
          <w:p w:rsidR="00894B75" w:rsidRDefault="00894B75">
            <w:pPr>
              <w:spacing w:line="276" w:lineRule="auto"/>
              <w:rPr>
                <w:rFonts w:ascii="Avenir LT Std 55 Roman" w:hAnsi="Avenir LT Std 55 Roman"/>
              </w:rPr>
            </w:pPr>
          </w:p>
        </w:tc>
      </w:tr>
      <w:tr w:rsidR="00894B75" w:rsidTr="00894B75">
        <w:tc>
          <w:tcPr>
            <w:tcW w:w="3397" w:type="dxa"/>
            <w:tcBorders>
              <w:top w:val="single" w:sz="4" w:space="0" w:color="auto"/>
              <w:left w:val="single" w:sz="4" w:space="0" w:color="auto"/>
              <w:bottom w:val="single" w:sz="4" w:space="0" w:color="auto"/>
              <w:right w:val="single" w:sz="4" w:space="0" w:color="auto"/>
            </w:tcBorders>
            <w:hideMark/>
          </w:tcPr>
          <w:p w:rsidR="00894B75" w:rsidRDefault="00894B75">
            <w:pPr>
              <w:spacing w:line="276" w:lineRule="auto"/>
              <w:rPr>
                <w:rFonts w:ascii="Avenir LT Std 55 Roman" w:hAnsi="Avenir LT Std 55 Roman"/>
              </w:rPr>
            </w:pPr>
            <w:r>
              <w:rPr>
                <w:rFonts w:ascii="Avenir LT Std 55 Roman" w:hAnsi="Avenir LT Std 55 Roman"/>
              </w:rPr>
              <w:t>Name of Main Contact:</w:t>
            </w:r>
          </w:p>
        </w:tc>
        <w:tc>
          <w:tcPr>
            <w:tcW w:w="5619" w:type="dxa"/>
            <w:tcBorders>
              <w:top w:val="single" w:sz="4" w:space="0" w:color="auto"/>
              <w:left w:val="single" w:sz="4" w:space="0" w:color="auto"/>
              <w:bottom w:val="single" w:sz="4" w:space="0" w:color="auto"/>
              <w:right w:val="single" w:sz="4" w:space="0" w:color="auto"/>
            </w:tcBorders>
          </w:tcPr>
          <w:p w:rsidR="00894B75" w:rsidRDefault="00894B75">
            <w:pPr>
              <w:spacing w:line="276" w:lineRule="auto"/>
              <w:rPr>
                <w:rFonts w:ascii="Avenir LT Std 55 Roman" w:hAnsi="Avenir LT Std 55 Roman"/>
              </w:rPr>
            </w:pPr>
          </w:p>
        </w:tc>
      </w:tr>
      <w:tr w:rsidR="00894B75" w:rsidTr="00894B75">
        <w:tc>
          <w:tcPr>
            <w:tcW w:w="3397" w:type="dxa"/>
            <w:tcBorders>
              <w:top w:val="single" w:sz="4" w:space="0" w:color="auto"/>
              <w:left w:val="single" w:sz="4" w:space="0" w:color="auto"/>
              <w:bottom w:val="single" w:sz="4" w:space="0" w:color="auto"/>
              <w:right w:val="single" w:sz="4" w:space="0" w:color="auto"/>
            </w:tcBorders>
            <w:hideMark/>
          </w:tcPr>
          <w:p w:rsidR="00894B75" w:rsidRDefault="00894B75">
            <w:pPr>
              <w:spacing w:line="276" w:lineRule="auto"/>
              <w:rPr>
                <w:rFonts w:ascii="Avenir LT Std 55 Roman" w:hAnsi="Avenir LT Std 55 Roman"/>
              </w:rPr>
            </w:pPr>
            <w:r>
              <w:rPr>
                <w:rFonts w:ascii="Avenir LT Std 55 Roman" w:hAnsi="Avenir LT Std 55 Roman"/>
              </w:rPr>
              <w:t>Email:</w:t>
            </w:r>
          </w:p>
        </w:tc>
        <w:tc>
          <w:tcPr>
            <w:tcW w:w="5619" w:type="dxa"/>
            <w:tcBorders>
              <w:top w:val="single" w:sz="4" w:space="0" w:color="auto"/>
              <w:left w:val="single" w:sz="4" w:space="0" w:color="auto"/>
              <w:bottom w:val="single" w:sz="4" w:space="0" w:color="auto"/>
              <w:right w:val="single" w:sz="4" w:space="0" w:color="auto"/>
            </w:tcBorders>
          </w:tcPr>
          <w:p w:rsidR="00894B75" w:rsidRDefault="00894B75">
            <w:pPr>
              <w:spacing w:line="276" w:lineRule="auto"/>
              <w:rPr>
                <w:rFonts w:ascii="Avenir LT Std 55 Roman" w:hAnsi="Avenir LT Std 55 Roman"/>
              </w:rPr>
            </w:pPr>
          </w:p>
        </w:tc>
      </w:tr>
      <w:tr w:rsidR="00894B75" w:rsidTr="00894B75">
        <w:tc>
          <w:tcPr>
            <w:tcW w:w="3397" w:type="dxa"/>
            <w:tcBorders>
              <w:top w:val="single" w:sz="4" w:space="0" w:color="auto"/>
              <w:left w:val="single" w:sz="4" w:space="0" w:color="auto"/>
              <w:bottom w:val="single" w:sz="4" w:space="0" w:color="auto"/>
              <w:right w:val="single" w:sz="4" w:space="0" w:color="auto"/>
            </w:tcBorders>
            <w:hideMark/>
          </w:tcPr>
          <w:p w:rsidR="00894B75" w:rsidRDefault="00894B75">
            <w:pPr>
              <w:spacing w:line="276" w:lineRule="auto"/>
              <w:rPr>
                <w:rFonts w:ascii="Avenir LT Std 55 Roman" w:hAnsi="Avenir LT Std 55 Roman"/>
              </w:rPr>
            </w:pPr>
            <w:r>
              <w:rPr>
                <w:rFonts w:ascii="Avenir LT Std 55 Roman" w:hAnsi="Avenir LT Std 55 Roman"/>
              </w:rPr>
              <w:t>Telephone:</w:t>
            </w:r>
          </w:p>
        </w:tc>
        <w:tc>
          <w:tcPr>
            <w:tcW w:w="5619" w:type="dxa"/>
            <w:tcBorders>
              <w:top w:val="single" w:sz="4" w:space="0" w:color="auto"/>
              <w:left w:val="single" w:sz="4" w:space="0" w:color="auto"/>
              <w:bottom w:val="single" w:sz="4" w:space="0" w:color="auto"/>
              <w:right w:val="single" w:sz="4" w:space="0" w:color="auto"/>
            </w:tcBorders>
          </w:tcPr>
          <w:p w:rsidR="00894B75" w:rsidRDefault="00894B75">
            <w:pPr>
              <w:spacing w:line="276" w:lineRule="auto"/>
              <w:rPr>
                <w:rFonts w:ascii="Avenir LT Std 55 Roman" w:hAnsi="Avenir LT Std 55 Roman"/>
              </w:rPr>
            </w:pPr>
          </w:p>
        </w:tc>
      </w:tr>
    </w:tbl>
    <w:p w:rsidR="00894B75" w:rsidRDefault="00894B75" w:rsidP="009D5A0E">
      <w:pPr>
        <w:spacing w:after="0" w:line="240" w:lineRule="auto"/>
        <w:jc w:val="center"/>
        <w:rPr>
          <w:rFonts w:ascii="Avenir LT Std 55 Roman" w:hAnsi="Avenir LT Std 55 Roman"/>
          <w:sz w:val="20"/>
          <w:szCs w:val="20"/>
        </w:rPr>
      </w:pPr>
    </w:p>
    <w:p w:rsidR="00894B75" w:rsidRDefault="00894B75" w:rsidP="00894B75">
      <w:pPr>
        <w:spacing w:after="0" w:line="240" w:lineRule="auto"/>
        <w:rPr>
          <w:rFonts w:ascii="Avenir LT Std 55 Roman" w:hAnsi="Avenir LT Std 55 Roman"/>
          <w:sz w:val="20"/>
          <w:szCs w:val="20"/>
        </w:rPr>
      </w:pPr>
      <w:r>
        <w:rPr>
          <w:rFonts w:ascii="Avenir LT Std 55 Roman" w:hAnsi="Avenir LT Std 55 Roman"/>
          <w:sz w:val="20"/>
          <w:szCs w:val="20"/>
        </w:rPr>
        <w:t>Please attached two sets of audited account</w:t>
      </w:r>
      <w:r w:rsidR="0089363B">
        <w:rPr>
          <w:rFonts w:ascii="Avenir LT Std 55 Roman" w:hAnsi="Avenir LT Std 55 Roman"/>
          <w:sz w:val="20"/>
          <w:szCs w:val="20"/>
        </w:rPr>
        <w:t xml:space="preserve"> or equivalent</w:t>
      </w:r>
      <w:r>
        <w:rPr>
          <w:rFonts w:ascii="Avenir LT Std 55 Roman" w:hAnsi="Avenir LT Std 55 Roman"/>
          <w:sz w:val="20"/>
          <w:szCs w:val="20"/>
        </w:rPr>
        <w:t xml:space="preserve"> as Annex D.</w:t>
      </w:r>
    </w:p>
    <w:sectPr w:rsidR="00894B7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D77" w:rsidRDefault="003C6D77" w:rsidP="00E13648">
      <w:pPr>
        <w:spacing w:after="0" w:line="240" w:lineRule="auto"/>
      </w:pPr>
      <w:r>
        <w:separator/>
      </w:r>
    </w:p>
  </w:endnote>
  <w:endnote w:type="continuationSeparator" w:id="0">
    <w:p w:rsidR="003C6D77" w:rsidRDefault="003C6D77" w:rsidP="00E1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55 Roman">
    <w:altName w:val="Calibri"/>
    <w:panose1 w:val="020B07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871582"/>
      <w:docPartObj>
        <w:docPartGallery w:val="Page Numbers (Bottom of Page)"/>
        <w:docPartUnique/>
      </w:docPartObj>
    </w:sdtPr>
    <w:sdtEndPr>
      <w:rPr>
        <w:noProof/>
      </w:rPr>
    </w:sdtEndPr>
    <w:sdtContent>
      <w:p w:rsidR="004A1E89" w:rsidRDefault="004A1E89">
        <w:pPr>
          <w:pStyle w:val="Footer"/>
          <w:jc w:val="right"/>
        </w:pPr>
        <w:r>
          <w:fldChar w:fldCharType="begin"/>
        </w:r>
        <w:r>
          <w:instrText xml:space="preserve"> PAGE   \* MERGEFORMAT </w:instrText>
        </w:r>
        <w:r>
          <w:fldChar w:fldCharType="separate"/>
        </w:r>
        <w:r w:rsidR="006A0A79">
          <w:rPr>
            <w:noProof/>
          </w:rPr>
          <w:t>5</w:t>
        </w:r>
        <w:r>
          <w:rPr>
            <w:noProof/>
          </w:rPr>
          <w:fldChar w:fldCharType="end"/>
        </w:r>
      </w:p>
    </w:sdtContent>
  </w:sdt>
  <w:p w:rsidR="004A1E89" w:rsidRDefault="004A1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D77" w:rsidRDefault="003C6D77" w:rsidP="00E13648">
      <w:pPr>
        <w:spacing w:after="0" w:line="240" w:lineRule="auto"/>
      </w:pPr>
      <w:r>
        <w:separator/>
      </w:r>
    </w:p>
  </w:footnote>
  <w:footnote w:type="continuationSeparator" w:id="0">
    <w:p w:rsidR="003C6D77" w:rsidRDefault="003C6D77" w:rsidP="00E13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E89" w:rsidRDefault="004A1E89">
    <w:pPr>
      <w:pStyle w:val="Header"/>
    </w:pPr>
    <w:r>
      <w:rPr>
        <w:noProof/>
        <w:lang w:eastAsia="en-GB"/>
      </w:rPr>
      <w:drawing>
        <wp:anchor distT="0" distB="0" distL="114300" distR="114300" simplePos="0" relativeHeight="251658240" behindDoc="1" locked="0" layoutInCell="1" allowOverlap="1" wp14:anchorId="441A6969" wp14:editId="444ABAAF">
          <wp:simplePos x="0" y="0"/>
          <wp:positionH relativeFrom="margin">
            <wp:align>left</wp:align>
          </wp:positionH>
          <wp:positionV relativeFrom="paragraph">
            <wp:posOffset>-278130</wp:posOffset>
          </wp:positionV>
          <wp:extent cx="534670" cy="742950"/>
          <wp:effectExtent l="0" t="0" r="0" b="0"/>
          <wp:wrapTight wrapText="bothSides">
            <wp:wrapPolygon edited="0">
              <wp:start x="0" y="0"/>
              <wp:lineTo x="0" y="21046"/>
              <wp:lineTo x="20779" y="21046"/>
              <wp:lineTo x="207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Logo.jpg"/>
                  <pic:cNvPicPr/>
                </pic:nvPicPr>
                <pic:blipFill>
                  <a:blip r:embed="rId1">
                    <a:extLst>
                      <a:ext uri="{28A0092B-C50C-407E-A947-70E740481C1C}">
                        <a14:useLocalDpi xmlns:a14="http://schemas.microsoft.com/office/drawing/2010/main" val="0"/>
                      </a:ext>
                    </a:extLst>
                  </a:blip>
                  <a:stretch>
                    <a:fillRect/>
                  </a:stretch>
                </pic:blipFill>
                <pic:spPr>
                  <a:xfrm>
                    <a:off x="0" y="0"/>
                    <a:ext cx="534670" cy="742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92pt;height:192pt" o:bullet="t">
        <v:imagedata r:id="rId1" o:title="clip_image001"/>
      </v:shape>
    </w:pict>
  </w:numPicBullet>
  <w:abstractNum w:abstractNumId="0" w15:restartNumberingAfterBreak="0">
    <w:nsid w:val="004F7879"/>
    <w:multiLevelType w:val="hybridMultilevel"/>
    <w:tmpl w:val="3EB61B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741F74"/>
    <w:multiLevelType w:val="hybridMultilevel"/>
    <w:tmpl w:val="A3069966"/>
    <w:lvl w:ilvl="0" w:tplc="EDE40C66">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4E6039"/>
    <w:multiLevelType w:val="hybridMultilevel"/>
    <w:tmpl w:val="E4B6BE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46E7B"/>
    <w:multiLevelType w:val="hybridMultilevel"/>
    <w:tmpl w:val="44DC32E0"/>
    <w:lvl w:ilvl="0" w:tplc="0809000B">
      <w:start w:val="1"/>
      <w:numFmt w:val="bullet"/>
      <w:lvlText w:val=""/>
      <w:lvlJc w:val="left"/>
      <w:pPr>
        <w:ind w:left="1440" w:hanging="360"/>
      </w:pPr>
      <w:rPr>
        <w:rFonts w:ascii="Wingdings" w:hAnsi="Wingdings" w:hint="default"/>
        <w:b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733787"/>
    <w:multiLevelType w:val="hybridMultilevel"/>
    <w:tmpl w:val="E06C08A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A0496"/>
    <w:multiLevelType w:val="hybridMultilevel"/>
    <w:tmpl w:val="5302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342CC"/>
    <w:multiLevelType w:val="hybridMultilevel"/>
    <w:tmpl w:val="9020C6E0"/>
    <w:lvl w:ilvl="0" w:tplc="EDE40C66">
      <w:start w:val="1"/>
      <w:numFmt w:val="bullet"/>
      <w:lvlText w:val=""/>
      <w:lvlPicBulletId w:val="0"/>
      <w:lvlJc w:val="left"/>
      <w:pPr>
        <w:tabs>
          <w:tab w:val="num" w:pos="720"/>
        </w:tabs>
        <w:ind w:left="720" w:hanging="360"/>
      </w:pPr>
      <w:rPr>
        <w:rFonts w:ascii="Symbol" w:hAnsi="Symbol" w:hint="default"/>
        <w:color w:val="auto"/>
      </w:rPr>
    </w:lvl>
    <w:lvl w:ilvl="1" w:tplc="CBBA2CF4" w:tentative="1">
      <w:start w:val="1"/>
      <w:numFmt w:val="bullet"/>
      <w:lvlText w:val=""/>
      <w:lvlJc w:val="left"/>
      <w:pPr>
        <w:tabs>
          <w:tab w:val="num" w:pos="1440"/>
        </w:tabs>
        <w:ind w:left="1440" w:hanging="360"/>
      </w:pPr>
      <w:rPr>
        <w:rFonts w:ascii="Wingdings" w:hAnsi="Wingdings" w:hint="default"/>
      </w:rPr>
    </w:lvl>
    <w:lvl w:ilvl="2" w:tplc="06263A4C" w:tentative="1">
      <w:start w:val="1"/>
      <w:numFmt w:val="bullet"/>
      <w:lvlText w:val=""/>
      <w:lvlJc w:val="left"/>
      <w:pPr>
        <w:tabs>
          <w:tab w:val="num" w:pos="2160"/>
        </w:tabs>
        <w:ind w:left="2160" w:hanging="360"/>
      </w:pPr>
      <w:rPr>
        <w:rFonts w:ascii="Wingdings" w:hAnsi="Wingdings" w:hint="default"/>
      </w:rPr>
    </w:lvl>
    <w:lvl w:ilvl="3" w:tplc="0470B098" w:tentative="1">
      <w:start w:val="1"/>
      <w:numFmt w:val="bullet"/>
      <w:lvlText w:val=""/>
      <w:lvlJc w:val="left"/>
      <w:pPr>
        <w:tabs>
          <w:tab w:val="num" w:pos="2880"/>
        </w:tabs>
        <w:ind w:left="2880" w:hanging="360"/>
      </w:pPr>
      <w:rPr>
        <w:rFonts w:ascii="Wingdings" w:hAnsi="Wingdings" w:hint="default"/>
      </w:rPr>
    </w:lvl>
    <w:lvl w:ilvl="4" w:tplc="481E012A" w:tentative="1">
      <w:start w:val="1"/>
      <w:numFmt w:val="bullet"/>
      <w:lvlText w:val=""/>
      <w:lvlJc w:val="left"/>
      <w:pPr>
        <w:tabs>
          <w:tab w:val="num" w:pos="3600"/>
        </w:tabs>
        <w:ind w:left="3600" w:hanging="360"/>
      </w:pPr>
      <w:rPr>
        <w:rFonts w:ascii="Wingdings" w:hAnsi="Wingdings" w:hint="default"/>
      </w:rPr>
    </w:lvl>
    <w:lvl w:ilvl="5" w:tplc="F1469B0E" w:tentative="1">
      <w:start w:val="1"/>
      <w:numFmt w:val="bullet"/>
      <w:lvlText w:val=""/>
      <w:lvlJc w:val="left"/>
      <w:pPr>
        <w:tabs>
          <w:tab w:val="num" w:pos="4320"/>
        </w:tabs>
        <w:ind w:left="4320" w:hanging="360"/>
      </w:pPr>
      <w:rPr>
        <w:rFonts w:ascii="Wingdings" w:hAnsi="Wingdings" w:hint="default"/>
      </w:rPr>
    </w:lvl>
    <w:lvl w:ilvl="6" w:tplc="D340F92C" w:tentative="1">
      <w:start w:val="1"/>
      <w:numFmt w:val="bullet"/>
      <w:lvlText w:val=""/>
      <w:lvlJc w:val="left"/>
      <w:pPr>
        <w:tabs>
          <w:tab w:val="num" w:pos="5040"/>
        </w:tabs>
        <w:ind w:left="5040" w:hanging="360"/>
      </w:pPr>
      <w:rPr>
        <w:rFonts w:ascii="Wingdings" w:hAnsi="Wingdings" w:hint="default"/>
      </w:rPr>
    </w:lvl>
    <w:lvl w:ilvl="7" w:tplc="D5F83720" w:tentative="1">
      <w:start w:val="1"/>
      <w:numFmt w:val="bullet"/>
      <w:lvlText w:val=""/>
      <w:lvlJc w:val="left"/>
      <w:pPr>
        <w:tabs>
          <w:tab w:val="num" w:pos="5760"/>
        </w:tabs>
        <w:ind w:left="5760" w:hanging="360"/>
      </w:pPr>
      <w:rPr>
        <w:rFonts w:ascii="Wingdings" w:hAnsi="Wingdings" w:hint="default"/>
      </w:rPr>
    </w:lvl>
    <w:lvl w:ilvl="8" w:tplc="24CCF42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236245"/>
    <w:multiLevelType w:val="hybridMultilevel"/>
    <w:tmpl w:val="74F090A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6F14097"/>
    <w:multiLevelType w:val="hybridMultilevel"/>
    <w:tmpl w:val="69346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C3CA5"/>
    <w:multiLevelType w:val="hybridMultilevel"/>
    <w:tmpl w:val="F7E8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36AE8"/>
    <w:multiLevelType w:val="hybridMultilevel"/>
    <w:tmpl w:val="3A0A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C7528"/>
    <w:multiLevelType w:val="hybridMultilevel"/>
    <w:tmpl w:val="840C28FC"/>
    <w:lvl w:ilvl="0" w:tplc="08090001">
      <w:start w:val="1"/>
      <w:numFmt w:val="bullet"/>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E5A1A89"/>
    <w:multiLevelType w:val="hybridMultilevel"/>
    <w:tmpl w:val="3E801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3525D"/>
    <w:multiLevelType w:val="hybridMultilevel"/>
    <w:tmpl w:val="E22A292E"/>
    <w:lvl w:ilvl="0" w:tplc="EDE40C66">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37C7E1F"/>
    <w:multiLevelType w:val="hybridMultilevel"/>
    <w:tmpl w:val="8E6C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81A3C"/>
    <w:multiLevelType w:val="hybridMultilevel"/>
    <w:tmpl w:val="32A0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E55113"/>
    <w:multiLevelType w:val="hybridMultilevel"/>
    <w:tmpl w:val="05D2A680"/>
    <w:lvl w:ilvl="0" w:tplc="08090001">
      <w:start w:val="1"/>
      <w:numFmt w:val="bullet"/>
      <w:lvlText w:val=""/>
      <w:lvlJc w:val="left"/>
      <w:pPr>
        <w:ind w:left="1440" w:hanging="360"/>
      </w:pPr>
      <w:rPr>
        <w:rFonts w:ascii="Symbol" w:hAnsi="Symbol" w:hint="default"/>
        <w:color w:val="auto"/>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FA048D"/>
    <w:multiLevelType w:val="hybridMultilevel"/>
    <w:tmpl w:val="6442D3FE"/>
    <w:lvl w:ilvl="0" w:tplc="EDE40C6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43DFE"/>
    <w:multiLevelType w:val="hybridMultilevel"/>
    <w:tmpl w:val="E4B6BE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86152"/>
    <w:multiLevelType w:val="hybridMultilevel"/>
    <w:tmpl w:val="4C6C5E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593066"/>
    <w:multiLevelType w:val="hybridMultilevel"/>
    <w:tmpl w:val="CE8EAC86"/>
    <w:lvl w:ilvl="0" w:tplc="EDE40C66">
      <w:start w:val="1"/>
      <w:numFmt w:val="bullet"/>
      <w:lvlText w:val=""/>
      <w:lvlPicBulletId w:val="0"/>
      <w:lvlJc w:val="left"/>
      <w:pPr>
        <w:tabs>
          <w:tab w:val="num" w:pos="720"/>
        </w:tabs>
        <w:ind w:left="720" w:hanging="360"/>
      </w:pPr>
      <w:rPr>
        <w:rFonts w:ascii="Symbol" w:hAnsi="Symbol" w:hint="default"/>
        <w:color w:val="auto"/>
      </w:rPr>
    </w:lvl>
    <w:lvl w:ilvl="1" w:tplc="CBBA2CF4" w:tentative="1">
      <w:start w:val="1"/>
      <w:numFmt w:val="bullet"/>
      <w:lvlText w:val=""/>
      <w:lvlJc w:val="left"/>
      <w:pPr>
        <w:tabs>
          <w:tab w:val="num" w:pos="1440"/>
        </w:tabs>
        <w:ind w:left="1440" w:hanging="360"/>
      </w:pPr>
      <w:rPr>
        <w:rFonts w:ascii="Wingdings" w:hAnsi="Wingdings" w:hint="default"/>
      </w:rPr>
    </w:lvl>
    <w:lvl w:ilvl="2" w:tplc="06263A4C" w:tentative="1">
      <w:start w:val="1"/>
      <w:numFmt w:val="bullet"/>
      <w:lvlText w:val=""/>
      <w:lvlJc w:val="left"/>
      <w:pPr>
        <w:tabs>
          <w:tab w:val="num" w:pos="2160"/>
        </w:tabs>
        <w:ind w:left="2160" w:hanging="360"/>
      </w:pPr>
      <w:rPr>
        <w:rFonts w:ascii="Wingdings" w:hAnsi="Wingdings" w:hint="default"/>
      </w:rPr>
    </w:lvl>
    <w:lvl w:ilvl="3" w:tplc="0470B098" w:tentative="1">
      <w:start w:val="1"/>
      <w:numFmt w:val="bullet"/>
      <w:lvlText w:val=""/>
      <w:lvlJc w:val="left"/>
      <w:pPr>
        <w:tabs>
          <w:tab w:val="num" w:pos="2880"/>
        </w:tabs>
        <w:ind w:left="2880" w:hanging="360"/>
      </w:pPr>
      <w:rPr>
        <w:rFonts w:ascii="Wingdings" w:hAnsi="Wingdings" w:hint="default"/>
      </w:rPr>
    </w:lvl>
    <w:lvl w:ilvl="4" w:tplc="481E012A" w:tentative="1">
      <w:start w:val="1"/>
      <w:numFmt w:val="bullet"/>
      <w:lvlText w:val=""/>
      <w:lvlJc w:val="left"/>
      <w:pPr>
        <w:tabs>
          <w:tab w:val="num" w:pos="3600"/>
        </w:tabs>
        <w:ind w:left="3600" w:hanging="360"/>
      </w:pPr>
      <w:rPr>
        <w:rFonts w:ascii="Wingdings" w:hAnsi="Wingdings" w:hint="default"/>
      </w:rPr>
    </w:lvl>
    <w:lvl w:ilvl="5" w:tplc="F1469B0E" w:tentative="1">
      <w:start w:val="1"/>
      <w:numFmt w:val="bullet"/>
      <w:lvlText w:val=""/>
      <w:lvlJc w:val="left"/>
      <w:pPr>
        <w:tabs>
          <w:tab w:val="num" w:pos="4320"/>
        </w:tabs>
        <w:ind w:left="4320" w:hanging="360"/>
      </w:pPr>
      <w:rPr>
        <w:rFonts w:ascii="Wingdings" w:hAnsi="Wingdings" w:hint="default"/>
      </w:rPr>
    </w:lvl>
    <w:lvl w:ilvl="6" w:tplc="D340F92C" w:tentative="1">
      <w:start w:val="1"/>
      <w:numFmt w:val="bullet"/>
      <w:lvlText w:val=""/>
      <w:lvlJc w:val="left"/>
      <w:pPr>
        <w:tabs>
          <w:tab w:val="num" w:pos="5040"/>
        </w:tabs>
        <w:ind w:left="5040" w:hanging="360"/>
      </w:pPr>
      <w:rPr>
        <w:rFonts w:ascii="Wingdings" w:hAnsi="Wingdings" w:hint="default"/>
      </w:rPr>
    </w:lvl>
    <w:lvl w:ilvl="7" w:tplc="D5F83720" w:tentative="1">
      <w:start w:val="1"/>
      <w:numFmt w:val="bullet"/>
      <w:lvlText w:val=""/>
      <w:lvlJc w:val="left"/>
      <w:pPr>
        <w:tabs>
          <w:tab w:val="num" w:pos="5760"/>
        </w:tabs>
        <w:ind w:left="5760" w:hanging="360"/>
      </w:pPr>
      <w:rPr>
        <w:rFonts w:ascii="Wingdings" w:hAnsi="Wingdings" w:hint="default"/>
      </w:rPr>
    </w:lvl>
    <w:lvl w:ilvl="8" w:tplc="24CCF42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94631A"/>
    <w:multiLevelType w:val="hybridMultilevel"/>
    <w:tmpl w:val="2E20EE16"/>
    <w:lvl w:ilvl="0" w:tplc="EDE40C66">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A1F4500"/>
    <w:multiLevelType w:val="hybridMultilevel"/>
    <w:tmpl w:val="CDC207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DE424D"/>
    <w:multiLevelType w:val="hybridMultilevel"/>
    <w:tmpl w:val="A6E2D73A"/>
    <w:lvl w:ilvl="0" w:tplc="EDE40C66">
      <w:start w:val="1"/>
      <w:numFmt w:val="bullet"/>
      <w:lvlText w:val=""/>
      <w:lvlPicBulletId w:val="0"/>
      <w:lvlJc w:val="left"/>
      <w:pPr>
        <w:ind w:left="1440" w:hanging="360"/>
      </w:pPr>
      <w:rPr>
        <w:rFonts w:ascii="Symbol" w:hAnsi="Symbol" w:hint="default"/>
        <w:color w:val="auto"/>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8853932"/>
    <w:multiLevelType w:val="hybridMultilevel"/>
    <w:tmpl w:val="E4B6BE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E2250A"/>
    <w:multiLevelType w:val="hybridMultilevel"/>
    <w:tmpl w:val="C44A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FE5941"/>
    <w:multiLevelType w:val="hybridMultilevel"/>
    <w:tmpl w:val="ABF8B506"/>
    <w:lvl w:ilvl="0" w:tplc="EDE40C66">
      <w:start w:val="1"/>
      <w:numFmt w:val="bullet"/>
      <w:lvlText w:val=""/>
      <w:lvlPicBulletId w:val="0"/>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6045382"/>
    <w:multiLevelType w:val="hybridMultilevel"/>
    <w:tmpl w:val="D7C63E74"/>
    <w:lvl w:ilvl="0" w:tplc="EDE40C66">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8760B66"/>
    <w:multiLevelType w:val="hybridMultilevel"/>
    <w:tmpl w:val="51C69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D37495"/>
    <w:multiLevelType w:val="hybridMultilevel"/>
    <w:tmpl w:val="8AD807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E56755D"/>
    <w:multiLevelType w:val="hybridMultilevel"/>
    <w:tmpl w:val="801E5FFE"/>
    <w:lvl w:ilvl="0" w:tplc="F4AE7284">
      <w:start w:val="1"/>
      <w:numFmt w:val="bullet"/>
      <w:lvlText w:val=""/>
      <w:lvlJc w:val="left"/>
      <w:pPr>
        <w:tabs>
          <w:tab w:val="num" w:pos="720"/>
        </w:tabs>
        <w:ind w:left="720" w:hanging="360"/>
      </w:pPr>
      <w:rPr>
        <w:rFonts w:ascii="Wingdings" w:hAnsi="Wingdings" w:hint="default"/>
      </w:rPr>
    </w:lvl>
    <w:lvl w:ilvl="1" w:tplc="CBBA2CF4" w:tentative="1">
      <w:start w:val="1"/>
      <w:numFmt w:val="bullet"/>
      <w:lvlText w:val=""/>
      <w:lvlJc w:val="left"/>
      <w:pPr>
        <w:tabs>
          <w:tab w:val="num" w:pos="1440"/>
        </w:tabs>
        <w:ind w:left="1440" w:hanging="360"/>
      </w:pPr>
      <w:rPr>
        <w:rFonts w:ascii="Wingdings" w:hAnsi="Wingdings" w:hint="default"/>
      </w:rPr>
    </w:lvl>
    <w:lvl w:ilvl="2" w:tplc="06263A4C" w:tentative="1">
      <w:start w:val="1"/>
      <w:numFmt w:val="bullet"/>
      <w:lvlText w:val=""/>
      <w:lvlJc w:val="left"/>
      <w:pPr>
        <w:tabs>
          <w:tab w:val="num" w:pos="2160"/>
        </w:tabs>
        <w:ind w:left="2160" w:hanging="360"/>
      </w:pPr>
      <w:rPr>
        <w:rFonts w:ascii="Wingdings" w:hAnsi="Wingdings" w:hint="default"/>
      </w:rPr>
    </w:lvl>
    <w:lvl w:ilvl="3" w:tplc="0470B098" w:tentative="1">
      <w:start w:val="1"/>
      <w:numFmt w:val="bullet"/>
      <w:lvlText w:val=""/>
      <w:lvlJc w:val="left"/>
      <w:pPr>
        <w:tabs>
          <w:tab w:val="num" w:pos="2880"/>
        </w:tabs>
        <w:ind w:left="2880" w:hanging="360"/>
      </w:pPr>
      <w:rPr>
        <w:rFonts w:ascii="Wingdings" w:hAnsi="Wingdings" w:hint="default"/>
      </w:rPr>
    </w:lvl>
    <w:lvl w:ilvl="4" w:tplc="481E012A" w:tentative="1">
      <w:start w:val="1"/>
      <w:numFmt w:val="bullet"/>
      <w:lvlText w:val=""/>
      <w:lvlJc w:val="left"/>
      <w:pPr>
        <w:tabs>
          <w:tab w:val="num" w:pos="3600"/>
        </w:tabs>
        <w:ind w:left="3600" w:hanging="360"/>
      </w:pPr>
      <w:rPr>
        <w:rFonts w:ascii="Wingdings" w:hAnsi="Wingdings" w:hint="default"/>
      </w:rPr>
    </w:lvl>
    <w:lvl w:ilvl="5" w:tplc="F1469B0E" w:tentative="1">
      <w:start w:val="1"/>
      <w:numFmt w:val="bullet"/>
      <w:lvlText w:val=""/>
      <w:lvlJc w:val="left"/>
      <w:pPr>
        <w:tabs>
          <w:tab w:val="num" w:pos="4320"/>
        </w:tabs>
        <w:ind w:left="4320" w:hanging="360"/>
      </w:pPr>
      <w:rPr>
        <w:rFonts w:ascii="Wingdings" w:hAnsi="Wingdings" w:hint="default"/>
      </w:rPr>
    </w:lvl>
    <w:lvl w:ilvl="6" w:tplc="D340F92C" w:tentative="1">
      <w:start w:val="1"/>
      <w:numFmt w:val="bullet"/>
      <w:lvlText w:val=""/>
      <w:lvlJc w:val="left"/>
      <w:pPr>
        <w:tabs>
          <w:tab w:val="num" w:pos="5040"/>
        </w:tabs>
        <w:ind w:left="5040" w:hanging="360"/>
      </w:pPr>
      <w:rPr>
        <w:rFonts w:ascii="Wingdings" w:hAnsi="Wingdings" w:hint="default"/>
      </w:rPr>
    </w:lvl>
    <w:lvl w:ilvl="7" w:tplc="D5F83720" w:tentative="1">
      <w:start w:val="1"/>
      <w:numFmt w:val="bullet"/>
      <w:lvlText w:val=""/>
      <w:lvlJc w:val="left"/>
      <w:pPr>
        <w:tabs>
          <w:tab w:val="num" w:pos="5760"/>
        </w:tabs>
        <w:ind w:left="5760" w:hanging="360"/>
      </w:pPr>
      <w:rPr>
        <w:rFonts w:ascii="Wingdings" w:hAnsi="Wingdings" w:hint="default"/>
      </w:rPr>
    </w:lvl>
    <w:lvl w:ilvl="8" w:tplc="24CCF42C"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
  </w:num>
  <w:num w:numId="3">
    <w:abstractNumId w:val="20"/>
  </w:num>
  <w:num w:numId="4">
    <w:abstractNumId w:val="6"/>
  </w:num>
  <w:num w:numId="5">
    <w:abstractNumId w:val="4"/>
  </w:num>
  <w:num w:numId="6">
    <w:abstractNumId w:val="1"/>
  </w:num>
  <w:num w:numId="7">
    <w:abstractNumId w:val="18"/>
  </w:num>
  <w:num w:numId="8">
    <w:abstractNumId w:val="22"/>
  </w:num>
  <w:num w:numId="9">
    <w:abstractNumId w:val="24"/>
  </w:num>
  <w:num w:numId="10">
    <w:abstractNumId w:val="12"/>
  </w:num>
  <w:num w:numId="11">
    <w:abstractNumId w:val="0"/>
  </w:num>
  <w:num w:numId="12">
    <w:abstractNumId w:val="3"/>
  </w:num>
  <w:num w:numId="13">
    <w:abstractNumId w:val="29"/>
  </w:num>
  <w:num w:numId="14">
    <w:abstractNumId w:val="13"/>
  </w:num>
  <w:num w:numId="15">
    <w:abstractNumId w:val="26"/>
  </w:num>
  <w:num w:numId="16">
    <w:abstractNumId w:val="7"/>
  </w:num>
  <w:num w:numId="17">
    <w:abstractNumId w:val="28"/>
  </w:num>
  <w:num w:numId="18">
    <w:abstractNumId w:val="27"/>
  </w:num>
  <w:num w:numId="19">
    <w:abstractNumId w:val="21"/>
  </w:num>
  <w:num w:numId="20">
    <w:abstractNumId w:val="17"/>
  </w:num>
  <w:num w:numId="21">
    <w:abstractNumId w:val="23"/>
  </w:num>
  <w:num w:numId="22">
    <w:abstractNumId w:val="16"/>
  </w:num>
  <w:num w:numId="23">
    <w:abstractNumId w:val="11"/>
  </w:num>
  <w:num w:numId="24">
    <w:abstractNumId w:val="9"/>
  </w:num>
  <w:num w:numId="25">
    <w:abstractNumId w:val="25"/>
  </w:num>
  <w:num w:numId="26">
    <w:abstractNumId w:val="14"/>
  </w:num>
  <w:num w:numId="27">
    <w:abstractNumId w:val="15"/>
  </w:num>
  <w:num w:numId="28">
    <w:abstractNumId w:val="5"/>
  </w:num>
  <w:num w:numId="29">
    <w:abstractNumId w:val="8"/>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EF"/>
    <w:rsid w:val="000304EF"/>
    <w:rsid w:val="0003220B"/>
    <w:rsid w:val="000C3811"/>
    <w:rsid w:val="000D7048"/>
    <w:rsid w:val="000D7D16"/>
    <w:rsid w:val="0011636E"/>
    <w:rsid w:val="001C7F1E"/>
    <w:rsid w:val="001E3128"/>
    <w:rsid w:val="001F0ADD"/>
    <w:rsid w:val="00247831"/>
    <w:rsid w:val="002547B5"/>
    <w:rsid w:val="002909A6"/>
    <w:rsid w:val="002A69D6"/>
    <w:rsid w:val="002B65C4"/>
    <w:rsid w:val="002F3E54"/>
    <w:rsid w:val="003C6D77"/>
    <w:rsid w:val="003C76E4"/>
    <w:rsid w:val="00443805"/>
    <w:rsid w:val="00466141"/>
    <w:rsid w:val="004A1E89"/>
    <w:rsid w:val="004C5003"/>
    <w:rsid w:val="004E02C5"/>
    <w:rsid w:val="004F3465"/>
    <w:rsid w:val="0054081D"/>
    <w:rsid w:val="00570E0B"/>
    <w:rsid w:val="00585310"/>
    <w:rsid w:val="00592058"/>
    <w:rsid w:val="005A4653"/>
    <w:rsid w:val="00621F5C"/>
    <w:rsid w:val="00687526"/>
    <w:rsid w:val="0069474E"/>
    <w:rsid w:val="006A0A79"/>
    <w:rsid w:val="006A0E73"/>
    <w:rsid w:val="006D0ACF"/>
    <w:rsid w:val="006D5FD3"/>
    <w:rsid w:val="006E4496"/>
    <w:rsid w:val="00715371"/>
    <w:rsid w:val="007423DB"/>
    <w:rsid w:val="0089363B"/>
    <w:rsid w:val="00894B75"/>
    <w:rsid w:val="008D34AF"/>
    <w:rsid w:val="009403FE"/>
    <w:rsid w:val="009D5A0E"/>
    <w:rsid w:val="009F2E5C"/>
    <w:rsid w:val="00A60007"/>
    <w:rsid w:val="00A67CBF"/>
    <w:rsid w:val="00B40DE9"/>
    <w:rsid w:val="00BD6765"/>
    <w:rsid w:val="00BF03C7"/>
    <w:rsid w:val="00CD11EC"/>
    <w:rsid w:val="00CD4492"/>
    <w:rsid w:val="00CD7BA4"/>
    <w:rsid w:val="00D01807"/>
    <w:rsid w:val="00D36317"/>
    <w:rsid w:val="00E13648"/>
    <w:rsid w:val="00E7399D"/>
    <w:rsid w:val="00EB5CE0"/>
    <w:rsid w:val="00EC1A8C"/>
    <w:rsid w:val="00EF784B"/>
    <w:rsid w:val="00F668A3"/>
    <w:rsid w:val="00FC08DE"/>
    <w:rsid w:val="00FD0F46"/>
    <w:rsid w:val="00FE61E2"/>
    <w:rsid w:val="00FF1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22383"/>
  <w15:docId w15:val="{BB64EE81-B458-4412-9680-AAA60DB6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ADD"/>
    <w:pPr>
      <w:spacing w:after="160" w:line="259" w:lineRule="auto"/>
      <w:ind w:left="720"/>
      <w:contextualSpacing/>
    </w:pPr>
  </w:style>
  <w:style w:type="character" w:styleId="CommentReference">
    <w:name w:val="annotation reference"/>
    <w:basedOn w:val="DefaultParagraphFont"/>
    <w:uiPriority w:val="99"/>
    <w:semiHidden/>
    <w:unhideWhenUsed/>
    <w:rsid w:val="001F0ADD"/>
    <w:rPr>
      <w:sz w:val="16"/>
      <w:szCs w:val="16"/>
    </w:rPr>
  </w:style>
  <w:style w:type="paragraph" w:styleId="CommentText">
    <w:name w:val="annotation text"/>
    <w:basedOn w:val="Normal"/>
    <w:link w:val="CommentTextChar"/>
    <w:uiPriority w:val="99"/>
    <w:semiHidden/>
    <w:unhideWhenUsed/>
    <w:rsid w:val="001F0ADD"/>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F0ADD"/>
    <w:rPr>
      <w:sz w:val="20"/>
      <w:szCs w:val="20"/>
    </w:rPr>
  </w:style>
  <w:style w:type="character" w:styleId="Hyperlink">
    <w:name w:val="Hyperlink"/>
    <w:basedOn w:val="DefaultParagraphFont"/>
    <w:uiPriority w:val="99"/>
    <w:unhideWhenUsed/>
    <w:rsid w:val="001F0ADD"/>
    <w:rPr>
      <w:color w:val="0000FF" w:themeColor="hyperlink"/>
      <w:u w:val="single"/>
    </w:rPr>
  </w:style>
  <w:style w:type="paragraph" w:styleId="BalloonText">
    <w:name w:val="Balloon Text"/>
    <w:basedOn w:val="Normal"/>
    <w:link w:val="BalloonTextChar"/>
    <w:uiPriority w:val="99"/>
    <w:semiHidden/>
    <w:unhideWhenUsed/>
    <w:rsid w:val="001F0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DD"/>
    <w:rPr>
      <w:rFonts w:ascii="Tahoma" w:hAnsi="Tahoma" w:cs="Tahoma"/>
      <w:sz w:val="16"/>
      <w:szCs w:val="16"/>
    </w:rPr>
  </w:style>
  <w:style w:type="paragraph" w:styleId="Footer">
    <w:name w:val="footer"/>
    <w:basedOn w:val="Normal"/>
    <w:link w:val="FooterChar"/>
    <w:uiPriority w:val="99"/>
    <w:unhideWhenUsed/>
    <w:rsid w:val="00CD7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BA4"/>
  </w:style>
  <w:style w:type="table" w:styleId="TableGrid">
    <w:name w:val="Table Grid"/>
    <w:basedOn w:val="TableNormal"/>
    <w:uiPriority w:val="39"/>
    <w:rsid w:val="00592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85310"/>
    <w:pPr>
      <w:spacing w:after="200"/>
    </w:pPr>
    <w:rPr>
      <w:b/>
      <w:bCs/>
    </w:rPr>
  </w:style>
  <w:style w:type="character" w:customStyle="1" w:styleId="CommentSubjectChar">
    <w:name w:val="Comment Subject Char"/>
    <w:basedOn w:val="CommentTextChar"/>
    <w:link w:val="CommentSubject"/>
    <w:uiPriority w:val="99"/>
    <w:semiHidden/>
    <w:rsid w:val="00585310"/>
    <w:rPr>
      <w:b/>
      <w:bCs/>
      <w:sz w:val="20"/>
      <w:szCs w:val="20"/>
    </w:rPr>
  </w:style>
  <w:style w:type="paragraph" w:styleId="Header">
    <w:name w:val="header"/>
    <w:basedOn w:val="Normal"/>
    <w:link w:val="HeaderChar"/>
    <w:uiPriority w:val="99"/>
    <w:unhideWhenUsed/>
    <w:rsid w:val="00E13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648"/>
  </w:style>
  <w:style w:type="character" w:styleId="UnresolvedMention">
    <w:name w:val="Unresolved Mention"/>
    <w:basedOn w:val="DefaultParagraphFont"/>
    <w:uiPriority w:val="99"/>
    <w:semiHidden/>
    <w:unhideWhenUsed/>
    <w:rsid w:val="00BD67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9981">
      <w:bodyDiv w:val="1"/>
      <w:marLeft w:val="0"/>
      <w:marRight w:val="0"/>
      <w:marTop w:val="0"/>
      <w:marBottom w:val="0"/>
      <w:divBdr>
        <w:top w:val="none" w:sz="0" w:space="0" w:color="auto"/>
        <w:left w:val="none" w:sz="0" w:space="0" w:color="auto"/>
        <w:bottom w:val="none" w:sz="0" w:space="0" w:color="auto"/>
        <w:right w:val="none" w:sz="0" w:space="0" w:color="auto"/>
      </w:divBdr>
    </w:div>
    <w:div w:id="1062555303">
      <w:bodyDiv w:val="1"/>
      <w:marLeft w:val="0"/>
      <w:marRight w:val="0"/>
      <w:marTop w:val="0"/>
      <w:marBottom w:val="0"/>
      <w:divBdr>
        <w:top w:val="none" w:sz="0" w:space="0" w:color="auto"/>
        <w:left w:val="none" w:sz="0" w:space="0" w:color="auto"/>
        <w:bottom w:val="none" w:sz="0" w:space="0" w:color="auto"/>
        <w:right w:val="none" w:sz="0" w:space="0" w:color="auto"/>
      </w:divBdr>
    </w:div>
    <w:div w:id="1121925587">
      <w:bodyDiv w:val="1"/>
      <w:marLeft w:val="0"/>
      <w:marRight w:val="0"/>
      <w:marTop w:val="0"/>
      <w:marBottom w:val="0"/>
      <w:divBdr>
        <w:top w:val="none" w:sz="0" w:space="0" w:color="auto"/>
        <w:left w:val="none" w:sz="0" w:space="0" w:color="auto"/>
        <w:bottom w:val="none" w:sz="0" w:space="0" w:color="auto"/>
        <w:right w:val="none" w:sz="0" w:space="0" w:color="auto"/>
      </w:divBdr>
    </w:div>
    <w:div w:id="2017491303">
      <w:bodyDiv w:val="1"/>
      <w:marLeft w:val="0"/>
      <w:marRight w:val="0"/>
      <w:marTop w:val="0"/>
      <w:marBottom w:val="0"/>
      <w:divBdr>
        <w:top w:val="none" w:sz="0" w:space="0" w:color="auto"/>
        <w:left w:val="none" w:sz="0" w:space="0" w:color="auto"/>
        <w:bottom w:val="none" w:sz="0" w:space="0" w:color="auto"/>
        <w:right w:val="none" w:sz="0" w:space="0" w:color="auto"/>
      </w:divBdr>
    </w:div>
    <w:div w:id="204151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iritof2012trust.org.uk/our-theory-change" TargetMode="External"/><Relationship Id="rId3" Type="http://schemas.openxmlformats.org/officeDocument/2006/relationships/settings" Target="settings.xml"/><Relationship Id="rId7" Type="http://schemas.openxmlformats.org/officeDocument/2006/relationships/hyperlink" Target="http://www.spiritof2012trust.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3233</Words>
  <Characters>18430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Heaton</dc:creator>
  <cp:lastModifiedBy> </cp:lastModifiedBy>
  <cp:revision>6</cp:revision>
  <dcterms:created xsi:type="dcterms:W3CDTF">2017-06-22T15:23:00Z</dcterms:created>
  <dcterms:modified xsi:type="dcterms:W3CDTF">2017-07-10T10:05:00Z</dcterms:modified>
</cp:coreProperties>
</file>