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0BFE" w14:textId="77777777" w:rsidR="00D42678" w:rsidRDefault="00D42678" w:rsidP="00D42678">
      <w:pPr>
        <w:pStyle w:val="GPSTITLES"/>
        <w:ind w:left="-284"/>
        <w:jc w:val="left"/>
        <w:rPr>
          <w:rFonts w:ascii="Arial" w:hAnsi="Arial"/>
          <w:caps w:val="0"/>
        </w:rPr>
      </w:pPr>
      <w:r>
        <w:rPr>
          <w:noProof/>
          <w:lang w:eastAsia="en-GB"/>
        </w:rPr>
        <w:drawing>
          <wp:inline distT="0" distB="0" distL="114300" distR="114300" wp14:anchorId="6DAB4ACB" wp14:editId="5F613F69">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4203CBBE" w14:textId="77777777" w:rsidR="00D42678" w:rsidRDefault="00D42678" w:rsidP="00D42678">
      <w:pPr>
        <w:pStyle w:val="GPSTITLES"/>
        <w:rPr>
          <w:rFonts w:ascii="Arial" w:hAnsi="Arial"/>
          <w:caps w:val="0"/>
        </w:rPr>
      </w:pPr>
    </w:p>
    <w:p w14:paraId="26AC01E8" w14:textId="77777777" w:rsidR="00D42678" w:rsidRDefault="00D42678" w:rsidP="00D42678">
      <w:pPr>
        <w:pStyle w:val="GPSTITLES"/>
        <w:rPr>
          <w:rFonts w:ascii="Arial" w:hAnsi="Arial"/>
          <w:caps w:val="0"/>
        </w:rPr>
      </w:pPr>
    </w:p>
    <w:p w14:paraId="2FD1D881" w14:textId="50009DB1" w:rsidR="00D42678" w:rsidRPr="007E0835" w:rsidRDefault="00D42678" w:rsidP="00D42678">
      <w:pPr>
        <w:pStyle w:val="Header"/>
        <w:ind w:left="0"/>
        <w:jc w:val="center"/>
        <w:rPr>
          <w:b/>
          <w:sz w:val="28"/>
          <w:szCs w:val="28"/>
        </w:rPr>
      </w:pPr>
      <w:r w:rsidRPr="00780CED">
        <w:rPr>
          <w:b/>
          <w:sz w:val="28"/>
          <w:szCs w:val="28"/>
        </w:rPr>
        <w:t xml:space="preserve">Provision of </w:t>
      </w:r>
      <w:r>
        <w:rPr>
          <w:b/>
          <w:sz w:val="28"/>
          <w:szCs w:val="28"/>
        </w:rPr>
        <w:t>Consultancy for Functional Governance, Standards &amp; Accountability</w:t>
      </w:r>
    </w:p>
    <w:p w14:paraId="206BA1AF" w14:textId="633666DC" w:rsidR="00D42678" w:rsidRPr="0059248B" w:rsidRDefault="00D42678" w:rsidP="00D42678">
      <w:pPr>
        <w:tabs>
          <w:tab w:val="center" w:pos="4525"/>
          <w:tab w:val="left" w:pos="6710"/>
        </w:tabs>
        <w:ind w:left="0"/>
        <w:jc w:val="left"/>
        <w:rPr>
          <w:b/>
          <w:sz w:val="28"/>
          <w:szCs w:val="28"/>
        </w:rPr>
      </w:pPr>
      <w:r>
        <w:rPr>
          <w:b/>
          <w:sz w:val="28"/>
          <w:szCs w:val="28"/>
        </w:rPr>
        <w:tab/>
      </w:r>
      <w:r w:rsidRPr="0059248B">
        <w:rPr>
          <w:b/>
          <w:sz w:val="28"/>
          <w:szCs w:val="28"/>
        </w:rPr>
        <w:t>TO</w:t>
      </w:r>
      <w:r>
        <w:rPr>
          <w:b/>
          <w:sz w:val="28"/>
          <w:szCs w:val="28"/>
        </w:rPr>
        <w:tab/>
      </w:r>
    </w:p>
    <w:p w14:paraId="5C2681BA" w14:textId="084012DA" w:rsidR="00D42678" w:rsidRPr="007E0835" w:rsidRDefault="00490F1F" w:rsidP="00D42678">
      <w:pPr>
        <w:ind w:left="0"/>
        <w:jc w:val="center"/>
        <w:rPr>
          <w:b/>
          <w:sz w:val="28"/>
          <w:szCs w:val="28"/>
        </w:rPr>
      </w:pPr>
      <w:r>
        <w:rPr>
          <w:b/>
          <w:sz w:val="28"/>
          <w:szCs w:val="28"/>
        </w:rPr>
        <w:t>Cabinet Office</w:t>
      </w:r>
      <w:r w:rsidR="00D42678" w:rsidRPr="007E0835">
        <w:rPr>
          <w:b/>
          <w:sz w:val="28"/>
          <w:szCs w:val="28"/>
        </w:rPr>
        <w:t xml:space="preserve"> </w:t>
      </w:r>
    </w:p>
    <w:p w14:paraId="4C4B9D87" w14:textId="77777777" w:rsidR="00D42678" w:rsidRPr="0059248B" w:rsidRDefault="00D42678" w:rsidP="00D42678">
      <w:pPr>
        <w:ind w:left="0"/>
        <w:jc w:val="center"/>
        <w:rPr>
          <w:b/>
          <w:sz w:val="28"/>
          <w:szCs w:val="28"/>
        </w:rPr>
      </w:pPr>
    </w:p>
    <w:p w14:paraId="0BE71F89" w14:textId="77777777" w:rsidR="00D42678" w:rsidRPr="0059248B" w:rsidRDefault="00D42678" w:rsidP="00D42678">
      <w:pPr>
        <w:pStyle w:val="Header"/>
        <w:ind w:left="0"/>
        <w:jc w:val="center"/>
        <w:rPr>
          <w:b/>
          <w:sz w:val="28"/>
          <w:szCs w:val="28"/>
        </w:rPr>
      </w:pPr>
      <w:r>
        <w:rPr>
          <w:b/>
          <w:sz w:val="28"/>
          <w:szCs w:val="28"/>
        </w:rPr>
        <w:t>From</w:t>
      </w:r>
    </w:p>
    <w:p w14:paraId="3CB175EE" w14:textId="208284A2" w:rsidR="00D42678" w:rsidRPr="00FC7EB4" w:rsidRDefault="00D42678" w:rsidP="00D42678">
      <w:pPr>
        <w:pStyle w:val="Header"/>
        <w:ind w:left="0"/>
        <w:jc w:val="center"/>
        <w:rPr>
          <w:b/>
          <w:sz w:val="28"/>
          <w:szCs w:val="28"/>
        </w:rPr>
      </w:pPr>
      <w:r>
        <w:rPr>
          <w:b/>
          <w:sz w:val="28"/>
          <w:szCs w:val="28"/>
        </w:rPr>
        <w:t>McKinsey &amp; Company</w:t>
      </w:r>
      <w:r w:rsidR="009604C6">
        <w:rPr>
          <w:b/>
          <w:sz w:val="28"/>
          <w:szCs w:val="28"/>
        </w:rPr>
        <w:t>, Inc. United Kingdom</w:t>
      </w:r>
    </w:p>
    <w:p w14:paraId="7F05F6E9" w14:textId="77777777" w:rsidR="00D42678" w:rsidRPr="0059248B" w:rsidRDefault="00D42678" w:rsidP="00D42678">
      <w:pPr>
        <w:ind w:left="0"/>
        <w:jc w:val="center"/>
        <w:rPr>
          <w:sz w:val="28"/>
          <w:szCs w:val="28"/>
        </w:rPr>
      </w:pPr>
    </w:p>
    <w:p w14:paraId="22DE457A" w14:textId="77777777" w:rsidR="00D42678" w:rsidRPr="007E0835" w:rsidRDefault="00D42678" w:rsidP="00D42678">
      <w:pPr>
        <w:ind w:left="0"/>
        <w:jc w:val="center"/>
        <w:rPr>
          <w:b/>
          <w:sz w:val="28"/>
          <w:szCs w:val="28"/>
        </w:rPr>
      </w:pPr>
    </w:p>
    <w:p w14:paraId="441C2479" w14:textId="6F867D93" w:rsidR="00D42678" w:rsidRPr="007E0835" w:rsidRDefault="00D42678" w:rsidP="00D42678">
      <w:pPr>
        <w:ind w:left="0"/>
        <w:jc w:val="center"/>
        <w:rPr>
          <w:b/>
          <w:sz w:val="28"/>
          <w:szCs w:val="28"/>
        </w:rPr>
      </w:pPr>
      <w:r w:rsidRPr="007E0835">
        <w:rPr>
          <w:b/>
          <w:sz w:val="28"/>
          <w:szCs w:val="28"/>
        </w:rPr>
        <w:t>Contract Reference: CCCC18A</w:t>
      </w:r>
      <w:r>
        <w:rPr>
          <w:b/>
          <w:sz w:val="28"/>
          <w:szCs w:val="28"/>
        </w:rPr>
        <w:t>83</w:t>
      </w:r>
    </w:p>
    <w:p w14:paraId="06B016EB" w14:textId="77777777" w:rsidR="00D42678" w:rsidRDefault="00D42678" w:rsidP="00D42678">
      <w:pPr>
        <w:pStyle w:val="GPSTITLES"/>
        <w:rPr>
          <w:rFonts w:ascii="Arial" w:hAnsi="Arial"/>
          <w:caps w:val="0"/>
        </w:rPr>
      </w:pPr>
    </w:p>
    <w:p w14:paraId="2C6BEA7F" w14:textId="77777777" w:rsidR="00D42678" w:rsidRDefault="00D42678" w:rsidP="00D42678">
      <w:pPr>
        <w:pStyle w:val="GPSTITLES"/>
        <w:rPr>
          <w:rFonts w:ascii="Arial" w:hAnsi="Arial"/>
          <w:caps w:val="0"/>
        </w:rPr>
      </w:pPr>
    </w:p>
    <w:p w14:paraId="430FDBA9" w14:textId="77777777" w:rsidR="00D42678" w:rsidRPr="00AA4B04" w:rsidRDefault="00D42678" w:rsidP="00D42678">
      <w:pPr>
        <w:pStyle w:val="MarginText"/>
        <w:ind w:left="0"/>
        <w:jc w:val="center"/>
        <w:rPr>
          <w:rFonts w:cs="Arial"/>
          <w:b/>
          <w:sz w:val="22"/>
          <w:szCs w:val="22"/>
        </w:rPr>
      </w:pPr>
    </w:p>
    <w:p w14:paraId="526AADD9" w14:textId="77777777" w:rsidR="00D42678" w:rsidRPr="00AA4B04" w:rsidRDefault="00D42678" w:rsidP="00D42678">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19C344C" w14:textId="77777777" w:rsidR="00D42678" w:rsidRPr="00AA4B04" w:rsidRDefault="00D42678" w:rsidP="00D42678">
      <w:pPr>
        <w:pStyle w:val="GPSmacrorestart"/>
        <w:rPr>
          <w:sz w:val="22"/>
          <w:szCs w:val="22"/>
          <w:lang w:eastAsia="en-GB"/>
        </w:rPr>
      </w:pPr>
      <w:r w:rsidRPr="00AA4B04">
        <w:rPr>
          <w:b/>
          <w:sz w:val="22"/>
          <w:szCs w:val="22"/>
          <w:highlight w:val="cyan"/>
        </w:rPr>
        <w:br w:type="page"/>
      </w:r>
    </w:p>
    <w:p w14:paraId="408F38FA" w14:textId="77777777" w:rsidR="00D42678" w:rsidRDefault="00D42678" w:rsidP="00D42678">
      <w:pPr>
        <w:pStyle w:val="MarginText"/>
        <w:ind w:left="0"/>
        <w:jc w:val="center"/>
        <w:rPr>
          <w:rFonts w:cs="Arial"/>
          <w:b/>
          <w:sz w:val="22"/>
          <w:szCs w:val="22"/>
          <w:u w:val="single"/>
        </w:rPr>
      </w:pPr>
    </w:p>
    <w:p w14:paraId="5189A1D7" w14:textId="77777777" w:rsidR="00D42678" w:rsidRDefault="00D42678" w:rsidP="00D42678">
      <w:pPr>
        <w:pStyle w:val="MarginText"/>
        <w:ind w:left="0"/>
        <w:jc w:val="center"/>
        <w:rPr>
          <w:rFonts w:cs="Arial"/>
          <w:b/>
          <w:sz w:val="22"/>
          <w:szCs w:val="22"/>
          <w:u w:val="single"/>
        </w:rPr>
      </w:pPr>
    </w:p>
    <w:p w14:paraId="281298D6" w14:textId="77777777" w:rsidR="00D42678" w:rsidRDefault="00D42678" w:rsidP="00D42678">
      <w:pPr>
        <w:pStyle w:val="MarginText"/>
        <w:ind w:left="0"/>
        <w:jc w:val="center"/>
        <w:rPr>
          <w:rFonts w:cs="Arial"/>
          <w:b/>
          <w:sz w:val="22"/>
          <w:szCs w:val="22"/>
          <w:u w:val="single"/>
        </w:rPr>
      </w:pPr>
    </w:p>
    <w:p w14:paraId="6C7E1A83" w14:textId="77777777" w:rsidR="00D42678" w:rsidRDefault="00D42678" w:rsidP="00D42678">
      <w:pPr>
        <w:pStyle w:val="MarginText"/>
        <w:ind w:left="0"/>
        <w:jc w:val="center"/>
        <w:rPr>
          <w:rFonts w:cs="Arial"/>
          <w:b/>
          <w:sz w:val="22"/>
          <w:szCs w:val="22"/>
          <w:u w:val="single"/>
        </w:rPr>
      </w:pPr>
    </w:p>
    <w:p w14:paraId="3CCC0C73" w14:textId="77777777" w:rsidR="00D42678" w:rsidRDefault="00D42678" w:rsidP="00D42678">
      <w:pPr>
        <w:pStyle w:val="MarginText"/>
        <w:ind w:left="0"/>
        <w:jc w:val="center"/>
        <w:rPr>
          <w:rFonts w:cs="Arial"/>
          <w:b/>
          <w:sz w:val="22"/>
          <w:szCs w:val="22"/>
          <w:u w:val="single"/>
        </w:rPr>
      </w:pPr>
    </w:p>
    <w:p w14:paraId="7B06712A" w14:textId="77777777" w:rsidR="00D42678" w:rsidRDefault="00D42678" w:rsidP="00D42678">
      <w:pPr>
        <w:pStyle w:val="MarginText"/>
        <w:ind w:left="0"/>
        <w:jc w:val="center"/>
        <w:rPr>
          <w:rFonts w:cs="Arial"/>
          <w:b/>
          <w:sz w:val="22"/>
          <w:szCs w:val="22"/>
          <w:u w:val="single"/>
        </w:rPr>
      </w:pPr>
    </w:p>
    <w:p w14:paraId="41304CD9" w14:textId="77777777" w:rsidR="00D42678" w:rsidRDefault="00D42678" w:rsidP="00D42678">
      <w:pPr>
        <w:pStyle w:val="MarginText"/>
        <w:ind w:left="0"/>
        <w:jc w:val="center"/>
        <w:rPr>
          <w:rFonts w:cs="Arial"/>
          <w:b/>
          <w:sz w:val="22"/>
          <w:szCs w:val="22"/>
          <w:u w:val="single"/>
        </w:rPr>
      </w:pPr>
    </w:p>
    <w:p w14:paraId="7500EC95" w14:textId="77777777" w:rsidR="00D42678" w:rsidRDefault="00D42678" w:rsidP="00D42678">
      <w:pPr>
        <w:pStyle w:val="MarginText"/>
        <w:ind w:left="0"/>
        <w:jc w:val="center"/>
        <w:rPr>
          <w:rFonts w:cs="Arial"/>
          <w:b/>
          <w:sz w:val="22"/>
          <w:szCs w:val="22"/>
          <w:u w:val="single"/>
        </w:rPr>
      </w:pPr>
    </w:p>
    <w:p w14:paraId="3F810278" w14:textId="77777777" w:rsidR="00D42678" w:rsidRPr="00E66F0B" w:rsidRDefault="00D42678" w:rsidP="00D42678">
      <w:pPr>
        <w:pStyle w:val="MarginText"/>
        <w:ind w:left="0"/>
        <w:jc w:val="center"/>
        <w:rPr>
          <w:rFonts w:cs="Arial"/>
          <w:b/>
          <w:sz w:val="22"/>
          <w:szCs w:val="22"/>
          <w:u w:val="single"/>
        </w:rPr>
      </w:pPr>
      <w:r w:rsidRPr="00E66F0B">
        <w:rPr>
          <w:rFonts w:cs="Arial"/>
          <w:b/>
          <w:sz w:val="22"/>
          <w:szCs w:val="22"/>
        </w:rPr>
        <w:t>Blank Page</w:t>
      </w:r>
    </w:p>
    <w:p w14:paraId="534896A0" w14:textId="77777777" w:rsidR="00D42678" w:rsidRDefault="00D42678" w:rsidP="00D42678">
      <w:pPr>
        <w:pStyle w:val="MarginText"/>
        <w:ind w:left="0"/>
        <w:jc w:val="center"/>
        <w:rPr>
          <w:rFonts w:cs="Arial"/>
          <w:b/>
          <w:sz w:val="22"/>
          <w:szCs w:val="22"/>
          <w:u w:val="single"/>
        </w:rPr>
      </w:pPr>
    </w:p>
    <w:p w14:paraId="22C75A95" w14:textId="77777777" w:rsidR="00D42678" w:rsidRDefault="00D42678" w:rsidP="00D42678">
      <w:pPr>
        <w:pStyle w:val="MarginText"/>
        <w:ind w:left="0"/>
        <w:jc w:val="center"/>
        <w:rPr>
          <w:rFonts w:cs="Arial"/>
          <w:b/>
          <w:sz w:val="22"/>
          <w:szCs w:val="22"/>
          <w:u w:val="single"/>
        </w:rPr>
      </w:pPr>
    </w:p>
    <w:p w14:paraId="54EAD387" w14:textId="77777777" w:rsidR="00D42678" w:rsidRDefault="00D42678" w:rsidP="00D42678">
      <w:pPr>
        <w:pStyle w:val="MarginText"/>
        <w:ind w:left="0"/>
        <w:jc w:val="center"/>
        <w:rPr>
          <w:rFonts w:cs="Arial"/>
          <w:b/>
          <w:sz w:val="22"/>
          <w:szCs w:val="22"/>
          <w:u w:val="single"/>
        </w:rPr>
      </w:pPr>
    </w:p>
    <w:p w14:paraId="4FC1D43C" w14:textId="77777777" w:rsidR="00D42678" w:rsidRDefault="00D42678" w:rsidP="00D42678">
      <w:pPr>
        <w:pStyle w:val="MarginText"/>
        <w:ind w:left="0"/>
        <w:jc w:val="center"/>
        <w:rPr>
          <w:rFonts w:cs="Arial"/>
          <w:b/>
          <w:sz w:val="22"/>
          <w:szCs w:val="22"/>
          <w:u w:val="single"/>
        </w:rPr>
      </w:pPr>
    </w:p>
    <w:p w14:paraId="59F7D4BE" w14:textId="77777777" w:rsidR="00D42678" w:rsidRDefault="00D42678" w:rsidP="00D42678">
      <w:pPr>
        <w:pStyle w:val="MarginText"/>
        <w:ind w:left="0"/>
        <w:jc w:val="center"/>
        <w:rPr>
          <w:rFonts w:cs="Arial"/>
          <w:b/>
          <w:sz w:val="22"/>
          <w:szCs w:val="22"/>
          <w:u w:val="single"/>
        </w:rPr>
      </w:pPr>
    </w:p>
    <w:p w14:paraId="13A959CA" w14:textId="77777777" w:rsidR="00D42678" w:rsidRDefault="00D42678" w:rsidP="00D42678">
      <w:pPr>
        <w:pStyle w:val="MarginText"/>
        <w:ind w:left="0"/>
        <w:jc w:val="center"/>
        <w:rPr>
          <w:rFonts w:cs="Arial"/>
          <w:b/>
          <w:sz w:val="22"/>
          <w:szCs w:val="22"/>
          <w:u w:val="single"/>
        </w:rPr>
      </w:pPr>
    </w:p>
    <w:p w14:paraId="62E648E9" w14:textId="77777777" w:rsidR="00D42678" w:rsidRDefault="00D42678" w:rsidP="00D42678">
      <w:pPr>
        <w:pStyle w:val="MarginText"/>
        <w:ind w:left="0"/>
        <w:jc w:val="center"/>
        <w:rPr>
          <w:rFonts w:cs="Arial"/>
          <w:b/>
          <w:sz w:val="22"/>
          <w:szCs w:val="22"/>
          <w:u w:val="single"/>
        </w:rPr>
      </w:pPr>
    </w:p>
    <w:p w14:paraId="37880B21" w14:textId="77777777" w:rsidR="00D42678" w:rsidRDefault="00D42678" w:rsidP="00D42678">
      <w:pPr>
        <w:pStyle w:val="MarginText"/>
        <w:ind w:left="0"/>
        <w:jc w:val="center"/>
        <w:rPr>
          <w:rFonts w:cs="Arial"/>
          <w:b/>
          <w:sz w:val="22"/>
          <w:szCs w:val="22"/>
          <w:u w:val="single"/>
        </w:rPr>
      </w:pPr>
    </w:p>
    <w:p w14:paraId="791FCDD2" w14:textId="77777777" w:rsidR="00D42678" w:rsidRDefault="00D42678" w:rsidP="00D42678">
      <w:pPr>
        <w:pStyle w:val="MarginText"/>
        <w:ind w:left="0"/>
        <w:jc w:val="center"/>
        <w:rPr>
          <w:rFonts w:cs="Arial"/>
          <w:b/>
          <w:sz w:val="22"/>
          <w:szCs w:val="22"/>
          <w:u w:val="single"/>
        </w:rPr>
      </w:pPr>
    </w:p>
    <w:p w14:paraId="5427F383" w14:textId="77777777" w:rsidR="00D42678" w:rsidRDefault="00D42678" w:rsidP="00D42678">
      <w:pPr>
        <w:pStyle w:val="MarginText"/>
        <w:ind w:left="0"/>
        <w:jc w:val="center"/>
        <w:rPr>
          <w:rFonts w:cs="Arial"/>
          <w:b/>
          <w:sz w:val="22"/>
          <w:szCs w:val="22"/>
          <w:u w:val="single"/>
        </w:rPr>
      </w:pPr>
    </w:p>
    <w:p w14:paraId="1BB5DD1B" w14:textId="77777777" w:rsidR="00D42678" w:rsidRDefault="00D42678" w:rsidP="00D42678">
      <w:pPr>
        <w:pStyle w:val="MarginText"/>
        <w:ind w:left="0"/>
        <w:jc w:val="center"/>
        <w:rPr>
          <w:rFonts w:cs="Arial"/>
          <w:b/>
          <w:sz w:val="22"/>
          <w:szCs w:val="22"/>
          <w:u w:val="single"/>
        </w:rPr>
      </w:pPr>
    </w:p>
    <w:p w14:paraId="2AF01998" w14:textId="77777777" w:rsidR="00D42678" w:rsidRDefault="00D42678" w:rsidP="00D42678">
      <w:pPr>
        <w:pStyle w:val="MarginText"/>
        <w:ind w:left="0"/>
        <w:jc w:val="center"/>
        <w:rPr>
          <w:rFonts w:cs="Arial"/>
          <w:b/>
          <w:sz w:val="22"/>
          <w:szCs w:val="22"/>
          <w:u w:val="single"/>
        </w:rPr>
      </w:pPr>
    </w:p>
    <w:p w14:paraId="5812AC51" w14:textId="6B3D5528" w:rsidR="00D42678" w:rsidRDefault="00D42678" w:rsidP="00D42678">
      <w:pPr>
        <w:pStyle w:val="MarginText"/>
        <w:ind w:left="0"/>
        <w:jc w:val="center"/>
        <w:rPr>
          <w:rFonts w:cs="Arial"/>
          <w:b/>
          <w:sz w:val="22"/>
          <w:szCs w:val="22"/>
          <w:u w:val="single"/>
        </w:rPr>
      </w:pPr>
    </w:p>
    <w:p w14:paraId="2AF8C31D" w14:textId="77777777" w:rsidR="00B013AB" w:rsidRDefault="00B013AB" w:rsidP="00D42678">
      <w:pPr>
        <w:pStyle w:val="MarginText"/>
        <w:ind w:left="0"/>
        <w:jc w:val="center"/>
        <w:rPr>
          <w:rFonts w:cs="Arial"/>
          <w:b/>
          <w:sz w:val="22"/>
          <w:szCs w:val="22"/>
          <w:u w:val="single"/>
        </w:rPr>
      </w:pPr>
    </w:p>
    <w:p w14:paraId="5F697FEF" w14:textId="77777777" w:rsidR="00D42678" w:rsidRDefault="00D42678" w:rsidP="00D42678">
      <w:pPr>
        <w:pStyle w:val="MarginText"/>
        <w:ind w:left="0"/>
        <w:jc w:val="center"/>
        <w:rPr>
          <w:rFonts w:cs="Arial"/>
          <w:b/>
          <w:sz w:val="22"/>
          <w:szCs w:val="22"/>
          <w:u w:val="single"/>
        </w:rPr>
      </w:pPr>
    </w:p>
    <w:p w14:paraId="6D5DCBDD" w14:textId="77777777" w:rsidR="00D42678" w:rsidRDefault="00D42678" w:rsidP="00D42678">
      <w:pPr>
        <w:pStyle w:val="MarginText"/>
        <w:ind w:left="0"/>
        <w:jc w:val="center"/>
        <w:rPr>
          <w:rFonts w:cs="Arial"/>
          <w:b/>
          <w:sz w:val="22"/>
          <w:szCs w:val="22"/>
          <w:u w:val="single"/>
        </w:rPr>
      </w:pPr>
    </w:p>
    <w:p w14:paraId="4262C789" w14:textId="77777777" w:rsidR="00D42678" w:rsidRDefault="00D42678" w:rsidP="00D42678">
      <w:pPr>
        <w:pStyle w:val="MarginText"/>
        <w:ind w:left="0"/>
        <w:jc w:val="center"/>
        <w:rPr>
          <w:rFonts w:cs="Arial"/>
          <w:b/>
          <w:sz w:val="22"/>
          <w:szCs w:val="22"/>
          <w:u w:val="single"/>
        </w:rPr>
      </w:pPr>
    </w:p>
    <w:p w14:paraId="628D9C1F" w14:textId="77777777" w:rsidR="00D42678" w:rsidRDefault="00D42678" w:rsidP="00D42678">
      <w:pPr>
        <w:pStyle w:val="MarginText"/>
        <w:ind w:left="0"/>
        <w:jc w:val="center"/>
        <w:rPr>
          <w:rFonts w:cs="Arial"/>
          <w:b/>
          <w:sz w:val="22"/>
          <w:szCs w:val="22"/>
          <w:u w:val="single"/>
        </w:rPr>
      </w:pPr>
    </w:p>
    <w:p w14:paraId="08CC8CD9" w14:textId="04A15C50" w:rsidR="004E05DC"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3D5F1E30" w14:textId="6F86C383" w:rsidR="00B013AB" w:rsidRPr="00B91478" w:rsidRDefault="00B013AB" w:rsidP="00B013AB">
      <w:pPr>
        <w:pStyle w:val="MarginText"/>
        <w:jc w:val="center"/>
        <w:rPr>
          <w:rFonts w:cs="Arial"/>
          <w:b/>
          <w:sz w:val="22"/>
          <w:szCs w:val="22"/>
          <w:u w:val="single"/>
        </w:rPr>
      </w:pPr>
      <w:r w:rsidRPr="00AA4B04">
        <w:rPr>
          <w:rFonts w:cs="Arial"/>
          <w:b/>
          <w:sz w:val="22"/>
          <w:szCs w:val="22"/>
          <w:u w:val="single"/>
        </w:rPr>
        <w:t>CALL OFF ORDER FORM AND CALL OFF TERMS</w:t>
      </w:r>
      <w:r>
        <w:rPr>
          <w:rFonts w:cs="Arial"/>
          <w:b/>
          <w:sz w:val="22"/>
          <w:szCs w:val="22"/>
          <w:u w:val="single"/>
        </w:rPr>
        <w:t xml:space="preserve"> FOR THE MANAGEMENT CONSULTANCY FRAMEWORK AGREEMENT (RM6008)</w:t>
      </w:r>
    </w:p>
    <w:p w14:paraId="55868BD7" w14:textId="26042D17" w:rsidR="004E05DC" w:rsidRPr="00B013AB" w:rsidRDefault="00F770DB" w:rsidP="00B013AB">
      <w:pPr>
        <w:pStyle w:val="GPSTITLES"/>
        <w:rPr>
          <w:rFonts w:ascii="Arial" w:hAnsi="Arial"/>
        </w:rPr>
      </w:pPr>
      <w:r w:rsidRPr="00B91478">
        <w:rPr>
          <w:rFonts w:ascii="Arial" w:hAnsi="Arial"/>
        </w:rPr>
        <w:t>PART 1 –</w:t>
      </w:r>
      <w:r w:rsidR="00B013AB">
        <w:rPr>
          <w:rFonts w:ascii="Arial" w:hAnsi="Arial"/>
        </w:rPr>
        <w:t xml:space="preserve"> </w:t>
      </w:r>
      <w:r w:rsidRPr="00B91478">
        <w:rPr>
          <w:rFonts w:ascii="Arial" w:hAnsi="Arial"/>
        </w:rPr>
        <w:t>CALL OFF ORDER FORM</w:t>
      </w:r>
    </w:p>
    <w:p w14:paraId="25AFA819" w14:textId="77777777" w:rsidR="004E05DC" w:rsidRPr="00B013AB" w:rsidRDefault="00F770DB">
      <w:pPr>
        <w:pStyle w:val="ORDERFORML1SECTIONTITLE"/>
        <w:spacing w:before="0" w:after="0"/>
        <w:rPr>
          <w:rFonts w:cs="Arial"/>
          <w:color w:val="auto"/>
        </w:rPr>
      </w:pPr>
      <w:r w:rsidRPr="00B013AB">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05479896" w:rsidR="004E05DC" w:rsidRPr="00B91478" w:rsidRDefault="00F770DB" w:rsidP="00B013A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B013AB">
        <w:t>Provision of Consultancy for Functional Governance, Standards and Accountability</w:t>
      </w:r>
      <w:r w:rsidR="00B013AB" w:rsidRPr="00B91478">
        <w:t xml:space="preserve"> </w:t>
      </w:r>
      <w:r w:rsidRPr="00B91478">
        <w:t xml:space="preserve">dated </w:t>
      </w:r>
      <w:r w:rsidR="00173F2F">
        <w:t>14</w:t>
      </w:r>
      <w:r w:rsidR="00173F2F" w:rsidRPr="00173F2F">
        <w:rPr>
          <w:vertAlign w:val="superscript"/>
        </w:rPr>
        <w:t>th</w:t>
      </w:r>
      <w:r w:rsidR="00173F2F">
        <w:t xml:space="preserve"> September 2018.</w:t>
      </w:r>
    </w:p>
    <w:p w14:paraId="5E047C26" w14:textId="26218D82"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68"/>
      </w:tblGrid>
      <w:tr w:rsidR="00861D23" w:rsidRPr="00B91478" w14:paraId="5702F89A" w14:textId="77777777" w:rsidTr="00861D23">
        <w:tc>
          <w:tcPr>
            <w:tcW w:w="1533" w:type="dxa"/>
            <w:shd w:val="clear" w:color="auto" w:fill="auto"/>
          </w:tcPr>
          <w:p w14:paraId="2322E185" w14:textId="77777777" w:rsidR="00861D23" w:rsidRPr="00B91478" w:rsidRDefault="00861D23" w:rsidP="00B013AB">
            <w:pPr>
              <w:spacing w:after="0"/>
              <w:ind w:left="0"/>
              <w:jc w:val="left"/>
            </w:pPr>
            <w:r w:rsidRPr="00B91478">
              <w:t>Order Number</w:t>
            </w:r>
          </w:p>
        </w:tc>
        <w:tc>
          <w:tcPr>
            <w:tcW w:w="7568" w:type="dxa"/>
            <w:shd w:val="clear" w:color="auto" w:fill="auto"/>
          </w:tcPr>
          <w:p w14:paraId="0C32768C" w14:textId="6C0B266E" w:rsidR="00861D23" w:rsidRPr="00B91478" w:rsidRDefault="00861D23" w:rsidP="00B013AB">
            <w:pPr>
              <w:spacing w:after="0"/>
              <w:ind w:left="0"/>
              <w:jc w:val="left"/>
              <w:rPr>
                <w:b/>
              </w:rPr>
            </w:pPr>
            <w:r>
              <w:rPr>
                <w:b/>
              </w:rPr>
              <w:t>To be advised by Contracting Authority post award</w:t>
            </w:r>
          </w:p>
        </w:tc>
      </w:tr>
      <w:tr w:rsidR="00861D23" w:rsidRPr="00B91478" w14:paraId="403BB9AF" w14:textId="77777777" w:rsidTr="00861D23">
        <w:tc>
          <w:tcPr>
            <w:tcW w:w="1533" w:type="dxa"/>
            <w:shd w:val="clear" w:color="auto" w:fill="auto"/>
          </w:tcPr>
          <w:p w14:paraId="2807FDD8" w14:textId="77777777" w:rsidR="00861D23" w:rsidRPr="00B91478" w:rsidRDefault="00861D23" w:rsidP="00B013AB">
            <w:pPr>
              <w:spacing w:after="0"/>
              <w:ind w:left="0"/>
              <w:jc w:val="left"/>
            </w:pPr>
            <w:r w:rsidRPr="00B91478">
              <w:t>From</w:t>
            </w:r>
          </w:p>
        </w:tc>
        <w:tc>
          <w:tcPr>
            <w:tcW w:w="7568" w:type="dxa"/>
            <w:shd w:val="clear" w:color="auto" w:fill="auto"/>
          </w:tcPr>
          <w:p w14:paraId="55A20F66" w14:textId="010AA6B5" w:rsidR="00861D23" w:rsidRPr="00B91478" w:rsidRDefault="00861D23" w:rsidP="00B013AB">
            <w:pPr>
              <w:spacing w:after="0"/>
              <w:ind w:left="0"/>
              <w:jc w:val="left"/>
              <w:rPr>
                <w:b/>
              </w:rPr>
            </w:pPr>
            <w:r>
              <w:rPr>
                <w:b/>
                <w:spacing w:val="-3"/>
                <w:lang w:eastAsia="en-GB"/>
              </w:rPr>
              <w:t xml:space="preserve">The </w:t>
            </w:r>
            <w:r w:rsidRPr="00B013AB">
              <w:rPr>
                <w:b/>
                <w:spacing w:val="-3"/>
                <w:lang w:eastAsia="en-GB"/>
              </w:rPr>
              <w:t>Cabinet Office</w:t>
            </w:r>
          </w:p>
          <w:p w14:paraId="4535A448" w14:textId="77777777" w:rsidR="00861D23" w:rsidRPr="00B91478" w:rsidRDefault="00861D23" w:rsidP="00B013AB">
            <w:pPr>
              <w:spacing w:after="0"/>
              <w:ind w:left="0"/>
              <w:jc w:val="left"/>
              <w:rPr>
                <w:b/>
              </w:rPr>
            </w:pPr>
            <w:r w:rsidRPr="00B91478">
              <w:rPr>
                <w:b/>
              </w:rPr>
              <w:t>("CUSTOMER")</w:t>
            </w:r>
          </w:p>
        </w:tc>
      </w:tr>
      <w:tr w:rsidR="00861D23" w:rsidRPr="00B91478" w14:paraId="7BD8D56C" w14:textId="77777777" w:rsidTr="00861D23">
        <w:tc>
          <w:tcPr>
            <w:tcW w:w="1533" w:type="dxa"/>
            <w:shd w:val="clear" w:color="auto" w:fill="auto"/>
          </w:tcPr>
          <w:p w14:paraId="4E4F3801" w14:textId="77777777" w:rsidR="00861D23" w:rsidRPr="00B91478" w:rsidRDefault="00861D23" w:rsidP="00B013AB">
            <w:pPr>
              <w:spacing w:after="0"/>
              <w:ind w:left="0"/>
              <w:jc w:val="left"/>
            </w:pPr>
            <w:r w:rsidRPr="00B91478">
              <w:t>To</w:t>
            </w:r>
          </w:p>
        </w:tc>
        <w:tc>
          <w:tcPr>
            <w:tcW w:w="7568" w:type="dxa"/>
            <w:shd w:val="clear" w:color="auto" w:fill="auto"/>
          </w:tcPr>
          <w:p w14:paraId="50245880" w14:textId="4A27081A" w:rsidR="00861D23" w:rsidRPr="00B91478" w:rsidRDefault="00861D23" w:rsidP="00B013AB">
            <w:pPr>
              <w:spacing w:after="0"/>
              <w:ind w:left="0"/>
              <w:jc w:val="left"/>
              <w:rPr>
                <w:b/>
              </w:rPr>
            </w:pPr>
            <w:r>
              <w:rPr>
                <w:b/>
              </w:rPr>
              <w:t>McKinsey &amp; Company</w:t>
            </w:r>
            <w:r w:rsidR="009604C6">
              <w:rPr>
                <w:b/>
              </w:rPr>
              <w:t>, Inc. United Kingdom</w:t>
            </w:r>
          </w:p>
          <w:p w14:paraId="1D64140C" w14:textId="77777777" w:rsidR="00861D23" w:rsidRPr="00B91478" w:rsidRDefault="00861D23" w:rsidP="00B013AB">
            <w:pPr>
              <w:spacing w:after="0"/>
              <w:ind w:left="0"/>
              <w:jc w:val="left"/>
              <w:rPr>
                <w:b/>
              </w:rPr>
            </w:pPr>
            <w:r w:rsidRPr="00B91478">
              <w:rPr>
                <w:b/>
              </w:rPr>
              <w:t>("SUPPLIER")</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861D23">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861D23" w:rsidRPr="00B91478" w14:paraId="6525B5BF" w14:textId="77777777" w:rsidTr="00861D23">
        <w:tc>
          <w:tcPr>
            <w:tcW w:w="567" w:type="dxa"/>
          </w:tcPr>
          <w:p w14:paraId="7F884F55" w14:textId="77777777" w:rsidR="00861D23" w:rsidRPr="00B91478" w:rsidRDefault="00861D23">
            <w:pPr>
              <w:pStyle w:val="ORDERFORML1NONBOLDNONNUMBERTEXT"/>
              <w:numPr>
                <w:ilvl w:val="1"/>
                <w:numId w:val="64"/>
              </w:numPr>
              <w:spacing w:before="0" w:after="0"/>
              <w:rPr>
                <w:rFonts w:cs="Arial"/>
                <w:b/>
              </w:rPr>
            </w:pPr>
          </w:p>
        </w:tc>
        <w:tc>
          <w:tcPr>
            <w:tcW w:w="8534" w:type="dxa"/>
            <w:shd w:val="clear" w:color="auto" w:fill="auto"/>
          </w:tcPr>
          <w:p w14:paraId="2B587B19" w14:textId="1E82F357" w:rsidR="00861D23" w:rsidRPr="00B91478" w:rsidRDefault="00861D23">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861D23">
              <w:rPr>
                <w:rFonts w:eastAsia="STZhongsong"/>
                <w:lang w:eastAsia="zh-CN"/>
              </w:rPr>
              <w:t>Monday 17</w:t>
            </w:r>
            <w:r w:rsidRPr="00861D23">
              <w:rPr>
                <w:rFonts w:eastAsia="STZhongsong"/>
                <w:vertAlign w:val="superscript"/>
                <w:lang w:eastAsia="zh-CN"/>
              </w:rPr>
              <w:t>th</w:t>
            </w:r>
            <w:r w:rsidRPr="00861D23">
              <w:rPr>
                <w:rFonts w:eastAsia="STZhongsong"/>
                <w:lang w:eastAsia="zh-CN"/>
              </w:rPr>
              <w:t xml:space="preserve"> September 2018</w:t>
            </w:r>
          </w:p>
          <w:p w14:paraId="7C773470" w14:textId="77777777" w:rsidR="00861D23" w:rsidRPr="00B91478" w:rsidRDefault="00861D23">
            <w:pPr>
              <w:overflowPunct/>
              <w:autoSpaceDE/>
              <w:autoSpaceDN/>
              <w:adjustRightInd/>
              <w:spacing w:after="0"/>
              <w:ind w:left="0" w:right="936"/>
              <w:jc w:val="left"/>
              <w:textAlignment w:val="auto"/>
              <w:rPr>
                <w:rFonts w:eastAsia="Calibri"/>
                <w:color w:val="C00000"/>
              </w:rPr>
            </w:pPr>
          </w:p>
        </w:tc>
      </w:tr>
      <w:tr w:rsidR="00861D23" w:rsidRPr="00B91478" w14:paraId="445F7B0C" w14:textId="77777777" w:rsidTr="00861D23">
        <w:tc>
          <w:tcPr>
            <w:tcW w:w="567" w:type="dxa"/>
          </w:tcPr>
          <w:p w14:paraId="72BA4E3B" w14:textId="77777777" w:rsidR="00861D23" w:rsidRPr="00B91478" w:rsidRDefault="00861D23">
            <w:pPr>
              <w:pStyle w:val="11table"/>
              <w:rPr>
                <w:rFonts w:ascii="Arial" w:hAnsi="Arial" w:cs="Arial"/>
              </w:rPr>
            </w:pPr>
            <w:r w:rsidRPr="00B91478">
              <w:rPr>
                <w:rFonts w:ascii="Arial" w:hAnsi="Arial" w:cs="Arial"/>
              </w:rPr>
              <w:t xml:space="preserve"> </w:t>
            </w:r>
          </w:p>
          <w:p w14:paraId="70581236" w14:textId="77777777" w:rsidR="00861D23" w:rsidRPr="00B91478" w:rsidRDefault="00861D23">
            <w:pPr>
              <w:overflowPunct/>
              <w:autoSpaceDE/>
              <w:autoSpaceDN/>
              <w:spacing w:after="0"/>
              <w:ind w:left="360"/>
              <w:jc w:val="left"/>
              <w:textAlignment w:val="auto"/>
              <w:rPr>
                <w:rFonts w:eastAsia="STZhongsong"/>
                <w:b/>
                <w:lang w:eastAsia="zh-CN"/>
              </w:rPr>
            </w:pPr>
          </w:p>
        </w:tc>
        <w:tc>
          <w:tcPr>
            <w:tcW w:w="8534" w:type="dxa"/>
            <w:shd w:val="clear" w:color="auto" w:fill="auto"/>
          </w:tcPr>
          <w:p w14:paraId="64151768" w14:textId="0BDB18F0" w:rsidR="00861D23" w:rsidRPr="00861D23" w:rsidRDefault="00861D23" w:rsidP="00173F2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sidR="00173F2F">
              <w:rPr>
                <w:rFonts w:eastAsia="STZhongsong"/>
                <w:lang w:eastAsia="zh-CN"/>
              </w:rPr>
              <w:t xml:space="preserve"> Monday 10</w:t>
            </w:r>
            <w:r w:rsidR="00173F2F" w:rsidRPr="00173F2F">
              <w:rPr>
                <w:rFonts w:eastAsia="STZhongsong"/>
                <w:vertAlign w:val="superscript"/>
                <w:lang w:eastAsia="zh-CN"/>
              </w:rPr>
              <w:t>th</w:t>
            </w:r>
            <w:r w:rsidR="00173F2F">
              <w:rPr>
                <w:rFonts w:eastAsia="STZhongsong"/>
                <w:lang w:eastAsia="zh-CN"/>
              </w:rPr>
              <w:t xml:space="preserve"> December</w:t>
            </w:r>
            <w:r w:rsidRPr="00861D23">
              <w:rPr>
                <w:rFonts w:eastAsia="STZhongsong"/>
                <w:lang w:eastAsia="zh-CN"/>
              </w:rPr>
              <w:t xml:space="preserve"> 2018</w:t>
            </w:r>
          </w:p>
          <w:p w14:paraId="182FD6B0" w14:textId="77777777" w:rsidR="00861D23" w:rsidRPr="00861D23" w:rsidRDefault="00861D23">
            <w:pPr>
              <w:overflowPunct/>
              <w:autoSpaceDE/>
              <w:autoSpaceDN/>
              <w:spacing w:after="0"/>
              <w:ind w:left="0"/>
              <w:jc w:val="left"/>
              <w:textAlignment w:val="auto"/>
              <w:rPr>
                <w:rFonts w:eastAsia="STZhongsong"/>
                <w:lang w:eastAsia="zh-CN"/>
              </w:rPr>
            </w:pPr>
          </w:p>
          <w:p w14:paraId="506BE5A8" w14:textId="77777777" w:rsidR="00861D23" w:rsidRPr="00B91478" w:rsidRDefault="00861D23" w:rsidP="00173F2F">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05"/>
      </w:tblGrid>
      <w:tr w:rsidR="00861D23" w:rsidRPr="00B91478" w14:paraId="557BDC08" w14:textId="77777777" w:rsidTr="00441BF8">
        <w:trPr>
          <w:trHeight w:val="2117"/>
        </w:trPr>
        <w:tc>
          <w:tcPr>
            <w:tcW w:w="704" w:type="dxa"/>
          </w:tcPr>
          <w:p w14:paraId="5A64A6E3" w14:textId="77777777" w:rsidR="00861D23" w:rsidRPr="00B91478" w:rsidRDefault="00861D23">
            <w:pPr>
              <w:pStyle w:val="11table"/>
              <w:numPr>
                <w:ilvl w:val="0"/>
                <w:numId w:val="0"/>
              </w:numPr>
              <w:ind w:left="360" w:hanging="360"/>
              <w:rPr>
                <w:rFonts w:ascii="Arial" w:hAnsi="Arial" w:cs="Arial"/>
              </w:rPr>
            </w:pPr>
            <w:r w:rsidRPr="00B91478">
              <w:rPr>
                <w:rFonts w:ascii="Arial" w:hAnsi="Arial" w:cs="Arial"/>
              </w:rPr>
              <w:t xml:space="preserve">2.1.  </w:t>
            </w:r>
          </w:p>
        </w:tc>
        <w:tc>
          <w:tcPr>
            <w:tcW w:w="8505" w:type="dxa"/>
            <w:shd w:val="clear" w:color="auto" w:fill="auto"/>
          </w:tcPr>
          <w:p w14:paraId="62632901" w14:textId="77777777" w:rsidR="00861D23" w:rsidRPr="00B91478" w:rsidRDefault="00861D2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61D23" w:rsidRPr="00B91478" w:rsidRDefault="00861D23">
            <w:pPr>
              <w:numPr>
                <w:ilvl w:val="1"/>
                <w:numId w:val="0"/>
              </w:numPr>
              <w:overflowPunct/>
              <w:autoSpaceDE/>
              <w:autoSpaceDN/>
              <w:spacing w:after="0"/>
              <w:jc w:val="left"/>
              <w:textAlignment w:val="auto"/>
              <w:rPr>
                <w:rFonts w:eastAsia="STZhongsong"/>
                <w:lang w:eastAsia="zh-CN"/>
              </w:rPr>
            </w:pPr>
          </w:p>
          <w:p w14:paraId="7C5571BF" w14:textId="6EC53720" w:rsidR="00861D23" w:rsidRDefault="00B81C3F">
            <w:pPr>
              <w:numPr>
                <w:ilvl w:val="1"/>
                <w:numId w:val="0"/>
              </w:numPr>
              <w:overflowPunct/>
              <w:autoSpaceDE/>
              <w:autoSpaceDN/>
              <w:spacing w:after="0"/>
              <w:jc w:val="left"/>
              <w:textAlignment w:val="auto"/>
              <w:rPr>
                <w:rFonts w:eastAsia="STZhongsong"/>
                <w:lang w:eastAsia="zh-CN"/>
              </w:rPr>
            </w:pPr>
            <w:r>
              <w:rPr>
                <w:rFonts w:eastAsia="STZhongsong"/>
                <w:lang w:eastAsia="zh-CN"/>
              </w:rPr>
              <w:t>Please see Statement of Requirements below:</w:t>
            </w:r>
          </w:p>
          <w:p w14:paraId="333CAAC4" w14:textId="77777777" w:rsidR="00B81C3F" w:rsidRDefault="00B81C3F">
            <w:pPr>
              <w:numPr>
                <w:ilvl w:val="1"/>
                <w:numId w:val="0"/>
              </w:numPr>
              <w:overflowPunct/>
              <w:autoSpaceDE/>
              <w:autoSpaceDN/>
              <w:spacing w:after="0"/>
              <w:jc w:val="left"/>
              <w:textAlignment w:val="auto"/>
              <w:rPr>
                <w:rFonts w:eastAsia="STZhongsong"/>
                <w:lang w:eastAsia="zh-CN"/>
              </w:rPr>
            </w:pPr>
          </w:p>
          <w:bookmarkStart w:id="1" w:name="_MON_1598423821"/>
          <w:bookmarkEnd w:id="1"/>
          <w:p w14:paraId="00BFC938" w14:textId="77777777" w:rsidR="00B81C3F" w:rsidRDefault="003D5875">
            <w:pPr>
              <w:numPr>
                <w:ilvl w:val="1"/>
                <w:numId w:val="0"/>
              </w:numPr>
              <w:overflowPunct/>
              <w:autoSpaceDE/>
              <w:autoSpaceDN/>
              <w:spacing w:after="0"/>
              <w:jc w:val="left"/>
              <w:textAlignment w:val="auto"/>
              <w:rPr>
                <w:rFonts w:eastAsia="STZhongsong"/>
                <w:b/>
                <w:lang w:eastAsia="zh-CN"/>
              </w:rPr>
            </w:pPr>
            <w:r>
              <w:rPr>
                <w:rFonts w:eastAsia="STZhongsong"/>
                <w:b/>
                <w:lang w:eastAsia="zh-CN"/>
              </w:rPr>
              <w:object w:dxaOrig="1514" w:dyaOrig="988" w14:anchorId="53612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9" o:title=""/>
                </v:shape>
                <o:OLEObject Type="Embed" ProgID="Word.Document.12" ShapeID="_x0000_i1025" DrawAspect="Icon" ObjectID="_1602655401" r:id="rId10">
                  <o:FieldCodes>\s</o:FieldCodes>
                </o:OLEObject>
              </w:object>
            </w:r>
          </w:p>
          <w:p w14:paraId="3A408D9D" w14:textId="77777777" w:rsidR="009604C6" w:rsidRDefault="009604C6">
            <w:pPr>
              <w:numPr>
                <w:ilvl w:val="1"/>
                <w:numId w:val="0"/>
              </w:numPr>
              <w:overflowPunct/>
              <w:autoSpaceDE/>
              <w:autoSpaceDN/>
              <w:spacing w:after="0"/>
              <w:jc w:val="left"/>
              <w:textAlignment w:val="auto"/>
              <w:rPr>
                <w:rFonts w:eastAsia="STZhongsong"/>
                <w:b/>
                <w:lang w:eastAsia="zh-CN"/>
              </w:rPr>
            </w:pPr>
          </w:p>
          <w:p w14:paraId="6D7FB8ED" w14:textId="26595B23" w:rsidR="009604C6" w:rsidRPr="00B91478" w:rsidRDefault="009604C6">
            <w:pPr>
              <w:numPr>
                <w:ilvl w:val="1"/>
                <w:numId w:val="0"/>
              </w:numPr>
              <w:overflowPunct/>
              <w:autoSpaceDE/>
              <w:autoSpaceDN/>
              <w:spacing w:after="0"/>
              <w:jc w:val="left"/>
              <w:textAlignment w:val="auto"/>
              <w:rPr>
                <w:rFonts w:eastAsia="STZhongsong"/>
                <w:b/>
                <w:lang w:eastAsia="zh-CN"/>
              </w:rPr>
            </w:pPr>
            <w:r>
              <w:t>This Call-Off Contract</w:t>
            </w:r>
            <w:r w:rsidRPr="003A62E4">
              <w:t xml:space="preserve">, and the work carried out in relation to it, shall be deemed a Tier 1 contract and accordingly the parties agree that </w:t>
            </w:r>
            <w:r>
              <w:t>the Customer</w:t>
            </w:r>
            <w:r w:rsidRPr="003A62E4">
              <w:t xml:space="preserve">'s audit and inspection rights under clauses </w:t>
            </w:r>
            <w:r w:rsidRPr="0081569C">
              <w:t xml:space="preserve">18.6.2, 18.6.3 </w:t>
            </w:r>
            <w:r w:rsidRPr="003A62E4">
              <w:t xml:space="preserve">and </w:t>
            </w:r>
            <w:r w:rsidRPr="0081569C">
              <w:t xml:space="preserve">18.6.8 </w:t>
            </w:r>
            <w:r w:rsidRPr="003A62E4">
              <w:t>of the</w:t>
            </w:r>
            <w:r w:rsidRPr="00356AC6">
              <w:t xml:space="preserve"> Framework Agreement and </w:t>
            </w:r>
            <w:r w:rsidRPr="0081569C">
              <w:t xml:space="preserve">clauses 22.2.2 (b), 22.2.2 (c) and 22.2.2(h) of </w:t>
            </w:r>
            <w:r w:rsidRPr="00356AC6">
              <w:t>Call Off Contract</w:t>
            </w:r>
            <w:r>
              <w:t xml:space="preserve"> shall not apply.</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58"/>
      </w:tblGrid>
      <w:tr w:rsidR="00441BF8" w:rsidRPr="00B91478" w14:paraId="7BEDE618" w14:textId="77777777" w:rsidTr="00441BF8">
        <w:tc>
          <w:tcPr>
            <w:tcW w:w="901" w:type="dxa"/>
          </w:tcPr>
          <w:p w14:paraId="3C400C1B" w14:textId="77777777" w:rsidR="00441BF8" w:rsidRPr="00B91478" w:rsidRDefault="00441BF8">
            <w:pPr>
              <w:ind w:left="0"/>
              <w:rPr>
                <w:b/>
              </w:rPr>
            </w:pPr>
            <w:r w:rsidRPr="00B91478">
              <w:rPr>
                <w:b/>
              </w:rPr>
              <w:t xml:space="preserve">3.1. </w:t>
            </w:r>
          </w:p>
        </w:tc>
        <w:tc>
          <w:tcPr>
            <w:tcW w:w="8058" w:type="dxa"/>
            <w:shd w:val="clear" w:color="auto" w:fill="auto"/>
          </w:tcPr>
          <w:p w14:paraId="001D3BE2" w14:textId="5A4D6FB2" w:rsidR="00441BF8" w:rsidRPr="00BB4A0B" w:rsidRDefault="00441BF8" w:rsidP="00441BF8">
            <w:pPr>
              <w:ind w:left="0"/>
            </w:pPr>
            <w:r w:rsidRPr="00B91478">
              <w:rPr>
                <w:b/>
              </w:rPr>
              <w:t>Project Plan</w:t>
            </w:r>
            <w:r w:rsidRPr="00B91478">
              <w:t>:</w:t>
            </w:r>
            <w:r>
              <w:t xml:space="preserve"> </w:t>
            </w:r>
          </w:p>
          <w:p w14:paraId="13F0CCA2" w14:textId="3A6A64EF" w:rsidR="00441BF8" w:rsidRPr="00BB4A0B" w:rsidRDefault="00441BF8">
            <w:pPr>
              <w:ind w:left="0"/>
            </w:pPr>
            <w:r w:rsidRPr="00B62713">
              <w:t>In Call Off Schedule 4 (Project Plan)</w:t>
            </w:r>
          </w:p>
        </w:tc>
      </w:tr>
    </w:tbl>
    <w:p w14:paraId="529869C7" w14:textId="77777777" w:rsidR="004E05DC" w:rsidRDefault="004E05DC">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441BF8" w:rsidRPr="00B91478" w14:paraId="016BBA4A" w14:textId="77777777" w:rsidTr="00441BF8">
        <w:tc>
          <w:tcPr>
            <w:tcW w:w="584" w:type="dxa"/>
          </w:tcPr>
          <w:p w14:paraId="30227DA0"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75" w:type="dxa"/>
            <w:shd w:val="clear" w:color="auto" w:fill="auto"/>
          </w:tcPr>
          <w:p w14:paraId="363A218B"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5B7A10D7" w:rsidR="00441BF8" w:rsidRPr="00B91478" w:rsidRDefault="00441BF8">
            <w:pPr>
              <w:numPr>
                <w:ilvl w:val="1"/>
                <w:numId w:val="0"/>
              </w:numPr>
              <w:overflowPunct/>
              <w:autoSpaceDE/>
              <w:autoSpaceDN/>
              <w:spacing w:after="120"/>
              <w:jc w:val="left"/>
              <w:textAlignment w:val="auto"/>
              <w:rPr>
                <w:rFonts w:eastAsia="STZhongsong"/>
                <w:lang w:eastAsia="zh-CN"/>
              </w:rPr>
            </w:pPr>
            <w:r>
              <w:rPr>
                <w:rFonts w:eastAsia="STZhongsong"/>
                <w:b/>
                <w:lang w:eastAsia="zh-CN"/>
              </w:rPr>
              <w:t>See Statement of Requirements</w:t>
            </w:r>
          </w:p>
        </w:tc>
      </w:tr>
      <w:tr w:rsidR="00441BF8" w:rsidRPr="00B91478" w14:paraId="59C74AF2" w14:textId="77777777" w:rsidTr="00441BF8">
        <w:tc>
          <w:tcPr>
            <w:tcW w:w="584" w:type="dxa"/>
          </w:tcPr>
          <w:p w14:paraId="1CD66C2C" w14:textId="77777777" w:rsidR="00441BF8" w:rsidRPr="00B91478" w:rsidRDefault="00441B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75" w:type="dxa"/>
            <w:shd w:val="clear" w:color="auto" w:fill="auto"/>
          </w:tcPr>
          <w:p w14:paraId="69008BCE" w14:textId="77777777" w:rsidR="00441BF8" w:rsidRPr="00B91478" w:rsidRDefault="00441B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441BF8" w:rsidRPr="00B91478" w:rsidRDefault="00441BF8" w:rsidP="00BB4A0B">
            <w:pPr>
              <w:numPr>
                <w:ilvl w:val="1"/>
                <w:numId w:val="0"/>
              </w:numPr>
              <w:overflowPunct/>
              <w:autoSpaceDE/>
              <w:autoSpaceDN/>
              <w:spacing w:after="120"/>
              <w:jc w:val="left"/>
              <w:textAlignment w:val="auto"/>
            </w:pPr>
            <w:r w:rsidRPr="00B91478">
              <w:t>Not applied</w:t>
            </w:r>
          </w:p>
        </w:tc>
      </w:tr>
      <w:tr w:rsidR="00441BF8" w:rsidRPr="00B91478" w14:paraId="4A58D05F" w14:textId="77777777" w:rsidTr="00441BF8">
        <w:tc>
          <w:tcPr>
            <w:tcW w:w="584" w:type="dxa"/>
          </w:tcPr>
          <w:p w14:paraId="4D930D9D" w14:textId="77777777" w:rsidR="00441BF8" w:rsidRPr="00B91478" w:rsidRDefault="00441B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75" w:type="dxa"/>
            <w:shd w:val="clear" w:color="auto" w:fill="auto"/>
          </w:tcPr>
          <w:p w14:paraId="1D7E28DD" w14:textId="77777777" w:rsidR="00441BF8" w:rsidRPr="00B91478" w:rsidRDefault="00441B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46F27232" w:rsidR="00441BF8" w:rsidRPr="00B91478" w:rsidRDefault="00441BF8" w:rsidP="00173F2F">
            <w:pPr>
              <w:ind w:left="0"/>
              <w:rPr>
                <w:rFonts w:eastAsia="STZhongsong"/>
                <w:lang w:eastAsia="zh-CN"/>
              </w:rPr>
            </w:pPr>
            <w:r w:rsidRPr="00B91478">
              <w:t>Not applied</w:t>
            </w:r>
          </w:p>
        </w:tc>
      </w:tr>
      <w:tr w:rsidR="00441BF8" w:rsidRPr="00B91478" w14:paraId="5C65B622" w14:textId="77777777" w:rsidTr="00441BF8">
        <w:tc>
          <w:tcPr>
            <w:tcW w:w="584" w:type="dxa"/>
          </w:tcPr>
          <w:p w14:paraId="4C3EAEAB"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75" w:type="dxa"/>
            <w:shd w:val="clear" w:color="auto" w:fill="auto"/>
          </w:tcPr>
          <w:p w14:paraId="1BBFAE04"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904D3EB" w:rsidR="00441BF8" w:rsidRPr="00B91478" w:rsidRDefault="00441BF8">
            <w:pPr>
              <w:numPr>
                <w:ilvl w:val="1"/>
                <w:numId w:val="0"/>
              </w:numPr>
              <w:overflowPunct/>
              <w:autoSpaceDE/>
              <w:autoSpaceDN/>
              <w:spacing w:after="120"/>
              <w:jc w:val="left"/>
              <w:textAlignment w:val="auto"/>
              <w:rPr>
                <w:rFonts w:eastAsia="STZhongsong"/>
                <w:b/>
                <w:lang w:eastAsia="zh-CN"/>
              </w:rPr>
            </w:pPr>
            <w:r>
              <w:t>See Statement of Requirements</w:t>
            </w:r>
          </w:p>
        </w:tc>
      </w:tr>
      <w:tr w:rsidR="00441BF8" w:rsidRPr="00B91478" w14:paraId="0B21EE94" w14:textId="77777777" w:rsidTr="00441BF8">
        <w:tc>
          <w:tcPr>
            <w:tcW w:w="584" w:type="dxa"/>
          </w:tcPr>
          <w:p w14:paraId="450910F1"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75" w:type="dxa"/>
            <w:shd w:val="clear" w:color="auto" w:fill="auto"/>
          </w:tcPr>
          <w:p w14:paraId="07DBB82F" w14:textId="77777777" w:rsidR="00441BF8" w:rsidRPr="00B91478" w:rsidRDefault="00441BF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4314560" w14:textId="77777777" w:rsidR="00441BF8" w:rsidRPr="00DC604D" w:rsidRDefault="00441BF8" w:rsidP="00441BF8">
            <w:pPr>
              <w:numPr>
                <w:ilvl w:val="1"/>
                <w:numId w:val="0"/>
              </w:numPr>
              <w:overflowPunct/>
              <w:autoSpaceDE/>
              <w:autoSpaceDN/>
              <w:spacing w:after="120"/>
              <w:jc w:val="left"/>
              <w:textAlignment w:val="auto"/>
            </w:pPr>
            <w:r w:rsidRPr="00DC604D">
              <w:t xml:space="preserve">In Clause </w:t>
            </w:r>
            <w:r w:rsidRPr="00DC604D">
              <w:fldChar w:fldCharType="begin"/>
            </w:r>
            <w:r w:rsidRPr="00DC604D">
              <w:instrText xml:space="preserve"> REF _Ref364356451 \r \h  \* MERGEFORMAT </w:instrText>
            </w:r>
            <w:r w:rsidRPr="00DC604D">
              <w:fldChar w:fldCharType="separate"/>
            </w:r>
            <w:r w:rsidRPr="00DC604D">
              <w:t>39.2.1(a)</w:t>
            </w:r>
            <w:r w:rsidRPr="00DC604D">
              <w:fldChar w:fldCharType="end"/>
            </w:r>
            <w:r w:rsidRPr="00DC604D">
              <w:t xml:space="preserve"> of the Call Off Terms</w:t>
            </w:r>
          </w:p>
          <w:p w14:paraId="1B26A765" w14:textId="1F8BE086" w:rsidR="00441BF8" w:rsidRPr="00B91478" w:rsidRDefault="00441BF8" w:rsidP="002047E1">
            <w:pPr>
              <w:numPr>
                <w:ilvl w:val="1"/>
                <w:numId w:val="0"/>
              </w:numPr>
              <w:overflowPunct/>
              <w:autoSpaceDE/>
              <w:autoSpaceDN/>
              <w:spacing w:after="120"/>
              <w:textAlignment w:val="auto"/>
              <w:rPr>
                <w:rFonts w:eastAsia="STZhongsong"/>
                <w:b/>
                <w:lang w:eastAsia="zh-CN"/>
              </w:rPr>
            </w:pP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441BF8" w:rsidRPr="00B91478" w14:paraId="67C5D3D0" w14:textId="77777777" w:rsidTr="00441BF8">
        <w:tc>
          <w:tcPr>
            <w:tcW w:w="566" w:type="dxa"/>
          </w:tcPr>
          <w:p w14:paraId="73D2EBFF"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3" w:type="dxa"/>
            <w:shd w:val="clear" w:color="auto" w:fill="auto"/>
          </w:tcPr>
          <w:p w14:paraId="7DB4819B" w14:textId="77777777" w:rsidR="00441BF8" w:rsidRPr="00B91478" w:rsidRDefault="00441BF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62C2D976" w:rsidR="00441BF8" w:rsidRPr="00B91478" w:rsidRDefault="00441BF8">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used</w:t>
            </w:r>
            <w:r w:rsidRPr="00B91478">
              <w:rPr>
                <w:rFonts w:eastAsia="STZhongsong"/>
                <w:b/>
                <w:lang w:eastAsia="zh-CN"/>
              </w:rPr>
              <w:tab/>
            </w:r>
          </w:p>
        </w:tc>
      </w:tr>
      <w:tr w:rsidR="00441BF8" w:rsidRPr="00B91478" w14:paraId="0FF6582D" w14:textId="77777777" w:rsidTr="00441BF8">
        <w:tc>
          <w:tcPr>
            <w:tcW w:w="566" w:type="dxa"/>
            <w:tcBorders>
              <w:top w:val="single" w:sz="4" w:space="0" w:color="auto"/>
              <w:left w:val="single" w:sz="4" w:space="0" w:color="auto"/>
              <w:bottom w:val="single" w:sz="4" w:space="0" w:color="auto"/>
              <w:right w:val="single" w:sz="4" w:space="0" w:color="auto"/>
            </w:tcBorders>
          </w:tcPr>
          <w:p w14:paraId="2B5BB8B1" w14:textId="77777777" w:rsidR="00441BF8" w:rsidRPr="00B91478" w:rsidRDefault="00441B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441BF8" w:rsidRPr="00B91478" w:rsidRDefault="00441B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5573D7B5" w:rsidR="00441BF8" w:rsidRPr="00B91478" w:rsidRDefault="00441BF8">
            <w:pPr>
              <w:numPr>
                <w:ilvl w:val="1"/>
                <w:numId w:val="0"/>
              </w:numPr>
              <w:overflowPunct/>
              <w:autoSpaceDE/>
              <w:autoSpaceDN/>
              <w:spacing w:after="120"/>
              <w:jc w:val="left"/>
              <w:textAlignment w:val="auto"/>
              <w:rPr>
                <w:rFonts w:eastAsia="STZhongsong"/>
                <w:lang w:eastAsia="zh-CN"/>
              </w:rPr>
            </w:pPr>
            <w:r>
              <w:rPr>
                <w:rFonts w:eastAsia="STZhongsong"/>
                <w:b/>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506"/>
      </w:tblGrid>
      <w:tr w:rsidR="00441BF8" w:rsidRPr="00B91478" w14:paraId="25AA48BB" w14:textId="77777777" w:rsidTr="0092675D">
        <w:tc>
          <w:tcPr>
            <w:tcW w:w="531" w:type="dxa"/>
          </w:tcPr>
          <w:p w14:paraId="58E752B1"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506" w:type="dxa"/>
            <w:shd w:val="clear" w:color="auto" w:fill="auto"/>
          </w:tcPr>
          <w:p w14:paraId="3D5C3CE0" w14:textId="77777777" w:rsidR="00441BF8" w:rsidRPr="00B91478" w:rsidRDefault="00441B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2F9FB14" w14:textId="75E78544" w:rsidR="009604C6" w:rsidRDefault="00441BF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6760181A" w14:textId="3F78F2E5" w:rsidR="009604C6" w:rsidRPr="00B91478" w:rsidRDefault="009604C6" w:rsidP="00BB4A0B">
            <w:pPr>
              <w:numPr>
                <w:ilvl w:val="1"/>
                <w:numId w:val="0"/>
              </w:numPr>
              <w:overflowPunct/>
              <w:autoSpaceDE/>
              <w:autoSpaceDN/>
              <w:spacing w:after="120"/>
              <w:textAlignment w:val="auto"/>
              <w:rPr>
                <w:rFonts w:eastAsia="STZhongsong"/>
                <w:lang w:eastAsia="zh-CN"/>
              </w:rPr>
            </w:pPr>
            <w:r>
              <w:rPr>
                <w:rFonts w:eastAsia="STZhongsong"/>
                <w:lang w:eastAsia="zh-CN"/>
              </w:rPr>
              <w:t>The Call</w:t>
            </w:r>
            <w:r>
              <w:rPr>
                <w:rFonts w:eastAsia="STZhongsong"/>
                <w:lang w:val="en-US" w:eastAsia="zh-CN"/>
              </w:rPr>
              <w:t xml:space="preserve">-Off Charges are at </w:t>
            </w:r>
            <w:r>
              <w:t xml:space="preserve">£990,000.00 (excluding VAT) on a fixed price basis.  </w:t>
            </w:r>
          </w:p>
        </w:tc>
      </w:tr>
      <w:tr w:rsidR="00441BF8" w:rsidRPr="00B91478" w14:paraId="1B702A76" w14:textId="77777777" w:rsidTr="0092675D">
        <w:tc>
          <w:tcPr>
            <w:tcW w:w="531" w:type="dxa"/>
          </w:tcPr>
          <w:p w14:paraId="10B4EC6D" w14:textId="77777777" w:rsidR="00441BF8" w:rsidRPr="00B91478" w:rsidRDefault="00441B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506" w:type="dxa"/>
            <w:shd w:val="clear" w:color="auto" w:fill="auto"/>
          </w:tcPr>
          <w:p w14:paraId="07DED7CF" w14:textId="77777777" w:rsidR="00441BF8" w:rsidRPr="00B91478" w:rsidRDefault="00441B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441BF8" w:rsidRPr="00B91478" w:rsidRDefault="00441BF8"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92675D" w:rsidRPr="00B91478" w14:paraId="509E85CE" w14:textId="77777777" w:rsidTr="0092675D">
        <w:tc>
          <w:tcPr>
            <w:tcW w:w="531" w:type="dxa"/>
          </w:tcPr>
          <w:p w14:paraId="3919B235" w14:textId="77777777" w:rsidR="0092675D" w:rsidRPr="00B91478" w:rsidRDefault="009267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506" w:type="dxa"/>
            <w:shd w:val="clear" w:color="auto" w:fill="auto"/>
          </w:tcPr>
          <w:p w14:paraId="29D65DB8" w14:textId="77777777" w:rsidR="0092675D" w:rsidRPr="00B91478" w:rsidRDefault="0092675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7C098436" w:rsidR="0092675D" w:rsidRPr="00B91478" w:rsidRDefault="0092675D">
            <w:pPr>
              <w:numPr>
                <w:ilvl w:val="1"/>
                <w:numId w:val="0"/>
              </w:numPr>
              <w:overflowPunct/>
              <w:autoSpaceDE/>
              <w:autoSpaceDN/>
              <w:spacing w:after="120"/>
              <w:jc w:val="left"/>
              <w:textAlignment w:val="auto"/>
              <w:rPr>
                <w:rFonts w:eastAsia="STZhongsong"/>
                <w:lang w:eastAsia="zh-CN"/>
              </w:rPr>
            </w:pPr>
            <w:r w:rsidRPr="0092675D">
              <w:rPr>
                <w:rFonts w:eastAsia="STZhongsong"/>
                <w:lang w:eastAsia="zh-CN"/>
              </w:rPr>
              <w:t>Not permitted</w:t>
            </w:r>
            <w:r w:rsidRPr="0092675D">
              <w:rPr>
                <w:rFonts w:eastAsia="STZhongsong"/>
                <w:b/>
                <w:lang w:eastAsia="zh-CN"/>
              </w:rPr>
              <w:t>.</w:t>
            </w:r>
          </w:p>
        </w:tc>
      </w:tr>
      <w:tr w:rsidR="0092675D" w:rsidRPr="00B91478" w14:paraId="79636B86" w14:textId="77777777" w:rsidTr="0092675D">
        <w:tc>
          <w:tcPr>
            <w:tcW w:w="531" w:type="dxa"/>
          </w:tcPr>
          <w:p w14:paraId="6C80142A" w14:textId="77777777" w:rsidR="0092675D" w:rsidRPr="00B91478" w:rsidRDefault="009267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506" w:type="dxa"/>
            <w:shd w:val="clear" w:color="auto" w:fill="auto"/>
          </w:tcPr>
          <w:p w14:paraId="0892716B" w14:textId="77777777" w:rsidR="0092675D" w:rsidRPr="00B91478" w:rsidRDefault="0092675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9211889" w14:textId="77777777" w:rsidR="0092675D" w:rsidRDefault="0092675D" w:rsidP="0092675D">
            <w:pPr>
              <w:numPr>
                <w:ilvl w:val="1"/>
                <w:numId w:val="0"/>
              </w:numPr>
              <w:overflowPunct/>
              <w:autoSpaceDE/>
              <w:autoSpaceDN/>
              <w:spacing w:after="120"/>
              <w:jc w:val="left"/>
              <w:textAlignment w:val="auto"/>
              <w:rPr>
                <w:b/>
              </w:rPr>
            </w:pPr>
            <w:r>
              <w:rPr>
                <w:b/>
              </w:rPr>
              <w:t xml:space="preserve">The </w:t>
            </w:r>
            <w:r w:rsidRPr="0082720F">
              <w:rPr>
                <w:b/>
              </w:rPr>
              <w:t>Cabinet Office</w:t>
            </w:r>
          </w:p>
          <w:p w14:paraId="65B7296B" w14:textId="77777777" w:rsidR="0092675D" w:rsidRDefault="0092675D" w:rsidP="0092675D">
            <w:pPr>
              <w:numPr>
                <w:ilvl w:val="1"/>
                <w:numId w:val="0"/>
              </w:numPr>
              <w:overflowPunct/>
              <w:autoSpaceDE/>
              <w:autoSpaceDN/>
              <w:spacing w:after="120"/>
              <w:jc w:val="left"/>
              <w:textAlignment w:val="auto"/>
              <w:rPr>
                <w:b/>
              </w:rPr>
            </w:pPr>
            <w:r>
              <w:rPr>
                <w:b/>
              </w:rPr>
              <w:t>1 Horseguards Road</w:t>
            </w:r>
          </w:p>
          <w:p w14:paraId="3EBCCC0E" w14:textId="77777777" w:rsidR="0092675D" w:rsidRDefault="0092675D" w:rsidP="0092675D">
            <w:pPr>
              <w:numPr>
                <w:ilvl w:val="1"/>
                <w:numId w:val="0"/>
              </w:numPr>
              <w:overflowPunct/>
              <w:autoSpaceDE/>
              <w:autoSpaceDN/>
              <w:spacing w:after="120"/>
              <w:jc w:val="left"/>
              <w:textAlignment w:val="auto"/>
              <w:rPr>
                <w:b/>
              </w:rPr>
            </w:pPr>
            <w:r>
              <w:rPr>
                <w:b/>
              </w:rPr>
              <w:t>London</w:t>
            </w:r>
          </w:p>
          <w:p w14:paraId="7515C78C" w14:textId="6BED1B49" w:rsidR="0092675D" w:rsidRPr="00B91478" w:rsidRDefault="0092675D" w:rsidP="0092675D">
            <w:pPr>
              <w:numPr>
                <w:ilvl w:val="1"/>
                <w:numId w:val="0"/>
              </w:numPr>
              <w:overflowPunct/>
              <w:autoSpaceDE/>
              <w:autoSpaceDN/>
              <w:spacing w:after="120"/>
              <w:textAlignment w:val="auto"/>
              <w:rPr>
                <w:rFonts w:eastAsia="STZhongsong"/>
                <w:lang w:eastAsia="zh-CN"/>
              </w:rPr>
            </w:pPr>
            <w:r>
              <w:rPr>
                <w:b/>
              </w:rPr>
              <w:t>SW1A 2HQ</w:t>
            </w:r>
          </w:p>
        </w:tc>
      </w:tr>
      <w:tr w:rsidR="0092675D" w:rsidRPr="00B91478" w14:paraId="178F82D0" w14:textId="77777777" w:rsidTr="0092675D">
        <w:tc>
          <w:tcPr>
            <w:tcW w:w="531" w:type="dxa"/>
          </w:tcPr>
          <w:p w14:paraId="7620ED36" w14:textId="77777777" w:rsidR="0092675D" w:rsidRPr="00B91478" w:rsidRDefault="009267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506" w:type="dxa"/>
            <w:shd w:val="clear" w:color="auto" w:fill="auto"/>
          </w:tcPr>
          <w:p w14:paraId="6839226E" w14:textId="517714F9" w:rsidR="0092675D" w:rsidRPr="00B91478" w:rsidRDefault="0092675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28B61756" w:rsidR="0092675D" w:rsidRPr="00173F2F" w:rsidRDefault="00173F2F" w:rsidP="00173F2F">
            <w:pPr>
              <w:numPr>
                <w:ilvl w:val="1"/>
                <w:numId w:val="0"/>
              </w:numPr>
              <w:overflowPunct/>
              <w:autoSpaceDE/>
              <w:autoSpaceDN/>
              <w:spacing w:after="120"/>
              <w:textAlignment w:val="auto"/>
              <w:rPr>
                <w:rFonts w:eastAsia="STZhongsong"/>
                <w:lang w:eastAsia="zh-CN"/>
              </w:rPr>
            </w:pPr>
            <w:r w:rsidRPr="00173F2F">
              <w:t>A period of 12 weeks from the Call Off Commencement Date: Monday 17</w:t>
            </w:r>
            <w:r w:rsidRPr="00173F2F">
              <w:rPr>
                <w:vertAlign w:val="superscript"/>
              </w:rPr>
              <w:t>th</w:t>
            </w:r>
            <w:r w:rsidRPr="00173F2F">
              <w:t xml:space="preserve"> September 2018 to Monday 10</w:t>
            </w:r>
            <w:r w:rsidRPr="00173F2F">
              <w:rPr>
                <w:vertAlign w:val="superscript"/>
              </w:rPr>
              <w:t>th</w:t>
            </w:r>
            <w:r w:rsidRPr="00173F2F">
              <w:t xml:space="preserve"> December 2018. </w:t>
            </w:r>
          </w:p>
        </w:tc>
      </w:tr>
      <w:tr w:rsidR="0092675D" w:rsidRPr="00B91478" w14:paraId="26AECBD0" w14:textId="77777777" w:rsidTr="0092675D">
        <w:tc>
          <w:tcPr>
            <w:tcW w:w="531" w:type="dxa"/>
          </w:tcPr>
          <w:p w14:paraId="779A313D" w14:textId="77777777" w:rsidR="0092675D" w:rsidRPr="00B91478" w:rsidRDefault="0092675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506" w:type="dxa"/>
            <w:shd w:val="clear" w:color="auto" w:fill="auto"/>
          </w:tcPr>
          <w:p w14:paraId="715FDC88" w14:textId="634461FE" w:rsidR="0092675D" w:rsidRPr="00B91478" w:rsidRDefault="0092675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FB3BFF3" w:rsidR="0092675D" w:rsidRPr="0092675D" w:rsidRDefault="0092675D" w:rsidP="00BB4A0B">
            <w:pPr>
              <w:numPr>
                <w:ilvl w:val="1"/>
                <w:numId w:val="0"/>
              </w:numPr>
              <w:tabs>
                <w:tab w:val="left" w:pos="2783"/>
              </w:tabs>
              <w:overflowPunct/>
              <w:autoSpaceDE/>
              <w:autoSpaceDN/>
              <w:spacing w:after="120"/>
              <w:textAlignment w:val="auto"/>
              <w:rPr>
                <w:rFonts w:eastAsia="STZhongsong"/>
                <w:lang w:eastAsia="zh-CN"/>
              </w:rPr>
            </w:pPr>
            <w:r w:rsidRPr="0092675D">
              <w:t>Not applied</w:t>
            </w:r>
            <w:r w:rsidRPr="0092675D">
              <w:rPr>
                <w:rFonts w:eastAsia="STZhongsong"/>
                <w:lang w:eastAsia="zh-CN"/>
              </w:rPr>
              <w:tab/>
            </w:r>
          </w:p>
        </w:tc>
      </w:tr>
      <w:tr w:rsidR="0092675D" w:rsidRPr="00B91478" w14:paraId="2C9FE932" w14:textId="77777777" w:rsidTr="0092675D">
        <w:tc>
          <w:tcPr>
            <w:tcW w:w="531" w:type="dxa"/>
          </w:tcPr>
          <w:p w14:paraId="1ACDA024" w14:textId="77777777" w:rsidR="0092675D" w:rsidRPr="00B91478" w:rsidRDefault="0092675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506" w:type="dxa"/>
            <w:shd w:val="clear" w:color="auto" w:fill="auto"/>
          </w:tcPr>
          <w:p w14:paraId="5D8533AF" w14:textId="77777777" w:rsidR="0092675D" w:rsidRPr="00B91478" w:rsidRDefault="0092675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5A1C99AA" w14:textId="4728CE4C" w:rsidR="0092675D" w:rsidRPr="00B91478" w:rsidRDefault="0092675D" w:rsidP="00BB4A0B">
            <w:pPr>
              <w:numPr>
                <w:ilvl w:val="1"/>
                <w:numId w:val="0"/>
              </w:numPr>
              <w:tabs>
                <w:tab w:val="left" w:pos="2783"/>
              </w:tabs>
              <w:overflowPunct/>
              <w:autoSpaceDE/>
              <w:autoSpaceDN/>
              <w:spacing w:after="120"/>
              <w:textAlignment w:val="auto"/>
              <w:rPr>
                <w:rFonts w:eastAsia="STZhongsong"/>
                <w:lang w:eastAsia="zh-CN"/>
              </w:rPr>
            </w:pPr>
            <w:r w:rsidRPr="0092675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92675D" w:rsidRPr="00B91478" w14:paraId="5478B57F" w14:textId="77777777" w:rsidTr="0092675D">
        <w:tc>
          <w:tcPr>
            <w:tcW w:w="565" w:type="dxa"/>
          </w:tcPr>
          <w:p w14:paraId="1856BB0E" w14:textId="77777777" w:rsidR="0092675D" w:rsidRPr="00B91478" w:rsidRDefault="0092675D">
            <w:pPr>
              <w:numPr>
                <w:ilvl w:val="1"/>
                <w:numId w:val="0"/>
              </w:numPr>
              <w:overflowPunct/>
              <w:autoSpaceDE/>
              <w:autoSpaceDN/>
              <w:spacing w:after="120"/>
              <w:textAlignment w:val="auto"/>
              <w:rPr>
                <w:b/>
              </w:rPr>
            </w:pPr>
            <w:r w:rsidRPr="00B91478">
              <w:rPr>
                <w:b/>
              </w:rPr>
              <w:t>7.1</w:t>
            </w:r>
          </w:p>
        </w:tc>
        <w:tc>
          <w:tcPr>
            <w:tcW w:w="8536" w:type="dxa"/>
            <w:shd w:val="clear" w:color="auto" w:fill="auto"/>
          </w:tcPr>
          <w:p w14:paraId="5252CCDF" w14:textId="77777777" w:rsidR="0092675D" w:rsidRPr="00B91478" w:rsidRDefault="0092675D">
            <w:pPr>
              <w:numPr>
                <w:ilvl w:val="1"/>
                <w:numId w:val="0"/>
              </w:numPr>
              <w:overflowPunct/>
              <w:autoSpaceDE/>
              <w:autoSpaceDN/>
              <w:spacing w:after="120"/>
              <w:textAlignment w:val="auto"/>
            </w:pPr>
            <w:r w:rsidRPr="00B91478">
              <w:rPr>
                <w:b/>
              </w:rPr>
              <w:t>Estimated Year 1 Call Off Contract Charges</w:t>
            </w:r>
            <w:r w:rsidRPr="00B91478">
              <w:t>:</w:t>
            </w:r>
          </w:p>
          <w:p w14:paraId="4D8A571C" w14:textId="00E948FF" w:rsidR="0092675D" w:rsidRPr="00B91478" w:rsidRDefault="0092675D" w:rsidP="00173F2F">
            <w:pPr>
              <w:keepNext/>
              <w:keepLines/>
              <w:overflowPunct/>
              <w:autoSpaceDE/>
              <w:autoSpaceDN/>
              <w:spacing w:before="240"/>
              <w:ind w:left="0"/>
              <w:textAlignment w:val="auto"/>
              <w:rPr>
                <w:rFonts w:eastAsia="STZhongsong"/>
                <w:b/>
                <w:caps/>
                <w:lang w:eastAsia="zh-CN"/>
              </w:rPr>
            </w:pPr>
            <w:r w:rsidRPr="00622540">
              <w:rPr>
                <w:color w:val="222222"/>
                <w:shd w:val="clear" w:color="auto" w:fill="FFFFFF"/>
              </w:rPr>
              <w:t xml:space="preserve">For the avoidance of doubt, </w:t>
            </w:r>
            <w:r w:rsidR="00173F2F">
              <w:rPr>
                <w:color w:val="222222"/>
                <w:shd w:val="clear" w:color="auto" w:fill="FFFFFF"/>
              </w:rPr>
              <w:t xml:space="preserve">this Contract </w:t>
            </w:r>
            <w:r w:rsidR="009604C6">
              <w:rPr>
                <w:color w:val="222222"/>
                <w:shd w:val="clear" w:color="auto" w:fill="FFFFFF"/>
              </w:rPr>
              <w:t>is</w:t>
            </w:r>
            <w:r>
              <w:t xml:space="preserve"> </w:t>
            </w:r>
            <w:r w:rsidR="009604C6">
              <w:t xml:space="preserve">at </w:t>
            </w:r>
            <w:r>
              <w:t>£9</w:t>
            </w:r>
            <w:r w:rsidR="002E63E7">
              <w:t>90</w:t>
            </w:r>
            <w:r>
              <w:t xml:space="preserve">,000.00 (excluding VAT) on a </w:t>
            </w:r>
            <w:r w:rsidR="002E63E7">
              <w:t>fixed price basis</w:t>
            </w:r>
            <w:r>
              <w:t xml:space="preserve">.  </w:t>
            </w:r>
          </w:p>
        </w:tc>
      </w:tr>
      <w:tr w:rsidR="0092675D" w:rsidRPr="00B91478" w14:paraId="55713951" w14:textId="77777777" w:rsidTr="0092675D">
        <w:tc>
          <w:tcPr>
            <w:tcW w:w="565" w:type="dxa"/>
          </w:tcPr>
          <w:p w14:paraId="35D7B8B5" w14:textId="77777777" w:rsidR="0092675D" w:rsidRPr="00B91478" w:rsidRDefault="0092675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536" w:type="dxa"/>
            <w:shd w:val="clear" w:color="auto" w:fill="auto"/>
          </w:tcPr>
          <w:p w14:paraId="2FD5BCFD" w14:textId="00CFF953" w:rsidR="0092675D" w:rsidRPr="00B91478" w:rsidRDefault="0092675D">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5756D0C2" w:rsidR="0092675D" w:rsidRPr="00B91478" w:rsidRDefault="002E63E7">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92675D" w:rsidRPr="00B91478" w14:paraId="75F98DE5" w14:textId="77777777" w:rsidTr="0092675D">
        <w:tc>
          <w:tcPr>
            <w:tcW w:w="565" w:type="dxa"/>
          </w:tcPr>
          <w:p w14:paraId="73B0BF73" w14:textId="77777777" w:rsidR="0092675D" w:rsidRPr="00B91478" w:rsidRDefault="0092675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536" w:type="dxa"/>
            <w:shd w:val="clear" w:color="auto" w:fill="auto"/>
          </w:tcPr>
          <w:p w14:paraId="5EAD959D" w14:textId="4E14B5EA" w:rsidR="0092675D" w:rsidRPr="00B91478" w:rsidRDefault="0092675D">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5615F91" w:rsidR="0092675D" w:rsidRPr="00B91478" w:rsidRDefault="0092675D">
            <w:pPr>
              <w:numPr>
                <w:ilvl w:val="1"/>
                <w:numId w:val="0"/>
              </w:numPr>
              <w:overflowPunct/>
              <w:autoSpaceDE/>
              <w:autoSpaceDN/>
              <w:spacing w:after="120"/>
              <w:textAlignment w:val="auto"/>
              <w:rPr>
                <w:rFonts w:eastAsia="STZhongsong"/>
                <w:b/>
                <w:lang w:eastAsia="zh-CN"/>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2E63E7" w:rsidRPr="00B91478" w14:paraId="45EEC7DA" w14:textId="77777777" w:rsidTr="002E63E7">
        <w:tc>
          <w:tcPr>
            <w:tcW w:w="565" w:type="dxa"/>
          </w:tcPr>
          <w:p w14:paraId="40AC2E4B" w14:textId="77777777" w:rsidR="002E63E7" w:rsidRPr="00B91478" w:rsidRDefault="002E63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536" w:type="dxa"/>
            <w:shd w:val="clear" w:color="auto" w:fill="auto"/>
          </w:tcPr>
          <w:p w14:paraId="2878B9E8" w14:textId="2448AB40" w:rsidR="002E63E7" w:rsidRPr="00B91478" w:rsidRDefault="002E63E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1EB33071" w:rsidR="002E63E7" w:rsidRPr="00B91478" w:rsidRDefault="002E63E7" w:rsidP="00BE6CF7">
            <w:pPr>
              <w:keepNext/>
              <w:keepLines/>
              <w:overflowPunct/>
              <w:autoSpaceDE/>
              <w:autoSpaceDN/>
              <w:spacing w:before="240"/>
              <w:ind w:left="0"/>
              <w:textAlignment w:val="auto"/>
              <w:rPr>
                <w:b/>
                <w:highlight w:val="yellow"/>
              </w:rPr>
            </w:pPr>
            <w:r w:rsidRPr="002E63E7">
              <w:rPr>
                <w:rFonts w:eastAsia="STZhongsong"/>
                <w:lang w:eastAsia="zh-CN"/>
              </w:rPr>
              <w:t>In Clause 42.2.1(c)</w:t>
            </w:r>
            <w:r w:rsidRPr="002E63E7">
              <w:t xml:space="preserve"> of the Call Off Terms </w:t>
            </w:r>
          </w:p>
        </w:tc>
      </w:tr>
      <w:tr w:rsidR="002E63E7" w:rsidRPr="00B91478" w14:paraId="2D4DA8B8" w14:textId="77777777" w:rsidTr="002E63E7">
        <w:tc>
          <w:tcPr>
            <w:tcW w:w="565" w:type="dxa"/>
          </w:tcPr>
          <w:p w14:paraId="7475DDE5" w14:textId="77777777" w:rsidR="002E63E7" w:rsidRPr="00B91478" w:rsidRDefault="002E63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536" w:type="dxa"/>
            <w:shd w:val="clear" w:color="auto" w:fill="auto"/>
          </w:tcPr>
          <w:p w14:paraId="68CE8304" w14:textId="77777777" w:rsidR="002E63E7" w:rsidRPr="00B91478" w:rsidRDefault="002E63E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55850EC9" w14:textId="53FFFCF6" w:rsidR="002E63E7" w:rsidRPr="00B91478" w:rsidRDefault="002E63E7">
            <w:pPr>
              <w:numPr>
                <w:ilvl w:val="1"/>
                <w:numId w:val="0"/>
              </w:numPr>
              <w:overflowPunct/>
              <w:autoSpaceDE/>
              <w:autoSpaceDN/>
              <w:spacing w:after="120"/>
              <w:textAlignment w:val="auto"/>
              <w:rPr>
                <w:rFonts w:eastAsia="STZhongsong"/>
                <w:lang w:eastAsia="zh-CN"/>
              </w:rPr>
            </w:pPr>
            <w:r w:rsidRPr="002E63E7">
              <w:t xml:space="preserve">In Clause </w:t>
            </w:r>
            <w:r w:rsidRPr="002E63E7">
              <w:rPr>
                <w:rFonts w:eastAsia="STZhongsong"/>
                <w:lang w:eastAsia="zh-CN"/>
              </w:rPr>
              <w:fldChar w:fldCharType="begin"/>
            </w:r>
            <w:r w:rsidRPr="002E63E7">
              <w:rPr>
                <w:rFonts w:eastAsia="STZhongsong"/>
                <w:lang w:eastAsia="zh-CN"/>
              </w:rPr>
              <w:instrText xml:space="preserve"> REF _Ref379468054 \r \h  \* MERGEFORMAT </w:instrText>
            </w:r>
            <w:r w:rsidRPr="002E63E7">
              <w:rPr>
                <w:rFonts w:eastAsia="STZhongsong"/>
                <w:lang w:eastAsia="zh-CN"/>
              </w:rPr>
            </w:r>
            <w:r w:rsidRPr="002E63E7">
              <w:rPr>
                <w:rFonts w:eastAsia="STZhongsong"/>
                <w:lang w:eastAsia="zh-CN"/>
              </w:rPr>
              <w:fldChar w:fldCharType="separate"/>
            </w:r>
            <w:r w:rsidRPr="002E63E7">
              <w:rPr>
                <w:rFonts w:eastAsia="STZhongsong"/>
                <w:lang w:eastAsia="zh-CN"/>
              </w:rPr>
              <w:t>42.7.1</w:t>
            </w:r>
            <w:r w:rsidRPr="002E63E7">
              <w:rPr>
                <w:rFonts w:eastAsia="STZhongsong"/>
                <w:lang w:eastAsia="zh-CN"/>
              </w:rPr>
              <w:fldChar w:fldCharType="end"/>
            </w:r>
            <w:r w:rsidRPr="002E63E7">
              <w:rPr>
                <w:rFonts w:eastAsia="STZhongsong"/>
                <w:lang w:eastAsia="zh-CN"/>
              </w:rPr>
              <w:t xml:space="preserve"> of the Call Off Terms</w:t>
            </w:r>
          </w:p>
          <w:p w14:paraId="3158D234" w14:textId="0758C805" w:rsidR="002E63E7" w:rsidRPr="00B91478" w:rsidRDefault="002E63E7">
            <w:pPr>
              <w:numPr>
                <w:ilvl w:val="1"/>
                <w:numId w:val="0"/>
              </w:numPr>
              <w:overflowPunct/>
              <w:autoSpaceDE/>
              <w:autoSpaceDN/>
              <w:spacing w:after="120"/>
              <w:textAlignment w:val="auto"/>
              <w:rPr>
                <w:rFonts w:eastAsia="STZhongsong"/>
                <w:lang w:eastAsia="zh-CN"/>
              </w:rPr>
            </w:pPr>
          </w:p>
        </w:tc>
      </w:tr>
      <w:tr w:rsidR="002E63E7" w:rsidRPr="00B91478" w14:paraId="7C78E2F3" w14:textId="77777777" w:rsidTr="002E63E7">
        <w:tc>
          <w:tcPr>
            <w:tcW w:w="565" w:type="dxa"/>
          </w:tcPr>
          <w:p w14:paraId="174E531E" w14:textId="77777777" w:rsidR="002E63E7" w:rsidRPr="00B91478" w:rsidRDefault="002E63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536" w:type="dxa"/>
            <w:shd w:val="clear" w:color="auto" w:fill="auto"/>
          </w:tcPr>
          <w:p w14:paraId="32D7692F" w14:textId="77777777" w:rsidR="002E63E7" w:rsidRPr="00B91478" w:rsidRDefault="002E63E7">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2E15D7E6" w:rsidR="002E63E7" w:rsidRPr="002E63E7" w:rsidRDefault="002E63E7" w:rsidP="00DE1860">
            <w:pPr>
              <w:keepNext/>
              <w:keepLines/>
              <w:overflowPunct/>
              <w:autoSpaceDE/>
              <w:autoSpaceDN/>
              <w:spacing w:before="240"/>
              <w:ind w:left="0"/>
              <w:textAlignment w:val="auto"/>
              <w:rPr>
                <w:rFonts w:eastAsia="STZhongsong"/>
                <w:lang w:eastAsia="zh-CN"/>
              </w:rPr>
            </w:pPr>
            <w:r w:rsidRPr="002E63E7">
              <w:rPr>
                <w:rFonts w:eastAsia="STZhongsong"/>
                <w:lang w:eastAsia="zh-CN"/>
              </w:rPr>
              <w:lastRenderedPageBreak/>
              <w:t>In Clause 43.1.1</w:t>
            </w:r>
            <w:r w:rsidRPr="002E63E7">
              <w:t xml:space="preserve"> of the Call Off Terms</w:t>
            </w:r>
          </w:p>
        </w:tc>
      </w:tr>
      <w:tr w:rsidR="002E63E7" w:rsidRPr="00B91478" w14:paraId="7CFBFB52" w14:textId="77777777" w:rsidTr="002E63E7">
        <w:tc>
          <w:tcPr>
            <w:tcW w:w="565" w:type="dxa"/>
            <w:tcBorders>
              <w:top w:val="single" w:sz="4" w:space="0" w:color="auto"/>
              <w:left w:val="single" w:sz="4" w:space="0" w:color="auto"/>
              <w:bottom w:val="single" w:sz="4" w:space="0" w:color="auto"/>
              <w:right w:val="single" w:sz="4" w:space="0" w:color="auto"/>
            </w:tcBorders>
          </w:tcPr>
          <w:p w14:paraId="44A77CD6" w14:textId="20FE1027" w:rsidR="002E63E7" w:rsidRPr="00B91478" w:rsidRDefault="002E63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2E63E7" w:rsidRPr="00B91478" w:rsidRDefault="002E63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18F1AA93" w:rsidR="002E63E7" w:rsidRPr="00B91478" w:rsidRDefault="002E63E7">
            <w:pPr>
              <w:numPr>
                <w:ilvl w:val="1"/>
                <w:numId w:val="0"/>
              </w:numPr>
              <w:overflowPunct/>
              <w:autoSpaceDE/>
              <w:autoSpaceDN/>
              <w:spacing w:after="120"/>
              <w:textAlignment w:val="auto"/>
              <w:rPr>
                <w:rFonts w:eastAsia="STZhongsong"/>
                <w:b/>
                <w:lang w:eastAsia="zh-CN"/>
              </w:rPr>
            </w:pPr>
            <w:r w:rsidRPr="006449E3">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2E63E7" w:rsidRPr="00B91478" w14:paraId="79968519" w14:textId="77777777" w:rsidTr="002E63E7">
        <w:tc>
          <w:tcPr>
            <w:tcW w:w="565" w:type="dxa"/>
            <w:tcBorders>
              <w:top w:val="single" w:sz="4" w:space="0" w:color="auto"/>
              <w:left w:val="single" w:sz="4" w:space="0" w:color="auto"/>
              <w:bottom w:val="single" w:sz="4" w:space="0" w:color="auto"/>
              <w:right w:val="single" w:sz="4" w:space="0" w:color="auto"/>
            </w:tcBorders>
          </w:tcPr>
          <w:p w14:paraId="6BFBD54A" w14:textId="77777777" w:rsidR="002E63E7" w:rsidRPr="00B91478" w:rsidRDefault="002E63E7">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2E63E7" w:rsidRPr="00B91478" w:rsidRDefault="002E63E7"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08F72194" w:rsidR="002E63E7" w:rsidRPr="00B91478" w:rsidRDefault="002E63E7">
            <w:pPr>
              <w:numPr>
                <w:ilvl w:val="1"/>
                <w:numId w:val="0"/>
              </w:numPr>
              <w:overflowPunct/>
              <w:autoSpaceDE/>
              <w:autoSpaceDN/>
              <w:spacing w:after="120"/>
              <w:jc w:val="left"/>
              <w:textAlignment w:val="auto"/>
              <w:rPr>
                <w:rFonts w:eastAsia="STZhongsong"/>
                <w:b/>
                <w:lang w:eastAsia="zh-CN"/>
              </w:rPr>
            </w:pPr>
            <w:r w:rsidRPr="006449E3">
              <w:t>Not applied</w:t>
            </w:r>
          </w:p>
        </w:tc>
      </w:tr>
      <w:tr w:rsidR="002E63E7" w:rsidRPr="00B91478" w14:paraId="6A7CE09E" w14:textId="77777777" w:rsidTr="002E63E7">
        <w:tc>
          <w:tcPr>
            <w:tcW w:w="565" w:type="dxa"/>
            <w:tcBorders>
              <w:top w:val="single" w:sz="4" w:space="0" w:color="auto"/>
              <w:left w:val="single" w:sz="4" w:space="0" w:color="auto"/>
              <w:bottom w:val="single" w:sz="4" w:space="0" w:color="auto"/>
              <w:right w:val="single" w:sz="4" w:space="0" w:color="auto"/>
            </w:tcBorders>
          </w:tcPr>
          <w:p w14:paraId="1E7D0AAB" w14:textId="77777777" w:rsidR="002E63E7" w:rsidRPr="00B91478" w:rsidRDefault="002E63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2E63E7" w:rsidRPr="00B91478" w:rsidRDefault="002E63E7">
            <w:pPr>
              <w:numPr>
                <w:ilvl w:val="1"/>
                <w:numId w:val="0"/>
              </w:numPr>
              <w:overflowPunct/>
              <w:autoSpaceDE/>
              <w:autoSpaceDN/>
              <w:spacing w:after="120"/>
              <w:jc w:val="left"/>
              <w:textAlignment w:val="auto"/>
              <w:rPr>
                <w:rFonts w:eastAsia="STZhongsong"/>
                <w:lang w:eastAsia="zh-CN"/>
              </w:rPr>
            </w:pPr>
            <w:r w:rsidRPr="007F414C">
              <w:rPr>
                <w:rFonts w:eastAsia="STZhongsong"/>
                <w:b/>
                <w:lang w:eastAsia="zh-CN"/>
              </w:rPr>
              <w:t>Commercially Sensitive Information</w:t>
            </w:r>
            <w:r w:rsidRPr="007F414C">
              <w:rPr>
                <w:rFonts w:eastAsia="STZhongsong"/>
                <w:lang w:eastAsia="zh-CN"/>
              </w:rPr>
              <w:t>:</w:t>
            </w:r>
          </w:p>
          <w:p w14:paraId="5FE23564" w14:textId="34EE3097" w:rsidR="002E63E7" w:rsidRPr="00B91478" w:rsidRDefault="009604C6" w:rsidP="00252E94">
            <w:pPr>
              <w:numPr>
                <w:ilvl w:val="1"/>
                <w:numId w:val="0"/>
              </w:numPr>
              <w:overflowPunct/>
              <w:autoSpaceDE/>
              <w:autoSpaceDN/>
              <w:spacing w:after="120"/>
              <w:jc w:val="left"/>
              <w:textAlignment w:val="auto"/>
              <w:rPr>
                <w:rFonts w:eastAsia="STZhongsong"/>
                <w:b/>
                <w:lang w:eastAsia="zh-CN"/>
              </w:rPr>
            </w:pPr>
            <w:r w:rsidRPr="00D63BA2">
              <w:rPr>
                <w:rFonts w:eastAsia="STZhongsong"/>
                <w:lang w:eastAsia="zh-CN"/>
              </w:rPr>
              <w:t>The Supplier’s tender response</w:t>
            </w:r>
            <w:r>
              <w:rPr>
                <w:rFonts w:eastAsia="STZhongsong"/>
                <w:lang w:eastAsia="zh-CN"/>
              </w:rPr>
              <w:t xml:space="preserve">, </w:t>
            </w:r>
            <w:r w:rsidRPr="00D63BA2">
              <w:rPr>
                <w:rFonts w:eastAsia="STZhongsong"/>
                <w:lang w:eastAsia="zh-CN"/>
              </w:rPr>
              <w:t>any Supplier personal data and the Supplier Background IPR</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2B5768" w:rsidRPr="00B91478" w14:paraId="43D33619" w14:textId="77777777" w:rsidTr="002B5768">
        <w:tc>
          <w:tcPr>
            <w:tcW w:w="767" w:type="dxa"/>
          </w:tcPr>
          <w:p w14:paraId="7D99477E" w14:textId="77777777" w:rsidR="002B5768" w:rsidRPr="00B91478" w:rsidRDefault="002B576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C58B8A9" w14:textId="77777777" w:rsidR="002B5768" w:rsidRPr="00B91478" w:rsidRDefault="002B576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6219D7BB" w14:textId="77777777" w:rsidR="002B5768" w:rsidRPr="00E231D1" w:rsidRDefault="002B5768" w:rsidP="00252E94">
            <w:pPr>
              <w:numPr>
                <w:ilvl w:val="1"/>
                <w:numId w:val="0"/>
              </w:numPr>
              <w:overflowPunct/>
              <w:autoSpaceDE/>
              <w:autoSpaceDN/>
              <w:spacing w:after="120"/>
              <w:jc w:val="left"/>
              <w:textAlignment w:val="auto"/>
              <w:rPr>
                <w:rFonts w:eastAsia="STZhongsong"/>
                <w:b/>
                <w:lang w:eastAsia="zh-CN"/>
              </w:rPr>
            </w:pPr>
            <w:r w:rsidRPr="00E231D1">
              <w:rPr>
                <w:rFonts w:eastAsia="STZhongsong"/>
                <w:lang w:eastAsia="zh-CN"/>
              </w:rPr>
              <w:t>Recital</w:t>
            </w:r>
            <w:r>
              <w:rPr>
                <w:rFonts w:eastAsia="STZhongsong"/>
                <w:lang w:eastAsia="zh-CN"/>
              </w:rPr>
              <w:t xml:space="preserve"> A</w:t>
            </w:r>
          </w:p>
          <w:p w14:paraId="03E0CC93" w14:textId="77777777" w:rsidR="00CC51EB" w:rsidRDefault="002B5768" w:rsidP="00CC51EB">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 xml:space="preserve">Recital C </w:t>
            </w:r>
          </w:p>
          <w:p w14:paraId="45E18F3C" w14:textId="6214C7AA" w:rsidR="002B5768" w:rsidRPr="00B91478" w:rsidRDefault="002B5768" w:rsidP="00CC51EB">
            <w:pPr>
              <w:numPr>
                <w:ilvl w:val="1"/>
                <w:numId w:val="0"/>
              </w:numPr>
              <w:overflowPunct/>
              <w:autoSpaceDE/>
              <w:autoSpaceDN/>
              <w:spacing w:after="120"/>
              <w:jc w:val="left"/>
              <w:textAlignment w:val="auto"/>
              <w:rPr>
                <w:rFonts w:eastAsia="STZhongsong"/>
                <w:b/>
                <w:lang w:eastAsia="zh-CN"/>
              </w:rPr>
            </w:pPr>
            <w:r w:rsidRPr="00E231D1">
              <w:rPr>
                <w:rFonts w:eastAsia="STZhongsong"/>
                <w:lang w:eastAsia="zh-CN"/>
              </w:rPr>
              <w:t>Recital E</w:t>
            </w:r>
          </w:p>
        </w:tc>
      </w:tr>
      <w:tr w:rsidR="002B5768" w:rsidRPr="00B91478" w14:paraId="6517E645" w14:textId="77777777" w:rsidTr="002B5768">
        <w:tc>
          <w:tcPr>
            <w:tcW w:w="767" w:type="dxa"/>
          </w:tcPr>
          <w:p w14:paraId="18CF27F0" w14:textId="77777777" w:rsidR="002B5768" w:rsidRPr="00B91478" w:rsidRDefault="002B5768">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5E3BE745" w14:textId="6536AF37" w:rsidR="002B5768" w:rsidRPr="00B91478" w:rsidRDefault="002B576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23CC1AA" w:rsidR="002B5768" w:rsidRPr="00B91478" w:rsidRDefault="002B5768" w:rsidP="00CC51EB">
            <w:pPr>
              <w:numPr>
                <w:ilvl w:val="1"/>
                <w:numId w:val="0"/>
              </w:numPr>
              <w:overflowPunct/>
              <w:autoSpaceDE/>
              <w:autoSpaceDN/>
              <w:spacing w:after="120"/>
              <w:textAlignment w:val="auto"/>
            </w:pPr>
            <w:r w:rsidRPr="007F414C">
              <w:t>Not required</w:t>
            </w:r>
          </w:p>
        </w:tc>
      </w:tr>
      <w:tr w:rsidR="002B5768" w:rsidRPr="00B91478" w14:paraId="7DCC4D29" w14:textId="77777777" w:rsidTr="002B5768">
        <w:tc>
          <w:tcPr>
            <w:tcW w:w="767" w:type="dxa"/>
          </w:tcPr>
          <w:p w14:paraId="60E9D409"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0578377D" w14:textId="77777777" w:rsidR="002B5768" w:rsidRPr="00B91478" w:rsidRDefault="002B576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8B51186" w14:textId="77777777" w:rsidR="002B5768" w:rsidRPr="0015201A" w:rsidRDefault="002B5768" w:rsidP="007F414C">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Short</w:t>
            </w:r>
            <w:r w:rsidRPr="0015201A">
              <w:rPr>
                <w:rFonts w:eastAsia="STZhongsong"/>
                <w:lang w:eastAsia="zh-CN"/>
              </w:rPr>
              <w:t xml:space="preserve"> form security requirements</w:t>
            </w:r>
            <w:r w:rsidRPr="0015201A">
              <w:rPr>
                <w:rFonts w:eastAsia="STZhongsong"/>
                <w:b/>
                <w:lang w:eastAsia="zh-CN"/>
              </w:rPr>
              <w:t xml:space="preserve"> apply</w:t>
            </w:r>
          </w:p>
          <w:p w14:paraId="556E46D4" w14:textId="77777777" w:rsidR="002B5768" w:rsidRPr="0015201A" w:rsidRDefault="002B5768" w:rsidP="007F414C">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AND</w:t>
            </w:r>
          </w:p>
          <w:p w14:paraId="53325C2F" w14:textId="08EF0E35" w:rsidR="002B5768" w:rsidRPr="00B91478" w:rsidRDefault="002B5768" w:rsidP="007F414C">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Security P</w:t>
            </w:r>
            <w:r>
              <w:rPr>
                <w:rFonts w:eastAsia="STZhongsong"/>
                <w:b/>
                <w:lang w:eastAsia="zh-CN"/>
              </w:rPr>
              <w:t>olicy please refer</w:t>
            </w:r>
            <w:r w:rsidRPr="0015201A">
              <w:rPr>
                <w:rFonts w:eastAsia="STZhongsong"/>
                <w:b/>
                <w:lang w:eastAsia="zh-CN"/>
              </w:rPr>
              <w:t xml:space="preserve"> the specification of requirement.</w:t>
            </w:r>
            <w:r w:rsidRPr="00B91478">
              <w:rPr>
                <w:rFonts w:eastAsia="STZhongsong"/>
                <w:b/>
                <w:highlight w:val="yellow"/>
                <w:lang w:eastAsia="zh-CN"/>
              </w:rPr>
              <w:t xml:space="preserve"> </w:t>
            </w:r>
          </w:p>
        </w:tc>
      </w:tr>
      <w:tr w:rsidR="002B5768" w:rsidRPr="00B91478" w14:paraId="433A9CF1" w14:textId="77777777" w:rsidTr="002B5768">
        <w:tc>
          <w:tcPr>
            <w:tcW w:w="767" w:type="dxa"/>
          </w:tcPr>
          <w:p w14:paraId="21B91E79"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5D2D61B"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46CB4F6" w14:textId="19C31743" w:rsidR="002B5768" w:rsidRPr="007F414C" w:rsidRDefault="002B5768">
            <w:pPr>
              <w:numPr>
                <w:ilvl w:val="1"/>
                <w:numId w:val="0"/>
              </w:numPr>
              <w:overflowPunct/>
              <w:autoSpaceDE/>
              <w:autoSpaceDN/>
              <w:spacing w:after="120"/>
              <w:jc w:val="left"/>
              <w:textAlignment w:val="auto"/>
              <w:rPr>
                <w:rFonts w:eastAsia="STZhongsong"/>
                <w:b/>
                <w:lang w:eastAsia="zh-CN"/>
              </w:rPr>
            </w:pPr>
            <w:r w:rsidRPr="007F414C">
              <w:rPr>
                <w:rFonts w:eastAsia="STZhongsong"/>
                <w:lang w:eastAsia="zh-CN"/>
              </w:rPr>
              <w:t>Not applied</w:t>
            </w:r>
          </w:p>
          <w:p w14:paraId="3FD47CAF" w14:textId="77777777" w:rsidR="002B5768" w:rsidRPr="00B91478" w:rsidRDefault="002B5768" w:rsidP="007F414C">
            <w:pPr>
              <w:numPr>
                <w:ilvl w:val="1"/>
                <w:numId w:val="0"/>
              </w:numPr>
              <w:overflowPunct/>
              <w:autoSpaceDE/>
              <w:autoSpaceDN/>
              <w:spacing w:after="120"/>
              <w:textAlignment w:val="auto"/>
              <w:rPr>
                <w:rFonts w:eastAsia="STZhongsong"/>
                <w:b/>
                <w:lang w:eastAsia="zh-CN"/>
              </w:rPr>
            </w:pPr>
          </w:p>
        </w:tc>
      </w:tr>
      <w:tr w:rsidR="002B5768" w:rsidRPr="00B91478" w14:paraId="068657D7" w14:textId="77777777" w:rsidTr="002B5768">
        <w:tc>
          <w:tcPr>
            <w:tcW w:w="767" w:type="dxa"/>
          </w:tcPr>
          <w:p w14:paraId="3D88F94C"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AD0ACE7" w14:textId="77777777" w:rsidR="002B5768" w:rsidRPr="00B91478" w:rsidRDefault="002B576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C6460D7" w14:textId="0BD3AE52" w:rsidR="002B5768" w:rsidRPr="00B91478" w:rsidRDefault="002B5768" w:rsidP="00BB4A0B">
            <w:pPr>
              <w:numPr>
                <w:ilvl w:val="1"/>
                <w:numId w:val="0"/>
              </w:numPr>
              <w:overflowPunct/>
              <w:autoSpaceDE/>
              <w:autoSpaceDN/>
              <w:spacing w:after="120"/>
              <w:textAlignment w:val="auto"/>
            </w:pPr>
            <w:r w:rsidRPr="007F414C">
              <w:t>In Call Off Schedule 8 (Business Continuity and Disaster Recovery)</w:t>
            </w:r>
          </w:p>
          <w:p w14:paraId="7DFF7994" w14:textId="76B811DE" w:rsidR="002B5768" w:rsidRPr="00B91478" w:rsidRDefault="002B5768" w:rsidP="00BB4A0B">
            <w:pPr>
              <w:numPr>
                <w:ilvl w:val="1"/>
                <w:numId w:val="0"/>
              </w:numPr>
              <w:overflowPunct/>
              <w:autoSpaceDE/>
              <w:autoSpaceDN/>
              <w:spacing w:after="120"/>
              <w:textAlignment w:val="auto"/>
              <w:rPr>
                <w:rFonts w:eastAsia="STZhongsong"/>
                <w:lang w:eastAsia="zh-CN"/>
              </w:rPr>
            </w:pPr>
          </w:p>
        </w:tc>
      </w:tr>
      <w:tr w:rsidR="002B5768" w:rsidRPr="00B91478" w14:paraId="3781B6C0" w14:textId="77777777" w:rsidTr="002B5768">
        <w:tc>
          <w:tcPr>
            <w:tcW w:w="767" w:type="dxa"/>
            <w:tcBorders>
              <w:top w:val="single" w:sz="4" w:space="0" w:color="auto"/>
              <w:left w:val="single" w:sz="4" w:space="0" w:color="auto"/>
              <w:bottom w:val="single" w:sz="4" w:space="0" w:color="auto"/>
              <w:right w:val="single" w:sz="4" w:space="0" w:color="auto"/>
            </w:tcBorders>
          </w:tcPr>
          <w:p w14:paraId="6442263B" w14:textId="064CB0EE" w:rsidR="002B5768" w:rsidRPr="00B91478" w:rsidRDefault="002B576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2B5768" w:rsidRPr="00B91478" w:rsidRDefault="002B576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2B5768" w:rsidRPr="00B91478" w14:paraId="1F2C0BC2" w14:textId="77777777" w:rsidTr="002B5768">
        <w:tc>
          <w:tcPr>
            <w:tcW w:w="767" w:type="dxa"/>
            <w:tcBorders>
              <w:top w:val="single" w:sz="4" w:space="0" w:color="auto"/>
              <w:left w:val="single" w:sz="4" w:space="0" w:color="auto"/>
              <w:bottom w:val="single" w:sz="4" w:space="0" w:color="auto"/>
              <w:right w:val="single" w:sz="4" w:space="0" w:color="auto"/>
            </w:tcBorders>
          </w:tcPr>
          <w:p w14:paraId="0BB11D9B" w14:textId="77777777" w:rsidR="002B5768" w:rsidRPr="00B91478" w:rsidRDefault="002B576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2B5768" w:rsidRPr="00B91478" w:rsidRDefault="002B576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038A1A7E" w:rsidR="002B5768" w:rsidRPr="00B91478" w:rsidRDefault="002B5768">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2B5768" w:rsidRPr="00B91478" w14:paraId="5A0C2F03" w14:textId="77777777" w:rsidTr="002B5768">
        <w:tc>
          <w:tcPr>
            <w:tcW w:w="767" w:type="dxa"/>
            <w:tcBorders>
              <w:top w:val="single" w:sz="4" w:space="0" w:color="auto"/>
              <w:left w:val="single" w:sz="4" w:space="0" w:color="auto"/>
              <w:bottom w:val="single" w:sz="4" w:space="0" w:color="auto"/>
              <w:right w:val="single" w:sz="4" w:space="0" w:color="auto"/>
            </w:tcBorders>
          </w:tcPr>
          <w:p w14:paraId="77CBD9C7" w14:textId="77777777" w:rsidR="002B5768" w:rsidRPr="00B91478" w:rsidRDefault="002B576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2B5768" w:rsidRPr="00B91478" w:rsidRDefault="002B576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4FCC685" w14:textId="77777777" w:rsidR="002B5768" w:rsidRDefault="002B5768" w:rsidP="007F414C">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Pr>
                <w:rFonts w:eastAsia="STZhongsong"/>
                <w:lang w:eastAsia="zh-CN"/>
              </w:rPr>
              <w:t xml:space="preserve">stal address and email address: </w:t>
            </w:r>
          </w:p>
          <w:p w14:paraId="2058CECF" w14:textId="77777777" w:rsidR="002B5768" w:rsidRDefault="002B5768" w:rsidP="007F414C">
            <w:pPr>
              <w:numPr>
                <w:ilvl w:val="1"/>
                <w:numId w:val="0"/>
              </w:numPr>
              <w:overflowPunct/>
              <w:autoSpaceDE/>
              <w:autoSpaceDN/>
              <w:spacing w:after="120"/>
              <w:textAlignment w:val="auto"/>
              <w:rPr>
                <w:rFonts w:eastAsia="STZhongsong"/>
                <w:lang w:eastAsia="zh-CN"/>
              </w:rPr>
            </w:pPr>
            <w:r>
              <w:rPr>
                <w:rFonts w:eastAsia="STZhongsong"/>
                <w:lang w:eastAsia="zh-CN"/>
              </w:rPr>
              <w:t>HMT, Horse Guards Road, Westminster, London, SW1A 2HQ.</w:t>
            </w:r>
          </w:p>
          <w:p w14:paraId="1D1FEC58" w14:textId="3E504C74" w:rsidR="00490F1F" w:rsidRPr="00D67E17" w:rsidRDefault="00AA197A" w:rsidP="007F414C">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RED</w:t>
            </w:r>
            <w:bookmarkStart w:id="2" w:name="_GoBack"/>
            <w:bookmarkEnd w:id="2"/>
            <w:r w:rsidR="00D67E17">
              <w:rPr>
                <w:rFonts w:eastAsia="STZhongsong"/>
                <w:b/>
                <w:lang w:eastAsia="zh-CN"/>
              </w:rPr>
              <w:t>ACTED</w:t>
            </w:r>
          </w:p>
          <w:p w14:paraId="224D304F" w14:textId="77777777" w:rsidR="002B5768" w:rsidRDefault="002B5768" w:rsidP="007F414C">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w:t>
            </w:r>
          </w:p>
          <w:p w14:paraId="737525A3" w14:textId="77777777" w:rsidR="00CC51EB" w:rsidRPr="00CC51EB" w:rsidRDefault="00CC51EB" w:rsidP="00CC51EB">
            <w:pPr>
              <w:numPr>
                <w:ilvl w:val="1"/>
                <w:numId w:val="0"/>
              </w:numPr>
              <w:overflowPunct/>
              <w:autoSpaceDE/>
              <w:autoSpaceDN/>
              <w:spacing w:after="120"/>
              <w:textAlignment w:val="auto"/>
              <w:rPr>
                <w:rFonts w:eastAsia="STZhongsong"/>
                <w:lang w:eastAsia="zh-CN"/>
              </w:rPr>
            </w:pPr>
            <w:r w:rsidRPr="00CC51EB">
              <w:rPr>
                <w:rFonts w:eastAsia="STZhongsong"/>
                <w:lang w:eastAsia="zh-CN"/>
              </w:rPr>
              <w:t>McKinsey &amp; Company Inc. United Kingdom</w:t>
            </w:r>
          </w:p>
          <w:p w14:paraId="7031E4DC" w14:textId="77777777" w:rsidR="00CC51EB" w:rsidRPr="00CC51EB" w:rsidRDefault="00CC51EB" w:rsidP="00CC51EB">
            <w:pPr>
              <w:numPr>
                <w:ilvl w:val="1"/>
                <w:numId w:val="0"/>
              </w:numPr>
              <w:overflowPunct/>
              <w:autoSpaceDE/>
              <w:autoSpaceDN/>
              <w:spacing w:after="120"/>
              <w:textAlignment w:val="auto"/>
              <w:rPr>
                <w:rFonts w:eastAsia="STZhongsong"/>
                <w:lang w:eastAsia="zh-CN"/>
              </w:rPr>
            </w:pPr>
            <w:r w:rsidRPr="00CC51EB">
              <w:rPr>
                <w:rFonts w:eastAsia="STZhongsong"/>
                <w:lang w:eastAsia="zh-CN"/>
              </w:rPr>
              <w:t>No. 1 Jermyn Street</w:t>
            </w:r>
          </w:p>
          <w:p w14:paraId="4525B57F" w14:textId="77777777" w:rsidR="00CC51EB" w:rsidRPr="00CC51EB" w:rsidRDefault="00CC51EB" w:rsidP="00CC51EB">
            <w:pPr>
              <w:numPr>
                <w:ilvl w:val="1"/>
                <w:numId w:val="0"/>
              </w:numPr>
              <w:overflowPunct/>
              <w:autoSpaceDE/>
              <w:autoSpaceDN/>
              <w:spacing w:after="120"/>
              <w:textAlignment w:val="auto"/>
              <w:rPr>
                <w:rFonts w:eastAsia="STZhongsong"/>
                <w:lang w:eastAsia="zh-CN"/>
              </w:rPr>
            </w:pPr>
            <w:r w:rsidRPr="00CC51EB">
              <w:rPr>
                <w:rFonts w:eastAsia="STZhongsong"/>
                <w:lang w:eastAsia="zh-CN"/>
              </w:rPr>
              <w:t>London</w:t>
            </w:r>
          </w:p>
          <w:p w14:paraId="5D0766E3" w14:textId="77777777" w:rsidR="002B5768" w:rsidRDefault="00CC51EB" w:rsidP="00CC51EB">
            <w:pPr>
              <w:numPr>
                <w:ilvl w:val="1"/>
                <w:numId w:val="0"/>
              </w:numPr>
              <w:overflowPunct/>
              <w:autoSpaceDE/>
              <w:autoSpaceDN/>
              <w:spacing w:after="120"/>
              <w:textAlignment w:val="auto"/>
              <w:rPr>
                <w:rFonts w:eastAsia="STZhongsong"/>
                <w:lang w:eastAsia="zh-CN"/>
              </w:rPr>
            </w:pPr>
            <w:r w:rsidRPr="00CC51EB">
              <w:rPr>
                <w:rFonts w:eastAsia="STZhongsong"/>
                <w:lang w:eastAsia="zh-CN"/>
              </w:rPr>
              <w:t>SW1Y 4UH</w:t>
            </w:r>
          </w:p>
          <w:p w14:paraId="1518267C" w14:textId="7774EF6E" w:rsidR="00CC51EB" w:rsidRPr="00D67E17" w:rsidRDefault="00773E42" w:rsidP="00D67E17">
            <w:pPr>
              <w:numPr>
                <w:ilvl w:val="1"/>
                <w:numId w:val="0"/>
              </w:numPr>
              <w:overflowPunct/>
              <w:autoSpaceDE/>
              <w:autoSpaceDN/>
              <w:spacing w:after="120"/>
              <w:textAlignment w:val="auto"/>
              <w:rPr>
                <w:rFonts w:eastAsia="STZhongsong"/>
                <w:b/>
                <w:lang w:eastAsia="zh-CN"/>
              </w:rPr>
            </w:pPr>
            <w:hyperlink r:id="rId11" w:history="1">
              <w:r w:rsidR="00D67E17" w:rsidRPr="00D67E17">
                <w:rPr>
                  <w:rStyle w:val="Hyperlink"/>
                  <w:rFonts w:eastAsia="STZhongsong"/>
                  <w:b/>
                  <w:color w:val="000000" w:themeColor="text1"/>
                  <w:u w:val="none"/>
                  <w:lang w:eastAsia="zh-CN"/>
                </w:rPr>
                <w:t>REDACTED</w:t>
              </w:r>
            </w:hyperlink>
          </w:p>
        </w:tc>
      </w:tr>
      <w:tr w:rsidR="002B5768" w:rsidRPr="00B91478" w14:paraId="3580F4D1" w14:textId="77777777" w:rsidTr="002B5768">
        <w:tc>
          <w:tcPr>
            <w:tcW w:w="767" w:type="dxa"/>
            <w:tcBorders>
              <w:top w:val="single" w:sz="4" w:space="0" w:color="auto"/>
              <w:left w:val="single" w:sz="4" w:space="0" w:color="auto"/>
              <w:bottom w:val="single" w:sz="4" w:space="0" w:color="auto"/>
              <w:right w:val="single" w:sz="4" w:space="0" w:color="auto"/>
            </w:tcBorders>
          </w:tcPr>
          <w:p w14:paraId="20746A0C"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2B5768" w:rsidRPr="00B91478" w:rsidRDefault="002B576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2B5768" w:rsidRPr="00B91478" w14:paraId="30A66646" w14:textId="77777777" w:rsidTr="002B5768">
        <w:tc>
          <w:tcPr>
            <w:tcW w:w="767" w:type="dxa"/>
            <w:tcBorders>
              <w:top w:val="single" w:sz="4" w:space="0" w:color="auto"/>
              <w:left w:val="single" w:sz="4" w:space="0" w:color="auto"/>
              <w:bottom w:val="single" w:sz="4" w:space="0" w:color="auto"/>
              <w:right w:val="single" w:sz="4" w:space="0" w:color="auto"/>
            </w:tcBorders>
          </w:tcPr>
          <w:p w14:paraId="703563A4"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4273DED7" w:rsidR="002B5768" w:rsidRPr="00B91478" w:rsidRDefault="002B576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6B7CD9A5" w14:textId="0295B2AA" w:rsidR="002B5768" w:rsidRPr="00B91478" w:rsidRDefault="002B5768">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Applied</w:t>
            </w:r>
          </w:p>
        </w:tc>
      </w:tr>
      <w:tr w:rsidR="002B5768" w:rsidRPr="00B91478" w14:paraId="1A1C7C47" w14:textId="77777777" w:rsidTr="002B5768">
        <w:tc>
          <w:tcPr>
            <w:tcW w:w="767" w:type="dxa"/>
            <w:tcBorders>
              <w:top w:val="single" w:sz="4" w:space="0" w:color="auto"/>
              <w:left w:val="single" w:sz="4" w:space="0" w:color="auto"/>
              <w:bottom w:val="single" w:sz="4" w:space="0" w:color="auto"/>
              <w:right w:val="single" w:sz="4" w:space="0" w:color="auto"/>
            </w:tcBorders>
          </w:tcPr>
          <w:p w14:paraId="7AAE6378"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2B5768" w:rsidRPr="00B91478" w:rsidRDefault="002B576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0E733A26" w:rsidR="002B5768" w:rsidRPr="00B91478" w:rsidRDefault="00B81C3F">
            <w:pPr>
              <w:numPr>
                <w:ilvl w:val="1"/>
                <w:numId w:val="0"/>
              </w:numPr>
              <w:overflowPunct/>
              <w:autoSpaceDE/>
              <w:autoSpaceDN/>
              <w:spacing w:after="120"/>
              <w:jc w:val="left"/>
              <w:textAlignment w:val="auto"/>
              <w:rPr>
                <w:rFonts w:eastAsia="STZhongsong"/>
                <w:lang w:eastAsia="zh-CN"/>
              </w:rPr>
            </w:pPr>
            <w:r>
              <w:rPr>
                <w:rFonts w:eastAsia="STZhongsong"/>
                <w:lang w:eastAsia="zh-CN"/>
              </w:rPr>
              <w:t>Tender document attached below:</w:t>
            </w:r>
          </w:p>
          <w:p w14:paraId="5F7058D2" w14:textId="7ADF4B53" w:rsidR="002B5768" w:rsidRPr="00B91478" w:rsidRDefault="00D67E17">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2B5768" w:rsidRPr="00B91478" w14:paraId="72D6CB9F" w14:textId="77777777" w:rsidTr="002B576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2B5768" w:rsidRPr="00B91478" w:rsidRDefault="002B576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3E5CF5D4" w:rsidR="002B5768" w:rsidRPr="00B91478" w:rsidRDefault="002B5768">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36.3.2 of the Call Off Terms.</w:t>
            </w:r>
          </w:p>
        </w:tc>
      </w:tr>
      <w:tr w:rsidR="002B5768" w:rsidRPr="00B91478" w14:paraId="3C819062" w14:textId="77777777" w:rsidTr="002B576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2B5768" w:rsidRPr="00B91478" w:rsidRDefault="002B576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6F773FFD" w:rsidR="002B5768" w:rsidRPr="00B91478" w:rsidRDefault="009604C6"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Not applicable </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BFC2FC6" w:rsidR="004E05DC" w:rsidRPr="00B91478" w:rsidRDefault="00D67E17">
            <w:pPr>
              <w:pStyle w:val="MarginText"/>
              <w:rPr>
                <w:rFonts w:cs="Arial"/>
                <w:sz w:val="22"/>
                <w:szCs w:val="22"/>
              </w:rPr>
            </w:pPr>
            <w:r w:rsidRPr="00D67E17">
              <w:rPr>
                <w:rFonts w:cs="Arial"/>
                <w:color w:val="000000" w:themeColor="text1"/>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9DC2FB8" w:rsidR="004E05DC" w:rsidRPr="00B91478" w:rsidRDefault="00AA197A" w:rsidP="00AA197A">
            <w:pPr>
              <w:pStyle w:val="MarginText"/>
              <w:rPr>
                <w:rFonts w:cs="Arial"/>
                <w:sz w:val="22"/>
                <w:szCs w:val="22"/>
              </w:rPr>
            </w:pPr>
            <w:r>
              <w:rPr>
                <w:rFonts w:cs="Arial"/>
                <w:noProof/>
                <w:sz w:val="22"/>
                <w:szCs w:val="22"/>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E10E85C" w:rsidR="004E05DC" w:rsidRPr="00B91478" w:rsidRDefault="00CB38C6">
            <w:pPr>
              <w:pStyle w:val="MarginText"/>
              <w:rPr>
                <w:rFonts w:cs="Arial"/>
                <w:sz w:val="22"/>
                <w:szCs w:val="22"/>
              </w:rPr>
            </w:pPr>
            <w:r>
              <w:rPr>
                <w:rFonts w:cs="Arial"/>
                <w:sz w:val="22"/>
                <w:szCs w:val="22"/>
              </w:rPr>
              <w:t>21/9/2018</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621040C0" w:rsidR="004E05DC" w:rsidRPr="00B91478" w:rsidRDefault="00AA197A">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15B54E26" w:rsidR="004E05DC" w:rsidRPr="00B91478" w:rsidRDefault="00AA197A">
            <w:pPr>
              <w:pStyle w:val="MarginText"/>
              <w:rPr>
                <w:rFonts w:cs="Arial"/>
                <w:sz w:val="22"/>
                <w:szCs w:val="22"/>
              </w:rPr>
            </w:pPr>
            <w:r w:rsidRPr="00AA197A">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AEACB73" w:rsidR="004E05DC" w:rsidRPr="00B91478" w:rsidRDefault="006F4A58">
            <w:pPr>
              <w:pStyle w:val="MarginText"/>
              <w:rPr>
                <w:rFonts w:cs="Arial"/>
                <w:sz w:val="22"/>
                <w:szCs w:val="22"/>
              </w:rPr>
            </w:pPr>
            <w:r>
              <w:rPr>
                <w:rFonts w:cs="Arial"/>
                <w:sz w:val="22"/>
                <w:szCs w:val="22"/>
              </w:rPr>
              <w:t>27/09/2018</w:t>
            </w:r>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D3E75" w14:textId="77777777" w:rsidR="00773E42" w:rsidRDefault="00773E42">
      <w:r>
        <w:separator/>
      </w:r>
    </w:p>
    <w:p w14:paraId="54520617" w14:textId="77777777" w:rsidR="00773E42" w:rsidRDefault="00773E42"/>
    <w:p w14:paraId="69C0764C" w14:textId="77777777" w:rsidR="00773E42" w:rsidRDefault="00773E42"/>
    <w:p w14:paraId="17872890" w14:textId="77777777" w:rsidR="00773E42" w:rsidRDefault="00773E42"/>
    <w:p w14:paraId="372BE5D1" w14:textId="77777777" w:rsidR="00773E42" w:rsidRDefault="00773E42"/>
  </w:endnote>
  <w:endnote w:type="continuationSeparator" w:id="0">
    <w:p w14:paraId="1E367055" w14:textId="77777777" w:rsidR="00773E42" w:rsidRDefault="00773E42">
      <w:r>
        <w:continuationSeparator/>
      </w:r>
    </w:p>
    <w:p w14:paraId="29803629" w14:textId="77777777" w:rsidR="00773E42" w:rsidRDefault="00773E42"/>
    <w:p w14:paraId="36AA8F19" w14:textId="77777777" w:rsidR="00773E42" w:rsidRDefault="00773E42"/>
    <w:p w14:paraId="48408181" w14:textId="77777777" w:rsidR="00773E42" w:rsidRDefault="00773E42"/>
    <w:p w14:paraId="6DB52061" w14:textId="77777777" w:rsidR="00773E42" w:rsidRDefault="00773E42"/>
  </w:endnote>
  <w:endnote w:type="continuationNotice" w:id="1">
    <w:p w14:paraId="45D4CB2D" w14:textId="77777777" w:rsidR="00773E42" w:rsidRDefault="00773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8C47" w14:textId="77777777" w:rsidR="00CB38C6" w:rsidRDefault="00CB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501C41" w:rsidRPr="00D53DEB" w:rsidRDefault="00501C4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E0BB6F8" w:rsidR="00501C41" w:rsidRPr="00D53DEB" w:rsidRDefault="00A17789" w:rsidP="00054E54">
    <w:pPr>
      <w:pStyle w:val="Footer"/>
      <w:pBdr>
        <w:top w:val="single" w:sz="6" w:space="1" w:color="auto"/>
      </w:pBdr>
      <w:tabs>
        <w:tab w:val="right" w:pos="8647"/>
      </w:tabs>
      <w:ind w:left="0"/>
      <w:rPr>
        <w:sz w:val="16"/>
        <w:szCs w:val="16"/>
      </w:rPr>
    </w:pPr>
    <w:r>
      <w:rPr>
        <w:sz w:val="16"/>
        <w:szCs w:val="16"/>
      </w:rPr>
      <w:t>Framework Schedule 4</w:t>
    </w:r>
    <w:r w:rsidR="00501C41" w:rsidRPr="00D53DEB">
      <w:rPr>
        <w:sz w:val="16"/>
        <w:szCs w:val="16"/>
      </w:rPr>
      <w:t xml:space="preserve"> – Template Order Form </w:t>
    </w:r>
  </w:p>
  <w:p w14:paraId="54FD3511" w14:textId="77777777" w:rsidR="00501C41" w:rsidRDefault="00501C4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53DEB" w:rsidRDefault="00D53DEB"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01C41" w:rsidRPr="00D53DEB" w:rsidRDefault="00D53DEB" w:rsidP="00054E54">
    <w:pPr>
      <w:pStyle w:val="Footer"/>
      <w:pBdr>
        <w:top w:val="single" w:sz="6" w:space="1" w:color="auto"/>
      </w:pBdr>
      <w:tabs>
        <w:tab w:val="right" w:pos="8647"/>
      </w:tabs>
      <w:ind w:left="0"/>
      <w:rPr>
        <w:sz w:val="16"/>
        <w:szCs w:val="16"/>
      </w:rPr>
    </w:pPr>
    <w:r>
      <w:rPr>
        <w:sz w:val="16"/>
        <w:szCs w:val="16"/>
      </w:rPr>
      <w:t>Version 1</w:t>
    </w:r>
  </w:p>
  <w:p w14:paraId="08DC505A" w14:textId="1F5E8E4B" w:rsidR="00501C41" w:rsidRPr="00054E54" w:rsidRDefault="00501C4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A197A">
      <w:rPr>
        <w:noProof/>
        <w:sz w:val="16"/>
        <w:szCs w:val="16"/>
      </w:rPr>
      <w:t>7</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501C41" w:rsidRDefault="00501C4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09346F6C" w:rsidR="00501C41" w:rsidRPr="004319D6" w:rsidRDefault="00501C41" w:rsidP="00054E54">
    <w:pPr>
      <w:pStyle w:val="Footer"/>
      <w:pBdr>
        <w:top w:val="single" w:sz="6" w:space="1" w:color="auto"/>
      </w:pBdr>
      <w:tabs>
        <w:tab w:val="right" w:pos="8647"/>
      </w:tabs>
      <w:ind w:left="0"/>
      <w:rPr>
        <w:sz w:val="16"/>
        <w:szCs w:val="16"/>
      </w:rPr>
    </w:pPr>
    <w:r>
      <w:rPr>
        <w:sz w:val="16"/>
        <w:szCs w:val="16"/>
      </w:rPr>
      <w:t>Framework Schedule 5 –</w:t>
    </w:r>
    <w:r w:rsidR="00B013AB">
      <w:rPr>
        <w:sz w:val="16"/>
        <w:szCs w:val="16"/>
      </w:rPr>
      <w:t xml:space="preserve"> </w:t>
    </w:r>
    <w:r>
      <w:rPr>
        <w:sz w:val="16"/>
        <w:szCs w:val="16"/>
      </w:rPr>
      <w:t xml:space="preserve">Order Form </w:t>
    </w:r>
  </w:p>
  <w:p w14:paraId="787266DE" w14:textId="5B3DF1B0" w:rsidR="00501C41" w:rsidRPr="009968DA" w:rsidRDefault="00B013AB" w:rsidP="009968DA">
    <w:pPr>
      <w:pStyle w:val="Footer"/>
      <w:pBdr>
        <w:top w:val="single" w:sz="6" w:space="1" w:color="auto"/>
      </w:pBdr>
      <w:tabs>
        <w:tab w:val="right" w:pos="8647"/>
      </w:tabs>
      <w:ind w:left="0"/>
      <w:rPr>
        <w:sz w:val="16"/>
        <w:szCs w:val="16"/>
      </w:rPr>
    </w:pPr>
    <w:r w:rsidRPr="009968DA">
      <w:rPr>
        <w:sz w:val="16"/>
        <w:szCs w:val="16"/>
        <w:shd w:val="clear" w:color="auto" w:fill="FFFFFF"/>
      </w:rPr>
      <w:t xml:space="preserve"> </w:t>
    </w:r>
    <w:r w:rsidR="00501C41" w:rsidRPr="009968DA">
      <w:rPr>
        <w:sz w:val="16"/>
        <w:szCs w:val="16"/>
        <w:shd w:val="clear" w:color="auto" w:fill="FFFFFF"/>
      </w:rPr>
      <w:t>“© Crown copyright 2017”</w:t>
    </w:r>
  </w:p>
  <w:p w14:paraId="53FFAEC0" w14:textId="77777777" w:rsidR="00501C41" w:rsidRDefault="00501C41" w:rsidP="00054E54">
    <w:pPr>
      <w:pStyle w:val="Footer"/>
      <w:pBdr>
        <w:top w:val="single" w:sz="6" w:space="1" w:color="auto"/>
      </w:pBdr>
      <w:tabs>
        <w:tab w:val="right" w:pos="8647"/>
      </w:tabs>
      <w:ind w:left="0"/>
      <w:rPr>
        <w:sz w:val="16"/>
        <w:szCs w:val="16"/>
      </w:rPr>
    </w:pPr>
  </w:p>
  <w:p w14:paraId="73B75459" w14:textId="647FBCE0" w:rsidR="00501C41" w:rsidRPr="00054E54" w:rsidRDefault="00501C4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A197A">
      <w:rPr>
        <w:noProof/>
        <w:sz w:val="16"/>
        <w:szCs w:val="16"/>
      </w:rPr>
      <w:t>1</w:t>
    </w:r>
    <w:r w:rsidRPr="00054E54">
      <w:rPr>
        <w:noProof/>
        <w:sz w:val="16"/>
        <w:szCs w:val="16"/>
      </w:rPr>
      <w:fldChar w:fldCharType="end"/>
    </w:r>
  </w:p>
  <w:p w14:paraId="5B2BBFDC" w14:textId="77777777" w:rsidR="00501C41" w:rsidRDefault="00501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07775" w14:textId="77777777" w:rsidR="00773E42" w:rsidRDefault="00773E42">
      <w:r>
        <w:separator/>
      </w:r>
    </w:p>
  </w:footnote>
  <w:footnote w:type="continuationSeparator" w:id="0">
    <w:p w14:paraId="4B8E0C99" w14:textId="77777777" w:rsidR="00773E42" w:rsidRDefault="00773E42">
      <w:r>
        <w:continuationSeparator/>
      </w:r>
    </w:p>
  </w:footnote>
  <w:footnote w:type="continuationNotice" w:id="1">
    <w:p w14:paraId="6ABC525F" w14:textId="77777777" w:rsidR="00773E42" w:rsidRDefault="00773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1212260A" w:rsidR="00501C41" w:rsidRDefault="00501C4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01C41" w:rsidRDefault="00501C41"/>
  <w:p w14:paraId="2A494745" w14:textId="77777777" w:rsidR="00501C41" w:rsidRDefault="00501C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5D49F68B" w:rsidR="00501C41" w:rsidRDefault="00501C4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E7D5" w14:textId="77777777" w:rsidR="00CB38C6" w:rsidRDefault="00CB3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8"/>
  </w:num>
  <w:num w:numId="3">
    <w:abstractNumId w:val="33"/>
  </w:num>
  <w:num w:numId="4">
    <w:abstractNumId w:val="23"/>
  </w:num>
  <w:num w:numId="5">
    <w:abstractNumId w:val="63"/>
  </w:num>
  <w:num w:numId="6">
    <w:abstractNumId w:val="49"/>
  </w:num>
  <w:num w:numId="7">
    <w:abstractNumId w:val="30"/>
  </w:num>
  <w:num w:numId="8">
    <w:abstractNumId w:val="55"/>
  </w:num>
  <w:num w:numId="9">
    <w:abstractNumId w:val="56"/>
  </w:num>
  <w:num w:numId="10">
    <w:abstractNumId w:val="52"/>
  </w:num>
  <w:num w:numId="11">
    <w:abstractNumId w:val="36"/>
  </w:num>
  <w:num w:numId="12">
    <w:abstractNumId w:val="63"/>
  </w:num>
  <w:num w:numId="13">
    <w:abstractNumId w:val="35"/>
  </w:num>
  <w:num w:numId="14">
    <w:abstractNumId w:val="16"/>
  </w:num>
  <w:num w:numId="15">
    <w:abstractNumId w:val="18"/>
  </w:num>
  <w:num w:numId="16">
    <w:abstractNumId w:val="14"/>
  </w:num>
  <w:num w:numId="17">
    <w:abstractNumId w:val="8"/>
  </w:num>
  <w:num w:numId="18">
    <w:abstractNumId w:val="54"/>
  </w:num>
  <w:num w:numId="19">
    <w:abstractNumId w:val="60"/>
  </w:num>
  <w:num w:numId="20">
    <w:abstractNumId w:val="9"/>
  </w:num>
  <w:num w:numId="21">
    <w:abstractNumId w:val="2"/>
  </w:num>
  <w:num w:numId="22">
    <w:abstractNumId w:val="29"/>
  </w:num>
  <w:num w:numId="23">
    <w:abstractNumId w:val="13"/>
  </w:num>
  <w:num w:numId="24">
    <w:abstractNumId w:val="69"/>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8"/>
  </w:num>
  <w:num w:numId="32">
    <w:abstractNumId w:val="27"/>
  </w:num>
  <w:num w:numId="33">
    <w:abstractNumId w:val="48"/>
  </w:num>
  <w:num w:numId="34">
    <w:abstractNumId w:val="31"/>
  </w:num>
  <w:num w:numId="35">
    <w:abstractNumId w:val="3"/>
  </w:num>
  <w:num w:numId="36">
    <w:abstractNumId w:val="40"/>
  </w:num>
  <w:num w:numId="37">
    <w:abstractNumId w:val="25"/>
  </w:num>
  <w:num w:numId="38">
    <w:abstractNumId w:val="43"/>
  </w:num>
  <w:num w:numId="39">
    <w:abstractNumId w:val="59"/>
  </w:num>
  <w:num w:numId="40">
    <w:abstractNumId w:val="26"/>
  </w:num>
  <w:num w:numId="41">
    <w:abstractNumId w:val="4"/>
  </w:num>
  <w:num w:numId="42">
    <w:abstractNumId w:val="39"/>
  </w:num>
  <w:num w:numId="43">
    <w:abstractNumId w:val="57"/>
  </w:num>
  <w:num w:numId="44">
    <w:abstractNumId w:val="11"/>
  </w:num>
  <w:num w:numId="45">
    <w:abstractNumId w:val="62"/>
  </w:num>
  <w:num w:numId="46">
    <w:abstractNumId w:val="34"/>
  </w:num>
  <w:num w:numId="47">
    <w:abstractNumId w:val="45"/>
  </w:num>
  <w:num w:numId="48">
    <w:abstractNumId w:val="17"/>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4"/>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6"/>
  </w:num>
  <w:num w:numId="56">
    <w:abstractNumId w:val="23"/>
  </w:num>
  <w:num w:numId="57">
    <w:abstractNumId w:val="46"/>
  </w:num>
  <w:num w:numId="58">
    <w:abstractNumId w:val="63"/>
  </w:num>
  <w:num w:numId="59">
    <w:abstractNumId w:val="64"/>
  </w:num>
  <w:num w:numId="60">
    <w:abstractNumId w:val="22"/>
  </w:num>
  <w:num w:numId="61">
    <w:abstractNumId w:val="0"/>
  </w:num>
  <w:num w:numId="62">
    <w:abstractNumId w:val="21"/>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0"/>
  </w:num>
  <w:num w:numId="88">
    <w:abstractNumId w:val="15"/>
  </w:num>
  <w:num w:numId="89">
    <w:abstractNumId w:val="63"/>
  </w:num>
  <w:num w:numId="90">
    <w:abstractNumId w:val="12"/>
  </w:num>
  <w:num w:numId="91">
    <w:abstractNumId w:val="6"/>
  </w:num>
  <w:num w:numId="92">
    <w:abstractNumId w:val="63"/>
  </w:num>
  <w:num w:numId="93">
    <w:abstractNumId w:val="19"/>
  </w:num>
  <w:num w:numId="94">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4E05DC"/>
    <w:rsid w:val="000053CF"/>
    <w:rsid w:val="00017475"/>
    <w:rsid w:val="00054E54"/>
    <w:rsid w:val="000638D8"/>
    <w:rsid w:val="000D0701"/>
    <w:rsid w:val="00100C58"/>
    <w:rsid w:val="00106A02"/>
    <w:rsid w:val="00111007"/>
    <w:rsid w:val="00173F2F"/>
    <w:rsid w:val="001A00E3"/>
    <w:rsid w:val="001D5E87"/>
    <w:rsid w:val="002047E1"/>
    <w:rsid w:val="00224F1D"/>
    <w:rsid w:val="00252E94"/>
    <w:rsid w:val="002B00EA"/>
    <w:rsid w:val="002B5768"/>
    <w:rsid w:val="002E63E7"/>
    <w:rsid w:val="002F4515"/>
    <w:rsid w:val="00306EA9"/>
    <w:rsid w:val="003125B9"/>
    <w:rsid w:val="003228BA"/>
    <w:rsid w:val="00327EA5"/>
    <w:rsid w:val="00340AAB"/>
    <w:rsid w:val="00345F2B"/>
    <w:rsid w:val="00397FC8"/>
    <w:rsid w:val="003A2249"/>
    <w:rsid w:val="003B51CA"/>
    <w:rsid w:val="003C45CF"/>
    <w:rsid w:val="003D5875"/>
    <w:rsid w:val="003E3877"/>
    <w:rsid w:val="00405425"/>
    <w:rsid w:val="00441BF8"/>
    <w:rsid w:val="00490F1F"/>
    <w:rsid w:val="00492B7E"/>
    <w:rsid w:val="004A7BFA"/>
    <w:rsid w:val="004E05DC"/>
    <w:rsid w:val="00501C41"/>
    <w:rsid w:val="00537215"/>
    <w:rsid w:val="00544107"/>
    <w:rsid w:val="00577DE7"/>
    <w:rsid w:val="005960A0"/>
    <w:rsid w:val="0061276A"/>
    <w:rsid w:val="006311F8"/>
    <w:rsid w:val="0065497E"/>
    <w:rsid w:val="006563AE"/>
    <w:rsid w:val="006A0AF3"/>
    <w:rsid w:val="006F272B"/>
    <w:rsid w:val="006F3D4A"/>
    <w:rsid w:val="006F4A58"/>
    <w:rsid w:val="00700725"/>
    <w:rsid w:val="00753E53"/>
    <w:rsid w:val="00755201"/>
    <w:rsid w:val="00771E0B"/>
    <w:rsid w:val="00773E42"/>
    <w:rsid w:val="00786287"/>
    <w:rsid w:val="00794C4D"/>
    <w:rsid w:val="007A091B"/>
    <w:rsid w:val="007A108C"/>
    <w:rsid w:val="007A44A1"/>
    <w:rsid w:val="007B4898"/>
    <w:rsid w:val="007D26F7"/>
    <w:rsid w:val="007F414C"/>
    <w:rsid w:val="008153FF"/>
    <w:rsid w:val="00850E5C"/>
    <w:rsid w:val="00861833"/>
    <w:rsid w:val="00861D23"/>
    <w:rsid w:val="008623B2"/>
    <w:rsid w:val="008727D1"/>
    <w:rsid w:val="00887A8F"/>
    <w:rsid w:val="008931FF"/>
    <w:rsid w:val="009036BF"/>
    <w:rsid w:val="009234AF"/>
    <w:rsid w:val="009244B7"/>
    <w:rsid w:val="0092675D"/>
    <w:rsid w:val="009604C6"/>
    <w:rsid w:val="00963FFF"/>
    <w:rsid w:val="009968DA"/>
    <w:rsid w:val="009F2E61"/>
    <w:rsid w:val="00A0744F"/>
    <w:rsid w:val="00A1763C"/>
    <w:rsid w:val="00A17789"/>
    <w:rsid w:val="00A2457E"/>
    <w:rsid w:val="00A64B35"/>
    <w:rsid w:val="00A955D8"/>
    <w:rsid w:val="00AA197A"/>
    <w:rsid w:val="00AD5365"/>
    <w:rsid w:val="00B013AB"/>
    <w:rsid w:val="00B64CAD"/>
    <w:rsid w:val="00B81C3F"/>
    <w:rsid w:val="00B91478"/>
    <w:rsid w:val="00BB4A0B"/>
    <w:rsid w:val="00BE6CF7"/>
    <w:rsid w:val="00C17DB9"/>
    <w:rsid w:val="00C35A35"/>
    <w:rsid w:val="00CA491C"/>
    <w:rsid w:val="00CB38C6"/>
    <w:rsid w:val="00CC51EB"/>
    <w:rsid w:val="00CF4F29"/>
    <w:rsid w:val="00D2378A"/>
    <w:rsid w:val="00D326AD"/>
    <w:rsid w:val="00D42678"/>
    <w:rsid w:val="00D53DEB"/>
    <w:rsid w:val="00D61A90"/>
    <w:rsid w:val="00D66440"/>
    <w:rsid w:val="00D67E17"/>
    <w:rsid w:val="00D9636F"/>
    <w:rsid w:val="00DA3259"/>
    <w:rsid w:val="00DD19C3"/>
    <w:rsid w:val="00DE1860"/>
    <w:rsid w:val="00DE3BB7"/>
    <w:rsid w:val="00E32B8F"/>
    <w:rsid w:val="00E45F29"/>
    <w:rsid w:val="00E54047"/>
    <w:rsid w:val="00E93D4C"/>
    <w:rsid w:val="00EA30EB"/>
    <w:rsid w:val="00EB73D3"/>
    <w:rsid w:val="00EF289B"/>
    <w:rsid w:val="00EF7FCA"/>
    <w:rsid w:val="00F1780F"/>
    <w:rsid w:val="00F713BE"/>
    <w:rsid w:val="00F763AE"/>
    <w:rsid w:val="00F770DB"/>
    <w:rsid w:val="00FB2B54"/>
    <w:rsid w:val="00FE56CC"/>
    <w:rsid w:val="00FF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a_johnstone@mckinse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Word_Document.doc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70C1-1BC8-4C4F-80E3-A65E17F9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2018-11-02T09:17:00Z</dcterms:created>
  <dcterms:modified xsi:type="dcterms:W3CDTF">2018-11-02T09:17:00Z</dcterms:modified>
</cp:coreProperties>
</file>