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4DEFF6CB" w:rsidR="0084655D" w:rsidRPr="00883BB4" w:rsidRDefault="00883B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3BB4">
        <w:rPr>
          <w:rFonts w:ascii="Arial" w:eastAsia="Times New Roman" w:hAnsi="Arial" w:cs="Arial"/>
          <w:lang w:eastAsia="en-GB"/>
        </w:rPr>
        <w:t>Deloitte LLP</w:t>
      </w:r>
    </w:p>
    <w:p w14:paraId="09DBADDB" w14:textId="0E2AB5DD" w:rsidR="00883BB4" w:rsidRPr="00883BB4" w:rsidRDefault="00883B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3BB4">
        <w:rPr>
          <w:rFonts w:ascii="Arial" w:eastAsia="Times New Roman" w:hAnsi="Arial" w:cs="Arial"/>
          <w:lang w:eastAsia="en-GB"/>
        </w:rPr>
        <w:t>2 New Street Square</w:t>
      </w:r>
    </w:p>
    <w:p w14:paraId="178F95C3" w14:textId="6F11E694" w:rsidR="00883BB4" w:rsidRPr="00883BB4" w:rsidRDefault="00883B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3BB4">
        <w:rPr>
          <w:rFonts w:ascii="Arial" w:eastAsia="Times New Roman" w:hAnsi="Arial" w:cs="Arial"/>
          <w:lang w:eastAsia="en-GB"/>
        </w:rPr>
        <w:t>London</w:t>
      </w:r>
    </w:p>
    <w:p w14:paraId="1CC7B11B" w14:textId="4FF28E00" w:rsidR="00883BB4" w:rsidRPr="00883BB4" w:rsidRDefault="00883B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3BB4">
        <w:rPr>
          <w:rFonts w:ascii="Arial" w:eastAsia="Times New Roman" w:hAnsi="Arial" w:cs="Arial"/>
          <w:lang w:eastAsia="en-GB"/>
        </w:rPr>
        <w:t>EC4A 3BZ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10633B8" w:rsidR="0066537B" w:rsidRPr="0060610A" w:rsidRDefault="0084655D" w:rsidP="00883B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0610A">
        <w:rPr>
          <w:rFonts w:ascii="Arial" w:eastAsia="Times New Roman" w:hAnsi="Arial" w:cs="Arial"/>
          <w:b/>
          <w:lang w:eastAsia="en-GB"/>
        </w:rPr>
        <w:t>Redacted</w:t>
      </w:r>
    </w:p>
    <w:p w14:paraId="00617050" w14:textId="2584BBAF" w:rsidR="00883BB4" w:rsidRPr="0060610A" w:rsidRDefault="0060610A" w:rsidP="00883B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D65269A" w:rsidR="0084655D" w:rsidRPr="00F34AE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34AE0" w:rsidRPr="00F34AE0">
        <w:rPr>
          <w:rFonts w:ascii="Arial" w:eastAsia="Times New Roman" w:hAnsi="Arial" w:cs="Arial"/>
        </w:rPr>
        <w:t>7</w:t>
      </w:r>
      <w:r w:rsidR="00F34AE0" w:rsidRPr="00F34AE0">
        <w:rPr>
          <w:rFonts w:ascii="Arial" w:eastAsia="Times New Roman" w:hAnsi="Arial" w:cs="Arial"/>
          <w:vertAlign w:val="superscript"/>
        </w:rPr>
        <w:t>th</w:t>
      </w:r>
      <w:r w:rsidR="00F34AE0" w:rsidRPr="00F34AE0">
        <w:rPr>
          <w:rFonts w:ascii="Arial" w:eastAsia="Times New Roman" w:hAnsi="Arial" w:cs="Arial"/>
        </w:rPr>
        <w:t xml:space="preserve"> November 2019</w:t>
      </w:r>
      <w:r w:rsidRPr="00F34AE0">
        <w:rPr>
          <w:rFonts w:ascii="Arial" w:eastAsia="Times New Roman" w:hAnsi="Arial" w:cs="Arial"/>
        </w:rPr>
        <w:t xml:space="preserve"> </w:t>
      </w:r>
    </w:p>
    <w:p w14:paraId="7C71F5A6" w14:textId="2BF31555" w:rsidR="0084655D" w:rsidRPr="00F34AE0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34AE0">
        <w:rPr>
          <w:rFonts w:ascii="Arial" w:eastAsia="Times New Roman" w:hAnsi="Arial" w:cs="Arial"/>
        </w:rPr>
        <w:t>Contract</w:t>
      </w:r>
      <w:r w:rsidR="007669E5" w:rsidRPr="00F34AE0">
        <w:rPr>
          <w:rFonts w:ascii="Arial" w:eastAsia="Times New Roman" w:hAnsi="Arial" w:cs="Arial"/>
        </w:rPr>
        <w:t xml:space="preserve"> </w:t>
      </w:r>
      <w:r w:rsidR="0084655D" w:rsidRPr="00F34AE0">
        <w:rPr>
          <w:rFonts w:ascii="Arial" w:eastAsia="Times New Roman" w:hAnsi="Arial" w:cs="Arial"/>
        </w:rPr>
        <w:t xml:space="preserve">ref: </w:t>
      </w:r>
      <w:r w:rsidR="00F34AE0" w:rsidRPr="00F34AE0">
        <w:rPr>
          <w:rFonts w:ascii="Arial" w:eastAsia="Times New Roman" w:hAnsi="Arial" w:cs="Arial"/>
        </w:rPr>
        <w:t>CCCC19A57</w:t>
      </w:r>
    </w:p>
    <w:p w14:paraId="3AE9D764" w14:textId="651B216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0610A" w:rsidRPr="0060610A">
        <w:rPr>
          <w:rFonts w:ascii="Arial" w:eastAsia="Times New Roman" w:hAnsi="Arial" w:cs="Arial"/>
          <w:b/>
        </w:rPr>
        <w:t>Redacted</w:t>
      </w:r>
    </w:p>
    <w:p w14:paraId="37F8FB5C" w14:textId="687C1A8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34A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Commercial and Financial Advisers for the Southern Rail Link to Heathrow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4BF8D626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</w:t>
      </w:r>
      <w:r w:rsidR="00AE4134" w:rsidRPr="00F34AE0">
        <w:rPr>
          <w:rFonts w:ascii="Arial" w:hAnsi="Arial" w:cs="Arial"/>
          <w:color w:val="auto"/>
          <w:sz w:val="22"/>
          <w:szCs w:val="22"/>
        </w:rPr>
        <w:t>ur submission of a bid</w:t>
      </w:r>
      <w:r w:rsidRPr="00F34AE0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F34AE0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34AE0" w:rsidRPr="00F34AE0">
        <w:rPr>
          <w:rFonts w:ascii="Arial" w:hAnsi="Arial" w:cs="Arial"/>
          <w:color w:val="auto"/>
          <w:sz w:val="22"/>
          <w:szCs w:val="22"/>
        </w:rPr>
        <w:t>Department for Transport</w:t>
      </w:r>
      <w:r w:rsidR="006B3C65" w:rsidRPr="00F34AE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34AE0">
        <w:rPr>
          <w:rFonts w:ascii="Arial" w:hAnsi="Arial" w:cs="Arial"/>
          <w:color w:val="auto"/>
          <w:sz w:val="22"/>
          <w:szCs w:val="22"/>
        </w:rPr>
        <w:t>“</w:t>
      </w:r>
      <w:r w:rsidR="00CC15AD" w:rsidRPr="00F34AE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34AE0">
        <w:rPr>
          <w:rFonts w:ascii="Arial" w:hAnsi="Arial" w:cs="Arial"/>
          <w:color w:val="auto"/>
          <w:sz w:val="22"/>
          <w:szCs w:val="22"/>
        </w:rPr>
        <w:t>”</w:t>
      </w:r>
      <w:r w:rsidRPr="00F34AE0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F34AE0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DE4D2E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736856">
        <w:rPr>
          <w:rFonts w:ascii="Arial" w:eastAsiaTheme="minorEastAsia" w:hAnsi="Arial" w:cs="Arial"/>
        </w:rPr>
        <w:t xml:space="preserve">commence </w:t>
      </w:r>
      <w:r w:rsidR="00736856" w:rsidRPr="00736856">
        <w:rPr>
          <w:rFonts w:ascii="Arial" w:eastAsiaTheme="minorEastAsia" w:hAnsi="Arial" w:cs="Arial"/>
        </w:rPr>
        <w:t>14</w:t>
      </w:r>
      <w:r w:rsidR="00736856" w:rsidRPr="00736856">
        <w:rPr>
          <w:rFonts w:ascii="Arial" w:eastAsiaTheme="minorEastAsia" w:hAnsi="Arial" w:cs="Arial"/>
          <w:vertAlign w:val="superscript"/>
        </w:rPr>
        <w:t>th</w:t>
      </w:r>
      <w:r w:rsidR="00736856" w:rsidRPr="00736856">
        <w:rPr>
          <w:rFonts w:ascii="Arial" w:eastAsiaTheme="minorEastAsia" w:hAnsi="Arial" w:cs="Arial"/>
        </w:rPr>
        <w:t xml:space="preserve"> </w:t>
      </w:r>
      <w:r w:rsidR="00EF70D5" w:rsidRPr="00736856">
        <w:rPr>
          <w:rFonts w:ascii="Arial" w:eastAsiaTheme="minorEastAsia" w:hAnsi="Arial" w:cs="Arial"/>
        </w:rPr>
        <w:t xml:space="preserve">day of </w:t>
      </w:r>
      <w:r w:rsidR="00736856" w:rsidRPr="00736856">
        <w:rPr>
          <w:rFonts w:ascii="Arial" w:eastAsiaTheme="minorEastAsia" w:hAnsi="Arial" w:cs="Arial"/>
        </w:rPr>
        <w:t>November 2019</w:t>
      </w:r>
      <w:r w:rsidR="003047BD" w:rsidRPr="00736856">
        <w:rPr>
          <w:rFonts w:ascii="Arial" w:eastAsiaTheme="minorEastAsia" w:hAnsi="Arial" w:cs="Arial"/>
        </w:rPr>
        <w:t xml:space="preserve"> and </w:t>
      </w:r>
      <w:r w:rsidR="00E13BE1" w:rsidRPr="00736856">
        <w:rPr>
          <w:rFonts w:ascii="Arial" w:eastAsiaTheme="minorEastAsia" w:hAnsi="Arial" w:cs="Arial"/>
        </w:rPr>
        <w:t xml:space="preserve">the Expiry Date will be </w:t>
      </w:r>
      <w:r w:rsidR="00736856" w:rsidRPr="00736856">
        <w:rPr>
          <w:rFonts w:ascii="Arial" w:eastAsiaTheme="minorEastAsia" w:hAnsi="Arial" w:cs="Arial"/>
        </w:rPr>
        <w:t>13</w:t>
      </w:r>
      <w:r w:rsidR="00736856" w:rsidRPr="00736856">
        <w:rPr>
          <w:rFonts w:ascii="Arial" w:eastAsiaTheme="minorEastAsia" w:hAnsi="Arial" w:cs="Arial"/>
          <w:vertAlign w:val="superscript"/>
        </w:rPr>
        <w:t>th</w:t>
      </w:r>
      <w:r w:rsidR="00736856" w:rsidRPr="00736856">
        <w:rPr>
          <w:rFonts w:ascii="Arial" w:eastAsiaTheme="minorEastAsia" w:hAnsi="Arial" w:cs="Arial"/>
        </w:rPr>
        <w:t xml:space="preserve"> </w:t>
      </w:r>
      <w:r w:rsidR="00EF70D5" w:rsidRPr="00736856">
        <w:rPr>
          <w:rFonts w:ascii="Arial" w:eastAsiaTheme="minorEastAsia" w:hAnsi="Arial" w:cs="Arial"/>
        </w:rPr>
        <w:t xml:space="preserve">day of </w:t>
      </w:r>
      <w:r w:rsidR="00736856" w:rsidRPr="00736856">
        <w:rPr>
          <w:rFonts w:ascii="Arial" w:eastAsiaTheme="minorEastAsia" w:hAnsi="Arial" w:cs="Arial"/>
        </w:rPr>
        <w:t>November 2020</w:t>
      </w:r>
      <w:r w:rsidR="005A3515" w:rsidRPr="00736856">
        <w:rPr>
          <w:rFonts w:ascii="Arial" w:eastAsiaTheme="minorEastAsia" w:hAnsi="Arial" w:cs="Arial"/>
        </w:rPr>
        <w:t xml:space="preserve">. </w:t>
      </w:r>
      <w:r w:rsidR="008527C4" w:rsidRPr="00736856">
        <w:rPr>
          <w:rFonts w:ascii="Arial" w:eastAsiaTheme="minorEastAsia" w:hAnsi="Arial" w:cs="Arial"/>
        </w:rPr>
        <w:t xml:space="preserve">The </w:t>
      </w:r>
      <w:r w:rsidR="00AE4134" w:rsidRPr="00736856">
        <w:rPr>
          <w:rFonts w:ascii="Arial" w:eastAsiaTheme="minorEastAsia" w:hAnsi="Arial" w:cs="Arial"/>
        </w:rPr>
        <w:t xml:space="preserve">Contracting </w:t>
      </w:r>
      <w:r w:rsidR="008527C4" w:rsidRPr="00736856">
        <w:rPr>
          <w:rFonts w:ascii="Arial" w:eastAsiaTheme="minorEastAsia" w:hAnsi="Arial" w:cs="Arial"/>
        </w:rPr>
        <w:t>Authority reserves the option to extend the call-</w:t>
      </w:r>
      <w:r w:rsidR="00736856" w:rsidRPr="00736856">
        <w:rPr>
          <w:rFonts w:ascii="Arial" w:eastAsiaTheme="minorEastAsia" w:hAnsi="Arial" w:cs="Arial"/>
        </w:rPr>
        <w:t xml:space="preserve">off </w:t>
      </w:r>
      <w:r w:rsidR="00736856" w:rsidRPr="0003680D">
        <w:rPr>
          <w:rFonts w:ascii="Arial" w:eastAsiaTheme="minorEastAsia" w:hAnsi="Arial" w:cs="Arial"/>
        </w:rPr>
        <w:t xml:space="preserve">contract for 12 months subject to further financial approvals. </w:t>
      </w:r>
      <w:r w:rsidRPr="0003680D">
        <w:rPr>
          <w:rFonts w:ascii="Arial" w:eastAsiaTheme="minorEastAsia" w:hAnsi="Arial" w:cs="Arial"/>
        </w:rPr>
        <w:t xml:space="preserve">The </w:t>
      </w:r>
      <w:r w:rsidR="009F11F4" w:rsidRPr="0003680D">
        <w:rPr>
          <w:rFonts w:ascii="Arial" w:eastAsiaTheme="minorEastAsia" w:hAnsi="Arial" w:cs="Arial"/>
        </w:rPr>
        <w:t xml:space="preserve">total </w:t>
      </w:r>
      <w:r w:rsidR="00EF70D5" w:rsidRPr="0003680D">
        <w:rPr>
          <w:rFonts w:ascii="Arial" w:eastAsiaTheme="minorEastAsia" w:hAnsi="Arial" w:cs="Arial"/>
        </w:rPr>
        <w:t xml:space="preserve">contract value shall be </w:t>
      </w:r>
      <w:r w:rsidR="0003680D" w:rsidRPr="0003680D">
        <w:rPr>
          <w:rFonts w:ascii="Arial" w:eastAsiaTheme="minorEastAsia" w:hAnsi="Arial" w:cs="Arial"/>
        </w:rPr>
        <w:t xml:space="preserve">up to </w:t>
      </w:r>
      <w:r w:rsidR="00EF70D5" w:rsidRPr="0003680D">
        <w:rPr>
          <w:rFonts w:ascii="Arial" w:eastAsiaTheme="minorEastAsia" w:hAnsi="Arial" w:cs="Arial"/>
        </w:rPr>
        <w:t>£</w:t>
      </w:r>
      <w:r w:rsidR="0003680D" w:rsidRPr="0003680D">
        <w:rPr>
          <w:rFonts w:ascii="Arial" w:eastAsiaTheme="minorEastAsia" w:hAnsi="Arial" w:cs="Arial"/>
        </w:rPr>
        <w:t>300,000.00</w:t>
      </w:r>
      <w:r w:rsidR="009F11F4" w:rsidRPr="0003680D">
        <w:rPr>
          <w:rFonts w:ascii="Arial" w:eastAsiaTheme="minorEastAsia" w:hAnsi="Arial" w:cs="Arial"/>
        </w:rPr>
        <w:t xml:space="preserve"> </w:t>
      </w:r>
      <w:r w:rsidR="00736856" w:rsidRPr="0003680D">
        <w:rPr>
          <w:rFonts w:ascii="Arial" w:eastAsiaTheme="minorEastAsia" w:hAnsi="Arial" w:cs="Arial"/>
        </w:rPr>
        <w:t>(</w:t>
      </w:r>
      <w:proofErr w:type="spellStart"/>
      <w:r w:rsidR="00736856" w:rsidRPr="0003680D">
        <w:rPr>
          <w:rFonts w:ascii="Arial" w:eastAsiaTheme="minorEastAsia" w:hAnsi="Arial" w:cs="Arial"/>
        </w:rPr>
        <w:t>exc</w:t>
      </w:r>
      <w:proofErr w:type="spellEnd"/>
      <w:r w:rsidR="00736856">
        <w:rPr>
          <w:rFonts w:ascii="Arial" w:eastAsiaTheme="minorEastAsia" w:hAnsi="Arial" w:cs="Arial"/>
        </w:rPr>
        <w:t xml:space="preserve"> VAT)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7BCF09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5D5054">
        <w:rPr>
          <w:rFonts w:ascii="Arial" w:eastAsiaTheme="minorEastAsia" w:hAnsi="Arial" w:cs="Arial"/>
        </w:rPr>
        <w:t xml:space="preserve">a </w:t>
      </w:r>
      <w:r w:rsidR="00736856" w:rsidRPr="005D5054">
        <w:rPr>
          <w:rFonts w:ascii="Arial" w:eastAsiaTheme="minorEastAsia" w:hAnsi="Arial" w:cs="Arial"/>
        </w:rPr>
        <w:t xml:space="preserve">Call Off </w:t>
      </w:r>
      <w:r w:rsidR="00AE4134" w:rsidRPr="005D5054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736856">
        <w:rPr>
          <w:rFonts w:ascii="Arial" w:eastAsiaTheme="minorEastAsia" w:hAnsi="Arial" w:cs="Arial"/>
        </w:rPr>
        <w:t xml:space="preserve">RM6008 Management Consultancy Framework Two Lot 2 </w:t>
      </w:r>
      <w:r w:rsidR="005D5054">
        <w:rPr>
          <w:rFonts w:ascii="Arial" w:eastAsiaTheme="minorEastAsia" w:hAnsi="Arial" w:cs="Arial"/>
        </w:rPr>
        <w:t>Procurement, Supply Chain and Commercial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57C723F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</w:t>
      </w:r>
      <w:r w:rsidRPr="0003680D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03680D">
        <w:rPr>
          <w:rFonts w:ascii="Arial" w:eastAsiaTheme="minorEastAsia" w:hAnsi="Arial" w:cs="Arial"/>
        </w:rPr>
        <w:t xml:space="preserve"> by</w:t>
      </w:r>
      <w:r w:rsidR="00EF70D5" w:rsidRPr="0003680D">
        <w:rPr>
          <w:rFonts w:ascii="Arial" w:eastAsiaTheme="minorEastAsia" w:hAnsi="Arial" w:cs="Arial"/>
        </w:rPr>
        <w:t xml:space="preserve"> </w:t>
      </w:r>
      <w:r w:rsidR="0003680D" w:rsidRPr="0003680D">
        <w:rPr>
          <w:rFonts w:ascii="Arial" w:eastAsiaTheme="minorEastAsia" w:hAnsi="Arial" w:cs="Arial"/>
        </w:rPr>
        <w:t>16:</w:t>
      </w:r>
      <w:r w:rsidR="0003680D">
        <w:rPr>
          <w:rFonts w:ascii="Arial" w:eastAsiaTheme="minorEastAsia" w:hAnsi="Arial" w:cs="Arial"/>
        </w:rPr>
        <w:t>00 on Monday 11</w:t>
      </w:r>
      <w:r w:rsidR="0003680D" w:rsidRPr="0003680D">
        <w:rPr>
          <w:rFonts w:ascii="Arial" w:eastAsiaTheme="minorEastAsia" w:hAnsi="Arial" w:cs="Arial"/>
          <w:vertAlign w:val="superscript"/>
        </w:rPr>
        <w:t>th</w:t>
      </w:r>
      <w:r w:rsidR="0003680D">
        <w:rPr>
          <w:rFonts w:ascii="Arial" w:eastAsiaTheme="minorEastAsia" w:hAnsi="Arial" w:cs="Arial"/>
        </w:rPr>
        <w:t xml:space="preserve"> November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5D5054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5D5054" w:rsidRPr="005D5054">
        <w:rPr>
          <w:rFonts w:ascii="Arial" w:eastAsiaTheme="minorEastAsia" w:hAnsi="Arial" w:cs="Arial"/>
        </w:rPr>
        <w:t xml:space="preserve">he signed contract is received. </w:t>
      </w:r>
      <w:r w:rsidR="00AE4134" w:rsidRPr="005D5054">
        <w:rPr>
          <w:rFonts w:ascii="Arial" w:eastAsiaTheme="minorEastAsia" w:hAnsi="Arial" w:cs="Arial"/>
        </w:rPr>
        <w:t>A copy signed on behalf of the Contracting Authority will be returned for</w:t>
      </w:r>
      <w:r w:rsidRPr="005D5054">
        <w:rPr>
          <w:rFonts w:ascii="Arial" w:eastAsiaTheme="minorEastAsia" w:hAnsi="Arial" w:cs="Arial"/>
        </w:rPr>
        <w:t xml:space="preserve"> your records.</w:t>
      </w:r>
      <w:r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E0F5E30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83BB4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92F6C47" w:rsidR="0084655D" w:rsidRPr="0084655D" w:rsidRDefault="0084655D" w:rsidP="005D505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D5054" w:rsidRPr="005D5054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F1371FB" w:rsidR="0084655D" w:rsidRPr="0084655D" w:rsidRDefault="0084655D" w:rsidP="005D505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5D5054">
              <w:rPr>
                <w:rFonts w:ascii="Arial" w:eastAsia="Times New Roman" w:hAnsi="Arial" w:cs="Arial"/>
              </w:rPr>
              <w:t>:</w:t>
            </w:r>
            <w:r w:rsidR="004352DF">
              <w:rPr>
                <w:rFonts w:ascii="Arial" w:eastAsia="Times New Roman" w:hAnsi="Arial" w:cs="Arial"/>
              </w:rPr>
              <w:t xml:space="preserve"> </w:t>
            </w:r>
            <w:r w:rsidR="004352DF" w:rsidRPr="004352DF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0DF16" w14:textId="77777777" w:rsidR="008167A2" w:rsidRDefault="008167A2" w:rsidP="0071513A">
      <w:pPr>
        <w:spacing w:after="0" w:line="240" w:lineRule="auto"/>
      </w:pPr>
      <w:r>
        <w:separator/>
      </w:r>
    </w:p>
  </w:endnote>
  <w:endnote w:type="continuationSeparator" w:id="0">
    <w:p w14:paraId="5EB3ADA8" w14:textId="77777777" w:rsidR="008167A2" w:rsidRDefault="008167A2" w:rsidP="0071513A">
      <w:pPr>
        <w:spacing w:after="0" w:line="240" w:lineRule="auto"/>
      </w:pPr>
      <w:r>
        <w:continuationSeparator/>
      </w:r>
    </w:p>
  </w:endnote>
  <w:endnote w:type="continuationNotice" w:id="1">
    <w:p w14:paraId="35D01018" w14:textId="77777777" w:rsidR="008167A2" w:rsidRDefault="00816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8E662E7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E59C1">
      <w:rPr>
        <w:rFonts w:ascii="Arial" w:hAnsi="Arial" w:cs="Arial"/>
        <w:sz w:val="20"/>
        <w:szCs w:val="20"/>
      </w:rPr>
      <w:t>7</w:t>
    </w:r>
    <w:r w:rsidR="00CE59C1">
      <w:rPr>
        <w:rFonts w:ascii="Arial" w:hAnsi="Arial" w:cs="Arial"/>
        <w:sz w:val="20"/>
        <w:szCs w:val="20"/>
        <w:vertAlign w:val="superscript"/>
      </w:rPr>
      <w:t xml:space="preserve">th </w:t>
    </w:r>
    <w:r w:rsidR="00CE59C1">
      <w:rPr>
        <w:rFonts w:ascii="Arial" w:hAnsi="Arial" w:cs="Arial"/>
        <w:sz w:val="20"/>
        <w:szCs w:val="20"/>
      </w:rPr>
      <w:t>November 2019</w:t>
    </w:r>
  </w:p>
  <w:p w14:paraId="7A33ADE1" w14:textId="02F1B437" w:rsidR="00770272" w:rsidRPr="00F00F8A" w:rsidRDefault="008167A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352D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1D54" w14:textId="77777777" w:rsidR="008167A2" w:rsidRDefault="008167A2" w:rsidP="0071513A">
      <w:pPr>
        <w:spacing w:after="0" w:line="240" w:lineRule="auto"/>
      </w:pPr>
      <w:r>
        <w:separator/>
      </w:r>
    </w:p>
  </w:footnote>
  <w:footnote w:type="continuationSeparator" w:id="0">
    <w:p w14:paraId="567E9FFE" w14:textId="77777777" w:rsidR="008167A2" w:rsidRDefault="008167A2" w:rsidP="0071513A">
      <w:pPr>
        <w:spacing w:after="0" w:line="240" w:lineRule="auto"/>
      </w:pPr>
      <w:r>
        <w:continuationSeparator/>
      </w:r>
    </w:p>
  </w:footnote>
  <w:footnote w:type="continuationNotice" w:id="1">
    <w:p w14:paraId="10C3C717" w14:textId="77777777" w:rsidR="008167A2" w:rsidRDefault="00816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167A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680D"/>
    <w:rsid w:val="000668AA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352DF"/>
    <w:rsid w:val="004A5B2C"/>
    <w:rsid w:val="004B03A5"/>
    <w:rsid w:val="004C2DD7"/>
    <w:rsid w:val="004F5DD5"/>
    <w:rsid w:val="00532593"/>
    <w:rsid w:val="0053382F"/>
    <w:rsid w:val="00562521"/>
    <w:rsid w:val="005A01C3"/>
    <w:rsid w:val="005A3515"/>
    <w:rsid w:val="005C2023"/>
    <w:rsid w:val="005C6AEA"/>
    <w:rsid w:val="005D21F8"/>
    <w:rsid w:val="005D5054"/>
    <w:rsid w:val="005D7552"/>
    <w:rsid w:val="006035D2"/>
    <w:rsid w:val="0060610A"/>
    <w:rsid w:val="00616077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6856"/>
    <w:rsid w:val="00737181"/>
    <w:rsid w:val="007669E5"/>
    <w:rsid w:val="00770272"/>
    <w:rsid w:val="007829CE"/>
    <w:rsid w:val="00785C69"/>
    <w:rsid w:val="007F7964"/>
    <w:rsid w:val="008167A2"/>
    <w:rsid w:val="008206C0"/>
    <w:rsid w:val="0084655D"/>
    <w:rsid w:val="008527C4"/>
    <w:rsid w:val="00880B11"/>
    <w:rsid w:val="00883BB4"/>
    <w:rsid w:val="008A1334"/>
    <w:rsid w:val="008B772C"/>
    <w:rsid w:val="008F24D5"/>
    <w:rsid w:val="00921B86"/>
    <w:rsid w:val="00954DE5"/>
    <w:rsid w:val="00977196"/>
    <w:rsid w:val="00984F1A"/>
    <w:rsid w:val="009C0C87"/>
    <w:rsid w:val="009D3EA2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59C1"/>
    <w:rsid w:val="00CF2B93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4AE0"/>
    <w:rsid w:val="00F351C1"/>
    <w:rsid w:val="00F8007B"/>
    <w:rsid w:val="00F85235"/>
    <w:rsid w:val="00FD19ED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2019-11-11T10:45:00Z</dcterms:created>
  <dcterms:modified xsi:type="dcterms:W3CDTF">2020-01-08T10:25:00Z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