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10" w:rsidRDefault="00EE5787" w:rsidP="00EE5787">
      <w:pPr>
        <w:pStyle w:val="Heading1"/>
        <w:rPr>
          <w:sz w:val="44"/>
          <w:szCs w:val="44"/>
        </w:rPr>
      </w:pPr>
      <w:r w:rsidRPr="00EE5787">
        <w:rPr>
          <w:sz w:val="44"/>
          <w:szCs w:val="44"/>
        </w:rPr>
        <w:t xml:space="preserve">Appendix 9 to itpd part 1 </w:t>
      </w:r>
      <w:bookmarkStart w:id="0" w:name="_GoBack"/>
      <w:r w:rsidRPr="00586D04">
        <w:rPr>
          <w:color w:val="FF0000"/>
          <w:sz w:val="44"/>
          <w:szCs w:val="44"/>
        </w:rPr>
        <w:t>v</w:t>
      </w:r>
      <w:r w:rsidR="00586D04" w:rsidRPr="00586D04">
        <w:rPr>
          <w:color w:val="FF0000"/>
          <w:sz w:val="44"/>
          <w:szCs w:val="44"/>
        </w:rPr>
        <w:t xml:space="preserve"> Final</w:t>
      </w:r>
      <w:r w:rsidRPr="00586D04">
        <w:rPr>
          <w:color w:val="FF0000"/>
          <w:sz w:val="44"/>
          <w:szCs w:val="44"/>
        </w:rPr>
        <w:t xml:space="preserve"> </w:t>
      </w:r>
      <w:bookmarkEnd w:id="0"/>
      <w:r w:rsidR="00586D04">
        <w:rPr>
          <w:sz w:val="44"/>
          <w:szCs w:val="44"/>
        </w:rPr>
        <w:t>1</w:t>
      </w:r>
      <w:r w:rsidR="00C865EB">
        <w:rPr>
          <w:sz w:val="44"/>
          <w:szCs w:val="44"/>
        </w:rPr>
        <w:t>7</w:t>
      </w:r>
      <w:r w:rsidR="00C865EB" w:rsidRPr="00C865EB">
        <w:rPr>
          <w:sz w:val="44"/>
          <w:szCs w:val="44"/>
          <w:vertAlign w:val="superscript"/>
        </w:rPr>
        <w:t>th</w:t>
      </w:r>
      <w:r w:rsidR="00C865EB">
        <w:rPr>
          <w:sz w:val="44"/>
          <w:szCs w:val="44"/>
        </w:rPr>
        <w:t xml:space="preserve"> </w:t>
      </w:r>
      <w:r w:rsidR="00586D04">
        <w:rPr>
          <w:sz w:val="44"/>
          <w:szCs w:val="44"/>
        </w:rPr>
        <w:t>january 2017:</w:t>
      </w:r>
      <w:r w:rsidR="001115A7">
        <w:rPr>
          <w:sz w:val="44"/>
          <w:szCs w:val="44"/>
        </w:rPr>
        <w:t xml:space="preserve"> vision for expansion of the ooh service</w:t>
      </w:r>
    </w:p>
    <w:p w:rsidR="004B4A91" w:rsidRDefault="004B4A91" w:rsidP="004B4A91"/>
    <w:p w:rsidR="00C865EB" w:rsidRDefault="00C865EB" w:rsidP="00C865EB">
      <w:pPr>
        <w:rPr>
          <w:rFonts w:ascii="Arial" w:hAnsi="Arial" w:cs="Arial"/>
          <w:sz w:val="24"/>
          <w:szCs w:val="24"/>
        </w:rPr>
      </w:pPr>
      <w:r w:rsidRPr="00C865EB">
        <w:rPr>
          <w:rFonts w:ascii="Arial" w:hAnsi="Arial" w:cs="Arial"/>
          <w:sz w:val="24"/>
          <w:szCs w:val="24"/>
        </w:rPr>
        <w:t xml:space="preserve">Ealing Council are the Lead authority with regards to the Call Handling Shared Service, we work in close partnership with all of the participating organisations and the current contracted service provider to ensure that all of our customers collectively receive a good quality, efficient and effective service. </w:t>
      </w:r>
    </w:p>
    <w:p w:rsidR="008B0DC8" w:rsidRPr="008B0DC8" w:rsidRDefault="008B0DC8" w:rsidP="00C865EB">
      <w:pPr>
        <w:rPr>
          <w:rFonts w:ascii="Arial" w:hAnsi="Arial" w:cs="Arial"/>
          <w:color w:val="FF0000"/>
          <w:sz w:val="24"/>
          <w:szCs w:val="24"/>
        </w:rPr>
      </w:pPr>
      <w:r>
        <w:rPr>
          <w:rFonts w:ascii="Arial" w:hAnsi="Arial" w:cs="Arial"/>
          <w:color w:val="FF0000"/>
          <w:sz w:val="24"/>
          <w:szCs w:val="24"/>
        </w:rPr>
        <w:t>We intend to expand the OOH offer to other public bodies on the basis of excellent quality and technical innovation from our service provider.</w:t>
      </w:r>
    </w:p>
    <w:p w:rsidR="00C865EB" w:rsidRPr="00C865EB" w:rsidRDefault="00C865EB" w:rsidP="00C865EB">
      <w:pPr>
        <w:rPr>
          <w:rFonts w:ascii="Arial" w:hAnsi="Arial" w:cs="Arial"/>
          <w:sz w:val="24"/>
          <w:szCs w:val="24"/>
        </w:rPr>
      </w:pPr>
      <w:r w:rsidRPr="00C865EB">
        <w:rPr>
          <w:rFonts w:ascii="Arial" w:hAnsi="Arial" w:cs="Arial"/>
          <w:sz w:val="24"/>
          <w:szCs w:val="24"/>
        </w:rPr>
        <w:t> The out of hours call handling service for local authorities and social housing tenants is one we classify as a fourth emergency service.  Many of our customers are vulnerable and can be overwhelmed by the prospect that they have nowhere else to turn. Our out of hours customers depend on knowledgeable, sympathetic, assertive, firm whilst also being corporative staff, that will assist our customers and staff at a times of great distress or panic dependant on the situation.</w:t>
      </w:r>
    </w:p>
    <w:p w:rsidR="00C865EB" w:rsidRPr="00C865EB" w:rsidRDefault="00C865EB" w:rsidP="00C865EB">
      <w:pPr>
        <w:rPr>
          <w:rFonts w:ascii="Arial" w:hAnsi="Arial" w:cs="Arial"/>
          <w:sz w:val="24"/>
          <w:szCs w:val="24"/>
        </w:rPr>
      </w:pPr>
      <w:r w:rsidRPr="00C865EB">
        <w:rPr>
          <w:rFonts w:ascii="Arial" w:hAnsi="Arial" w:cs="Arial"/>
          <w:sz w:val="24"/>
          <w:szCs w:val="24"/>
        </w:rPr>
        <w:t xml:space="preserve"> Whilst we acknowledge that currently our customers receive a good service, it is our intention to ensure that our customers receive a great service going forward. Using technology and smarter, more efficient ways to deliver the service, our intention is to futureproof the service into 2024 and beyond.  We expect to work closely with the successful service provider and we expect that our customers’ needs are put in the forefront of the overall service delivery. </w:t>
      </w:r>
    </w:p>
    <w:p w:rsidR="00C865EB" w:rsidRPr="00C865EB" w:rsidRDefault="00C865EB" w:rsidP="00C865EB">
      <w:pPr>
        <w:rPr>
          <w:rFonts w:ascii="Arial" w:hAnsi="Arial" w:cs="Arial"/>
          <w:sz w:val="24"/>
          <w:szCs w:val="24"/>
        </w:rPr>
      </w:pPr>
      <w:r w:rsidRPr="00C865EB">
        <w:rPr>
          <w:rFonts w:ascii="Arial" w:hAnsi="Arial" w:cs="Arial"/>
          <w:sz w:val="24"/>
          <w:szCs w:val="24"/>
        </w:rPr>
        <w:t> It is my duty as Lead Contract Manger to ensure that the aforementioned comes to fruition, I intend and am committed to maintaining good relations with all interested parties, whilst striving for excellence in the process.</w:t>
      </w:r>
    </w:p>
    <w:p w:rsidR="00C865EB" w:rsidRPr="00C865EB" w:rsidRDefault="00C865EB" w:rsidP="00C865EB">
      <w:pPr>
        <w:rPr>
          <w:rFonts w:ascii="Arial" w:hAnsi="Arial" w:cs="Arial"/>
          <w:sz w:val="24"/>
          <w:szCs w:val="24"/>
        </w:rPr>
      </w:pPr>
      <w:r w:rsidRPr="00C865EB">
        <w:rPr>
          <w:rFonts w:ascii="Arial" w:hAnsi="Arial" w:cs="Arial"/>
          <w:sz w:val="24"/>
          <w:szCs w:val="24"/>
        </w:rPr>
        <w:t> </w:t>
      </w:r>
    </w:p>
    <w:p w:rsidR="00C865EB" w:rsidRPr="00C865EB" w:rsidRDefault="00C865EB" w:rsidP="00C865EB">
      <w:pPr>
        <w:rPr>
          <w:rFonts w:ascii="Arial" w:hAnsi="Arial" w:cs="Arial"/>
          <w:sz w:val="24"/>
          <w:szCs w:val="24"/>
        </w:rPr>
      </w:pPr>
      <w:r w:rsidRPr="00C865EB">
        <w:rPr>
          <w:rFonts w:ascii="Arial" w:hAnsi="Arial" w:cs="Arial"/>
          <w:sz w:val="24"/>
          <w:szCs w:val="24"/>
        </w:rPr>
        <w:t>Michelle Bernard</w:t>
      </w:r>
    </w:p>
    <w:p w:rsidR="00C865EB" w:rsidRPr="00C865EB" w:rsidRDefault="00C865EB" w:rsidP="00C865EB">
      <w:pPr>
        <w:rPr>
          <w:rFonts w:ascii="Arial" w:hAnsi="Arial" w:cs="Arial"/>
          <w:sz w:val="24"/>
          <w:szCs w:val="24"/>
        </w:rPr>
      </w:pPr>
      <w:r w:rsidRPr="00C865EB">
        <w:rPr>
          <w:rFonts w:ascii="Arial" w:hAnsi="Arial" w:cs="Arial"/>
          <w:sz w:val="24"/>
          <w:szCs w:val="24"/>
        </w:rPr>
        <w:t xml:space="preserve">Lead Call Handling Shared Service Contract Manager </w:t>
      </w:r>
    </w:p>
    <w:p w:rsidR="004B4A91" w:rsidRPr="00C865EB" w:rsidRDefault="004B4A91" w:rsidP="00C865EB">
      <w:pPr>
        <w:rPr>
          <w:rFonts w:ascii="Arial" w:hAnsi="Arial" w:cs="Arial"/>
          <w:sz w:val="24"/>
          <w:szCs w:val="24"/>
        </w:rPr>
      </w:pPr>
    </w:p>
    <w:sectPr w:rsidR="004B4A91" w:rsidRPr="00C8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87"/>
    <w:rsid w:val="00025B49"/>
    <w:rsid w:val="001115A7"/>
    <w:rsid w:val="00210B10"/>
    <w:rsid w:val="004B4A91"/>
    <w:rsid w:val="00586D04"/>
    <w:rsid w:val="007D17C3"/>
    <w:rsid w:val="008B0DC8"/>
    <w:rsid w:val="00C865EB"/>
    <w:rsid w:val="00EA3336"/>
    <w:rsid w:val="00EE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8F338-7696-4179-9D36-4BF9CC2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87"/>
  </w:style>
  <w:style w:type="paragraph" w:styleId="Heading1">
    <w:name w:val="heading 1"/>
    <w:basedOn w:val="Normal"/>
    <w:next w:val="Normal"/>
    <w:link w:val="Heading1Char"/>
    <w:uiPriority w:val="9"/>
    <w:qFormat/>
    <w:rsid w:val="00EE578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E578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578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E578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E578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E578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E578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E57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57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8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EE5787"/>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E5787"/>
    <w:rPr>
      <w:caps/>
      <w:color w:val="1F4D78" w:themeColor="accent1" w:themeShade="7F"/>
      <w:spacing w:val="15"/>
    </w:rPr>
  </w:style>
  <w:style w:type="character" w:customStyle="1" w:styleId="Heading4Char">
    <w:name w:val="Heading 4 Char"/>
    <w:basedOn w:val="DefaultParagraphFont"/>
    <w:link w:val="Heading4"/>
    <w:uiPriority w:val="9"/>
    <w:semiHidden/>
    <w:rsid w:val="00EE5787"/>
    <w:rPr>
      <w:caps/>
      <w:color w:val="2E74B5" w:themeColor="accent1" w:themeShade="BF"/>
      <w:spacing w:val="10"/>
    </w:rPr>
  </w:style>
  <w:style w:type="character" w:customStyle="1" w:styleId="Heading5Char">
    <w:name w:val="Heading 5 Char"/>
    <w:basedOn w:val="DefaultParagraphFont"/>
    <w:link w:val="Heading5"/>
    <w:uiPriority w:val="9"/>
    <w:semiHidden/>
    <w:rsid w:val="00EE5787"/>
    <w:rPr>
      <w:caps/>
      <w:color w:val="2E74B5" w:themeColor="accent1" w:themeShade="BF"/>
      <w:spacing w:val="10"/>
    </w:rPr>
  </w:style>
  <w:style w:type="character" w:customStyle="1" w:styleId="Heading6Char">
    <w:name w:val="Heading 6 Char"/>
    <w:basedOn w:val="DefaultParagraphFont"/>
    <w:link w:val="Heading6"/>
    <w:uiPriority w:val="9"/>
    <w:semiHidden/>
    <w:rsid w:val="00EE5787"/>
    <w:rPr>
      <w:caps/>
      <w:color w:val="2E74B5" w:themeColor="accent1" w:themeShade="BF"/>
      <w:spacing w:val="10"/>
    </w:rPr>
  </w:style>
  <w:style w:type="character" w:customStyle="1" w:styleId="Heading7Char">
    <w:name w:val="Heading 7 Char"/>
    <w:basedOn w:val="DefaultParagraphFont"/>
    <w:link w:val="Heading7"/>
    <w:uiPriority w:val="9"/>
    <w:semiHidden/>
    <w:rsid w:val="00EE5787"/>
    <w:rPr>
      <w:caps/>
      <w:color w:val="2E74B5" w:themeColor="accent1" w:themeShade="BF"/>
      <w:spacing w:val="10"/>
    </w:rPr>
  </w:style>
  <w:style w:type="character" w:customStyle="1" w:styleId="Heading8Char">
    <w:name w:val="Heading 8 Char"/>
    <w:basedOn w:val="DefaultParagraphFont"/>
    <w:link w:val="Heading8"/>
    <w:uiPriority w:val="9"/>
    <w:semiHidden/>
    <w:rsid w:val="00EE5787"/>
    <w:rPr>
      <w:caps/>
      <w:spacing w:val="10"/>
      <w:sz w:val="18"/>
      <w:szCs w:val="18"/>
    </w:rPr>
  </w:style>
  <w:style w:type="character" w:customStyle="1" w:styleId="Heading9Char">
    <w:name w:val="Heading 9 Char"/>
    <w:basedOn w:val="DefaultParagraphFont"/>
    <w:link w:val="Heading9"/>
    <w:uiPriority w:val="9"/>
    <w:semiHidden/>
    <w:rsid w:val="00EE5787"/>
    <w:rPr>
      <w:i/>
      <w:iCs/>
      <w:caps/>
      <w:spacing w:val="10"/>
      <w:sz w:val="18"/>
      <w:szCs w:val="18"/>
    </w:rPr>
  </w:style>
  <w:style w:type="paragraph" w:styleId="Caption">
    <w:name w:val="caption"/>
    <w:basedOn w:val="Normal"/>
    <w:next w:val="Normal"/>
    <w:uiPriority w:val="35"/>
    <w:semiHidden/>
    <w:unhideWhenUsed/>
    <w:qFormat/>
    <w:rsid w:val="00EE5787"/>
    <w:rPr>
      <w:b/>
      <w:bCs/>
      <w:color w:val="2E74B5" w:themeColor="accent1" w:themeShade="BF"/>
      <w:sz w:val="16"/>
      <w:szCs w:val="16"/>
    </w:rPr>
  </w:style>
  <w:style w:type="paragraph" w:styleId="Title">
    <w:name w:val="Title"/>
    <w:basedOn w:val="Normal"/>
    <w:next w:val="Normal"/>
    <w:link w:val="TitleChar"/>
    <w:uiPriority w:val="10"/>
    <w:qFormat/>
    <w:rsid w:val="00EE578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E578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E578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5787"/>
    <w:rPr>
      <w:caps/>
      <w:color w:val="595959" w:themeColor="text1" w:themeTint="A6"/>
      <w:spacing w:val="10"/>
      <w:sz w:val="21"/>
      <w:szCs w:val="21"/>
    </w:rPr>
  </w:style>
  <w:style w:type="character" w:styleId="Strong">
    <w:name w:val="Strong"/>
    <w:uiPriority w:val="22"/>
    <w:qFormat/>
    <w:rsid w:val="00EE5787"/>
    <w:rPr>
      <w:b/>
      <w:bCs/>
    </w:rPr>
  </w:style>
  <w:style w:type="character" w:styleId="Emphasis">
    <w:name w:val="Emphasis"/>
    <w:uiPriority w:val="20"/>
    <w:qFormat/>
    <w:rsid w:val="00EE5787"/>
    <w:rPr>
      <w:caps/>
      <w:color w:val="1F4D78" w:themeColor="accent1" w:themeShade="7F"/>
      <w:spacing w:val="5"/>
    </w:rPr>
  </w:style>
  <w:style w:type="paragraph" w:styleId="NoSpacing">
    <w:name w:val="No Spacing"/>
    <w:uiPriority w:val="1"/>
    <w:qFormat/>
    <w:rsid w:val="00EE5787"/>
    <w:pPr>
      <w:spacing w:after="0" w:line="240" w:lineRule="auto"/>
    </w:pPr>
  </w:style>
  <w:style w:type="paragraph" w:styleId="Quote">
    <w:name w:val="Quote"/>
    <w:basedOn w:val="Normal"/>
    <w:next w:val="Normal"/>
    <w:link w:val="QuoteChar"/>
    <w:uiPriority w:val="29"/>
    <w:qFormat/>
    <w:rsid w:val="00EE5787"/>
    <w:rPr>
      <w:i/>
      <w:iCs/>
      <w:sz w:val="24"/>
      <w:szCs w:val="24"/>
    </w:rPr>
  </w:style>
  <w:style w:type="character" w:customStyle="1" w:styleId="QuoteChar">
    <w:name w:val="Quote Char"/>
    <w:basedOn w:val="DefaultParagraphFont"/>
    <w:link w:val="Quote"/>
    <w:uiPriority w:val="29"/>
    <w:rsid w:val="00EE5787"/>
    <w:rPr>
      <w:i/>
      <w:iCs/>
      <w:sz w:val="24"/>
      <w:szCs w:val="24"/>
    </w:rPr>
  </w:style>
  <w:style w:type="paragraph" w:styleId="IntenseQuote">
    <w:name w:val="Intense Quote"/>
    <w:basedOn w:val="Normal"/>
    <w:next w:val="Normal"/>
    <w:link w:val="IntenseQuoteChar"/>
    <w:uiPriority w:val="30"/>
    <w:qFormat/>
    <w:rsid w:val="00EE578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E5787"/>
    <w:rPr>
      <w:color w:val="5B9BD5" w:themeColor="accent1"/>
      <w:sz w:val="24"/>
      <w:szCs w:val="24"/>
    </w:rPr>
  </w:style>
  <w:style w:type="character" w:styleId="SubtleEmphasis">
    <w:name w:val="Subtle Emphasis"/>
    <w:uiPriority w:val="19"/>
    <w:qFormat/>
    <w:rsid w:val="00EE5787"/>
    <w:rPr>
      <w:i/>
      <w:iCs/>
      <w:color w:val="1F4D78" w:themeColor="accent1" w:themeShade="7F"/>
    </w:rPr>
  </w:style>
  <w:style w:type="character" w:styleId="IntenseEmphasis">
    <w:name w:val="Intense Emphasis"/>
    <w:uiPriority w:val="21"/>
    <w:qFormat/>
    <w:rsid w:val="00EE5787"/>
    <w:rPr>
      <w:b/>
      <w:bCs/>
      <w:caps/>
      <w:color w:val="1F4D78" w:themeColor="accent1" w:themeShade="7F"/>
      <w:spacing w:val="10"/>
    </w:rPr>
  </w:style>
  <w:style w:type="character" w:styleId="SubtleReference">
    <w:name w:val="Subtle Reference"/>
    <w:uiPriority w:val="31"/>
    <w:qFormat/>
    <w:rsid w:val="00EE5787"/>
    <w:rPr>
      <w:b/>
      <w:bCs/>
      <w:color w:val="5B9BD5" w:themeColor="accent1"/>
    </w:rPr>
  </w:style>
  <w:style w:type="character" w:styleId="IntenseReference">
    <w:name w:val="Intense Reference"/>
    <w:uiPriority w:val="32"/>
    <w:qFormat/>
    <w:rsid w:val="00EE5787"/>
    <w:rPr>
      <w:b/>
      <w:bCs/>
      <w:i/>
      <w:iCs/>
      <w:caps/>
      <w:color w:val="5B9BD5" w:themeColor="accent1"/>
    </w:rPr>
  </w:style>
  <w:style w:type="character" w:styleId="BookTitle">
    <w:name w:val="Book Title"/>
    <w:uiPriority w:val="33"/>
    <w:qFormat/>
    <w:rsid w:val="00EE5787"/>
    <w:rPr>
      <w:b/>
      <w:bCs/>
      <w:i/>
      <w:iCs/>
      <w:spacing w:val="0"/>
    </w:rPr>
  </w:style>
  <w:style w:type="paragraph" w:styleId="TOCHeading">
    <w:name w:val="TOC Heading"/>
    <w:basedOn w:val="Heading1"/>
    <w:next w:val="Normal"/>
    <w:uiPriority w:val="39"/>
    <w:semiHidden/>
    <w:unhideWhenUsed/>
    <w:qFormat/>
    <w:rsid w:val="00EE57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4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hunt</dc:creator>
  <cp:keywords/>
  <dc:description/>
  <cp:lastModifiedBy>vincent hunt</cp:lastModifiedBy>
  <cp:revision>2</cp:revision>
  <dcterms:created xsi:type="dcterms:W3CDTF">2017-01-17T13:39:00Z</dcterms:created>
  <dcterms:modified xsi:type="dcterms:W3CDTF">2017-01-17T13:39:00Z</dcterms:modified>
</cp:coreProperties>
</file>