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1BB01" w14:textId="3DEEE82E" w:rsidR="007454B8" w:rsidRPr="007454B8" w:rsidRDefault="007454B8" w:rsidP="007454B8">
      <w:pPr>
        <w:ind w:left="426" w:hanging="360"/>
        <w:jc w:val="both"/>
        <w:rPr>
          <w:b/>
          <w:bCs/>
          <w:sz w:val="28"/>
          <w:szCs w:val="28"/>
        </w:rPr>
      </w:pPr>
      <w:r w:rsidRPr="007454B8">
        <w:rPr>
          <w:b/>
          <w:bCs/>
          <w:sz w:val="28"/>
          <w:szCs w:val="28"/>
        </w:rPr>
        <w:t>Appendix 1 Specification</w:t>
      </w:r>
    </w:p>
    <w:p w14:paraId="194F43F1" w14:textId="31700DB3" w:rsidR="007454B8" w:rsidRPr="007454B8" w:rsidRDefault="007454B8" w:rsidP="007454B8">
      <w:pPr>
        <w:pStyle w:val="ListParagraph"/>
        <w:numPr>
          <w:ilvl w:val="0"/>
          <w:numId w:val="1"/>
        </w:numPr>
        <w:ind w:left="426"/>
        <w:jc w:val="both"/>
        <w:rPr>
          <w:rFonts w:ascii="Arial" w:hAnsi="Arial" w:cs="Arial"/>
          <w:b/>
        </w:rPr>
      </w:pPr>
      <w:r w:rsidRPr="007454B8">
        <w:rPr>
          <w:rFonts w:ascii="Arial" w:hAnsi="Arial" w:cs="Arial"/>
          <w:b/>
        </w:rPr>
        <w:t>Introduction</w:t>
      </w:r>
    </w:p>
    <w:p w14:paraId="496658FB" w14:textId="77777777" w:rsidR="00773721" w:rsidRPr="00773721" w:rsidRDefault="00773721" w:rsidP="00773721">
      <w:pPr>
        <w:pStyle w:val="paragraph"/>
        <w:ind w:left="426"/>
        <w:textAlignment w:val="baseline"/>
        <w:rPr>
          <w:rStyle w:val="normaltextrun1"/>
          <w:rFonts w:ascii="Arial" w:hAnsi="Arial"/>
          <w:sz w:val="22"/>
          <w:szCs w:val="22"/>
        </w:rPr>
      </w:pPr>
      <w:r w:rsidRPr="00773721">
        <w:rPr>
          <w:rStyle w:val="normaltextrun1"/>
          <w:rFonts w:ascii="Arial" w:hAnsi="Arial"/>
          <w:sz w:val="22"/>
          <w:szCs w:val="22"/>
        </w:rPr>
        <w:t>GBSLEP is a limited company and a partnership of business, public sector, and further and higher education leaders. GBSLEP has a mission to grow the economy of Greater Birmingham and Solihull and was constituted as a company limited by guarantee in May 2011.  The LEP covers the geographical boundaries of the Districts of Birmingham, Solihull, East Staffordshire, Lichfield, Tamworth, Cannock Chase, Bromsgrove, Redditch, and Wyre Forest.</w:t>
      </w:r>
    </w:p>
    <w:p w14:paraId="7670807B" w14:textId="77777777" w:rsidR="00773721" w:rsidRPr="00773721" w:rsidRDefault="00773721" w:rsidP="00773721">
      <w:pPr>
        <w:pStyle w:val="paragraph"/>
        <w:ind w:left="426"/>
        <w:textAlignment w:val="baseline"/>
        <w:rPr>
          <w:rStyle w:val="normaltextrun1"/>
          <w:rFonts w:ascii="Arial" w:hAnsi="Arial"/>
          <w:sz w:val="22"/>
          <w:szCs w:val="22"/>
        </w:rPr>
      </w:pPr>
    </w:p>
    <w:p w14:paraId="54FDE3B8" w14:textId="77777777" w:rsidR="00773721" w:rsidRPr="00773721" w:rsidRDefault="00773721" w:rsidP="00773721">
      <w:pPr>
        <w:pStyle w:val="paragraph"/>
        <w:ind w:left="426"/>
        <w:textAlignment w:val="baseline"/>
        <w:rPr>
          <w:rStyle w:val="normaltextrun1"/>
          <w:rFonts w:ascii="Arial" w:hAnsi="Arial"/>
          <w:sz w:val="22"/>
          <w:szCs w:val="22"/>
        </w:rPr>
      </w:pPr>
      <w:r w:rsidRPr="00773721">
        <w:rPr>
          <w:rStyle w:val="normaltextrun1"/>
          <w:rFonts w:ascii="Arial" w:hAnsi="Arial"/>
          <w:sz w:val="22"/>
          <w:szCs w:val="22"/>
        </w:rPr>
        <w:t>GBSLEP’s mission is to drive the economic growth of the Greater Birmingham and Solihull area, creating jobs and increasing the quality of life for all our residents. GBSLEP is the lead for the West Midlands for Modern Services and the BPFS sector, on behalf of the three LEP geography including Black Country LEP and Coventry &amp; Warwickshire LEP and the West Midlands Combined Authority.</w:t>
      </w:r>
    </w:p>
    <w:p w14:paraId="2B15FF8F" w14:textId="77777777" w:rsidR="00773721" w:rsidRPr="00773721" w:rsidRDefault="00773721" w:rsidP="00773721">
      <w:pPr>
        <w:pStyle w:val="paragraph"/>
        <w:ind w:left="426"/>
        <w:textAlignment w:val="baseline"/>
        <w:rPr>
          <w:rStyle w:val="normaltextrun1"/>
          <w:rFonts w:ascii="Arial" w:hAnsi="Arial"/>
          <w:sz w:val="22"/>
          <w:szCs w:val="22"/>
        </w:rPr>
      </w:pPr>
    </w:p>
    <w:p w14:paraId="05F9D224" w14:textId="77777777" w:rsidR="00773721" w:rsidRPr="00773721" w:rsidRDefault="00773721" w:rsidP="00773721">
      <w:pPr>
        <w:pStyle w:val="paragraph"/>
        <w:ind w:left="426"/>
        <w:textAlignment w:val="baseline"/>
        <w:rPr>
          <w:rStyle w:val="normaltextrun1"/>
          <w:rFonts w:ascii="Arial" w:hAnsi="Arial"/>
          <w:sz w:val="22"/>
          <w:szCs w:val="22"/>
        </w:rPr>
      </w:pPr>
      <w:r w:rsidRPr="00773721">
        <w:rPr>
          <w:rStyle w:val="normaltextrun1"/>
          <w:rFonts w:ascii="Arial" w:hAnsi="Arial"/>
          <w:sz w:val="22"/>
          <w:szCs w:val="22"/>
        </w:rPr>
        <w:t xml:space="preserve">In the context of the Local Industrial Strategy (LIS) for the West Midlands and specifically the Modern Services Major Market Opportunity, leveraging the regional strengths in the Business Professional &amp; Financial Services Sector (BPFS), the Greater Birmingham &amp; Solihull Local Enterprise Partnership (GBSLEP), has enabled the creation of </w:t>
      </w:r>
      <w:proofErr w:type="spellStart"/>
      <w:r w:rsidRPr="00773721">
        <w:rPr>
          <w:rStyle w:val="normaltextrun1"/>
          <w:rFonts w:ascii="Arial" w:hAnsi="Arial"/>
          <w:sz w:val="22"/>
          <w:szCs w:val="22"/>
        </w:rPr>
        <w:t>SuperTech</w:t>
      </w:r>
      <w:proofErr w:type="spellEnd"/>
      <w:r w:rsidRPr="00773721">
        <w:rPr>
          <w:rStyle w:val="normaltextrun1"/>
          <w:rFonts w:ascii="Arial" w:hAnsi="Arial"/>
          <w:sz w:val="22"/>
          <w:szCs w:val="22"/>
        </w:rPr>
        <w:t xml:space="preserve">, the market facing cluster organisation for West Midlands </w:t>
      </w:r>
      <w:proofErr w:type="spellStart"/>
      <w:r w:rsidRPr="00773721">
        <w:rPr>
          <w:rStyle w:val="normaltextrun1"/>
          <w:rFonts w:ascii="Arial" w:hAnsi="Arial"/>
          <w:sz w:val="22"/>
          <w:szCs w:val="22"/>
        </w:rPr>
        <w:t>ProfTech</w:t>
      </w:r>
      <w:proofErr w:type="spellEnd"/>
      <w:r w:rsidRPr="00773721">
        <w:rPr>
          <w:rStyle w:val="normaltextrun1"/>
          <w:rFonts w:ascii="Arial" w:hAnsi="Arial"/>
          <w:sz w:val="22"/>
          <w:szCs w:val="22"/>
        </w:rPr>
        <w:t xml:space="preserve"> (see www.supertechwm.com). </w:t>
      </w:r>
      <w:proofErr w:type="spellStart"/>
      <w:r w:rsidRPr="00773721">
        <w:rPr>
          <w:rStyle w:val="normaltextrun1"/>
          <w:rFonts w:ascii="Arial" w:hAnsi="Arial"/>
          <w:sz w:val="22"/>
          <w:szCs w:val="22"/>
        </w:rPr>
        <w:t>ProfTech</w:t>
      </w:r>
      <w:proofErr w:type="spellEnd"/>
      <w:r w:rsidRPr="00773721">
        <w:rPr>
          <w:rStyle w:val="normaltextrun1"/>
          <w:rFonts w:ascii="Arial" w:hAnsi="Arial"/>
          <w:sz w:val="22"/>
          <w:szCs w:val="22"/>
        </w:rPr>
        <w:t xml:space="preserve"> is the umbrella term for the supercluster including fintech, </w:t>
      </w:r>
      <w:proofErr w:type="spellStart"/>
      <w:r w:rsidRPr="00773721">
        <w:rPr>
          <w:rStyle w:val="normaltextrun1"/>
          <w:rFonts w:ascii="Arial" w:hAnsi="Arial"/>
          <w:sz w:val="22"/>
          <w:szCs w:val="22"/>
        </w:rPr>
        <w:t>insurtech</w:t>
      </w:r>
      <w:proofErr w:type="spellEnd"/>
      <w:r w:rsidRPr="00773721">
        <w:rPr>
          <w:rStyle w:val="normaltextrun1"/>
          <w:rFonts w:ascii="Arial" w:hAnsi="Arial"/>
          <w:sz w:val="22"/>
          <w:szCs w:val="22"/>
        </w:rPr>
        <w:t xml:space="preserve">, </w:t>
      </w:r>
      <w:proofErr w:type="spellStart"/>
      <w:r w:rsidRPr="00773721">
        <w:rPr>
          <w:rStyle w:val="normaltextrun1"/>
          <w:rFonts w:ascii="Arial" w:hAnsi="Arial"/>
          <w:sz w:val="22"/>
          <w:szCs w:val="22"/>
        </w:rPr>
        <w:t>lawtech</w:t>
      </w:r>
      <w:proofErr w:type="spellEnd"/>
      <w:r w:rsidRPr="00773721">
        <w:rPr>
          <w:rStyle w:val="normaltextrun1"/>
          <w:rFonts w:ascii="Arial" w:hAnsi="Arial"/>
          <w:sz w:val="22"/>
          <w:szCs w:val="22"/>
        </w:rPr>
        <w:t xml:space="preserve">, </w:t>
      </w:r>
      <w:proofErr w:type="spellStart"/>
      <w:r w:rsidRPr="00773721">
        <w:rPr>
          <w:rStyle w:val="normaltextrun1"/>
          <w:rFonts w:ascii="Arial" w:hAnsi="Arial"/>
          <w:sz w:val="22"/>
          <w:szCs w:val="22"/>
        </w:rPr>
        <w:t>proptech</w:t>
      </w:r>
      <w:proofErr w:type="spellEnd"/>
      <w:r w:rsidRPr="00773721">
        <w:rPr>
          <w:rStyle w:val="normaltextrun1"/>
          <w:rFonts w:ascii="Arial" w:hAnsi="Arial"/>
          <w:sz w:val="22"/>
          <w:szCs w:val="22"/>
        </w:rPr>
        <w:t xml:space="preserve"> and other sub-sectors of professional services sector undergoing technology led disruption. </w:t>
      </w:r>
    </w:p>
    <w:p w14:paraId="5BFF639A" w14:textId="77777777" w:rsidR="00773721" w:rsidRPr="00773721" w:rsidRDefault="00773721" w:rsidP="00773721">
      <w:pPr>
        <w:pStyle w:val="paragraph"/>
        <w:ind w:left="426"/>
        <w:textAlignment w:val="baseline"/>
        <w:rPr>
          <w:rStyle w:val="normaltextrun1"/>
          <w:rFonts w:ascii="Arial" w:hAnsi="Arial"/>
          <w:sz w:val="22"/>
          <w:szCs w:val="22"/>
        </w:rPr>
      </w:pPr>
    </w:p>
    <w:p w14:paraId="6F9CF172" w14:textId="41525E81" w:rsidR="00773721" w:rsidRPr="00773721" w:rsidRDefault="00773721" w:rsidP="00773721">
      <w:pPr>
        <w:pStyle w:val="paragraph"/>
        <w:ind w:left="426"/>
        <w:textAlignment w:val="baseline"/>
        <w:rPr>
          <w:rStyle w:val="normaltextrun1"/>
          <w:rFonts w:ascii="Arial" w:hAnsi="Arial"/>
          <w:sz w:val="22"/>
          <w:szCs w:val="22"/>
        </w:rPr>
      </w:pPr>
      <w:r w:rsidRPr="00773721">
        <w:rPr>
          <w:rStyle w:val="normaltextrun1"/>
          <w:rFonts w:ascii="Arial" w:hAnsi="Arial"/>
          <w:sz w:val="22"/>
          <w:szCs w:val="22"/>
        </w:rPr>
        <w:t xml:space="preserve">As the cluster organisation matures to support the WM </w:t>
      </w:r>
      <w:proofErr w:type="spellStart"/>
      <w:r w:rsidRPr="00773721">
        <w:rPr>
          <w:rStyle w:val="normaltextrun1"/>
          <w:rFonts w:ascii="Arial" w:hAnsi="Arial"/>
          <w:sz w:val="22"/>
          <w:szCs w:val="22"/>
        </w:rPr>
        <w:t>ProfTech</w:t>
      </w:r>
      <w:proofErr w:type="spellEnd"/>
      <w:r w:rsidRPr="00773721">
        <w:rPr>
          <w:rStyle w:val="normaltextrun1"/>
          <w:rFonts w:ascii="Arial" w:hAnsi="Arial"/>
          <w:sz w:val="22"/>
          <w:szCs w:val="22"/>
        </w:rPr>
        <w:t xml:space="preserve"> ecosystem and realise the West Midlands opportunity on the national and international stage, GBSLEP – as the accountable body for </w:t>
      </w:r>
      <w:proofErr w:type="spellStart"/>
      <w:r w:rsidRPr="00773721">
        <w:rPr>
          <w:rStyle w:val="normaltextrun1"/>
          <w:rFonts w:ascii="Arial" w:hAnsi="Arial"/>
          <w:sz w:val="22"/>
          <w:szCs w:val="22"/>
        </w:rPr>
        <w:t>SuperTech</w:t>
      </w:r>
      <w:proofErr w:type="spellEnd"/>
      <w:r w:rsidRPr="00773721">
        <w:rPr>
          <w:rStyle w:val="normaltextrun1"/>
          <w:rFonts w:ascii="Arial" w:hAnsi="Arial"/>
          <w:sz w:val="22"/>
          <w:szCs w:val="22"/>
        </w:rPr>
        <w:t xml:space="preserve"> - is seeking to commission the services of a suitably qualified person to be embedded within the </w:t>
      </w:r>
      <w:proofErr w:type="spellStart"/>
      <w:r w:rsidRPr="00773721">
        <w:rPr>
          <w:rStyle w:val="normaltextrun1"/>
          <w:rFonts w:ascii="Arial" w:hAnsi="Arial"/>
          <w:sz w:val="22"/>
          <w:szCs w:val="22"/>
        </w:rPr>
        <w:t>SuperTech</w:t>
      </w:r>
      <w:proofErr w:type="spellEnd"/>
      <w:r w:rsidRPr="00773721">
        <w:rPr>
          <w:rStyle w:val="normaltextrun1"/>
          <w:rFonts w:ascii="Arial" w:hAnsi="Arial"/>
          <w:sz w:val="22"/>
          <w:szCs w:val="22"/>
        </w:rPr>
        <w:t xml:space="preserve"> team and pursue strategic goals relating to innovation and place proposition, in line with the </w:t>
      </w:r>
      <w:r w:rsidR="00E24D12">
        <w:rPr>
          <w:rStyle w:val="normaltextrun1"/>
          <w:rFonts w:ascii="Arial" w:hAnsi="Arial"/>
          <w:sz w:val="22"/>
          <w:szCs w:val="22"/>
        </w:rPr>
        <w:t xml:space="preserve">emerging </w:t>
      </w:r>
      <w:proofErr w:type="spellStart"/>
      <w:r w:rsidRPr="00773721">
        <w:rPr>
          <w:rStyle w:val="normaltextrun1"/>
          <w:rFonts w:ascii="Arial" w:hAnsi="Arial"/>
          <w:sz w:val="22"/>
          <w:szCs w:val="22"/>
        </w:rPr>
        <w:t>ProfTech</w:t>
      </w:r>
      <w:proofErr w:type="spellEnd"/>
      <w:r w:rsidRPr="00773721">
        <w:rPr>
          <w:rStyle w:val="normaltextrun1"/>
          <w:rFonts w:ascii="Arial" w:hAnsi="Arial"/>
          <w:sz w:val="22"/>
          <w:szCs w:val="22"/>
        </w:rPr>
        <w:t xml:space="preserve"> Strategy. </w:t>
      </w:r>
    </w:p>
    <w:p w14:paraId="190FBC8D" w14:textId="77777777" w:rsidR="007454B8" w:rsidRPr="000C306A" w:rsidRDefault="007454B8" w:rsidP="007454B8">
      <w:pPr>
        <w:spacing w:after="0"/>
        <w:ind w:left="360"/>
        <w:rPr>
          <w:rFonts w:ascii="Arial" w:hAnsi="Arial" w:cs="Arial"/>
        </w:rPr>
      </w:pPr>
    </w:p>
    <w:p w14:paraId="0BC12AE4" w14:textId="77777777" w:rsidR="007454B8" w:rsidRPr="000C306A" w:rsidRDefault="007454B8" w:rsidP="007454B8">
      <w:pPr>
        <w:pStyle w:val="ListParagraph"/>
        <w:numPr>
          <w:ilvl w:val="0"/>
          <w:numId w:val="1"/>
        </w:numPr>
        <w:ind w:left="426"/>
        <w:rPr>
          <w:rFonts w:ascii="Arial" w:hAnsi="Arial" w:cs="Arial"/>
          <w:b/>
        </w:rPr>
      </w:pPr>
      <w:r w:rsidRPr="000C306A">
        <w:rPr>
          <w:rFonts w:ascii="Arial" w:hAnsi="Arial" w:cs="Arial"/>
          <w:b/>
        </w:rPr>
        <w:t>Requirements/Specification</w:t>
      </w:r>
    </w:p>
    <w:p w14:paraId="0C97331D" w14:textId="77777777" w:rsidR="007454B8" w:rsidRPr="000C306A" w:rsidRDefault="007454B8" w:rsidP="007454B8">
      <w:pPr>
        <w:pStyle w:val="paragraph"/>
        <w:ind w:firstLine="426"/>
        <w:textAlignment w:val="baseline"/>
        <w:rPr>
          <w:rFonts w:ascii="Arial" w:hAnsi="Arial" w:cs="Arial"/>
          <w:sz w:val="22"/>
          <w:szCs w:val="22"/>
        </w:rPr>
      </w:pPr>
      <w:r w:rsidRPr="000C306A">
        <w:rPr>
          <w:rStyle w:val="normaltextrun1"/>
          <w:rFonts w:ascii="Arial" w:hAnsi="Arial" w:cs="Arial"/>
          <w:b/>
          <w:bCs/>
          <w:sz w:val="22"/>
          <w:szCs w:val="22"/>
        </w:rPr>
        <w:t>Context</w:t>
      </w:r>
      <w:r w:rsidRPr="000C306A">
        <w:rPr>
          <w:rStyle w:val="eop"/>
          <w:rFonts w:ascii="Arial" w:hAnsi="Arial" w:cs="Arial"/>
          <w:sz w:val="22"/>
          <w:szCs w:val="22"/>
        </w:rPr>
        <w:t> </w:t>
      </w:r>
    </w:p>
    <w:p w14:paraId="1F90A18D" w14:textId="77777777" w:rsidR="007454B8" w:rsidRPr="000C306A" w:rsidRDefault="007454B8" w:rsidP="007454B8">
      <w:pPr>
        <w:pStyle w:val="paragraph"/>
        <w:textAlignment w:val="baseline"/>
        <w:rPr>
          <w:rFonts w:ascii="Arial" w:hAnsi="Arial" w:cs="Arial"/>
          <w:sz w:val="22"/>
          <w:szCs w:val="22"/>
        </w:rPr>
      </w:pPr>
      <w:r w:rsidRPr="000C306A">
        <w:rPr>
          <w:rStyle w:val="eop"/>
          <w:rFonts w:ascii="Arial" w:hAnsi="Arial" w:cs="Arial"/>
          <w:sz w:val="22"/>
          <w:szCs w:val="22"/>
        </w:rPr>
        <w:t> </w:t>
      </w:r>
      <w:r w:rsidRPr="000C306A">
        <w:rPr>
          <w:rStyle w:val="normaltextrun1"/>
          <w:rFonts w:ascii="Arial" w:hAnsi="Arial" w:cs="Arial"/>
          <w:b/>
          <w:bCs/>
          <w:sz w:val="22"/>
          <w:szCs w:val="22"/>
        </w:rPr>
        <w:t> </w:t>
      </w:r>
      <w:r w:rsidRPr="000C306A">
        <w:rPr>
          <w:rStyle w:val="eop"/>
          <w:rFonts w:ascii="Arial" w:hAnsi="Arial" w:cs="Arial"/>
          <w:sz w:val="22"/>
          <w:szCs w:val="22"/>
        </w:rPr>
        <w:t> </w:t>
      </w:r>
    </w:p>
    <w:p w14:paraId="0A9252AD" w14:textId="77777777" w:rsidR="007454B8" w:rsidRPr="000C306A" w:rsidRDefault="007454B8" w:rsidP="007454B8">
      <w:pPr>
        <w:pStyle w:val="paragraph"/>
        <w:ind w:left="426"/>
        <w:textAlignment w:val="baseline"/>
        <w:rPr>
          <w:rFonts w:ascii="Arial" w:hAnsi="Arial" w:cs="Arial"/>
          <w:sz w:val="22"/>
          <w:szCs w:val="22"/>
        </w:rPr>
      </w:pPr>
      <w:r w:rsidRPr="000C306A">
        <w:rPr>
          <w:rStyle w:val="normaltextrun1"/>
          <w:rFonts w:ascii="Arial" w:hAnsi="Arial" w:cs="Arial"/>
          <w:sz w:val="22"/>
          <w:szCs w:val="22"/>
        </w:rPr>
        <w:t xml:space="preserve">Greater Birmingham and Solihull Local Enterprise Partnership (GBSLEP) works to promote economic development across our area.  It does this by working closely in partnership with a wide range of public, private and educational partners.  Given its business-led nature, the added value of the LEP is a focus on tackling supply-side constraints to the sustainable growth of the industries that maximise the economic growth potential of our city-region.  As outlined in the </w:t>
      </w:r>
      <w:r>
        <w:rPr>
          <w:rStyle w:val="normaltextrun1"/>
          <w:rFonts w:ascii="Arial" w:hAnsi="Arial" w:cs="Arial"/>
          <w:sz w:val="22"/>
          <w:szCs w:val="22"/>
        </w:rPr>
        <w:t xml:space="preserve">LEP </w:t>
      </w:r>
      <w:r w:rsidRPr="000C306A">
        <w:rPr>
          <w:rStyle w:val="normaltextrun1"/>
          <w:rFonts w:ascii="Arial" w:hAnsi="Arial" w:cs="Arial"/>
          <w:sz w:val="22"/>
          <w:szCs w:val="22"/>
        </w:rPr>
        <w:t xml:space="preserve">Strategic Economic Plan (SEP), </w:t>
      </w:r>
      <w:r>
        <w:rPr>
          <w:rStyle w:val="normaltextrun1"/>
          <w:rFonts w:ascii="Arial" w:hAnsi="Arial" w:cs="Arial"/>
          <w:sz w:val="22"/>
          <w:szCs w:val="22"/>
        </w:rPr>
        <w:t xml:space="preserve">in alignment with the West Midlands Local Industrial Strategy, </w:t>
      </w:r>
      <w:r w:rsidRPr="000C306A">
        <w:rPr>
          <w:rStyle w:val="normaltextrun1"/>
          <w:rFonts w:ascii="Arial" w:hAnsi="Arial" w:cs="Arial"/>
          <w:sz w:val="22"/>
          <w:szCs w:val="22"/>
        </w:rPr>
        <w:t>the LEP aims to achieve this by developing and realising the potential of our strengths and assets in key sectors and technologies. To maximise its value in driving forward growth potential for its key sectors and technologies, GBSLEP has developed delivery plans to focus on those sectors and technologies identified as most likely to offer opportunities for job creation and economic growth: </w:t>
      </w:r>
      <w:r w:rsidRPr="000C306A">
        <w:rPr>
          <w:rStyle w:val="eop"/>
          <w:rFonts w:ascii="Arial" w:hAnsi="Arial" w:cs="Arial"/>
          <w:sz w:val="22"/>
          <w:szCs w:val="22"/>
        </w:rPr>
        <w:t> </w:t>
      </w:r>
    </w:p>
    <w:p w14:paraId="2A7A7005" w14:textId="77777777" w:rsidR="007454B8" w:rsidRPr="000C306A" w:rsidRDefault="007454B8" w:rsidP="007454B8">
      <w:pPr>
        <w:pStyle w:val="paragraph"/>
        <w:textAlignment w:val="baseline"/>
        <w:rPr>
          <w:rFonts w:ascii="Arial" w:hAnsi="Arial" w:cs="Arial"/>
          <w:sz w:val="22"/>
          <w:szCs w:val="22"/>
        </w:rPr>
      </w:pPr>
      <w:r w:rsidRPr="000C306A">
        <w:rPr>
          <w:rStyle w:val="normaltextrun1"/>
          <w:rFonts w:ascii="Arial" w:hAnsi="Arial" w:cs="Arial"/>
          <w:sz w:val="22"/>
          <w:szCs w:val="22"/>
        </w:rPr>
        <w:t> </w:t>
      </w:r>
      <w:r w:rsidRPr="000C306A">
        <w:rPr>
          <w:rStyle w:val="eop"/>
          <w:rFonts w:ascii="Arial" w:hAnsi="Arial" w:cs="Arial"/>
          <w:sz w:val="22"/>
          <w:szCs w:val="22"/>
        </w:rPr>
        <w:t> </w:t>
      </w:r>
    </w:p>
    <w:p w14:paraId="362839FF" w14:textId="77777777" w:rsidR="007454B8" w:rsidRPr="000C306A" w:rsidRDefault="007454B8" w:rsidP="007454B8">
      <w:pPr>
        <w:pStyle w:val="paragraph"/>
        <w:numPr>
          <w:ilvl w:val="0"/>
          <w:numId w:val="2"/>
        </w:numPr>
        <w:ind w:left="360" w:firstLine="0"/>
        <w:textAlignment w:val="baseline"/>
        <w:rPr>
          <w:rFonts w:ascii="Arial" w:hAnsi="Arial" w:cs="Arial"/>
          <w:sz w:val="22"/>
          <w:szCs w:val="22"/>
        </w:rPr>
      </w:pPr>
      <w:r w:rsidRPr="000C306A">
        <w:rPr>
          <w:rStyle w:val="normaltextrun1"/>
          <w:rFonts w:ascii="Arial" w:hAnsi="Arial" w:cs="Arial"/>
          <w:sz w:val="22"/>
          <w:szCs w:val="22"/>
        </w:rPr>
        <w:t>advanced manufacturing</w:t>
      </w:r>
      <w:r w:rsidRPr="000C306A">
        <w:rPr>
          <w:rStyle w:val="eop"/>
          <w:rFonts w:ascii="Arial" w:hAnsi="Arial" w:cs="Arial"/>
          <w:sz w:val="22"/>
          <w:szCs w:val="22"/>
        </w:rPr>
        <w:t> </w:t>
      </w:r>
    </w:p>
    <w:p w14:paraId="4045BEBC" w14:textId="77777777" w:rsidR="007454B8" w:rsidRPr="000C306A" w:rsidRDefault="007454B8" w:rsidP="007454B8">
      <w:pPr>
        <w:pStyle w:val="paragraph"/>
        <w:numPr>
          <w:ilvl w:val="0"/>
          <w:numId w:val="2"/>
        </w:numPr>
        <w:ind w:left="360" w:firstLine="0"/>
        <w:textAlignment w:val="baseline"/>
        <w:rPr>
          <w:rFonts w:ascii="Arial" w:hAnsi="Arial" w:cs="Arial"/>
          <w:sz w:val="22"/>
          <w:szCs w:val="22"/>
        </w:rPr>
      </w:pPr>
      <w:r w:rsidRPr="000C306A">
        <w:rPr>
          <w:rStyle w:val="normaltextrun1"/>
          <w:rFonts w:ascii="Arial" w:hAnsi="Arial" w:cs="Arial"/>
          <w:sz w:val="22"/>
          <w:szCs w:val="22"/>
        </w:rPr>
        <w:t>life sciences and healthcare </w:t>
      </w:r>
      <w:r w:rsidRPr="000C306A">
        <w:rPr>
          <w:rStyle w:val="eop"/>
          <w:rFonts w:ascii="Arial" w:hAnsi="Arial" w:cs="Arial"/>
          <w:sz w:val="22"/>
          <w:szCs w:val="22"/>
        </w:rPr>
        <w:t> </w:t>
      </w:r>
    </w:p>
    <w:p w14:paraId="4EB2F6A2" w14:textId="77777777" w:rsidR="007454B8" w:rsidRPr="000C306A" w:rsidRDefault="007454B8" w:rsidP="007454B8">
      <w:pPr>
        <w:pStyle w:val="paragraph"/>
        <w:numPr>
          <w:ilvl w:val="0"/>
          <w:numId w:val="2"/>
        </w:numPr>
        <w:ind w:left="360" w:firstLine="0"/>
        <w:textAlignment w:val="baseline"/>
        <w:rPr>
          <w:rFonts w:ascii="Arial" w:hAnsi="Arial" w:cs="Arial"/>
          <w:sz w:val="22"/>
          <w:szCs w:val="22"/>
        </w:rPr>
      </w:pPr>
      <w:r w:rsidRPr="000C306A">
        <w:rPr>
          <w:rStyle w:val="normaltextrun1"/>
          <w:rFonts w:ascii="Arial" w:hAnsi="Arial" w:cs="Arial"/>
          <w:sz w:val="22"/>
          <w:szCs w:val="22"/>
        </w:rPr>
        <w:t>business, professional and financial services </w:t>
      </w:r>
      <w:r w:rsidRPr="000C306A">
        <w:rPr>
          <w:rStyle w:val="eop"/>
          <w:rFonts w:ascii="Arial" w:hAnsi="Arial" w:cs="Arial"/>
          <w:sz w:val="22"/>
          <w:szCs w:val="22"/>
        </w:rPr>
        <w:t> </w:t>
      </w:r>
    </w:p>
    <w:p w14:paraId="42AC7181" w14:textId="77777777" w:rsidR="007454B8" w:rsidRDefault="007454B8" w:rsidP="007454B8">
      <w:pPr>
        <w:pStyle w:val="paragraph"/>
        <w:numPr>
          <w:ilvl w:val="0"/>
          <w:numId w:val="3"/>
        </w:numPr>
        <w:ind w:left="360" w:firstLine="0"/>
        <w:textAlignment w:val="baseline"/>
        <w:rPr>
          <w:rStyle w:val="eop"/>
          <w:rFonts w:ascii="Arial" w:hAnsi="Arial" w:cs="Arial"/>
          <w:sz w:val="22"/>
          <w:szCs w:val="22"/>
        </w:rPr>
      </w:pPr>
      <w:r w:rsidRPr="000C306A">
        <w:rPr>
          <w:rStyle w:val="normaltextrun1"/>
          <w:rFonts w:ascii="Arial" w:hAnsi="Arial" w:cs="Arial"/>
          <w:sz w:val="22"/>
          <w:szCs w:val="22"/>
        </w:rPr>
        <w:t>creative industries </w:t>
      </w:r>
      <w:r w:rsidRPr="000C306A">
        <w:rPr>
          <w:rStyle w:val="eop"/>
          <w:rFonts w:ascii="Arial" w:hAnsi="Arial" w:cs="Arial"/>
          <w:sz w:val="22"/>
          <w:szCs w:val="22"/>
        </w:rPr>
        <w:t> </w:t>
      </w:r>
    </w:p>
    <w:p w14:paraId="6C8B34BB" w14:textId="77777777" w:rsidR="007454B8" w:rsidRPr="000C306A" w:rsidRDefault="007454B8" w:rsidP="007454B8">
      <w:pPr>
        <w:pStyle w:val="paragraph"/>
        <w:numPr>
          <w:ilvl w:val="0"/>
          <w:numId w:val="3"/>
        </w:numPr>
        <w:ind w:left="360" w:firstLine="0"/>
        <w:textAlignment w:val="baseline"/>
        <w:rPr>
          <w:rFonts w:ascii="Arial" w:hAnsi="Arial" w:cs="Arial"/>
          <w:sz w:val="22"/>
          <w:szCs w:val="22"/>
        </w:rPr>
      </w:pPr>
      <w:r>
        <w:rPr>
          <w:rStyle w:val="eop"/>
          <w:rFonts w:ascii="Arial" w:hAnsi="Arial" w:cs="Arial"/>
          <w:sz w:val="22"/>
          <w:szCs w:val="22"/>
        </w:rPr>
        <w:t>low carbon</w:t>
      </w:r>
    </w:p>
    <w:p w14:paraId="3372E617" w14:textId="77777777" w:rsidR="007454B8" w:rsidRPr="000C306A" w:rsidRDefault="007454B8" w:rsidP="007454B8">
      <w:pPr>
        <w:pStyle w:val="paragraph"/>
        <w:numPr>
          <w:ilvl w:val="0"/>
          <w:numId w:val="3"/>
        </w:numPr>
        <w:ind w:left="360" w:firstLine="0"/>
        <w:textAlignment w:val="baseline"/>
        <w:rPr>
          <w:rFonts w:ascii="Arial" w:hAnsi="Arial" w:cs="Arial"/>
          <w:sz w:val="22"/>
          <w:szCs w:val="22"/>
        </w:rPr>
      </w:pPr>
      <w:r w:rsidRPr="000C306A">
        <w:rPr>
          <w:rStyle w:val="normaltextrun1"/>
          <w:rFonts w:ascii="Arial" w:hAnsi="Arial" w:cs="Arial"/>
          <w:sz w:val="22"/>
          <w:szCs w:val="22"/>
        </w:rPr>
        <w:lastRenderedPageBreak/>
        <w:t>energy technologies and services </w:t>
      </w:r>
      <w:r w:rsidRPr="000C306A">
        <w:rPr>
          <w:rStyle w:val="eop"/>
          <w:rFonts w:ascii="Arial" w:hAnsi="Arial" w:cs="Arial"/>
          <w:sz w:val="22"/>
          <w:szCs w:val="22"/>
        </w:rPr>
        <w:t> </w:t>
      </w:r>
    </w:p>
    <w:p w14:paraId="59F1D972" w14:textId="77777777" w:rsidR="007454B8" w:rsidRPr="000C306A" w:rsidRDefault="007454B8" w:rsidP="007454B8">
      <w:pPr>
        <w:pStyle w:val="paragraph"/>
        <w:numPr>
          <w:ilvl w:val="0"/>
          <w:numId w:val="3"/>
        </w:numPr>
        <w:ind w:left="360" w:firstLine="0"/>
        <w:textAlignment w:val="baseline"/>
        <w:rPr>
          <w:rFonts w:ascii="Arial" w:hAnsi="Arial" w:cs="Arial"/>
          <w:sz w:val="22"/>
          <w:szCs w:val="22"/>
        </w:rPr>
      </w:pPr>
      <w:r w:rsidRPr="000C306A">
        <w:rPr>
          <w:rStyle w:val="normaltextrun1"/>
          <w:rFonts w:ascii="Arial" w:hAnsi="Arial" w:cs="Arial"/>
          <w:sz w:val="22"/>
          <w:szCs w:val="22"/>
        </w:rPr>
        <w:t>digital technologies </w:t>
      </w:r>
      <w:r w:rsidRPr="000C306A">
        <w:rPr>
          <w:rStyle w:val="eop"/>
          <w:rFonts w:ascii="Arial" w:hAnsi="Arial" w:cs="Arial"/>
          <w:sz w:val="22"/>
          <w:szCs w:val="22"/>
        </w:rPr>
        <w:t> </w:t>
      </w:r>
    </w:p>
    <w:p w14:paraId="2E2FC321" w14:textId="77777777" w:rsidR="007454B8" w:rsidRPr="000C306A" w:rsidRDefault="007454B8" w:rsidP="007454B8">
      <w:pPr>
        <w:pStyle w:val="paragraph"/>
        <w:numPr>
          <w:ilvl w:val="0"/>
          <w:numId w:val="3"/>
        </w:numPr>
        <w:ind w:left="360" w:firstLine="0"/>
        <w:textAlignment w:val="baseline"/>
        <w:rPr>
          <w:rFonts w:ascii="Arial" w:hAnsi="Arial" w:cs="Arial"/>
          <w:sz w:val="22"/>
          <w:szCs w:val="22"/>
        </w:rPr>
      </w:pPr>
      <w:r w:rsidRPr="000C306A">
        <w:rPr>
          <w:rStyle w:val="normaltextrun1"/>
          <w:rFonts w:ascii="Arial" w:hAnsi="Arial" w:cs="Arial"/>
          <w:sz w:val="22"/>
          <w:szCs w:val="22"/>
        </w:rPr>
        <w:t>emerging and disruptive technologies </w:t>
      </w:r>
      <w:r w:rsidRPr="000C306A">
        <w:rPr>
          <w:rStyle w:val="eop"/>
          <w:rFonts w:ascii="Arial" w:hAnsi="Arial" w:cs="Arial"/>
          <w:sz w:val="22"/>
          <w:szCs w:val="22"/>
        </w:rPr>
        <w:t> </w:t>
      </w:r>
    </w:p>
    <w:p w14:paraId="795DA539" w14:textId="77777777" w:rsidR="007454B8" w:rsidRPr="000C306A" w:rsidRDefault="007454B8" w:rsidP="007454B8">
      <w:pPr>
        <w:pStyle w:val="paragraph"/>
        <w:textAlignment w:val="baseline"/>
        <w:rPr>
          <w:rFonts w:ascii="Arial" w:hAnsi="Arial" w:cs="Arial"/>
          <w:sz w:val="22"/>
          <w:szCs w:val="22"/>
        </w:rPr>
      </w:pPr>
      <w:r w:rsidRPr="000C306A">
        <w:rPr>
          <w:rStyle w:val="normaltextrun1"/>
          <w:rFonts w:ascii="Arial" w:hAnsi="Arial" w:cs="Arial"/>
          <w:sz w:val="22"/>
          <w:szCs w:val="22"/>
        </w:rPr>
        <w:t> </w:t>
      </w:r>
      <w:r w:rsidRPr="000C306A">
        <w:rPr>
          <w:rStyle w:val="eop"/>
          <w:rFonts w:ascii="Arial" w:hAnsi="Arial" w:cs="Arial"/>
          <w:sz w:val="22"/>
          <w:szCs w:val="22"/>
        </w:rPr>
        <w:t> </w:t>
      </w:r>
    </w:p>
    <w:p w14:paraId="18986C8D" w14:textId="773ED039" w:rsidR="007454B8" w:rsidRPr="000C306A" w:rsidRDefault="007454B8" w:rsidP="007454B8">
      <w:pPr>
        <w:pStyle w:val="paragraph"/>
        <w:textAlignment w:val="baseline"/>
        <w:rPr>
          <w:rStyle w:val="normaltextrun1"/>
          <w:rFonts w:ascii="Arial" w:hAnsi="Arial" w:cs="Arial"/>
          <w:sz w:val="22"/>
          <w:szCs w:val="22"/>
        </w:rPr>
      </w:pPr>
      <w:r w:rsidRPr="000C306A">
        <w:rPr>
          <w:rStyle w:val="normaltextrun1"/>
          <w:rFonts w:ascii="Arial" w:hAnsi="Arial" w:cs="Arial"/>
          <w:sz w:val="22"/>
          <w:szCs w:val="22"/>
        </w:rPr>
        <w:t>GBSLEP has identified specific sub-sectors within Business, Financial &amp; Professional Services (BPFS) as key for growth and specifically within this, innovation as key productivity driver as a focus for intervention. Hence GBSLEP has been investing to support the creation of a ‘</w:t>
      </w:r>
      <w:proofErr w:type="spellStart"/>
      <w:r w:rsidRPr="000C306A">
        <w:rPr>
          <w:rStyle w:val="normaltextrun1"/>
          <w:rFonts w:ascii="Arial" w:hAnsi="Arial" w:cs="Arial"/>
          <w:sz w:val="22"/>
          <w:szCs w:val="22"/>
        </w:rPr>
        <w:t>ProfTech</w:t>
      </w:r>
      <w:proofErr w:type="spellEnd"/>
      <w:r w:rsidRPr="000C306A">
        <w:rPr>
          <w:rStyle w:val="normaltextrun1"/>
          <w:rFonts w:ascii="Arial" w:hAnsi="Arial" w:cs="Arial"/>
          <w:sz w:val="22"/>
          <w:szCs w:val="22"/>
        </w:rPr>
        <w:t xml:space="preserve">’ cluster (technology-led innovation relevant to BPFS sector) with the express purposes of both accelerating the innovation capacity within the West Midlands business base </w:t>
      </w:r>
      <w:proofErr w:type="gramStart"/>
      <w:r w:rsidRPr="000C306A">
        <w:rPr>
          <w:rStyle w:val="normaltextrun1"/>
          <w:rFonts w:ascii="Arial" w:hAnsi="Arial" w:cs="Arial"/>
          <w:sz w:val="22"/>
          <w:szCs w:val="22"/>
        </w:rPr>
        <w:t>and also</w:t>
      </w:r>
      <w:proofErr w:type="gramEnd"/>
      <w:r w:rsidRPr="000C306A">
        <w:rPr>
          <w:rStyle w:val="normaltextrun1"/>
          <w:rFonts w:ascii="Arial" w:hAnsi="Arial" w:cs="Arial"/>
          <w:sz w:val="22"/>
          <w:szCs w:val="22"/>
        </w:rPr>
        <w:t xml:space="preserve"> enhanc</w:t>
      </w:r>
      <w:r w:rsidR="00E24D12">
        <w:rPr>
          <w:rStyle w:val="normaltextrun1"/>
          <w:rFonts w:ascii="Arial" w:hAnsi="Arial" w:cs="Arial"/>
          <w:sz w:val="22"/>
          <w:szCs w:val="22"/>
        </w:rPr>
        <w:t>ing</w:t>
      </w:r>
      <w:r w:rsidRPr="000C306A">
        <w:rPr>
          <w:rStyle w:val="normaltextrun1"/>
          <w:rFonts w:ascii="Arial" w:hAnsi="Arial" w:cs="Arial"/>
          <w:sz w:val="22"/>
          <w:szCs w:val="22"/>
        </w:rPr>
        <w:t xml:space="preserve"> the place proposition such that the region is also strongly associated with innovative BPFS, with an emphasis on technology-led innovation through the cluster.</w:t>
      </w:r>
    </w:p>
    <w:p w14:paraId="2A8925FB" w14:textId="77777777" w:rsidR="007454B8" w:rsidRPr="000C306A" w:rsidRDefault="007454B8" w:rsidP="007454B8">
      <w:pPr>
        <w:pStyle w:val="paragraph"/>
        <w:textAlignment w:val="baseline"/>
        <w:rPr>
          <w:rStyle w:val="normaltextrun1"/>
          <w:rFonts w:ascii="Arial" w:hAnsi="Arial" w:cs="Arial"/>
          <w:sz w:val="22"/>
          <w:szCs w:val="22"/>
        </w:rPr>
      </w:pPr>
    </w:p>
    <w:p w14:paraId="6A82CFF8" w14:textId="77777777" w:rsidR="007454B8" w:rsidRPr="000C306A" w:rsidRDefault="007454B8" w:rsidP="007454B8">
      <w:pPr>
        <w:pStyle w:val="paragraph"/>
        <w:textAlignment w:val="baseline"/>
        <w:rPr>
          <w:rStyle w:val="normaltextrun1"/>
          <w:rFonts w:ascii="Arial" w:hAnsi="Arial" w:cs="Arial"/>
          <w:sz w:val="22"/>
          <w:szCs w:val="22"/>
        </w:rPr>
      </w:pPr>
      <w:proofErr w:type="spellStart"/>
      <w:r w:rsidRPr="000C306A">
        <w:rPr>
          <w:rStyle w:val="normaltextrun1"/>
          <w:rFonts w:ascii="Arial" w:hAnsi="Arial" w:cs="Arial"/>
          <w:sz w:val="22"/>
          <w:szCs w:val="22"/>
        </w:rPr>
        <w:t>SuperTech</w:t>
      </w:r>
      <w:proofErr w:type="spellEnd"/>
      <w:r w:rsidRPr="000C306A">
        <w:rPr>
          <w:rStyle w:val="normaltextrun1"/>
          <w:rFonts w:ascii="Arial" w:hAnsi="Arial" w:cs="Arial"/>
          <w:sz w:val="22"/>
          <w:szCs w:val="22"/>
        </w:rPr>
        <w:t xml:space="preserve"> – the new </w:t>
      </w:r>
      <w:proofErr w:type="spellStart"/>
      <w:r w:rsidRPr="000C306A">
        <w:rPr>
          <w:rStyle w:val="normaltextrun1"/>
          <w:rFonts w:ascii="Arial" w:hAnsi="Arial" w:cs="Arial"/>
          <w:sz w:val="22"/>
          <w:szCs w:val="22"/>
        </w:rPr>
        <w:t>ProfTech</w:t>
      </w:r>
      <w:proofErr w:type="spellEnd"/>
      <w:r w:rsidRPr="000C306A">
        <w:rPr>
          <w:rStyle w:val="normaltextrun1"/>
          <w:rFonts w:ascii="Arial" w:hAnsi="Arial" w:cs="Arial"/>
          <w:sz w:val="22"/>
          <w:szCs w:val="22"/>
        </w:rPr>
        <w:t xml:space="preserve"> cluster identity – was released in late 2020, with new cluster activities going live from January 2021. Specifically, the cluster industry leadership group represents the initial priority sub-sectors of FinTech, </w:t>
      </w:r>
      <w:proofErr w:type="spellStart"/>
      <w:r w:rsidRPr="000C306A">
        <w:rPr>
          <w:rStyle w:val="normaltextrun1"/>
          <w:rFonts w:ascii="Arial" w:hAnsi="Arial" w:cs="Arial"/>
          <w:sz w:val="22"/>
          <w:szCs w:val="22"/>
        </w:rPr>
        <w:t>LawTech</w:t>
      </w:r>
      <w:proofErr w:type="spellEnd"/>
      <w:r w:rsidRPr="000C306A">
        <w:rPr>
          <w:rStyle w:val="normaltextrun1"/>
          <w:rFonts w:ascii="Arial" w:hAnsi="Arial" w:cs="Arial"/>
          <w:sz w:val="22"/>
          <w:szCs w:val="22"/>
        </w:rPr>
        <w:t xml:space="preserve"> and </w:t>
      </w:r>
      <w:proofErr w:type="spellStart"/>
      <w:r w:rsidRPr="000C306A">
        <w:rPr>
          <w:rStyle w:val="normaltextrun1"/>
          <w:rFonts w:ascii="Arial" w:hAnsi="Arial" w:cs="Arial"/>
          <w:sz w:val="22"/>
          <w:szCs w:val="22"/>
        </w:rPr>
        <w:t>PropTech</w:t>
      </w:r>
      <w:proofErr w:type="spellEnd"/>
      <w:r w:rsidRPr="000C306A">
        <w:rPr>
          <w:rStyle w:val="normaltextrun1"/>
          <w:rFonts w:ascii="Arial" w:hAnsi="Arial" w:cs="Arial"/>
          <w:sz w:val="22"/>
          <w:szCs w:val="22"/>
        </w:rPr>
        <w:t xml:space="preserve">. For more information on </w:t>
      </w:r>
      <w:proofErr w:type="spellStart"/>
      <w:r w:rsidRPr="000C306A">
        <w:rPr>
          <w:rStyle w:val="normaltextrun1"/>
          <w:rFonts w:ascii="Arial" w:hAnsi="Arial" w:cs="Arial"/>
          <w:sz w:val="22"/>
          <w:szCs w:val="22"/>
        </w:rPr>
        <w:t>SuperTech</w:t>
      </w:r>
      <w:proofErr w:type="spellEnd"/>
      <w:r w:rsidRPr="000C306A">
        <w:rPr>
          <w:rStyle w:val="normaltextrun1"/>
          <w:rFonts w:ascii="Arial" w:hAnsi="Arial" w:cs="Arial"/>
          <w:sz w:val="22"/>
          <w:szCs w:val="22"/>
        </w:rPr>
        <w:t xml:space="preserve"> cluster, see </w:t>
      </w:r>
      <w:hyperlink r:id="rId8" w:history="1">
        <w:r w:rsidRPr="000C306A">
          <w:rPr>
            <w:rStyle w:val="Hyperlink"/>
            <w:rFonts w:ascii="Arial" w:hAnsi="Arial" w:cs="Arial"/>
            <w:sz w:val="22"/>
            <w:szCs w:val="22"/>
          </w:rPr>
          <w:t>www.supertechwm.com</w:t>
        </w:r>
      </w:hyperlink>
      <w:r w:rsidRPr="000C306A">
        <w:rPr>
          <w:rStyle w:val="normaltextrun1"/>
          <w:rFonts w:ascii="Arial" w:hAnsi="Arial" w:cs="Arial"/>
          <w:sz w:val="22"/>
          <w:szCs w:val="22"/>
        </w:rPr>
        <w:t xml:space="preserve">.  </w:t>
      </w:r>
    </w:p>
    <w:p w14:paraId="3771495E" w14:textId="69E6F73D" w:rsidR="007454B8" w:rsidRDefault="007454B8" w:rsidP="007454B8">
      <w:pPr>
        <w:pStyle w:val="paragraph"/>
        <w:textAlignment w:val="baseline"/>
        <w:rPr>
          <w:rStyle w:val="normaltextrun1"/>
          <w:rFonts w:ascii="Arial" w:hAnsi="Arial" w:cs="Arial"/>
          <w:sz w:val="22"/>
          <w:szCs w:val="22"/>
        </w:rPr>
      </w:pPr>
    </w:p>
    <w:p w14:paraId="567CD7ED" w14:textId="17C93385" w:rsidR="00773721" w:rsidRPr="00773721" w:rsidRDefault="00773721" w:rsidP="00773721">
      <w:pPr>
        <w:pStyle w:val="paragraph"/>
        <w:textAlignment w:val="baseline"/>
        <w:rPr>
          <w:rStyle w:val="normaltextrun1"/>
          <w:rFonts w:ascii="Arial" w:hAnsi="Arial"/>
          <w:sz w:val="22"/>
          <w:szCs w:val="22"/>
        </w:rPr>
      </w:pPr>
      <w:r w:rsidRPr="00773721">
        <w:rPr>
          <w:rStyle w:val="normaltextrun1"/>
          <w:rFonts w:ascii="Arial" w:hAnsi="Arial"/>
          <w:sz w:val="22"/>
          <w:szCs w:val="22"/>
        </w:rPr>
        <w:t xml:space="preserve">GBSLEP – on behalf of </w:t>
      </w:r>
      <w:proofErr w:type="spellStart"/>
      <w:r w:rsidRPr="00773721">
        <w:rPr>
          <w:rStyle w:val="normaltextrun1"/>
          <w:rFonts w:ascii="Arial" w:hAnsi="Arial"/>
          <w:sz w:val="22"/>
          <w:szCs w:val="22"/>
        </w:rPr>
        <w:t>SuperTech</w:t>
      </w:r>
      <w:proofErr w:type="spellEnd"/>
      <w:r w:rsidRPr="00773721">
        <w:rPr>
          <w:rStyle w:val="normaltextrun1"/>
          <w:rFonts w:ascii="Arial" w:hAnsi="Arial"/>
          <w:sz w:val="22"/>
          <w:szCs w:val="22"/>
        </w:rPr>
        <w:t xml:space="preserve"> – is seeking to commission the services of a person to embed and work within the </w:t>
      </w:r>
      <w:proofErr w:type="spellStart"/>
      <w:r w:rsidRPr="00773721">
        <w:rPr>
          <w:rStyle w:val="normaltextrun1"/>
          <w:rFonts w:ascii="Arial" w:hAnsi="Arial"/>
          <w:sz w:val="22"/>
          <w:szCs w:val="22"/>
        </w:rPr>
        <w:t>SuperTech</w:t>
      </w:r>
      <w:proofErr w:type="spellEnd"/>
      <w:r w:rsidRPr="00773721">
        <w:rPr>
          <w:rStyle w:val="normaltextrun1"/>
          <w:rFonts w:ascii="Arial" w:hAnsi="Arial"/>
          <w:sz w:val="22"/>
          <w:szCs w:val="22"/>
        </w:rPr>
        <w:t xml:space="preserve"> team to advance the cluster offering in respect of place proposition and innovation.  In line with the </w:t>
      </w:r>
      <w:r w:rsidR="00E24D12">
        <w:rPr>
          <w:rStyle w:val="normaltextrun1"/>
          <w:rFonts w:ascii="Arial" w:hAnsi="Arial"/>
          <w:sz w:val="22"/>
          <w:szCs w:val="22"/>
        </w:rPr>
        <w:t xml:space="preserve">emerging </w:t>
      </w:r>
      <w:r w:rsidRPr="00773721">
        <w:rPr>
          <w:rStyle w:val="normaltextrun1"/>
          <w:rFonts w:ascii="Arial" w:hAnsi="Arial"/>
          <w:sz w:val="22"/>
          <w:szCs w:val="22"/>
        </w:rPr>
        <w:t xml:space="preserve">regional </w:t>
      </w:r>
      <w:proofErr w:type="spellStart"/>
      <w:r w:rsidR="00E24D12">
        <w:rPr>
          <w:rStyle w:val="normaltextrun1"/>
          <w:rFonts w:ascii="Arial" w:hAnsi="Arial"/>
          <w:sz w:val="22"/>
          <w:szCs w:val="22"/>
        </w:rPr>
        <w:t>P</w:t>
      </w:r>
      <w:r w:rsidRPr="00773721">
        <w:rPr>
          <w:rStyle w:val="normaltextrun1"/>
          <w:rFonts w:ascii="Arial" w:hAnsi="Arial"/>
          <w:sz w:val="22"/>
          <w:szCs w:val="22"/>
        </w:rPr>
        <w:t>rof</w:t>
      </w:r>
      <w:r w:rsidR="00E24D12">
        <w:rPr>
          <w:rStyle w:val="normaltextrun1"/>
          <w:rFonts w:ascii="Arial" w:hAnsi="Arial"/>
          <w:sz w:val="22"/>
          <w:szCs w:val="22"/>
        </w:rPr>
        <w:t>T</w:t>
      </w:r>
      <w:r w:rsidRPr="00773721">
        <w:rPr>
          <w:rStyle w:val="normaltextrun1"/>
          <w:rFonts w:ascii="Arial" w:hAnsi="Arial"/>
          <w:sz w:val="22"/>
          <w:szCs w:val="22"/>
        </w:rPr>
        <w:t>ech</w:t>
      </w:r>
      <w:proofErr w:type="spellEnd"/>
      <w:r w:rsidRPr="00773721">
        <w:rPr>
          <w:rStyle w:val="normaltextrun1"/>
          <w:rFonts w:ascii="Arial" w:hAnsi="Arial"/>
          <w:sz w:val="22"/>
          <w:szCs w:val="22"/>
        </w:rPr>
        <w:t xml:space="preserve"> strategy, the initial priority is fintech, although </w:t>
      </w:r>
      <w:proofErr w:type="spellStart"/>
      <w:r w:rsidRPr="00773721">
        <w:rPr>
          <w:rStyle w:val="normaltextrun1"/>
          <w:rFonts w:ascii="Arial" w:hAnsi="Arial"/>
          <w:sz w:val="22"/>
          <w:szCs w:val="22"/>
        </w:rPr>
        <w:t>proptech</w:t>
      </w:r>
      <w:proofErr w:type="spellEnd"/>
      <w:r w:rsidRPr="00773721">
        <w:rPr>
          <w:rStyle w:val="normaltextrun1"/>
          <w:rFonts w:ascii="Arial" w:hAnsi="Arial"/>
          <w:sz w:val="22"/>
          <w:szCs w:val="22"/>
        </w:rPr>
        <w:t xml:space="preserve"> is anticipated to be a higher priority too during the contract period. </w:t>
      </w:r>
      <w:proofErr w:type="spellStart"/>
      <w:r w:rsidRPr="00773721">
        <w:rPr>
          <w:rStyle w:val="normaltextrun1"/>
          <w:rFonts w:ascii="Arial" w:hAnsi="Arial"/>
          <w:sz w:val="22"/>
          <w:szCs w:val="22"/>
        </w:rPr>
        <w:t>Lawtech</w:t>
      </w:r>
      <w:proofErr w:type="spellEnd"/>
      <w:r w:rsidRPr="00773721">
        <w:rPr>
          <w:rStyle w:val="normaltextrun1"/>
          <w:rFonts w:ascii="Arial" w:hAnsi="Arial"/>
          <w:sz w:val="22"/>
          <w:szCs w:val="22"/>
        </w:rPr>
        <w:t xml:space="preserve"> is anticipated to feature, although at lower intensity.  Significantly, the ability to connect across, see and leverage the intersectionality of these sub-sectors is important to the overall strategy. </w:t>
      </w:r>
    </w:p>
    <w:p w14:paraId="1241E2A2" w14:textId="77777777" w:rsidR="007454B8" w:rsidRPr="000C306A" w:rsidRDefault="007454B8" w:rsidP="007454B8">
      <w:pPr>
        <w:pStyle w:val="paragraph"/>
        <w:textAlignment w:val="baseline"/>
        <w:rPr>
          <w:rFonts w:ascii="Arial" w:hAnsi="Arial" w:cs="Arial"/>
          <w:sz w:val="22"/>
          <w:szCs w:val="22"/>
          <w:highlight w:val="magenta"/>
        </w:rPr>
      </w:pPr>
      <w:r w:rsidRPr="000C306A">
        <w:rPr>
          <w:rStyle w:val="normaltextrun1"/>
          <w:rFonts w:ascii="Arial" w:hAnsi="Arial" w:cs="Arial"/>
          <w:sz w:val="22"/>
          <w:szCs w:val="22"/>
        </w:rPr>
        <w:t> </w:t>
      </w:r>
      <w:r w:rsidRPr="000C306A">
        <w:rPr>
          <w:rStyle w:val="eop"/>
          <w:rFonts w:ascii="Arial" w:hAnsi="Arial" w:cs="Arial"/>
          <w:sz w:val="22"/>
          <w:szCs w:val="22"/>
        </w:rPr>
        <w:t> </w:t>
      </w:r>
    </w:p>
    <w:p w14:paraId="04A01827" w14:textId="77777777" w:rsidR="007454B8" w:rsidRPr="000C306A" w:rsidRDefault="007454B8" w:rsidP="007454B8">
      <w:pPr>
        <w:pStyle w:val="paragraph"/>
        <w:textAlignment w:val="baseline"/>
        <w:rPr>
          <w:rFonts w:ascii="Arial" w:hAnsi="Arial" w:cs="Arial"/>
          <w:sz w:val="22"/>
          <w:szCs w:val="22"/>
        </w:rPr>
      </w:pPr>
      <w:r w:rsidRPr="000C306A">
        <w:rPr>
          <w:rStyle w:val="normaltextrun1"/>
          <w:rFonts w:ascii="Arial" w:hAnsi="Arial" w:cs="Arial"/>
          <w:b/>
          <w:bCs/>
          <w:sz w:val="22"/>
          <w:szCs w:val="22"/>
        </w:rPr>
        <w:t xml:space="preserve">Purpose, Focus and Scope </w:t>
      </w:r>
    </w:p>
    <w:p w14:paraId="0CCB4598" w14:textId="6AA3DAC5" w:rsidR="007454B8" w:rsidRDefault="007454B8" w:rsidP="007454B8">
      <w:pPr>
        <w:pStyle w:val="paragraph"/>
        <w:textAlignment w:val="baseline"/>
        <w:rPr>
          <w:rStyle w:val="eop"/>
          <w:rFonts w:ascii="Arial" w:hAnsi="Arial" w:cs="Arial"/>
          <w:sz w:val="22"/>
          <w:szCs w:val="22"/>
        </w:rPr>
      </w:pPr>
      <w:r w:rsidRPr="000C306A">
        <w:rPr>
          <w:rStyle w:val="eop"/>
          <w:rFonts w:ascii="Arial" w:hAnsi="Arial" w:cs="Arial"/>
          <w:sz w:val="22"/>
          <w:szCs w:val="22"/>
        </w:rPr>
        <w:t> </w:t>
      </w:r>
    </w:p>
    <w:p w14:paraId="75090F3B" w14:textId="2BC65648" w:rsidR="00773721" w:rsidRPr="00773721" w:rsidRDefault="00773721" w:rsidP="00773721">
      <w:pPr>
        <w:pStyle w:val="paragraph"/>
        <w:textAlignment w:val="baseline"/>
        <w:rPr>
          <w:rStyle w:val="normaltextrun1"/>
          <w:rFonts w:ascii="Arial" w:hAnsi="Arial"/>
          <w:sz w:val="22"/>
          <w:szCs w:val="22"/>
        </w:rPr>
      </w:pPr>
      <w:proofErr w:type="spellStart"/>
      <w:r w:rsidRPr="00773721">
        <w:rPr>
          <w:rStyle w:val="normaltextrun1"/>
          <w:rFonts w:ascii="Arial" w:hAnsi="Arial"/>
          <w:sz w:val="22"/>
          <w:szCs w:val="22"/>
        </w:rPr>
        <w:t>SuperTech</w:t>
      </w:r>
      <w:proofErr w:type="spellEnd"/>
      <w:r w:rsidRPr="00773721">
        <w:rPr>
          <w:rStyle w:val="normaltextrun1"/>
          <w:rFonts w:ascii="Arial" w:hAnsi="Arial"/>
          <w:sz w:val="22"/>
          <w:szCs w:val="22"/>
        </w:rPr>
        <w:t xml:space="preserve"> has reached a stage in its evolution where it requires expertise relevant to the </w:t>
      </w:r>
      <w:proofErr w:type="spellStart"/>
      <w:r w:rsidRPr="00773721">
        <w:rPr>
          <w:rStyle w:val="normaltextrun1"/>
          <w:rFonts w:ascii="Arial" w:hAnsi="Arial"/>
          <w:sz w:val="22"/>
          <w:szCs w:val="22"/>
        </w:rPr>
        <w:t>ProfTech</w:t>
      </w:r>
      <w:proofErr w:type="spellEnd"/>
      <w:r w:rsidRPr="00773721">
        <w:rPr>
          <w:rStyle w:val="normaltextrun1"/>
          <w:rFonts w:ascii="Arial" w:hAnsi="Arial"/>
          <w:sz w:val="22"/>
          <w:szCs w:val="22"/>
        </w:rPr>
        <w:t xml:space="preserve"> subsectors to create and drive meaningful activity that creates value for businesses seeking to engage with a West Midlands cluster organisation.  This tender is to invite such expertise to co-design a programme of activity and work within the cluster to deliver the programme accordingly. Through this programme, the intention is to test, learn and refine the future direction of </w:t>
      </w:r>
      <w:proofErr w:type="spellStart"/>
      <w:r w:rsidRPr="00773721">
        <w:rPr>
          <w:rStyle w:val="normaltextrun1"/>
          <w:rFonts w:ascii="Arial" w:hAnsi="Arial"/>
          <w:sz w:val="22"/>
          <w:szCs w:val="22"/>
        </w:rPr>
        <w:t>SuperTech</w:t>
      </w:r>
      <w:proofErr w:type="spellEnd"/>
      <w:r w:rsidRPr="00773721">
        <w:rPr>
          <w:rStyle w:val="normaltextrun1"/>
          <w:rFonts w:ascii="Arial" w:hAnsi="Arial"/>
          <w:sz w:val="22"/>
          <w:szCs w:val="22"/>
        </w:rPr>
        <w:t xml:space="preserve"> activity to realise the overarching </w:t>
      </w:r>
      <w:r>
        <w:rPr>
          <w:rStyle w:val="normaltextrun1"/>
          <w:rFonts w:ascii="Arial" w:hAnsi="Arial"/>
          <w:sz w:val="22"/>
          <w:szCs w:val="22"/>
        </w:rPr>
        <w:t xml:space="preserve">economic development ambitions for </w:t>
      </w:r>
      <w:r w:rsidRPr="00773721">
        <w:rPr>
          <w:rStyle w:val="normaltextrun1"/>
          <w:rFonts w:ascii="Arial" w:hAnsi="Arial"/>
          <w:sz w:val="22"/>
          <w:szCs w:val="22"/>
        </w:rPr>
        <w:t>the West Midland</w:t>
      </w:r>
      <w:r>
        <w:rPr>
          <w:rStyle w:val="normaltextrun1"/>
          <w:rFonts w:ascii="Arial" w:hAnsi="Arial"/>
          <w:sz w:val="22"/>
          <w:szCs w:val="22"/>
        </w:rPr>
        <w:t xml:space="preserve">s. </w:t>
      </w:r>
    </w:p>
    <w:p w14:paraId="7425ACDB" w14:textId="77777777" w:rsidR="00773721" w:rsidRDefault="00773721" w:rsidP="00773721">
      <w:pPr>
        <w:pStyle w:val="paragraph"/>
        <w:textAlignment w:val="baseline"/>
        <w:rPr>
          <w:rStyle w:val="normaltextrun1"/>
          <w:rFonts w:ascii="Arial" w:hAnsi="Arial" w:cs="Arial"/>
          <w:sz w:val="22"/>
          <w:szCs w:val="22"/>
        </w:rPr>
      </w:pPr>
    </w:p>
    <w:p w14:paraId="5D2366A9" w14:textId="3FF7650F" w:rsidR="00773721" w:rsidRPr="00773721" w:rsidRDefault="00773721" w:rsidP="00773721">
      <w:pPr>
        <w:pStyle w:val="paragraph"/>
        <w:textAlignment w:val="baseline"/>
        <w:rPr>
          <w:rStyle w:val="normaltextrun1"/>
          <w:rFonts w:ascii="Arial" w:hAnsi="Arial"/>
          <w:sz w:val="22"/>
          <w:szCs w:val="22"/>
        </w:rPr>
      </w:pPr>
      <w:r w:rsidRPr="00773721">
        <w:rPr>
          <w:rStyle w:val="normaltextrun1"/>
          <w:rFonts w:ascii="Arial" w:hAnsi="Arial"/>
          <w:sz w:val="22"/>
          <w:szCs w:val="22"/>
        </w:rPr>
        <w:t>Primary objective and key outputs/ measures:</w:t>
      </w:r>
    </w:p>
    <w:p w14:paraId="32264713" w14:textId="77777777" w:rsidR="00773721" w:rsidRPr="00773721" w:rsidRDefault="00773721" w:rsidP="00773721">
      <w:pPr>
        <w:pStyle w:val="paragraph"/>
        <w:ind w:left="720"/>
        <w:textAlignment w:val="baseline"/>
        <w:rPr>
          <w:rStyle w:val="normaltextrun1"/>
          <w:rFonts w:ascii="Arial" w:hAnsi="Arial"/>
          <w:sz w:val="22"/>
          <w:szCs w:val="22"/>
        </w:rPr>
      </w:pPr>
      <w:r w:rsidRPr="00773721">
        <w:rPr>
          <w:rStyle w:val="normaltextrun1"/>
          <w:rFonts w:ascii="Arial" w:hAnsi="Arial"/>
          <w:sz w:val="22"/>
          <w:szCs w:val="22"/>
        </w:rPr>
        <w:t xml:space="preserve">#1: Engagement of firms in B2B cluster activity that advances the connectivity and growth of the WM </w:t>
      </w:r>
      <w:proofErr w:type="spellStart"/>
      <w:r w:rsidRPr="00773721">
        <w:rPr>
          <w:rStyle w:val="normaltextrun1"/>
          <w:rFonts w:ascii="Arial" w:hAnsi="Arial"/>
          <w:sz w:val="22"/>
          <w:szCs w:val="22"/>
        </w:rPr>
        <w:t>proftech</w:t>
      </w:r>
      <w:proofErr w:type="spellEnd"/>
      <w:r w:rsidRPr="00773721">
        <w:rPr>
          <w:rStyle w:val="normaltextrun1"/>
          <w:rFonts w:ascii="Arial" w:hAnsi="Arial"/>
          <w:sz w:val="22"/>
          <w:szCs w:val="22"/>
        </w:rPr>
        <w:t xml:space="preserve"> business base.</w:t>
      </w:r>
    </w:p>
    <w:p w14:paraId="01816A0A" w14:textId="77777777" w:rsidR="00773721" w:rsidRPr="00773721" w:rsidRDefault="00773721" w:rsidP="00773721">
      <w:pPr>
        <w:pStyle w:val="paragraph"/>
        <w:ind w:left="720"/>
        <w:textAlignment w:val="baseline"/>
        <w:rPr>
          <w:rStyle w:val="normaltextrun1"/>
          <w:rFonts w:ascii="Arial" w:hAnsi="Arial"/>
          <w:sz w:val="22"/>
          <w:szCs w:val="22"/>
        </w:rPr>
      </w:pPr>
      <w:r w:rsidRPr="00773721">
        <w:rPr>
          <w:rStyle w:val="normaltextrun1"/>
          <w:rFonts w:ascii="Arial" w:hAnsi="Arial"/>
          <w:sz w:val="22"/>
          <w:szCs w:val="22"/>
        </w:rPr>
        <w:t>Indicative outputs: design and delivery of cluster activity programme; industry participation in activities (from within and outside of region) and qualitative feedback from participants; additional enquiries generated and meaningful engagements in broader cluster activity.</w:t>
      </w:r>
    </w:p>
    <w:p w14:paraId="5CCDB5B5" w14:textId="77777777" w:rsidR="00773721" w:rsidRPr="00773721" w:rsidRDefault="00773721" w:rsidP="00773721">
      <w:pPr>
        <w:pStyle w:val="paragraph"/>
        <w:textAlignment w:val="baseline"/>
        <w:rPr>
          <w:rStyle w:val="normaltextrun1"/>
          <w:rFonts w:ascii="Arial" w:hAnsi="Arial"/>
          <w:sz w:val="22"/>
          <w:szCs w:val="22"/>
        </w:rPr>
      </w:pPr>
    </w:p>
    <w:p w14:paraId="5AC0C3CF" w14:textId="5F239D63" w:rsidR="00773721" w:rsidRPr="00773721" w:rsidRDefault="00773721" w:rsidP="00AB1DAB">
      <w:pPr>
        <w:pStyle w:val="paragraph"/>
        <w:textAlignment w:val="baseline"/>
        <w:rPr>
          <w:rStyle w:val="normaltextrun1"/>
          <w:rFonts w:ascii="Arial" w:hAnsi="Arial"/>
          <w:sz w:val="22"/>
          <w:szCs w:val="22"/>
        </w:rPr>
      </w:pPr>
      <w:r w:rsidRPr="00773721">
        <w:rPr>
          <w:rStyle w:val="normaltextrun1"/>
          <w:rFonts w:ascii="Arial" w:hAnsi="Arial"/>
          <w:sz w:val="22"/>
          <w:szCs w:val="22"/>
        </w:rPr>
        <w:t>Secondary objectives</w:t>
      </w:r>
      <w:r w:rsidR="00AB1DAB">
        <w:rPr>
          <w:rStyle w:val="normaltextrun1"/>
          <w:rFonts w:ascii="Arial" w:hAnsi="Arial"/>
          <w:sz w:val="22"/>
          <w:szCs w:val="22"/>
        </w:rPr>
        <w:t>:</w:t>
      </w:r>
    </w:p>
    <w:p w14:paraId="3024C673" w14:textId="77777777" w:rsidR="00773721" w:rsidRPr="00773721" w:rsidRDefault="00773721" w:rsidP="00773721">
      <w:pPr>
        <w:pStyle w:val="paragraph"/>
        <w:ind w:left="720"/>
        <w:textAlignment w:val="baseline"/>
        <w:rPr>
          <w:rStyle w:val="normaltextrun1"/>
          <w:rFonts w:ascii="Arial" w:hAnsi="Arial"/>
          <w:sz w:val="22"/>
          <w:szCs w:val="22"/>
        </w:rPr>
      </w:pPr>
      <w:r w:rsidRPr="00773721">
        <w:rPr>
          <w:rStyle w:val="normaltextrun1"/>
          <w:rFonts w:ascii="Arial" w:hAnsi="Arial"/>
          <w:sz w:val="22"/>
          <w:szCs w:val="22"/>
        </w:rPr>
        <w:t xml:space="preserve">#2 Investor enquiries and overseas relationships stimulated through priority #1 activities into </w:t>
      </w:r>
      <w:proofErr w:type="spellStart"/>
      <w:r w:rsidRPr="00773721">
        <w:rPr>
          <w:rStyle w:val="normaltextrun1"/>
          <w:rFonts w:ascii="Arial" w:hAnsi="Arial"/>
          <w:sz w:val="22"/>
          <w:szCs w:val="22"/>
        </w:rPr>
        <w:t>SuperTech</w:t>
      </w:r>
      <w:proofErr w:type="spellEnd"/>
      <w:r w:rsidRPr="00773721">
        <w:rPr>
          <w:rStyle w:val="normaltextrun1"/>
          <w:rFonts w:ascii="Arial" w:hAnsi="Arial"/>
          <w:sz w:val="22"/>
          <w:szCs w:val="22"/>
        </w:rPr>
        <w:t>.</w:t>
      </w:r>
    </w:p>
    <w:p w14:paraId="0DDDF2FC" w14:textId="420EEBDB" w:rsidR="00773721" w:rsidRDefault="00773721" w:rsidP="00773721">
      <w:pPr>
        <w:pStyle w:val="paragraph"/>
        <w:ind w:left="720"/>
        <w:textAlignment w:val="baseline"/>
        <w:rPr>
          <w:rStyle w:val="normaltextrun1"/>
          <w:rFonts w:ascii="Arial" w:hAnsi="Arial"/>
          <w:sz w:val="22"/>
          <w:szCs w:val="22"/>
        </w:rPr>
      </w:pPr>
      <w:r w:rsidRPr="00773721">
        <w:rPr>
          <w:rStyle w:val="normaltextrun1"/>
          <w:rFonts w:ascii="Arial" w:hAnsi="Arial"/>
          <w:sz w:val="22"/>
          <w:szCs w:val="22"/>
        </w:rPr>
        <w:t xml:space="preserve">#3 Generation of referrals from </w:t>
      </w:r>
      <w:proofErr w:type="spellStart"/>
      <w:r w:rsidRPr="00773721">
        <w:rPr>
          <w:rStyle w:val="normaltextrun1"/>
          <w:rFonts w:ascii="Arial" w:hAnsi="Arial"/>
          <w:sz w:val="22"/>
          <w:szCs w:val="22"/>
        </w:rPr>
        <w:t>SuperTech</w:t>
      </w:r>
      <w:proofErr w:type="spellEnd"/>
      <w:r w:rsidRPr="00773721">
        <w:rPr>
          <w:rStyle w:val="normaltextrun1"/>
          <w:rFonts w:ascii="Arial" w:hAnsi="Arial"/>
          <w:sz w:val="22"/>
          <w:szCs w:val="22"/>
        </w:rPr>
        <w:t xml:space="preserve"> to regional partners in line with </w:t>
      </w:r>
      <w:proofErr w:type="spellStart"/>
      <w:r w:rsidRPr="00773721">
        <w:rPr>
          <w:rStyle w:val="normaltextrun1"/>
          <w:rFonts w:ascii="Arial" w:hAnsi="Arial"/>
          <w:sz w:val="22"/>
          <w:szCs w:val="22"/>
        </w:rPr>
        <w:t>ProfTech</w:t>
      </w:r>
      <w:proofErr w:type="spellEnd"/>
      <w:r w:rsidRPr="00773721">
        <w:rPr>
          <w:rStyle w:val="normaltextrun1"/>
          <w:rFonts w:ascii="Arial" w:hAnsi="Arial"/>
          <w:sz w:val="22"/>
          <w:szCs w:val="22"/>
        </w:rPr>
        <w:t xml:space="preserve"> Strategy resulting from activities delivered under priority #1 </w:t>
      </w:r>
      <w:proofErr w:type="gramStart"/>
      <w:r w:rsidRPr="00773721">
        <w:rPr>
          <w:rStyle w:val="normaltextrun1"/>
          <w:rFonts w:ascii="Arial" w:hAnsi="Arial"/>
          <w:sz w:val="22"/>
          <w:szCs w:val="22"/>
        </w:rPr>
        <w:t>e.g.</w:t>
      </w:r>
      <w:proofErr w:type="gramEnd"/>
      <w:r w:rsidRPr="00773721">
        <w:rPr>
          <w:rStyle w:val="normaltextrun1"/>
          <w:rFonts w:ascii="Arial" w:hAnsi="Arial"/>
          <w:sz w:val="22"/>
          <w:szCs w:val="22"/>
        </w:rPr>
        <w:t xml:space="preserve"> inward investment enquiries; trade support.</w:t>
      </w:r>
    </w:p>
    <w:p w14:paraId="517B0C8F" w14:textId="6F45CCD8" w:rsidR="00CF095C" w:rsidRPr="00773721" w:rsidRDefault="00CF095C" w:rsidP="00773721">
      <w:pPr>
        <w:pStyle w:val="paragraph"/>
        <w:ind w:left="720"/>
        <w:textAlignment w:val="baseline"/>
        <w:rPr>
          <w:rStyle w:val="normaltextrun1"/>
          <w:rFonts w:ascii="Arial" w:hAnsi="Arial"/>
          <w:sz w:val="22"/>
          <w:szCs w:val="22"/>
        </w:rPr>
      </w:pPr>
      <w:r>
        <w:rPr>
          <w:rStyle w:val="normaltextrun1"/>
          <w:rFonts w:ascii="Arial" w:hAnsi="Arial"/>
          <w:sz w:val="22"/>
          <w:szCs w:val="22"/>
        </w:rPr>
        <w:t xml:space="preserve">#4 Understand the activities that bring most value to inform sustainability plans for the cluster organisation. (e.g. what has commercial value long-term what investment is required to continue long-term </w:t>
      </w:r>
      <w:proofErr w:type="gramStart"/>
      <w:r>
        <w:rPr>
          <w:rStyle w:val="normaltextrun1"/>
          <w:rFonts w:ascii="Arial" w:hAnsi="Arial"/>
          <w:sz w:val="22"/>
          <w:szCs w:val="22"/>
        </w:rPr>
        <w:t>etc. )</w:t>
      </w:r>
      <w:proofErr w:type="gramEnd"/>
    </w:p>
    <w:p w14:paraId="317ED5A1" w14:textId="69D63D94" w:rsidR="00773721" w:rsidRDefault="00773721" w:rsidP="007454B8">
      <w:pPr>
        <w:pStyle w:val="paragraph"/>
        <w:textAlignment w:val="baseline"/>
        <w:rPr>
          <w:rStyle w:val="eop"/>
          <w:rFonts w:ascii="Arial" w:hAnsi="Arial" w:cs="Arial"/>
          <w:sz w:val="22"/>
          <w:szCs w:val="22"/>
        </w:rPr>
      </w:pPr>
    </w:p>
    <w:p w14:paraId="3263D961" w14:textId="77777777" w:rsidR="00AB1DAB" w:rsidRDefault="00773721" w:rsidP="00773721">
      <w:pPr>
        <w:pStyle w:val="paragraph"/>
        <w:textAlignment w:val="baseline"/>
        <w:rPr>
          <w:rStyle w:val="normaltextrun1"/>
          <w:rFonts w:ascii="Arial" w:hAnsi="Arial"/>
          <w:sz w:val="22"/>
          <w:szCs w:val="22"/>
        </w:rPr>
      </w:pPr>
      <w:r w:rsidRPr="00773721">
        <w:rPr>
          <w:rStyle w:val="normaltextrun1"/>
          <w:rFonts w:ascii="Arial" w:hAnsi="Arial"/>
          <w:sz w:val="22"/>
          <w:szCs w:val="22"/>
        </w:rPr>
        <w:lastRenderedPageBreak/>
        <w:t xml:space="preserve">GBSLEP is open to a wide range of different approaches for this commission, </w:t>
      </w:r>
      <w:proofErr w:type="gramStart"/>
      <w:r w:rsidRPr="00773721">
        <w:rPr>
          <w:rStyle w:val="normaltextrun1"/>
          <w:rFonts w:ascii="Arial" w:hAnsi="Arial"/>
          <w:sz w:val="22"/>
          <w:szCs w:val="22"/>
        </w:rPr>
        <w:t>e.g.</w:t>
      </w:r>
      <w:proofErr w:type="gramEnd"/>
      <w:r w:rsidRPr="00773721">
        <w:rPr>
          <w:rStyle w:val="normaltextrun1"/>
          <w:rFonts w:ascii="Arial" w:hAnsi="Arial"/>
          <w:sz w:val="22"/>
          <w:szCs w:val="22"/>
        </w:rPr>
        <w:t xml:space="preserve"> secondment. </w:t>
      </w:r>
    </w:p>
    <w:p w14:paraId="2FFC4F38" w14:textId="77777777" w:rsidR="00AB1DAB" w:rsidRDefault="00AB1DAB" w:rsidP="00773721">
      <w:pPr>
        <w:pStyle w:val="paragraph"/>
        <w:textAlignment w:val="baseline"/>
        <w:rPr>
          <w:rStyle w:val="normaltextrun1"/>
          <w:rFonts w:ascii="Arial" w:hAnsi="Arial"/>
          <w:sz w:val="22"/>
          <w:szCs w:val="22"/>
        </w:rPr>
      </w:pPr>
    </w:p>
    <w:p w14:paraId="188EF598" w14:textId="6E9F3E62" w:rsidR="00AB1DAB" w:rsidRDefault="00AB1DAB" w:rsidP="00773721">
      <w:pPr>
        <w:pStyle w:val="paragraph"/>
        <w:textAlignment w:val="baseline"/>
        <w:rPr>
          <w:rStyle w:val="normaltextrun1"/>
          <w:rFonts w:ascii="Arial" w:hAnsi="Arial"/>
          <w:sz w:val="22"/>
          <w:szCs w:val="22"/>
        </w:rPr>
      </w:pPr>
      <w:r>
        <w:rPr>
          <w:rStyle w:val="normaltextrun1"/>
          <w:rFonts w:ascii="Arial" w:hAnsi="Arial"/>
          <w:sz w:val="22"/>
          <w:szCs w:val="22"/>
        </w:rPr>
        <w:t xml:space="preserve">The tender is intentionally not prescriptive </w:t>
      </w:r>
      <w:proofErr w:type="gramStart"/>
      <w:r>
        <w:rPr>
          <w:rStyle w:val="normaltextrun1"/>
          <w:rFonts w:ascii="Arial" w:hAnsi="Arial"/>
          <w:sz w:val="22"/>
          <w:szCs w:val="22"/>
        </w:rPr>
        <w:t>in order to</w:t>
      </w:r>
      <w:proofErr w:type="gramEnd"/>
      <w:r>
        <w:rPr>
          <w:rStyle w:val="normaltextrun1"/>
          <w:rFonts w:ascii="Arial" w:hAnsi="Arial"/>
          <w:sz w:val="22"/>
          <w:szCs w:val="22"/>
        </w:rPr>
        <w:t xml:space="preserve"> be open to the widest variety of approaches to meet the sought outcomes.  </w:t>
      </w:r>
      <w:r w:rsidR="00E24D12">
        <w:rPr>
          <w:rStyle w:val="normaltextrun1"/>
          <w:rFonts w:ascii="Arial" w:hAnsi="Arial"/>
          <w:sz w:val="22"/>
          <w:szCs w:val="22"/>
        </w:rPr>
        <w:t>However,</w:t>
      </w:r>
      <w:r>
        <w:rPr>
          <w:rStyle w:val="normaltextrun1"/>
          <w:rFonts w:ascii="Arial" w:hAnsi="Arial"/>
          <w:sz w:val="22"/>
          <w:szCs w:val="22"/>
        </w:rPr>
        <w:t xml:space="preserve"> the following activities are not desirable:</w:t>
      </w:r>
    </w:p>
    <w:p w14:paraId="736E5DFE" w14:textId="12B85CA2" w:rsidR="00AB1DAB" w:rsidRDefault="00AB1DAB" w:rsidP="00AB1DAB">
      <w:pPr>
        <w:pStyle w:val="paragraph"/>
        <w:numPr>
          <w:ilvl w:val="1"/>
          <w:numId w:val="2"/>
        </w:numPr>
        <w:textAlignment w:val="baseline"/>
        <w:rPr>
          <w:rStyle w:val="normaltextrun1"/>
          <w:rFonts w:ascii="Arial" w:hAnsi="Arial"/>
          <w:sz w:val="22"/>
          <w:szCs w:val="22"/>
        </w:rPr>
      </w:pPr>
      <w:r>
        <w:rPr>
          <w:rStyle w:val="normaltextrun1"/>
          <w:rFonts w:ascii="Arial" w:hAnsi="Arial"/>
          <w:sz w:val="22"/>
          <w:szCs w:val="22"/>
        </w:rPr>
        <w:t>a strategy of what should be done. The focus is on ‘doing’ and resourcing the cluster to implement.</w:t>
      </w:r>
    </w:p>
    <w:p w14:paraId="6BF836F4" w14:textId="4C4CD88F" w:rsidR="00AB1DAB" w:rsidRDefault="00AB1DAB" w:rsidP="00AB1DAB">
      <w:pPr>
        <w:pStyle w:val="paragraph"/>
        <w:numPr>
          <w:ilvl w:val="1"/>
          <w:numId w:val="2"/>
        </w:numPr>
        <w:textAlignment w:val="baseline"/>
        <w:rPr>
          <w:rStyle w:val="normaltextrun1"/>
          <w:rFonts w:ascii="Arial" w:hAnsi="Arial"/>
          <w:sz w:val="22"/>
          <w:szCs w:val="22"/>
        </w:rPr>
      </w:pPr>
      <w:r>
        <w:rPr>
          <w:rStyle w:val="normaltextrun1"/>
          <w:rFonts w:ascii="Arial" w:hAnsi="Arial"/>
          <w:sz w:val="22"/>
          <w:szCs w:val="22"/>
        </w:rPr>
        <w:t xml:space="preserve">a ‘mapping’ exercise of support on offer in the region. This is understood. </w:t>
      </w:r>
    </w:p>
    <w:p w14:paraId="45C6753D" w14:textId="47A4C625" w:rsidR="00AB1DAB" w:rsidRDefault="00AB1DAB" w:rsidP="00AB1DAB">
      <w:pPr>
        <w:pStyle w:val="paragraph"/>
        <w:numPr>
          <w:ilvl w:val="1"/>
          <w:numId w:val="2"/>
        </w:numPr>
        <w:textAlignment w:val="baseline"/>
        <w:rPr>
          <w:rStyle w:val="normaltextrun1"/>
          <w:rFonts w:ascii="Arial" w:hAnsi="Arial"/>
          <w:sz w:val="22"/>
          <w:szCs w:val="22"/>
        </w:rPr>
      </w:pPr>
      <w:r>
        <w:rPr>
          <w:rStyle w:val="normaltextrun1"/>
          <w:rFonts w:ascii="Arial" w:hAnsi="Arial"/>
          <w:sz w:val="22"/>
          <w:szCs w:val="22"/>
        </w:rPr>
        <w:t xml:space="preserve">a signposting service. The programme of activities </w:t>
      </w:r>
      <w:proofErr w:type="gramStart"/>
      <w:r w:rsidR="00E24D12">
        <w:rPr>
          <w:rStyle w:val="normaltextrun1"/>
          <w:rFonts w:ascii="Arial" w:hAnsi="Arial"/>
          <w:sz w:val="22"/>
          <w:szCs w:val="22"/>
        </w:rPr>
        <w:t>has</w:t>
      </w:r>
      <w:r>
        <w:rPr>
          <w:rStyle w:val="normaltextrun1"/>
          <w:rFonts w:ascii="Arial" w:hAnsi="Arial"/>
          <w:sz w:val="22"/>
          <w:szCs w:val="22"/>
        </w:rPr>
        <w:t xml:space="preserve"> to</w:t>
      </w:r>
      <w:proofErr w:type="gramEnd"/>
      <w:r>
        <w:rPr>
          <w:rStyle w:val="normaltextrun1"/>
          <w:rFonts w:ascii="Arial" w:hAnsi="Arial"/>
          <w:sz w:val="22"/>
          <w:szCs w:val="22"/>
        </w:rPr>
        <w:t xml:space="preserve"> create new value that is not happening; not simply another entry point to help navigate the ecosystem.  </w:t>
      </w:r>
    </w:p>
    <w:p w14:paraId="1B09F6E3" w14:textId="77777777" w:rsidR="00AB1DAB" w:rsidRDefault="00AB1DAB" w:rsidP="00AB1DAB">
      <w:pPr>
        <w:pStyle w:val="paragraph"/>
        <w:ind w:left="360"/>
        <w:textAlignment w:val="baseline"/>
        <w:rPr>
          <w:rStyle w:val="normaltextrun1"/>
          <w:rFonts w:ascii="Arial" w:hAnsi="Arial"/>
          <w:sz w:val="22"/>
          <w:szCs w:val="22"/>
        </w:rPr>
      </w:pPr>
    </w:p>
    <w:p w14:paraId="32355C3A" w14:textId="13ABD251" w:rsidR="00773721" w:rsidRPr="00773721" w:rsidRDefault="00773721" w:rsidP="00AB1DAB">
      <w:pPr>
        <w:pStyle w:val="paragraph"/>
        <w:textAlignment w:val="baseline"/>
        <w:rPr>
          <w:rStyle w:val="normaltextrun1"/>
          <w:rFonts w:ascii="Arial" w:hAnsi="Arial"/>
          <w:sz w:val="22"/>
          <w:szCs w:val="22"/>
        </w:rPr>
      </w:pPr>
      <w:r>
        <w:rPr>
          <w:rStyle w:val="normaltextrun1"/>
          <w:rFonts w:ascii="Arial" w:hAnsi="Arial"/>
          <w:sz w:val="22"/>
          <w:szCs w:val="22"/>
        </w:rPr>
        <w:t xml:space="preserve">The key outcome is to leverage external </w:t>
      </w:r>
      <w:r w:rsidR="00E24D12">
        <w:rPr>
          <w:rStyle w:val="normaltextrun1"/>
          <w:rFonts w:ascii="Arial" w:hAnsi="Arial"/>
          <w:sz w:val="22"/>
          <w:szCs w:val="22"/>
        </w:rPr>
        <w:t xml:space="preserve">industry </w:t>
      </w:r>
      <w:r w:rsidR="00E24D12">
        <w:rPr>
          <w:rStyle w:val="normaltextrun1"/>
          <w:rFonts w:ascii="Arial" w:hAnsi="Arial"/>
          <w:sz w:val="22"/>
          <w:szCs w:val="22"/>
        </w:rPr>
        <w:t>expertise</w:t>
      </w:r>
      <w:r w:rsidR="00E24D12">
        <w:rPr>
          <w:rStyle w:val="normaltextrun1"/>
          <w:rFonts w:ascii="Arial" w:hAnsi="Arial"/>
          <w:sz w:val="22"/>
          <w:szCs w:val="22"/>
        </w:rPr>
        <w:t xml:space="preserve"> in these frontier sectors </w:t>
      </w:r>
      <w:r>
        <w:rPr>
          <w:rStyle w:val="normaltextrun1"/>
          <w:rFonts w:ascii="Arial" w:hAnsi="Arial"/>
          <w:sz w:val="22"/>
          <w:szCs w:val="22"/>
        </w:rPr>
        <w:t xml:space="preserve">and bring that within the cluster to accelerate activity that is relevant and accessible to industry to overall advance the effectiveness of the West Midlands </w:t>
      </w:r>
      <w:proofErr w:type="spellStart"/>
      <w:r>
        <w:rPr>
          <w:rStyle w:val="normaltextrun1"/>
          <w:rFonts w:ascii="Arial" w:hAnsi="Arial"/>
          <w:sz w:val="22"/>
          <w:szCs w:val="22"/>
        </w:rPr>
        <w:t>proftech</w:t>
      </w:r>
      <w:proofErr w:type="spellEnd"/>
      <w:r>
        <w:rPr>
          <w:rStyle w:val="normaltextrun1"/>
          <w:rFonts w:ascii="Arial" w:hAnsi="Arial"/>
          <w:sz w:val="22"/>
          <w:szCs w:val="22"/>
        </w:rPr>
        <w:t xml:space="preserve"> ecosystem and enhance the place proposition/ overall attractiveness of the region. </w:t>
      </w:r>
    </w:p>
    <w:p w14:paraId="2FA6ED01" w14:textId="41B033C9" w:rsidR="007454B8" w:rsidRDefault="007454B8" w:rsidP="007454B8">
      <w:pPr>
        <w:pStyle w:val="paragraph"/>
        <w:textAlignment w:val="baseline"/>
        <w:rPr>
          <w:rStyle w:val="eop"/>
          <w:rFonts w:ascii="Arial" w:hAnsi="Arial" w:cs="Arial"/>
          <w:sz w:val="22"/>
          <w:szCs w:val="22"/>
        </w:rPr>
      </w:pPr>
      <w:r w:rsidRPr="000C306A">
        <w:rPr>
          <w:rStyle w:val="eop"/>
          <w:rFonts w:ascii="Arial" w:hAnsi="Arial" w:cs="Arial"/>
          <w:sz w:val="22"/>
          <w:szCs w:val="22"/>
        </w:rPr>
        <w:t> </w:t>
      </w:r>
    </w:p>
    <w:p w14:paraId="1FBF6F01" w14:textId="0C2FF1CE" w:rsidR="00E24D12" w:rsidRDefault="00E24D12" w:rsidP="007454B8">
      <w:pPr>
        <w:pStyle w:val="paragraph"/>
        <w:textAlignment w:val="baseline"/>
        <w:rPr>
          <w:rStyle w:val="eop"/>
          <w:rFonts w:ascii="Arial" w:hAnsi="Arial" w:cs="Arial"/>
          <w:sz w:val="22"/>
          <w:szCs w:val="22"/>
        </w:rPr>
      </w:pPr>
      <w:r>
        <w:rPr>
          <w:rStyle w:val="eop"/>
          <w:rFonts w:ascii="Arial" w:hAnsi="Arial" w:cs="Arial"/>
          <w:sz w:val="22"/>
          <w:szCs w:val="22"/>
        </w:rPr>
        <w:t xml:space="preserve">A copy of the draft emerging </w:t>
      </w:r>
      <w:proofErr w:type="spellStart"/>
      <w:r>
        <w:rPr>
          <w:rStyle w:val="eop"/>
          <w:rFonts w:ascii="Arial" w:hAnsi="Arial" w:cs="Arial"/>
          <w:sz w:val="22"/>
          <w:szCs w:val="22"/>
        </w:rPr>
        <w:t>ProfTech</w:t>
      </w:r>
      <w:proofErr w:type="spellEnd"/>
      <w:r>
        <w:rPr>
          <w:rStyle w:val="eop"/>
          <w:rFonts w:ascii="Arial" w:hAnsi="Arial" w:cs="Arial"/>
          <w:sz w:val="22"/>
          <w:szCs w:val="22"/>
        </w:rPr>
        <w:t xml:space="preserve"> Strategy referred to herein is available on request on a confidential basis.</w:t>
      </w:r>
    </w:p>
    <w:p w14:paraId="78697B4E" w14:textId="77777777" w:rsidR="00E24D12" w:rsidRPr="000C306A" w:rsidRDefault="00E24D12" w:rsidP="007454B8">
      <w:pPr>
        <w:pStyle w:val="paragraph"/>
        <w:textAlignment w:val="baseline"/>
        <w:rPr>
          <w:rFonts w:ascii="Arial" w:hAnsi="Arial" w:cs="Arial"/>
          <w:sz w:val="22"/>
          <w:szCs w:val="22"/>
        </w:rPr>
      </w:pPr>
    </w:p>
    <w:p w14:paraId="31DF07F8" w14:textId="77777777" w:rsidR="007454B8" w:rsidRPr="00C866D1" w:rsidRDefault="007454B8" w:rsidP="007454B8">
      <w:pPr>
        <w:pStyle w:val="paragraph"/>
        <w:textAlignment w:val="baseline"/>
        <w:rPr>
          <w:rFonts w:ascii="Arial" w:hAnsi="Arial" w:cs="Arial"/>
          <w:sz w:val="22"/>
          <w:szCs w:val="22"/>
        </w:rPr>
      </w:pPr>
      <w:r w:rsidRPr="00C866D1">
        <w:rPr>
          <w:rStyle w:val="normaltextrun1"/>
          <w:rFonts w:ascii="Arial" w:hAnsi="Arial" w:cs="Arial"/>
          <w:b/>
          <w:bCs/>
          <w:sz w:val="22"/>
          <w:szCs w:val="22"/>
        </w:rPr>
        <w:t>Timeframe </w:t>
      </w:r>
      <w:r w:rsidRPr="00C866D1">
        <w:rPr>
          <w:rStyle w:val="eop"/>
          <w:rFonts w:ascii="Arial" w:hAnsi="Arial" w:cs="Arial"/>
          <w:sz w:val="22"/>
          <w:szCs w:val="22"/>
        </w:rPr>
        <w:t> </w:t>
      </w:r>
    </w:p>
    <w:p w14:paraId="54418F4E" w14:textId="6ED8EF4D" w:rsidR="007454B8" w:rsidRPr="000C306A" w:rsidRDefault="007454B8" w:rsidP="007454B8">
      <w:pPr>
        <w:pStyle w:val="paragraph"/>
        <w:textAlignment w:val="baseline"/>
        <w:rPr>
          <w:rFonts w:ascii="Arial" w:hAnsi="Arial" w:cs="Arial"/>
          <w:sz w:val="22"/>
          <w:szCs w:val="22"/>
        </w:rPr>
      </w:pPr>
      <w:r w:rsidRPr="00C866D1">
        <w:rPr>
          <w:rStyle w:val="normaltextrun1"/>
          <w:rFonts w:ascii="Arial" w:hAnsi="Arial" w:cs="Arial"/>
          <w:sz w:val="22"/>
          <w:szCs w:val="22"/>
        </w:rPr>
        <w:t xml:space="preserve">The timeframe for </w:t>
      </w:r>
      <w:r w:rsidR="00773721" w:rsidRPr="00C866D1">
        <w:rPr>
          <w:rStyle w:val="normaltextrun1"/>
          <w:rFonts w:ascii="Arial" w:hAnsi="Arial" w:cs="Arial"/>
          <w:sz w:val="22"/>
          <w:szCs w:val="22"/>
        </w:rPr>
        <w:t>activity is from as soon as is practicable Summer 2021 for a period of 12months from start date</w:t>
      </w:r>
      <w:r w:rsidRPr="00C866D1">
        <w:rPr>
          <w:rStyle w:val="normaltextrun1"/>
          <w:rFonts w:ascii="Arial" w:hAnsi="Arial" w:cs="Arial"/>
          <w:sz w:val="22"/>
          <w:szCs w:val="22"/>
        </w:rPr>
        <w:t>.</w:t>
      </w:r>
      <w:r w:rsidRPr="00C866D1">
        <w:rPr>
          <w:rStyle w:val="eop"/>
          <w:rFonts w:ascii="Arial" w:hAnsi="Arial" w:cs="Arial"/>
          <w:sz w:val="22"/>
          <w:szCs w:val="22"/>
        </w:rPr>
        <w:t> </w:t>
      </w:r>
      <w:r w:rsidR="00773721" w:rsidRPr="00C866D1">
        <w:rPr>
          <w:rStyle w:val="eop"/>
          <w:rFonts w:ascii="Arial" w:hAnsi="Arial" w:cs="Arial"/>
          <w:sz w:val="22"/>
          <w:szCs w:val="22"/>
        </w:rPr>
        <w:t>All work must be complete by September 2022.</w:t>
      </w:r>
      <w:r w:rsidR="00773721">
        <w:rPr>
          <w:rStyle w:val="eop"/>
          <w:rFonts w:ascii="Arial" w:hAnsi="Arial" w:cs="Arial"/>
          <w:sz w:val="22"/>
          <w:szCs w:val="22"/>
        </w:rPr>
        <w:t xml:space="preserve"> </w:t>
      </w:r>
    </w:p>
    <w:p w14:paraId="722397D9" w14:textId="77777777" w:rsidR="007454B8" w:rsidRPr="000C306A" w:rsidRDefault="007454B8" w:rsidP="007454B8">
      <w:pPr>
        <w:pStyle w:val="paragraph"/>
        <w:textAlignment w:val="baseline"/>
        <w:rPr>
          <w:rFonts w:ascii="Arial" w:hAnsi="Arial" w:cs="Arial"/>
          <w:sz w:val="22"/>
          <w:szCs w:val="22"/>
        </w:rPr>
      </w:pPr>
      <w:r w:rsidRPr="000C306A">
        <w:rPr>
          <w:rStyle w:val="eop"/>
          <w:rFonts w:ascii="Arial" w:hAnsi="Arial" w:cs="Arial"/>
          <w:sz w:val="22"/>
          <w:szCs w:val="22"/>
        </w:rPr>
        <w:t> </w:t>
      </w:r>
    </w:p>
    <w:p w14:paraId="5A854AFA" w14:textId="77777777" w:rsidR="007454B8" w:rsidRPr="00C866D1" w:rsidRDefault="007454B8" w:rsidP="007454B8">
      <w:pPr>
        <w:pStyle w:val="paragraph"/>
        <w:textAlignment w:val="baseline"/>
        <w:rPr>
          <w:rFonts w:ascii="Arial" w:hAnsi="Arial" w:cs="Arial"/>
          <w:sz w:val="22"/>
          <w:szCs w:val="22"/>
        </w:rPr>
      </w:pPr>
      <w:r w:rsidRPr="00C866D1">
        <w:rPr>
          <w:rStyle w:val="normaltextrun1"/>
          <w:rFonts w:ascii="Arial" w:hAnsi="Arial" w:cs="Arial"/>
          <w:b/>
          <w:bCs/>
          <w:sz w:val="22"/>
          <w:szCs w:val="22"/>
        </w:rPr>
        <w:t>Budget</w:t>
      </w:r>
      <w:r w:rsidRPr="00C866D1">
        <w:rPr>
          <w:rStyle w:val="eop"/>
          <w:rFonts w:ascii="Arial" w:hAnsi="Arial" w:cs="Arial"/>
          <w:sz w:val="22"/>
          <w:szCs w:val="22"/>
        </w:rPr>
        <w:t> </w:t>
      </w:r>
    </w:p>
    <w:p w14:paraId="469A4F6F" w14:textId="18A2A8E4" w:rsidR="007454B8" w:rsidRPr="000C306A" w:rsidRDefault="007454B8" w:rsidP="007454B8">
      <w:pPr>
        <w:pStyle w:val="paragraph"/>
        <w:textAlignment w:val="baseline"/>
        <w:rPr>
          <w:rStyle w:val="eop"/>
          <w:rFonts w:ascii="Arial" w:hAnsi="Arial" w:cs="Arial"/>
          <w:sz w:val="22"/>
          <w:szCs w:val="22"/>
        </w:rPr>
      </w:pPr>
      <w:r w:rsidRPr="00C866D1">
        <w:rPr>
          <w:rStyle w:val="normaltextrun1"/>
          <w:rFonts w:ascii="Arial" w:hAnsi="Arial" w:cs="Arial"/>
          <w:sz w:val="22"/>
          <w:szCs w:val="22"/>
        </w:rPr>
        <w:t>The total maximum budget is £</w:t>
      </w:r>
      <w:r w:rsidR="00773721" w:rsidRPr="00C866D1">
        <w:rPr>
          <w:rStyle w:val="normaltextrun1"/>
          <w:rFonts w:ascii="Arial" w:hAnsi="Arial" w:cs="Arial"/>
          <w:sz w:val="22"/>
          <w:szCs w:val="22"/>
        </w:rPr>
        <w:t>2</w:t>
      </w:r>
      <w:r w:rsidR="00C866D1" w:rsidRPr="00C866D1">
        <w:rPr>
          <w:rStyle w:val="normaltextrun1"/>
          <w:rFonts w:ascii="Arial" w:hAnsi="Arial" w:cs="Arial"/>
          <w:sz w:val="22"/>
          <w:szCs w:val="22"/>
        </w:rPr>
        <w:t>5</w:t>
      </w:r>
      <w:r w:rsidRPr="00C866D1">
        <w:rPr>
          <w:rStyle w:val="normaltextrun1"/>
          <w:rFonts w:ascii="Arial" w:hAnsi="Arial" w:cs="Arial"/>
          <w:sz w:val="22"/>
          <w:szCs w:val="22"/>
        </w:rPr>
        <w:t>,000 (</w:t>
      </w:r>
      <w:proofErr w:type="spellStart"/>
      <w:r w:rsidRPr="00C866D1">
        <w:rPr>
          <w:rStyle w:val="normaltextrun1"/>
          <w:rFonts w:ascii="Arial" w:hAnsi="Arial" w:cs="Arial"/>
          <w:sz w:val="22"/>
          <w:szCs w:val="22"/>
        </w:rPr>
        <w:t>exc</w:t>
      </w:r>
      <w:proofErr w:type="spellEnd"/>
      <w:r w:rsidRPr="00C866D1">
        <w:rPr>
          <w:rStyle w:val="normaltextrun1"/>
          <w:rFonts w:ascii="Arial" w:hAnsi="Arial" w:cs="Arial"/>
          <w:sz w:val="22"/>
          <w:szCs w:val="22"/>
        </w:rPr>
        <w:t xml:space="preserve"> VAT)</w:t>
      </w:r>
      <w:r w:rsidR="00C866D1">
        <w:rPr>
          <w:rStyle w:val="normaltextrun1"/>
          <w:rFonts w:ascii="Arial" w:hAnsi="Arial" w:cs="Arial"/>
          <w:sz w:val="22"/>
          <w:szCs w:val="22"/>
        </w:rPr>
        <w:t xml:space="preserve"> for the 12-month period</w:t>
      </w:r>
      <w:r w:rsidRPr="00C866D1">
        <w:rPr>
          <w:rStyle w:val="normaltextrun1"/>
          <w:rFonts w:ascii="Arial" w:hAnsi="Arial" w:cs="Arial"/>
          <w:sz w:val="22"/>
          <w:szCs w:val="22"/>
        </w:rPr>
        <w:t>.</w:t>
      </w:r>
      <w:r w:rsidRPr="000C306A">
        <w:rPr>
          <w:rStyle w:val="normaltextrun1"/>
          <w:rFonts w:ascii="Arial" w:hAnsi="Arial" w:cs="Arial"/>
          <w:sz w:val="22"/>
          <w:szCs w:val="22"/>
        </w:rPr>
        <w:t xml:space="preserve">  </w:t>
      </w:r>
      <w:r w:rsidRPr="000C306A">
        <w:rPr>
          <w:rStyle w:val="eop"/>
          <w:rFonts w:ascii="Arial" w:hAnsi="Arial" w:cs="Arial"/>
          <w:sz w:val="22"/>
          <w:szCs w:val="22"/>
        </w:rPr>
        <w:t> </w:t>
      </w:r>
      <w:r w:rsidR="00C866D1">
        <w:rPr>
          <w:rStyle w:val="eop"/>
          <w:rFonts w:ascii="Arial" w:hAnsi="Arial" w:cs="Arial"/>
          <w:sz w:val="22"/>
          <w:szCs w:val="22"/>
        </w:rPr>
        <w:t xml:space="preserve">There is a guaranteed </w:t>
      </w:r>
      <w:proofErr w:type="gramStart"/>
      <w:r w:rsidR="00C866D1">
        <w:rPr>
          <w:rStyle w:val="eop"/>
          <w:rFonts w:ascii="Arial" w:hAnsi="Arial" w:cs="Arial"/>
          <w:sz w:val="22"/>
          <w:szCs w:val="22"/>
        </w:rPr>
        <w:t>6 month</w:t>
      </w:r>
      <w:proofErr w:type="gramEnd"/>
      <w:r w:rsidR="00C866D1">
        <w:rPr>
          <w:rStyle w:val="eop"/>
          <w:rFonts w:ascii="Arial" w:hAnsi="Arial" w:cs="Arial"/>
          <w:sz w:val="22"/>
          <w:szCs w:val="22"/>
        </w:rPr>
        <w:t xml:space="preserve"> contract with intention to extend based on performance. </w:t>
      </w:r>
    </w:p>
    <w:p w14:paraId="28E61D68" w14:textId="77777777" w:rsidR="007454B8" w:rsidRPr="000C306A" w:rsidRDefault="007454B8" w:rsidP="007454B8">
      <w:pPr>
        <w:pStyle w:val="paragraph"/>
        <w:textAlignment w:val="baseline"/>
        <w:rPr>
          <w:rFonts w:ascii="Arial" w:hAnsi="Arial" w:cs="Arial"/>
          <w:sz w:val="22"/>
          <w:szCs w:val="22"/>
        </w:rPr>
      </w:pPr>
    </w:p>
    <w:p w14:paraId="16EF8AE6" w14:textId="77777777" w:rsidR="008246D4" w:rsidRDefault="008246D4"/>
    <w:sectPr w:rsidR="008246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9264A"/>
    <w:multiLevelType w:val="multilevel"/>
    <w:tmpl w:val="AB64940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6F1B47"/>
    <w:multiLevelType w:val="multilevel"/>
    <w:tmpl w:val="7466DBA8"/>
    <w:lvl w:ilvl="0">
      <w:start w:val="1"/>
      <w:numFmt w:val="decimal"/>
      <w:lvlText w:val="%1."/>
      <w:lvlJc w:val="left"/>
      <w:pPr>
        <w:ind w:left="644" w:hanging="360"/>
      </w:pPr>
      <w:rPr>
        <w:rFonts w:hint="default"/>
        <w:sz w:val="24"/>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379B6F03"/>
    <w:multiLevelType w:val="multilevel"/>
    <w:tmpl w:val="1784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B8"/>
    <w:rsid w:val="007454B8"/>
    <w:rsid w:val="00773721"/>
    <w:rsid w:val="008246D4"/>
    <w:rsid w:val="009E36B5"/>
    <w:rsid w:val="00AB1DAB"/>
    <w:rsid w:val="00BB66F1"/>
    <w:rsid w:val="00C866D1"/>
    <w:rsid w:val="00CF095C"/>
    <w:rsid w:val="00DB2BDA"/>
    <w:rsid w:val="00E24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05DB"/>
  <w15:chartTrackingRefBased/>
  <w15:docId w15:val="{93454F92-CFF9-426B-B6E8-900136EA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454B8"/>
    <w:pPr>
      <w:ind w:left="720"/>
      <w:contextualSpacing/>
    </w:pPr>
  </w:style>
  <w:style w:type="character" w:styleId="Hyperlink">
    <w:name w:val="Hyperlink"/>
    <w:basedOn w:val="DefaultParagraphFont"/>
    <w:uiPriority w:val="99"/>
    <w:unhideWhenUsed/>
    <w:rsid w:val="007454B8"/>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7454B8"/>
  </w:style>
  <w:style w:type="paragraph" w:customStyle="1" w:styleId="paragraph">
    <w:name w:val="paragraph"/>
    <w:basedOn w:val="Normal"/>
    <w:rsid w:val="007454B8"/>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7454B8"/>
  </w:style>
  <w:style w:type="character" w:customStyle="1" w:styleId="eop">
    <w:name w:val="eop"/>
    <w:basedOn w:val="DefaultParagraphFont"/>
    <w:rsid w:val="00745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ertechw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7DB4FEAD1344280CE4DB427353F27" ma:contentTypeVersion="15" ma:contentTypeDescription="Create a new document." ma:contentTypeScope="" ma:versionID="04658283c9967191a7f3fb64d74699e7">
  <xsd:schema xmlns:xsd="http://www.w3.org/2001/XMLSchema" xmlns:xs="http://www.w3.org/2001/XMLSchema" xmlns:p="http://schemas.microsoft.com/office/2006/metadata/properties" xmlns:ns1="http://schemas.microsoft.com/sharepoint/v3" xmlns:ns2="a91aa604-4d1e-4e13-b60a-2905a1367bb4" xmlns:ns3="c8c89168-2cb3-42ee-ad3d-b67f47314928" targetNamespace="http://schemas.microsoft.com/office/2006/metadata/properties" ma:root="true" ma:fieldsID="d7abb42a00582da095aa1743e770edcf" ns1:_="" ns2:_="" ns3:_="">
    <xsd:import namespace="http://schemas.microsoft.com/sharepoint/v3"/>
    <xsd:import namespace="a91aa604-4d1e-4e13-b60a-2905a1367bb4"/>
    <xsd:import namespace="c8c89168-2cb3-42ee-ad3d-b67f473149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1aa604-4d1e-4e13-b60a-2905a1367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c89168-2cb3-42ee-ad3d-b67f473149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DFAF384-01BE-47F1-8C20-7C1F2B4E0225}">
  <ds:schemaRefs>
    <ds:schemaRef ds:uri="http://schemas.microsoft.com/sharepoint/v3/contenttype/forms"/>
  </ds:schemaRefs>
</ds:datastoreItem>
</file>

<file path=customXml/itemProps2.xml><?xml version="1.0" encoding="utf-8"?>
<ds:datastoreItem xmlns:ds="http://schemas.openxmlformats.org/officeDocument/2006/customXml" ds:itemID="{A49F96EC-E656-46E7-84A7-92DF02EE9C42}"/>
</file>

<file path=customXml/itemProps3.xml><?xml version="1.0" encoding="utf-8"?>
<ds:datastoreItem xmlns:ds="http://schemas.openxmlformats.org/officeDocument/2006/customXml" ds:itemID="{21786569-93C5-4A12-9F9A-E1D1116261B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Hilary Smyth</cp:lastModifiedBy>
  <cp:revision>6</cp:revision>
  <dcterms:created xsi:type="dcterms:W3CDTF">2021-05-27T10:54:00Z</dcterms:created>
  <dcterms:modified xsi:type="dcterms:W3CDTF">2021-05-28T08:24:00Z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0x010100BEE7DB4FEAD1344280CE4DB427353F27</vt:lpwstr>
  </property>
</Properties>
</file>