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0E4364C8"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F14053" w:rsidRPr="00F14053">
        <w:t>RSSB2433 -  T1071-04 - FuTRO - DEDOTS, DITTO, SafeCap+ Implementation</w:t>
      </w:r>
    </w:p>
    <w:p w14:paraId="367CB7EE" w14:textId="73683531" w:rsidR="00E52B87" w:rsidRPr="00E52B87" w:rsidRDefault="00E52B87" w:rsidP="00E52B87">
      <w:pPr>
        <w:pStyle w:val="CoverTitle"/>
      </w:pPr>
    </w:p>
    <w:p w14:paraId="69A8EB25" w14:textId="2C4D4B91" w:rsidR="00E52B87" w:rsidRPr="00E52B87" w:rsidRDefault="00E52B87" w:rsidP="00E52B87">
      <w:pPr>
        <w:pStyle w:val="CoverSubTitle"/>
      </w:pPr>
      <w:r w:rsidRPr="00E52B87">
        <w:t xml:space="preserve">Deadline: </w:t>
      </w:r>
      <w:r w:rsidR="00FE2855">
        <w:t>Friday</w:t>
      </w:r>
      <w:r w:rsidR="00E22618">
        <w:t xml:space="preserve"> 1</w:t>
      </w:r>
      <w:r w:rsidR="00FE2855">
        <w:t>3</w:t>
      </w:r>
      <w:r w:rsidR="002A7571" w:rsidRPr="002A7571">
        <w:rPr>
          <w:vertAlign w:val="superscript"/>
        </w:rPr>
        <w:t>th</w:t>
      </w:r>
      <w:r w:rsidR="00FE2855">
        <w:t xml:space="preserve"> January 2017</w:t>
      </w:r>
      <w:r w:rsidRPr="00E52B87">
        <w:t xml:space="preserve"> </w:t>
      </w:r>
    </w:p>
    <w:p w14:paraId="1051D870" w14:textId="4A6A32BC" w:rsidR="00E52B87" w:rsidRPr="00E52B87" w:rsidRDefault="00E52B87" w:rsidP="00E52B87">
      <w:pPr>
        <w:pStyle w:val="CoverSubTitle"/>
      </w:pPr>
      <w:r w:rsidRPr="00E52B87">
        <w:t xml:space="preserve">ITT Reference: </w:t>
      </w:r>
      <w:r w:rsidR="0095659E">
        <w:t xml:space="preserve"> </w:t>
      </w:r>
      <w:r w:rsidR="00F14053" w:rsidRPr="00F14053">
        <w:t>RSSB2433 -  T1071-04 - FuTRO - DEDOTS, DITTO, SafeCap+ Implementation</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BC3567">
      <w:pPr>
        <w:pStyle w:val="Body"/>
        <w:numPr>
          <w:ilvl w:val="1"/>
          <w:numId w:val="33"/>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BC3567">
      <w:pPr>
        <w:pStyle w:val="Body"/>
        <w:numPr>
          <w:ilvl w:val="1"/>
          <w:numId w:val="33"/>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BC3567">
      <w:pPr>
        <w:pStyle w:val="Body"/>
        <w:numPr>
          <w:ilvl w:val="1"/>
          <w:numId w:val="33"/>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lastRenderedPageBreak/>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bottomFromText="34" w:vertAnchor="text"/>
        <w:tblW w:w="5963" w:type="pct"/>
        <w:tblCellMar>
          <w:left w:w="0" w:type="dxa"/>
          <w:right w:w="0" w:type="dxa"/>
        </w:tblCellMar>
        <w:tblLook w:val="04A0" w:firstRow="1" w:lastRow="0" w:firstColumn="1" w:lastColumn="0" w:noHBand="0" w:noVBand="1"/>
      </w:tblPr>
      <w:tblGrid>
        <w:gridCol w:w="4870"/>
        <w:gridCol w:w="3435"/>
        <w:gridCol w:w="1577"/>
      </w:tblGrid>
      <w:tr w:rsidR="00F14053" w14:paraId="788CCCBA" w14:textId="77777777" w:rsidTr="00F14053">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B32E037" w14:textId="77777777" w:rsidR="00F14053" w:rsidRDefault="00F14053">
            <w:pPr>
              <w:spacing w:before="120" w:after="120"/>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39D0580D" w14:textId="77777777" w:rsidR="00F14053" w:rsidRDefault="00F14053">
            <w:pPr>
              <w:spacing w:before="120" w:after="120"/>
              <w:jc w:val="center"/>
              <w:rPr>
                <w:rFonts w:cs="Arial"/>
                <w:b/>
                <w:bCs/>
                <w:sz w:val="20"/>
                <w:szCs w:val="20"/>
                <w:lang w:eastAsia="en-GB"/>
              </w:rPr>
            </w:pPr>
            <w:r>
              <w:rPr>
                <w:b/>
                <w:bCs/>
                <w:sz w:val="20"/>
                <w:szCs w:val="20"/>
                <w:lang w:eastAsia="en-GB"/>
              </w:rPr>
              <w:t>Date</w:t>
            </w:r>
          </w:p>
          <w:p w14:paraId="08CEBBCC" w14:textId="77777777" w:rsidR="00F14053" w:rsidRDefault="00F14053">
            <w:pPr>
              <w:spacing w:before="120" w:after="120"/>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07491D" w14:textId="77777777" w:rsidR="00F14053" w:rsidRDefault="00F14053">
            <w:pPr>
              <w:spacing w:before="120" w:after="120"/>
              <w:jc w:val="center"/>
              <w:rPr>
                <w:rFonts w:cs="Arial"/>
                <w:b/>
                <w:bCs/>
                <w:sz w:val="20"/>
                <w:szCs w:val="20"/>
                <w:lang w:eastAsia="en-GB"/>
              </w:rPr>
            </w:pPr>
            <w:r>
              <w:rPr>
                <w:b/>
                <w:bCs/>
                <w:sz w:val="20"/>
                <w:szCs w:val="20"/>
                <w:lang w:eastAsia="en-GB"/>
              </w:rPr>
              <w:t>Time</w:t>
            </w:r>
          </w:p>
        </w:tc>
      </w:tr>
      <w:tr w:rsidR="00F14053" w14:paraId="1453D221" w14:textId="77777777" w:rsidTr="00F14053">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96EAB0" w14:textId="77777777" w:rsidR="00F14053" w:rsidRDefault="00F14053">
            <w:pPr>
              <w:spacing w:before="120" w:after="120"/>
              <w:jc w:val="both"/>
              <w:rPr>
                <w:rFonts w:ascii="Calibri" w:hAnsi="Calibri" w:cs="Times New Roman"/>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54B64A29" w14:textId="236DAA25" w:rsidR="00F14053" w:rsidRDefault="00061791">
            <w:pPr>
              <w:spacing w:before="120" w:after="120"/>
              <w:rPr>
                <w:lang w:eastAsia="en-GB"/>
              </w:rPr>
            </w:pPr>
            <w:r>
              <w:rPr>
                <w:lang w:eastAsia="en-GB"/>
              </w:rPr>
              <w:t>13</w:t>
            </w:r>
            <w:bookmarkStart w:id="2" w:name="_GoBack"/>
            <w:bookmarkEnd w:id="2"/>
            <w:r w:rsidR="00F14053">
              <w:rPr>
                <w:lang w:eastAsia="en-GB"/>
              </w:rPr>
              <w:t xml:space="preserve">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7047FA22" w14:textId="77777777" w:rsidR="00F14053" w:rsidRDefault="00F14053">
            <w:pPr>
              <w:spacing w:before="120" w:after="120"/>
              <w:jc w:val="both"/>
              <w:rPr>
                <w:lang w:eastAsia="en-GB"/>
              </w:rPr>
            </w:pPr>
          </w:p>
        </w:tc>
      </w:tr>
      <w:tr w:rsidR="00F14053" w14:paraId="776FFC89" w14:textId="77777777" w:rsidTr="00F14053">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EB1057E" w14:textId="77777777" w:rsidR="00F14053" w:rsidRDefault="00F14053">
            <w:pPr>
              <w:spacing w:before="120" w:after="120"/>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82C93E2" w14:textId="77777777" w:rsidR="00F14053" w:rsidRDefault="00F14053">
            <w:pPr>
              <w:spacing w:before="120" w:after="120"/>
              <w:rPr>
                <w:lang w:eastAsia="en-GB"/>
              </w:rPr>
            </w:pPr>
            <w:r>
              <w:rPr>
                <w:lang w:eastAsia="en-GB"/>
              </w:rPr>
              <w:t>5 January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0132082B" w14:textId="77777777" w:rsidR="00F14053" w:rsidRDefault="00F14053">
            <w:pPr>
              <w:spacing w:before="120" w:after="120"/>
              <w:jc w:val="both"/>
              <w:rPr>
                <w:lang w:eastAsia="en-GB"/>
              </w:rPr>
            </w:pPr>
            <w:r>
              <w:rPr>
                <w:lang w:eastAsia="en-GB"/>
              </w:rPr>
              <w:t>5pm</w:t>
            </w:r>
          </w:p>
        </w:tc>
      </w:tr>
      <w:tr w:rsidR="00F14053" w14:paraId="4B7C3F9D" w14:textId="77777777" w:rsidTr="00F14053">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E380657" w14:textId="77777777" w:rsidR="00F14053" w:rsidRDefault="00F14053">
            <w:pPr>
              <w:spacing w:before="120" w:after="120"/>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6657EC47" w14:textId="07D2780E" w:rsidR="00F14053" w:rsidRDefault="00196654">
            <w:pPr>
              <w:spacing w:before="120" w:after="120"/>
              <w:rPr>
                <w:b/>
                <w:bCs/>
                <w:color w:val="FF0000"/>
                <w:lang w:eastAsia="en-GB"/>
              </w:rPr>
            </w:pPr>
            <w:r>
              <w:rPr>
                <w:b/>
                <w:bCs/>
                <w:color w:val="FF0000"/>
                <w:lang w:eastAsia="en-GB"/>
              </w:rPr>
              <w:t>13</w:t>
            </w:r>
            <w:r w:rsidR="00F14053">
              <w:rPr>
                <w:b/>
                <w:bCs/>
                <w:color w:val="FF0000"/>
                <w:lang w:eastAsia="en-GB"/>
              </w:rPr>
              <w:t xml:space="preserve"> January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5610543B" w14:textId="77777777" w:rsidR="00F14053" w:rsidRDefault="00F14053">
            <w:pPr>
              <w:spacing w:before="120" w:after="120"/>
              <w:jc w:val="both"/>
              <w:rPr>
                <w:b/>
                <w:bCs/>
                <w:color w:val="FF0000"/>
                <w:lang w:eastAsia="en-GB"/>
              </w:rPr>
            </w:pPr>
            <w:r>
              <w:rPr>
                <w:b/>
                <w:bCs/>
                <w:color w:val="FF0000"/>
                <w:lang w:eastAsia="en-GB"/>
              </w:rPr>
              <w:t>5pm</w:t>
            </w:r>
          </w:p>
        </w:tc>
      </w:tr>
      <w:tr w:rsidR="00F14053" w14:paraId="510E3206" w14:textId="77777777" w:rsidTr="00F14053">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8A13E40" w14:textId="77777777" w:rsidR="00F14053" w:rsidRDefault="00F14053">
            <w:pPr>
              <w:spacing w:before="120" w:after="120"/>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5CDE23BF" w14:textId="77777777" w:rsidR="00F14053" w:rsidRDefault="00F14053">
            <w:pPr>
              <w:spacing w:before="120" w:after="120"/>
              <w:jc w:val="both"/>
              <w:rPr>
                <w:lang w:eastAsia="en-GB"/>
              </w:rPr>
            </w:pPr>
            <w:r>
              <w:rPr>
                <w:lang w:eastAsia="en-GB"/>
              </w:rPr>
              <w:t>W/C 16 January 2017</w:t>
            </w:r>
          </w:p>
        </w:tc>
      </w:tr>
      <w:tr w:rsidR="00F14053" w14:paraId="35A534E8" w14:textId="77777777" w:rsidTr="00F14053">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8A1EFA4" w14:textId="77777777" w:rsidR="00F14053" w:rsidRDefault="00F14053">
            <w:pPr>
              <w:spacing w:before="120" w:after="120"/>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677329C9" w14:textId="77777777" w:rsidR="00F14053" w:rsidRDefault="00F14053">
            <w:pPr>
              <w:spacing w:before="120" w:after="120"/>
              <w:rPr>
                <w:lang w:eastAsia="en-GB"/>
              </w:rPr>
            </w:pPr>
            <w:r>
              <w:rPr>
                <w:lang w:eastAsia="en-GB"/>
              </w:rPr>
              <w:t>W/C  23 January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48170199" w14:textId="77777777" w:rsidR="00F14053" w:rsidRDefault="00F14053">
            <w:pPr>
              <w:spacing w:before="120" w:after="120"/>
              <w:jc w:val="both"/>
              <w:rPr>
                <w:lang w:eastAsia="en-GB"/>
              </w:rPr>
            </w:pPr>
          </w:p>
        </w:tc>
      </w:tr>
      <w:tr w:rsidR="00F14053" w14:paraId="7387940C" w14:textId="77777777" w:rsidTr="00F14053">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DEB7875" w14:textId="77777777" w:rsidR="00F14053" w:rsidRDefault="00F14053">
            <w:pPr>
              <w:spacing w:before="120" w:after="120"/>
              <w:jc w:val="both"/>
              <w:rPr>
                <w:lang w:eastAsia="en-GB"/>
              </w:rPr>
            </w:pPr>
            <w:r>
              <w:rPr>
                <w:lang w:eastAsia="en-GB"/>
              </w:rPr>
              <w:t>Target contract commencement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6D78E19D" w14:textId="77777777" w:rsidR="00F14053" w:rsidRDefault="00F14053">
            <w:pPr>
              <w:spacing w:before="120" w:after="120"/>
              <w:rPr>
                <w:lang w:eastAsia="en-GB"/>
              </w:rPr>
            </w:pPr>
            <w:r>
              <w:rPr>
                <w:lang w:eastAsia="en-GB"/>
              </w:rPr>
              <w:t xml:space="preserve">Beginning of February </w:t>
            </w:r>
            <w:r>
              <w:rPr>
                <w:lang w:eastAsia="en-GB"/>
              </w:rPr>
              <w:br/>
              <w:t>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51743E51" w14:textId="77777777" w:rsidR="00F14053" w:rsidRDefault="00F14053">
            <w:pPr>
              <w:spacing w:before="120" w:after="120"/>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BC3567">
      <w:pPr>
        <w:pStyle w:val="ListParagraph"/>
        <w:numPr>
          <w:ilvl w:val="0"/>
          <w:numId w:val="34"/>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BC3567">
      <w:pPr>
        <w:pStyle w:val="ListParagraph"/>
        <w:numPr>
          <w:ilvl w:val="0"/>
          <w:numId w:val="34"/>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BC3567">
      <w:pPr>
        <w:pStyle w:val="ListParagraph"/>
        <w:numPr>
          <w:ilvl w:val="0"/>
          <w:numId w:val="34"/>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BC3567">
      <w:pPr>
        <w:numPr>
          <w:ilvl w:val="0"/>
          <w:numId w:val="37"/>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BC3567">
      <w:pPr>
        <w:numPr>
          <w:ilvl w:val="0"/>
          <w:numId w:val="37"/>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BC3567">
      <w:pPr>
        <w:numPr>
          <w:ilvl w:val="0"/>
          <w:numId w:val="37"/>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328FA0D8" w:rsidR="0072709F" w:rsidRDefault="0072709F" w:rsidP="0072709F">
      <w:pPr>
        <w:tabs>
          <w:tab w:val="left" w:pos="227"/>
        </w:tabs>
        <w:spacing w:after="80" w:line="300" w:lineRule="exact"/>
        <w:rPr>
          <w:rFonts w:asciiTheme="minorHAnsi" w:eastAsia="Times New Roman" w:hAnsiTheme="minorHAnsi" w:cs="Times New Roman"/>
          <w:b/>
          <w:lang w:eastAsia="en-GB"/>
        </w:rPr>
      </w:pPr>
    </w:p>
    <w:p w14:paraId="0A28B1E3" w14:textId="5ECBC8E5" w:rsidR="004F7924" w:rsidRDefault="004F7924" w:rsidP="004F7924">
      <w:pPr>
        <w:pStyle w:val="Heading1"/>
        <w:numPr>
          <w:ilvl w:val="0"/>
          <w:numId w:val="0"/>
        </w:numPr>
      </w:pPr>
      <w:r>
        <w:t xml:space="preserve">7.0 TENDER EVALUATION </w:t>
      </w:r>
      <w:r w:rsidRPr="00E52B87">
        <w:t>(</w:t>
      </w:r>
      <w:r>
        <w:t>SELECTION CRITERIA)</w:t>
      </w:r>
    </w:p>
    <w:p w14:paraId="52821181" w14:textId="0FA855E1" w:rsidR="00902E89" w:rsidRDefault="00902E89" w:rsidP="0072709F">
      <w:pPr>
        <w:spacing w:after="0" w:line="240" w:lineRule="auto"/>
        <w:rPr>
          <w:rFonts w:asciiTheme="minorHAnsi" w:eastAsia="Arial" w:hAnsiTheme="minorHAnsi"/>
        </w:rPr>
      </w:pPr>
    </w:p>
    <w:tbl>
      <w:tblPr>
        <w:tblW w:w="10796" w:type="dxa"/>
        <w:tblInd w:w="-889" w:type="dxa"/>
        <w:tblLook w:val="04A0" w:firstRow="1" w:lastRow="0" w:firstColumn="1" w:lastColumn="0" w:noHBand="0" w:noVBand="1"/>
      </w:tblPr>
      <w:tblGrid>
        <w:gridCol w:w="510"/>
        <w:gridCol w:w="2772"/>
        <w:gridCol w:w="4821"/>
        <w:gridCol w:w="2693"/>
      </w:tblGrid>
      <w:tr w:rsidR="006251FE" w:rsidRPr="006949FA" w14:paraId="4A94A73B" w14:textId="77777777" w:rsidTr="006405CB">
        <w:trPr>
          <w:trHeight w:val="875"/>
        </w:trPr>
        <w:tc>
          <w:tcPr>
            <w:tcW w:w="3282" w:type="dxa"/>
            <w:gridSpan w:val="2"/>
            <w:vMerge w:val="restart"/>
            <w:tcBorders>
              <w:top w:val="single" w:sz="4" w:space="0" w:color="auto"/>
              <w:left w:val="single" w:sz="4" w:space="0" w:color="auto"/>
              <w:bottom w:val="single" w:sz="4" w:space="0" w:color="000000"/>
              <w:right w:val="single" w:sz="4" w:space="0" w:color="000000"/>
            </w:tcBorders>
            <w:shd w:val="clear" w:color="000000" w:fill="CFB7FF"/>
            <w:vAlign w:val="center"/>
            <w:hideMark/>
          </w:tcPr>
          <w:p w14:paraId="11B77023" w14:textId="77777777" w:rsidR="006251FE" w:rsidRPr="006949FA" w:rsidRDefault="006251FE" w:rsidP="006405CB">
            <w:pPr>
              <w:spacing w:after="0" w:line="240" w:lineRule="auto"/>
              <w:jc w:val="center"/>
              <w:rPr>
                <w:rFonts w:eastAsia="Times New Roman" w:cs="Arial"/>
                <w:b/>
                <w:bCs/>
                <w:color w:val="000000"/>
                <w:sz w:val="24"/>
                <w:szCs w:val="24"/>
                <w:lang w:eastAsia="en-GB"/>
              </w:rPr>
            </w:pPr>
            <w:r>
              <w:rPr>
                <w:rFonts w:eastAsia="Times New Roman" w:cs="Arial"/>
                <w:b/>
                <w:bCs/>
                <w:color w:val="000000"/>
                <w:sz w:val="24"/>
                <w:szCs w:val="24"/>
                <w:lang w:eastAsia="en-GB"/>
              </w:rPr>
              <w:t>Heading</w:t>
            </w:r>
          </w:p>
        </w:tc>
        <w:tc>
          <w:tcPr>
            <w:tcW w:w="4821" w:type="dxa"/>
            <w:vMerge w:val="restart"/>
            <w:tcBorders>
              <w:top w:val="single" w:sz="4" w:space="0" w:color="auto"/>
              <w:left w:val="single" w:sz="4" w:space="0" w:color="auto"/>
              <w:bottom w:val="single" w:sz="4" w:space="0" w:color="000000"/>
              <w:right w:val="single" w:sz="4" w:space="0" w:color="000000"/>
            </w:tcBorders>
            <w:shd w:val="clear" w:color="000000" w:fill="CFB7FF"/>
            <w:vAlign w:val="center"/>
            <w:hideMark/>
          </w:tcPr>
          <w:p w14:paraId="4555B4C6" w14:textId="77777777" w:rsidR="006251FE" w:rsidRPr="006949FA" w:rsidRDefault="006251FE" w:rsidP="006405CB">
            <w:pPr>
              <w:spacing w:after="0" w:line="240" w:lineRule="auto"/>
              <w:jc w:val="center"/>
              <w:rPr>
                <w:rFonts w:eastAsia="Times New Roman" w:cs="Arial"/>
                <w:b/>
                <w:bCs/>
                <w:color w:val="000000"/>
                <w:sz w:val="24"/>
                <w:szCs w:val="24"/>
                <w:lang w:eastAsia="en-GB"/>
              </w:rPr>
            </w:pPr>
            <w:r w:rsidRPr="006949FA">
              <w:rPr>
                <w:rFonts w:eastAsia="Times New Roman" w:cs="Arial"/>
                <w:b/>
                <w:bCs/>
                <w:color w:val="000000"/>
                <w:sz w:val="24"/>
                <w:szCs w:val="24"/>
                <w:lang w:eastAsia="en-GB"/>
              </w:rPr>
              <w:t>Evaluation Question</w:t>
            </w:r>
          </w:p>
        </w:tc>
        <w:tc>
          <w:tcPr>
            <w:tcW w:w="2693" w:type="dxa"/>
            <w:vMerge w:val="restart"/>
            <w:tcBorders>
              <w:top w:val="single" w:sz="4" w:space="0" w:color="auto"/>
              <w:left w:val="single" w:sz="4" w:space="0" w:color="auto"/>
              <w:bottom w:val="single" w:sz="4" w:space="0" w:color="000000"/>
              <w:right w:val="single" w:sz="4" w:space="0" w:color="auto"/>
            </w:tcBorders>
            <w:shd w:val="clear" w:color="000000" w:fill="CFB7FF"/>
            <w:vAlign w:val="center"/>
            <w:hideMark/>
          </w:tcPr>
          <w:p w14:paraId="0404E367" w14:textId="77777777" w:rsidR="006251FE" w:rsidRPr="006949FA" w:rsidRDefault="006251FE" w:rsidP="006405CB">
            <w:pPr>
              <w:spacing w:after="0" w:line="240" w:lineRule="auto"/>
              <w:jc w:val="center"/>
              <w:rPr>
                <w:rFonts w:eastAsia="Times New Roman" w:cs="Arial"/>
                <w:b/>
                <w:bCs/>
                <w:color w:val="000000"/>
                <w:sz w:val="24"/>
                <w:szCs w:val="24"/>
                <w:lang w:eastAsia="en-GB"/>
              </w:rPr>
            </w:pPr>
            <w:r>
              <w:rPr>
                <w:rFonts w:eastAsia="Times New Roman" w:cs="Arial"/>
                <w:b/>
                <w:bCs/>
                <w:color w:val="000000"/>
                <w:sz w:val="24"/>
                <w:szCs w:val="24"/>
                <w:lang w:eastAsia="en-GB"/>
              </w:rPr>
              <w:t>Evaluation Criteria</w:t>
            </w:r>
          </w:p>
        </w:tc>
      </w:tr>
      <w:tr w:rsidR="006251FE" w:rsidRPr="006949FA" w14:paraId="1086D557" w14:textId="77777777" w:rsidTr="006405CB">
        <w:trPr>
          <w:trHeight w:val="458"/>
        </w:trPr>
        <w:tc>
          <w:tcPr>
            <w:tcW w:w="3282" w:type="dxa"/>
            <w:gridSpan w:val="2"/>
            <w:vMerge/>
            <w:tcBorders>
              <w:top w:val="single" w:sz="4" w:space="0" w:color="auto"/>
              <w:left w:val="single" w:sz="4" w:space="0" w:color="auto"/>
              <w:bottom w:val="single" w:sz="4" w:space="0" w:color="000000"/>
              <w:right w:val="single" w:sz="4" w:space="0" w:color="000000"/>
            </w:tcBorders>
            <w:vAlign w:val="center"/>
            <w:hideMark/>
          </w:tcPr>
          <w:p w14:paraId="43E060D8" w14:textId="77777777" w:rsidR="006251FE" w:rsidRPr="006949FA" w:rsidRDefault="006251FE" w:rsidP="006405CB">
            <w:pPr>
              <w:spacing w:after="0" w:line="240" w:lineRule="auto"/>
              <w:rPr>
                <w:rFonts w:eastAsia="Times New Roman" w:cs="Arial"/>
                <w:b/>
                <w:bCs/>
                <w:color w:val="000000"/>
                <w:sz w:val="24"/>
                <w:szCs w:val="24"/>
                <w:lang w:eastAsia="en-GB"/>
              </w:rPr>
            </w:pPr>
          </w:p>
        </w:tc>
        <w:tc>
          <w:tcPr>
            <w:tcW w:w="4821" w:type="dxa"/>
            <w:vMerge/>
            <w:tcBorders>
              <w:top w:val="single" w:sz="4" w:space="0" w:color="auto"/>
              <w:left w:val="single" w:sz="4" w:space="0" w:color="auto"/>
              <w:bottom w:val="single" w:sz="4" w:space="0" w:color="000000"/>
              <w:right w:val="single" w:sz="4" w:space="0" w:color="000000"/>
            </w:tcBorders>
            <w:vAlign w:val="center"/>
            <w:hideMark/>
          </w:tcPr>
          <w:p w14:paraId="11F01337" w14:textId="77777777" w:rsidR="006251FE" w:rsidRPr="006949FA" w:rsidRDefault="006251FE" w:rsidP="006405CB">
            <w:pPr>
              <w:spacing w:after="0" w:line="240" w:lineRule="auto"/>
              <w:rPr>
                <w:rFonts w:eastAsia="Times New Roman" w:cs="Arial"/>
                <w:b/>
                <w:bCs/>
                <w:color w:val="000000"/>
                <w:sz w:val="24"/>
                <w:szCs w:val="24"/>
                <w:lang w:eastAsia="en-GB"/>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14:paraId="421DE92A" w14:textId="77777777" w:rsidR="006251FE" w:rsidRPr="006949FA" w:rsidRDefault="006251FE" w:rsidP="006405CB">
            <w:pPr>
              <w:spacing w:after="0" w:line="240" w:lineRule="auto"/>
              <w:rPr>
                <w:rFonts w:eastAsia="Times New Roman" w:cs="Arial"/>
                <w:b/>
                <w:bCs/>
                <w:color w:val="000000"/>
                <w:sz w:val="24"/>
                <w:szCs w:val="24"/>
                <w:lang w:eastAsia="en-GB"/>
              </w:rPr>
            </w:pPr>
          </w:p>
        </w:tc>
      </w:tr>
      <w:tr w:rsidR="006251FE" w:rsidRPr="006949FA" w14:paraId="6BB01102" w14:textId="77777777" w:rsidTr="006405CB">
        <w:trPr>
          <w:trHeight w:val="934"/>
        </w:trPr>
        <w:tc>
          <w:tcPr>
            <w:tcW w:w="510" w:type="dxa"/>
            <w:tcBorders>
              <w:top w:val="nil"/>
              <w:left w:val="single" w:sz="4" w:space="0" w:color="auto"/>
              <w:bottom w:val="single" w:sz="4" w:space="0" w:color="auto"/>
              <w:right w:val="single" w:sz="4" w:space="0" w:color="auto"/>
            </w:tcBorders>
            <w:shd w:val="clear" w:color="auto" w:fill="auto"/>
            <w:hideMark/>
          </w:tcPr>
          <w:p w14:paraId="1FB31F5B" w14:textId="77777777" w:rsidR="006251FE" w:rsidRPr="006949FA" w:rsidRDefault="006251FE"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t>S1</w:t>
            </w:r>
          </w:p>
        </w:tc>
        <w:tc>
          <w:tcPr>
            <w:tcW w:w="2772" w:type="dxa"/>
            <w:tcBorders>
              <w:top w:val="nil"/>
              <w:left w:val="nil"/>
              <w:bottom w:val="single" w:sz="4" w:space="0" w:color="auto"/>
              <w:right w:val="single" w:sz="4" w:space="0" w:color="auto"/>
            </w:tcBorders>
            <w:shd w:val="clear" w:color="auto" w:fill="auto"/>
            <w:hideMark/>
          </w:tcPr>
          <w:p w14:paraId="35C6BB1A" w14:textId="77777777" w:rsidR="006251FE" w:rsidRPr="006949FA" w:rsidRDefault="006251FE"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Experience of the Organisation with strategic work</w:t>
            </w:r>
          </w:p>
        </w:tc>
        <w:tc>
          <w:tcPr>
            <w:tcW w:w="4821" w:type="dxa"/>
            <w:tcBorders>
              <w:top w:val="single" w:sz="4" w:space="0" w:color="auto"/>
              <w:left w:val="nil"/>
              <w:bottom w:val="single" w:sz="4" w:space="0" w:color="auto"/>
              <w:right w:val="single" w:sz="4" w:space="0" w:color="auto"/>
            </w:tcBorders>
            <w:shd w:val="clear" w:color="auto" w:fill="auto"/>
            <w:hideMark/>
          </w:tcPr>
          <w:p w14:paraId="2404B481" w14:textId="77777777" w:rsidR="006251FE" w:rsidRPr="006949FA" w:rsidRDefault="006251FE" w:rsidP="006405CB">
            <w:pPr>
              <w:spacing w:after="0" w:line="240" w:lineRule="auto"/>
              <w:rPr>
                <w:rFonts w:ascii="Calibri" w:eastAsia="Times New Roman" w:hAnsi="Calibri" w:cs="Arial"/>
                <w:color w:val="000000"/>
                <w:lang w:eastAsia="en-GB"/>
              </w:rPr>
            </w:pPr>
            <w:r w:rsidRPr="006949FA">
              <w:rPr>
                <w:rFonts w:ascii="Calibri" w:eastAsia="Times New Roman" w:hAnsi="Calibri" w:cs="Arial"/>
                <w:color w:val="000000"/>
                <w:lang w:eastAsia="en-GB"/>
              </w:rPr>
              <w:t>The tenderer should explain the organisation’s experience with delivering strategic work based on technical topics.</w:t>
            </w:r>
          </w:p>
        </w:tc>
        <w:tc>
          <w:tcPr>
            <w:tcW w:w="2693" w:type="dxa"/>
            <w:tcBorders>
              <w:top w:val="nil"/>
              <w:left w:val="nil"/>
              <w:bottom w:val="single" w:sz="4" w:space="0" w:color="auto"/>
              <w:right w:val="single" w:sz="4" w:space="0" w:color="auto"/>
            </w:tcBorders>
            <w:shd w:val="clear" w:color="auto" w:fill="auto"/>
            <w:noWrap/>
            <w:hideMark/>
          </w:tcPr>
          <w:p w14:paraId="638D8D75" w14:textId="77777777" w:rsidR="006251FE" w:rsidRDefault="006251FE" w:rsidP="006405CB">
            <w:pPr>
              <w:spacing w:after="0" w:line="240" w:lineRule="auto"/>
              <w:jc w:val="center"/>
              <w:rPr>
                <w:rFonts w:eastAsia="Times New Roman" w:cs="Arial"/>
                <w:color w:val="000000"/>
                <w:sz w:val="24"/>
                <w:szCs w:val="24"/>
                <w:lang w:eastAsia="en-GB"/>
              </w:rPr>
            </w:pPr>
            <w:r w:rsidRPr="006949FA">
              <w:rPr>
                <w:rFonts w:eastAsia="Times New Roman" w:cs="Arial"/>
                <w:color w:val="000000"/>
                <w:sz w:val="24"/>
                <w:szCs w:val="24"/>
                <w:lang w:eastAsia="en-GB"/>
              </w:rPr>
              <w:t>Pass/Fail</w:t>
            </w:r>
          </w:p>
          <w:p w14:paraId="48789E1D" w14:textId="77777777" w:rsidR="006251FE" w:rsidRDefault="006251FE" w:rsidP="006405CB">
            <w:pPr>
              <w:spacing w:after="0" w:line="240" w:lineRule="auto"/>
              <w:jc w:val="center"/>
              <w:rPr>
                <w:rFonts w:eastAsia="Times New Roman" w:cs="Arial"/>
                <w:color w:val="000000"/>
                <w:sz w:val="24"/>
                <w:szCs w:val="24"/>
                <w:lang w:eastAsia="en-GB"/>
              </w:rPr>
            </w:pPr>
          </w:p>
          <w:p w14:paraId="5656ABDB" w14:textId="77777777" w:rsidR="006251FE"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 xml:space="preserve"> Pass = The tenderer demonstrates the organisations experience with delivering strategic work based on technical topics.</w:t>
            </w:r>
          </w:p>
          <w:p w14:paraId="560BCAEC" w14:textId="77777777" w:rsidR="006251FE" w:rsidRDefault="006251FE" w:rsidP="006405CB">
            <w:pPr>
              <w:spacing w:after="0" w:line="240" w:lineRule="auto"/>
              <w:jc w:val="center"/>
              <w:rPr>
                <w:rFonts w:eastAsia="Times New Roman" w:cs="Arial"/>
                <w:color w:val="000000"/>
                <w:sz w:val="24"/>
                <w:szCs w:val="24"/>
                <w:lang w:eastAsia="en-GB"/>
              </w:rPr>
            </w:pPr>
          </w:p>
          <w:p w14:paraId="1D749BD3" w14:textId="77777777" w:rsidR="006251FE"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Fail = The tenderer has not demonstrated their organisations experience with delivering strategic work based on technical topics.</w:t>
            </w:r>
          </w:p>
          <w:p w14:paraId="1D8AAA32" w14:textId="77777777" w:rsidR="006251FE" w:rsidRPr="006949FA" w:rsidRDefault="006251FE" w:rsidP="006405CB">
            <w:pPr>
              <w:spacing w:after="0" w:line="240" w:lineRule="auto"/>
              <w:jc w:val="center"/>
              <w:rPr>
                <w:rFonts w:eastAsia="Times New Roman" w:cs="Arial"/>
                <w:color w:val="000000"/>
                <w:sz w:val="24"/>
                <w:szCs w:val="24"/>
                <w:lang w:eastAsia="en-GB"/>
              </w:rPr>
            </w:pPr>
          </w:p>
        </w:tc>
      </w:tr>
      <w:tr w:rsidR="006251FE" w:rsidRPr="006949FA" w14:paraId="56959E46" w14:textId="77777777" w:rsidTr="006405CB">
        <w:trPr>
          <w:trHeight w:val="1515"/>
        </w:trPr>
        <w:tc>
          <w:tcPr>
            <w:tcW w:w="510" w:type="dxa"/>
            <w:tcBorders>
              <w:top w:val="nil"/>
              <w:left w:val="single" w:sz="4" w:space="0" w:color="auto"/>
              <w:bottom w:val="single" w:sz="4" w:space="0" w:color="auto"/>
              <w:right w:val="single" w:sz="4" w:space="0" w:color="auto"/>
            </w:tcBorders>
            <w:shd w:val="clear" w:color="auto" w:fill="auto"/>
            <w:hideMark/>
          </w:tcPr>
          <w:p w14:paraId="5C89798E" w14:textId="77777777" w:rsidR="006251FE" w:rsidRPr="006949FA" w:rsidRDefault="006251FE"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lastRenderedPageBreak/>
              <w:t>S2</w:t>
            </w:r>
          </w:p>
        </w:tc>
        <w:tc>
          <w:tcPr>
            <w:tcW w:w="2772" w:type="dxa"/>
            <w:tcBorders>
              <w:top w:val="nil"/>
              <w:left w:val="nil"/>
              <w:bottom w:val="single" w:sz="4" w:space="0" w:color="auto"/>
              <w:right w:val="single" w:sz="4" w:space="0" w:color="auto"/>
            </w:tcBorders>
            <w:shd w:val="clear" w:color="auto" w:fill="auto"/>
            <w:hideMark/>
          </w:tcPr>
          <w:p w14:paraId="210911EE" w14:textId="77777777" w:rsidR="006251FE" w:rsidRPr="006949FA" w:rsidRDefault="006251FE"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 xml:space="preserve">Experience of the Organisation with signalling </w:t>
            </w:r>
            <w:r>
              <w:rPr>
                <w:rFonts w:eastAsia="Times New Roman" w:cs="Arial"/>
                <w:color w:val="000000"/>
                <w:sz w:val="20"/>
                <w:szCs w:val="20"/>
                <w:lang w:eastAsia="en-GB"/>
              </w:rPr>
              <w:t xml:space="preserve">and traffic management </w:t>
            </w:r>
            <w:r w:rsidRPr="006949FA">
              <w:rPr>
                <w:rFonts w:eastAsia="Times New Roman" w:cs="Arial"/>
                <w:color w:val="000000"/>
                <w:sz w:val="20"/>
                <w:szCs w:val="20"/>
                <w:lang w:eastAsia="en-GB"/>
              </w:rPr>
              <w:t>systems</w:t>
            </w:r>
          </w:p>
        </w:tc>
        <w:tc>
          <w:tcPr>
            <w:tcW w:w="4821" w:type="dxa"/>
            <w:tcBorders>
              <w:top w:val="single" w:sz="4" w:space="0" w:color="auto"/>
              <w:left w:val="nil"/>
              <w:bottom w:val="single" w:sz="4" w:space="0" w:color="auto"/>
              <w:right w:val="single" w:sz="4" w:space="0" w:color="auto"/>
            </w:tcBorders>
            <w:shd w:val="clear" w:color="auto" w:fill="auto"/>
            <w:hideMark/>
          </w:tcPr>
          <w:p w14:paraId="7401AD07" w14:textId="77777777" w:rsidR="006251FE" w:rsidRPr="006949FA" w:rsidRDefault="006251FE" w:rsidP="006405CB">
            <w:pPr>
              <w:spacing w:after="0" w:line="240" w:lineRule="auto"/>
              <w:rPr>
                <w:rFonts w:ascii="Calibri" w:eastAsia="Times New Roman" w:hAnsi="Calibri" w:cs="Arial"/>
                <w:color w:val="000000"/>
                <w:lang w:eastAsia="en-GB"/>
              </w:rPr>
            </w:pPr>
            <w:r w:rsidRPr="006949FA">
              <w:rPr>
                <w:rFonts w:ascii="Calibri" w:eastAsia="Times New Roman" w:hAnsi="Calibri" w:cs="Arial"/>
                <w:color w:val="000000"/>
                <w:lang w:eastAsia="en-GB"/>
              </w:rPr>
              <w:t xml:space="preserve">The tenderer should explain the organisation’s experience with and understanding of railway signalling </w:t>
            </w:r>
            <w:r>
              <w:rPr>
                <w:rFonts w:ascii="Calibri" w:eastAsia="Times New Roman" w:hAnsi="Calibri" w:cs="Arial"/>
                <w:color w:val="000000"/>
                <w:lang w:eastAsia="en-GB"/>
              </w:rPr>
              <w:t xml:space="preserve">and traffic management </w:t>
            </w:r>
            <w:r w:rsidRPr="006949FA">
              <w:rPr>
                <w:rFonts w:ascii="Calibri" w:eastAsia="Times New Roman" w:hAnsi="Calibri" w:cs="Arial"/>
                <w:color w:val="000000"/>
                <w:lang w:eastAsia="en-GB"/>
              </w:rPr>
              <w:t xml:space="preserve">systems. </w:t>
            </w:r>
            <w:r w:rsidRPr="006949FA">
              <w:rPr>
                <w:rFonts w:ascii="Calibri" w:eastAsia="Times New Roman" w:hAnsi="Calibri" w:cs="Arial"/>
                <w:color w:val="000000"/>
                <w:lang w:eastAsia="en-GB"/>
              </w:rPr>
              <w:br/>
              <w:t>The minimum requirement is a list of one or two reference projects carried out by the organisation in the two years preceding the submission of the tender. This can include ongoing work.</w:t>
            </w:r>
          </w:p>
        </w:tc>
        <w:tc>
          <w:tcPr>
            <w:tcW w:w="2693" w:type="dxa"/>
            <w:tcBorders>
              <w:top w:val="nil"/>
              <w:left w:val="nil"/>
              <w:bottom w:val="single" w:sz="4" w:space="0" w:color="auto"/>
              <w:right w:val="single" w:sz="4" w:space="0" w:color="auto"/>
            </w:tcBorders>
            <w:shd w:val="clear" w:color="auto" w:fill="auto"/>
            <w:noWrap/>
            <w:hideMark/>
          </w:tcPr>
          <w:p w14:paraId="7F57D003" w14:textId="77777777" w:rsidR="006251FE" w:rsidRDefault="006251FE" w:rsidP="006405CB">
            <w:pPr>
              <w:spacing w:after="0" w:line="240" w:lineRule="auto"/>
              <w:jc w:val="center"/>
              <w:rPr>
                <w:rFonts w:eastAsia="Times New Roman" w:cs="Arial"/>
                <w:color w:val="000000"/>
                <w:sz w:val="24"/>
                <w:szCs w:val="24"/>
                <w:lang w:eastAsia="en-GB"/>
              </w:rPr>
            </w:pPr>
            <w:r w:rsidRPr="006949FA">
              <w:rPr>
                <w:rFonts w:eastAsia="Times New Roman" w:cs="Arial"/>
                <w:color w:val="000000"/>
                <w:sz w:val="24"/>
                <w:szCs w:val="24"/>
                <w:lang w:eastAsia="en-GB"/>
              </w:rPr>
              <w:t>Pass/Fail</w:t>
            </w:r>
          </w:p>
          <w:p w14:paraId="66D407A3" w14:textId="77777777" w:rsidR="006251FE" w:rsidRDefault="006251FE" w:rsidP="006405CB">
            <w:pPr>
              <w:spacing w:after="0" w:line="240" w:lineRule="auto"/>
              <w:jc w:val="center"/>
              <w:rPr>
                <w:rFonts w:eastAsia="Times New Roman" w:cs="Arial"/>
                <w:color w:val="000000"/>
                <w:sz w:val="24"/>
                <w:szCs w:val="24"/>
                <w:lang w:eastAsia="en-GB"/>
              </w:rPr>
            </w:pPr>
          </w:p>
          <w:p w14:paraId="6F35DE7D" w14:textId="77777777" w:rsidR="006251FE"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Pass = The tenderer explains the organisations experience with and understanding of railway signalling and traffic management systems. Additionally the tenderer  references a minimum of one previous or current project carried out by the organisation in relation to the above.</w:t>
            </w:r>
          </w:p>
          <w:p w14:paraId="00A55F4B" w14:textId="77777777" w:rsidR="006251FE" w:rsidRDefault="006251FE" w:rsidP="006405CB">
            <w:pPr>
              <w:spacing w:after="0" w:line="240" w:lineRule="auto"/>
              <w:jc w:val="center"/>
              <w:rPr>
                <w:rFonts w:eastAsia="Times New Roman" w:cs="Arial"/>
                <w:color w:val="000000"/>
                <w:sz w:val="24"/>
                <w:szCs w:val="24"/>
                <w:lang w:eastAsia="en-GB"/>
              </w:rPr>
            </w:pPr>
          </w:p>
          <w:p w14:paraId="634579B7" w14:textId="77777777" w:rsidR="006251FE"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Fail = The tenderer has not explained the organisations experience with and understanding of railway signalling and traffic management system or the tenderer has not provided a reference to a minimum of one previous or current project being carried out by the organisation.</w:t>
            </w:r>
          </w:p>
          <w:p w14:paraId="7B5B4788" w14:textId="77777777" w:rsidR="006251FE" w:rsidRDefault="006251FE" w:rsidP="006405CB">
            <w:pPr>
              <w:spacing w:after="0" w:line="240" w:lineRule="auto"/>
              <w:jc w:val="center"/>
              <w:rPr>
                <w:rFonts w:eastAsia="Times New Roman" w:cs="Arial"/>
                <w:color w:val="000000"/>
                <w:sz w:val="24"/>
                <w:szCs w:val="24"/>
                <w:lang w:eastAsia="en-GB"/>
              </w:rPr>
            </w:pPr>
          </w:p>
          <w:p w14:paraId="77D420D7" w14:textId="77777777" w:rsidR="006251FE" w:rsidRDefault="006251FE" w:rsidP="006405CB">
            <w:pPr>
              <w:spacing w:after="0" w:line="240" w:lineRule="auto"/>
              <w:jc w:val="center"/>
              <w:rPr>
                <w:rFonts w:eastAsia="Times New Roman" w:cs="Arial"/>
                <w:color w:val="000000"/>
                <w:sz w:val="24"/>
                <w:szCs w:val="24"/>
                <w:lang w:eastAsia="en-GB"/>
              </w:rPr>
            </w:pPr>
          </w:p>
          <w:p w14:paraId="1FFCE2CD" w14:textId="77777777" w:rsidR="006251FE" w:rsidRDefault="006251FE" w:rsidP="006405CB">
            <w:pPr>
              <w:spacing w:after="0" w:line="240" w:lineRule="auto"/>
              <w:jc w:val="center"/>
              <w:rPr>
                <w:rFonts w:eastAsia="Times New Roman" w:cs="Arial"/>
                <w:color w:val="000000"/>
                <w:sz w:val="24"/>
                <w:szCs w:val="24"/>
                <w:lang w:eastAsia="en-GB"/>
              </w:rPr>
            </w:pPr>
          </w:p>
          <w:p w14:paraId="43958E57" w14:textId="77777777" w:rsidR="006251FE" w:rsidRDefault="006251FE" w:rsidP="006405CB">
            <w:pPr>
              <w:spacing w:after="0" w:line="240" w:lineRule="auto"/>
              <w:jc w:val="center"/>
              <w:rPr>
                <w:rFonts w:eastAsia="Times New Roman" w:cs="Arial"/>
                <w:color w:val="000000"/>
                <w:sz w:val="24"/>
                <w:szCs w:val="24"/>
                <w:lang w:eastAsia="en-GB"/>
              </w:rPr>
            </w:pPr>
          </w:p>
          <w:p w14:paraId="5B827E77" w14:textId="77777777" w:rsidR="006251FE" w:rsidRDefault="006251FE" w:rsidP="006405CB">
            <w:pPr>
              <w:spacing w:after="0" w:line="240" w:lineRule="auto"/>
              <w:jc w:val="center"/>
              <w:rPr>
                <w:rFonts w:eastAsia="Times New Roman" w:cs="Arial"/>
                <w:color w:val="000000"/>
                <w:sz w:val="24"/>
                <w:szCs w:val="24"/>
                <w:lang w:eastAsia="en-GB"/>
              </w:rPr>
            </w:pPr>
          </w:p>
          <w:p w14:paraId="383A736C" w14:textId="77777777" w:rsidR="006251FE" w:rsidRDefault="006251FE" w:rsidP="006405CB">
            <w:pPr>
              <w:spacing w:after="0" w:line="240" w:lineRule="auto"/>
              <w:jc w:val="center"/>
              <w:rPr>
                <w:rFonts w:eastAsia="Times New Roman" w:cs="Arial"/>
                <w:color w:val="000000"/>
                <w:sz w:val="24"/>
                <w:szCs w:val="24"/>
                <w:lang w:eastAsia="en-GB"/>
              </w:rPr>
            </w:pPr>
          </w:p>
          <w:p w14:paraId="356AC80F" w14:textId="77777777" w:rsidR="006251FE" w:rsidRDefault="006251FE" w:rsidP="006405CB">
            <w:pPr>
              <w:spacing w:after="0" w:line="240" w:lineRule="auto"/>
              <w:jc w:val="center"/>
              <w:rPr>
                <w:rFonts w:eastAsia="Times New Roman" w:cs="Arial"/>
                <w:color w:val="000000"/>
                <w:sz w:val="24"/>
                <w:szCs w:val="24"/>
                <w:lang w:eastAsia="en-GB"/>
              </w:rPr>
            </w:pPr>
          </w:p>
          <w:p w14:paraId="5C89A869" w14:textId="77777777" w:rsidR="006251FE" w:rsidRDefault="006251FE" w:rsidP="006405CB">
            <w:pPr>
              <w:spacing w:after="0" w:line="240" w:lineRule="auto"/>
              <w:jc w:val="center"/>
              <w:rPr>
                <w:rFonts w:eastAsia="Times New Roman" w:cs="Arial"/>
                <w:color w:val="000000"/>
                <w:sz w:val="24"/>
                <w:szCs w:val="24"/>
                <w:lang w:eastAsia="en-GB"/>
              </w:rPr>
            </w:pPr>
          </w:p>
          <w:p w14:paraId="280EB07E" w14:textId="77777777" w:rsidR="006251FE" w:rsidRPr="006949FA" w:rsidRDefault="006251FE" w:rsidP="006405CB">
            <w:pPr>
              <w:spacing w:after="0" w:line="240" w:lineRule="auto"/>
              <w:jc w:val="center"/>
              <w:rPr>
                <w:rFonts w:eastAsia="Times New Roman" w:cs="Arial"/>
                <w:color w:val="000000"/>
                <w:sz w:val="24"/>
                <w:szCs w:val="24"/>
                <w:lang w:eastAsia="en-GB"/>
              </w:rPr>
            </w:pPr>
          </w:p>
        </w:tc>
      </w:tr>
      <w:tr w:rsidR="006251FE" w:rsidRPr="006949FA" w14:paraId="78D924E3" w14:textId="77777777" w:rsidTr="006405CB">
        <w:trPr>
          <w:trHeight w:val="1852"/>
        </w:trPr>
        <w:tc>
          <w:tcPr>
            <w:tcW w:w="510" w:type="dxa"/>
            <w:tcBorders>
              <w:top w:val="nil"/>
              <w:left w:val="single" w:sz="4" w:space="0" w:color="auto"/>
              <w:bottom w:val="single" w:sz="4" w:space="0" w:color="auto"/>
              <w:right w:val="single" w:sz="4" w:space="0" w:color="auto"/>
            </w:tcBorders>
            <w:shd w:val="clear" w:color="auto" w:fill="auto"/>
            <w:hideMark/>
          </w:tcPr>
          <w:p w14:paraId="44E5CEBA" w14:textId="77777777" w:rsidR="006251FE" w:rsidRPr="006949FA" w:rsidRDefault="006251FE"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t>S3</w:t>
            </w:r>
          </w:p>
        </w:tc>
        <w:tc>
          <w:tcPr>
            <w:tcW w:w="2772" w:type="dxa"/>
            <w:tcBorders>
              <w:top w:val="nil"/>
              <w:left w:val="nil"/>
              <w:bottom w:val="single" w:sz="4" w:space="0" w:color="auto"/>
              <w:right w:val="single" w:sz="4" w:space="0" w:color="auto"/>
            </w:tcBorders>
            <w:shd w:val="clear" w:color="auto" w:fill="auto"/>
            <w:hideMark/>
          </w:tcPr>
          <w:p w14:paraId="3F38939B" w14:textId="77777777" w:rsidR="006251FE" w:rsidRPr="006949FA" w:rsidRDefault="006251FE"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Experience in assessment of  technical and economic viability</w:t>
            </w:r>
          </w:p>
        </w:tc>
        <w:tc>
          <w:tcPr>
            <w:tcW w:w="4821" w:type="dxa"/>
            <w:tcBorders>
              <w:top w:val="single" w:sz="4" w:space="0" w:color="auto"/>
              <w:left w:val="nil"/>
              <w:bottom w:val="single" w:sz="4" w:space="0" w:color="auto"/>
              <w:right w:val="single" w:sz="4" w:space="0" w:color="auto"/>
            </w:tcBorders>
            <w:shd w:val="clear" w:color="auto" w:fill="auto"/>
            <w:hideMark/>
          </w:tcPr>
          <w:p w14:paraId="78837992" w14:textId="77777777" w:rsidR="006251FE" w:rsidRPr="006949FA" w:rsidRDefault="006251FE" w:rsidP="006405CB">
            <w:pPr>
              <w:spacing w:after="0" w:line="240" w:lineRule="auto"/>
              <w:rPr>
                <w:rFonts w:ascii="Calibri" w:eastAsia="Times New Roman" w:hAnsi="Calibri" w:cs="Arial"/>
                <w:color w:val="000000"/>
                <w:lang w:eastAsia="en-GB"/>
              </w:rPr>
            </w:pPr>
            <w:r w:rsidRPr="006949FA">
              <w:rPr>
                <w:rFonts w:ascii="Calibri" w:eastAsia="Times New Roman" w:hAnsi="Calibri" w:cs="Arial"/>
                <w:color w:val="000000"/>
                <w:lang w:eastAsia="en-GB"/>
              </w:rPr>
              <w:t xml:space="preserve"> The tenderer should explain the organisation’s experience with delivering assessments that combine the technical and the economic perspective. </w:t>
            </w:r>
            <w:r w:rsidRPr="006949FA">
              <w:rPr>
                <w:rFonts w:ascii="Calibri" w:eastAsia="Times New Roman" w:hAnsi="Calibri" w:cs="Arial"/>
                <w:color w:val="000000"/>
                <w:lang w:eastAsia="en-GB"/>
              </w:rPr>
              <w:br/>
              <w:t xml:space="preserve">The minimum requirement is a list of one or two reference projects carried out by the organisation in the two years preceding the submission of the tender. This can include ongoing work. Any project </w:t>
            </w:r>
            <w:r w:rsidRPr="006949FA">
              <w:rPr>
                <w:rFonts w:ascii="Calibri" w:eastAsia="Times New Roman" w:hAnsi="Calibri" w:cs="Arial"/>
                <w:color w:val="000000"/>
                <w:lang w:eastAsia="en-GB"/>
              </w:rPr>
              <w:lastRenderedPageBreak/>
              <w:t>can be reference work for more than one criterion although a wider body of reference work is preferable.</w:t>
            </w:r>
          </w:p>
        </w:tc>
        <w:tc>
          <w:tcPr>
            <w:tcW w:w="2693" w:type="dxa"/>
            <w:tcBorders>
              <w:top w:val="nil"/>
              <w:left w:val="nil"/>
              <w:bottom w:val="single" w:sz="4" w:space="0" w:color="auto"/>
              <w:right w:val="single" w:sz="4" w:space="0" w:color="auto"/>
            </w:tcBorders>
            <w:shd w:val="clear" w:color="auto" w:fill="auto"/>
            <w:noWrap/>
            <w:hideMark/>
          </w:tcPr>
          <w:p w14:paraId="66DBD531" w14:textId="77777777" w:rsidR="006251FE" w:rsidRDefault="006251FE" w:rsidP="006405CB">
            <w:pPr>
              <w:spacing w:after="0" w:line="240" w:lineRule="auto"/>
              <w:jc w:val="center"/>
              <w:rPr>
                <w:rFonts w:eastAsia="Times New Roman" w:cs="Arial"/>
                <w:color w:val="000000"/>
                <w:sz w:val="24"/>
                <w:szCs w:val="24"/>
                <w:lang w:eastAsia="en-GB"/>
              </w:rPr>
            </w:pPr>
            <w:r w:rsidRPr="006949FA">
              <w:rPr>
                <w:rFonts w:eastAsia="Times New Roman" w:cs="Arial"/>
                <w:color w:val="000000"/>
                <w:sz w:val="24"/>
                <w:szCs w:val="24"/>
                <w:lang w:eastAsia="en-GB"/>
              </w:rPr>
              <w:lastRenderedPageBreak/>
              <w:t>Pass/Fail</w:t>
            </w:r>
          </w:p>
          <w:p w14:paraId="1A8E9C15" w14:textId="77777777" w:rsidR="006251FE" w:rsidRDefault="006251FE" w:rsidP="006405CB">
            <w:pPr>
              <w:spacing w:after="0" w:line="240" w:lineRule="auto"/>
              <w:jc w:val="center"/>
              <w:rPr>
                <w:rFonts w:eastAsia="Times New Roman" w:cs="Arial"/>
                <w:color w:val="000000"/>
                <w:sz w:val="24"/>
                <w:szCs w:val="24"/>
                <w:lang w:eastAsia="en-GB"/>
              </w:rPr>
            </w:pPr>
          </w:p>
          <w:p w14:paraId="6C069EF4" w14:textId="77777777" w:rsidR="006251FE"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 xml:space="preserve">Pass = The tenderer explains the organisations experience with delivering assessments that </w:t>
            </w:r>
            <w:r>
              <w:rPr>
                <w:rFonts w:eastAsia="Times New Roman" w:cs="Arial"/>
                <w:color w:val="000000"/>
                <w:sz w:val="24"/>
                <w:szCs w:val="24"/>
                <w:lang w:eastAsia="en-GB"/>
              </w:rPr>
              <w:lastRenderedPageBreak/>
              <w:t>combine the technical and economic perspective.</w:t>
            </w:r>
          </w:p>
          <w:p w14:paraId="550CE1DD" w14:textId="77777777" w:rsidR="006251FE" w:rsidRDefault="006251FE" w:rsidP="006405CB">
            <w:pPr>
              <w:spacing w:after="0" w:line="240" w:lineRule="auto"/>
              <w:jc w:val="center"/>
              <w:rPr>
                <w:rFonts w:eastAsia="Times New Roman" w:cs="Arial"/>
                <w:color w:val="000000"/>
                <w:sz w:val="24"/>
                <w:szCs w:val="24"/>
                <w:lang w:eastAsia="en-GB"/>
              </w:rPr>
            </w:pPr>
          </w:p>
          <w:p w14:paraId="6A41B26D" w14:textId="77777777" w:rsidR="006251FE"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Additionally the tenderer provides references to a minimum of one project that has either been carried out or is being carried out by the organisation in relation to the above</w:t>
            </w:r>
          </w:p>
          <w:p w14:paraId="7566E2F3" w14:textId="77777777" w:rsidR="006251FE" w:rsidRDefault="006251FE" w:rsidP="006405CB">
            <w:pPr>
              <w:spacing w:after="0" w:line="240" w:lineRule="auto"/>
              <w:jc w:val="center"/>
              <w:rPr>
                <w:rFonts w:eastAsia="Times New Roman" w:cs="Arial"/>
                <w:color w:val="000000"/>
                <w:sz w:val="24"/>
                <w:szCs w:val="24"/>
                <w:lang w:eastAsia="en-GB"/>
              </w:rPr>
            </w:pPr>
          </w:p>
          <w:p w14:paraId="071D7EF0" w14:textId="77777777" w:rsidR="006251FE"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Fail = The tenderer has not explained their organisations experience with delivering assessments that combine the technical and economical perspective</w:t>
            </w:r>
          </w:p>
          <w:p w14:paraId="119B7E01" w14:textId="77777777" w:rsidR="006251FE" w:rsidRDefault="006251FE" w:rsidP="006405CB">
            <w:pPr>
              <w:spacing w:after="0" w:line="240" w:lineRule="auto"/>
              <w:jc w:val="center"/>
              <w:rPr>
                <w:rFonts w:eastAsia="Times New Roman" w:cs="Arial"/>
                <w:color w:val="000000"/>
                <w:sz w:val="24"/>
                <w:szCs w:val="24"/>
                <w:lang w:eastAsia="en-GB"/>
              </w:rPr>
            </w:pPr>
          </w:p>
          <w:p w14:paraId="153DA46A" w14:textId="77777777" w:rsidR="006251FE" w:rsidRPr="006949FA" w:rsidRDefault="006251FE" w:rsidP="006405CB">
            <w:pPr>
              <w:spacing w:after="0" w:line="240" w:lineRule="auto"/>
              <w:jc w:val="center"/>
              <w:rPr>
                <w:rFonts w:eastAsia="Times New Roman" w:cs="Arial"/>
                <w:color w:val="000000"/>
                <w:sz w:val="24"/>
                <w:szCs w:val="24"/>
                <w:lang w:eastAsia="en-GB"/>
              </w:rPr>
            </w:pPr>
            <w:r>
              <w:rPr>
                <w:rFonts w:eastAsia="Times New Roman" w:cs="Arial"/>
                <w:color w:val="000000"/>
                <w:sz w:val="24"/>
                <w:szCs w:val="24"/>
                <w:lang w:eastAsia="en-GB"/>
              </w:rPr>
              <w:t>Additionally the tenderer has not provided reference to minimum of one project that has either been carried out or is currently being carried out by the tenderer in relation to the above.</w:t>
            </w:r>
          </w:p>
        </w:tc>
      </w:tr>
    </w:tbl>
    <w:p w14:paraId="3ED05B81" w14:textId="77777777" w:rsidR="00FE2855" w:rsidRDefault="00FE2855" w:rsidP="0072709F">
      <w:pPr>
        <w:spacing w:after="0" w:line="240" w:lineRule="auto"/>
        <w:rPr>
          <w:rFonts w:asciiTheme="minorHAnsi" w:eastAsia="Arial" w:hAnsiTheme="minorHAnsi"/>
        </w:rPr>
        <w:sectPr w:rsidR="00FE2855"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p w14:paraId="6CD0FDB1" w14:textId="77777777" w:rsidR="00E32ED8" w:rsidRDefault="00E32ED8" w:rsidP="000140D4">
      <w:pPr>
        <w:pStyle w:val="Heading1"/>
        <w:numPr>
          <w:ilvl w:val="0"/>
          <w:numId w:val="0"/>
        </w:numPr>
      </w:pPr>
    </w:p>
    <w:p w14:paraId="57C2C67D" w14:textId="77777777" w:rsidR="00E32ED8" w:rsidRPr="00E32ED8" w:rsidRDefault="00E32ED8" w:rsidP="00E32ED8">
      <w:pPr>
        <w:pStyle w:val="Body"/>
      </w:pPr>
    </w:p>
    <w:p w14:paraId="315961C1" w14:textId="7B6A26E2" w:rsidR="00E22618" w:rsidRDefault="00E22618" w:rsidP="00E22618">
      <w:pPr>
        <w:pStyle w:val="Body"/>
      </w:pPr>
    </w:p>
    <w:p w14:paraId="3262ADF4" w14:textId="77777777" w:rsidR="00E22618" w:rsidRPr="00E22618" w:rsidRDefault="00E22618" w:rsidP="00E22618">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285F2B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E22618">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BC3567">
      <w:pPr>
        <w:pStyle w:val="ListParagraph"/>
        <w:numPr>
          <w:ilvl w:val="0"/>
          <w:numId w:val="31"/>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BC3567">
      <w:pPr>
        <w:pStyle w:val="ListParagraph"/>
        <w:numPr>
          <w:ilvl w:val="0"/>
          <w:numId w:val="31"/>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BC3567">
            <w:pPr>
              <w:pStyle w:val="ListParagraph"/>
              <w:numPr>
                <w:ilvl w:val="0"/>
                <w:numId w:val="38"/>
              </w:numPr>
              <w:tabs>
                <w:tab w:val="left" w:pos="709"/>
                <w:tab w:val="num" w:pos="1440"/>
              </w:tabs>
              <w:spacing w:before="60" w:after="60"/>
              <w:jc w:val="both"/>
              <w:rPr>
                <w:rFonts w:asciiTheme="minorHAnsi" w:hAnsiTheme="minorHAnsi"/>
              </w:rPr>
            </w:pPr>
          </w:p>
          <w:p w14:paraId="55EF2C7C" w14:textId="77777777" w:rsidR="00015775" w:rsidRPr="00BA0F7B" w:rsidRDefault="00015775" w:rsidP="00BC3567">
            <w:pPr>
              <w:pStyle w:val="ListParagraph"/>
              <w:numPr>
                <w:ilvl w:val="0"/>
                <w:numId w:val="38"/>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BC3567">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BC3567">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BC3567">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tbl>
      <w:tblPr>
        <w:tblW w:w="10774" w:type="dxa"/>
        <w:tblInd w:w="-998" w:type="dxa"/>
        <w:tblLayout w:type="fixed"/>
        <w:tblLook w:val="04A0" w:firstRow="1" w:lastRow="0" w:firstColumn="1" w:lastColumn="0" w:noHBand="0" w:noVBand="1"/>
      </w:tblPr>
      <w:tblGrid>
        <w:gridCol w:w="709"/>
        <w:gridCol w:w="1560"/>
        <w:gridCol w:w="3686"/>
        <w:gridCol w:w="3402"/>
        <w:gridCol w:w="1417"/>
      </w:tblGrid>
      <w:tr w:rsidR="00FA0E95" w:rsidRPr="006949FA" w14:paraId="5DBA3418" w14:textId="77777777" w:rsidTr="006405CB">
        <w:trPr>
          <w:trHeight w:val="612"/>
        </w:trPr>
        <w:tc>
          <w:tcPr>
            <w:tcW w:w="709" w:type="dxa"/>
            <w:tcBorders>
              <w:top w:val="single" w:sz="4" w:space="0" w:color="auto"/>
              <w:left w:val="single" w:sz="4" w:space="0" w:color="auto"/>
              <w:bottom w:val="single" w:sz="4" w:space="0" w:color="auto"/>
              <w:right w:val="single" w:sz="4" w:space="0" w:color="auto"/>
            </w:tcBorders>
            <w:shd w:val="clear" w:color="000000" w:fill="CFB7FF"/>
            <w:vAlign w:val="center"/>
            <w:hideMark/>
          </w:tcPr>
          <w:p w14:paraId="38D18C39" w14:textId="77777777" w:rsidR="00FA0E95" w:rsidRPr="006949FA" w:rsidRDefault="00FA0E95" w:rsidP="006405CB">
            <w:pPr>
              <w:spacing w:after="0" w:line="240" w:lineRule="auto"/>
              <w:jc w:val="center"/>
              <w:rPr>
                <w:rFonts w:eastAsia="Times New Roman" w:cs="Arial"/>
                <w:b/>
                <w:bCs/>
                <w:color w:val="000000"/>
                <w:sz w:val="24"/>
                <w:szCs w:val="24"/>
                <w:lang w:eastAsia="en-GB"/>
              </w:rPr>
            </w:pPr>
            <w:r w:rsidRPr="006949FA">
              <w:rPr>
                <w:rFonts w:eastAsia="Times New Roman" w:cs="Arial"/>
                <w:b/>
                <w:bCs/>
                <w:color w:val="000000"/>
                <w:sz w:val="24"/>
                <w:szCs w:val="24"/>
                <w:lang w:eastAsia="en-GB"/>
              </w:rPr>
              <w:t> </w:t>
            </w:r>
          </w:p>
        </w:tc>
        <w:tc>
          <w:tcPr>
            <w:tcW w:w="1560" w:type="dxa"/>
            <w:tcBorders>
              <w:top w:val="single" w:sz="4" w:space="0" w:color="auto"/>
              <w:left w:val="nil"/>
              <w:bottom w:val="single" w:sz="4" w:space="0" w:color="auto"/>
              <w:right w:val="single" w:sz="4" w:space="0" w:color="auto"/>
            </w:tcBorders>
            <w:shd w:val="clear" w:color="000000" w:fill="CFB7FF"/>
            <w:vAlign w:val="center"/>
            <w:hideMark/>
          </w:tcPr>
          <w:p w14:paraId="59FD390D" w14:textId="77777777" w:rsidR="00FA0E95" w:rsidRPr="006949FA" w:rsidRDefault="00FA0E95" w:rsidP="006405CB">
            <w:pPr>
              <w:spacing w:after="0" w:line="240" w:lineRule="auto"/>
              <w:jc w:val="center"/>
              <w:rPr>
                <w:rFonts w:eastAsia="Times New Roman" w:cs="Arial"/>
                <w:b/>
                <w:bCs/>
                <w:color w:val="000000"/>
                <w:sz w:val="24"/>
                <w:szCs w:val="24"/>
                <w:lang w:eastAsia="en-GB"/>
              </w:rPr>
            </w:pPr>
            <w:r w:rsidRPr="006949FA">
              <w:rPr>
                <w:rFonts w:eastAsia="Times New Roman" w:cs="Arial"/>
                <w:b/>
                <w:bCs/>
                <w:color w:val="000000"/>
                <w:sz w:val="24"/>
                <w:szCs w:val="24"/>
                <w:lang w:eastAsia="en-GB"/>
              </w:rPr>
              <w:t>Award Criteria</w:t>
            </w:r>
          </w:p>
        </w:tc>
        <w:tc>
          <w:tcPr>
            <w:tcW w:w="3686" w:type="dxa"/>
            <w:tcBorders>
              <w:top w:val="single" w:sz="4" w:space="0" w:color="auto"/>
              <w:left w:val="nil"/>
              <w:bottom w:val="single" w:sz="4" w:space="0" w:color="auto"/>
              <w:right w:val="single" w:sz="4" w:space="0" w:color="auto"/>
            </w:tcBorders>
            <w:shd w:val="clear" w:color="000000" w:fill="CFB7FF"/>
            <w:vAlign w:val="center"/>
            <w:hideMark/>
          </w:tcPr>
          <w:p w14:paraId="62829976" w14:textId="77777777" w:rsidR="00FA0E95" w:rsidRPr="006949FA" w:rsidRDefault="00FA0E95" w:rsidP="006405CB">
            <w:pPr>
              <w:spacing w:after="0" w:line="240" w:lineRule="auto"/>
              <w:jc w:val="center"/>
              <w:rPr>
                <w:rFonts w:eastAsia="Times New Roman" w:cs="Arial"/>
                <w:b/>
                <w:bCs/>
                <w:color w:val="000000"/>
                <w:sz w:val="24"/>
                <w:szCs w:val="24"/>
                <w:lang w:eastAsia="en-GB"/>
              </w:rPr>
            </w:pPr>
            <w:r w:rsidRPr="006949FA">
              <w:rPr>
                <w:rFonts w:eastAsia="Times New Roman" w:cs="Arial"/>
                <w:b/>
                <w:bCs/>
                <w:color w:val="000000"/>
                <w:sz w:val="24"/>
                <w:szCs w:val="24"/>
                <w:lang w:eastAsia="en-GB"/>
              </w:rPr>
              <w:t>Evaluation Question</w:t>
            </w:r>
          </w:p>
        </w:tc>
        <w:tc>
          <w:tcPr>
            <w:tcW w:w="3402" w:type="dxa"/>
            <w:tcBorders>
              <w:top w:val="single" w:sz="4" w:space="0" w:color="auto"/>
              <w:left w:val="nil"/>
              <w:bottom w:val="single" w:sz="4" w:space="0" w:color="auto"/>
              <w:right w:val="single" w:sz="4" w:space="0" w:color="auto"/>
            </w:tcBorders>
            <w:shd w:val="clear" w:color="000000" w:fill="CFB7FF"/>
            <w:vAlign w:val="center"/>
            <w:hideMark/>
          </w:tcPr>
          <w:p w14:paraId="474639BB" w14:textId="77777777" w:rsidR="00FA0E95" w:rsidRPr="006949FA" w:rsidRDefault="00FA0E95" w:rsidP="006405CB">
            <w:pPr>
              <w:spacing w:after="0" w:line="240" w:lineRule="auto"/>
              <w:jc w:val="center"/>
              <w:rPr>
                <w:rFonts w:eastAsia="Times New Roman" w:cs="Arial"/>
                <w:b/>
                <w:bCs/>
                <w:color w:val="000000"/>
                <w:sz w:val="24"/>
                <w:szCs w:val="24"/>
                <w:lang w:eastAsia="en-GB"/>
              </w:rPr>
            </w:pPr>
            <w:r w:rsidRPr="006949FA">
              <w:rPr>
                <w:rFonts w:eastAsia="Times New Roman" w:cs="Arial"/>
                <w:b/>
                <w:bCs/>
                <w:color w:val="000000"/>
                <w:sz w:val="24"/>
                <w:szCs w:val="24"/>
                <w:lang w:eastAsia="en-GB"/>
              </w:rPr>
              <w:t>Evaluation Criteria</w:t>
            </w:r>
          </w:p>
        </w:tc>
        <w:tc>
          <w:tcPr>
            <w:tcW w:w="1417" w:type="dxa"/>
            <w:tcBorders>
              <w:top w:val="single" w:sz="4" w:space="0" w:color="auto"/>
              <w:left w:val="nil"/>
              <w:bottom w:val="single" w:sz="4" w:space="0" w:color="auto"/>
              <w:right w:val="single" w:sz="4" w:space="0" w:color="auto"/>
            </w:tcBorders>
            <w:shd w:val="clear" w:color="000000" w:fill="CFB7FF"/>
            <w:vAlign w:val="center"/>
            <w:hideMark/>
          </w:tcPr>
          <w:p w14:paraId="6C218A0E" w14:textId="77777777" w:rsidR="00FA0E95" w:rsidRPr="006949FA" w:rsidRDefault="00FA0E95" w:rsidP="006405CB">
            <w:pPr>
              <w:spacing w:after="0" w:line="240" w:lineRule="auto"/>
              <w:jc w:val="center"/>
              <w:rPr>
                <w:rFonts w:eastAsia="Times New Roman" w:cs="Arial"/>
                <w:b/>
                <w:bCs/>
                <w:color w:val="000000"/>
                <w:sz w:val="24"/>
                <w:szCs w:val="24"/>
                <w:lang w:eastAsia="en-GB"/>
              </w:rPr>
            </w:pPr>
            <w:r w:rsidRPr="006949FA">
              <w:rPr>
                <w:rFonts w:eastAsia="Times New Roman" w:cs="Arial"/>
                <w:b/>
                <w:bCs/>
                <w:color w:val="000000"/>
                <w:sz w:val="24"/>
                <w:szCs w:val="24"/>
                <w:lang w:eastAsia="en-GB"/>
              </w:rPr>
              <w:t>Weighting</w:t>
            </w:r>
          </w:p>
        </w:tc>
      </w:tr>
      <w:tr w:rsidR="00FA0E95" w:rsidRPr="006949FA" w14:paraId="1B271451" w14:textId="77777777" w:rsidTr="006405CB">
        <w:trPr>
          <w:trHeight w:val="3897"/>
        </w:trPr>
        <w:tc>
          <w:tcPr>
            <w:tcW w:w="709" w:type="dxa"/>
            <w:tcBorders>
              <w:top w:val="nil"/>
              <w:left w:val="single" w:sz="4" w:space="0" w:color="auto"/>
              <w:bottom w:val="single" w:sz="4" w:space="0" w:color="auto"/>
              <w:right w:val="single" w:sz="4" w:space="0" w:color="auto"/>
            </w:tcBorders>
            <w:shd w:val="clear" w:color="auto" w:fill="auto"/>
            <w:hideMark/>
          </w:tcPr>
          <w:p w14:paraId="4B6D640B" w14:textId="77777777" w:rsidR="00FA0E95" w:rsidRPr="006949FA" w:rsidRDefault="00FA0E95"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t>A1</w:t>
            </w:r>
          </w:p>
        </w:tc>
        <w:tc>
          <w:tcPr>
            <w:tcW w:w="1560" w:type="dxa"/>
            <w:tcBorders>
              <w:top w:val="nil"/>
              <w:left w:val="nil"/>
              <w:bottom w:val="single" w:sz="4" w:space="0" w:color="auto"/>
              <w:right w:val="single" w:sz="4" w:space="0" w:color="auto"/>
            </w:tcBorders>
            <w:shd w:val="clear" w:color="auto" w:fill="auto"/>
            <w:hideMark/>
          </w:tcPr>
          <w:p w14:paraId="3EA3E658"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Robust Method Statement and ability to meet deliverables</w:t>
            </w:r>
          </w:p>
        </w:tc>
        <w:tc>
          <w:tcPr>
            <w:tcW w:w="3686" w:type="dxa"/>
            <w:tcBorders>
              <w:top w:val="nil"/>
              <w:left w:val="nil"/>
              <w:bottom w:val="single" w:sz="4" w:space="0" w:color="auto"/>
              <w:right w:val="single" w:sz="4" w:space="0" w:color="auto"/>
            </w:tcBorders>
            <w:shd w:val="clear" w:color="auto" w:fill="auto"/>
            <w:hideMark/>
          </w:tcPr>
          <w:p w14:paraId="30C88A79"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 xml:space="preserve">Tenderers must provide a method statement detailing how the proposed project would fulfil RSSB requirements (as described in the Specification). </w:t>
            </w:r>
          </w:p>
          <w:p w14:paraId="187508E5"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 xml:space="preserve"> </w:t>
            </w:r>
            <w:r w:rsidRPr="006949FA">
              <w:rPr>
                <w:rFonts w:eastAsia="Times New Roman" w:cs="Arial"/>
                <w:color w:val="000000"/>
                <w:sz w:val="20"/>
                <w:szCs w:val="20"/>
                <w:lang w:eastAsia="en-GB"/>
              </w:rPr>
              <w:br/>
            </w:r>
          </w:p>
        </w:tc>
        <w:tc>
          <w:tcPr>
            <w:tcW w:w="3402" w:type="dxa"/>
            <w:tcBorders>
              <w:top w:val="nil"/>
              <w:left w:val="nil"/>
              <w:bottom w:val="single" w:sz="4" w:space="0" w:color="auto"/>
              <w:right w:val="single" w:sz="4" w:space="0" w:color="auto"/>
            </w:tcBorders>
            <w:shd w:val="clear" w:color="auto" w:fill="auto"/>
            <w:hideMark/>
          </w:tcPr>
          <w:p w14:paraId="5CE2F0DD"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The Tenderer’s response shows that it:</w:t>
            </w:r>
          </w:p>
          <w:p w14:paraId="093F268E"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Has understood the requirements</w:t>
            </w:r>
          </w:p>
          <w:p w14:paraId="56B6C803"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Has proposed a credible and sound methodology for the research</w:t>
            </w:r>
          </w:p>
          <w:p w14:paraId="3D23FE4C"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Has demonstrated an innovative approach/critical thinking</w:t>
            </w:r>
          </w:p>
          <w:p w14:paraId="28DF6FF8"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Has described how the outcomes will be successfully delivered</w:t>
            </w:r>
          </w:p>
          <w:p w14:paraId="1ED74614" w14:textId="77777777" w:rsidR="00FA0E95" w:rsidRDefault="00FA0E95" w:rsidP="006405CB">
            <w:pPr>
              <w:spacing w:after="0" w:line="240" w:lineRule="auto"/>
              <w:rPr>
                <w:rFonts w:eastAsia="Times New Roman" w:cs="Arial"/>
                <w:color w:val="000000"/>
                <w:sz w:val="20"/>
                <w:szCs w:val="20"/>
                <w:lang w:eastAsia="en-GB"/>
              </w:rPr>
            </w:pPr>
          </w:p>
          <w:p w14:paraId="43A81D98"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 xml:space="preserve">This should include a description of how the tenderer looks to obtain, deliver and sustain the services for all aspects of the requirement. </w:t>
            </w:r>
          </w:p>
          <w:p w14:paraId="23843021"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The description needs to take account of topical complexities and accommodate associated uncertainty through a sufficiently robust approach.</w:t>
            </w:r>
          </w:p>
          <w:p w14:paraId="213728A6"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 xml:space="preserve">Tenderers should: </w:t>
            </w:r>
          </w:p>
          <w:p w14:paraId="5C1F26CB"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i.  Explain how they will apply your expertise to meet the specification including how they will conduct the study</w:t>
            </w:r>
          </w:p>
          <w:p w14:paraId="32202651"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i.  Demonstrate your understanding of the objectives and provide a coherent and systematic approach to meet these objectives</w:t>
            </w:r>
          </w:p>
        </w:tc>
        <w:tc>
          <w:tcPr>
            <w:tcW w:w="1417" w:type="dxa"/>
            <w:tcBorders>
              <w:top w:val="nil"/>
              <w:left w:val="nil"/>
              <w:bottom w:val="single" w:sz="4" w:space="0" w:color="auto"/>
              <w:right w:val="single" w:sz="4" w:space="0" w:color="auto"/>
            </w:tcBorders>
            <w:shd w:val="clear" w:color="000000" w:fill="F2F2F2"/>
            <w:noWrap/>
            <w:hideMark/>
          </w:tcPr>
          <w:p w14:paraId="166AD2D6" w14:textId="77777777" w:rsidR="00FA0E95" w:rsidRPr="006949FA" w:rsidRDefault="00FA0E95" w:rsidP="006405CB">
            <w:pPr>
              <w:spacing w:after="0" w:line="240" w:lineRule="auto"/>
              <w:jc w:val="center"/>
              <w:rPr>
                <w:rFonts w:eastAsia="Times New Roman" w:cs="Arial"/>
                <w:color w:val="000000"/>
                <w:sz w:val="24"/>
                <w:szCs w:val="24"/>
                <w:lang w:eastAsia="en-GB"/>
              </w:rPr>
            </w:pPr>
            <w:r w:rsidRPr="006949FA">
              <w:rPr>
                <w:rFonts w:eastAsia="Times New Roman" w:cs="Arial"/>
                <w:color w:val="000000"/>
                <w:sz w:val="24"/>
                <w:szCs w:val="24"/>
                <w:lang w:eastAsia="en-GB"/>
              </w:rPr>
              <w:t>20</w:t>
            </w:r>
          </w:p>
        </w:tc>
      </w:tr>
      <w:tr w:rsidR="00FA0E95" w:rsidRPr="006949FA" w14:paraId="357151F1" w14:textId="77777777" w:rsidTr="006405CB">
        <w:trPr>
          <w:trHeight w:val="1295"/>
        </w:trPr>
        <w:tc>
          <w:tcPr>
            <w:tcW w:w="709" w:type="dxa"/>
            <w:tcBorders>
              <w:top w:val="nil"/>
              <w:left w:val="single" w:sz="4" w:space="0" w:color="auto"/>
              <w:bottom w:val="single" w:sz="4" w:space="0" w:color="auto"/>
              <w:right w:val="single" w:sz="4" w:space="0" w:color="auto"/>
            </w:tcBorders>
            <w:shd w:val="clear" w:color="auto" w:fill="auto"/>
            <w:hideMark/>
          </w:tcPr>
          <w:p w14:paraId="45432039" w14:textId="77777777" w:rsidR="00FA0E95" w:rsidRPr="006949FA" w:rsidRDefault="00FA0E95"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t>A2</w:t>
            </w:r>
          </w:p>
        </w:tc>
        <w:tc>
          <w:tcPr>
            <w:tcW w:w="1560" w:type="dxa"/>
            <w:tcBorders>
              <w:top w:val="nil"/>
              <w:left w:val="nil"/>
              <w:bottom w:val="single" w:sz="4" w:space="0" w:color="auto"/>
              <w:right w:val="single" w:sz="4" w:space="0" w:color="auto"/>
            </w:tcBorders>
            <w:shd w:val="clear" w:color="auto" w:fill="auto"/>
            <w:hideMark/>
          </w:tcPr>
          <w:p w14:paraId="3B37F869"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Clarity of method statement</w:t>
            </w:r>
          </w:p>
        </w:tc>
        <w:tc>
          <w:tcPr>
            <w:tcW w:w="3686" w:type="dxa"/>
            <w:tcBorders>
              <w:top w:val="nil"/>
              <w:left w:val="nil"/>
              <w:bottom w:val="single" w:sz="4" w:space="0" w:color="auto"/>
              <w:right w:val="single" w:sz="4" w:space="0" w:color="auto"/>
            </w:tcBorders>
            <w:shd w:val="clear" w:color="auto" w:fill="auto"/>
            <w:hideMark/>
          </w:tcPr>
          <w:p w14:paraId="6D41957B"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 xml:space="preserve">The method statement needs to clearly define the overall process and be easily legible. </w:t>
            </w:r>
            <w:r w:rsidRPr="006949FA">
              <w:rPr>
                <w:rFonts w:eastAsia="Times New Roman" w:cs="Arial"/>
                <w:color w:val="000000"/>
                <w:sz w:val="20"/>
                <w:szCs w:val="20"/>
                <w:lang w:eastAsia="en-GB"/>
              </w:rPr>
              <w:br/>
            </w:r>
          </w:p>
        </w:tc>
        <w:tc>
          <w:tcPr>
            <w:tcW w:w="3402" w:type="dxa"/>
            <w:tcBorders>
              <w:top w:val="nil"/>
              <w:left w:val="nil"/>
              <w:bottom w:val="single" w:sz="4" w:space="0" w:color="auto"/>
              <w:right w:val="single" w:sz="4" w:space="0" w:color="auto"/>
            </w:tcBorders>
            <w:shd w:val="clear" w:color="auto" w:fill="auto"/>
            <w:hideMark/>
          </w:tcPr>
          <w:p w14:paraId="08107883"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The Tenderer’s response includes:</w:t>
            </w:r>
          </w:p>
          <w:p w14:paraId="7AEBF18F"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Use of plain English where possible</w:t>
            </w:r>
          </w:p>
          <w:p w14:paraId="489EEF16"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Clear link between each output and overall project</w:t>
            </w:r>
          </w:p>
          <w:p w14:paraId="14470DD0"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Direct</w:t>
            </w:r>
            <w:r>
              <w:rPr>
                <w:rFonts w:eastAsia="Times New Roman" w:cs="Arial"/>
                <w:color w:val="000000"/>
                <w:sz w:val="20"/>
                <w:szCs w:val="20"/>
                <w:lang w:eastAsia="en-GB"/>
              </w:rPr>
              <w:t xml:space="preserve"> mention of uncertainty rather </w:t>
            </w:r>
            <w:r w:rsidRPr="006949FA">
              <w:rPr>
                <w:rFonts w:eastAsia="Times New Roman" w:cs="Arial"/>
                <w:color w:val="000000"/>
                <w:sz w:val="20"/>
                <w:szCs w:val="20"/>
                <w:lang w:eastAsia="en-GB"/>
              </w:rPr>
              <w:t>than unclear wording</w:t>
            </w:r>
          </w:p>
          <w:p w14:paraId="04E9B0D8" w14:textId="77777777" w:rsidR="00FA0E95" w:rsidRDefault="00FA0E95" w:rsidP="006405CB">
            <w:pPr>
              <w:spacing w:after="0" w:line="240" w:lineRule="auto"/>
              <w:rPr>
                <w:rFonts w:eastAsia="Times New Roman" w:cs="Arial"/>
                <w:color w:val="000000"/>
                <w:sz w:val="20"/>
                <w:szCs w:val="20"/>
                <w:lang w:eastAsia="en-GB"/>
              </w:rPr>
            </w:pPr>
          </w:p>
          <w:p w14:paraId="1431FE80" w14:textId="77777777" w:rsidR="00FA0E95" w:rsidRDefault="00FA0E95" w:rsidP="006405CB">
            <w:pPr>
              <w:spacing w:after="0" w:line="240" w:lineRule="auto"/>
              <w:rPr>
                <w:rFonts w:eastAsia="Times New Roman" w:cs="Arial"/>
                <w:color w:val="000000"/>
                <w:sz w:val="20"/>
                <w:szCs w:val="20"/>
                <w:lang w:eastAsia="en-GB"/>
              </w:rPr>
            </w:pPr>
            <w:r>
              <w:rPr>
                <w:rFonts w:eastAsia="Times New Roman" w:cs="Arial"/>
                <w:color w:val="000000"/>
                <w:sz w:val="20"/>
                <w:szCs w:val="20"/>
                <w:lang w:eastAsia="en-GB"/>
              </w:rPr>
              <w:t>Tenderers should:</w:t>
            </w:r>
            <w:r>
              <w:rPr>
                <w:rFonts w:eastAsia="Times New Roman" w:cs="Arial"/>
                <w:color w:val="000000"/>
                <w:sz w:val="20"/>
                <w:szCs w:val="20"/>
                <w:lang w:eastAsia="en-GB"/>
              </w:rPr>
              <w:br/>
            </w:r>
            <w:r>
              <w:rPr>
                <w:rFonts w:eastAsia="Times New Roman" w:cs="Arial"/>
                <w:color w:val="000000"/>
                <w:sz w:val="20"/>
                <w:szCs w:val="20"/>
                <w:lang w:eastAsia="en-GB"/>
              </w:rPr>
              <w:br/>
            </w:r>
            <w:r w:rsidRPr="006949FA">
              <w:rPr>
                <w:rFonts w:eastAsia="Times New Roman" w:cs="Arial"/>
                <w:color w:val="000000"/>
                <w:sz w:val="20"/>
                <w:szCs w:val="20"/>
                <w:lang w:eastAsia="en-GB"/>
              </w:rPr>
              <w:t xml:space="preserve">Clearly identify uncertainty where it </w:t>
            </w:r>
            <w:r w:rsidRPr="006949FA">
              <w:rPr>
                <w:rFonts w:eastAsia="Times New Roman" w:cs="Arial"/>
                <w:color w:val="000000"/>
                <w:sz w:val="20"/>
                <w:szCs w:val="20"/>
                <w:lang w:eastAsia="en-GB"/>
              </w:rPr>
              <w:lastRenderedPageBreak/>
              <w:t>exists within the suggested plan</w:t>
            </w:r>
            <w:r w:rsidRPr="006949FA">
              <w:rPr>
                <w:rFonts w:eastAsia="Times New Roman" w:cs="Arial"/>
                <w:color w:val="000000"/>
                <w:sz w:val="20"/>
                <w:szCs w:val="20"/>
                <w:lang w:eastAsia="en-GB"/>
              </w:rPr>
              <w:br/>
            </w:r>
          </w:p>
          <w:p w14:paraId="5CFD3889"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Continually link suggested stages back to the overall objective of the project</w:t>
            </w:r>
          </w:p>
          <w:p w14:paraId="796EB6E8" w14:textId="77777777" w:rsidR="00FA0E95" w:rsidRDefault="00FA0E95" w:rsidP="006405CB">
            <w:pPr>
              <w:spacing w:after="0" w:line="240" w:lineRule="auto"/>
              <w:rPr>
                <w:rFonts w:eastAsia="Times New Roman" w:cs="Arial"/>
                <w:color w:val="000000"/>
                <w:sz w:val="20"/>
                <w:szCs w:val="20"/>
                <w:lang w:eastAsia="en-GB"/>
              </w:rPr>
            </w:pPr>
          </w:p>
          <w:p w14:paraId="276BEC00" w14:textId="77777777" w:rsidR="00FA0E95" w:rsidRDefault="00FA0E95" w:rsidP="006405CB">
            <w:pPr>
              <w:spacing w:after="0" w:line="240" w:lineRule="auto"/>
              <w:rPr>
                <w:rFonts w:eastAsia="Times New Roman" w:cs="Arial"/>
                <w:color w:val="000000"/>
                <w:sz w:val="20"/>
                <w:szCs w:val="20"/>
                <w:lang w:eastAsia="en-GB"/>
              </w:rPr>
            </w:pPr>
          </w:p>
          <w:p w14:paraId="72499071" w14:textId="77777777" w:rsidR="00FA0E95" w:rsidRDefault="00FA0E95" w:rsidP="006405CB">
            <w:pPr>
              <w:spacing w:after="0" w:line="240" w:lineRule="auto"/>
              <w:rPr>
                <w:rFonts w:eastAsia="Times New Roman" w:cs="Arial"/>
                <w:color w:val="000000"/>
                <w:sz w:val="20"/>
                <w:szCs w:val="20"/>
                <w:lang w:eastAsia="en-GB"/>
              </w:rPr>
            </w:pPr>
          </w:p>
          <w:p w14:paraId="0B373418" w14:textId="77777777" w:rsidR="00FA0E95" w:rsidRPr="006949FA" w:rsidRDefault="00FA0E95" w:rsidP="006405CB">
            <w:pPr>
              <w:spacing w:after="0" w:line="240" w:lineRule="auto"/>
              <w:rPr>
                <w:rFonts w:eastAsia="Times New Roman" w:cs="Arial"/>
                <w:color w:val="000000"/>
                <w:sz w:val="20"/>
                <w:szCs w:val="20"/>
                <w:lang w:eastAsia="en-GB"/>
              </w:rPr>
            </w:pPr>
          </w:p>
        </w:tc>
        <w:tc>
          <w:tcPr>
            <w:tcW w:w="1417" w:type="dxa"/>
            <w:tcBorders>
              <w:top w:val="nil"/>
              <w:left w:val="nil"/>
              <w:bottom w:val="single" w:sz="4" w:space="0" w:color="auto"/>
              <w:right w:val="single" w:sz="4" w:space="0" w:color="auto"/>
            </w:tcBorders>
            <w:shd w:val="clear" w:color="000000" w:fill="F2F2F2"/>
            <w:noWrap/>
            <w:hideMark/>
          </w:tcPr>
          <w:p w14:paraId="5FD625B4" w14:textId="77777777" w:rsidR="00FA0E95" w:rsidRPr="006949FA" w:rsidRDefault="00FA0E95" w:rsidP="006405CB">
            <w:pPr>
              <w:spacing w:after="0" w:line="240" w:lineRule="auto"/>
              <w:jc w:val="center"/>
              <w:rPr>
                <w:rFonts w:eastAsia="Times New Roman" w:cs="Arial"/>
                <w:color w:val="000000"/>
                <w:sz w:val="24"/>
                <w:szCs w:val="24"/>
                <w:lang w:eastAsia="en-GB"/>
              </w:rPr>
            </w:pPr>
            <w:r w:rsidRPr="006949FA">
              <w:rPr>
                <w:rFonts w:eastAsia="Times New Roman" w:cs="Arial"/>
                <w:color w:val="000000"/>
                <w:sz w:val="24"/>
                <w:szCs w:val="24"/>
                <w:lang w:eastAsia="en-GB"/>
              </w:rPr>
              <w:lastRenderedPageBreak/>
              <w:t>20</w:t>
            </w:r>
          </w:p>
        </w:tc>
      </w:tr>
      <w:tr w:rsidR="00FA0E95" w:rsidRPr="006949FA" w14:paraId="7B543CA8" w14:textId="77777777" w:rsidTr="006405CB">
        <w:trPr>
          <w:trHeight w:val="1781"/>
        </w:trPr>
        <w:tc>
          <w:tcPr>
            <w:tcW w:w="709" w:type="dxa"/>
            <w:tcBorders>
              <w:top w:val="nil"/>
              <w:left w:val="single" w:sz="4" w:space="0" w:color="auto"/>
              <w:bottom w:val="single" w:sz="4" w:space="0" w:color="auto"/>
              <w:right w:val="single" w:sz="4" w:space="0" w:color="auto"/>
            </w:tcBorders>
            <w:shd w:val="clear" w:color="auto" w:fill="auto"/>
            <w:hideMark/>
          </w:tcPr>
          <w:p w14:paraId="57616570" w14:textId="77777777" w:rsidR="00FA0E95" w:rsidRPr="006949FA" w:rsidRDefault="00FA0E95"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t>A3</w:t>
            </w:r>
          </w:p>
        </w:tc>
        <w:tc>
          <w:tcPr>
            <w:tcW w:w="1560" w:type="dxa"/>
            <w:tcBorders>
              <w:top w:val="nil"/>
              <w:left w:val="nil"/>
              <w:bottom w:val="single" w:sz="4" w:space="0" w:color="auto"/>
              <w:right w:val="single" w:sz="4" w:space="0" w:color="auto"/>
            </w:tcBorders>
            <w:shd w:val="clear" w:color="auto" w:fill="auto"/>
            <w:hideMark/>
          </w:tcPr>
          <w:p w14:paraId="4E7D6030"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Strength of project team</w:t>
            </w:r>
          </w:p>
        </w:tc>
        <w:tc>
          <w:tcPr>
            <w:tcW w:w="3686" w:type="dxa"/>
            <w:tcBorders>
              <w:top w:val="nil"/>
              <w:left w:val="nil"/>
              <w:bottom w:val="single" w:sz="4" w:space="0" w:color="auto"/>
              <w:right w:val="single" w:sz="4" w:space="0" w:color="auto"/>
            </w:tcBorders>
            <w:shd w:val="clear" w:color="auto" w:fill="auto"/>
            <w:hideMark/>
          </w:tcPr>
          <w:p w14:paraId="3ADFFDDC"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 xml:space="preserve">The Tenderer should identify the team scheduled for work delivery. </w:t>
            </w:r>
            <w:r w:rsidRPr="006949FA">
              <w:rPr>
                <w:rFonts w:eastAsia="Times New Roman" w:cs="Arial"/>
                <w:color w:val="000000"/>
                <w:sz w:val="20"/>
                <w:szCs w:val="20"/>
                <w:lang w:eastAsia="en-GB"/>
              </w:rPr>
              <w:br/>
            </w:r>
          </w:p>
        </w:tc>
        <w:tc>
          <w:tcPr>
            <w:tcW w:w="3402" w:type="dxa"/>
            <w:tcBorders>
              <w:top w:val="nil"/>
              <w:left w:val="nil"/>
              <w:bottom w:val="single" w:sz="4" w:space="0" w:color="auto"/>
              <w:right w:val="single" w:sz="4" w:space="0" w:color="auto"/>
            </w:tcBorders>
            <w:shd w:val="clear" w:color="auto" w:fill="auto"/>
            <w:hideMark/>
          </w:tcPr>
          <w:p w14:paraId="3E1AB464"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The Tenderer’s response shows that it:</w:t>
            </w:r>
          </w:p>
          <w:p w14:paraId="21874782"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Has identified relevant individuals to deliver the work</w:t>
            </w:r>
          </w:p>
          <w:p w14:paraId="5DCEFE45"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The overall mix of skills covers all aspects of the objective</w:t>
            </w:r>
          </w:p>
          <w:p w14:paraId="68FD982C"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The team is composed as the result of a clearly identified plan</w:t>
            </w:r>
          </w:p>
          <w:p w14:paraId="63C3BA88" w14:textId="77777777" w:rsidR="00FA0E95" w:rsidRDefault="00FA0E95" w:rsidP="006405CB">
            <w:pPr>
              <w:spacing w:after="0" w:line="240" w:lineRule="auto"/>
              <w:rPr>
                <w:rFonts w:eastAsia="Times New Roman" w:cs="Arial"/>
                <w:color w:val="000000"/>
                <w:sz w:val="20"/>
                <w:szCs w:val="20"/>
                <w:lang w:eastAsia="en-GB"/>
              </w:rPr>
            </w:pPr>
          </w:p>
          <w:p w14:paraId="66D7D87C"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 xml:space="preserve">This needs to be specific about how each skill of each team member contributes to the project objective and derived plan. </w:t>
            </w:r>
          </w:p>
          <w:p w14:paraId="0198E82A"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This should clarify how individuals complement or overlap and which effect towards the project objective this has.</w:t>
            </w:r>
          </w:p>
          <w:p w14:paraId="620F41F0"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It is not necessary to produce bespoke CVs but it is necessary to clearly identify every team member’s role and contribution.</w:t>
            </w:r>
          </w:p>
          <w:p w14:paraId="7E61743E" w14:textId="77777777" w:rsidR="00FA0E95" w:rsidRPr="006949FA" w:rsidRDefault="00FA0E95" w:rsidP="006405CB">
            <w:pPr>
              <w:spacing w:after="0" w:line="240" w:lineRule="auto"/>
              <w:rPr>
                <w:rFonts w:eastAsia="Times New Roman" w:cs="Arial"/>
                <w:color w:val="000000"/>
                <w:sz w:val="20"/>
                <w:szCs w:val="20"/>
                <w:lang w:eastAsia="en-GB"/>
              </w:rPr>
            </w:pPr>
          </w:p>
        </w:tc>
        <w:tc>
          <w:tcPr>
            <w:tcW w:w="1417" w:type="dxa"/>
            <w:tcBorders>
              <w:top w:val="nil"/>
              <w:left w:val="nil"/>
              <w:bottom w:val="single" w:sz="4" w:space="0" w:color="auto"/>
              <w:right w:val="single" w:sz="4" w:space="0" w:color="auto"/>
            </w:tcBorders>
            <w:shd w:val="clear" w:color="000000" w:fill="F2F2F2"/>
            <w:noWrap/>
            <w:hideMark/>
          </w:tcPr>
          <w:p w14:paraId="7BB574F1" w14:textId="77777777" w:rsidR="00FA0E95" w:rsidRPr="006949FA" w:rsidRDefault="00FA0E95" w:rsidP="006405CB">
            <w:pPr>
              <w:spacing w:after="0" w:line="240" w:lineRule="auto"/>
              <w:jc w:val="center"/>
              <w:rPr>
                <w:rFonts w:eastAsia="Times New Roman" w:cs="Arial"/>
                <w:color w:val="000000"/>
                <w:sz w:val="24"/>
                <w:szCs w:val="24"/>
                <w:lang w:eastAsia="en-GB"/>
              </w:rPr>
            </w:pPr>
            <w:r w:rsidRPr="006949FA">
              <w:rPr>
                <w:rFonts w:eastAsia="Times New Roman" w:cs="Arial"/>
                <w:color w:val="000000"/>
                <w:sz w:val="24"/>
                <w:szCs w:val="24"/>
                <w:lang w:eastAsia="en-GB"/>
              </w:rPr>
              <w:t>20</w:t>
            </w:r>
          </w:p>
        </w:tc>
      </w:tr>
      <w:tr w:rsidR="00FA0E95" w:rsidRPr="006949FA" w14:paraId="483D25EC" w14:textId="77777777" w:rsidTr="006405CB">
        <w:trPr>
          <w:trHeight w:val="2428"/>
        </w:trPr>
        <w:tc>
          <w:tcPr>
            <w:tcW w:w="709" w:type="dxa"/>
            <w:tcBorders>
              <w:top w:val="nil"/>
              <w:left w:val="single" w:sz="4" w:space="0" w:color="auto"/>
              <w:bottom w:val="single" w:sz="4" w:space="0" w:color="auto"/>
              <w:right w:val="single" w:sz="4" w:space="0" w:color="auto"/>
            </w:tcBorders>
            <w:shd w:val="clear" w:color="auto" w:fill="auto"/>
            <w:hideMark/>
          </w:tcPr>
          <w:p w14:paraId="69A7E3A7" w14:textId="77777777" w:rsidR="00FA0E95" w:rsidRPr="006949FA" w:rsidRDefault="00FA0E95"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t>A4</w:t>
            </w:r>
          </w:p>
        </w:tc>
        <w:tc>
          <w:tcPr>
            <w:tcW w:w="1560" w:type="dxa"/>
            <w:tcBorders>
              <w:top w:val="nil"/>
              <w:left w:val="nil"/>
              <w:bottom w:val="single" w:sz="4" w:space="0" w:color="auto"/>
              <w:right w:val="single" w:sz="4" w:space="0" w:color="auto"/>
            </w:tcBorders>
            <w:shd w:val="clear" w:color="auto" w:fill="auto"/>
            <w:hideMark/>
          </w:tcPr>
          <w:p w14:paraId="68D569CA"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Project Delivery, Performance, Budget and Resources Management</w:t>
            </w:r>
          </w:p>
        </w:tc>
        <w:tc>
          <w:tcPr>
            <w:tcW w:w="3686" w:type="dxa"/>
            <w:tcBorders>
              <w:top w:val="nil"/>
              <w:left w:val="nil"/>
              <w:bottom w:val="single" w:sz="4" w:space="0" w:color="auto"/>
              <w:right w:val="single" w:sz="4" w:space="0" w:color="auto"/>
            </w:tcBorders>
            <w:shd w:val="clear" w:color="auto" w:fill="auto"/>
            <w:hideMark/>
          </w:tcPr>
          <w:p w14:paraId="5E484857"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The Tenderer must outline the processes and resources it proposes to use in or</w:t>
            </w:r>
            <w:r>
              <w:rPr>
                <w:rFonts w:eastAsia="Times New Roman" w:cs="Arial"/>
                <w:color w:val="000000"/>
                <w:sz w:val="20"/>
                <w:szCs w:val="20"/>
                <w:lang w:eastAsia="en-GB"/>
              </w:rPr>
              <w:t>der to fulfil RSSB requirements.</w:t>
            </w:r>
          </w:p>
          <w:p w14:paraId="160C2945"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Demonstrate how you will communicate and engage with relevant industry stakeholders and work with RSSB to ensure the quality and the content of the deliverables is fit for purpose</w:t>
            </w:r>
            <w:r w:rsidRPr="006949FA">
              <w:rPr>
                <w:rFonts w:eastAsia="Times New Roman" w:cs="Arial"/>
                <w:color w:val="000000"/>
                <w:sz w:val="20"/>
                <w:szCs w:val="20"/>
                <w:lang w:eastAsia="en-GB"/>
              </w:rPr>
              <w:br/>
              <w:t>How will you meet the critical success factors for this piece of research</w:t>
            </w:r>
            <w:r w:rsidRPr="006949FA">
              <w:rPr>
                <w:rFonts w:eastAsia="Times New Roman" w:cs="Arial"/>
                <w:color w:val="000000"/>
                <w:sz w:val="20"/>
                <w:szCs w:val="20"/>
                <w:lang w:eastAsia="en-GB"/>
              </w:rPr>
              <w:br/>
              <w:t>Explain how you will work with the industry to reach your target audience</w:t>
            </w:r>
            <w:r w:rsidRPr="006949FA">
              <w:rPr>
                <w:rFonts w:eastAsia="Times New Roman" w:cs="Arial"/>
                <w:color w:val="000000"/>
                <w:sz w:val="20"/>
                <w:szCs w:val="20"/>
                <w:lang w:eastAsia="en-GB"/>
              </w:rPr>
              <w:br/>
              <w:t>Provide adequate allocation of appropriate resources against specified deliverables</w:t>
            </w:r>
            <w:r w:rsidRPr="006949FA">
              <w:rPr>
                <w:rFonts w:eastAsia="Times New Roman" w:cs="Arial"/>
                <w:color w:val="000000"/>
                <w:sz w:val="20"/>
                <w:szCs w:val="20"/>
                <w:lang w:eastAsia="en-GB"/>
              </w:rPr>
              <w:br/>
              <w:t>Manage the project to ensure project milestones are met</w:t>
            </w:r>
            <w:r w:rsidRPr="006949FA">
              <w:rPr>
                <w:rFonts w:eastAsia="Times New Roman" w:cs="Arial"/>
                <w:color w:val="000000"/>
                <w:sz w:val="20"/>
                <w:szCs w:val="20"/>
                <w:lang w:eastAsia="en-GB"/>
              </w:rPr>
              <w:br/>
              <w:t>How it will manage any unforeseen risks to delivering the project in accordance with the specification</w:t>
            </w:r>
          </w:p>
        </w:tc>
        <w:tc>
          <w:tcPr>
            <w:tcW w:w="3402" w:type="dxa"/>
            <w:tcBorders>
              <w:top w:val="nil"/>
              <w:left w:val="nil"/>
              <w:bottom w:val="single" w:sz="4" w:space="0" w:color="auto"/>
              <w:right w:val="single" w:sz="4" w:space="0" w:color="auto"/>
            </w:tcBorders>
            <w:shd w:val="clear" w:color="auto" w:fill="auto"/>
            <w:hideMark/>
          </w:tcPr>
          <w:p w14:paraId="6B97F29D"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The Tenderer’s response shows that it</w:t>
            </w:r>
          </w:p>
          <w:p w14:paraId="3F4353DE"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 Has provided sufficient resource and a credible plan for delivering successful outcomes</w:t>
            </w:r>
          </w:p>
          <w:p w14:paraId="14F5359B"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 Has assigned suitably qualified and experienced key resource for delivery of project</w:t>
            </w:r>
          </w:p>
          <w:p w14:paraId="1E163980"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 Has identified appropriate management of these resources</w:t>
            </w:r>
            <w:r w:rsidRPr="006949FA">
              <w:rPr>
                <w:rFonts w:eastAsia="Times New Roman" w:cs="Arial"/>
                <w:color w:val="000000"/>
                <w:sz w:val="20"/>
                <w:szCs w:val="20"/>
                <w:lang w:eastAsia="en-GB"/>
              </w:rPr>
              <w:br/>
              <w:t xml:space="preserve">- Identifies and manages any performance and </w:t>
            </w:r>
            <w:r w:rsidRPr="006949FA">
              <w:rPr>
                <w:rFonts w:eastAsia="Times New Roman" w:cs="Arial"/>
                <w:color w:val="000000"/>
                <w:sz w:val="20"/>
                <w:szCs w:val="20"/>
                <w:lang w:eastAsia="en-GB"/>
              </w:rPr>
              <w:br/>
              <w:t>budget / project risks effectively</w:t>
            </w:r>
          </w:p>
          <w:p w14:paraId="55A8B432" w14:textId="77777777" w:rsidR="00FA0E95" w:rsidRDefault="00FA0E95" w:rsidP="006405CB">
            <w:pPr>
              <w:spacing w:after="0" w:line="240" w:lineRule="auto"/>
              <w:rPr>
                <w:rFonts w:eastAsia="Times New Roman" w:cs="Arial"/>
                <w:color w:val="000000"/>
                <w:sz w:val="20"/>
                <w:szCs w:val="20"/>
                <w:lang w:eastAsia="en-GB"/>
              </w:rPr>
            </w:pPr>
          </w:p>
          <w:p w14:paraId="4415D40E"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Demonstrate how you will communicate and engage with relevant industry stakeholders and work with RSSB to ensure the quality and the content of the deliverables is fit for purpose</w:t>
            </w:r>
          </w:p>
          <w:p w14:paraId="1474FA86"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lastRenderedPageBreak/>
              <w:br/>
              <w:t>How will you meet the critical success factors for this piece of research</w:t>
            </w:r>
            <w:r w:rsidRPr="006949FA">
              <w:rPr>
                <w:rFonts w:eastAsia="Times New Roman" w:cs="Arial"/>
                <w:color w:val="000000"/>
                <w:sz w:val="20"/>
                <w:szCs w:val="20"/>
                <w:lang w:eastAsia="en-GB"/>
              </w:rPr>
              <w:br/>
              <w:t>Explain how you will work with the industry to reach your target audience</w:t>
            </w:r>
          </w:p>
          <w:p w14:paraId="66BBAD8F"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Provide adequate allocation of appropriate resources against specified deliverables</w:t>
            </w:r>
          </w:p>
          <w:p w14:paraId="48FE40B5" w14:textId="77777777" w:rsidR="00FA0E95"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Manage the project to ensure project milestones are met</w:t>
            </w:r>
          </w:p>
          <w:p w14:paraId="5D053FF6"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br/>
              <w:t>How it will manage any unforeseen risks to delivering the project in accordance with the specification</w:t>
            </w:r>
          </w:p>
        </w:tc>
        <w:tc>
          <w:tcPr>
            <w:tcW w:w="1417" w:type="dxa"/>
            <w:tcBorders>
              <w:top w:val="nil"/>
              <w:left w:val="nil"/>
              <w:bottom w:val="single" w:sz="4" w:space="0" w:color="auto"/>
              <w:right w:val="single" w:sz="4" w:space="0" w:color="auto"/>
            </w:tcBorders>
            <w:shd w:val="clear" w:color="000000" w:fill="F2F2F2"/>
            <w:noWrap/>
            <w:hideMark/>
          </w:tcPr>
          <w:p w14:paraId="2D73A2E6" w14:textId="77777777" w:rsidR="00FA0E95" w:rsidRPr="006949FA" w:rsidRDefault="00FA0E95" w:rsidP="006405CB">
            <w:pPr>
              <w:spacing w:after="0" w:line="240" w:lineRule="auto"/>
              <w:jc w:val="center"/>
              <w:rPr>
                <w:rFonts w:eastAsia="Times New Roman" w:cs="Arial"/>
                <w:color w:val="000000"/>
                <w:sz w:val="24"/>
                <w:szCs w:val="24"/>
                <w:lang w:eastAsia="en-GB"/>
              </w:rPr>
            </w:pPr>
            <w:r w:rsidRPr="006949FA">
              <w:rPr>
                <w:rFonts w:eastAsia="Times New Roman" w:cs="Arial"/>
                <w:color w:val="000000"/>
                <w:sz w:val="24"/>
                <w:szCs w:val="24"/>
                <w:lang w:eastAsia="en-GB"/>
              </w:rPr>
              <w:lastRenderedPageBreak/>
              <w:t>10</w:t>
            </w:r>
          </w:p>
        </w:tc>
      </w:tr>
      <w:tr w:rsidR="00FA0E95" w:rsidRPr="006949FA" w14:paraId="5B9C89D5" w14:textId="77777777" w:rsidTr="006405CB">
        <w:trPr>
          <w:trHeight w:val="331"/>
        </w:trPr>
        <w:tc>
          <w:tcPr>
            <w:tcW w:w="709" w:type="dxa"/>
            <w:tcBorders>
              <w:top w:val="nil"/>
              <w:left w:val="nil"/>
              <w:bottom w:val="nil"/>
              <w:right w:val="nil"/>
            </w:tcBorders>
            <w:shd w:val="clear" w:color="auto" w:fill="auto"/>
            <w:hideMark/>
          </w:tcPr>
          <w:p w14:paraId="6CE4BCCD" w14:textId="77777777" w:rsidR="00FA0E95" w:rsidRPr="006949FA" w:rsidRDefault="00FA0E95" w:rsidP="006405CB">
            <w:pPr>
              <w:spacing w:after="0" w:line="240" w:lineRule="auto"/>
              <w:jc w:val="center"/>
              <w:rPr>
                <w:rFonts w:eastAsia="Times New Roman" w:cs="Arial"/>
                <w:b/>
                <w:bCs/>
                <w:color w:val="000000"/>
                <w:sz w:val="28"/>
                <w:szCs w:val="28"/>
                <w:lang w:eastAsia="en-GB"/>
              </w:rPr>
            </w:pPr>
          </w:p>
        </w:tc>
        <w:tc>
          <w:tcPr>
            <w:tcW w:w="1560" w:type="dxa"/>
            <w:tcBorders>
              <w:top w:val="nil"/>
              <w:left w:val="nil"/>
              <w:bottom w:val="nil"/>
              <w:right w:val="nil"/>
            </w:tcBorders>
            <w:shd w:val="clear" w:color="auto" w:fill="auto"/>
            <w:hideMark/>
          </w:tcPr>
          <w:p w14:paraId="1E2BFE29" w14:textId="77777777" w:rsidR="00FA0E95" w:rsidRPr="006949FA" w:rsidRDefault="00FA0E95" w:rsidP="006405CB">
            <w:pPr>
              <w:spacing w:after="0" w:line="240" w:lineRule="auto"/>
              <w:rPr>
                <w:rFonts w:ascii="Times New Roman" w:eastAsia="Times New Roman" w:hAnsi="Times New Roman" w:cs="Times New Roman"/>
                <w:sz w:val="20"/>
                <w:szCs w:val="20"/>
                <w:lang w:eastAsia="en-GB"/>
              </w:rPr>
            </w:pPr>
          </w:p>
        </w:tc>
        <w:tc>
          <w:tcPr>
            <w:tcW w:w="3686" w:type="dxa"/>
            <w:tcBorders>
              <w:top w:val="nil"/>
              <w:left w:val="nil"/>
              <w:bottom w:val="nil"/>
              <w:right w:val="nil"/>
            </w:tcBorders>
            <w:shd w:val="clear" w:color="auto" w:fill="auto"/>
            <w:hideMark/>
          </w:tcPr>
          <w:p w14:paraId="18C21DC6" w14:textId="77777777" w:rsidR="00FA0E95" w:rsidRPr="006949FA" w:rsidRDefault="00FA0E95" w:rsidP="006405CB">
            <w:pPr>
              <w:spacing w:after="0" w:line="240" w:lineRule="auto"/>
              <w:rPr>
                <w:rFonts w:ascii="Times New Roman" w:eastAsia="Times New Roman" w:hAnsi="Times New Roman" w:cs="Times New Roman"/>
                <w:sz w:val="20"/>
                <w:szCs w:val="20"/>
                <w:lang w:eastAsia="en-GB"/>
              </w:rPr>
            </w:pPr>
          </w:p>
        </w:tc>
        <w:tc>
          <w:tcPr>
            <w:tcW w:w="3402" w:type="dxa"/>
            <w:tcBorders>
              <w:top w:val="nil"/>
              <w:left w:val="nil"/>
              <w:bottom w:val="nil"/>
              <w:right w:val="nil"/>
            </w:tcBorders>
            <w:shd w:val="clear" w:color="auto" w:fill="auto"/>
            <w:hideMark/>
          </w:tcPr>
          <w:p w14:paraId="69FCF537" w14:textId="77777777" w:rsidR="00FA0E95" w:rsidRPr="006949FA" w:rsidRDefault="00FA0E95" w:rsidP="006405CB">
            <w:pPr>
              <w:spacing w:after="0" w:line="240" w:lineRule="auto"/>
              <w:rPr>
                <w:rFonts w:ascii="Times New Roman" w:eastAsia="Times New Roman" w:hAnsi="Times New Roman" w:cs="Times New Roman"/>
                <w:sz w:val="20"/>
                <w:szCs w:val="20"/>
                <w:lang w:eastAsia="en-GB"/>
              </w:rPr>
            </w:pPr>
          </w:p>
        </w:tc>
        <w:tc>
          <w:tcPr>
            <w:tcW w:w="1417" w:type="dxa"/>
            <w:tcBorders>
              <w:top w:val="nil"/>
              <w:left w:val="nil"/>
              <w:bottom w:val="nil"/>
              <w:right w:val="nil"/>
            </w:tcBorders>
            <w:shd w:val="clear" w:color="auto" w:fill="auto"/>
            <w:noWrap/>
            <w:hideMark/>
          </w:tcPr>
          <w:p w14:paraId="28583957" w14:textId="77777777" w:rsidR="00FA0E95" w:rsidRPr="006949FA" w:rsidRDefault="00FA0E95" w:rsidP="006405CB">
            <w:pPr>
              <w:spacing w:after="0" w:line="240" w:lineRule="auto"/>
              <w:jc w:val="center"/>
              <w:rPr>
                <w:rFonts w:ascii="Times New Roman" w:eastAsia="Times New Roman" w:hAnsi="Times New Roman" w:cs="Times New Roman"/>
                <w:sz w:val="20"/>
                <w:szCs w:val="20"/>
                <w:lang w:eastAsia="en-GB"/>
              </w:rPr>
            </w:pPr>
          </w:p>
        </w:tc>
      </w:tr>
      <w:tr w:rsidR="00FA0E95" w:rsidRPr="006949FA" w14:paraId="6B05C98A" w14:textId="77777777" w:rsidTr="006405CB">
        <w:trPr>
          <w:trHeight w:val="80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F60984F" w14:textId="77777777" w:rsidR="00FA0E95" w:rsidRPr="006949FA" w:rsidRDefault="00FA0E95" w:rsidP="006405CB">
            <w:pPr>
              <w:spacing w:after="0" w:line="240" w:lineRule="auto"/>
              <w:rPr>
                <w:rFonts w:eastAsia="Times New Roman" w:cs="Arial"/>
                <w:color w:val="000000"/>
                <w:sz w:val="24"/>
                <w:szCs w:val="24"/>
                <w:lang w:eastAsia="en-GB"/>
              </w:rPr>
            </w:pPr>
            <w:r w:rsidRPr="006949FA">
              <w:rPr>
                <w:rFonts w:eastAsia="Times New Roman" w:cs="Arial"/>
                <w:color w:val="000000"/>
                <w:sz w:val="24"/>
                <w:szCs w:val="24"/>
                <w:lang w:eastAsia="en-GB"/>
              </w:rPr>
              <w:t>A5</w:t>
            </w:r>
          </w:p>
        </w:tc>
        <w:tc>
          <w:tcPr>
            <w:tcW w:w="1560" w:type="dxa"/>
            <w:tcBorders>
              <w:top w:val="single" w:sz="4" w:space="0" w:color="auto"/>
              <w:left w:val="nil"/>
              <w:bottom w:val="single" w:sz="4" w:space="0" w:color="auto"/>
              <w:right w:val="single" w:sz="4" w:space="0" w:color="auto"/>
            </w:tcBorders>
            <w:shd w:val="clear" w:color="auto" w:fill="auto"/>
            <w:hideMark/>
          </w:tcPr>
          <w:p w14:paraId="57BFBFB4" w14:textId="77777777" w:rsidR="00FA0E95" w:rsidRPr="006949FA" w:rsidRDefault="00FA0E95" w:rsidP="006405CB">
            <w:pPr>
              <w:spacing w:after="0" w:line="240" w:lineRule="auto"/>
              <w:rPr>
                <w:rFonts w:eastAsia="Times New Roman" w:cs="Arial"/>
                <w:color w:val="000000"/>
                <w:sz w:val="20"/>
                <w:szCs w:val="20"/>
                <w:lang w:eastAsia="en-GB"/>
              </w:rPr>
            </w:pPr>
            <w:r>
              <w:rPr>
                <w:rFonts w:eastAsia="Times New Roman" w:cs="Arial"/>
                <w:color w:val="000000"/>
                <w:sz w:val="20"/>
                <w:szCs w:val="20"/>
                <w:lang w:eastAsia="en-GB"/>
              </w:rPr>
              <w:t xml:space="preserve">Total cost of ownership </w:t>
            </w:r>
          </w:p>
        </w:tc>
        <w:tc>
          <w:tcPr>
            <w:tcW w:w="3686" w:type="dxa"/>
            <w:tcBorders>
              <w:top w:val="single" w:sz="4" w:space="0" w:color="auto"/>
              <w:left w:val="nil"/>
              <w:bottom w:val="single" w:sz="4" w:space="0" w:color="auto"/>
              <w:right w:val="single" w:sz="4" w:space="0" w:color="auto"/>
            </w:tcBorders>
            <w:shd w:val="clear" w:color="auto" w:fill="auto"/>
            <w:hideMark/>
          </w:tcPr>
          <w:p w14:paraId="722A2E49" w14:textId="77777777" w:rsidR="00FA0E95" w:rsidRPr="006949FA" w:rsidRDefault="00FA0E95" w:rsidP="006405CB">
            <w:pPr>
              <w:spacing w:after="0" w:line="240" w:lineRule="auto"/>
              <w:rPr>
                <w:rFonts w:eastAsia="Times New Roman" w:cs="Arial"/>
                <w:color w:val="000000"/>
                <w:sz w:val="20"/>
                <w:szCs w:val="20"/>
                <w:lang w:eastAsia="en-GB"/>
              </w:rPr>
            </w:pPr>
            <w:r w:rsidRPr="006949FA">
              <w:rPr>
                <w:rFonts w:eastAsia="Times New Roman" w:cs="Arial"/>
                <w:color w:val="000000"/>
                <w:sz w:val="20"/>
                <w:szCs w:val="20"/>
                <w:lang w:eastAsia="en-GB"/>
              </w:rPr>
              <w:t>A total fixed price is given and it is demonstrated that RSSB are getting value for money</w:t>
            </w:r>
          </w:p>
        </w:tc>
        <w:tc>
          <w:tcPr>
            <w:tcW w:w="3402" w:type="dxa"/>
            <w:tcBorders>
              <w:top w:val="single" w:sz="4" w:space="0" w:color="auto"/>
              <w:left w:val="nil"/>
              <w:bottom w:val="single" w:sz="4" w:space="0" w:color="auto"/>
              <w:right w:val="single" w:sz="4" w:space="0" w:color="auto"/>
            </w:tcBorders>
            <w:shd w:val="clear" w:color="auto" w:fill="auto"/>
            <w:hideMark/>
          </w:tcPr>
          <w:p w14:paraId="573E94D0" w14:textId="77777777" w:rsidR="00FA0E95" w:rsidRPr="008F22C7" w:rsidRDefault="00FA0E95" w:rsidP="00FA0E95">
            <w:pPr>
              <w:pStyle w:val="ListParagraph"/>
              <w:numPr>
                <w:ilvl w:val="0"/>
                <w:numId w:val="40"/>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(30%).</w:t>
            </w:r>
          </w:p>
          <w:p w14:paraId="16DFD7CA" w14:textId="77777777" w:rsidR="00FA0E95" w:rsidRPr="008F22C7" w:rsidRDefault="00FA0E95" w:rsidP="006405CB">
            <w:pPr>
              <w:spacing w:after="120" w:line="300" w:lineRule="exact"/>
              <w:ind w:left="360"/>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24662D43" w14:textId="77777777" w:rsidR="00FA0E95" w:rsidRPr="006949FA" w:rsidRDefault="00FA0E95" w:rsidP="006405CB">
            <w:pPr>
              <w:spacing w:after="0" w:line="240" w:lineRule="auto"/>
              <w:rPr>
                <w:rFonts w:eastAsia="Times New Roman" w:cs="Arial"/>
                <w:color w:val="000000"/>
                <w:sz w:val="20"/>
                <w:szCs w:val="20"/>
                <w:lang w:eastAsia="en-GB"/>
              </w:rPr>
            </w:pPr>
            <w:r w:rsidRPr="008F22C7">
              <w:rPr>
                <w:rFonts w:asciiTheme="minorHAnsi" w:hAnsiTheme="minorHAnsi" w:cs="Arial"/>
              </w:rPr>
              <w:t>Score of other tender = lowest tender total cost / other tender total cost x 100%.</w:t>
            </w:r>
          </w:p>
        </w:tc>
        <w:tc>
          <w:tcPr>
            <w:tcW w:w="1417" w:type="dxa"/>
            <w:tcBorders>
              <w:top w:val="single" w:sz="4" w:space="0" w:color="auto"/>
              <w:left w:val="nil"/>
              <w:bottom w:val="single" w:sz="4" w:space="0" w:color="auto"/>
              <w:right w:val="single" w:sz="4" w:space="0" w:color="auto"/>
            </w:tcBorders>
            <w:shd w:val="clear" w:color="auto" w:fill="auto"/>
            <w:noWrap/>
            <w:hideMark/>
          </w:tcPr>
          <w:p w14:paraId="7EE324C0" w14:textId="77777777" w:rsidR="00FA0E95" w:rsidRPr="004475CB" w:rsidRDefault="00FA0E95" w:rsidP="006405CB">
            <w:r w:rsidRPr="004475CB">
              <w:t>30</w:t>
            </w:r>
            <w:r>
              <w:t>%</w:t>
            </w:r>
          </w:p>
        </w:tc>
      </w:tr>
      <w:tr w:rsidR="00FA0E95" w:rsidRPr="006949FA" w14:paraId="4820069E" w14:textId="77777777" w:rsidTr="006405CB">
        <w:trPr>
          <w:trHeight w:val="250"/>
        </w:trPr>
        <w:tc>
          <w:tcPr>
            <w:tcW w:w="709" w:type="dxa"/>
            <w:tcBorders>
              <w:top w:val="nil"/>
              <w:left w:val="nil"/>
              <w:bottom w:val="nil"/>
              <w:right w:val="nil"/>
            </w:tcBorders>
            <w:shd w:val="clear" w:color="auto" w:fill="auto"/>
            <w:hideMark/>
          </w:tcPr>
          <w:p w14:paraId="5811B3A2" w14:textId="77777777" w:rsidR="00FA0E95" w:rsidRPr="006949FA" w:rsidRDefault="00FA0E95" w:rsidP="006405CB">
            <w:pPr>
              <w:spacing w:after="0" w:line="240" w:lineRule="auto"/>
              <w:jc w:val="center"/>
              <w:rPr>
                <w:rFonts w:eastAsia="Times New Roman" w:cs="Arial"/>
                <w:b/>
                <w:bCs/>
                <w:color w:val="000000"/>
                <w:sz w:val="24"/>
                <w:szCs w:val="24"/>
                <w:lang w:eastAsia="en-GB"/>
              </w:rPr>
            </w:pPr>
          </w:p>
        </w:tc>
        <w:tc>
          <w:tcPr>
            <w:tcW w:w="1560" w:type="dxa"/>
            <w:tcBorders>
              <w:top w:val="nil"/>
              <w:left w:val="nil"/>
              <w:bottom w:val="nil"/>
              <w:right w:val="nil"/>
            </w:tcBorders>
            <w:shd w:val="clear" w:color="auto" w:fill="auto"/>
            <w:hideMark/>
          </w:tcPr>
          <w:p w14:paraId="3A253B79" w14:textId="77777777" w:rsidR="00FA0E95" w:rsidRPr="006949FA" w:rsidRDefault="00FA0E95" w:rsidP="006405CB">
            <w:pPr>
              <w:spacing w:after="0" w:line="240" w:lineRule="auto"/>
              <w:rPr>
                <w:rFonts w:ascii="Times New Roman" w:eastAsia="Times New Roman" w:hAnsi="Times New Roman" w:cs="Times New Roman"/>
                <w:sz w:val="20"/>
                <w:szCs w:val="20"/>
                <w:lang w:eastAsia="en-GB"/>
              </w:rPr>
            </w:pPr>
          </w:p>
        </w:tc>
        <w:tc>
          <w:tcPr>
            <w:tcW w:w="3686" w:type="dxa"/>
            <w:tcBorders>
              <w:top w:val="nil"/>
              <w:left w:val="nil"/>
              <w:bottom w:val="nil"/>
              <w:right w:val="nil"/>
            </w:tcBorders>
            <w:shd w:val="clear" w:color="auto" w:fill="auto"/>
            <w:hideMark/>
          </w:tcPr>
          <w:p w14:paraId="416760D5" w14:textId="77777777" w:rsidR="00FA0E95" w:rsidRPr="006949FA" w:rsidRDefault="00FA0E95" w:rsidP="006405CB">
            <w:pPr>
              <w:spacing w:after="0" w:line="240" w:lineRule="auto"/>
              <w:rPr>
                <w:rFonts w:ascii="Times New Roman" w:eastAsia="Times New Roman" w:hAnsi="Times New Roman" w:cs="Times New Roman"/>
                <w:sz w:val="20"/>
                <w:szCs w:val="20"/>
                <w:lang w:eastAsia="en-GB"/>
              </w:rPr>
            </w:pPr>
          </w:p>
        </w:tc>
        <w:tc>
          <w:tcPr>
            <w:tcW w:w="3402" w:type="dxa"/>
            <w:tcBorders>
              <w:top w:val="nil"/>
              <w:left w:val="nil"/>
              <w:bottom w:val="nil"/>
              <w:right w:val="nil"/>
            </w:tcBorders>
            <w:shd w:val="clear" w:color="auto" w:fill="auto"/>
            <w:hideMark/>
          </w:tcPr>
          <w:p w14:paraId="35FA96FC" w14:textId="77777777" w:rsidR="00FA0E95" w:rsidRPr="006949FA" w:rsidRDefault="00FA0E95" w:rsidP="006405CB">
            <w:pPr>
              <w:spacing w:after="0" w:line="240" w:lineRule="auto"/>
              <w:rPr>
                <w:rFonts w:ascii="Times New Roman" w:eastAsia="Times New Roman" w:hAnsi="Times New Roman" w:cs="Times New Roman"/>
                <w:sz w:val="20"/>
                <w:szCs w:val="20"/>
                <w:lang w:eastAsia="en-GB"/>
              </w:rPr>
            </w:pPr>
          </w:p>
        </w:tc>
        <w:tc>
          <w:tcPr>
            <w:tcW w:w="1417" w:type="dxa"/>
            <w:tcBorders>
              <w:top w:val="nil"/>
              <w:left w:val="nil"/>
              <w:bottom w:val="nil"/>
              <w:right w:val="nil"/>
            </w:tcBorders>
            <w:shd w:val="clear" w:color="auto" w:fill="auto"/>
            <w:noWrap/>
            <w:hideMark/>
          </w:tcPr>
          <w:p w14:paraId="697EFF96" w14:textId="77777777" w:rsidR="00FA0E95" w:rsidRPr="006949FA" w:rsidRDefault="00FA0E95" w:rsidP="006405CB">
            <w:pPr>
              <w:spacing w:after="0" w:line="240" w:lineRule="auto"/>
              <w:jc w:val="center"/>
              <w:rPr>
                <w:rFonts w:ascii="Times New Roman" w:eastAsia="Times New Roman" w:hAnsi="Times New Roman" w:cs="Times New Roman"/>
                <w:sz w:val="20"/>
                <w:szCs w:val="20"/>
                <w:lang w:eastAsia="en-GB"/>
              </w:rPr>
            </w:pPr>
          </w:p>
        </w:tc>
      </w:tr>
    </w:tbl>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39D94827" w:rsidR="00E52B87" w:rsidRDefault="00517142" w:rsidP="008A1B60">
      <w:pPr>
        <w:pStyle w:val="Heading2"/>
        <w:numPr>
          <w:ilvl w:val="0"/>
          <w:numId w:val="0"/>
        </w:numPr>
      </w:pPr>
      <w:r>
        <w:lastRenderedPageBreak/>
        <w:t>13</w:t>
      </w:r>
      <w:r w:rsidR="008A1B60">
        <w:t xml:space="preserve">.0 </w:t>
      </w:r>
      <w:r w:rsidR="00823AFA">
        <w:t>RSSB Company Information</w:t>
      </w:r>
      <w:r w:rsidR="00E32ED8">
        <w:t xml:space="preserve"> &amp; Specification</w:t>
      </w:r>
    </w:p>
    <w:p w14:paraId="3B47B321" w14:textId="6228DBAE" w:rsidR="004F7924" w:rsidRDefault="004F7924" w:rsidP="00E52B87">
      <w:pPr>
        <w:pStyle w:val="NoSpacing"/>
        <w:rPr>
          <w:rFonts w:asciiTheme="minorHAnsi" w:hAnsiTheme="minorHAnsi" w:cs="Arial"/>
        </w:rPr>
      </w:pPr>
    </w:p>
    <w:p w14:paraId="7FE6038B" w14:textId="77777777" w:rsidR="00FA0E95" w:rsidRDefault="00FA0E95" w:rsidP="00FA0E95">
      <w:pPr>
        <w:pStyle w:val="Title"/>
        <w:rPr>
          <w:szCs w:val="36"/>
        </w:rPr>
      </w:pPr>
      <w:r>
        <w:rPr>
          <w:szCs w:val="36"/>
        </w:rPr>
        <w:t>Specification for Work Package T1071-04</w:t>
      </w:r>
    </w:p>
    <w:tbl>
      <w:tblPr>
        <w:tblW w:w="9704" w:type="dxa"/>
        <w:tblLayout w:type="fixed"/>
        <w:tblLook w:val="00A0" w:firstRow="1" w:lastRow="0" w:firstColumn="1" w:lastColumn="0" w:noHBand="0" w:noVBand="0"/>
      </w:tblPr>
      <w:tblGrid>
        <w:gridCol w:w="1140"/>
        <w:gridCol w:w="18"/>
        <w:gridCol w:w="8398"/>
        <w:gridCol w:w="148"/>
      </w:tblGrid>
      <w:tr w:rsidR="00FA0E95" w14:paraId="49D9E173" w14:textId="77777777" w:rsidTr="006405CB">
        <w:trPr>
          <w:gridAfter w:val="1"/>
          <w:trHeight w:val="347"/>
        </w:trPr>
        <w:tc>
          <w:tcPr>
            <w:tcW w:w="1155" w:type="dxa"/>
          </w:tcPr>
          <w:p w14:paraId="3622E089" w14:textId="77777777" w:rsidR="00FA0E95" w:rsidRDefault="00FA0E95" w:rsidP="006405CB">
            <w:pPr>
              <w:pStyle w:val="TableTextBold0"/>
              <w:rPr>
                <w:rFonts w:eastAsia="Times New Roman"/>
                <w:szCs w:val="20"/>
              </w:rPr>
            </w:pPr>
            <w:r>
              <w:rPr>
                <w:rFonts w:eastAsia="Times New Roman"/>
                <w:szCs w:val="20"/>
              </w:rPr>
              <w:t>1</w:t>
            </w:r>
          </w:p>
        </w:tc>
        <w:tc>
          <w:tcPr>
            <w:tcW w:w="8549" w:type="dxa"/>
            <w:gridSpan w:val="2"/>
          </w:tcPr>
          <w:p w14:paraId="730CB71E" w14:textId="77777777" w:rsidR="00FA0E95" w:rsidRDefault="00FA0E95" w:rsidP="006405CB">
            <w:pPr>
              <w:pStyle w:val="TableTextBold0"/>
              <w:rPr>
                <w:rFonts w:eastAsia="Times New Roman"/>
                <w:szCs w:val="20"/>
              </w:rPr>
            </w:pPr>
            <w:r>
              <w:rPr>
                <w:rFonts w:eastAsia="Times New Roman"/>
                <w:szCs w:val="20"/>
              </w:rPr>
              <w:t>Work Package ID</w:t>
            </w:r>
          </w:p>
        </w:tc>
      </w:tr>
      <w:tr w:rsidR="00FA0E95" w14:paraId="610DCBEE" w14:textId="77777777" w:rsidTr="006405CB">
        <w:trPr>
          <w:gridAfter w:val="1"/>
          <w:trHeight w:val="634"/>
        </w:trPr>
        <w:tc>
          <w:tcPr>
            <w:tcW w:w="1155" w:type="dxa"/>
          </w:tcPr>
          <w:p w14:paraId="46AAD3D1" w14:textId="77777777" w:rsidR="00FA0E95" w:rsidRDefault="00FA0E95" w:rsidP="006405CB">
            <w:pPr>
              <w:pStyle w:val="TableText0"/>
            </w:pPr>
            <w:r>
              <w:t>1.1</w:t>
            </w:r>
          </w:p>
        </w:tc>
        <w:tc>
          <w:tcPr>
            <w:tcW w:w="8549" w:type="dxa"/>
            <w:gridSpan w:val="2"/>
          </w:tcPr>
          <w:p w14:paraId="228CC701" w14:textId="77777777" w:rsidR="00FA0E95" w:rsidRDefault="00FA0E95" w:rsidP="006405CB">
            <w:pPr>
              <w:pStyle w:val="TableText0"/>
            </w:pPr>
            <w:r>
              <w:t>T1071-04</w:t>
            </w:r>
          </w:p>
          <w:p w14:paraId="0DBB2F2F" w14:textId="77777777" w:rsidR="00FA0E95" w:rsidRDefault="00FA0E95" w:rsidP="006405CB">
            <w:pPr>
              <w:pStyle w:val="TableText0"/>
            </w:pPr>
          </w:p>
        </w:tc>
      </w:tr>
      <w:tr w:rsidR="00FA0E95" w14:paraId="6303FC25" w14:textId="77777777" w:rsidTr="006405CB">
        <w:trPr>
          <w:gridAfter w:val="1"/>
          <w:trHeight w:val="347"/>
        </w:trPr>
        <w:tc>
          <w:tcPr>
            <w:tcW w:w="1155" w:type="dxa"/>
          </w:tcPr>
          <w:p w14:paraId="69554997" w14:textId="77777777" w:rsidR="00FA0E95" w:rsidRDefault="00FA0E95" w:rsidP="006405CB">
            <w:pPr>
              <w:pStyle w:val="TableTextBold0"/>
              <w:rPr>
                <w:rFonts w:eastAsia="Times New Roman"/>
                <w:szCs w:val="20"/>
              </w:rPr>
            </w:pPr>
            <w:r>
              <w:rPr>
                <w:rFonts w:eastAsia="Times New Roman"/>
                <w:szCs w:val="20"/>
              </w:rPr>
              <w:t>2</w:t>
            </w:r>
          </w:p>
        </w:tc>
        <w:tc>
          <w:tcPr>
            <w:tcW w:w="8549" w:type="dxa"/>
            <w:gridSpan w:val="2"/>
          </w:tcPr>
          <w:p w14:paraId="07F527C9" w14:textId="77777777" w:rsidR="00FA0E95" w:rsidRDefault="00FA0E95" w:rsidP="006405CB">
            <w:pPr>
              <w:pStyle w:val="TableTextBold0"/>
              <w:rPr>
                <w:rFonts w:eastAsia="Times New Roman"/>
                <w:szCs w:val="20"/>
              </w:rPr>
            </w:pPr>
            <w:r>
              <w:rPr>
                <w:rFonts w:eastAsia="Times New Roman"/>
                <w:szCs w:val="20"/>
              </w:rPr>
              <w:t>Work Package Title</w:t>
            </w:r>
          </w:p>
        </w:tc>
      </w:tr>
      <w:tr w:rsidR="00FA0E95" w14:paraId="71A537BD" w14:textId="77777777" w:rsidTr="006405CB">
        <w:trPr>
          <w:gridAfter w:val="1"/>
          <w:trHeight w:val="649"/>
        </w:trPr>
        <w:tc>
          <w:tcPr>
            <w:tcW w:w="1155" w:type="dxa"/>
          </w:tcPr>
          <w:p w14:paraId="2AED0523" w14:textId="77777777" w:rsidR="00FA0E95" w:rsidRDefault="00FA0E95" w:rsidP="006405CB">
            <w:pPr>
              <w:pStyle w:val="TableText0"/>
            </w:pPr>
            <w:r>
              <w:t>2.1</w:t>
            </w:r>
          </w:p>
        </w:tc>
        <w:tc>
          <w:tcPr>
            <w:tcW w:w="8549" w:type="dxa"/>
            <w:gridSpan w:val="2"/>
          </w:tcPr>
          <w:p w14:paraId="61EAE68E" w14:textId="77777777" w:rsidR="00FA0E95" w:rsidRDefault="00FA0E95" w:rsidP="006405CB">
            <w:pPr>
              <w:pStyle w:val="TableText0"/>
            </w:pPr>
            <w:r>
              <w:t>DEDOTS, DITTO, SafeCap+ Implementation</w:t>
            </w:r>
          </w:p>
          <w:p w14:paraId="0B9BC36F" w14:textId="77777777" w:rsidR="00FA0E95" w:rsidRDefault="00FA0E95" w:rsidP="006405CB">
            <w:pPr>
              <w:pStyle w:val="TableText0"/>
            </w:pPr>
          </w:p>
        </w:tc>
      </w:tr>
      <w:tr w:rsidR="00FA0E95" w14:paraId="03E40136" w14:textId="77777777" w:rsidTr="006405CB">
        <w:trPr>
          <w:gridAfter w:val="1"/>
          <w:trHeight w:val="332"/>
        </w:trPr>
        <w:tc>
          <w:tcPr>
            <w:tcW w:w="1155" w:type="dxa"/>
          </w:tcPr>
          <w:p w14:paraId="6A583343" w14:textId="77777777" w:rsidR="00FA0E95" w:rsidRDefault="00FA0E95" w:rsidP="006405CB">
            <w:pPr>
              <w:pStyle w:val="TableTextBold0"/>
              <w:rPr>
                <w:rFonts w:eastAsia="Times New Roman"/>
                <w:szCs w:val="20"/>
              </w:rPr>
            </w:pPr>
            <w:r>
              <w:rPr>
                <w:rFonts w:eastAsia="Times New Roman"/>
                <w:szCs w:val="20"/>
              </w:rPr>
              <w:t>3</w:t>
            </w:r>
          </w:p>
        </w:tc>
        <w:tc>
          <w:tcPr>
            <w:tcW w:w="8549" w:type="dxa"/>
            <w:gridSpan w:val="2"/>
          </w:tcPr>
          <w:p w14:paraId="54B376DE" w14:textId="77777777" w:rsidR="00FA0E95" w:rsidRDefault="00FA0E95" w:rsidP="006405CB">
            <w:pPr>
              <w:pStyle w:val="TableTextBold0"/>
              <w:rPr>
                <w:rFonts w:eastAsia="Times New Roman"/>
                <w:szCs w:val="20"/>
              </w:rPr>
            </w:pPr>
            <w:r>
              <w:rPr>
                <w:rFonts w:eastAsia="Times New Roman"/>
                <w:szCs w:val="20"/>
              </w:rPr>
              <w:t>Background</w:t>
            </w:r>
          </w:p>
        </w:tc>
      </w:tr>
      <w:tr w:rsidR="00FA0E95" w14:paraId="171F71C0" w14:textId="77777777" w:rsidTr="006405CB">
        <w:trPr>
          <w:gridAfter w:val="1"/>
          <w:trHeight w:val="2022"/>
        </w:trPr>
        <w:tc>
          <w:tcPr>
            <w:tcW w:w="1155" w:type="dxa"/>
          </w:tcPr>
          <w:p w14:paraId="5D0F30EF" w14:textId="77777777" w:rsidR="00FA0E95" w:rsidRDefault="00FA0E95" w:rsidP="006405CB">
            <w:pPr>
              <w:pStyle w:val="TableText0"/>
            </w:pPr>
            <w:r>
              <w:t>3.1</w:t>
            </w:r>
          </w:p>
        </w:tc>
        <w:tc>
          <w:tcPr>
            <w:tcW w:w="8549" w:type="dxa"/>
            <w:gridSpan w:val="2"/>
          </w:tcPr>
          <w:p w14:paraId="2AD52322" w14:textId="77777777" w:rsidR="00FA0E95" w:rsidRDefault="00FA0E95" w:rsidP="006405CB">
            <w:pPr>
              <w:pStyle w:val="TableText0"/>
            </w:pPr>
            <w:r>
              <w:t>RSSB Project T1071 - FuTRO (Future Traffic Regulation Optimisation) has generated a large number of deliverables through its DEDOTS (Developing and Evaluating Dynamic Optimisation for Train Control Systems) DITTO (Developing Integrated Tools To Optimise Rail Systems) and SafeCap+ programmes. The aim of the T1071 research has been to improve the technical readiness level of the products developed through these programmes to the points where they can be further developed into commercial products for use across the railway industry. The table below identifies the dates for work to be carried out by the supplier (Work Areas (WA) 1-4) based on the anticipated availability of the research deliverables.</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2"/>
              <w:gridCol w:w="4252"/>
              <w:gridCol w:w="1418"/>
              <w:gridCol w:w="1353"/>
            </w:tblGrid>
            <w:tr w:rsidR="00FA0E95" w14:paraId="42EA04D1" w14:textId="77777777" w:rsidTr="006405CB">
              <w:trPr>
                <w:cantSplit/>
                <w:trHeight w:val="274"/>
                <w:tblHeader/>
              </w:trPr>
              <w:tc>
                <w:tcPr>
                  <w:tcW w:w="1392" w:type="dxa"/>
                  <w:tcBorders>
                    <w:top w:val="single" w:sz="4" w:space="0" w:color="auto"/>
                    <w:left w:val="single" w:sz="4" w:space="0" w:color="auto"/>
                    <w:bottom w:val="single" w:sz="4" w:space="0" w:color="auto"/>
                    <w:right w:val="single" w:sz="4" w:space="0" w:color="auto"/>
                  </w:tcBorders>
                  <w:shd w:val="clear" w:color="auto" w:fill="99CC00"/>
                  <w:hideMark/>
                </w:tcPr>
                <w:p w14:paraId="4DB18ED1" w14:textId="77777777" w:rsidR="00FA0E95" w:rsidRDefault="00FA0E95" w:rsidP="006405CB">
                  <w:pPr>
                    <w:pStyle w:val="TableTextBold0"/>
                  </w:pPr>
                  <w:r>
                    <w:rPr>
                      <w:rFonts w:eastAsia="Times New Roman"/>
                    </w:rPr>
                    <w:t>WP ID</w:t>
                  </w:r>
                </w:p>
              </w:tc>
              <w:tc>
                <w:tcPr>
                  <w:tcW w:w="4252" w:type="dxa"/>
                  <w:tcBorders>
                    <w:top w:val="single" w:sz="4" w:space="0" w:color="auto"/>
                    <w:left w:val="single" w:sz="4" w:space="0" w:color="auto"/>
                    <w:bottom w:val="single" w:sz="4" w:space="0" w:color="auto"/>
                    <w:right w:val="single" w:sz="4" w:space="0" w:color="auto"/>
                  </w:tcBorders>
                  <w:shd w:val="clear" w:color="auto" w:fill="99CC00"/>
                  <w:hideMark/>
                </w:tcPr>
                <w:p w14:paraId="2FC0BBFF" w14:textId="77777777" w:rsidR="00FA0E95" w:rsidRDefault="00FA0E95" w:rsidP="006405CB">
                  <w:pPr>
                    <w:pStyle w:val="TableTextBold0"/>
                  </w:pPr>
                  <w:r>
                    <w:rPr>
                      <w:rFonts w:eastAsia="Times New Roman"/>
                    </w:rPr>
                    <w:t>Work Package Title</w:t>
                  </w:r>
                </w:p>
              </w:tc>
              <w:tc>
                <w:tcPr>
                  <w:tcW w:w="1418" w:type="dxa"/>
                  <w:tcBorders>
                    <w:top w:val="single" w:sz="4" w:space="0" w:color="auto"/>
                    <w:left w:val="single" w:sz="4" w:space="0" w:color="auto"/>
                    <w:bottom w:val="single" w:sz="4" w:space="0" w:color="auto"/>
                    <w:right w:val="single" w:sz="4" w:space="0" w:color="auto"/>
                  </w:tcBorders>
                  <w:shd w:val="clear" w:color="auto" w:fill="99CC00"/>
                </w:tcPr>
                <w:p w14:paraId="0FF8F7D6" w14:textId="77777777" w:rsidR="00FA0E95" w:rsidRDefault="00FA0E95" w:rsidP="006405CB">
                  <w:pPr>
                    <w:pStyle w:val="TableTextBold0"/>
                  </w:pPr>
                  <w:r>
                    <w:rPr>
                      <w:rFonts w:eastAsia="Times New Roman"/>
                    </w:rPr>
                    <w:t>Expected Start Date</w:t>
                  </w:r>
                </w:p>
              </w:tc>
              <w:tc>
                <w:tcPr>
                  <w:tcW w:w="1353" w:type="dxa"/>
                  <w:tcBorders>
                    <w:top w:val="single" w:sz="4" w:space="0" w:color="auto"/>
                    <w:left w:val="single" w:sz="4" w:space="0" w:color="auto"/>
                    <w:bottom w:val="single" w:sz="4" w:space="0" w:color="auto"/>
                    <w:right w:val="single" w:sz="4" w:space="0" w:color="auto"/>
                  </w:tcBorders>
                  <w:shd w:val="clear" w:color="auto" w:fill="99CC00"/>
                </w:tcPr>
                <w:p w14:paraId="5D488A2F" w14:textId="77777777" w:rsidR="00FA0E95" w:rsidRDefault="00FA0E95" w:rsidP="006405CB">
                  <w:pPr>
                    <w:pStyle w:val="TableTextBold0"/>
                  </w:pPr>
                  <w:r>
                    <w:rPr>
                      <w:rFonts w:eastAsia="Times New Roman"/>
                    </w:rPr>
                    <w:t>Expected End Date</w:t>
                  </w:r>
                </w:p>
              </w:tc>
            </w:tr>
            <w:tr w:rsidR="00FA0E95" w14:paraId="7398D0EB" w14:textId="77777777" w:rsidTr="006405CB">
              <w:trPr>
                <w:cantSplit/>
                <w:trHeight w:val="287"/>
              </w:trPr>
              <w:tc>
                <w:tcPr>
                  <w:tcW w:w="1392" w:type="dxa"/>
                  <w:tcBorders>
                    <w:top w:val="single" w:sz="4" w:space="0" w:color="auto"/>
                    <w:left w:val="single" w:sz="4" w:space="0" w:color="auto"/>
                    <w:bottom w:val="single" w:sz="4" w:space="0" w:color="auto"/>
                    <w:right w:val="single" w:sz="4" w:space="0" w:color="auto"/>
                  </w:tcBorders>
                </w:tcPr>
                <w:p w14:paraId="26C7944D" w14:textId="77777777" w:rsidR="00FA0E95" w:rsidRDefault="00FA0E95" w:rsidP="006405CB">
                  <w:pPr>
                    <w:pStyle w:val="TableTextBold0"/>
                    <w:rPr>
                      <w:rFonts w:eastAsia="Times New Roman"/>
                      <w:b w:val="0"/>
                    </w:rPr>
                  </w:pPr>
                  <w:r>
                    <w:rPr>
                      <w:rFonts w:eastAsia="Times New Roman"/>
                      <w:b w:val="0"/>
                    </w:rPr>
                    <w:t xml:space="preserve">T1071-03 </w:t>
                  </w:r>
                </w:p>
                <w:p w14:paraId="519127A9" w14:textId="77777777" w:rsidR="00FA0E95" w:rsidRDefault="00FA0E95" w:rsidP="006405CB">
                  <w:pPr>
                    <w:pStyle w:val="TableTextBold0"/>
                    <w:rPr>
                      <w:rFonts w:eastAsia="Times New Roman"/>
                      <w:b w:val="0"/>
                    </w:rPr>
                  </w:pPr>
                  <w:r>
                    <w:rPr>
                      <w:rFonts w:eastAsia="Times New Roman"/>
                      <w:b w:val="0"/>
                    </w:rPr>
                    <w:t>(WA1)</w:t>
                  </w:r>
                </w:p>
              </w:tc>
              <w:tc>
                <w:tcPr>
                  <w:tcW w:w="4252" w:type="dxa"/>
                  <w:tcBorders>
                    <w:top w:val="single" w:sz="4" w:space="0" w:color="auto"/>
                    <w:left w:val="single" w:sz="4" w:space="0" w:color="auto"/>
                    <w:bottom w:val="single" w:sz="4" w:space="0" w:color="auto"/>
                    <w:right w:val="single" w:sz="4" w:space="0" w:color="auto"/>
                  </w:tcBorders>
                </w:tcPr>
                <w:p w14:paraId="48AB687E" w14:textId="77777777" w:rsidR="00FA0E95" w:rsidRDefault="00FA0E95" w:rsidP="006405CB">
                  <w:pPr>
                    <w:pStyle w:val="TableText0"/>
                  </w:pPr>
                  <w:r>
                    <w:t>SafeCap+</w:t>
                  </w:r>
                </w:p>
              </w:tc>
              <w:tc>
                <w:tcPr>
                  <w:tcW w:w="1418" w:type="dxa"/>
                  <w:tcBorders>
                    <w:top w:val="single" w:sz="4" w:space="0" w:color="auto"/>
                    <w:left w:val="single" w:sz="4" w:space="0" w:color="auto"/>
                    <w:bottom w:val="single" w:sz="4" w:space="0" w:color="auto"/>
                    <w:right w:val="single" w:sz="4" w:space="0" w:color="auto"/>
                  </w:tcBorders>
                </w:tcPr>
                <w:p w14:paraId="72D48B67" w14:textId="77777777" w:rsidR="00FA0E95" w:rsidRDefault="00FA0E95" w:rsidP="006405CB">
                  <w:pPr>
                    <w:pStyle w:val="TableText0"/>
                  </w:pPr>
                  <w:r>
                    <w:t>31-Oct-2016</w:t>
                  </w:r>
                </w:p>
              </w:tc>
              <w:tc>
                <w:tcPr>
                  <w:tcW w:w="1353" w:type="dxa"/>
                  <w:tcBorders>
                    <w:top w:val="single" w:sz="4" w:space="0" w:color="auto"/>
                    <w:left w:val="single" w:sz="4" w:space="0" w:color="auto"/>
                    <w:bottom w:val="single" w:sz="4" w:space="0" w:color="auto"/>
                    <w:right w:val="single" w:sz="4" w:space="0" w:color="auto"/>
                  </w:tcBorders>
                </w:tcPr>
                <w:p w14:paraId="5EF4E241" w14:textId="77777777" w:rsidR="00FA0E95" w:rsidRDefault="00FA0E95" w:rsidP="006405CB">
                  <w:pPr>
                    <w:pStyle w:val="TableText0"/>
                  </w:pPr>
                  <w:r>
                    <w:t>2 months of contract award</w:t>
                  </w:r>
                </w:p>
              </w:tc>
            </w:tr>
            <w:tr w:rsidR="00FA0E95" w14:paraId="633FD294" w14:textId="77777777" w:rsidTr="006405CB">
              <w:trPr>
                <w:cantSplit/>
                <w:trHeight w:val="287"/>
              </w:trPr>
              <w:tc>
                <w:tcPr>
                  <w:tcW w:w="1392" w:type="dxa"/>
                  <w:tcBorders>
                    <w:top w:val="single" w:sz="4" w:space="0" w:color="auto"/>
                    <w:left w:val="single" w:sz="4" w:space="0" w:color="auto"/>
                    <w:bottom w:val="single" w:sz="4" w:space="0" w:color="auto"/>
                    <w:right w:val="single" w:sz="4" w:space="0" w:color="auto"/>
                  </w:tcBorders>
                  <w:hideMark/>
                </w:tcPr>
                <w:p w14:paraId="4893CA7F" w14:textId="77777777" w:rsidR="00FA0E95" w:rsidRDefault="00FA0E95" w:rsidP="006405CB">
                  <w:pPr>
                    <w:pStyle w:val="TableTextBold0"/>
                    <w:rPr>
                      <w:rFonts w:eastAsia="Times New Roman"/>
                      <w:b w:val="0"/>
                    </w:rPr>
                  </w:pPr>
                  <w:r>
                    <w:rPr>
                      <w:rFonts w:eastAsia="Times New Roman"/>
                      <w:b w:val="0"/>
                    </w:rPr>
                    <w:t>T1071-01 (WA2)</w:t>
                  </w:r>
                </w:p>
              </w:tc>
              <w:tc>
                <w:tcPr>
                  <w:tcW w:w="4252" w:type="dxa"/>
                  <w:tcBorders>
                    <w:top w:val="single" w:sz="4" w:space="0" w:color="auto"/>
                    <w:left w:val="single" w:sz="4" w:space="0" w:color="auto"/>
                    <w:bottom w:val="single" w:sz="4" w:space="0" w:color="auto"/>
                    <w:right w:val="single" w:sz="4" w:space="0" w:color="auto"/>
                  </w:tcBorders>
                  <w:hideMark/>
                </w:tcPr>
                <w:p w14:paraId="68CC3F2E" w14:textId="77777777" w:rsidR="00FA0E95" w:rsidRDefault="00FA0E95" w:rsidP="006405CB">
                  <w:pPr>
                    <w:pStyle w:val="TableText0"/>
                  </w:pPr>
                  <w:r>
                    <w:t>Developing and Evaluating Dynamic Optimisation for Train Control Systems (DEDOTS)</w:t>
                  </w:r>
                </w:p>
              </w:tc>
              <w:tc>
                <w:tcPr>
                  <w:tcW w:w="1418" w:type="dxa"/>
                  <w:tcBorders>
                    <w:top w:val="single" w:sz="4" w:space="0" w:color="auto"/>
                    <w:left w:val="single" w:sz="4" w:space="0" w:color="auto"/>
                    <w:bottom w:val="single" w:sz="4" w:space="0" w:color="auto"/>
                    <w:right w:val="single" w:sz="4" w:space="0" w:color="auto"/>
                  </w:tcBorders>
                </w:tcPr>
                <w:p w14:paraId="7EA0A7C4" w14:textId="77777777" w:rsidR="00FA0E95" w:rsidRDefault="00FA0E95" w:rsidP="006405CB">
                  <w:pPr>
                    <w:pStyle w:val="TableText0"/>
                  </w:pPr>
                  <w:r>
                    <w:t>31-Jan-2017</w:t>
                  </w:r>
                </w:p>
              </w:tc>
              <w:tc>
                <w:tcPr>
                  <w:tcW w:w="1353" w:type="dxa"/>
                  <w:tcBorders>
                    <w:top w:val="single" w:sz="4" w:space="0" w:color="auto"/>
                    <w:left w:val="single" w:sz="4" w:space="0" w:color="auto"/>
                    <w:bottom w:val="single" w:sz="4" w:space="0" w:color="auto"/>
                    <w:right w:val="single" w:sz="4" w:space="0" w:color="auto"/>
                  </w:tcBorders>
                </w:tcPr>
                <w:p w14:paraId="74510528" w14:textId="77777777" w:rsidR="00FA0E95" w:rsidRDefault="00FA0E95" w:rsidP="006405CB">
                  <w:pPr>
                    <w:pStyle w:val="TableText0"/>
                  </w:pPr>
                  <w:r>
                    <w:t>31-Mar-2017</w:t>
                  </w:r>
                </w:p>
              </w:tc>
            </w:tr>
            <w:tr w:rsidR="00FA0E95" w14:paraId="4F941BDD" w14:textId="77777777" w:rsidTr="006405CB">
              <w:trPr>
                <w:cantSplit/>
                <w:trHeight w:val="287"/>
              </w:trPr>
              <w:tc>
                <w:tcPr>
                  <w:tcW w:w="1392" w:type="dxa"/>
                  <w:tcBorders>
                    <w:top w:val="single" w:sz="4" w:space="0" w:color="auto"/>
                    <w:left w:val="single" w:sz="4" w:space="0" w:color="auto"/>
                    <w:bottom w:val="single" w:sz="4" w:space="0" w:color="auto"/>
                    <w:right w:val="single" w:sz="4" w:space="0" w:color="auto"/>
                  </w:tcBorders>
                  <w:hideMark/>
                </w:tcPr>
                <w:p w14:paraId="227E6C22" w14:textId="77777777" w:rsidR="00FA0E95" w:rsidRDefault="00FA0E95" w:rsidP="006405CB">
                  <w:pPr>
                    <w:pStyle w:val="TableTextBold0"/>
                    <w:rPr>
                      <w:rFonts w:eastAsia="Times New Roman"/>
                      <w:b w:val="0"/>
                    </w:rPr>
                  </w:pPr>
                  <w:r>
                    <w:rPr>
                      <w:rFonts w:eastAsia="Times New Roman"/>
                      <w:b w:val="0"/>
                    </w:rPr>
                    <w:t>T1071-02 (WA3)</w:t>
                  </w:r>
                </w:p>
              </w:tc>
              <w:tc>
                <w:tcPr>
                  <w:tcW w:w="4252" w:type="dxa"/>
                  <w:tcBorders>
                    <w:top w:val="single" w:sz="4" w:space="0" w:color="auto"/>
                    <w:left w:val="single" w:sz="4" w:space="0" w:color="auto"/>
                    <w:bottom w:val="single" w:sz="4" w:space="0" w:color="auto"/>
                    <w:right w:val="single" w:sz="4" w:space="0" w:color="auto"/>
                  </w:tcBorders>
                  <w:hideMark/>
                </w:tcPr>
                <w:p w14:paraId="67070B32" w14:textId="77777777" w:rsidR="00FA0E95" w:rsidRDefault="00FA0E95" w:rsidP="006405CB">
                  <w:pPr>
                    <w:pStyle w:val="TableText0"/>
                  </w:pPr>
                  <w:r>
                    <w:t>Developing Integrated Tools to Optimise Railway System Performance (DITTO)</w:t>
                  </w:r>
                </w:p>
              </w:tc>
              <w:tc>
                <w:tcPr>
                  <w:tcW w:w="1418" w:type="dxa"/>
                  <w:tcBorders>
                    <w:top w:val="single" w:sz="4" w:space="0" w:color="auto"/>
                    <w:left w:val="single" w:sz="4" w:space="0" w:color="auto"/>
                    <w:bottom w:val="single" w:sz="4" w:space="0" w:color="auto"/>
                    <w:right w:val="single" w:sz="4" w:space="0" w:color="auto"/>
                  </w:tcBorders>
                </w:tcPr>
                <w:p w14:paraId="14457BDF" w14:textId="77777777" w:rsidR="00FA0E95" w:rsidRDefault="00FA0E95" w:rsidP="006405CB">
                  <w:pPr>
                    <w:pStyle w:val="TableText0"/>
                  </w:pPr>
                  <w:r>
                    <w:t>29-Sep-2017</w:t>
                  </w:r>
                </w:p>
              </w:tc>
              <w:tc>
                <w:tcPr>
                  <w:tcW w:w="1353" w:type="dxa"/>
                  <w:tcBorders>
                    <w:top w:val="single" w:sz="4" w:space="0" w:color="auto"/>
                    <w:left w:val="single" w:sz="4" w:space="0" w:color="auto"/>
                    <w:bottom w:val="single" w:sz="4" w:space="0" w:color="auto"/>
                    <w:right w:val="single" w:sz="4" w:space="0" w:color="auto"/>
                  </w:tcBorders>
                </w:tcPr>
                <w:p w14:paraId="48ADD368" w14:textId="77777777" w:rsidR="00FA0E95" w:rsidRDefault="00FA0E95" w:rsidP="006405CB">
                  <w:pPr>
                    <w:pStyle w:val="TableText0"/>
                  </w:pPr>
                  <w:r>
                    <w:t>29-Nov-2017</w:t>
                  </w:r>
                </w:p>
              </w:tc>
            </w:tr>
            <w:tr w:rsidR="00FA0E95" w14:paraId="633E48C9" w14:textId="77777777" w:rsidTr="006405CB">
              <w:trPr>
                <w:cantSplit/>
                <w:trHeight w:val="287"/>
              </w:trPr>
              <w:tc>
                <w:tcPr>
                  <w:tcW w:w="1392" w:type="dxa"/>
                  <w:tcBorders>
                    <w:top w:val="single" w:sz="4" w:space="0" w:color="auto"/>
                    <w:left w:val="single" w:sz="4" w:space="0" w:color="auto"/>
                    <w:bottom w:val="single" w:sz="4" w:space="0" w:color="auto"/>
                    <w:right w:val="single" w:sz="4" w:space="0" w:color="auto"/>
                  </w:tcBorders>
                  <w:hideMark/>
                </w:tcPr>
                <w:p w14:paraId="7FFDDA61" w14:textId="77777777" w:rsidR="00FA0E95" w:rsidRDefault="00FA0E95" w:rsidP="006405CB">
                  <w:pPr>
                    <w:pStyle w:val="TableTextBold0"/>
                    <w:rPr>
                      <w:rFonts w:eastAsia="Times New Roman"/>
                      <w:b w:val="0"/>
                    </w:rPr>
                  </w:pPr>
                  <w:r>
                    <w:rPr>
                      <w:rFonts w:eastAsia="Times New Roman"/>
                      <w:b w:val="0"/>
                    </w:rPr>
                    <w:t xml:space="preserve">T1071-04 </w:t>
                  </w:r>
                </w:p>
                <w:p w14:paraId="48AFA70F" w14:textId="77777777" w:rsidR="00FA0E95" w:rsidRDefault="00FA0E95" w:rsidP="006405CB">
                  <w:pPr>
                    <w:pStyle w:val="TableTextBold0"/>
                    <w:rPr>
                      <w:rFonts w:eastAsia="Times New Roman"/>
                      <w:b w:val="0"/>
                    </w:rPr>
                  </w:pPr>
                  <w:r>
                    <w:rPr>
                      <w:rFonts w:eastAsia="Times New Roman"/>
                      <w:b w:val="0"/>
                    </w:rPr>
                    <w:t>(WA4)</w:t>
                  </w:r>
                </w:p>
              </w:tc>
              <w:tc>
                <w:tcPr>
                  <w:tcW w:w="4252" w:type="dxa"/>
                  <w:tcBorders>
                    <w:top w:val="single" w:sz="4" w:space="0" w:color="auto"/>
                    <w:left w:val="single" w:sz="4" w:space="0" w:color="auto"/>
                    <w:bottom w:val="single" w:sz="4" w:space="0" w:color="auto"/>
                    <w:right w:val="single" w:sz="4" w:space="0" w:color="auto"/>
                  </w:tcBorders>
                  <w:hideMark/>
                </w:tcPr>
                <w:p w14:paraId="15A8D2FA" w14:textId="77777777" w:rsidR="00FA0E95" w:rsidRDefault="00FA0E95" w:rsidP="006405CB">
                  <w:pPr>
                    <w:pStyle w:val="TableText0"/>
                  </w:pPr>
                  <w:r>
                    <w:t>DEDOTS, DITTO, SafeCap+ Implementation</w:t>
                  </w:r>
                </w:p>
              </w:tc>
              <w:tc>
                <w:tcPr>
                  <w:tcW w:w="1418" w:type="dxa"/>
                  <w:tcBorders>
                    <w:top w:val="single" w:sz="4" w:space="0" w:color="auto"/>
                    <w:left w:val="single" w:sz="4" w:space="0" w:color="auto"/>
                    <w:bottom w:val="single" w:sz="4" w:space="0" w:color="auto"/>
                    <w:right w:val="single" w:sz="4" w:space="0" w:color="auto"/>
                  </w:tcBorders>
                </w:tcPr>
                <w:p w14:paraId="08B28336" w14:textId="77777777" w:rsidR="00FA0E95" w:rsidRDefault="00FA0E95" w:rsidP="006405CB">
                  <w:pPr>
                    <w:pStyle w:val="TableText0"/>
                  </w:pPr>
                  <w:r>
                    <w:t>30 Jan 2018</w:t>
                  </w:r>
                </w:p>
              </w:tc>
              <w:tc>
                <w:tcPr>
                  <w:tcW w:w="1353" w:type="dxa"/>
                  <w:tcBorders>
                    <w:top w:val="single" w:sz="4" w:space="0" w:color="auto"/>
                    <w:left w:val="single" w:sz="4" w:space="0" w:color="auto"/>
                    <w:bottom w:val="single" w:sz="4" w:space="0" w:color="auto"/>
                    <w:right w:val="single" w:sz="4" w:space="0" w:color="auto"/>
                  </w:tcBorders>
                </w:tcPr>
                <w:p w14:paraId="43605F8C" w14:textId="77777777" w:rsidR="00FA0E95" w:rsidRDefault="00FA0E95" w:rsidP="006405CB">
                  <w:pPr>
                    <w:pStyle w:val="TableText0"/>
                  </w:pPr>
                  <w:r>
                    <w:t>30-Mar-2018</w:t>
                  </w:r>
                </w:p>
              </w:tc>
            </w:tr>
          </w:tbl>
          <w:p w14:paraId="677B396F" w14:textId="77777777" w:rsidR="00FA0E95" w:rsidRDefault="00FA0E95" w:rsidP="006405CB">
            <w:pPr>
              <w:pStyle w:val="TableText0"/>
            </w:pPr>
          </w:p>
          <w:p w14:paraId="7D573F2C" w14:textId="77777777" w:rsidR="00FA0E95" w:rsidRDefault="00FA0E95" w:rsidP="006405CB">
            <w:pPr>
              <w:pStyle w:val="TableText0"/>
            </w:pPr>
          </w:p>
        </w:tc>
      </w:tr>
      <w:tr w:rsidR="00FA0E95" w14:paraId="794F13E0" w14:textId="77777777" w:rsidTr="006405CB">
        <w:trPr>
          <w:gridAfter w:val="1"/>
          <w:trHeight w:val="347"/>
        </w:trPr>
        <w:tc>
          <w:tcPr>
            <w:tcW w:w="1155" w:type="dxa"/>
          </w:tcPr>
          <w:p w14:paraId="2C5B827B" w14:textId="77777777" w:rsidR="00FA0E95" w:rsidRDefault="00FA0E95" w:rsidP="006405CB">
            <w:pPr>
              <w:pStyle w:val="TableTextBold0"/>
              <w:rPr>
                <w:rFonts w:eastAsia="Times New Roman"/>
                <w:szCs w:val="20"/>
              </w:rPr>
            </w:pPr>
            <w:r>
              <w:rPr>
                <w:rFonts w:eastAsia="Times New Roman"/>
                <w:szCs w:val="20"/>
              </w:rPr>
              <w:t>4</w:t>
            </w:r>
          </w:p>
        </w:tc>
        <w:tc>
          <w:tcPr>
            <w:tcW w:w="8549" w:type="dxa"/>
            <w:gridSpan w:val="2"/>
          </w:tcPr>
          <w:p w14:paraId="4DA97735" w14:textId="77777777" w:rsidR="00FA0E95" w:rsidRDefault="00FA0E95" w:rsidP="006405CB">
            <w:pPr>
              <w:pStyle w:val="TableTextBold0"/>
              <w:rPr>
                <w:rFonts w:eastAsia="Times New Roman"/>
                <w:szCs w:val="20"/>
              </w:rPr>
            </w:pPr>
            <w:r>
              <w:rPr>
                <w:rFonts w:eastAsia="Times New Roman"/>
                <w:szCs w:val="20"/>
              </w:rPr>
              <w:t>T1071-04 Work Package Objectives</w:t>
            </w:r>
          </w:p>
        </w:tc>
      </w:tr>
      <w:tr w:rsidR="00FA0E95" w14:paraId="47EF7F79" w14:textId="77777777" w:rsidTr="006405CB">
        <w:trPr>
          <w:gridAfter w:val="1"/>
          <w:trHeight w:val="347"/>
        </w:trPr>
        <w:tc>
          <w:tcPr>
            <w:tcW w:w="1155" w:type="dxa"/>
          </w:tcPr>
          <w:p w14:paraId="69BA8098" w14:textId="77777777" w:rsidR="00FA0E95" w:rsidRDefault="00FA0E95" w:rsidP="006405CB">
            <w:pPr>
              <w:pStyle w:val="TableText0"/>
            </w:pPr>
            <w:r>
              <w:t>4.1</w:t>
            </w:r>
          </w:p>
        </w:tc>
        <w:tc>
          <w:tcPr>
            <w:tcW w:w="8549" w:type="dxa"/>
            <w:gridSpan w:val="2"/>
          </w:tcPr>
          <w:p w14:paraId="32E429C0" w14:textId="77777777" w:rsidR="00FA0E95" w:rsidRDefault="00FA0E95" w:rsidP="006405CB">
            <w:pPr>
              <w:pStyle w:val="TableText0"/>
            </w:pPr>
            <w:r>
              <w:t>The objective of this work package T1071-04 is to prepare an easily understandable, attractive, top level brochure of a maximum of 35 pages aimed at key non-technical decision makers in the railway industry to highlight the achievements and benefits for the industry of the FuTRO programme, within the individual DEDOTS, DITTO and SafeCap+ areas. It will include:</w:t>
            </w:r>
          </w:p>
          <w:p w14:paraId="76227F1E" w14:textId="77777777" w:rsidR="00FA0E95" w:rsidRDefault="00FA0E95" w:rsidP="006405CB">
            <w:pPr>
              <w:pStyle w:val="TableText0"/>
              <w:numPr>
                <w:ilvl w:val="0"/>
                <w:numId w:val="49"/>
              </w:numPr>
            </w:pPr>
            <w:r>
              <w:t>An outline of the progress that has been made</w:t>
            </w:r>
          </w:p>
          <w:p w14:paraId="24738FF8" w14:textId="77777777" w:rsidR="00FA0E95" w:rsidRDefault="00FA0E95" w:rsidP="006405CB">
            <w:pPr>
              <w:pStyle w:val="TableText0"/>
              <w:numPr>
                <w:ilvl w:val="0"/>
                <w:numId w:val="49"/>
              </w:numPr>
            </w:pPr>
            <w:r>
              <w:t>An indication of the technical readiness levels of the products that have been developed</w:t>
            </w:r>
          </w:p>
          <w:p w14:paraId="0066F07E" w14:textId="77777777" w:rsidR="00FA0E95" w:rsidRDefault="00FA0E95" w:rsidP="006405CB">
            <w:pPr>
              <w:pStyle w:val="TableText0"/>
              <w:numPr>
                <w:ilvl w:val="0"/>
                <w:numId w:val="49"/>
              </w:numPr>
            </w:pPr>
            <w:r>
              <w:lastRenderedPageBreak/>
              <w:t>An outline of the next steps and further development that will be needed to fully commercialise these into products that can be used within the railway industry</w:t>
            </w:r>
          </w:p>
          <w:p w14:paraId="0824CB9F" w14:textId="77777777" w:rsidR="00FA0E95" w:rsidRDefault="00FA0E95" w:rsidP="006405CB">
            <w:pPr>
              <w:pStyle w:val="TableText0"/>
            </w:pPr>
            <w:r>
              <w:t xml:space="preserve">The overall objective of this work package is to promote the DEDOTS, DITTO and SafeCap+ products in an attractive and easily understandable way to the point where industry sponsors can quickly grasp the benefits and be persuaded to consider further investment to fully realise their potential value. </w:t>
            </w:r>
          </w:p>
          <w:p w14:paraId="06A44EEF" w14:textId="77777777" w:rsidR="00FA0E95" w:rsidRDefault="00FA0E95" w:rsidP="006405CB">
            <w:pPr>
              <w:pStyle w:val="TableText0"/>
            </w:pPr>
            <w:r>
              <w:br/>
              <w:t>As the work that has been developed is of a complex technical nature, the products developed and their potential for further dissemination must be explained in an interesting and easily understood way that will be of interest to the general reader and ‘person on the street’. It must be clear how this work fits into the 'bigger picture' of other major programmes within the railway industry such as the Digital Railway programme and how these can contribute to the vision being developed through these. As such, it is thought that the preparation and extensive use of drawings, pictures and diagrams will be needed. An ‘infographic’ is to be prepared for each work area to convey the key features of the systems.</w:t>
            </w:r>
          </w:p>
          <w:p w14:paraId="6874E334" w14:textId="77777777" w:rsidR="00FA0E95" w:rsidRDefault="00FA0E95" w:rsidP="006405CB">
            <w:pPr>
              <w:pStyle w:val="TableText0"/>
            </w:pPr>
            <w:r>
              <w:t>This work package will be developed in four stages covering each of the project work areas:</w:t>
            </w:r>
          </w:p>
          <w:p w14:paraId="673D4245" w14:textId="77777777" w:rsidR="00FA0E95" w:rsidRDefault="00FA0E95" w:rsidP="006405CB">
            <w:pPr>
              <w:pStyle w:val="TableText0"/>
              <w:numPr>
                <w:ilvl w:val="0"/>
                <w:numId w:val="50"/>
              </w:numPr>
            </w:pPr>
            <w:r>
              <w:t>Stage 1 (WA1) – preparation of an easily understandable attractive high level self-standing report of 5-10 pages covering the RSSB project work package T1071-01 SafeCap+ out-puts within 2 months of contract award. This work package has already been completed.</w:t>
            </w:r>
          </w:p>
          <w:p w14:paraId="34243818" w14:textId="77777777" w:rsidR="00FA0E95" w:rsidRDefault="00FA0E95" w:rsidP="006405CB">
            <w:pPr>
              <w:pStyle w:val="TableText0"/>
              <w:numPr>
                <w:ilvl w:val="0"/>
                <w:numId w:val="50"/>
              </w:numPr>
            </w:pPr>
            <w:r>
              <w:t xml:space="preserve">Stage 2 (WA2) – preparation of an easily understandable attractive high level self-standing report of 5-10 pages covering RSSB project work package T1071-02 DEDOTS out-puts within 2 months of the Expected End Date shown in paragraph 3.1. </w:t>
            </w:r>
          </w:p>
          <w:p w14:paraId="6C88C130" w14:textId="77777777" w:rsidR="00FA0E95" w:rsidRDefault="00FA0E95" w:rsidP="006405CB">
            <w:pPr>
              <w:pStyle w:val="TableText0"/>
              <w:numPr>
                <w:ilvl w:val="0"/>
                <w:numId w:val="50"/>
              </w:numPr>
            </w:pPr>
            <w:r>
              <w:t>Stage 3 (WA3) – preparation of an easily understandable attractive high level self-standing report of 5-10 pages covering RSSB project work package T1071-03 DITTO out-puts within 2 months of Expected End Date shown in paragraph 3.1.</w:t>
            </w:r>
          </w:p>
          <w:p w14:paraId="556851C9" w14:textId="77777777" w:rsidR="00FA0E95" w:rsidRDefault="00FA0E95" w:rsidP="006405CB">
            <w:pPr>
              <w:pStyle w:val="TableText0"/>
              <w:numPr>
                <w:ilvl w:val="0"/>
                <w:numId w:val="50"/>
              </w:numPr>
            </w:pPr>
            <w:r>
              <w:t>Stage 4 (WA4) – preparation of an easily understandable attractive high level self-standing report of maximum of 35 pages providing an overview of all three projects, and drawing together the reports prepared in Stages 1 to 3, (WA1-3) within 2 months of completion of Stage 3.</w:t>
            </w:r>
          </w:p>
          <w:p w14:paraId="1E1675E5" w14:textId="77777777" w:rsidR="00FA0E95" w:rsidRDefault="00FA0E95" w:rsidP="006405CB">
            <w:pPr>
              <w:pStyle w:val="TableText0"/>
            </w:pPr>
          </w:p>
          <w:p w14:paraId="5EB59EEB" w14:textId="77777777" w:rsidR="00FA0E95" w:rsidRDefault="00FA0E95" w:rsidP="006405CB">
            <w:pPr>
              <w:pStyle w:val="TableText0"/>
            </w:pPr>
            <w:r>
              <w:t xml:space="preserve">All reports relating to the work packages will be published on RSSB’s interactive web tool, </w:t>
            </w:r>
            <w:hyperlink r:id="rId20" w:history="1">
              <w:r w:rsidRPr="00346428">
                <w:rPr>
                  <w:rStyle w:val="Hyperlink"/>
                  <w:rFonts w:cs="Arial"/>
                  <w:sz w:val="20"/>
                </w:rPr>
                <w:t>www.S</w:t>
              </w:r>
              <w:r w:rsidRPr="00346428">
                <w:rPr>
                  <w:rStyle w:val="Hyperlink"/>
                  <w:rFonts w:cs="Arial"/>
                  <w:sz w:val="20"/>
                </w:rPr>
                <w:t>P</w:t>
              </w:r>
              <w:r w:rsidRPr="00346428">
                <w:rPr>
                  <w:rStyle w:val="Hyperlink"/>
                  <w:rFonts w:cs="Arial"/>
                  <w:sz w:val="20"/>
                </w:rPr>
                <w:t>ARKrail.org</w:t>
              </w:r>
            </w:hyperlink>
            <w:r>
              <w:t xml:space="preserve"> and many of these reports are already published: </w:t>
            </w:r>
            <w:hyperlink r:id="rId21" w:history="1">
              <w:r w:rsidRPr="00565072">
                <w:rPr>
                  <w:rStyle w:val="Hyperlink"/>
                  <w:rFonts w:cs="Arial"/>
                  <w:sz w:val="20"/>
                </w:rPr>
                <w:t>http://www.sparkrail.org/authentication/pages/Login.aspx?ReturnUrl=%2f_layouts%2fAuthenticate.aspx%3fSource%3d%252F&amp;Source=%2F</w:t>
              </w:r>
            </w:hyperlink>
            <w:r>
              <w:t xml:space="preserve"> </w:t>
            </w:r>
          </w:p>
          <w:p w14:paraId="789E7735" w14:textId="77777777" w:rsidR="00FA0E95" w:rsidRDefault="00FA0E95" w:rsidP="006405CB">
            <w:pPr>
              <w:pStyle w:val="TableText0"/>
            </w:pPr>
            <w:r>
              <w:t>Award of each Stage is dependent on successful delivery of the previous Stage.</w:t>
            </w:r>
          </w:p>
          <w:p w14:paraId="72502449" w14:textId="77777777" w:rsidR="00FA0E95" w:rsidRDefault="00FA0E95" w:rsidP="006405CB">
            <w:pPr>
              <w:pStyle w:val="TableText0"/>
            </w:pPr>
          </w:p>
          <w:p w14:paraId="078D046D" w14:textId="77777777" w:rsidR="00FA0E95" w:rsidRDefault="00FA0E95" w:rsidP="006405CB">
            <w:pPr>
              <w:pStyle w:val="TableText0"/>
            </w:pPr>
            <w:r>
              <w:t xml:space="preserve">Proposals for alternative and innovative ways of presenting the findings for each work package such as animated videos are also welcome, though it is requested that these are provided as a separate costed option. </w:t>
            </w:r>
            <w:r w:rsidRPr="00CD23C9">
              <w:t>This is to be provided on an information only basis at this stage and will not be formally assessed as part of the tender process</w:t>
            </w:r>
            <w:r>
              <w:t>.</w:t>
            </w:r>
          </w:p>
        </w:tc>
      </w:tr>
      <w:tr w:rsidR="00FA0E95" w14:paraId="3BC48B76" w14:textId="77777777" w:rsidTr="006405CB">
        <w:trPr>
          <w:gridAfter w:val="1"/>
          <w:trHeight w:val="347"/>
        </w:trPr>
        <w:tc>
          <w:tcPr>
            <w:tcW w:w="1155" w:type="dxa"/>
          </w:tcPr>
          <w:p w14:paraId="49FA0F6F" w14:textId="77777777" w:rsidR="00FA0E95" w:rsidRDefault="00FA0E95" w:rsidP="006405CB">
            <w:pPr>
              <w:pStyle w:val="TableText0"/>
            </w:pPr>
          </w:p>
        </w:tc>
        <w:tc>
          <w:tcPr>
            <w:tcW w:w="8549" w:type="dxa"/>
            <w:gridSpan w:val="2"/>
          </w:tcPr>
          <w:p w14:paraId="192F044C" w14:textId="77777777" w:rsidR="00FA0E95" w:rsidRDefault="00FA0E95" w:rsidP="006405CB">
            <w:pPr>
              <w:pStyle w:val="TableText0"/>
            </w:pPr>
          </w:p>
        </w:tc>
      </w:tr>
      <w:tr w:rsidR="00FA0E95" w14:paraId="494CB431" w14:textId="77777777" w:rsidTr="006405CB">
        <w:tc>
          <w:tcPr>
            <w:tcW w:w="1173" w:type="dxa"/>
            <w:gridSpan w:val="2"/>
          </w:tcPr>
          <w:p w14:paraId="7E26FC04" w14:textId="77777777" w:rsidR="00FA0E95" w:rsidRDefault="00FA0E95" w:rsidP="006405CB">
            <w:pPr>
              <w:pStyle w:val="TableText0"/>
            </w:pPr>
          </w:p>
        </w:tc>
        <w:tc>
          <w:tcPr>
            <w:tcW w:w="8681" w:type="dxa"/>
            <w:gridSpan w:val="2"/>
          </w:tcPr>
          <w:p w14:paraId="389F109A" w14:textId="77777777" w:rsidR="00FA0E95" w:rsidRDefault="00FA0E95" w:rsidP="006405CB">
            <w:pPr>
              <w:pStyle w:val="TableText0"/>
            </w:pPr>
          </w:p>
        </w:tc>
      </w:tr>
    </w:tbl>
    <w:p w14:paraId="1EA9AA3F" w14:textId="77777777" w:rsidR="00FA0E95" w:rsidRDefault="00FA0E95" w:rsidP="00FA0E95">
      <w:pPr>
        <w:rPr>
          <w:rFonts w:ascii="Times New Roman" w:eastAsia="Times New Roman" w:hAnsi="Times New Roman" w:cs="Times New Roman"/>
          <w:sz w:val="2"/>
          <w:szCs w:val="2"/>
        </w:rPr>
      </w:pPr>
    </w:p>
    <w:tbl>
      <w:tblPr>
        <w:tblW w:w="9854" w:type="dxa"/>
        <w:tblLook w:val="00A0" w:firstRow="1" w:lastRow="0" w:firstColumn="1" w:lastColumn="0" w:noHBand="0" w:noVBand="0"/>
      </w:tblPr>
      <w:tblGrid>
        <w:gridCol w:w="1173"/>
        <w:gridCol w:w="8681"/>
      </w:tblGrid>
      <w:tr w:rsidR="00FA0E95" w14:paraId="7D8B6F90" w14:textId="77777777" w:rsidTr="006405CB">
        <w:tc>
          <w:tcPr>
            <w:tcW w:w="1173" w:type="dxa"/>
          </w:tcPr>
          <w:p w14:paraId="6DF502AF" w14:textId="77777777" w:rsidR="00FA0E95" w:rsidRDefault="00FA0E95" w:rsidP="006405CB">
            <w:pPr>
              <w:pStyle w:val="TableTextBold0"/>
              <w:rPr>
                <w:rFonts w:eastAsia="Times New Roman"/>
                <w:szCs w:val="20"/>
              </w:rPr>
            </w:pPr>
            <w:r>
              <w:rPr>
                <w:rFonts w:eastAsia="Times New Roman"/>
                <w:szCs w:val="20"/>
              </w:rPr>
              <w:lastRenderedPageBreak/>
              <w:t>5</w:t>
            </w:r>
          </w:p>
        </w:tc>
        <w:tc>
          <w:tcPr>
            <w:tcW w:w="8681" w:type="dxa"/>
          </w:tcPr>
          <w:p w14:paraId="6B74DE92" w14:textId="77777777" w:rsidR="00FA0E95" w:rsidRDefault="00FA0E95" w:rsidP="006405CB">
            <w:pPr>
              <w:pStyle w:val="TableTextBold0"/>
              <w:rPr>
                <w:rFonts w:eastAsia="Times New Roman"/>
                <w:szCs w:val="20"/>
              </w:rPr>
            </w:pPr>
            <w:r>
              <w:rPr>
                <w:rFonts w:eastAsia="Times New Roman"/>
                <w:szCs w:val="20"/>
              </w:rPr>
              <w:t>Scope</w:t>
            </w:r>
          </w:p>
        </w:tc>
      </w:tr>
      <w:tr w:rsidR="00FA0E95" w14:paraId="07BF9981" w14:textId="77777777" w:rsidTr="006405CB">
        <w:tc>
          <w:tcPr>
            <w:tcW w:w="1173" w:type="dxa"/>
          </w:tcPr>
          <w:p w14:paraId="6943D023" w14:textId="77777777" w:rsidR="00FA0E95" w:rsidRDefault="00FA0E95" w:rsidP="006405CB">
            <w:pPr>
              <w:pStyle w:val="TableText0"/>
            </w:pPr>
            <w:r>
              <w:t>5.1</w:t>
            </w:r>
          </w:p>
        </w:tc>
        <w:tc>
          <w:tcPr>
            <w:tcW w:w="8681" w:type="dxa"/>
          </w:tcPr>
          <w:p w14:paraId="6994AD0C" w14:textId="77777777" w:rsidR="00FA0E95" w:rsidRDefault="00FA0E95" w:rsidP="006405CB">
            <w:pPr>
              <w:pStyle w:val="TableText0"/>
            </w:pPr>
            <w:r>
              <w:t>The scope of the work is to be based on the 40+ deliverables from the RSSB Project T1071 DEDOTS, DITTO and safeCap+ work packages. However, this will need to be supplemented by the presentations material generated throughout the research, meetings with the RSSB and university project team members and the wider industry stakeholders, many of whom have supported these work packages. Some added value will be needed in helping to understand how each of these areas fit together, those areas of the research that are complementary and helping to identify opportunities for further synergy across these areas and within the wider railway industry into the future.</w:t>
            </w:r>
            <w:r>
              <w:br/>
              <w:t xml:space="preserve">As such, the individual(s) appointed to carry out this work will be expected to have experience of producing top level reports for dissemination and presentation at the most senior levels across the railway industry and most probably at Government departmental level. A lot of expertise within each of these areas is already available within RSSB and it is likely that useful comment and feedback can be provided by the project team members and RSSB communications team in supporting and reviewing progress, draft reports and presentations, etc, as this work progresses.  </w:t>
            </w:r>
          </w:p>
        </w:tc>
      </w:tr>
    </w:tbl>
    <w:p w14:paraId="5C708BCE" w14:textId="77777777" w:rsidR="00FA0E95" w:rsidRDefault="00FA0E95" w:rsidP="00FA0E95">
      <w:pPr>
        <w:rPr>
          <w:rFonts w:ascii="Times New Roman" w:eastAsia="Times New Roman" w:hAnsi="Times New Roman" w:cs="Times New Roman"/>
          <w:sz w:val="2"/>
          <w:szCs w:val="2"/>
        </w:rPr>
      </w:pPr>
    </w:p>
    <w:tbl>
      <w:tblPr>
        <w:tblW w:w="9854" w:type="dxa"/>
        <w:tblLayout w:type="fixed"/>
        <w:tblLook w:val="00A0" w:firstRow="1" w:lastRow="0" w:firstColumn="1" w:lastColumn="0" w:noHBand="0" w:noVBand="0"/>
      </w:tblPr>
      <w:tblGrid>
        <w:gridCol w:w="1173"/>
        <w:gridCol w:w="8681"/>
      </w:tblGrid>
      <w:tr w:rsidR="00FA0E95" w14:paraId="5E3FF6DA" w14:textId="77777777" w:rsidTr="006405CB">
        <w:tc>
          <w:tcPr>
            <w:tcW w:w="1173" w:type="dxa"/>
          </w:tcPr>
          <w:p w14:paraId="64B0428A" w14:textId="77777777" w:rsidR="00FA0E95" w:rsidRDefault="00FA0E95" w:rsidP="006405CB">
            <w:pPr>
              <w:pStyle w:val="TableText0"/>
            </w:pPr>
          </w:p>
        </w:tc>
        <w:tc>
          <w:tcPr>
            <w:tcW w:w="8681" w:type="dxa"/>
          </w:tcPr>
          <w:p w14:paraId="58F586C4" w14:textId="77777777" w:rsidR="00FA0E95" w:rsidRDefault="00FA0E95" w:rsidP="006405CB">
            <w:pPr>
              <w:pStyle w:val="TableText0"/>
            </w:pPr>
          </w:p>
        </w:tc>
      </w:tr>
    </w:tbl>
    <w:p w14:paraId="56EDE761" w14:textId="77777777" w:rsidR="00FA0E95" w:rsidRDefault="00FA0E95" w:rsidP="00FA0E95">
      <w:pPr>
        <w:rPr>
          <w:rFonts w:ascii="Times New Roman" w:eastAsia="Times New Roman" w:hAnsi="Times New Roman" w:cs="Times New Roman"/>
          <w:sz w:val="2"/>
          <w:szCs w:val="2"/>
        </w:rPr>
      </w:pPr>
    </w:p>
    <w:tbl>
      <w:tblPr>
        <w:tblW w:w="0" w:type="auto"/>
        <w:tblLayout w:type="fixed"/>
        <w:tblLook w:val="00A0" w:firstRow="1" w:lastRow="0" w:firstColumn="1" w:lastColumn="0" w:noHBand="0" w:noVBand="0"/>
      </w:tblPr>
      <w:tblGrid>
        <w:gridCol w:w="1173"/>
        <w:gridCol w:w="8681"/>
      </w:tblGrid>
      <w:tr w:rsidR="00FA0E95" w14:paraId="2DE6DE9D" w14:textId="77777777" w:rsidTr="006405CB">
        <w:tc>
          <w:tcPr>
            <w:tcW w:w="1173" w:type="dxa"/>
          </w:tcPr>
          <w:p w14:paraId="7FD25A70" w14:textId="77777777" w:rsidR="00FA0E95" w:rsidRDefault="00FA0E95" w:rsidP="006405CB">
            <w:pPr>
              <w:pStyle w:val="TableTextBold0"/>
              <w:keepLines/>
              <w:widowControl w:val="0"/>
              <w:rPr>
                <w:rFonts w:eastAsia="Times New Roman"/>
                <w:szCs w:val="20"/>
              </w:rPr>
            </w:pPr>
            <w:r>
              <w:rPr>
                <w:rFonts w:eastAsia="Times New Roman"/>
                <w:szCs w:val="20"/>
              </w:rPr>
              <w:t>6</w:t>
            </w:r>
          </w:p>
        </w:tc>
        <w:tc>
          <w:tcPr>
            <w:tcW w:w="8681" w:type="dxa"/>
          </w:tcPr>
          <w:p w14:paraId="43E47199" w14:textId="77777777" w:rsidR="00FA0E95" w:rsidRDefault="00FA0E95" w:rsidP="006405CB">
            <w:pPr>
              <w:pStyle w:val="TableTextBold0"/>
              <w:keepLines/>
              <w:widowControl w:val="0"/>
              <w:rPr>
                <w:rFonts w:eastAsia="Times New Roman"/>
                <w:szCs w:val="20"/>
              </w:rPr>
            </w:pPr>
            <w:r>
              <w:rPr>
                <w:rFonts w:eastAsia="Times New Roman"/>
                <w:szCs w:val="20"/>
              </w:rPr>
              <w:t>Deliverables</w:t>
            </w:r>
          </w:p>
        </w:tc>
      </w:tr>
      <w:tr w:rsidR="00FA0E95" w14:paraId="77325D48" w14:textId="77777777" w:rsidTr="006405CB">
        <w:tc>
          <w:tcPr>
            <w:tcW w:w="1173" w:type="dxa"/>
          </w:tcPr>
          <w:p w14:paraId="0CF6F352" w14:textId="77777777" w:rsidR="00FA0E95" w:rsidRDefault="00FA0E95" w:rsidP="006405CB">
            <w:pPr>
              <w:pStyle w:val="TableText0"/>
              <w:keepLines/>
              <w:widowControl w:val="0"/>
            </w:pPr>
            <w:r>
              <w:t xml:space="preserve">6.1 </w:t>
            </w:r>
          </w:p>
        </w:tc>
        <w:tc>
          <w:tcPr>
            <w:tcW w:w="8681" w:type="dxa"/>
          </w:tcPr>
          <w:p w14:paraId="78E152CC" w14:textId="77777777" w:rsidR="00FA0E95" w:rsidRDefault="00FA0E95" w:rsidP="006405CB">
            <w:pPr>
              <w:pStyle w:val="TableText0"/>
              <w:keepLines/>
              <w:widowControl w:val="0"/>
            </w:pPr>
            <w:r>
              <w:t>The deliverables will comprise:</w:t>
            </w:r>
          </w:p>
        </w:tc>
      </w:tr>
    </w:tbl>
    <w:p w14:paraId="6231990D" w14:textId="77777777" w:rsidR="00FA0E95" w:rsidRDefault="00FA0E95" w:rsidP="00FA0E95">
      <w:pPr>
        <w:rPr>
          <w:rFonts w:ascii="Times New Roman" w:eastAsia="Times New Roman" w:hAnsi="Times New Roman" w:cs="Times New Roman"/>
          <w:sz w:val="16"/>
          <w:szCs w:val="16"/>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3"/>
        <w:gridCol w:w="1989"/>
      </w:tblGrid>
      <w:tr w:rsidR="00FA0E95" w14:paraId="2A0735B3" w14:textId="77777777" w:rsidTr="006405CB">
        <w:trPr>
          <w:cantSplit/>
        </w:trPr>
        <w:tc>
          <w:tcPr>
            <w:tcW w:w="7763" w:type="dxa"/>
            <w:shd w:val="clear" w:color="auto" w:fill="99CC00"/>
          </w:tcPr>
          <w:p w14:paraId="23C97858" w14:textId="77777777" w:rsidR="00FA0E95" w:rsidRDefault="00FA0E95" w:rsidP="006405CB">
            <w:pPr>
              <w:pStyle w:val="TableTextBold0"/>
              <w:keepNext/>
              <w:keepLines/>
              <w:widowControl w:val="0"/>
              <w:rPr>
                <w:rFonts w:eastAsia="Times New Roman"/>
                <w:b w:val="0"/>
              </w:rPr>
            </w:pPr>
            <w:r>
              <w:rPr>
                <w:rFonts w:eastAsia="Times New Roman"/>
                <w:b w:val="0"/>
              </w:rPr>
              <w:t>Deliverable Name</w:t>
            </w:r>
          </w:p>
        </w:tc>
        <w:tc>
          <w:tcPr>
            <w:tcW w:w="1989" w:type="dxa"/>
            <w:shd w:val="clear" w:color="auto" w:fill="99CC00"/>
          </w:tcPr>
          <w:p w14:paraId="031A7BAC" w14:textId="77777777" w:rsidR="00FA0E95" w:rsidRDefault="00FA0E95" w:rsidP="006405CB">
            <w:pPr>
              <w:pStyle w:val="TableTextBold0"/>
              <w:keepNext/>
              <w:keepLines/>
              <w:widowControl w:val="0"/>
              <w:rPr>
                <w:rFonts w:eastAsia="Times New Roman"/>
                <w:b w:val="0"/>
              </w:rPr>
            </w:pPr>
            <w:r>
              <w:rPr>
                <w:rFonts w:eastAsia="Times New Roman"/>
                <w:b w:val="0"/>
              </w:rPr>
              <w:t>Type</w:t>
            </w:r>
          </w:p>
        </w:tc>
      </w:tr>
      <w:tr w:rsidR="00FA0E95" w14:paraId="3F32F353" w14:textId="77777777" w:rsidTr="006405CB">
        <w:trPr>
          <w:cantSplit/>
          <w:tblHeader/>
        </w:trPr>
        <w:tc>
          <w:tcPr>
            <w:tcW w:w="7763" w:type="dxa"/>
            <w:shd w:val="clear" w:color="auto" w:fill="FFFFFF"/>
          </w:tcPr>
          <w:p w14:paraId="71A3E10E" w14:textId="77777777" w:rsidR="00FA0E95" w:rsidRDefault="00FA0E95" w:rsidP="006405CB">
            <w:pPr>
              <w:pStyle w:val="TableTextBold0"/>
              <w:keepNext/>
              <w:keepLines/>
              <w:widowControl w:val="0"/>
            </w:pPr>
            <w:r>
              <w:rPr>
                <w:rFonts w:eastAsia="Times New Roman"/>
              </w:rPr>
              <w:t>SafeCap+ Brochure (WA1)</w:t>
            </w:r>
          </w:p>
        </w:tc>
        <w:tc>
          <w:tcPr>
            <w:tcW w:w="1989" w:type="dxa"/>
            <w:shd w:val="clear" w:color="auto" w:fill="FFFFFF"/>
          </w:tcPr>
          <w:p w14:paraId="36FDBC70" w14:textId="77777777" w:rsidR="00FA0E95" w:rsidRDefault="00FA0E95" w:rsidP="006405CB">
            <w:pPr>
              <w:pStyle w:val="TableText0"/>
              <w:keepNext/>
              <w:keepLines/>
              <w:widowControl w:val="0"/>
            </w:pPr>
            <w:r>
              <w:t>Report</w:t>
            </w:r>
          </w:p>
        </w:tc>
      </w:tr>
      <w:tr w:rsidR="00FA0E95" w14:paraId="3A3EF8DF" w14:textId="77777777" w:rsidTr="006405CB">
        <w:trPr>
          <w:cantSplit/>
          <w:tblHeader/>
        </w:trPr>
        <w:tc>
          <w:tcPr>
            <w:tcW w:w="9752" w:type="dxa"/>
            <w:gridSpan w:val="2"/>
            <w:shd w:val="clear" w:color="auto" w:fill="FFFFFF"/>
          </w:tcPr>
          <w:p w14:paraId="20AD7A71" w14:textId="77777777" w:rsidR="00FA0E95" w:rsidRDefault="00FA0E95" w:rsidP="006405CB">
            <w:pPr>
              <w:pStyle w:val="TableTextBold0"/>
              <w:keepNext/>
              <w:keepLines/>
              <w:widowControl w:val="0"/>
              <w:rPr>
                <w:rFonts w:eastAsia="Times New Roman"/>
                <w:b w:val="0"/>
              </w:rPr>
            </w:pPr>
            <w:r>
              <w:rPr>
                <w:rFonts w:eastAsia="Times New Roman"/>
              </w:rPr>
              <w:t>Description</w:t>
            </w:r>
          </w:p>
        </w:tc>
      </w:tr>
      <w:tr w:rsidR="00FA0E95" w14:paraId="1B773388" w14:textId="77777777" w:rsidTr="006405CB">
        <w:trPr>
          <w:cantSplit/>
          <w:tblHeader/>
        </w:trPr>
        <w:tc>
          <w:tcPr>
            <w:tcW w:w="9752" w:type="dxa"/>
            <w:gridSpan w:val="2"/>
            <w:shd w:val="clear" w:color="auto" w:fill="FFFFFF"/>
          </w:tcPr>
          <w:p w14:paraId="1CDE6937" w14:textId="77777777" w:rsidR="00FA0E95" w:rsidRDefault="00FA0E95" w:rsidP="006405CB">
            <w:pPr>
              <w:pStyle w:val="TableTextBold0"/>
              <w:keepNext/>
              <w:keepLines/>
              <w:widowControl w:val="0"/>
              <w:rPr>
                <w:rFonts w:eastAsia="Times New Roman"/>
                <w:b w:val="0"/>
              </w:rPr>
            </w:pPr>
            <w:r>
              <w:rPr>
                <w:rFonts w:eastAsia="Times New Roman"/>
                <w:b w:val="0"/>
              </w:rPr>
              <w:t>High level brochure of 5-10 pages to include an ‘infographic’, highlighting the products, achievements and potential benefits to the rail industry of the FuTRO programme within the SafeCap+ areas, as identified through the work package deliverables. The next steps and further development needed to fully commercialise these.</w:t>
            </w:r>
          </w:p>
        </w:tc>
      </w:tr>
      <w:tr w:rsidR="00FA0E95" w14:paraId="6724A28E" w14:textId="77777777" w:rsidTr="006405CB">
        <w:trPr>
          <w:cantSplit/>
          <w:tblHeader/>
        </w:trPr>
        <w:tc>
          <w:tcPr>
            <w:tcW w:w="7763" w:type="dxa"/>
            <w:shd w:val="clear" w:color="auto" w:fill="FFFFFF"/>
          </w:tcPr>
          <w:p w14:paraId="4700A5FF" w14:textId="77777777" w:rsidR="00FA0E95" w:rsidRDefault="00FA0E95" w:rsidP="006405CB">
            <w:pPr>
              <w:pStyle w:val="TableTextBold0"/>
              <w:keepNext/>
              <w:keepLines/>
              <w:widowControl w:val="0"/>
            </w:pPr>
            <w:r>
              <w:rPr>
                <w:rFonts w:eastAsia="Times New Roman"/>
              </w:rPr>
              <w:t>Publication Stream:</w:t>
            </w:r>
          </w:p>
        </w:tc>
        <w:tc>
          <w:tcPr>
            <w:tcW w:w="1989" w:type="dxa"/>
            <w:shd w:val="clear" w:color="auto" w:fill="FFFFFF"/>
          </w:tcPr>
          <w:p w14:paraId="7EED0D50" w14:textId="77777777" w:rsidR="00FA0E95" w:rsidRDefault="00FA0E95" w:rsidP="006405CB">
            <w:pPr>
              <w:pStyle w:val="TableText0"/>
              <w:keepNext/>
              <w:keepLines/>
              <w:widowControl w:val="0"/>
            </w:pPr>
            <w:r>
              <w:t>SPARK only: Visible to all SPARK users</w:t>
            </w:r>
          </w:p>
        </w:tc>
      </w:tr>
      <w:tr w:rsidR="00FA0E95" w14:paraId="729D1304" w14:textId="77777777" w:rsidTr="006405CB">
        <w:trPr>
          <w:cantSplit/>
          <w:trHeight w:val="355"/>
          <w:tblHeader/>
        </w:trPr>
        <w:tc>
          <w:tcPr>
            <w:tcW w:w="9752" w:type="dxa"/>
            <w:gridSpan w:val="2"/>
            <w:shd w:val="clear" w:color="auto" w:fill="FFFFFF"/>
          </w:tcPr>
          <w:p w14:paraId="037D2264" w14:textId="77777777" w:rsidR="00FA0E95" w:rsidRDefault="00FA0E95" w:rsidP="006405CB">
            <w:pPr>
              <w:pStyle w:val="TableText0"/>
              <w:keepNext/>
              <w:keepLines/>
              <w:widowControl w:val="0"/>
              <w:rPr>
                <w:b/>
              </w:rPr>
            </w:pPr>
            <w:r>
              <w:rPr>
                <w:b/>
              </w:rPr>
              <w:t>Implementation Action Needed</w:t>
            </w:r>
          </w:p>
        </w:tc>
      </w:tr>
      <w:tr w:rsidR="00FA0E95" w14:paraId="15E5363F" w14:textId="77777777" w:rsidTr="006405CB">
        <w:trPr>
          <w:cantSplit/>
          <w:trHeight w:val="355"/>
          <w:tblHeader/>
        </w:trPr>
        <w:tc>
          <w:tcPr>
            <w:tcW w:w="9752" w:type="dxa"/>
            <w:gridSpan w:val="2"/>
            <w:shd w:val="clear" w:color="auto" w:fill="FFFFFF"/>
          </w:tcPr>
          <w:p w14:paraId="0EEF859B" w14:textId="77777777" w:rsidR="00FA0E95" w:rsidRDefault="00FA0E95" w:rsidP="006405CB">
            <w:pPr>
              <w:pStyle w:val="TableText0"/>
              <w:keepNext/>
              <w:keepLines/>
              <w:widowControl w:val="0"/>
            </w:pPr>
            <w:r>
              <w:t>Publication and distributed copy across the railway industry and supplier community.</w:t>
            </w:r>
          </w:p>
        </w:tc>
      </w:tr>
      <w:tr w:rsidR="00FA0E95" w:rsidRPr="00C67519" w14:paraId="6FC91627" w14:textId="77777777" w:rsidTr="006405CB">
        <w:trPr>
          <w:cantSplit/>
          <w:trHeight w:val="355"/>
          <w:tblHeader/>
        </w:trPr>
        <w:tc>
          <w:tcPr>
            <w:tcW w:w="9752" w:type="dxa"/>
            <w:gridSpan w:val="2"/>
            <w:shd w:val="clear" w:color="auto" w:fill="FFFFFF"/>
          </w:tcPr>
          <w:p w14:paraId="155EC570" w14:textId="77777777" w:rsidR="00FA0E95" w:rsidRPr="00C67519" w:rsidRDefault="00FA0E95" w:rsidP="006405CB">
            <w:pPr>
              <w:pStyle w:val="TableText0"/>
              <w:keepNext/>
              <w:keepLines/>
              <w:widowControl w:val="0"/>
              <w:rPr>
                <w:b/>
              </w:rPr>
            </w:pPr>
            <w:r w:rsidRPr="00C67519">
              <w:rPr>
                <w:b/>
              </w:rPr>
              <w:t>Timescale</w:t>
            </w:r>
          </w:p>
        </w:tc>
      </w:tr>
      <w:tr w:rsidR="00FA0E95" w14:paraId="5EBF87E1" w14:textId="77777777" w:rsidTr="006405CB">
        <w:trPr>
          <w:cantSplit/>
          <w:trHeight w:val="355"/>
          <w:tblHeader/>
        </w:trPr>
        <w:tc>
          <w:tcPr>
            <w:tcW w:w="9752" w:type="dxa"/>
            <w:gridSpan w:val="2"/>
            <w:shd w:val="clear" w:color="auto" w:fill="FFFFFF"/>
          </w:tcPr>
          <w:p w14:paraId="1063C66A" w14:textId="77777777" w:rsidR="00FA0E95" w:rsidRDefault="00FA0E95" w:rsidP="006405CB">
            <w:pPr>
              <w:pStyle w:val="TableText0"/>
              <w:keepNext/>
              <w:keepLines/>
              <w:widowControl w:val="0"/>
            </w:pPr>
            <w:r>
              <w:t>Within 2 months of contract award</w:t>
            </w:r>
          </w:p>
        </w:tc>
      </w:tr>
    </w:tbl>
    <w:p w14:paraId="74CCA57E" w14:textId="77777777" w:rsidR="00FA0E95" w:rsidRDefault="00FA0E95" w:rsidP="00FA0E95">
      <w:pPr>
        <w:rPr>
          <w:rFonts w:ascii="Times New Roman" w:eastAsia="Times New Roman" w:hAnsi="Times New Roman" w:cs="Times New Roman"/>
          <w:szCs w:val="20"/>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3"/>
        <w:gridCol w:w="1989"/>
      </w:tblGrid>
      <w:tr w:rsidR="00FA0E95" w14:paraId="7EF8127D" w14:textId="77777777" w:rsidTr="006405CB">
        <w:trPr>
          <w:cantSplit/>
        </w:trPr>
        <w:tc>
          <w:tcPr>
            <w:tcW w:w="7763" w:type="dxa"/>
            <w:shd w:val="clear" w:color="auto" w:fill="99CC00"/>
          </w:tcPr>
          <w:p w14:paraId="69F5BC0C" w14:textId="77777777" w:rsidR="00FA0E95" w:rsidRDefault="00FA0E95" w:rsidP="006405CB">
            <w:pPr>
              <w:pStyle w:val="TableTextBold0"/>
              <w:keepNext/>
              <w:keepLines/>
              <w:widowControl w:val="0"/>
              <w:rPr>
                <w:rFonts w:eastAsia="Times New Roman"/>
                <w:b w:val="0"/>
              </w:rPr>
            </w:pPr>
            <w:r>
              <w:rPr>
                <w:rFonts w:eastAsia="Times New Roman"/>
                <w:b w:val="0"/>
              </w:rPr>
              <w:lastRenderedPageBreak/>
              <w:t>Deliverable Name</w:t>
            </w:r>
          </w:p>
        </w:tc>
        <w:tc>
          <w:tcPr>
            <w:tcW w:w="1989" w:type="dxa"/>
            <w:shd w:val="clear" w:color="auto" w:fill="99CC00"/>
          </w:tcPr>
          <w:p w14:paraId="133BFA25" w14:textId="77777777" w:rsidR="00FA0E95" w:rsidRDefault="00FA0E95" w:rsidP="006405CB">
            <w:pPr>
              <w:pStyle w:val="TableTextBold0"/>
              <w:keepNext/>
              <w:keepLines/>
              <w:widowControl w:val="0"/>
              <w:rPr>
                <w:rFonts w:eastAsia="Times New Roman"/>
                <w:b w:val="0"/>
              </w:rPr>
            </w:pPr>
            <w:r>
              <w:rPr>
                <w:rFonts w:eastAsia="Times New Roman"/>
                <w:b w:val="0"/>
              </w:rPr>
              <w:t>Type</w:t>
            </w:r>
          </w:p>
        </w:tc>
      </w:tr>
      <w:tr w:rsidR="00FA0E95" w14:paraId="59339C51" w14:textId="77777777" w:rsidTr="006405CB">
        <w:trPr>
          <w:cantSplit/>
          <w:tblHeader/>
        </w:trPr>
        <w:tc>
          <w:tcPr>
            <w:tcW w:w="7763" w:type="dxa"/>
            <w:shd w:val="clear" w:color="auto" w:fill="FFFFFF"/>
          </w:tcPr>
          <w:p w14:paraId="0DEA3655" w14:textId="77777777" w:rsidR="00FA0E95" w:rsidRDefault="00FA0E95" w:rsidP="006405CB">
            <w:pPr>
              <w:pStyle w:val="TableTextBold0"/>
              <w:keepNext/>
              <w:keepLines/>
              <w:widowControl w:val="0"/>
            </w:pPr>
            <w:r>
              <w:rPr>
                <w:rFonts w:eastAsia="Times New Roman"/>
              </w:rPr>
              <w:t>DEDOTS Brochure (WA2)</w:t>
            </w:r>
          </w:p>
        </w:tc>
        <w:tc>
          <w:tcPr>
            <w:tcW w:w="1989" w:type="dxa"/>
            <w:shd w:val="clear" w:color="auto" w:fill="FFFFFF"/>
          </w:tcPr>
          <w:p w14:paraId="6D330429" w14:textId="77777777" w:rsidR="00FA0E95" w:rsidRDefault="00FA0E95" w:rsidP="006405CB">
            <w:pPr>
              <w:pStyle w:val="TableText0"/>
              <w:keepNext/>
              <w:keepLines/>
              <w:widowControl w:val="0"/>
            </w:pPr>
            <w:r>
              <w:t>Report</w:t>
            </w:r>
          </w:p>
        </w:tc>
      </w:tr>
      <w:tr w:rsidR="00FA0E95" w14:paraId="33DFBF8B" w14:textId="77777777" w:rsidTr="006405CB">
        <w:trPr>
          <w:cantSplit/>
          <w:tblHeader/>
        </w:trPr>
        <w:tc>
          <w:tcPr>
            <w:tcW w:w="9752" w:type="dxa"/>
            <w:gridSpan w:val="2"/>
            <w:shd w:val="clear" w:color="auto" w:fill="FFFFFF"/>
          </w:tcPr>
          <w:p w14:paraId="2C00C058" w14:textId="77777777" w:rsidR="00FA0E95" w:rsidRDefault="00FA0E95" w:rsidP="006405CB">
            <w:pPr>
              <w:pStyle w:val="TableTextBold0"/>
              <w:keepNext/>
              <w:keepLines/>
              <w:widowControl w:val="0"/>
              <w:rPr>
                <w:rFonts w:eastAsia="Times New Roman"/>
                <w:b w:val="0"/>
              </w:rPr>
            </w:pPr>
            <w:r>
              <w:rPr>
                <w:rFonts w:eastAsia="Times New Roman"/>
              </w:rPr>
              <w:t>Description</w:t>
            </w:r>
          </w:p>
        </w:tc>
      </w:tr>
      <w:tr w:rsidR="00FA0E95" w14:paraId="614A2861" w14:textId="77777777" w:rsidTr="006405CB">
        <w:trPr>
          <w:cantSplit/>
          <w:tblHeader/>
        </w:trPr>
        <w:tc>
          <w:tcPr>
            <w:tcW w:w="9752" w:type="dxa"/>
            <w:gridSpan w:val="2"/>
            <w:shd w:val="clear" w:color="auto" w:fill="FFFFFF"/>
          </w:tcPr>
          <w:p w14:paraId="29C40D97" w14:textId="77777777" w:rsidR="00FA0E95" w:rsidRDefault="00FA0E95" w:rsidP="006405CB">
            <w:pPr>
              <w:pStyle w:val="TableTextBold0"/>
              <w:keepNext/>
              <w:keepLines/>
              <w:widowControl w:val="0"/>
              <w:rPr>
                <w:rFonts w:eastAsia="Times New Roman"/>
                <w:b w:val="0"/>
              </w:rPr>
            </w:pPr>
            <w:r>
              <w:rPr>
                <w:rFonts w:eastAsia="Times New Roman"/>
                <w:b w:val="0"/>
              </w:rPr>
              <w:t>High level brochure of 5-10 pages to include an ‘infographic’, highlighting the products, achievements and potential benefits to the railway industry of the FuTRO programme within the DEDOTS areas as identified through the work package deliverables. The next steps and further development needed to fully commercialise these.</w:t>
            </w:r>
          </w:p>
        </w:tc>
      </w:tr>
      <w:tr w:rsidR="00FA0E95" w14:paraId="36B5FF9C" w14:textId="77777777" w:rsidTr="006405CB">
        <w:trPr>
          <w:cantSplit/>
          <w:tblHeader/>
        </w:trPr>
        <w:tc>
          <w:tcPr>
            <w:tcW w:w="7763" w:type="dxa"/>
            <w:shd w:val="clear" w:color="auto" w:fill="FFFFFF"/>
          </w:tcPr>
          <w:p w14:paraId="74FBF8DC" w14:textId="77777777" w:rsidR="00FA0E95" w:rsidRDefault="00FA0E95" w:rsidP="006405CB">
            <w:pPr>
              <w:pStyle w:val="TableTextBold0"/>
              <w:keepNext/>
              <w:keepLines/>
              <w:widowControl w:val="0"/>
            </w:pPr>
            <w:r>
              <w:rPr>
                <w:rFonts w:eastAsia="Times New Roman"/>
              </w:rPr>
              <w:t>Publication Stream:</w:t>
            </w:r>
          </w:p>
        </w:tc>
        <w:tc>
          <w:tcPr>
            <w:tcW w:w="1989" w:type="dxa"/>
            <w:shd w:val="clear" w:color="auto" w:fill="FFFFFF"/>
          </w:tcPr>
          <w:p w14:paraId="01871825" w14:textId="77777777" w:rsidR="00FA0E95" w:rsidRDefault="00FA0E95" w:rsidP="006405CB">
            <w:pPr>
              <w:pStyle w:val="TableText0"/>
              <w:keepNext/>
              <w:keepLines/>
              <w:widowControl w:val="0"/>
            </w:pPr>
            <w:r>
              <w:t>SPARK only: Visible to all SPARK users</w:t>
            </w:r>
          </w:p>
        </w:tc>
      </w:tr>
      <w:tr w:rsidR="00FA0E95" w14:paraId="6A3BF12A" w14:textId="77777777" w:rsidTr="006405CB">
        <w:trPr>
          <w:cantSplit/>
          <w:trHeight w:val="355"/>
          <w:tblHeader/>
        </w:trPr>
        <w:tc>
          <w:tcPr>
            <w:tcW w:w="9752" w:type="dxa"/>
            <w:gridSpan w:val="2"/>
            <w:shd w:val="clear" w:color="auto" w:fill="FFFFFF"/>
          </w:tcPr>
          <w:p w14:paraId="7F1BD80A" w14:textId="77777777" w:rsidR="00FA0E95" w:rsidRDefault="00FA0E95" w:rsidP="006405CB">
            <w:pPr>
              <w:pStyle w:val="TableText0"/>
              <w:keepNext/>
              <w:keepLines/>
              <w:widowControl w:val="0"/>
              <w:rPr>
                <w:b/>
              </w:rPr>
            </w:pPr>
            <w:r>
              <w:rPr>
                <w:b/>
              </w:rPr>
              <w:t>Implementation Action Needed</w:t>
            </w:r>
          </w:p>
        </w:tc>
      </w:tr>
      <w:tr w:rsidR="00FA0E95" w14:paraId="4518115F" w14:textId="77777777" w:rsidTr="006405CB">
        <w:trPr>
          <w:cantSplit/>
          <w:trHeight w:val="355"/>
          <w:tblHeader/>
        </w:trPr>
        <w:tc>
          <w:tcPr>
            <w:tcW w:w="9752" w:type="dxa"/>
            <w:gridSpan w:val="2"/>
            <w:shd w:val="clear" w:color="auto" w:fill="FFFFFF"/>
          </w:tcPr>
          <w:p w14:paraId="189FCA14" w14:textId="77777777" w:rsidR="00FA0E95" w:rsidRDefault="00FA0E95" w:rsidP="006405CB">
            <w:pPr>
              <w:pStyle w:val="TableText0"/>
              <w:keepNext/>
              <w:keepLines/>
              <w:widowControl w:val="0"/>
            </w:pPr>
            <w:r>
              <w:t>For dissemination throughout the railway industry.</w:t>
            </w:r>
          </w:p>
        </w:tc>
      </w:tr>
      <w:tr w:rsidR="00FA0E95" w14:paraId="2A6E7EFA" w14:textId="77777777" w:rsidTr="006405CB">
        <w:trPr>
          <w:cantSplit/>
          <w:trHeight w:val="355"/>
          <w:tblHeader/>
        </w:trPr>
        <w:tc>
          <w:tcPr>
            <w:tcW w:w="9752" w:type="dxa"/>
            <w:gridSpan w:val="2"/>
            <w:shd w:val="clear" w:color="auto" w:fill="FFFFFF"/>
          </w:tcPr>
          <w:p w14:paraId="475F3484" w14:textId="77777777" w:rsidR="00FA0E95" w:rsidRDefault="00FA0E95" w:rsidP="006405CB">
            <w:pPr>
              <w:pStyle w:val="TableText0"/>
              <w:keepNext/>
              <w:keepLines/>
              <w:widowControl w:val="0"/>
            </w:pPr>
            <w:r w:rsidRPr="00625AC7">
              <w:rPr>
                <w:b/>
              </w:rPr>
              <w:t>Timescale</w:t>
            </w:r>
          </w:p>
        </w:tc>
      </w:tr>
      <w:tr w:rsidR="00FA0E95" w14:paraId="55CFD436" w14:textId="77777777" w:rsidTr="006405CB">
        <w:trPr>
          <w:cantSplit/>
          <w:trHeight w:val="355"/>
          <w:tblHeader/>
        </w:trPr>
        <w:tc>
          <w:tcPr>
            <w:tcW w:w="9752" w:type="dxa"/>
            <w:gridSpan w:val="2"/>
            <w:shd w:val="clear" w:color="auto" w:fill="FFFFFF"/>
          </w:tcPr>
          <w:p w14:paraId="6C09FA2F" w14:textId="77777777" w:rsidR="00FA0E95" w:rsidRDefault="00FA0E95" w:rsidP="006405CB">
            <w:pPr>
              <w:pStyle w:val="TableText0"/>
              <w:keepNext/>
              <w:keepLines/>
              <w:widowControl w:val="0"/>
            </w:pPr>
            <w:r>
              <w:t>Within 2 months of publication of final DEDOTS report on SPARK</w:t>
            </w:r>
          </w:p>
        </w:tc>
      </w:tr>
    </w:tbl>
    <w:p w14:paraId="210CEE44" w14:textId="77777777" w:rsidR="00FA0E95" w:rsidRDefault="00FA0E95" w:rsidP="00FA0E95">
      <w:pPr>
        <w:rPr>
          <w:rFonts w:ascii="Times New Roman" w:eastAsia="Times New Roman" w:hAnsi="Times New Roman" w:cs="Times New Roman"/>
          <w:szCs w:val="20"/>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3"/>
        <w:gridCol w:w="1989"/>
      </w:tblGrid>
      <w:tr w:rsidR="00FA0E95" w:rsidRPr="00610E98" w14:paraId="2A025B6C" w14:textId="77777777" w:rsidTr="006405CB">
        <w:trPr>
          <w:cantSplit/>
        </w:trPr>
        <w:tc>
          <w:tcPr>
            <w:tcW w:w="7763" w:type="dxa"/>
            <w:shd w:val="clear" w:color="auto" w:fill="99CC00"/>
          </w:tcPr>
          <w:p w14:paraId="081D6798"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610E98">
              <w:rPr>
                <w:rFonts w:eastAsia="Times New Roman"/>
                <w:bCs/>
                <w:kern w:val="28"/>
                <w:sz w:val="20"/>
                <w:szCs w:val="32"/>
                <w:lang w:eastAsia="en-GB"/>
              </w:rPr>
              <w:t>Deliverable Name</w:t>
            </w:r>
          </w:p>
        </w:tc>
        <w:tc>
          <w:tcPr>
            <w:tcW w:w="1989" w:type="dxa"/>
            <w:shd w:val="clear" w:color="auto" w:fill="99CC00"/>
          </w:tcPr>
          <w:p w14:paraId="6B1BF13B"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610E98">
              <w:rPr>
                <w:rFonts w:eastAsia="Times New Roman"/>
                <w:bCs/>
                <w:kern w:val="28"/>
                <w:sz w:val="20"/>
                <w:szCs w:val="32"/>
                <w:lang w:eastAsia="en-GB"/>
              </w:rPr>
              <w:t>Type</w:t>
            </w:r>
          </w:p>
        </w:tc>
      </w:tr>
      <w:tr w:rsidR="00FA0E95" w:rsidRPr="00610E98" w14:paraId="078701D9" w14:textId="77777777" w:rsidTr="006405CB">
        <w:trPr>
          <w:cantSplit/>
          <w:tblHeader/>
        </w:trPr>
        <w:tc>
          <w:tcPr>
            <w:tcW w:w="7763" w:type="dxa"/>
            <w:shd w:val="clear" w:color="auto" w:fill="FFFFFF"/>
          </w:tcPr>
          <w:p w14:paraId="377A02CB" w14:textId="77777777" w:rsidR="00FA0E95" w:rsidRPr="00610E98" w:rsidRDefault="00FA0E95" w:rsidP="006405CB">
            <w:pPr>
              <w:keepNext/>
              <w:keepLines/>
              <w:widowControl w:val="0"/>
              <w:spacing w:before="40" w:after="40" w:line="260" w:lineRule="exact"/>
              <w:rPr>
                <w:b/>
                <w:bCs/>
                <w:kern w:val="28"/>
                <w:sz w:val="20"/>
                <w:szCs w:val="32"/>
                <w:lang w:eastAsia="en-GB"/>
              </w:rPr>
            </w:pPr>
            <w:r w:rsidRPr="00610E98">
              <w:rPr>
                <w:rFonts w:eastAsia="Times New Roman"/>
                <w:b/>
                <w:bCs/>
                <w:kern w:val="28"/>
                <w:sz w:val="20"/>
                <w:szCs w:val="32"/>
                <w:lang w:eastAsia="en-GB"/>
              </w:rPr>
              <w:t xml:space="preserve">DITTO </w:t>
            </w:r>
            <w:r>
              <w:rPr>
                <w:rFonts w:eastAsia="Times New Roman"/>
                <w:b/>
                <w:bCs/>
                <w:kern w:val="28"/>
                <w:sz w:val="20"/>
                <w:szCs w:val="32"/>
                <w:lang w:eastAsia="en-GB"/>
              </w:rPr>
              <w:t>Brochure (WA3)</w:t>
            </w:r>
          </w:p>
        </w:tc>
        <w:tc>
          <w:tcPr>
            <w:tcW w:w="1989" w:type="dxa"/>
            <w:shd w:val="clear" w:color="auto" w:fill="FFFFFF"/>
          </w:tcPr>
          <w:p w14:paraId="5ECA074D" w14:textId="77777777" w:rsidR="00FA0E95" w:rsidRPr="00610E98" w:rsidRDefault="00FA0E95" w:rsidP="006405CB">
            <w:pPr>
              <w:keepNext/>
              <w:keepLines/>
              <w:widowControl w:val="0"/>
              <w:spacing w:before="40" w:after="40" w:line="260" w:lineRule="exact"/>
              <w:rPr>
                <w:bCs/>
                <w:kern w:val="28"/>
                <w:sz w:val="20"/>
                <w:szCs w:val="32"/>
                <w:lang w:eastAsia="en-GB"/>
              </w:rPr>
            </w:pPr>
            <w:r>
              <w:rPr>
                <w:rFonts w:eastAsia="Times New Roman"/>
                <w:bCs/>
                <w:kern w:val="28"/>
                <w:sz w:val="20"/>
                <w:szCs w:val="32"/>
                <w:lang w:eastAsia="en-GB"/>
              </w:rPr>
              <w:t>Report</w:t>
            </w:r>
          </w:p>
        </w:tc>
      </w:tr>
      <w:tr w:rsidR="00FA0E95" w:rsidRPr="00610E98" w14:paraId="0422AE6B" w14:textId="77777777" w:rsidTr="006405CB">
        <w:trPr>
          <w:cantSplit/>
          <w:tblHeader/>
        </w:trPr>
        <w:tc>
          <w:tcPr>
            <w:tcW w:w="9752" w:type="dxa"/>
            <w:gridSpan w:val="2"/>
            <w:shd w:val="clear" w:color="auto" w:fill="FFFFFF"/>
          </w:tcPr>
          <w:p w14:paraId="615E9262"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610E98">
              <w:rPr>
                <w:rFonts w:eastAsia="Times New Roman"/>
                <w:b/>
                <w:bCs/>
                <w:kern w:val="28"/>
                <w:sz w:val="20"/>
                <w:szCs w:val="32"/>
                <w:lang w:eastAsia="en-GB"/>
              </w:rPr>
              <w:t>Description</w:t>
            </w:r>
          </w:p>
        </w:tc>
      </w:tr>
      <w:tr w:rsidR="00FA0E95" w:rsidRPr="00610E98" w14:paraId="6528A63C" w14:textId="77777777" w:rsidTr="006405CB">
        <w:trPr>
          <w:cantSplit/>
          <w:tblHeader/>
        </w:trPr>
        <w:tc>
          <w:tcPr>
            <w:tcW w:w="9752" w:type="dxa"/>
            <w:gridSpan w:val="2"/>
            <w:shd w:val="clear" w:color="auto" w:fill="FFFFFF"/>
          </w:tcPr>
          <w:p w14:paraId="4189F92A"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C67519">
              <w:rPr>
                <w:rFonts w:eastAsia="Times New Roman"/>
                <w:bCs/>
                <w:kern w:val="28"/>
                <w:sz w:val="20"/>
                <w:szCs w:val="32"/>
                <w:lang w:eastAsia="en-GB"/>
              </w:rPr>
              <w:t>High level brochure of 5-10 pages</w:t>
            </w:r>
            <w:r>
              <w:rPr>
                <w:rFonts w:eastAsia="Times New Roman"/>
                <w:bCs/>
                <w:kern w:val="28"/>
                <w:sz w:val="20"/>
                <w:szCs w:val="32"/>
                <w:lang w:eastAsia="en-GB"/>
              </w:rPr>
              <w:t xml:space="preserve"> </w:t>
            </w:r>
            <w:r w:rsidRPr="008A00A7">
              <w:rPr>
                <w:rFonts w:eastAsia="Times New Roman"/>
                <w:bCs/>
                <w:kern w:val="28"/>
                <w:sz w:val="20"/>
                <w:szCs w:val="32"/>
                <w:lang w:eastAsia="en-GB"/>
              </w:rPr>
              <w:t>to include an ‘infographic’</w:t>
            </w:r>
            <w:r w:rsidRPr="00C67519">
              <w:rPr>
                <w:rFonts w:eastAsia="Times New Roman"/>
                <w:bCs/>
                <w:kern w:val="28"/>
                <w:sz w:val="20"/>
                <w:szCs w:val="32"/>
                <w:lang w:eastAsia="en-GB"/>
              </w:rPr>
              <w:t xml:space="preserve">, highlighting the products, achievements and potential benefits to the railway industry of the FuTRO programme within the </w:t>
            </w:r>
            <w:r>
              <w:rPr>
                <w:rFonts w:eastAsia="Times New Roman"/>
                <w:bCs/>
                <w:kern w:val="28"/>
                <w:sz w:val="20"/>
                <w:szCs w:val="32"/>
                <w:lang w:eastAsia="en-GB"/>
              </w:rPr>
              <w:t>DITTO</w:t>
            </w:r>
            <w:r w:rsidRPr="00C67519">
              <w:rPr>
                <w:rFonts w:eastAsia="Times New Roman"/>
                <w:bCs/>
                <w:kern w:val="28"/>
                <w:sz w:val="20"/>
                <w:szCs w:val="32"/>
                <w:lang w:eastAsia="en-GB"/>
              </w:rPr>
              <w:t xml:space="preserve"> areas as identified through the </w:t>
            </w:r>
            <w:r>
              <w:rPr>
                <w:rFonts w:eastAsia="Times New Roman"/>
                <w:bCs/>
                <w:kern w:val="28"/>
                <w:sz w:val="20"/>
                <w:szCs w:val="32"/>
                <w:lang w:eastAsia="en-GB"/>
              </w:rPr>
              <w:t xml:space="preserve">work package deliverables. </w:t>
            </w:r>
            <w:r w:rsidRPr="00C67519">
              <w:rPr>
                <w:rFonts w:eastAsia="Times New Roman"/>
                <w:bCs/>
                <w:kern w:val="28"/>
                <w:sz w:val="20"/>
                <w:szCs w:val="32"/>
                <w:lang w:eastAsia="en-GB"/>
              </w:rPr>
              <w:t>The next steps and further development needed to fully commercialise these.</w:t>
            </w:r>
          </w:p>
        </w:tc>
      </w:tr>
      <w:tr w:rsidR="00FA0E95" w:rsidRPr="00610E98" w14:paraId="4D4186F0" w14:textId="77777777" w:rsidTr="006405CB">
        <w:trPr>
          <w:cantSplit/>
          <w:tblHeader/>
        </w:trPr>
        <w:tc>
          <w:tcPr>
            <w:tcW w:w="7763" w:type="dxa"/>
            <w:shd w:val="clear" w:color="auto" w:fill="FFFFFF"/>
          </w:tcPr>
          <w:p w14:paraId="637E2DCD" w14:textId="77777777" w:rsidR="00FA0E95" w:rsidRPr="00610E98" w:rsidRDefault="00FA0E95" w:rsidP="006405CB">
            <w:pPr>
              <w:keepNext/>
              <w:keepLines/>
              <w:widowControl w:val="0"/>
              <w:spacing w:before="40" w:after="40" w:line="260" w:lineRule="exact"/>
              <w:rPr>
                <w:b/>
                <w:bCs/>
                <w:kern w:val="28"/>
                <w:sz w:val="20"/>
                <w:szCs w:val="32"/>
                <w:lang w:eastAsia="en-GB"/>
              </w:rPr>
            </w:pPr>
            <w:r w:rsidRPr="00610E98">
              <w:rPr>
                <w:rFonts w:eastAsia="Times New Roman"/>
                <w:b/>
                <w:bCs/>
                <w:kern w:val="28"/>
                <w:sz w:val="20"/>
                <w:szCs w:val="32"/>
                <w:lang w:eastAsia="en-GB"/>
              </w:rPr>
              <w:t>Publication Stream:</w:t>
            </w:r>
          </w:p>
        </w:tc>
        <w:tc>
          <w:tcPr>
            <w:tcW w:w="1989" w:type="dxa"/>
            <w:shd w:val="clear" w:color="auto" w:fill="FFFFFF"/>
          </w:tcPr>
          <w:p w14:paraId="7AB001C9" w14:textId="77777777" w:rsidR="00FA0E95" w:rsidRPr="00610E98" w:rsidRDefault="00FA0E95" w:rsidP="006405CB">
            <w:pPr>
              <w:keepNext/>
              <w:keepLines/>
              <w:widowControl w:val="0"/>
              <w:spacing w:before="40" w:after="40" w:line="260" w:lineRule="exact"/>
              <w:rPr>
                <w:bCs/>
                <w:kern w:val="28"/>
                <w:sz w:val="20"/>
                <w:szCs w:val="32"/>
                <w:lang w:eastAsia="en-GB"/>
              </w:rPr>
            </w:pPr>
            <w:r w:rsidRPr="00610E98">
              <w:rPr>
                <w:rFonts w:eastAsia="Times New Roman"/>
                <w:bCs/>
                <w:kern w:val="28"/>
                <w:sz w:val="20"/>
                <w:szCs w:val="32"/>
                <w:lang w:eastAsia="en-GB"/>
              </w:rPr>
              <w:t>SPARK only: Visible to all SPARK users</w:t>
            </w:r>
          </w:p>
        </w:tc>
      </w:tr>
      <w:tr w:rsidR="00FA0E95" w:rsidRPr="00610E98" w14:paraId="3BD710BC" w14:textId="77777777" w:rsidTr="006405CB">
        <w:trPr>
          <w:cantSplit/>
          <w:trHeight w:val="355"/>
          <w:tblHeader/>
        </w:trPr>
        <w:tc>
          <w:tcPr>
            <w:tcW w:w="9752" w:type="dxa"/>
            <w:gridSpan w:val="2"/>
            <w:shd w:val="clear" w:color="auto" w:fill="FFFFFF"/>
          </w:tcPr>
          <w:p w14:paraId="65E27608" w14:textId="77777777" w:rsidR="00FA0E95" w:rsidRPr="00610E98" w:rsidRDefault="00FA0E95" w:rsidP="006405CB">
            <w:pPr>
              <w:keepNext/>
              <w:keepLines/>
              <w:widowControl w:val="0"/>
              <w:spacing w:before="40" w:after="40" w:line="260" w:lineRule="exact"/>
              <w:rPr>
                <w:rFonts w:eastAsia="Times New Roman"/>
                <w:b/>
                <w:bCs/>
                <w:kern w:val="28"/>
                <w:sz w:val="20"/>
                <w:szCs w:val="32"/>
                <w:lang w:eastAsia="en-GB"/>
              </w:rPr>
            </w:pPr>
            <w:r w:rsidRPr="00610E98">
              <w:rPr>
                <w:rFonts w:eastAsia="Times New Roman"/>
                <w:b/>
                <w:bCs/>
                <w:kern w:val="28"/>
                <w:sz w:val="20"/>
                <w:szCs w:val="32"/>
                <w:lang w:eastAsia="en-GB"/>
              </w:rPr>
              <w:t>Implementation Action Needed</w:t>
            </w:r>
          </w:p>
        </w:tc>
      </w:tr>
      <w:tr w:rsidR="00FA0E95" w:rsidRPr="00610E98" w14:paraId="41D69668" w14:textId="77777777" w:rsidTr="006405CB">
        <w:trPr>
          <w:cantSplit/>
          <w:trHeight w:val="355"/>
          <w:tblHeader/>
        </w:trPr>
        <w:tc>
          <w:tcPr>
            <w:tcW w:w="9752" w:type="dxa"/>
            <w:gridSpan w:val="2"/>
            <w:shd w:val="clear" w:color="auto" w:fill="FFFFFF"/>
          </w:tcPr>
          <w:p w14:paraId="44A9D17E" w14:textId="77777777" w:rsidR="00FA0E95" w:rsidRPr="00610E98" w:rsidRDefault="00FA0E95" w:rsidP="006405CB">
            <w:pPr>
              <w:keepNext/>
              <w:keepLines/>
              <w:widowControl w:val="0"/>
              <w:spacing w:before="40" w:after="40" w:line="260" w:lineRule="exact"/>
              <w:rPr>
                <w:bCs/>
                <w:kern w:val="28"/>
                <w:sz w:val="20"/>
                <w:szCs w:val="32"/>
                <w:lang w:eastAsia="en-GB"/>
              </w:rPr>
            </w:pPr>
            <w:r w:rsidRPr="00610E98">
              <w:rPr>
                <w:rFonts w:eastAsia="Times New Roman"/>
                <w:bCs/>
                <w:kern w:val="28"/>
                <w:sz w:val="20"/>
                <w:szCs w:val="32"/>
                <w:lang w:eastAsia="en-GB"/>
              </w:rPr>
              <w:t>For dissemination throughout the railway industry.</w:t>
            </w:r>
          </w:p>
        </w:tc>
      </w:tr>
      <w:tr w:rsidR="00FA0E95" w:rsidRPr="00610E98" w14:paraId="332755B7" w14:textId="77777777" w:rsidTr="006405CB">
        <w:trPr>
          <w:cantSplit/>
          <w:trHeight w:val="355"/>
          <w:tblHeader/>
        </w:trPr>
        <w:tc>
          <w:tcPr>
            <w:tcW w:w="9752" w:type="dxa"/>
            <w:gridSpan w:val="2"/>
            <w:shd w:val="clear" w:color="auto" w:fill="FFFFFF"/>
          </w:tcPr>
          <w:p w14:paraId="6054E022"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C67519">
              <w:rPr>
                <w:rFonts w:eastAsia="Times New Roman"/>
                <w:b/>
                <w:bCs/>
                <w:kern w:val="28"/>
                <w:sz w:val="20"/>
                <w:szCs w:val="32"/>
                <w:lang w:eastAsia="en-GB"/>
              </w:rPr>
              <w:t>Timescale</w:t>
            </w:r>
          </w:p>
        </w:tc>
      </w:tr>
      <w:tr w:rsidR="00FA0E95" w:rsidRPr="00610E98" w14:paraId="0DDEB336" w14:textId="77777777" w:rsidTr="006405CB">
        <w:trPr>
          <w:cantSplit/>
          <w:trHeight w:val="355"/>
          <w:tblHeader/>
        </w:trPr>
        <w:tc>
          <w:tcPr>
            <w:tcW w:w="9752" w:type="dxa"/>
            <w:gridSpan w:val="2"/>
            <w:shd w:val="clear" w:color="auto" w:fill="FFFFFF"/>
          </w:tcPr>
          <w:p w14:paraId="07100D66"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C67519">
              <w:rPr>
                <w:rFonts w:eastAsia="Times New Roman"/>
                <w:bCs/>
                <w:kern w:val="28"/>
                <w:sz w:val="20"/>
                <w:szCs w:val="32"/>
                <w:lang w:eastAsia="en-GB"/>
              </w:rPr>
              <w:t>Within 2 months of publicatio</w:t>
            </w:r>
            <w:r w:rsidRPr="009A5B86">
              <w:rPr>
                <w:rFonts w:eastAsia="Times New Roman"/>
                <w:bCs/>
                <w:kern w:val="28"/>
                <w:sz w:val="20"/>
                <w:szCs w:val="32"/>
                <w:lang w:eastAsia="en-GB"/>
              </w:rPr>
              <w:t>n of final DITTO</w:t>
            </w:r>
            <w:r w:rsidRPr="00C67519">
              <w:rPr>
                <w:rFonts w:eastAsia="Times New Roman"/>
                <w:bCs/>
                <w:kern w:val="28"/>
                <w:sz w:val="20"/>
                <w:szCs w:val="32"/>
                <w:lang w:eastAsia="en-GB"/>
              </w:rPr>
              <w:t xml:space="preserve"> report on SPARK</w:t>
            </w:r>
          </w:p>
        </w:tc>
      </w:tr>
    </w:tbl>
    <w:p w14:paraId="338DD817" w14:textId="77777777" w:rsidR="00FA0E95" w:rsidRDefault="00FA0E95" w:rsidP="00FA0E95">
      <w:pPr>
        <w:rPr>
          <w:rFonts w:ascii="Times New Roman" w:eastAsia="Times New Roman" w:hAnsi="Times New Roman" w:cs="Times New Roman"/>
          <w:szCs w:val="20"/>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63"/>
        <w:gridCol w:w="1989"/>
      </w:tblGrid>
      <w:tr w:rsidR="00FA0E95" w:rsidRPr="00610E98" w14:paraId="75B6264A" w14:textId="77777777" w:rsidTr="006405CB">
        <w:trPr>
          <w:cantSplit/>
        </w:trPr>
        <w:tc>
          <w:tcPr>
            <w:tcW w:w="7763" w:type="dxa"/>
            <w:shd w:val="clear" w:color="auto" w:fill="99CC00"/>
          </w:tcPr>
          <w:p w14:paraId="63A7AA0B"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610E98">
              <w:rPr>
                <w:rFonts w:eastAsia="Times New Roman"/>
                <w:bCs/>
                <w:kern w:val="28"/>
                <w:sz w:val="20"/>
                <w:szCs w:val="32"/>
                <w:lang w:eastAsia="en-GB"/>
              </w:rPr>
              <w:lastRenderedPageBreak/>
              <w:t>Deliverable Name</w:t>
            </w:r>
          </w:p>
        </w:tc>
        <w:tc>
          <w:tcPr>
            <w:tcW w:w="1989" w:type="dxa"/>
            <w:shd w:val="clear" w:color="auto" w:fill="99CC00"/>
          </w:tcPr>
          <w:p w14:paraId="323350F9"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610E98">
              <w:rPr>
                <w:rFonts w:eastAsia="Times New Roman"/>
                <w:bCs/>
                <w:kern w:val="28"/>
                <w:sz w:val="20"/>
                <w:szCs w:val="32"/>
                <w:lang w:eastAsia="en-GB"/>
              </w:rPr>
              <w:t>Type</w:t>
            </w:r>
          </w:p>
        </w:tc>
      </w:tr>
      <w:tr w:rsidR="00FA0E95" w:rsidRPr="00610E98" w14:paraId="2C56F8D1" w14:textId="77777777" w:rsidTr="006405CB">
        <w:trPr>
          <w:cantSplit/>
          <w:tblHeader/>
        </w:trPr>
        <w:tc>
          <w:tcPr>
            <w:tcW w:w="7763" w:type="dxa"/>
            <w:shd w:val="clear" w:color="auto" w:fill="FFFFFF"/>
          </w:tcPr>
          <w:p w14:paraId="67E7C9CF" w14:textId="77777777" w:rsidR="00FA0E95" w:rsidRPr="00610E98" w:rsidRDefault="00FA0E95" w:rsidP="006405CB">
            <w:pPr>
              <w:keepNext/>
              <w:keepLines/>
              <w:widowControl w:val="0"/>
              <w:spacing w:before="40" w:after="40" w:line="260" w:lineRule="exact"/>
              <w:rPr>
                <w:b/>
                <w:bCs/>
                <w:kern w:val="28"/>
                <w:sz w:val="20"/>
                <w:szCs w:val="32"/>
                <w:lang w:eastAsia="en-GB"/>
              </w:rPr>
            </w:pPr>
            <w:r w:rsidRPr="00610E98">
              <w:rPr>
                <w:rFonts w:eastAsia="Times New Roman"/>
                <w:b/>
                <w:bCs/>
                <w:kern w:val="28"/>
                <w:sz w:val="20"/>
                <w:szCs w:val="32"/>
                <w:lang w:eastAsia="en-GB"/>
              </w:rPr>
              <w:t xml:space="preserve">DEDOTS, DITTO and SafeCap+ </w:t>
            </w:r>
            <w:r>
              <w:rPr>
                <w:rFonts w:eastAsia="Times New Roman"/>
                <w:b/>
                <w:bCs/>
                <w:kern w:val="28"/>
                <w:sz w:val="20"/>
                <w:szCs w:val="32"/>
                <w:lang w:eastAsia="en-GB"/>
              </w:rPr>
              <w:t>Brochure (WA4)</w:t>
            </w:r>
          </w:p>
        </w:tc>
        <w:tc>
          <w:tcPr>
            <w:tcW w:w="1989" w:type="dxa"/>
            <w:shd w:val="clear" w:color="auto" w:fill="FFFFFF"/>
          </w:tcPr>
          <w:p w14:paraId="4235FDD0" w14:textId="77777777" w:rsidR="00FA0E95" w:rsidRPr="00610E98" w:rsidRDefault="00FA0E95" w:rsidP="006405CB">
            <w:pPr>
              <w:keepNext/>
              <w:keepLines/>
              <w:widowControl w:val="0"/>
              <w:spacing w:before="40" w:after="40" w:line="260" w:lineRule="exact"/>
              <w:rPr>
                <w:bCs/>
                <w:kern w:val="28"/>
                <w:sz w:val="20"/>
                <w:szCs w:val="32"/>
                <w:lang w:eastAsia="en-GB"/>
              </w:rPr>
            </w:pPr>
            <w:r>
              <w:rPr>
                <w:rFonts w:eastAsia="Times New Roman"/>
                <w:bCs/>
                <w:kern w:val="28"/>
                <w:sz w:val="20"/>
                <w:szCs w:val="32"/>
                <w:lang w:eastAsia="en-GB"/>
              </w:rPr>
              <w:t>Report</w:t>
            </w:r>
          </w:p>
        </w:tc>
      </w:tr>
      <w:tr w:rsidR="00FA0E95" w:rsidRPr="00610E98" w14:paraId="162C458D" w14:textId="77777777" w:rsidTr="006405CB">
        <w:trPr>
          <w:cantSplit/>
          <w:tblHeader/>
        </w:trPr>
        <w:tc>
          <w:tcPr>
            <w:tcW w:w="9752" w:type="dxa"/>
            <w:gridSpan w:val="2"/>
            <w:shd w:val="clear" w:color="auto" w:fill="FFFFFF"/>
          </w:tcPr>
          <w:p w14:paraId="1F94451E"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610E98">
              <w:rPr>
                <w:rFonts w:eastAsia="Times New Roman"/>
                <w:b/>
                <w:bCs/>
                <w:kern w:val="28"/>
                <w:sz w:val="20"/>
                <w:szCs w:val="32"/>
                <w:lang w:eastAsia="en-GB"/>
              </w:rPr>
              <w:t>Description</w:t>
            </w:r>
          </w:p>
        </w:tc>
      </w:tr>
      <w:tr w:rsidR="00FA0E95" w:rsidRPr="00610E98" w14:paraId="0EED5215" w14:textId="77777777" w:rsidTr="006405CB">
        <w:trPr>
          <w:cantSplit/>
          <w:tblHeader/>
        </w:trPr>
        <w:tc>
          <w:tcPr>
            <w:tcW w:w="9752" w:type="dxa"/>
            <w:gridSpan w:val="2"/>
            <w:shd w:val="clear" w:color="auto" w:fill="FFFFFF"/>
          </w:tcPr>
          <w:p w14:paraId="3B74E7CC"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Pr>
                <w:rFonts w:eastAsia="Times New Roman"/>
                <w:bCs/>
                <w:kern w:val="28"/>
                <w:sz w:val="20"/>
                <w:szCs w:val="32"/>
                <w:lang w:eastAsia="en-GB"/>
              </w:rPr>
              <w:t>High</w:t>
            </w:r>
            <w:r w:rsidRPr="00610E98">
              <w:rPr>
                <w:rFonts w:eastAsia="Times New Roman"/>
                <w:bCs/>
                <w:kern w:val="28"/>
                <w:sz w:val="20"/>
                <w:szCs w:val="32"/>
                <w:lang w:eastAsia="en-GB"/>
              </w:rPr>
              <w:t xml:space="preserve"> level </w:t>
            </w:r>
            <w:r>
              <w:rPr>
                <w:rFonts w:eastAsia="Times New Roman"/>
                <w:bCs/>
                <w:kern w:val="28"/>
                <w:sz w:val="20"/>
                <w:szCs w:val="32"/>
                <w:lang w:eastAsia="en-GB"/>
              </w:rPr>
              <w:t xml:space="preserve">brochure </w:t>
            </w:r>
            <w:r w:rsidRPr="008A00A7">
              <w:rPr>
                <w:rFonts w:eastAsia="Times New Roman"/>
                <w:bCs/>
                <w:kern w:val="28"/>
                <w:sz w:val="20"/>
                <w:szCs w:val="32"/>
                <w:lang w:eastAsia="en-GB"/>
              </w:rPr>
              <w:t>to include an ‘infographic’</w:t>
            </w:r>
            <w:r w:rsidRPr="00610E98">
              <w:rPr>
                <w:rFonts w:eastAsia="Times New Roman"/>
                <w:bCs/>
                <w:kern w:val="28"/>
                <w:sz w:val="20"/>
                <w:szCs w:val="32"/>
                <w:lang w:eastAsia="en-GB"/>
              </w:rPr>
              <w:t xml:space="preserve">, highlighting the achievements and benefits to the railway industry of the FuTRO programme within the DEDOTS, DITTO and SafeCap+ areas as identified through the </w:t>
            </w:r>
            <w:r>
              <w:rPr>
                <w:rFonts w:eastAsia="Times New Roman"/>
                <w:bCs/>
                <w:kern w:val="28"/>
                <w:sz w:val="20"/>
                <w:szCs w:val="32"/>
                <w:lang w:eastAsia="en-GB"/>
              </w:rPr>
              <w:t xml:space="preserve">work package deliverables. </w:t>
            </w:r>
            <w:r w:rsidRPr="00610E98">
              <w:rPr>
                <w:rFonts w:eastAsia="Times New Roman"/>
                <w:bCs/>
                <w:kern w:val="28"/>
                <w:sz w:val="20"/>
                <w:szCs w:val="32"/>
                <w:lang w:eastAsia="en-GB"/>
              </w:rPr>
              <w:t>The next steps and further development needed to fully commercialise these.</w:t>
            </w:r>
          </w:p>
        </w:tc>
      </w:tr>
      <w:tr w:rsidR="00FA0E95" w:rsidRPr="00610E98" w14:paraId="44A6692B" w14:textId="77777777" w:rsidTr="006405CB">
        <w:trPr>
          <w:cantSplit/>
          <w:tblHeader/>
        </w:trPr>
        <w:tc>
          <w:tcPr>
            <w:tcW w:w="7763" w:type="dxa"/>
            <w:shd w:val="clear" w:color="auto" w:fill="FFFFFF"/>
          </w:tcPr>
          <w:p w14:paraId="4172A25B" w14:textId="77777777" w:rsidR="00FA0E95" w:rsidRPr="00610E98" w:rsidRDefault="00FA0E95" w:rsidP="006405CB">
            <w:pPr>
              <w:keepNext/>
              <w:keepLines/>
              <w:widowControl w:val="0"/>
              <w:spacing w:before="40" w:after="40" w:line="260" w:lineRule="exact"/>
              <w:rPr>
                <w:b/>
                <w:bCs/>
                <w:kern w:val="28"/>
                <w:sz w:val="20"/>
                <w:szCs w:val="32"/>
                <w:lang w:eastAsia="en-GB"/>
              </w:rPr>
            </w:pPr>
            <w:r w:rsidRPr="00610E98">
              <w:rPr>
                <w:rFonts w:eastAsia="Times New Roman"/>
                <w:b/>
                <w:bCs/>
                <w:kern w:val="28"/>
                <w:sz w:val="20"/>
                <w:szCs w:val="32"/>
                <w:lang w:eastAsia="en-GB"/>
              </w:rPr>
              <w:t>Publication Stream:</w:t>
            </w:r>
          </w:p>
        </w:tc>
        <w:tc>
          <w:tcPr>
            <w:tcW w:w="1989" w:type="dxa"/>
            <w:shd w:val="clear" w:color="auto" w:fill="FFFFFF"/>
          </w:tcPr>
          <w:p w14:paraId="65CB55C6" w14:textId="77777777" w:rsidR="00FA0E95" w:rsidRPr="00610E98" w:rsidRDefault="00FA0E95" w:rsidP="006405CB">
            <w:pPr>
              <w:keepNext/>
              <w:keepLines/>
              <w:widowControl w:val="0"/>
              <w:spacing w:before="40" w:after="40" w:line="260" w:lineRule="exact"/>
              <w:rPr>
                <w:bCs/>
                <w:kern w:val="28"/>
                <w:sz w:val="20"/>
                <w:szCs w:val="32"/>
                <w:lang w:eastAsia="en-GB"/>
              </w:rPr>
            </w:pPr>
            <w:r w:rsidRPr="00610E98">
              <w:rPr>
                <w:rFonts w:eastAsia="Times New Roman"/>
                <w:bCs/>
                <w:kern w:val="28"/>
                <w:sz w:val="20"/>
                <w:szCs w:val="32"/>
                <w:lang w:eastAsia="en-GB"/>
              </w:rPr>
              <w:t>SPARK only: Visible to all SPARK users</w:t>
            </w:r>
          </w:p>
        </w:tc>
      </w:tr>
      <w:tr w:rsidR="00FA0E95" w:rsidRPr="00610E98" w14:paraId="6522EB0D" w14:textId="77777777" w:rsidTr="006405CB">
        <w:trPr>
          <w:cantSplit/>
          <w:trHeight w:val="355"/>
          <w:tblHeader/>
        </w:trPr>
        <w:tc>
          <w:tcPr>
            <w:tcW w:w="9752" w:type="dxa"/>
            <w:gridSpan w:val="2"/>
            <w:shd w:val="clear" w:color="auto" w:fill="FFFFFF"/>
          </w:tcPr>
          <w:p w14:paraId="3F1D611A" w14:textId="77777777" w:rsidR="00FA0E95" w:rsidRPr="00610E98" w:rsidRDefault="00FA0E95" w:rsidP="006405CB">
            <w:pPr>
              <w:keepNext/>
              <w:keepLines/>
              <w:widowControl w:val="0"/>
              <w:spacing w:before="40" w:after="40" w:line="260" w:lineRule="exact"/>
              <w:rPr>
                <w:rFonts w:eastAsia="Times New Roman"/>
                <w:b/>
                <w:bCs/>
                <w:kern w:val="28"/>
                <w:sz w:val="20"/>
                <w:szCs w:val="32"/>
                <w:lang w:eastAsia="en-GB"/>
              </w:rPr>
            </w:pPr>
            <w:r w:rsidRPr="00610E98">
              <w:rPr>
                <w:rFonts w:eastAsia="Times New Roman"/>
                <w:b/>
                <w:bCs/>
                <w:kern w:val="28"/>
                <w:sz w:val="20"/>
                <w:szCs w:val="32"/>
                <w:lang w:eastAsia="en-GB"/>
              </w:rPr>
              <w:t>Implementation Action Needed</w:t>
            </w:r>
          </w:p>
        </w:tc>
      </w:tr>
      <w:tr w:rsidR="00FA0E95" w:rsidRPr="00610E98" w14:paraId="26C26457" w14:textId="77777777" w:rsidTr="006405CB">
        <w:trPr>
          <w:cantSplit/>
          <w:trHeight w:val="355"/>
          <w:tblHeader/>
        </w:trPr>
        <w:tc>
          <w:tcPr>
            <w:tcW w:w="9752" w:type="dxa"/>
            <w:gridSpan w:val="2"/>
            <w:shd w:val="clear" w:color="auto" w:fill="FFFFFF"/>
          </w:tcPr>
          <w:p w14:paraId="07A02BF1" w14:textId="77777777" w:rsidR="00FA0E95" w:rsidRPr="00610E98" w:rsidRDefault="00FA0E95" w:rsidP="006405CB">
            <w:pPr>
              <w:keepNext/>
              <w:keepLines/>
              <w:widowControl w:val="0"/>
              <w:spacing w:before="40" w:after="40" w:line="260" w:lineRule="exact"/>
              <w:rPr>
                <w:bCs/>
                <w:kern w:val="28"/>
                <w:sz w:val="20"/>
                <w:szCs w:val="32"/>
                <w:lang w:eastAsia="en-GB"/>
              </w:rPr>
            </w:pPr>
            <w:r w:rsidRPr="00610E98">
              <w:rPr>
                <w:rFonts w:eastAsia="Times New Roman"/>
                <w:bCs/>
                <w:kern w:val="28"/>
                <w:sz w:val="20"/>
                <w:szCs w:val="32"/>
                <w:lang w:eastAsia="en-GB"/>
              </w:rPr>
              <w:t>For dissemination throughout the railway industry.</w:t>
            </w:r>
          </w:p>
        </w:tc>
      </w:tr>
      <w:tr w:rsidR="00FA0E95" w:rsidRPr="00610E98" w14:paraId="5684266D" w14:textId="77777777" w:rsidTr="006405CB">
        <w:trPr>
          <w:cantSplit/>
          <w:trHeight w:val="355"/>
          <w:tblHeader/>
        </w:trPr>
        <w:tc>
          <w:tcPr>
            <w:tcW w:w="9752" w:type="dxa"/>
            <w:gridSpan w:val="2"/>
            <w:shd w:val="clear" w:color="auto" w:fill="FFFFFF"/>
          </w:tcPr>
          <w:p w14:paraId="0A902265" w14:textId="77777777" w:rsidR="00FA0E95" w:rsidRPr="00610E98" w:rsidRDefault="00FA0E95" w:rsidP="006405CB">
            <w:pPr>
              <w:keepNext/>
              <w:keepLines/>
              <w:widowControl w:val="0"/>
              <w:spacing w:before="40" w:after="40" w:line="260" w:lineRule="exact"/>
              <w:rPr>
                <w:rFonts w:eastAsia="Times New Roman"/>
                <w:bCs/>
                <w:kern w:val="28"/>
                <w:sz w:val="20"/>
                <w:szCs w:val="32"/>
                <w:lang w:eastAsia="en-GB"/>
              </w:rPr>
            </w:pPr>
            <w:r w:rsidRPr="00C67519">
              <w:rPr>
                <w:rFonts w:eastAsia="Times New Roman"/>
                <w:b/>
                <w:bCs/>
                <w:kern w:val="28"/>
                <w:sz w:val="20"/>
                <w:szCs w:val="32"/>
                <w:lang w:eastAsia="en-GB"/>
              </w:rPr>
              <w:t>Timescale</w:t>
            </w:r>
          </w:p>
        </w:tc>
      </w:tr>
      <w:tr w:rsidR="00FA0E95" w:rsidRPr="00610E98" w14:paraId="228157DA" w14:textId="77777777" w:rsidTr="006405CB">
        <w:trPr>
          <w:cantSplit/>
          <w:trHeight w:val="355"/>
          <w:tblHeader/>
        </w:trPr>
        <w:tc>
          <w:tcPr>
            <w:tcW w:w="9752" w:type="dxa"/>
            <w:gridSpan w:val="2"/>
            <w:shd w:val="clear" w:color="auto" w:fill="FFFFFF"/>
          </w:tcPr>
          <w:p w14:paraId="26C3041B" w14:textId="77777777" w:rsidR="00FA0E95" w:rsidRPr="009A5B86" w:rsidRDefault="00FA0E95" w:rsidP="006405CB">
            <w:pPr>
              <w:keepNext/>
              <w:keepLines/>
              <w:widowControl w:val="0"/>
              <w:spacing w:before="40" w:after="40" w:line="260" w:lineRule="exact"/>
              <w:rPr>
                <w:rFonts w:eastAsia="Times New Roman"/>
                <w:b/>
                <w:bCs/>
                <w:kern w:val="28"/>
                <w:sz w:val="20"/>
                <w:szCs w:val="32"/>
                <w:lang w:eastAsia="en-GB"/>
              </w:rPr>
            </w:pPr>
            <w:r w:rsidRPr="00C67519">
              <w:rPr>
                <w:rFonts w:eastAsia="Times New Roman"/>
                <w:bCs/>
                <w:kern w:val="28"/>
                <w:sz w:val="20"/>
                <w:szCs w:val="32"/>
                <w:lang w:eastAsia="en-GB"/>
              </w:rPr>
              <w:t xml:space="preserve">Within 2 months of publication of final </w:t>
            </w:r>
            <w:r>
              <w:rPr>
                <w:rFonts w:eastAsia="Times New Roman"/>
                <w:bCs/>
                <w:kern w:val="28"/>
                <w:sz w:val="20"/>
                <w:szCs w:val="32"/>
                <w:lang w:eastAsia="en-GB"/>
              </w:rPr>
              <w:t>DITTO</w:t>
            </w:r>
            <w:r w:rsidRPr="00C67519">
              <w:rPr>
                <w:rFonts w:eastAsia="Times New Roman"/>
                <w:bCs/>
                <w:kern w:val="28"/>
                <w:sz w:val="20"/>
                <w:szCs w:val="32"/>
                <w:lang w:eastAsia="en-GB"/>
              </w:rPr>
              <w:t xml:space="preserve"> report on SPARK</w:t>
            </w:r>
          </w:p>
        </w:tc>
      </w:tr>
    </w:tbl>
    <w:p w14:paraId="57140A14" w14:textId="77777777" w:rsidR="00FA0E95" w:rsidRDefault="00FA0E95" w:rsidP="00FA0E95"/>
    <w:p w14:paraId="36D390D6" w14:textId="77777777" w:rsidR="00FA0E95" w:rsidRDefault="00FA0E95" w:rsidP="00FA0E95"/>
    <w:tbl>
      <w:tblPr>
        <w:tblW w:w="9854" w:type="dxa"/>
        <w:tblLayout w:type="fixed"/>
        <w:tblLook w:val="00A0" w:firstRow="1" w:lastRow="0" w:firstColumn="1" w:lastColumn="0" w:noHBand="0" w:noVBand="0"/>
      </w:tblPr>
      <w:tblGrid>
        <w:gridCol w:w="1173"/>
        <w:gridCol w:w="8681"/>
      </w:tblGrid>
      <w:tr w:rsidR="00FA0E95" w14:paraId="182F9602" w14:textId="77777777" w:rsidTr="006405CB">
        <w:tc>
          <w:tcPr>
            <w:tcW w:w="1173" w:type="dxa"/>
          </w:tcPr>
          <w:p w14:paraId="6D6826F9" w14:textId="77777777" w:rsidR="00FA0E95" w:rsidRDefault="00FA0E95" w:rsidP="006405CB">
            <w:pPr>
              <w:pStyle w:val="TableTextBold0"/>
              <w:rPr>
                <w:rFonts w:eastAsia="Times New Roman"/>
                <w:szCs w:val="20"/>
              </w:rPr>
            </w:pPr>
            <w:r>
              <w:rPr>
                <w:rFonts w:eastAsia="Times New Roman"/>
                <w:szCs w:val="20"/>
              </w:rPr>
              <w:t>7</w:t>
            </w:r>
          </w:p>
        </w:tc>
        <w:tc>
          <w:tcPr>
            <w:tcW w:w="8681" w:type="dxa"/>
          </w:tcPr>
          <w:p w14:paraId="4FAC185D" w14:textId="77777777" w:rsidR="00FA0E95" w:rsidRDefault="00FA0E95" w:rsidP="006405CB">
            <w:pPr>
              <w:pStyle w:val="TableTextBold0"/>
              <w:rPr>
                <w:rFonts w:eastAsia="Times New Roman"/>
                <w:szCs w:val="20"/>
              </w:rPr>
            </w:pPr>
            <w:r>
              <w:rPr>
                <w:rFonts w:eastAsia="Times New Roman"/>
                <w:szCs w:val="20"/>
              </w:rPr>
              <w:t>Other Considerations</w:t>
            </w:r>
          </w:p>
        </w:tc>
      </w:tr>
      <w:tr w:rsidR="00FA0E95" w14:paraId="43412B16" w14:textId="77777777" w:rsidTr="006405CB">
        <w:tc>
          <w:tcPr>
            <w:tcW w:w="1173" w:type="dxa"/>
          </w:tcPr>
          <w:p w14:paraId="749A859E" w14:textId="77777777" w:rsidR="00FA0E95" w:rsidRDefault="00FA0E95" w:rsidP="006405CB">
            <w:pPr>
              <w:pStyle w:val="TableTextBold0"/>
              <w:rPr>
                <w:rFonts w:eastAsia="Times New Roman"/>
                <w:b w:val="0"/>
                <w:szCs w:val="20"/>
              </w:rPr>
            </w:pPr>
          </w:p>
        </w:tc>
        <w:tc>
          <w:tcPr>
            <w:tcW w:w="8681" w:type="dxa"/>
          </w:tcPr>
          <w:p w14:paraId="6704F5C2" w14:textId="77777777" w:rsidR="00FA0E95" w:rsidRPr="00C67519" w:rsidRDefault="00FA0E95" w:rsidP="006405CB">
            <w:pPr>
              <w:rPr>
                <w:rFonts w:eastAsia="Times New Roman"/>
                <w:bCs/>
                <w:kern w:val="28"/>
                <w:sz w:val="20"/>
                <w:szCs w:val="20"/>
                <w:lang w:eastAsia="en-GB"/>
              </w:rPr>
            </w:pPr>
            <w:r>
              <w:rPr>
                <w:rFonts w:eastAsia="Times New Roman"/>
                <w:bCs/>
                <w:kern w:val="28"/>
                <w:sz w:val="20"/>
                <w:szCs w:val="20"/>
                <w:lang w:eastAsia="en-GB"/>
              </w:rPr>
              <w:t>As suggested above, a</w:t>
            </w:r>
            <w:r w:rsidRPr="00C67519">
              <w:rPr>
                <w:rFonts w:eastAsia="Times New Roman"/>
                <w:bCs/>
                <w:kern w:val="28"/>
                <w:sz w:val="20"/>
                <w:szCs w:val="20"/>
                <w:lang w:eastAsia="en-GB"/>
              </w:rPr>
              <w:t>dditional alternative proposals for innovative marketing materials, costed separately are also welcome.</w:t>
            </w:r>
            <w:r>
              <w:rPr>
                <w:rFonts w:eastAsia="Times New Roman"/>
                <w:bCs/>
                <w:kern w:val="28"/>
                <w:sz w:val="20"/>
                <w:szCs w:val="20"/>
                <w:lang w:eastAsia="en-GB"/>
              </w:rPr>
              <w:t xml:space="preserve"> </w:t>
            </w:r>
            <w:r w:rsidRPr="00CD23C9">
              <w:rPr>
                <w:rFonts w:eastAsia="Times New Roman"/>
                <w:bCs/>
                <w:kern w:val="28"/>
                <w:sz w:val="20"/>
                <w:szCs w:val="20"/>
                <w:lang w:eastAsia="en-GB"/>
              </w:rPr>
              <w:t>This is to be provided on an information only basis at this stage and will not be formally assessed as part of the tender process.</w:t>
            </w:r>
          </w:p>
          <w:p w14:paraId="4454FAF4" w14:textId="77777777" w:rsidR="00FA0E95" w:rsidRDefault="00FA0E95" w:rsidP="006405CB">
            <w:pPr>
              <w:pStyle w:val="TableTextBold0"/>
              <w:rPr>
                <w:rFonts w:eastAsia="Times New Roman"/>
                <w:b w:val="0"/>
                <w:szCs w:val="20"/>
              </w:rPr>
            </w:pPr>
          </w:p>
          <w:p w14:paraId="0B2C3690" w14:textId="77777777" w:rsidR="00FA0E95" w:rsidRDefault="00FA0E95" w:rsidP="006405CB">
            <w:pPr>
              <w:pStyle w:val="TableTextBold0"/>
              <w:rPr>
                <w:rFonts w:eastAsia="Times New Roman"/>
                <w:b w:val="0"/>
                <w:szCs w:val="20"/>
              </w:rPr>
            </w:pPr>
            <w:r>
              <w:rPr>
                <w:rFonts w:eastAsia="Times New Roman"/>
                <w:b w:val="0"/>
                <w:szCs w:val="20"/>
              </w:rPr>
              <w:t xml:space="preserve">Tenderers should provide examples of experience of producing previous high impact marketing material to promote railway related technical concepts which can be readily understood by the ‘person on the street’ in the last three years. </w:t>
            </w:r>
          </w:p>
          <w:p w14:paraId="3A35F693" w14:textId="77777777" w:rsidR="00FA0E95" w:rsidRDefault="00FA0E95" w:rsidP="006405CB">
            <w:pPr>
              <w:pStyle w:val="TableTextBold0"/>
              <w:rPr>
                <w:rFonts w:eastAsia="Times New Roman"/>
                <w:b w:val="0"/>
                <w:szCs w:val="20"/>
              </w:rPr>
            </w:pPr>
          </w:p>
        </w:tc>
      </w:tr>
      <w:tr w:rsidR="00FA0E95" w14:paraId="30C5A145" w14:textId="77777777" w:rsidTr="006405CB">
        <w:tc>
          <w:tcPr>
            <w:tcW w:w="1173" w:type="dxa"/>
          </w:tcPr>
          <w:p w14:paraId="361EC1FC" w14:textId="77777777" w:rsidR="00FA0E95" w:rsidRDefault="00FA0E95" w:rsidP="006405CB">
            <w:pPr>
              <w:pStyle w:val="TableTextBold0"/>
              <w:rPr>
                <w:rFonts w:eastAsia="Times New Roman"/>
                <w:szCs w:val="20"/>
              </w:rPr>
            </w:pPr>
            <w:r>
              <w:rPr>
                <w:rFonts w:eastAsia="Times New Roman"/>
                <w:szCs w:val="20"/>
              </w:rPr>
              <w:t>8</w:t>
            </w:r>
          </w:p>
        </w:tc>
        <w:tc>
          <w:tcPr>
            <w:tcW w:w="8681" w:type="dxa"/>
          </w:tcPr>
          <w:p w14:paraId="5504B5F7" w14:textId="77777777" w:rsidR="00FA0E95" w:rsidRDefault="00FA0E95" w:rsidP="006405CB">
            <w:pPr>
              <w:pStyle w:val="TableTextBold0"/>
              <w:rPr>
                <w:rFonts w:eastAsia="Times New Roman"/>
                <w:szCs w:val="20"/>
              </w:rPr>
            </w:pPr>
            <w:r>
              <w:rPr>
                <w:rFonts w:eastAsia="Times New Roman"/>
                <w:szCs w:val="20"/>
              </w:rPr>
              <w:t>Stakeholder Engagement</w:t>
            </w:r>
          </w:p>
        </w:tc>
      </w:tr>
      <w:tr w:rsidR="00FA0E95" w14:paraId="08BB2A11" w14:textId="77777777" w:rsidTr="006405CB">
        <w:tc>
          <w:tcPr>
            <w:tcW w:w="1173" w:type="dxa"/>
          </w:tcPr>
          <w:p w14:paraId="28C8940F" w14:textId="77777777" w:rsidR="00FA0E95" w:rsidRDefault="00FA0E95" w:rsidP="006405CB">
            <w:pPr>
              <w:pStyle w:val="TableText0"/>
            </w:pPr>
            <w:r>
              <w:t>8.1</w:t>
            </w:r>
          </w:p>
        </w:tc>
        <w:tc>
          <w:tcPr>
            <w:tcW w:w="8681" w:type="dxa"/>
          </w:tcPr>
          <w:p w14:paraId="31E4BB92" w14:textId="77777777" w:rsidR="00FA0E95" w:rsidRDefault="00FA0E95" w:rsidP="006405CB">
            <w:pPr>
              <w:pStyle w:val="TableText0"/>
            </w:pPr>
            <w:r>
              <w:t xml:space="preserve">Initial points of contact for stakeholder support can be provided through the RSSB project team and FuTRO PCB (Project Control Board). </w:t>
            </w:r>
          </w:p>
          <w:p w14:paraId="2EFCABC1" w14:textId="77777777" w:rsidR="00FA0E95" w:rsidRDefault="00FA0E95" w:rsidP="006405CB">
            <w:pPr>
              <w:pStyle w:val="TableText0"/>
            </w:pPr>
            <w:r>
              <w:t>The PCB comprises a group of senior managers drawn from across the railway industry and supplier community that overlooks all aspects of the FuTRO research, including the T1071 research. RSSB also maintains a wide database of industry managers who have an interest in this research area.</w:t>
            </w:r>
          </w:p>
          <w:p w14:paraId="2E55CB2E" w14:textId="77777777" w:rsidR="00FA0E95" w:rsidRDefault="00FA0E95" w:rsidP="006405CB">
            <w:pPr>
              <w:pStyle w:val="TableText0"/>
            </w:pPr>
          </w:p>
          <w:p w14:paraId="2C6062CD" w14:textId="77777777" w:rsidR="00FA0E95" w:rsidRDefault="00FA0E95" w:rsidP="006405CB">
            <w:pPr>
              <w:pStyle w:val="TableText0"/>
            </w:pPr>
          </w:p>
        </w:tc>
      </w:tr>
      <w:tr w:rsidR="00FA0E95" w14:paraId="1F723315" w14:textId="77777777" w:rsidTr="006405CB">
        <w:tc>
          <w:tcPr>
            <w:tcW w:w="1173" w:type="dxa"/>
          </w:tcPr>
          <w:p w14:paraId="0F498E9E" w14:textId="77777777" w:rsidR="00FA0E95" w:rsidRDefault="00FA0E95" w:rsidP="006405CB">
            <w:pPr>
              <w:pStyle w:val="TableTextBold0"/>
              <w:rPr>
                <w:rFonts w:eastAsia="Times New Roman"/>
                <w:szCs w:val="20"/>
              </w:rPr>
            </w:pPr>
            <w:r>
              <w:rPr>
                <w:rFonts w:eastAsia="Times New Roman"/>
                <w:szCs w:val="20"/>
              </w:rPr>
              <w:t>9</w:t>
            </w:r>
          </w:p>
        </w:tc>
        <w:tc>
          <w:tcPr>
            <w:tcW w:w="8681" w:type="dxa"/>
          </w:tcPr>
          <w:p w14:paraId="13F0FEF8" w14:textId="77777777" w:rsidR="00FA0E95" w:rsidRDefault="00FA0E95" w:rsidP="006405CB">
            <w:pPr>
              <w:pStyle w:val="TableTextBold0"/>
              <w:rPr>
                <w:rFonts w:eastAsia="Times New Roman"/>
                <w:szCs w:val="20"/>
              </w:rPr>
            </w:pPr>
            <w:r>
              <w:rPr>
                <w:rFonts w:eastAsia="Times New Roman"/>
                <w:szCs w:val="20"/>
              </w:rPr>
              <w:t>Critical Success Factors</w:t>
            </w:r>
          </w:p>
        </w:tc>
      </w:tr>
      <w:tr w:rsidR="00FA0E95" w14:paraId="733CD76C" w14:textId="77777777" w:rsidTr="006405CB">
        <w:tc>
          <w:tcPr>
            <w:tcW w:w="1173" w:type="dxa"/>
          </w:tcPr>
          <w:p w14:paraId="7B1E6EF0" w14:textId="77777777" w:rsidR="00FA0E95" w:rsidRDefault="00FA0E95" w:rsidP="006405CB">
            <w:pPr>
              <w:pStyle w:val="TableText0"/>
            </w:pPr>
            <w:r>
              <w:t>9.1</w:t>
            </w:r>
          </w:p>
        </w:tc>
        <w:tc>
          <w:tcPr>
            <w:tcW w:w="8681" w:type="dxa"/>
          </w:tcPr>
          <w:p w14:paraId="5992E3DF" w14:textId="77777777" w:rsidR="00FA0E95" w:rsidRDefault="00FA0E95" w:rsidP="006405CB">
            <w:pPr>
              <w:pStyle w:val="TableText0"/>
            </w:pPr>
            <w:r>
              <w:t>Critical factors for the successful outcome of this work package include the following:</w:t>
            </w:r>
            <w:r>
              <w:br/>
              <w:t>1. The ability of the supplier to process large amounts of technical data from the research deliverables</w:t>
            </w:r>
            <w:r>
              <w:br/>
              <w:t>2. The ability of the supplier to draw meaning and to build understanding of the research out-puts, based on information within the research deliverables, meetings and discussion with members of the project team, university representatives and stakeholders.</w:t>
            </w:r>
            <w:r>
              <w:br/>
              <w:t xml:space="preserve">3. The ability of the supplier to assimilate the findings of the research and to structure the out-puts within the strategic context so that it is clear how the products can be further developed and commercialised to support the overall vision for railway </w:t>
            </w:r>
            <w:r>
              <w:lastRenderedPageBreak/>
              <w:t>development, as outlined within DfT (Department for Transport), ORR (Office for the Rail Regulator), industry reports and other research programmes such as the emerging proposals for a Digital Railway.</w:t>
            </w:r>
            <w:r>
              <w:br/>
              <w:t>4. The ability of the supplier to present the findings of the research in an embracing and cohesive manner that is easy to understand and will be of interest to the general reader.</w:t>
            </w:r>
            <w:r>
              <w:br/>
              <w:t xml:space="preserve"> 5. The ability of the supplier to share and to have ownership of the overall vision for the development of the railway and to adopt an innovative approach to the presentation of the research findings that will be engaging to the target audience.   </w:t>
            </w:r>
            <w:r>
              <w:br/>
            </w:r>
          </w:p>
        </w:tc>
      </w:tr>
    </w:tbl>
    <w:p w14:paraId="00213C48" w14:textId="77777777" w:rsidR="00FA0E95" w:rsidRDefault="00FA0E95" w:rsidP="00FA0E95">
      <w:pPr>
        <w:rPr>
          <w:rFonts w:ascii="Times New Roman" w:eastAsia="Times New Roman" w:hAnsi="Times New Roman" w:cs="Times New Roman"/>
          <w:sz w:val="2"/>
          <w:szCs w:val="2"/>
        </w:rPr>
      </w:pPr>
    </w:p>
    <w:tbl>
      <w:tblPr>
        <w:tblW w:w="9854" w:type="dxa"/>
        <w:tblLayout w:type="fixed"/>
        <w:tblLook w:val="00A0" w:firstRow="1" w:lastRow="0" w:firstColumn="1" w:lastColumn="0" w:noHBand="0" w:noVBand="0"/>
      </w:tblPr>
      <w:tblGrid>
        <w:gridCol w:w="1173"/>
        <w:gridCol w:w="8681"/>
      </w:tblGrid>
      <w:tr w:rsidR="00FA0E95" w14:paraId="6080DB9D" w14:textId="77777777" w:rsidTr="006405CB">
        <w:tc>
          <w:tcPr>
            <w:tcW w:w="1173" w:type="dxa"/>
          </w:tcPr>
          <w:p w14:paraId="161234F4" w14:textId="77777777" w:rsidR="00FA0E95" w:rsidRDefault="00FA0E95" w:rsidP="006405CB">
            <w:pPr>
              <w:pStyle w:val="TableText0"/>
            </w:pPr>
          </w:p>
        </w:tc>
        <w:tc>
          <w:tcPr>
            <w:tcW w:w="8681" w:type="dxa"/>
          </w:tcPr>
          <w:p w14:paraId="53864138" w14:textId="77777777" w:rsidR="00FA0E95" w:rsidRDefault="00FA0E95" w:rsidP="006405CB">
            <w:pPr>
              <w:pStyle w:val="TableText0"/>
            </w:pPr>
          </w:p>
        </w:tc>
      </w:tr>
    </w:tbl>
    <w:p w14:paraId="4A75F305" w14:textId="77777777" w:rsidR="00FA0E95" w:rsidRDefault="00FA0E95" w:rsidP="00FA0E95">
      <w:pPr>
        <w:rPr>
          <w:rFonts w:ascii="Times New Roman" w:eastAsia="Times New Roman" w:hAnsi="Times New Roman" w:cs="Times New Roman"/>
          <w:sz w:val="2"/>
          <w:szCs w:val="2"/>
        </w:rPr>
      </w:pPr>
    </w:p>
    <w:tbl>
      <w:tblPr>
        <w:tblW w:w="9854" w:type="dxa"/>
        <w:tblLook w:val="00A0" w:firstRow="1" w:lastRow="0" w:firstColumn="1" w:lastColumn="0" w:noHBand="0" w:noVBand="0"/>
      </w:tblPr>
      <w:tblGrid>
        <w:gridCol w:w="1173"/>
        <w:gridCol w:w="8681"/>
      </w:tblGrid>
      <w:tr w:rsidR="00FA0E95" w14:paraId="2E07137E" w14:textId="77777777" w:rsidTr="006405CB">
        <w:tc>
          <w:tcPr>
            <w:tcW w:w="1173" w:type="dxa"/>
          </w:tcPr>
          <w:p w14:paraId="29F8F09E" w14:textId="77777777" w:rsidR="00FA0E95" w:rsidRDefault="00FA0E95" w:rsidP="006405CB">
            <w:pPr>
              <w:pStyle w:val="TableTextBold0"/>
              <w:rPr>
                <w:rFonts w:eastAsia="Times New Roman"/>
                <w:szCs w:val="20"/>
              </w:rPr>
            </w:pPr>
            <w:r>
              <w:rPr>
                <w:rFonts w:eastAsia="Times New Roman"/>
                <w:szCs w:val="20"/>
              </w:rPr>
              <w:t>10</w:t>
            </w:r>
          </w:p>
        </w:tc>
        <w:tc>
          <w:tcPr>
            <w:tcW w:w="8681" w:type="dxa"/>
          </w:tcPr>
          <w:p w14:paraId="4E33A328" w14:textId="77777777" w:rsidR="00FA0E95" w:rsidRDefault="00FA0E95" w:rsidP="006405CB">
            <w:pPr>
              <w:pStyle w:val="TableTextBold0"/>
              <w:rPr>
                <w:rFonts w:eastAsia="Times New Roman"/>
                <w:szCs w:val="20"/>
              </w:rPr>
            </w:pPr>
            <w:r>
              <w:rPr>
                <w:rFonts w:eastAsia="Times New Roman"/>
                <w:szCs w:val="20"/>
              </w:rPr>
              <w:t>Dependencies</w:t>
            </w:r>
          </w:p>
        </w:tc>
      </w:tr>
      <w:tr w:rsidR="00FA0E95" w14:paraId="7B35598C" w14:textId="77777777" w:rsidTr="006405CB">
        <w:tc>
          <w:tcPr>
            <w:tcW w:w="1173" w:type="dxa"/>
          </w:tcPr>
          <w:p w14:paraId="60839A12" w14:textId="77777777" w:rsidR="00FA0E95" w:rsidRDefault="00FA0E95" w:rsidP="006405CB">
            <w:pPr>
              <w:pStyle w:val="TableText0"/>
            </w:pPr>
            <w:r>
              <w:t>10.1</w:t>
            </w:r>
          </w:p>
        </w:tc>
        <w:tc>
          <w:tcPr>
            <w:tcW w:w="8681" w:type="dxa"/>
          </w:tcPr>
          <w:p w14:paraId="33BA8174" w14:textId="77777777" w:rsidR="00FA0E95" w:rsidRDefault="00FA0E95" w:rsidP="006405CB">
            <w:pPr>
              <w:pStyle w:val="TableText0"/>
            </w:pPr>
            <w:r>
              <w:t>Dependencies on the research and work package completion are as follows:</w:t>
            </w:r>
            <w:r>
              <w:br/>
              <w:t>1. Timescale dependencies. The various research elements are due to complete as follows:</w:t>
            </w:r>
            <w:r>
              <w:br/>
              <w:t>a. SafeCap+ - October 2016</w:t>
            </w:r>
            <w:r>
              <w:br/>
              <w:t>b. DEDOTS - January 2017</w:t>
            </w:r>
            <w:r>
              <w:br/>
              <w:t>c. DITTO - September 2017</w:t>
            </w:r>
            <w:r>
              <w:br/>
              <w:t>This means that the findings of the research will need to be processed by the project and stakeholder team and endorsed by the FuTRO PCB in accordance with these timescales. The various elements of the research, opportunities for synergy and further development will therefore be emerging over this period and may not be totally clear or fully understood until the research is nearing the end of this overall period.</w:t>
            </w:r>
          </w:p>
          <w:p w14:paraId="1504FB9C" w14:textId="77777777" w:rsidR="00FA0E95" w:rsidRDefault="00FA0E95" w:rsidP="006405CB">
            <w:pPr>
              <w:pStyle w:val="TableText0"/>
            </w:pPr>
            <w:r>
              <w:t>Suppliers are expected to produce material for each work package within 3 months of delivery of each group of reports to RSSB and this would be SafeCap+ January 2017, DEDOTS April 2017, DITTO December 2017. Subsequent work on following work packages/ work areas is dependent on the successful delivery of marketing material for each work package/ work area.</w:t>
            </w:r>
            <w:r>
              <w:br/>
            </w:r>
          </w:p>
        </w:tc>
      </w:tr>
    </w:tbl>
    <w:p w14:paraId="48B953CF" w14:textId="77777777" w:rsidR="00FA0E95" w:rsidRDefault="00FA0E95" w:rsidP="00FA0E95">
      <w:pPr>
        <w:rPr>
          <w:rFonts w:ascii="Times New Roman" w:eastAsia="Times New Roman" w:hAnsi="Times New Roman" w:cs="Times New Roman"/>
          <w:sz w:val="2"/>
          <w:szCs w:val="2"/>
        </w:rPr>
      </w:pPr>
    </w:p>
    <w:tbl>
      <w:tblPr>
        <w:tblW w:w="9854" w:type="dxa"/>
        <w:tblLayout w:type="fixed"/>
        <w:tblLook w:val="00A0" w:firstRow="1" w:lastRow="0" w:firstColumn="1" w:lastColumn="0" w:noHBand="0" w:noVBand="0"/>
      </w:tblPr>
      <w:tblGrid>
        <w:gridCol w:w="1173"/>
        <w:gridCol w:w="8681"/>
      </w:tblGrid>
      <w:tr w:rsidR="00FA0E95" w14:paraId="58B65FF1" w14:textId="77777777" w:rsidTr="006405CB">
        <w:tc>
          <w:tcPr>
            <w:tcW w:w="1173" w:type="dxa"/>
          </w:tcPr>
          <w:p w14:paraId="08D10119" w14:textId="77777777" w:rsidR="00FA0E95" w:rsidRDefault="00FA0E95" w:rsidP="006405CB">
            <w:pPr>
              <w:pStyle w:val="TableText0"/>
            </w:pPr>
          </w:p>
        </w:tc>
        <w:tc>
          <w:tcPr>
            <w:tcW w:w="8681" w:type="dxa"/>
          </w:tcPr>
          <w:p w14:paraId="5523C7D7" w14:textId="77777777" w:rsidR="00FA0E95" w:rsidRDefault="00FA0E95" w:rsidP="006405CB">
            <w:pPr>
              <w:pStyle w:val="TableText0"/>
            </w:pPr>
          </w:p>
        </w:tc>
      </w:tr>
    </w:tbl>
    <w:p w14:paraId="678B7C69" w14:textId="77777777" w:rsidR="00FA0E95" w:rsidRDefault="00FA0E95" w:rsidP="00FA0E95">
      <w:pPr>
        <w:rPr>
          <w:rFonts w:ascii="Times New Roman" w:eastAsia="Times New Roman" w:hAnsi="Times New Roman" w:cs="Times New Roman"/>
          <w:sz w:val="2"/>
          <w:szCs w:val="2"/>
        </w:rPr>
      </w:pPr>
    </w:p>
    <w:tbl>
      <w:tblPr>
        <w:tblW w:w="9854" w:type="dxa"/>
        <w:tblLook w:val="00A0" w:firstRow="1" w:lastRow="0" w:firstColumn="1" w:lastColumn="0" w:noHBand="0" w:noVBand="0"/>
      </w:tblPr>
      <w:tblGrid>
        <w:gridCol w:w="1173"/>
        <w:gridCol w:w="8681"/>
      </w:tblGrid>
      <w:tr w:rsidR="00FA0E95" w14:paraId="3CFD3507" w14:textId="77777777" w:rsidTr="006405CB">
        <w:tc>
          <w:tcPr>
            <w:tcW w:w="1173" w:type="dxa"/>
          </w:tcPr>
          <w:p w14:paraId="6D30BC81" w14:textId="77777777" w:rsidR="00FA0E95" w:rsidRDefault="00FA0E95" w:rsidP="006405CB">
            <w:pPr>
              <w:pStyle w:val="TableTextBold0"/>
              <w:rPr>
                <w:rFonts w:eastAsia="Times New Roman"/>
                <w:szCs w:val="20"/>
              </w:rPr>
            </w:pPr>
            <w:r>
              <w:rPr>
                <w:rFonts w:eastAsia="Times New Roman"/>
                <w:szCs w:val="20"/>
              </w:rPr>
              <w:t>11</w:t>
            </w:r>
          </w:p>
        </w:tc>
        <w:tc>
          <w:tcPr>
            <w:tcW w:w="8681" w:type="dxa"/>
          </w:tcPr>
          <w:p w14:paraId="01BCA471" w14:textId="77777777" w:rsidR="00FA0E95" w:rsidRDefault="00FA0E95" w:rsidP="006405CB">
            <w:pPr>
              <w:pStyle w:val="TableTextBold0"/>
              <w:rPr>
                <w:rFonts w:eastAsia="Times New Roman"/>
                <w:szCs w:val="20"/>
              </w:rPr>
            </w:pPr>
            <w:r>
              <w:rPr>
                <w:rFonts w:eastAsia="Times New Roman"/>
                <w:szCs w:val="20"/>
              </w:rPr>
              <w:t>Risks</w:t>
            </w:r>
          </w:p>
        </w:tc>
      </w:tr>
      <w:tr w:rsidR="00FA0E95" w14:paraId="6079F87A" w14:textId="77777777" w:rsidTr="006405CB">
        <w:tc>
          <w:tcPr>
            <w:tcW w:w="1173" w:type="dxa"/>
          </w:tcPr>
          <w:p w14:paraId="58E82D4D" w14:textId="77777777" w:rsidR="00FA0E95" w:rsidRDefault="00FA0E95" w:rsidP="006405CB">
            <w:pPr>
              <w:pStyle w:val="TableText0"/>
            </w:pPr>
            <w:r>
              <w:t>11.1</w:t>
            </w:r>
          </w:p>
        </w:tc>
        <w:tc>
          <w:tcPr>
            <w:tcW w:w="8681" w:type="dxa"/>
          </w:tcPr>
          <w:p w14:paraId="5E1ED90F" w14:textId="77777777" w:rsidR="00FA0E95" w:rsidRDefault="00FA0E95" w:rsidP="006405CB">
            <w:pPr>
              <w:pStyle w:val="TableText0"/>
            </w:pPr>
            <w:r>
              <w:t>The principal risks to the successful outcome of this work package are as follows:</w:t>
            </w:r>
            <w:r>
              <w:br/>
              <w:t>1. Supplier resource - it may be that there is insufficient supplier interest in carrying out this work or that no suitably qualified resource can be made available. This risk can be mitigated on the supply side by RSSB providing full visibility of the emerging research deliverables and presentation materials as the research progresses. RSSB tender processes and meetings with candidate suppliers can also help to mitigate this risk from an RSSB perspective.</w:t>
            </w:r>
            <w:r>
              <w:br/>
              <w:t>2. Project and university team member availability - although the RSSB and stakeholder teams have traditionally been fairly stable over a long period, ongoing availability cannot be guaranteed. Similarly for the university team members and while most of the university supervision and management has been carried out by permanent staff, many elements of the research have been carried out by PHD and post doctorate students. It is likely that a number of these will have moved into new areas and other organisations following their completion of this work.</w:t>
            </w:r>
          </w:p>
        </w:tc>
      </w:tr>
    </w:tbl>
    <w:p w14:paraId="423E4CF7" w14:textId="77777777" w:rsidR="00FA0E95" w:rsidRDefault="00FA0E95" w:rsidP="00FA0E95">
      <w:pPr>
        <w:rPr>
          <w:rFonts w:ascii="Times New Roman" w:eastAsia="Times New Roman" w:hAnsi="Times New Roman" w:cs="Times New Roman"/>
          <w:sz w:val="2"/>
          <w:szCs w:val="2"/>
        </w:rPr>
      </w:pPr>
    </w:p>
    <w:p w14:paraId="6B1B881A" w14:textId="77777777" w:rsidR="00FA0E95" w:rsidRDefault="00FA0E95" w:rsidP="00FA0E95">
      <w:pPr>
        <w:rPr>
          <w:rFonts w:ascii="Times New Roman" w:eastAsia="Times New Roman" w:hAnsi="Times New Roman" w:cs="Times New Roman"/>
          <w:sz w:val="2"/>
          <w:szCs w:val="2"/>
        </w:rPr>
      </w:pPr>
    </w:p>
    <w:p w14:paraId="1A414EA0" w14:textId="77777777" w:rsidR="00FA0E95" w:rsidRDefault="00FA0E95" w:rsidP="00FA0E95">
      <w:pPr>
        <w:rPr>
          <w:rFonts w:ascii="Times New Roman" w:eastAsia="Times New Roman" w:hAnsi="Times New Roman" w:cs="Times New Roman"/>
          <w:sz w:val="2"/>
          <w:szCs w:val="2"/>
        </w:rPr>
      </w:pPr>
    </w:p>
    <w:p w14:paraId="658E804E" w14:textId="77777777" w:rsidR="00FA0E95" w:rsidRPr="00E52B87" w:rsidRDefault="00FA0E95" w:rsidP="00E52B87">
      <w:pPr>
        <w:pStyle w:val="NoSpacing"/>
        <w:rPr>
          <w:rFonts w:asciiTheme="minorHAnsi" w:hAnsiTheme="minorHAnsi" w:cs="Arial"/>
        </w:rPr>
        <w:sectPr w:rsidR="00FA0E95"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4F7924">
      <w:pP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1"/>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F14053">
        <w:rPr>
          <w:rFonts w:asciiTheme="minorHAnsi" w:hAnsiTheme="minorHAnsi" w:cs="Arial"/>
          <w:b/>
          <w:bCs/>
          <w:sz w:val="22"/>
          <w:szCs w:val="22"/>
        </w:rPr>
      </w:r>
      <w:r w:rsidR="00F14053">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F14053"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2"/>
      <w:footerReference w:type="even" r:id="rId23"/>
      <w:footerReference w:type="default" r:id="rId24"/>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70359" w14:textId="77777777" w:rsidR="006B26A0" w:rsidRDefault="006B26A0" w:rsidP="0003785D">
      <w:r>
        <w:separator/>
      </w:r>
    </w:p>
  </w:endnote>
  <w:endnote w:type="continuationSeparator" w:id="0">
    <w:p w14:paraId="63B871C1" w14:textId="77777777" w:rsidR="006B26A0" w:rsidRDefault="006B26A0"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21273248" w:rsidR="00F14053" w:rsidRDefault="00F14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791">
      <w:rPr>
        <w:rStyle w:val="PageNumber"/>
        <w:noProof/>
      </w:rPr>
      <w:t>6</w:t>
    </w:r>
    <w:r>
      <w:rPr>
        <w:rStyle w:val="PageNumber"/>
      </w:rPr>
      <w:fldChar w:fldCharType="end"/>
    </w:r>
  </w:p>
  <w:p w14:paraId="2A2B9D60" w14:textId="77777777" w:rsidR="00F14053" w:rsidRDefault="00F1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709CBEC3" w:rsidR="00F14053" w:rsidRPr="00F735CB" w:rsidRDefault="00F14053"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61791">
      <w:rPr>
        <w:caps/>
        <w:noProof/>
        <w:color w:val="5B9BD5" w:themeColor="accent1"/>
      </w:rPr>
      <w:t>5</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F14053" w:rsidRDefault="00F1405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F14053" w:rsidRDefault="00F14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7720500F" w:rsidR="00F14053" w:rsidRDefault="00F14053" w:rsidP="00674166">
    <w:pPr>
      <w:pStyle w:val="FooterLeft"/>
    </w:pPr>
    <w:r>
      <w:fldChar w:fldCharType="begin"/>
    </w:r>
    <w:r>
      <w:instrText xml:space="preserve"> PAGE   \* MERGEFORMAT </w:instrText>
    </w:r>
    <w:r>
      <w:fldChar w:fldCharType="separate"/>
    </w:r>
    <w:r w:rsidR="00FA0E95">
      <w:rPr>
        <w:noProof/>
      </w:rPr>
      <w:t>28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7A81690B" w:rsidR="00F14053" w:rsidRDefault="00F14053" w:rsidP="00674166">
    <w:pPr>
      <w:pStyle w:val="FooterRight"/>
    </w:pPr>
    <w:r>
      <w:fldChar w:fldCharType="begin"/>
    </w:r>
    <w:r>
      <w:instrText xml:space="preserve"> PAGE   \* MERGEFORMAT </w:instrText>
    </w:r>
    <w:r>
      <w:fldChar w:fldCharType="separate"/>
    </w:r>
    <w:r w:rsidR="00FA0E95">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AD76F" w14:textId="77777777" w:rsidR="006B26A0" w:rsidRDefault="006B26A0" w:rsidP="0003785D">
      <w:r>
        <w:separator/>
      </w:r>
    </w:p>
  </w:footnote>
  <w:footnote w:type="continuationSeparator" w:id="0">
    <w:p w14:paraId="49F2DCDC" w14:textId="77777777" w:rsidR="006B26A0" w:rsidRDefault="006B26A0" w:rsidP="0003785D">
      <w:r>
        <w:continuationSeparator/>
      </w:r>
    </w:p>
  </w:footnote>
  <w:footnote w:id="1">
    <w:p w14:paraId="383B7734" w14:textId="77777777" w:rsidR="00F14053" w:rsidRPr="00B13B50" w:rsidRDefault="00F14053"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F14053" w:rsidRDefault="00F14053">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F14053" w:rsidRDefault="00F1405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F14053" w:rsidRDefault="00F14053"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F14053" w:rsidRPr="0003785D" w:rsidRDefault="00F14053"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9596F9D"/>
    <w:multiLevelType w:val="hybridMultilevel"/>
    <w:tmpl w:val="455E78A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15:restartNumberingAfterBreak="0">
    <w:nsid w:val="2BAF1C50"/>
    <w:multiLevelType w:val="hybridMultilevel"/>
    <w:tmpl w:val="9B080C68"/>
    <w:lvl w:ilvl="0" w:tplc="0A7A3AC4">
      <w:numFmt w:val="bullet"/>
      <w:lvlText w:val="•"/>
      <w:lvlJc w:val="left"/>
      <w:pPr>
        <w:ind w:left="237" w:hanging="207"/>
      </w:pPr>
      <w:rPr>
        <w:rFonts w:ascii="Calibri" w:eastAsia="Times New Roman" w:hAnsi="Calibri" w:cs="Arial" w:hint="default"/>
      </w:rPr>
    </w:lvl>
    <w:lvl w:ilvl="1" w:tplc="08090003">
      <w:start w:val="1"/>
      <w:numFmt w:val="bullet"/>
      <w:lvlText w:val="o"/>
      <w:lvlJc w:val="left"/>
      <w:pPr>
        <w:ind w:left="30" w:hanging="360"/>
      </w:pPr>
      <w:rPr>
        <w:rFonts w:ascii="Courier New" w:hAnsi="Courier New" w:cs="Courier New" w:hint="default"/>
      </w:rPr>
    </w:lvl>
    <w:lvl w:ilvl="2" w:tplc="08090005">
      <w:start w:val="1"/>
      <w:numFmt w:val="bullet"/>
      <w:lvlText w:val=""/>
      <w:lvlJc w:val="left"/>
      <w:pPr>
        <w:ind w:left="750" w:hanging="360"/>
      </w:pPr>
      <w:rPr>
        <w:rFonts w:ascii="Wingdings" w:hAnsi="Wingdings" w:hint="default"/>
      </w:rPr>
    </w:lvl>
    <w:lvl w:ilvl="3" w:tplc="08090001" w:tentative="1">
      <w:start w:val="1"/>
      <w:numFmt w:val="bullet"/>
      <w:lvlText w:val=""/>
      <w:lvlJc w:val="left"/>
      <w:pPr>
        <w:ind w:left="1470" w:hanging="360"/>
      </w:pPr>
      <w:rPr>
        <w:rFonts w:ascii="Symbol" w:hAnsi="Symbol" w:hint="default"/>
      </w:rPr>
    </w:lvl>
    <w:lvl w:ilvl="4" w:tplc="08090003" w:tentative="1">
      <w:start w:val="1"/>
      <w:numFmt w:val="bullet"/>
      <w:lvlText w:val="o"/>
      <w:lvlJc w:val="left"/>
      <w:pPr>
        <w:ind w:left="2190" w:hanging="360"/>
      </w:pPr>
      <w:rPr>
        <w:rFonts w:ascii="Courier New" w:hAnsi="Courier New" w:cs="Courier New" w:hint="default"/>
      </w:rPr>
    </w:lvl>
    <w:lvl w:ilvl="5" w:tplc="08090005" w:tentative="1">
      <w:start w:val="1"/>
      <w:numFmt w:val="bullet"/>
      <w:lvlText w:val=""/>
      <w:lvlJc w:val="left"/>
      <w:pPr>
        <w:ind w:left="2910" w:hanging="360"/>
      </w:pPr>
      <w:rPr>
        <w:rFonts w:ascii="Wingdings" w:hAnsi="Wingdings" w:hint="default"/>
      </w:rPr>
    </w:lvl>
    <w:lvl w:ilvl="6" w:tplc="08090001" w:tentative="1">
      <w:start w:val="1"/>
      <w:numFmt w:val="bullet"/>
      <w:lvlText w:val=""/>
      <w:lvlJc w:val="left"/>
      <w:pPr>
        <w:ind w:left="3630" w:hanging="360"/>
      </w:pPr>
      <w:rPr>
        <w:rFonts w:ascii="Symbol" w:hAnsi="Symbol" w:hint="default"/>
      </w:rPr>
    </w:lvl>
    <w:lvl w:ilvl="7" w:tplc="08090003" w:tentative="1">
      <w:start w:val="1"/>
      <w:numFmt w:val="bullet"/>
      <w:lvlText w:val="o"/>
      <w:lvlJc w:val="left"/>
      <w:pPr>
        <w:ind w:left="4350" w:hanging="360"/>
      </w:pPr>
      <w:rPr>
        <w:rFonts w:ascii="Courier New" w:hAnsi="Courier New" w:cs="Courier New" w:hint="default"/>
      </w:rPr>
    </w:lvl>
    <w:lvl w:ilvl="8" w:tplc="08090005" w:tentative="1">
      <w:start w:val="1"/>
      <w:numFmt w:val="bullet"/>
      <w:lvlText w:val=""/>
      <w:lvlJc w:val="left"/>
      <w:pPr>
        <w:ind w:left="5070" w:hanging="360"/>
      </w:pPr>
      <w:rPr>
        <w:rFonts w:ascii="Wingdings" w:hAnsi="Wingdings" w:hint="default"/>
      </w:rPr>
    </w:lvl>
  </w:abstractNum>
  <w:abstractNum w:abstractNumId="18"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621FF4"/>
    <w:multiLevelType w:val="hybridMultilevel"/>
    <w:tmpl w:val="9954C75C"/>
    <w:lvl w:ilvl="0" w:tplc="0809000F">
      <w:start w:val="1"/>
      <w:numFmt w:val="decimal"/>
      <w:lvlText w:val="%1."/>
      <w:lvlJc w:val="left"/>
      <w:pPr>
        <w:ind w:left="237" w:hanging="207"/>
      </w:pPr>
      <w:rPr>
        <w:rFonts w:hint="default"/>
      </w:rPr>
    </w:lvl>
    <w:lvl w:ilvl="1" w:tplc="08090003">
      <w:start w:val="1"/>
      <w:numFmt w:val="bullet"/>
      <w:lvlText w:val="o"/>
      <w:lvlJc w:val="left"/>
      <w:pPr>
        <w:ind w:left="30" w:hanging="360"/>
      </w:pPr>
      <w:rPr>
        <w:rFonts w:ascii="Courier New" w:hAnsi="Courier New" w:cs="Courier New" w:hint="default"/>
      </w:rPr>
    </w:lvl>
    <w:lvl w:ilvl="2" w:tplc="08090005">
      <w:start w:val="1"/>
      <w:numFmt w:val="bullet"/>
      <w:lvlText w:val=""/>
      <w:lvlJc w:val="left"/>
      <w:pPr>
        <w:ind w:left="750" w:hanging="360"/>
      </w:pPr>
      <w:rPr>
        <w:rFonts w:ascii="Wingdings" w:hAnsi="Wingdings" w:hint="default"/>
      </w:rPr>
    </w:lvl>
    <w:lvl w:ilvl="3" w:tplc="08090001" w:tentative="1">
      <w:start w:val="1"/>
      <w:numFmt w:val="bullet"/>
      <w:lvlText w:val=""/>
      <w:lvlJc w:val="left"/>
      <w:pPr>
        <w:ind w:left="1470" w:hanging="360"/>
      </w:pPr>
      <w:rPr>
        <w:rFonts w:ascii="Symbol" w:hAnsi="Symbol" w:hint="default"/>
      </w:rPr>
    </w:lvl>
    <w:lvl w:ilvl="4" w:tplc="08090003" w:tentative="1">
      <w:start w:val="1"/>
      <w:numFmt w:val="bullet"/>
      <w:lvlText w:val="o"/>
      <w:lvlJc w:val="left"/>
      <w:pPr>
        <w:ind w:left="2190" w:hanging="360"/>
      </w:pPr>
      <w:rPr>
        <w:rFonts w:ascii="Courier New" w:hAnsi="Courier New" w:cs="Courier New" w:hint="default"/>
      </w:rPr>
    </w:lvl>
    <w:lvl w:ilvl="5" w:tplc="08090005" w:tentative="1">
      <w:start w:val="1"/>
      <w:numFmt w:val="bullet"/>
      <w:lvlText w:val=""/>
      <w:lvlJc w:val="left"/>
      <w:pPr>
        <w:ind w:left="2910" w:hanging="360"/>
      </w:pPr>
      <w:rPr>
        <w:rFonts w:ascii="Wingdings" w:hAnsi="Wingdings" w:hint="default"/>
      </w:rPr>
    </w:lvl>
    <w:lvl w:ilvl="6" w:tplc="08090001" w:tentative="1">
      <w:start w:val="1"/>
      <w:numFmt w:val="bullet"/>
      <w:lvlText w:val=""/>
      <w:lvlJc w:val="left"/>
      <w:pPr>
        <w:ind w:left="3630" w:hanging="360"/>
      </w:pPr>
      <w:rPr>
        <w:rFonts w:ascii="Symbol" w:hAnsi="Symbol" w:hint="default"/>
      </w:rPr>
    </w:lvl>
    <w:lvl w:ilvl="7" w:tplc="08090003" w:tentative="1">
      <w:start w:val="1"/>
      <w:numFmt w:val="bullet"/>
      <w:lvlText w:val="o"/>
      <w:lvlJc w:val="left"/>
      <w:pPr>
        <w:ind w:left="4350" w:hanging="360"/>
      </w:pPr>
      <w:rPr>
        <w:rFonts w:ascii="Courier New" w:hAnsi="Courier New" w:cs="Courier New" w:hint="default"/>
      </w:rPr>
    </w:lvl>
    <w:lvl w:ilvl="8" w:tplc="08090005" w:tentative="1">
      <w:start w:val="1"/>
      <w:numFmt w:val="bullet"/>
      <w:lvlText w:val=""/>
      <w:lvlJc w:val="left"/>
      <w:pPr>
        <w:ind w:left="5070" w:hanging="360"/>
      </w:pPr>
      <w:rPr>
        <w:rFonts w:ascii="Wingdings" w:hAnsi="Wingdings" w:hint="default"/>
      </w:rPr>
    </w:lvl>
  </w:abstractNum>
  <w:abstractNum w:abstractNumId="20" w15:restartNumberingAfterBreak="0">
    <w:nsid w:val="2ED277E4"/>
    <w:multiLevelType w:val="hybridMultilevel"/>
    <w:tmpl w:val="6BDE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4F02061"/>
    <w:multiLevelType w:val="hybridMultilevel"/>
    <w:tmpl w:val="BB36A150"/>
    <w:lvl w:ilvl="0" w:tplc="0A7A3A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03F5E"/>
    <w:multiLevelType w:val="hybridMultilevel"/>
    <w:tmpl w:val="733C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95ED4"/>
    <w:multiLevelType w:val="hybridMultilevel"/>
    <w:tmpl w:val="0520E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9" w15:restartNumberingAfterBreak="0">
    <w:nsid w:val="46FE3F6C"/>
    <w:multiLevelType w:val="hybridMultilevel"/>
    <w:tmpl w:val="AFD62ECE"/>
    <w:name w:val="OutlineNumbered32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2D1EBF"/>
    <w:multiLevelType w:val="hybridMultilevel"/>
    <w:tmpl w:val="93A6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1" w15:restartNumberingAfterBreak="0">
    <w:nsid w:val="6F0322EE"/>
    <w:multiLevelType w:val="hybridMultilevel"/>
    <w:tmpl w:val="9CD41D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8"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1"/>
  </w:num>
  <w:num w:numId="3">
    <w:abstractNumId w:val="12"/>
  </w:num>
  <w:num w:numId="4">
    <w:abstractNumId w:val="27"/>
  </w:num>
  <w:num w:numId="5">
    <w:abstractNumId w:val="42"/>
  </w:num>
  <w:num w:numId="6">
    <w:abstractNumId w:val="0"/>
  </w:num>
  <w:num w:numId="7">
    <w:abstractNumId w:val="45"/>
  </w:num>
  <w:num w:numId="8">
    <w:abstractNumId w:val="40"/>
  </w:num>
  <w:num w:numId="9">
    <w:abstractNumId w:val="1"/>
  </w:num>
  <w:num w:numId="10">
    <w:abstractNumId w:val="28"/>
  </w:num>
  <w:num w:numId="11">
    <w:abstractNumId w:val="47"/>
  </w:num>
  <w:num w:numId="12">
    <w:abstractNumId w:val="3"/>
  </w:num>
  <w:num w:numId="13">
    <w:abstractNumId w:val="46"/>
  </w:num>
  <w:num w:numId="14">
    <w:abstractNumId w:val="33"/>
  </w:num>
  <w:num w:numId="15">
    <w:abstractNumId w:val="30"/>
  </w:num>
  <w:num w:numId="16">
    <w:abstractNumId w:val="6"/>
  </w:num>
  <w:num w:numId="17">
    <w:abstractNumId w:val="8"/>
  </w:num>
  <w:num w:numId="18">
    <w:abstractNumId w:val="38"/>
  </w:num>
  <w:num w:numId="19">
    <w:abstractNumId w:val="10"/>
  </w:num>
  <w:num w:numId="20">
    <w:abstractNumId w:val="23"/>
  </w:num>
  <w:num w:numId="21">
    <w:abstractNumId w:val="26"/>
  </w:num>
  <w:num w:numId="22">
    <w:abstractNumId w:val="31"/>
  </w:num>
  <w:num w:numId="23">
    <w:abstractNumId w:val="4"/>
  </w:num>
  <w:num w:numId="24">
    <w:abstractNumId w:val="48"/>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44"/>
  </w:num>
  <w:num w:numId="33">
    <w:abstractNumId w:val="5"/>
  </w:num>
  <w:num w:numId="34">
    <w:abstractNumId w:val="36"/>
  </w:num>
  <w:num w:numId="35">
    <w:abstractNumId w:val="15"/>
  </w:num>
  <w:num w:numId="36">
    <w:abstractNumId w:val="9"/>
  </w:num>
  <w:num w:numId="37">
    <w:abstractNumId w:val="43"/>
  </w:num>
  <w:num w:numId="38">
    <w:abstractNumId w:val="14"/>
  </w:num>
  <w:num w:numId="39">
    <w:abstractNumId w:val="18"/>
  </w:num>
  <w:num w:numId="40">
    <w:abstractNumId w:val="7"/>
  </w:num>
  <w:num w:numId="41">
    <w:abstractNumId w:val="32"/>
  </w:num>
  <w:num w:numId="42">
    <w:abstractNumId w:val="25"/>
  </w:num>
  <w:num w:numId="43">
    <w:abstractNumId w:val="17"/>
  </w:num>
  <w:num w:numId="44">
    <w:abstractNumId w:val="41"/>
  </w:num>
  <w:num w:numId="45">
    <w:abstractNumId w:val="39"/>
  </w:num>
  <w:num w:numId="46">
    <w:abstractNumId w:val="16"/>
  </w:num>
  <w:num w:numId="47">
    <w:abstractNumId w:val="22"/>
  </w:num>
  <w:num w:numId="48">
    <w:abstractNumId w:val="19"/>
  </w:num>
  <w:num w:numId="49">
    <w:abstractNumId w:val="20"/>
  </w:num>
  <w:num w:numId="50">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26767"/>
    <w:rsid w:val="0003785D"/>
    <w:rsid w:val="00061791"/>
    <w:rsid w:val="000909A8"/>
    <w:rsid w:val="00095757"/>
    <w:rsid w:val="00095A03"/>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96654"/>
    <w:rsid w:val="001B4560"/>
    <w:rsid w:val="001F0115"/>
    <w:rsid w:val="001F22B3"/>
    <w:rsid w:val="001F2882"/>
    <w:rsid w:val="001F2D97"/>
    <w:rsid w:val="002012F5"/>
    <w:rsid w:val="0020622A"/>
    <w:rsid w:val="002345D7"/>
    <w:rsid w:val="0024761A"/>
    <w:rsid w:val="002521D4"/>
    <w:rsid w:val="00255F0B"/>
    <w:rsid w:val="002569DA"/>
    <w:rsid w:val="0027209C"/>
    <w:rsid w:val="002A7571"/>
    <w:rsid w:val="00301B46"/>
    <w:rsid w:val="00310A1A"/>
    <w:rsid w:val="00341003"/>
    <w:rsid w:val="00397F46"/>
    <w:rsid w:val="003A7C7B"/>
    <w:rsid w:val="003E0CE2"/>
    <w:rsid w:val="004109CE"/>
    <w:rsid w:val="004236BB"/>
    <w:rsid w:val="00443FAF"/>
    <w:rsid w:val="004666E1"/>
    <w:rsid w:val="004767C0"/>
    <w:rsid w:val="004A3087"/>
    <w:rsid w:val="004C5BAF"/>
    <w:rsid w:val="004F7924"/>
    <w:rsid w:val="005170FA"/>
    <w:rsid w:val="00517142"/>
    <w:rsid w:val="00523E0C"/>
    <w:rsid w:val="005257D3"/>
    <w:rsid w:val="005302A4"/>
    <w:rsid w:val="005316EF"/>
    <w:rsid w:val="005356EB"/>
    <w:rsid w:val="00546361"/>
    <w:rsid w:val="00547F63"/>
    <w:rsid w:val="00556E93"/>
    <w:rsid w:val="00565059"/>
    <w:rsid w:val="00573ED0"/>
    <w:rsid w:val="005830C1"/>
    <w:rsid w:val="005C1DDB"/>
    <w:rsid w:val="005E0FA3"/>
    <w:rsid w:val="005F1D65"/>
    <w:rsid w:val="006064D2"/>
    <w:rsid w:val="00620FA0"/>
    <w:rsid w:val="0062110D"/>
    <w:rsid w:val="006251FE"/>
    <w:rsid w:val="00674166"/>
    <w:rsid w:val="006B26A0"/>
    <w:rsid w:val="006C73E8"/>
    <w:rsid w:val="006E2708"/>
    <w:rsid w:val="00705233"/>
    <w:rsid w:val="007135E2"/>
    <w:rsid w:val="00722CCB"/>
    <w:rsid w:val="0072709F"/>
    <w:rsid w:val="0076626B"/>
    <w:rsid w:val="007B3B84"/>
    <w:rsid w:val="007C61C6"/>
    <w:rsid w:val="008044B0"/>
    <w:rsid w:val="00823AFA"/>
    <w:rsid w:val="00846110"/>
    <w:rsid w:val="00856404"/>
    <w:rsid w:val="00896506"/>
    <w:rsid w:val="008A1B60"/>
    <w:rsid w:val="008C0F62"/>
    <w:rsid w:val="008D63D1"/>
    <w:rsid w:val="008F04B0"/>
    <w:rsid w:val="00902E89"/>
    <w:rsid w:val="00916E86"/>
    <w:rsid w:val="00923B5C"/>
    <w:rsid w:val="00936D92"/>
    <w:rsid w:val="009437FF"/>
    <w:rsid w:val="0095074C"/>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3567"/>
    <w:rsid w:val="00BC4A28"/>
    <w:rsid w:val="00BE38C8"/>
    <w:rsid w:val="00C15913"/>
    <w:rsid w:val="00C411AA"/>
    <w:rsid w:val="00C62BAC"/>
    <w:rsid w:val="00CB219F"/>
    <w:rsid w:val="00CB60A5"/>
    <w:rsid w:val="00CC0375"/>
    <w:rsid w:val="00CC2358"/>
    <w:rsid w:val="00CD2E8D"/>
    <w:rsid w:val="00D11754"/>
    <w:rsid w:val="00D2105A"/>
    <w:rsid w:val="00D371CD"/>
    <w:rsid w:val="00D63BF7"/>
    <w:rsid w:val="00D67207"/>
    <w:rsid w:val="00D67EE0"/>
    <w:rsid w:val="00DD3C0B"/>
    <w:rsid w:val="00DE7DA7"/>
    <w:rsid w:val="00DF14FB"/>
    <w:rsid w:val="00DF3928"/>
    <w:rsid w:val="00DF4F28"/>
    <w:rsid w:val="00DF7319"/>
    <w:rsid w:val="00E00C43"/>
    <w:rsid w:val="00E04231"/>
    <w:rsid w:val="00E22618"/>
    <w:rsid w:val="00E32EB0"/>
    <w:rsid w:val="00E32ED8"/>
    <w:rsid w:val="00E36361"/>
    <w:rsid w:val="00E52B87"/>
    <w:rsid w:val="00E615FD"/>
    <w:rsid w:val="00E63F40"/>
    <w:rsid w:val="00E742FE"/>
    <w:rsid w:val="00E958C1"/>
    <w:rsid w:val="00EC2C5A"/>
    <w:rsid w:val="00F14053"/>
    <w:rsid w:val="00F300B5"/>
    <w:rsid w:val="00F47E34"/>
    <w:rsid w:val="00F62B1B"/>
    <w:rsid w:val="00F735CB"/>
    <w:rsid w:val="00F941D5"/>
    <w:rsid w:val="00FA0E95"/>
    <w:rsid w:val="00FA1E73"/>
    <w:rsid w:val="00FB0CB8"/>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lsdException w:name="caption" w:uiPriority="35"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uiPriority="99"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uiPriority w:val="35"/>
    <w:qFormat/>
    <w:rsid w:val="00547F63"/>
    <w:pPr>
      <w:spacing w:before="40" w:after="240" w:line="240" w:lineRule="exact"/>
      <w:ind w:left="567"/>
    </w:pPr>
    <w:rPr>
      <w:rFonts w:ascii="Arial" w:hAnsi="Arial"/>
      <w:b/>
      <w:bCs/>
      <w:lang w:eastAsia="en-US"/>
    </w:rPr>
  </w:style>
  <w:style w:type="paragraph" w:styleId="Title">
    <w:name w:val="Title"/>
    <w:next w:val="BodyText"/>
    <w:link w:val="TitleChar"/>
    <w:uiPriority w:val="99"/>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52B87"/>
    <w:rPr>
      <w:rFonts w:ascii="Arial" w:hAnsi="Arial"/>
    </w:rPr>
  </w:style>
  <w:style w:type="character" w:styleId="FootnoteReference">
    <w:name w:val="footnote reference"/>
    <w:basedOn w:val="DefaultParagraphFont"/>
    <w:uiPriority w:val="99"/>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character" w:customStyle="1" w:styleId="TitleChar">
    <w:name w:val="Title Char"/>
    <w:basedOn w:val="DefaultParagraphFont"/>
    <w:link w:val="Title"/>
    <w:uiPriority w:val="99"/>
    <w:rsid w:val="00310A1A"/>
    <w:rPr>
      <w:rFonts w:ascii="Arial" w:hAnsi="Arial"/>
      <w:b/>
      <w:sz w:val="36"/>
      <w:lang w:eastAsia="en-US"/>
    </w:rPr>
  </w:style>
  <w:style w:type="paragraph" w:customStyle="1" w:styleId="TableTextBold0">
    <w:name w:val="TableTextBold"/>
    <w:uiPriority w:val="99"/>
    <w:rsid w:val="00FA0E95"/>
    <w:pPr>
      <w:spacing w:before="40" w:after="40" w:line="260" w:lineRule="exact"/>
    </w:pPr>
    <w:rPr>
      <w:rFonts w:ascii="Arial" w:eastAsia="Arial" w:hAnsi="Arial" w:cs="Arial"/>
      <w:b/>
      <w:bC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741">
      <w:bodyDiv w:val="1"/>
      <w:marLeft w:val="0"/>
      <w:marRight w:val="0"/>
      <w:marTop w:val="0"/>
      <w:marBottom w:val="0"/>
      <w:divBdr>
        <w:top w:val="none" w:sz="0" w:space="0" w:color="auto"/>
        <w:left w:val="none" w:sz="0" w:space="0" w:color="auto"/>
        <w:bottom w:val="none" w:sz="0" w:space="0" w:color="auto"/>
        <w:right w:val="none" w:sz="0" w:space="0" w:color="auto"/>
      </w:divBdr>
    </w:div>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1833984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parkrail.org/authentication/pages/Login.aspx?ReturnUrl=%2f_layouts%2fAuthenticate.aspx%3fSource%3d%252F&amp;Source=%2F" TargetMode="External"/><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PARKrail.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8FE45E90-EE04-4BC0-B04A-1092BCAF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29</Pages>
  <Words>6887</Words>
  <Characters>39261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2016-12-13T10:57:00Z</dcterms:created>
  <dcterms:modified xsi:type="dcterms:W3CDTF">2016-12-13T10:57:00Z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