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8C39B4">
      <w:pPr>
        <w:pBdr>
          <w:top w:val="nil"/>
          <w:left w:val="nil"/>
          <w:bottom w:val="nil"/>
          <w:right w:val="nil"/>
          <w:between w:val="nil"/>
        </w:pBdr>
        <w:spacing w:after="172"/>
        <w:ind w:left="0" w:right="-598" w:hanging="2"/>
        <w:rPr>
          <w:sz w:val="24"/>
          <w:szCs w:val="24"/>
        </w:rPr>
      </w:pPr>
      <w:hyperlink w:anchor="_Part_A:_Order" w:history="1">
        <w:r w:rsidRPr="00FE275D">
          <w:rPr>
            <w:rStyle w:val="Hyperlink"/>
            <w:sz w:val="24"/>
            <w:szCs w:val="24"/>
          </w:rPr>
          <w:t>Part A: Order Form</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309C7102" w14:textId="60D73F3C" w:rsidR="00A26C2A" w:rsidRDefault="008C39B4">
      <w:pPr>
        <w:pBdr>
          <w:top w:val="nil"/>
          <w:left w:val="nil"/>
          <w:bottom w:val="nil"/>
          <w:right w:val="nil"/>
          <w:between w:val="nil"/>
        </w:pBdr>
        <w:spacing w:after="172"/>
        <w:ind w:left="0" w:right="-598" w:hanging="2"/>
        <w:rPr>
          <w:sz w:val="24"/>
          <w:szCs w:val="24"/>
        </w:rPr>
      </w:pPr>
      <w:hyperlink w:anchor="_Part_B:_Terms" w:history="1">
        <w:r w:rsidRPr="00FE275D">
          <w:rPr>
            <w:rStyle w:val="Hyperlink"/>
            <w:sz w:val="24"/>
            <w:szCs w:val="24"/>
          </w:rPr>
          <w:t>Part B: Terms and conditions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1C5CAD">
        <w:rPr>
          <w:sz w:val="24"/>
          <w:szCs w:val="24"/>
        </w:rPr>
        <w:t>1</w:t>
      </w:r>
    </w:p>
    <w:p w14:paraId="7CA82314" w14:textId="483BACED" w:rsidR="00A26C2A" w:rsidRDefault="008C39B4">
      <w:pPr>
        <w:pBdr>
          <w:top w:val="nil"/>
          <w:left w:val="nil"/>
          <w:bottom w:val="nil"/>
          <w:right w:val="nil"/>
          <w:between w:val="nil"/>
        </w:pBdr>
        <w:spacing w:after="172"/>
        <w:ind w:left="0" w:right="-457" w:hanging="2"/>
        <w:rPr>
          <w:sz w:val="24"/>
          <w:szCs w:val="24"/>
        </w:rPr>
      </w:pPr>
      <w:hyperlink w:anchor="_Schedule_1:_Services" w:history="1">
        <w:r w:rsidRPr="00FE275D">
          <w:rPr>
            <w:rStyle w:val="Hyperlink"/>
            <w:sz w:val="24"/>
            <w:szCs w:val="24"/>
          </w:rPr>
          <w:t>Schedule 1: Services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1C5CAD">
        <w:rPr>
          <w:sz w:val="24"/>
          <w:szCs w:val="24"/>
        </w:rPr>
        <w:t>2</w:t>
      </w:r>
    </w:p>
    <w:p w14:paraId="5956AFCC" w14:textId="15CC67DD" w:rsidR="00A26C2A" w:rsidRDefault="008C39B4">
      <w:pPr>
        <w:pBdr>
          <w:top w:val="nil"/>
          <w:left w:val="nil"/>
          <w:bottom w:val="nil"/>
          <w:right w:val="nil"/>
          <w:between w:val="nil"/>
        </w:pBdr>
        <w:spacing w:after="172"/>
        <w:ind w:left="0" w:right="-31" w:hanging="2"/>
        <w:rPr>
          <w:color w:val="000000"/>
          <w:sz w:val="24"/>
          <w:szCs w:val="24"/>
        </w:rPr>
      </w:pPr>
      <w:hyperlink w:anchor="_Schedule_2:_Call-Off" w:history="1">
        <w:r w:rsidRPr="00FE275D">
          <w:rPr>
            <w:rStyle w:val="Hyperlink"/>
            <w:sz w:val="24"/>
            <w:szCs w:val="24"/>
          </w:rPr>
          <w:t>Schedule 2: Call-Off Contract charges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sidR="001C5CAD">
        <w:rPr>
          <w:sz w:val="24"/>
          <w:szCs w:val="24"/>
        </w:rPr>
        <w:t>3</w:t>
      </w:r>
    </w:p>
    <w:p w14:paraId="6DA316EC" w14:textId="2D36482B" w:rsidR="00A26C2A" w:rsidRDefault="008C39B4" w:rsidP="00F972EF">
      <w:pPr>
        <w:pBdr>
          <w:top w:val="nil"/>
          <w:left w:val="nil"/>
          <w:bottom w:val="nil"/>
          <w:right w:val="nil"/>
          <w:between w:val="nil"/>
        </w:pBdr>
        <w:spacing w:after="172"/>
        <w:ind w:left="0" w:right="-315" w:hanging="2"/>
        <w:rPr>
          <w:color w:val="000000"/>
          <w:sz w:val="24"/>
          <w:szCs w:val="24"/>
        </w:rPr>
      </w:pPr>
      <w:hyperlink w:anchor="_Schedule_3:_Collaboration" w:history="1">
        <w:r w:rsidRPr="00FE275D">
          <w:rPr>
            <w:rStyle w:val="Hyperlink"/>
            <w:sz w:val="24"/>
            <w:szCs w:val="24"/>
          </w:rPr>
          <w:t>Schedule 3: Collaboration agreement</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3</w:t>
      </w:r>
      <w:r w:rsidR="001C5CAD">
        <w:rPr>
          <w:sz w:val="24"/>
          <w:szCs w:val="24"/>
        </w:rPr>
        <w:t>4</w:t>
      </w:r>
    </w:p>
    <w:p w14:paraId="24B35891" w14:textId="228345F7" w:rsidR="00A26C2A" w:rsidRDefault="008C39B4">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Pr="00FE275D">
          <w:rPr>
            <w:rStyle w:val="Hyperlink"/>
            <w:sz w:val="24"/>
            <w:szCs w:val="24"/>
          </w:rPr>
          <w:t>Schedule 4: Alternative clause</w:t>
        </w:r>
      </w:hyperlink>
      <w:r>
        <w:rPr>
          <w:color w:val="000000"/>
          <w:sz w:val="24"/>
          <w:szCs w:val="24"/>
        </w:rPr>
        <w:tab/>
      </w:r>
      <w:r>
        <w:rPr>
          <w:sz w:val="24"/>
          <w:szCs w:val="24"/>
        </w:rPr>
        <w:t>4</w:t>
      </w:r>
      <w:r w:rsidR="001C5CAD">
        <w:rPr>
          <w:sz w:val="24"/>
          <w:szCs w:val="24"/>
        </w:rPr>
        <w:t>7</w:t>
      </w:r>
    </w:p>
    <w:p w14:paraId="0F597DD5" w14:textId="1FF80014" w:rsidR="00A26C2A" w:rsidRDefault="008C39B4">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Pr="00FE275D">
          <w:rPr>
            <w:rStyle w:val="Hyperlink"/>
            <w:sz w:val="24"/>
            <w:szCs w:val="24"/>
          </w:rPr>
          <w:t>Schedule 5: Guarantee</w:t>
        </w:r>
      </w:hyperlink>
      <w:r>
        <w:rPr>
          <w:color w:val="000000"/>
          <w:sz w:val="24"/>
          <w:szCs w:val="24"/>
        </w:rPr>
        <w:t xml:space="preserve"> </w:t>
      </w:r>
      <w:r>
        <w:rPr>
          <w:color w:val="000000"/>
          <w:sz w:val="24"/>
          <w:szCs w:val="24"/>
        </w:rPr>
        <w:tab/>
        <w:t>5</w:t>
      </w:r>
      <w:r w:rsidR="001C5CAD">
        <w:rPr>
          <w:sz w:val="24"/>
          <w:szCs w:val="24"/>
        </w:rPr>
        <w:t>1</w:t>
      </w:r>
    </w:p>
    <w:p w14:paraId="773D0EF8" w14:textId="3C0067E6" w:rsidR="00A26C2A" w:rsidRDefault="008C39B4">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Pr="00FE275D">
          <w:rPr>
            <w:rStyle w:val="Hyperlink"/>
            <w:sz w:val="24"/>
            <w:szCs w:val="24"/>
          </w:rPr>
          <w:t>Schedule 6: Glossary and interpretations</w:t>
        </w:r>
      </w:hyperlink>
      <w:r>
        <w:rPr>
          <w:color w:val="000000"/>
          <w:sz w:val="24"/>
          <w:szCs w:val="24"/>
        </w:rPr>
        <w:t xml:space="preserve"> </w:t>
      </w:r>
      <w:r>
        <w:rPr>
          <w:color w:val="000000"/>
          <w:sz w:val="24"/>
          <w:szCs w:val="24"/>
        </w:rPr>
        <w:tab/>
        <w:t>6</w:t>
      </w:r>
      <w:r w:rsidR="001C5CAD">
        <w:rPr>
          <w:sz w:val="24"/>
          <w:szCs w:val="24"/>
        </w:rPr>
        <w:t>0</w:t>
      </w:r>
    </w:p>
    <w:p w14:paraId="7C7441F1" w14:textId="3A8C7956" w:rsidR="00A26C2A" w:rsidRDefault="008C39B4">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Pr="00FE275D">
          <w:rPr>
            <w:rStyle w:val="Hyperlink"/>
            <w:sz w:val="24"/>
            <w:szCs w:val="24"/>
          </w:rPr>
          <w:t>Schedule 7: UK GDPR Information</w:t>
        </w:r>
      </w:hyperlink>
      <w:r>
        <w:rPr>
          <w:color w:val="000000"/>
          <w:sz w:val="24"/>
          <w:szCs w:val="24"/>
        </w:rPr>
        <w:t xml:space="preserve"> </w:t>
      </w:r>
      <w:r>
        <w:rPr>
          <w:color w:val="000000"/>
          <w:sz w:val="24"/>
          <w:szCs w:val="24"/>
        </w:rPr>
        <w:tab/>
      </w:r>
      <w:r w:rsidR="00F972EF">
        <w:rPr>
          <w:sz w:val="24"/>
          <w:szCs w:val="24"/>
        </w:rPr>
        <w:t>7</w:t>
      </w:r>
      <w:r w:rsidR="001C5CAD">
        <w:rPr>
          <w:sz w:val="24"/>
          <w:szCs w:val="24"/>
        </w:rPr>
        <w:t>7</w:t>
      </w:r>
    </w:p>
    <w:p w14:paraId="1312B284" w14:textId="6C39A728" w:rsidR="00A26C2A" w:rsidRDefault="008C39B4">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Pr="00FE275D">
          <w:rPr>
            <w:rStyle w:val="Hyperlink"/>
            <w:sz w:val="24"/>
            <w:szCs w:val="24"/>
          </w:rPr>
          <w:t>Annex 1: Processing Personal Data</w:t>
        </w:r>
      </w:hyperlink>
      <w:r>
        <w:rPr>
          <w:color w:val="000000"/>
          <w:sz w:val="24"/>
          <w:szCs w:val="24"/>
        </w:rPr>
        <w:t xml:space="preserve"> </w:t>
      </w:r>
      <w:r>
        <w:rPr>
          <w:color w:val="000000"/>
          <w:sz w:val="24"/>
          <w:szCs w:val="24"/>
        </w:rPr>
        <w:tab/>
      </w:r>
      <w:r>
        <w:rPr>
          <w:sz w:val="24"/>
          <w:szCs w:val="24"/>
        </w:rPr>
        <w:t>7</w:t>
      </w:r>
      <w:r w:rsidR="001C5CAD">
        <w:rPr>
          <w:sz w:val="24"/>
          <w:szCs w:val="24"/>
        </w:rPr>
        <w:t>7</w:t>
      </w:r>
    </w:p>
    <w:p w14:paraId="4F571E16" w14:textId="703ACA87"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Pr="00FE275D">
          <w:rPr>
            <w:rStyle w:val="Hyperlink"/>
            <w:sz w:val="24"/>
            <w:szCs w:val="24"/>
          </w:rPr>
          <w:t>Annex 2: Joint Controller Agreement</w:t>
        </w:r>
      </w:hyperlink>
      <w:r>
        <w:rPr>
          <w:color w:val="000000"/>
          <w:sz w:val="24"/>
          <w:szCs w:val="24"/>
        </w:rPr>
        <w:t xml:space="preserve"> </w:t>
      </w:r>
      <w:r>
        <w:rPr>
          <w:color w:val="000000"/>
          <w:sz w:val="24"/>
          <w:szCs w:val="24"/>
        </w:rPr>
        <w:tab/>
      </w:r>
      <w:r w:rsidR="001C5CAD">
        <w:rPr>
          <w:sz w:val="24"/>
          <w:szCs w:val="24"/>
        </w:rPr>
        <w:t>80</w:t>
      </w:r>
    </w:p>
    <w:p w14:paraId="5C2A0B4E" w14:textId="2DF3950F"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Pr="00FE275D">
          <w:rPr>
            <w:rStyle w:val="Hyperlink"/>
            <w:sz w:val="24"/>
            <w:szCs w:val="24"/>
          </w:rPr>
          <w:t>Schedule 8: Corporate Resolution Planning</w:t>
        </w:r>
      </w:hyperlink>
      <w:r>
        <w:rPr>
          <w:color w:val="000000"/>
          <w:sz w:val="24"/>
          <w:szCs w:val="24"/>
        </w:rPr>
        <w:tab/>
        <w:t>8</w:t>
      </w:r>
      <w:r w:rsidR="001C5CAD">
        <w:rPr>
          <w:sz w:val="24"/>
          <w:szCs w:val="24"/>
        </w:rPr>
        <w:t>7</w:t>
      </w:r>
    </w:p>
    <w:p w14:paraId="54009CF5" w14:textId="6C60604D" w:rsidR="00A26C2A" w:rsidRDefault="008C39B4">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Pr="00FE275D">
          <w:rPr>
            <w:rStyle w:val="Hyperlink"/>
            <w:sz w:val="24"/>
            <w:szCs w:val="24"/>
          </w:rPr>
          <w:t>Schedule 9 : Variation Form</w:t>
        </w:r>
      </w:hyperlink>
      <w:r>
        <w:rPr>
          <w:sz w:val="24"/>
          <w:szCs w:val="24"/>
        </w:rPr>
        <w:tab/>
      </w:r>
      <w:r>
        <w:rPr>
          <w:sz w:val="24"/>
          <w:szCs w:val="24"/>
        </w:rPr>
        <w:tab/>
        <w:t>1</w:t>
      </w:r>
      <w:r w:rsidR="00F972EF">
        <w:rPr>
          <w:sz w:val="24"/>
          <w:szCs w:val="24"/>
        </w:rPr>
        <w:t>0</w:t>
      </w:r>
      <w:r w:rsidR="001C5CAD">
        <w:rPr>
          <w:sz w:val="24"/>
          <w:szCs w:val="24"/>
        </w:rPr>
        <w:t>4</w:t>
      </w:r>
      <w:r>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2AEDD127" w:rsidR="00A26C2A" w:rsidRDefault="00A80C97">
            <w:pPr>
              <w:pBdr>
                <w:top w:val="nil"/>
                <w:left w:val="nil"/>
                <w:bottom w:val="nil"/>
                <w:right w:val="nil"/>
                <w:between w:val="nil"/>
              </w:pBdr>
              <w:spacing w:after="310" w:line="249" w:lineRule="auto"/>
              <w:ind w:left="0" w:hanging="2"/>
              <w:rPr>
                <w:color w:val="000000"/>
              </w:rPr>
            </w:pPr>
            <w:r>
              <w:t>651845289535406</w:t>
            </w: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3F4089B8" w:rsidR="00A26C2A" w:rsidRDefault="00251186">
            <w:pPr>
              <w:pBdr>
                <w:top w:val="nil"/>
                <w:left w:val="nil"/>
                <w:bottom w:val="nil"/>
                <w:right w:val="nil"/>
                <w:between w:val="nil"/>
              </w:pBdr>
              <w:spacing w:after="310" w:line="249" w:lineRule="auto"/>
              <w:ind w:left="0" w:hanging="2"/>
              <w:rPr>
                <w:color w:val="000000"/>
              </w:rPr>
            </w:pPr>
            <w:r w:rsidRPr="00251186">
              <w:rPr>
                <w:color w:val="000000"/>
              </w:rPr>
              <w:t>715231451</w:t>
            </w: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5BDCA0F5" w:rsidR="00A26C2A" w:rsidRDefault="00C3216A">
            <w:pPr>
              <w:pBdr>
                <w:top w:val="nil"/>
                <w:left w:val="nil"/>
                <w:bottom w:val="nil"/>
                <w:right w:val="nil"/>
                <w:between w:val="nil"/>
              </w:pBdr>
              <w:spacing w:after="310" w:line="249" w:lineRule="auto"/>
              <w:ind w:left="0" w:hanging="2"/>
              <w:rPr>
                <w:color w:val="000000"/>
              </w:rPr>
            </w:pPr>
            <w:r>
              <w:rPr>
                <w:color w:val="000000"/>
              </w:rPr>
              <w:t>VIX Engineering</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F044F" w14:textId="13B39DD0" w:rsidR="00A26C2A" w:rsidRDefault="00952E3D">
            <w:pPr>
              <w:pBdr>
                <w:top w:val="nil"/>
                <w:left w:val="nil"/>
                <w:bottom w:val="nil"/>
                <w:right w:val="nil"/>
                <w:between w:val="nil"/>
              </w:pBdr>
              <w:spacing w:after="310" w:line="249" w:lineRule="auto"/>
              <w:ind w:left="0" w:hanging="2"/>
              <w:rPr>
                <w:color w:val="000000"/>
              </w:rPr>
            </w:pPr>
            <w:r>
              <w:rPr>
                <w:color w:val="000000"/>
              </w:rPr>
              <w:t>VIX Engineering Integrating HOLMES Software</w:t>
            </w: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67FC6B35" w:rsidR="00A26C2A" w:rsidRDefault="003E6BB9">
            <w:pPr>
              <w:pBdr>
                <w:top w:val="nil"/>
                <w:left w:val="nil"/>
                <w:bottom w:val="nil"/>
                <w:right w:val="nil"/>
                <w:between w:val="nil"/>
              </w:pBdr>
              <w:spacing w:after="310" w:line="249" w:lineRule="auto"/>
              <w:ind w:left="0" w:hanging="2"/>
              <w:rPr>
                <w:color w:val="000000"/>
              </w:rPr>
            </w:pPr>
            <w:r>
              <w:rPr>
                <w:color w:val="000000"/>
              </w:rPr>
              <w:t>7</w:t>
            </w:r>
            <w:r w:rsidR="00F23CF7">
              <w:rPr>
                <w:color w:val="000000"/>
              </w:rPr>
              <w:t>/</w:t>
            </w:r>
            <w:r w:rsidR="00952E3D">
              <w:rPr>
                <w:color w:val="000000"/>
              </w:rPr>
              <w:t>7</w:t>
            </w:r>
            <w:r w:rsidR="00F23CF7">
              <w:rPr>
                <w:color w:val="000000"/>
              </w:rPr>
              <w:t>/2025</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629ACB14" w:rsidR="00A26C2A" w:rsidRDefault="003E6BB9">
            <w:pPr>
              <w:pBdr>
                <w:top w:val="nil"/>
                <w:left w:val="nil"/>
                <w:bottom w:val="nil"/>
                <w:right w:val="nil"/>
                <w:between w:val="nil"/>
              </w:pBdr>
              <w:spacing w:after="310" w:line="249" w:lineRule="auto"/>
              <w:ind w:left="0" w:hanging="2"/>
              <w:rPr>
                <w:color w:val="000000"/>
              </w:rPr>
            </w:pPr>
            <w:r>
              <w:rPr>
                <w:color w:val="000000"/>
              </w:rPr>
              <w:t>6</w:t>
            </w:r>
            <w:r w:rsidR="00F23CF7">
              <w:rPr>
                <w:color w:val="000000"/>
              </w:rPr>
              <w:t>/</w:t>
            </w:r>
            <w:r w:rsidR="004409C3">
              <w:rPr>
                <w:color w:val="000000"/>
              </w:rPr>
              <w:t>7</w:t>
            </w:r>
            <w:r w:rsidR="00F23CF7">
              <w:rPr>
                <w:color w:val="000000"/>
              </w:rPr>
              <w:t>/2026</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lastRenderedPageBreak/>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2759DD" w14:textId="29C0F82A" w:rsidR="00A26C2A" w:rsidRDefault="00F23CF7">
            <w:pPr>
              <w:pBdr>
                <w:top w:val="nil"/>
                <w:left w:val="nil"/>
                <w:bottom w:val="nil"/>
                <w:right w:val="nil"/>
                <w:between w:val="nil"/>
              </w:pBdr>
              <w:spacing w:after="310" w:line="249" w:lineRule="auto"/>
              <w:ind w:left="0" w:hanging="2"/>
              <w:rPr>
                <w:color w:val="000000"/>
              </w:rPr>
            </w:pPr>
            <w:r>
              <w:rPr>
                <w:color w:val="000000"/>
              </w:rPr>
              <w:t>£</w:t>
            </w:r>
            <w:r w:rsidR="001D026E">
              <w:rPr>
                <w:color w:val="000000"/>
              </w:rPr>
              <w:t>580,400</w:t>
            </w:r>
            <w:r>
              <w:rPr>
                <w:color w:val="000000"/>
              </w:rPr>
              <w:t xml:space="preserve"> (Ex VAT)</w:t>
            </w:r>
          </w:p>
        </w:tc>
      </w:tr>
      <w:tr w:rsidR="00A26C2A" w14:paraId="4549273C"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6EACE386" w:rsidR="00A26C2A" w:rsidRDefault="00F23CF7">
            <w:pPr>
              <w:pBdr>
                <w:top w:val="nil"/>
                <w:left w:val="nil"/>
                <w:bottom w:val="nil"/>
                <w:right w:val="nil"/>
                <w:between w:val="nil"/>
              </w:pBdr>
              <w:spacing w:after="310" w:line="249" w:lineRule="auto"/>
              <w:ind w:left="0" w:hanging="2"/>
              <w:rPr>
                <w:color w:val="000000"/>
              </w:rPr>
            </w:pPr>
            <w:r>
              <w:rPr>
                <w:color w:val="000000"/>
              </w:rPr>
              <w:t>CP&amp;F</w:t>
            </w:r>
          </w:p>
        </w:tc>
      </w:tr>
      <w:tr w:rsidR="001D026E"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1D026E" w:rsidRDefault="001D026E" w:rsidP="001D026E">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5D929205" w:rsidR="001D026E" w:rsidRDefault="00CE74C1" w:rsidP="001D026E">
            <w:pPr>
              <w:pBdr>
                <w:top w:val="nil"/>
                <w:left w:val="nil"/>
                <w:bottom w:val="nil"/>
                <w:right w:val="nil"/>
                <w:between w:val="nil"/>
              </w:pBdr>
              <w:spacing w:after="310" w:line="249" w:lineRule="auto"/>
              <w:ind w:leftChars="0" w:left="0" w:firstLineChars="0" w:firstLine="0"/>
              <w:rPr>
                <w:color w:val="000000"/>
              </w:rPr>
            </w:pPr>
            <w:bookmarkStart w:id="4" w:name="_Hlk202365825"/>
            <w:r w:rsidRPr="00CE74C1">
              <w:rPr>
                <w:color w:val="000000"/>
              </w:rPr>
              <w:t>715231451</w:t>
            </w:r>
            <w:bookmarkEnd w:id="4"/>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5EBC05C" w14:textId="4BD37C99" w:rsidR="00787284" w:rsidRDefault="00787284" w:rsidP="00787284">
            <w:pPr>
              <w:pBdr>
                <w:top w:val="nil"/>
                <w:left w:val="nil"/>
                <w:bottom w:val="nil"/>
                <w:right w:val="nil"/>
                <w:between w:val="nil"/>
              </w:pBdr>
              <w:spacing w:line="249" w:lineRule="auto"/>
              <w:ind w:left="0" w:hanging="2"/>
              <w:rPr>
                <w:color w:val="000000"/>
              </w:rPr>
            </w:pPr>
            <w:r>
              <w:rPr>
                <w:color w:val="000000"/>
              </w:rPr>
              <w:t>Defence Serious Crime Command</w:t>
            </w:r>
          </w:p>
          <w:p w14:paraId="2ED7F650" w14:textId="77777777" w:rsidR="00787284" w:rsidRPr="00787284" w:rsidRDefault="00787284" w:rsidP="00787284">
            <w:pPr>
              <w:pBdr>
                <w:top w:val="nil"/>
                <w:left w:val="nil"/>
                <w:bottom w:val="nil"/>
                <w:right w:val="nil"/>
                <w:between w:val="nil"/>
              </w:pBdr>
              <w:spacing w:line="249" w:lineRule="auto"/>
              <w:ind w:left="0" w:hanging="2"/>
              <w:rPr>
                <w:color w:val="000000"/>
              </w:rPr>
            </w:pPr>
            <w:r w:rsidRPr="00787284">
              <w:rPr>
                <w:color w:val="000000"/>
              </w:rPr>
              <w:t>3rd Floor Overlord Building</w:t>
            </w:r>
          </w:p>
          <w:p w14:paraId="2E1137E7" w14:textId="77777777" w:rsidR="00787284" w:rsidRPr="00787284" w:rsidRDefault="00787284" w:rsidP="00787284">
            <w:pPr>
              <w:pBdr>
                <w:top w:val="nil"/>
                <w:left w:val="nil"/>
                <w:bottom w:val="nil"/>
                <w:right w:val="nil"/>
                <w:between w:val="nil"/>
              </w:pBdr>
              <w:spacing w:line="249" w:lineRule="auto"/>
              <w:ind w:left="0" w:hanging="2"/>
              <w:rPr>
                <w:color w:val="000000"/>
              </w:rPr>
            </w:pPr>
            <w:r w:rsidRPr="00787284">
              <w:rPr>
                <w:color w:val="000000"/>
              </w:rPr>
              <w:t xml:space="preserve">Southwick Park </w:t>
            </w:r>
          </w:p>
          <w:p w14:paraId="754ADE55" w14:textId="659A656B" w:rsidR="00A26C2A" w:rsidRDefault="00787284" w:rsidP="00787284">
            <w:pPr>
              <w:pBdr>
                <w:top w:val="nil"/>
                <w:left w:val="nil"/>
                <w:bottom w:val="nil"/>
                <w:right w:val="nil"/>
                <w:between w:val="nil"/>
              </w:pBdr>
              <w:spacing w:line="249" w:lineRule="auto"/>
              <w:ind w:left="0" w:hanging="2"/>
              <w:rPr>
                <w:color w:val="000000"/>
              </w:rPr>
            </w:pPr>
            <w:r w:rsidRPr="00787284">
              <w:rPr>
                <w:color w:val="000000"/>
              </w:rPr>
              <w:t>PO17 6EJ</w:t>
            </w:r>
          </w:p>
        </w:tc>
      </w:tr>
      <w:tr w:rsidR="00A26C2A" w14:paraId="70436621" w14:textId="7777777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2DD428D" w14:textId="77777777" w:rsidR="00C84B5A" w:rsidRPr="00C84B5A" w:rsidRDefault="00C84B5A" w:rsidP="00C84B5A">
            <w:pPr>
              <w:pBdr>
                <w:top w:val="nil"/>
                <w:left w:val="nil"/>
                <w:bottom w:val="nil"/>
                <w:right w:val="nil"/>
                <w:between w:val="nil"/>
              </w:pBdr>
              <w:spacing w:line="249" w:lineRule="auto"/>
              <w:ind w:left="0" w:hanging="2"/>
              <w:rPr>
                <w:color w:val="000000"/>
              </w:rPr>
            </w:pPr>
            <w:r w:rsidRPr="00C84B5A">
              <w:rPr>
                <w:color w:val="000000"/>
              </w:rPr>
              <w:t>Stable Resources Ltd</w:t>
            </w:r>
          </w:p>
          <w:p w14:paraId="54C6AA68" w14:textId="77777777" w:rsidR="00C84B5A" w:rsidRPr="00C84B5A" w:rsidRDefault="00C84B5A" w:rsidP="00C84B5A">
            <w:pPr>
              <w:pBdr>
                <w:top w:val="nil"/>
                <w:left w:val="nil"/>
                <w:bottom w:val="nil"/>
                <w:right w:val="nil"/>
                <w:between w:val="nil"/>
              </w:pBdr>
              <w:spacing w:line="249" w:lineRule="auto"/>
              <w:ind w:left="0" w:hanging="2"/>
              <w:rPr>
                <w:color w:val="000000"/>
              </w:rPr>
            </w:pPr>
            <w:r w:rsidRPr="00C84B5A">
              <w:rPr>
                <w:color w:val="000000"/>
              </w:rPr>
              <w:t>Stable Studios</w:t>
            </w:r>
          </w:p>
          <w:p w14:paraId="648433B7" w14:textId="77777777" w:rsidR="00C84B5A" w:rsidRPr="00C84B5A" w:rsidRDefault="00C84B5A" w:rsidP="00C84B5A">
            <w:pPr>
              <w:pBdr>
                <w:top w:val="nil"/>
                <w:left w:val="nil"/>
                <w:bottom w:val="nil"/>
                <w:right w:val="nil"/>
                <w:between w:val="nil"/>
              </w:pBdr>
              <w:spacing w:line="249" w:lineRule="auto"/>
              <w:ind w:left="0" w:hanging="2"/>
              <w:rPr>
                <w:color w:val="000000"/>
              </w:rPr>
            </w:pPr>
            <w:r w:rsidRPr="00C84B5A">
              <w:rPr>
                <w:color w:val="000000"/>
              </w:rPr>
              <w:t xml:space="preserve">1 Talbot Street, </w:t>
            </w:r>
          </w:p>
          <w:p w14:paraId="3EC0EED0" w14:textId="77777777" w:rsidR="00C84B5A" w:rsidRPr="00C84B5A" w:rsidRDefault="00C84B5A" w:rsidP="00C84B5A">
            <w:pPr>
              <w:pBdr>
                <w:top w:val="nil"/>
                <w:left w:val="nil"/>
                <w:bottom w:val="nil"/>
                <w:right w:val="nil"/>
                <w:between w:val="nil"/>
              </w:pBdr>
              <w:spacing w:line="249" w:lineRule="auto"/>
              <w:ind w:left="0" w:hanging="2"/>
              <w:rPr>
                <w:color w:val="000000"/>
              </w:rPr>
            </w:pPr>
            <w:r w:rsidRPr="00C84B5A">
              <w:rPr>
                <w:color w:val="000000"/>
              </w:rPr>
              <w:t xml:space="preserve">Pontcanna, </w:t>
            </w:r>
          </w:p>
          <w:p w14:paraId="0A967AA8" w14:textId="77777777" w:rsidR="00C84B5A" w:rsidRPr="00C84B5A" w:rsidRDefault="00C84B5A" w:rsidP="00C84B5A">
            <w:pPr>
              <w:pBdr>
                <w:top w:val="nil"/>
                <w:left w:val="nil"/>
                <w:bottom w:val="nil"/>
                <w:right w:val="nil"/>
                <w:between w:val="nil"/>
              </w:pBdr>
              <w:spacing w:line="249" w:lineRule="auto"/>
              <w:ind w:left="0" w:hanging="2"/>
              <w:rPr>
                <w:color w:val="000000"/>
              </w:rPr>
            </w:pPr>
            <w:r w:rsidRPr="00C84B5A">
              <w:rPr>
                <w:color w:val="000000"/>
              </w:rPr>
              <w:t xml:space="preserve">Cardiff </w:t>
            </w:r>
          </w:p>
          <w:p w14:paraId="5224A2E3" w14:textId="49EC3162" w:rsidR="00787284" w:rsidRDefault="00C84B5A" w:rsidP="00C84B5A">
            <w:pPr>
              <w:pBdr>
                <w:top w:val="nil"/>
                <w:left w:val="nil"/>
                <w:bottom w:val="nil"/>
                <w:right w:val="nil"/>
                <w:between w:val="nil"/>
              </w:pBdr>
              <w:spacing w:line="249" w:lineRule="auto"/>
              <w:ind w:left="0" w:hanging="2"/>
              <w:rPr>
                <w:color w:val="000000"/>
              </w:rPr>
            </w:pPr>
            <w:r w:rsidRPr="00C84B5A">
              <w:rPr>
                <w:color w:val="000000"/>
              </w:rPr>
              <w:t>CF11 9BW</w:t>
            </w:r>
          </w:p>
          <w:p w14:paraId="0DE6F4A0" w14:textId="4B8E1E7B" w:rsidR="00A26C2A" w:rsidRDefault="00A26C2A" w:rsidP="00F23CF7">
            <w:pPr>
              <w:pBdr>
                <w:top w:val="nil"/>
                <w:left w:val="nil"/>
                <w:bottom w:val="nil"/>
                <w:right w:val="nil"/>
                <w:between w:val="nil"/>
              </w:pBdr>
              <w:spacing w:line="249" w:lineRule="auto"/>
              <w:ind w:left="0" w:hanging="2"/>
              <w:rPr>
                <w:color w:val="000000"/>
              </w:rPr>
            </w:pPr>
          </w:p>
        </w:tc>
      </w:tr>
      <w:tr w:rsidR="00A26C2A" w14:paraId="1931A6D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2DEACA9B" w14:textId="43BB758B" w:rsidR="00A26C2A" w:rsidRDefault="008C39B4">
      <w:pPr>
        <w:pBdr>
          <w:top w:val="nil"/>
          <w:left w:val="nil"/>
          <w:bottom w:val="nil"/>
          <w:right w:val="nil"/>
          <w:between w:val="nil"/>
        </w:pBdr>
        <w:spacing w:after="117"/>
        <w:ind w:left="0" w:right="14" w:hanging="2"/>
        <w:rPr>
          <w:color w:val="000000"/>
        </w:rPr>
      </w:pPr>
      <w:r>
        <w:rPr>
          <w:color w:val="000000"/>
        </w:rPr>
        <w:t xml:space="preserve">Title: </w:t>
      </w:r>
      <w:r w:rsidR="00CA1EE0">
        <w:rPr>
          <w:color w:val="000000"/>
        </w:rPr>
        <w:t>XXX</w:t>
      </w:r>
    </w:p>
    <w:p w14:paraId="236B79F9" w14:textId="1A229815" w:rsidR="00A26C2A" w:rsidRDefault="008C39B4">
      <w:pPr>
        <w:pBdr>
          <w:top w:val="nil"/>
          <w:left w:val="nil"/>
          <w:bottom w:val="nil"/>
          <w:right w:val="nil"/>
          <w:between w:val="nil"/>
        </w:pBdr>
        <w:spacing w:after="86"/>
        <w:ind w:left="0" w:right="14" w:hanging="2"/>
        <w:rPr>
          <w:color w:val="000000"/>
        </w:rPr>
      </w:pPr>
      <w:r>
        <w:rPr>
          <w:color w:val="000000"/>
        </w:rPr>
        <w:t xml:space="preserve">Name: </w:t>
      </w:r>
      <w:r w:rsidR="00CA1EE0">
        <w:rPr>
          <w:color w:val="000000"/>
        </w:rPr>
        <w:t>XXX</w:t>
      </w:r>
    </w:p>
    <w:p w14:paraId="6D32FAE1" w14:textId="0BC3CEDF" w:rsidR="00A26C2A" w:rsidRDefault="008C39B4">
      <w:pPr>
        <w:pBdr>
          <w:top w:val="nil"/>
          <w:left w:val="nil"/>
          <w:bottom w:val="nil"/>
          <w:right w:val="nil"/>
          <w:between w:val="nil"/>
        </w:pBdr>
        <w:spacing w:after="81"/>
        <w:ind w:left="0" w:right="14" w:hanging="2"/>
        <w:rPr>
          <w:color w:val="000000"/>
        </w:rPr>
      </w:pPr>
      <w:r>
        <w:rPr>
          <w:color w:val="000000"/>
        </w:rPr>
        <w:t xml:space="preserve">Email: </w:t>
      </w:r>
      <w:r w:rsidR="00CA1EE0">
        <w:rPr>
          <w:color w:val="000000"/>
        </w:rPr>
        <w:t>XXX</w:t>
      </w:r>
    </w:p>
    <w:p w14:paraId="57CF7722" w14:textId="6533B56C" w:rsidR="00A26C2A" w:rsidRDefault="008C39B4">
      <w:pPr>
        <w:pBdr>
          <w:top w:val="nil"/>
          <w:left w:val="nil"/>
          <w:bottom w:val="nil"/>
          <w:right w:val="nil"/>
          <w:between w:val="nil"/>
        </w:pBdr>
        <w:spacing w:after="1" w:line="758" w:lineRule="auto"/>
        <w:ind w:left="0" w:right="4221" w:hanging="2"/>
        <w:rPr>
          <w:color w:val="000000"/>
        </w:rPr>
      </w:pPr>
      <w:r>
        <w:rPr>
          <w:color w:val="000000"/>
        </w:rPr>
        <w:t xml:space="preserve">Phone: </w:t>
      </w:r>
      <w:r w:rsidR="00CA1EE0">
        <w:rPr>
          <w:color w:val="000000"/>
        </w:rPr>
        <w:t>XXX</w:t>
      </w:r>
    </w:p>
    <w:p w14:paraId="5785A229" w14:textId="695312B5"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6E75ADCC" w14:textId="3DC5207F" w:rsidR="00F23CF7" w:rsidRPr="00F23CF7" w:rsidRDefault="00F23CF7" w:rsidP="00F23CF7">
      <w:pPr>
        <w:pBdr>
          <w:top w:val="nil"/>
          <w:left w:val="nil"/>
          <w:bottom w:val="nil"/>
          <w:right w:val="nil"/>
          <w:between w:val="nil"/>
        </w:pBdr>
        <w:spacing w:after="83"/>
        <w:ind w:leftChars="0" w:right="14" w:firstLineChars="0" w:firstLine="0"/>
        <w:rPr>
          <w:color w:val="000000"/>
        </w:rPr>
      </w:pPr>
      <w:r w:rsidRPr="00F23CF7">
        <w:rPr>
          <w:color w:val="000000"/>
        </w:rPr>
        <w:t xml:space="preserve">Title: </w:t>
      </w:r>
      <w:r w:rsidR="00CA1EE0">
        <w:rPr>
          <w:color w:val="000000"/>
        </w:rPr>
        <w:t>XXX</w:t>
      </w:r>
    </w:p>
    <w:p w14:paraId="339962B2" w14:textId="16CC2689" w:rsidR="00F23CF7" w:rsidRPr="00F23CF7" w:rsidRDefault="00F23CF7" w:rsidP="00F23CF7">
      <w:pPr>
        <w:pBdr>
          <w:top w:val="nil"/>
          <w:left w:val="nil"/>
          <w:bottom w:val="nil"/>
          <w:right w:val="nil"/>
          <w:between w:val="nil"/>
        </w:pBdr>
        <w:spacing w:after="83"/>
        <w:ind w:leftChars="0" w:right="14" w:firstLineChars="0" w:firstLine="0"/>
        <w:rPr>
          <w:color w:val="000000"/>
        </w:rPr>
      </w:pPr>
      <w:r w:rsidRPr="00F23CF7">
        <w:rPr>
          <w:color w:val="000000"/>
        </w:rPr>
        <w:t xml:space="preserve">Name: </w:t>
      </w:r>
      <w:r w:rsidR="00CA1EE0">
        <w:rPr>
          <w:color w:val="000000"/>
        </w:rPr>
        <w:t>XXX</w:t>
      </w:r>
    </w:p>
    <w:p w14:paraId="1E6C1C9C" w14:textId="0B8A6796" w:rsidR="00F23CF7" w:rsidRPr="00F23CF7" w:rsidRDefault="00F23CF7" w:rsidP="00F23CF7">
      <w:pPr>
        <w:pBdr>
          <w:top w:val="nil"/>
          <w:left w:val="nil"/>
          <w:bottom w:val="nil"/>
          <w:right w:val="nil"/>
          <w:between w:val="nil"/>
        </w:pBdr>
        <w:spacing w:after="83"/>
        <w:ind w:leftChars="0" w:right="14" w:firstLineChars="0" w:firstLine="0"/>
        <w:rPr>
          <w:color w:val="000000"/>
        </w:rPr>
      </w:pPr>
      <w:r w:rsidRPr="00F23CF7">
        <w:rPr>
          <w:color w:val="000000"/>
        </w:rPr>
        <w:lastRenderedPageBreak/>
        <w:t>Email:</w:t>
      </w:r>
      <w:r w:rsidR="00902CC5">
        <w:rPr>
          <w:color w:val="000000"/>
        </w:rPr>
        <w:t xml:space="preserve"> </w:t>
      </w:r>
      <w:r w:rsidR="00CA1EE0">
        <w:rPr>
          <w:color w:val="000000"/>
        </w:rPr>
        <w:t>XXX</w:t>
      </w:r>
    </w:p>
    <w:p w14:paraId="05FACD34" w14:textId="34F6BE1F" w:rsidR="00F23CF7" w:rsidRPr="00F23CF7" w:rsidRDefault="00F23CF7" w:rsidP="00F23CF7">
      <w:pPr>
        <w:pBdr>
          <w:top w:val="nil"/>
          <w:left w:val="nil"/>
          <w:bottom w:val="nil"/>
          <w:right w:val="nil"/>
          <w:between w:val="nil"/>
        </w:pBdr>
        <w:spacing w:after="83"/>
        <w:ind w:leftChars="0" w:left="0" w:right="14" w:firstLineChars="0" w:firstLine="0"/>
        <w:rPr>
          <w:color w:val="000000"/>
        </w:rPr>
      </w:pPr>
      <w:r w:rsidRPr="00F23CF7">
        <w:rPr>
          <w:color w:val="000000"/>
        </w:rPr>
        <w:t xml:space="preserve">Phone: </w:t>
      </w:r>
      <w:r w:rsidR="00CA1EE0">
        <w:rPr>
          <w:color w:val="000000"/>
        </w:rPr>
        <w:t>XXX</w:t>
      </w:r>
    </w:p>
    <w:p w14:paraId="69C29618" w14:textId="77777777" w:rsidR="00A26C2A" w:rsidRPr="006B3D35" w:rsidRDefault="008C39B4" w:rsidP="006B3D35">
      <w:pPr>
        <w:pStyle w:val="Heading3"/>
        <w:ind w:left="1" w:hanging="3"/>
      </w:pPr>
      <w:r w:rsidRPr="006B3D35">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76B28477" w:rsidR="00A26C2A" w:rsidRDefault="008C39B4">
            <w:pPr>
              <w:pBdr>
                <w:top w:val="nil"/>
                <w:left w:val="nil"/>
                <w:bottom w:val="nil"/>
                <w:right w:val="nil"/>
                <w:between w:val="nil"/>
              </w:pBdr>
              <w:spacing w:line="249" w:lineRule="auto"/>
              <w:ind w:left="0" w:hanging="2"/>
              <w:rPr>
                <w:color w:val="000000"/>
              </w:rPr>
            </w:pPr>
            <w:r>
              <w:rPr>
                <w:color w:val="000000"/>
              </w:rPr>
              <w:t xml:space="preserve">This Call-Off Contract Starts on </w:t>
            </w:r>
            <w:r w:rsidR="003E6BB9">
              <w:rPr>
                <w:b/>
                <w:color w:val="000000"/>
              </w:rPr>
              <w:t>7</w:t>
            </w:r>
            <w:r w:rsidR="0040718C">
              <w:rPr>
                <w:b/>
                <w:color w:val="000000"/>
              </w:rPr>
              <w:t>/</w:t>
            </w:r>
            <w:r w:rsidR="00A347B0">
              <w:rPr>
                <w:b/>
                <w:color w:val="000000"/>
              </w:rPr>
              <w:t>7</w:t>
            </w:r>
            <w:r w:rsidR="0040718C">
              <w:rPr>
                <w:b/>
                <w:color w:val="000000"/>
              </w:rPr>
              <w:t>/2025</w:t>
            </w:r>
            <w:r>
              <w:rPr>
                <w:b/>
                <w:color w:val="000000"/>
              </w:rPr>
              <w:t xml:space="preserve"> </w:t>
            </w:r>
            <w:r>
              <w:rPr>
                <w:color w:val="000000"/>
              </w:rPr>
              <w:t xml:space="preserve">and is valid for </w:t>
            </w:r>
            <w:r w:rsidR="0040718C">
              <w:rPr>
                <w:b/>
                <w:color w:val="000000"/>
              </w:rPr>
              <w:t>1</w:t>
            </w:r>
            <w:r w:rsidR="00A347B0">
              <w:rPr>
                <w:b/>
                <w:color w:val="000000"/>
              </w:rPr>
              <w:t xml:space="preserve">2 </w:t>
            </w:r>
            <w:r w:rsidR="0040718C">
              <w:rPr>
                <w:b/>
                <w:color w:val="000000"/>
              </w:rPr>
              <w:t>months</w:t>
            </w: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77777777"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7ABF28B0" w14:textId="6B141DF0" w:rsidR="00A26C2A" w:rsidRDefault="008C39B4">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r w:rsidR="006B3D35">
              <w:rPr>
                <w:color w:val="000000"/>
              </w:rPr>
              <w:t>.</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69272087" w:rsidR="00A26C2A" w:rsidRDefault="008C39B4">
            <w:pPr>
              <w:pBdr>
                <w:top w:val="nil"/>
                <w:left w:val="nil"/>
                <w:bottom w:val="nil"/>
                <w:right w:val="nil"/>
                <w:between w:val="nil"/>
              </w:pBdr>
              <w:spacing w:after="225"/>
              <w:ind w:left="0" w:hanging="2"/>
              <w:rPr>
                <w:color w:val="000000"/>
              </w:rPr>
            </w:pPr>
            <w:r>
              <w:rPr>
                <w:color w:val="000000"/>
              </w:rPr>
              <w:t xml:space="preserve">This Call-Off Contract can be extended by the Buyer for </w:t>
            </w:r>
            <w:r>
              <w:rPr>
                <w:b/>
                <w:color w:val="000000"/>
              </w:rPr>
              <w:t xml:space="preserve">one </w:t>
            </w:r>
            <w:r>
              <w:rPr>
                <w:color w:val="000000"/>
              </w:rPr>
              <w:t>period of up to 12 months, by giving the Supplier</w:t>
            </w:r>
            <w:r w:rsidR="0040718C">
              <w:rPr>
                <w:b/>
                <w:color w:val="000000"/>
              </w:rPr>
              <w:t xml:space="preserve"> </w:t>
            </w:r>
            <w:r>
              <w:rPr>
                <w:color w:val="000000"/>
              </w:rPr>
              <w:t>written notice before its expiry. The extension period is subject to clauses 1.3 and 1.4 in Part B below.</w:t>
            </w:r>
          </w:p>
          <w:p w14:paraId="64E26B51" w14:textId="77777777" w:rsidR="00A26C2A" w:rsidRDefault="008C39B4">
            <w:pPr>
              <w:pBdr>
                <w:top w:val="nil"/>
                <w:left w:val="nil"/>
                <w:bottom w:val="nil"/>
                <w:right w:val="nil"/>
                <w:between w:val="nil"/>
              </w:pBdr>
              <w:spacing w:after="242" w:line="276" w:lineRule="auto"/>
              <w:ind w:left="0" w:hanging="2"/>
              <w:rPr>
                <w:color w:val="000000"/>
              </w:rPr>
            </w:pPr>
            <w:r>
              <w:rPr>
                <w:color w:val="000000"/>
              </w:rPr>
              <w:t>Extensions which extend the Term beyond 36 months are only permitted if the Supplier complies with the additional exit plan requirements at clauses 21.3 to 21.8.</w:t>
            </w:r>
          </w:p>
          <w:p w14:paraId="5D3BECD3" w14:textId="77777777" w:rsidR="00A26C2A" w:rsidRDefault="00A26C2A">
            <w:pPr>
              <w:pBdr>
                <w:top w:val="nil"/>
                <w:left w:val="nil"/>
                <w:bottom w:val="nil"/>
                <w:right w:val="nil"/>
                <w:between w:val="nil"/>
              </w:pBdr>
              <w:spacing w:line="249"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173881C4" w14:textId="3958ACAD" w:rsidR="00A26C2A" w:rsidRDefault="008C39B4" w:rsidP="0040718C">
            <w:pPr>
              <w:widowControl w:val="0"/>
              <w:numPr>
                <w:ilvl w:val="0"/>
                <w:numId w:val="29"/>
              </w:numPr>
              <w:pBdr>
                <w:top w:val="nil"/>
                <w:left w:val="nil"/>
                <w:bottom w:val="nil"/>
                <w:right w:val="nil"/>
                <w:between w:val="nil"/>
              </w:pBdr>
              <w:spacing w:line="276" w:lineRule="auto"/>
              <w:ind w:left="0" w:right="322" w:hanging="2"/>
            </w:pPr>
            <w:r>
              <w:rPr>
                <w:color w:val="000000"/>
              </w:rPr>
              <w:t xml:space="preserve">Lot </w:t>
            </w:r>
            <w:r w:rsidR="00E11366">
              <w:rPr>
                <w:color w:val="000000"/>
              </w:rPr>
              <w:t>3</w:t>
            </w:r>
            <w:r>
              <w:rPr>
                <w:color w:val="000000"/>
              </w:rPr>
              <w:t xml:space="preserve">: Cloud </w:t>
            </w:r>
            <w:r w:rsidR="009D0A3F">
              <w:rPr>
                <w:color w:val="000000"/>
              </w:rPr>
              <w:t>Support</w:t>
            </w: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CB39E1" w14:textId="505DD10C" w:rsidR="00A13552" w:rsidRDefault="008C39B4" w:rsidP="00E77DAA">
            <w:pPr>
              <w:widowControl w:val="0"/>
              <w:pBdr>
                <w:top w:val="nil"/>
                <w:left w:val="nil"/>
                <w:bottom w:val="nil"/>
                <w:right w:val="nil"/>
                <w:between w:val="nil"/>
              </w:pBdr>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3BB65413" w14:textId="47EAB8BF" w:rsidR="00A26C2A" w:rsidRDefault="00E77DAA" w:rsidP="0040718C">
            <w:pPr>
              <w:widowControl w:val="0"/>
              <w:numPr>
                <w:ilvl w:val="0"/>
                <w:numId w:val="37"/>
              </w:numPr>
              <w:pBdr>
                <w:top w:val="nil"/>
                <w:left w:val="nil"/>
                <w:bottom w:val="nil"/>
                <w:right w:val="nil"/>
                <w:between w:val="nil"/>
              </w:pBdr>
              <w:spacing w:line="276" w:lineRule="auto"/>
              <w:ind w:left="0" w:right="322" w:hanging="2"/>
              <w:rPr>
                <w:color w:val="000000"/>
              </w:rPr>
            </w:pPr>
            <w:r>
              <w:rPr>
                <w:color w:val="000000"/>
              </w:rPr>
              <w:t>VIX Engineering</w:t>
            </w:r>
          </w:p>
        </w:tc>
      </w:tr>
      <w:tr w:rsidR="00A26C2A"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621442DD" w:rsidR="00A26C2A" w:rsidRDefault="0040718C">
            <w:pPr>
              <w:widowControl w:val="0"/>
              <w:pBdr>
                <w:top w:val="nil"/>
                <w:left w:val="nil"/>
                <w:bottom w:val="nil"/>
                <w:right w:val="nil"/>
                <w:between w:val="nil"/>
              </w:pBdr>
              <w:spacing w:before="190" w:line="276" w:lineRule="auto"/>
              <w:ind w:left="0" w:right="322" w:hanging="2"/>
              <w:rPr>
                <w:color w:val="000000"/>
              </w:rPr>
            </w:pPr>
            <w:r>
              <w:rPr>
                <w:b/>
                <w:color w:val="000000"/>
              </w:rPr>
              <w:t>None</w:t>
            </w:r>
          </w:p>
        </w:tc>
      </w:tr>
      <w:tr w:rsidR="00A26C2A"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7761" w14:textId="752C856A"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Services will be delivered to </w:t>
            </w:r>
            <w:r w:rsidR="00E77DAA">
              <w:rPr>
                <w:color w:val="000000"/>
              </w:rPr>
              <w:t xml:space="preserve">Defence Serious Crime </w:t>
            </w:r>
            <w:r w:rsidR="00E77DAA" w:rsidRPr="00C4768C">
              <w:rPr>
                <w:color w:val="000000"/>
              </w:rPr>
              <w:t>Command</w:t>
            </w:r>
            <w:r w:rsidR="00BA36D8" w:rsidRPr="00C4768C">
              <w:rPr>
                <w:color w:val="000000"/>
              </w:rPr>
              <w:t>, including on site working at MOD sites where required.</w:t>
            </w:r>
          </w:p>
        </w:tc>
      </w:tr>
      <w:tr w:rsidR="00A26C2A"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A1B20D" w14:textId="24C82C6B"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quality standards required for this Call-Off Contract are </w:t>
            </w:r>
            <w:r w:rsidR="0040718C">
              <w:rPr>
                <w:b/>
                <w:color w:val="000000"/>
              </w:rPr>
              <w:t>N/A</w:t>
            </w:r>
          </w:p>
        </w:tc>
      </w:tr>
      <w:tr w:rsidR="00A26C2A"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71728441"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technical standards used as a requirement for this Call-Off Contract are </w:t>
            </w:r>
            <w:r w:rsidR="0040718C">
              <w:rPr>
                <w:b/>
                <w:color w:val="000000"/>
              </w:rPr>
              <w:t>N/A</w:t>
            </w:r>
          </w:p>
        </w:tc>
      </w:tr>
      <w:tr w:rsidR="00A26C2A"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D133C" w14:textId="1F5C7075"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service level and availability criteria required for this Call-Off Contract are </w:t>
            </w:r>
            <w:r w:rsidR="0040718C">
              <w:rPr>
                <w:b/>
                <w:color w:val="000000"/>
              </w:rPr>
              <w:t>N/A</w:t>
            </w:r>
          </w:p>
        </w:tc>
      </w:tr>
      <w:tr w:rsidR="00A26C2A"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708D1DC0" w:rsidR="006B3D35" w:rsidRPr="006B3D35" w:rsidRDefault="008C39B4" w:rsidP="006B3D35">
            <w:pPr>
              <w:widowControl w:val="0"/>
              <w:pBdr>
                <w:top w:val="nil"/>
                <w:left w:val="nil"/>
                <w:bottom w:val="nil"/>
                <w:right w:val="nil"/>
                <w:between w:val="nil"/>
              </w:pBdr>
              <w:spacing w:before="190" w:line="276" w:lineRule="auto"/>
              <w:ind w:left="0" w:right="322" w:hanging="2"/>
              <w:rPr>
                <w:b/>
                <w:color w:val="000000"/>
              </w:rPr>
            </w:pPr>
            <w:r>
              <w:rPr>
                <w:color w:val="000000"/>
              </w:rPr>
              <w:t xml:space="preserve">The onboarding plan for this Call-Off Contract is </w:t>
            </w:r>
            <w:r w:rsidR="0040718C">
              <w:rPr>
                <w:b/>
                <w:color w:val="000000"/>
              </w:rPr>
              <w:t>N/A</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A26C2A"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ED1A51" w14:textId="23C870D4" w:rsidR="00A26C2A" w:rsidRDefault="0040718C">
            <w:pPr>
              <w:pBdr>
                <w:top w:val="nil"/>
                <w:left w:val="nil"/>
                <w:bottom w:val="nil"/>
                <w:right w:val="nil"/>
                <w:between w:val="nil"/>
              </w:pBdr>
              <w:spacing w:line="249" w:lineRule="auto"/>
              <w:ind w:left="0" w:hanging="2"/>
              <w:rPr>
                <w:color w:val="000000"/>
              </w:rPr>
            </w:pPr>
            <w:r>
              <w:rPr>
                <w:color w:val="000000"/>
              </w:rPr>
              <w:t>D</w:t>
            </w:r>
            <w:r w:rsidRPr="0040718C">
              <w:rPr>
                <w:color w:val="000000"/>
              </w:rPr>
              <w:t>eactivated at end of contract term if notice to cancel received.</w:t>
            </w:r>
          </w:p>
        </w:tc>
      </w:tr>
      <w:tr w:rsidR="00A26C2A" w14:paraId="6AE9FCA5"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577F91D5" w:rsidR="00A26C2A" w:rsidRDefault="0040718C">
            <w:pPr>
              <w:pBdr>
                <w:top w:val="nil"/>
                <w:left w:val="nil"/>
                <w:bottom w:val="nil"/>
                <w:right w:val="nil"/>
                <w:between w:val="nil"/>
              </w:pBdr>
              <w:spacing w:line="249" w:lineRule="auto"/>
              <w:ind w:left="0" w:hanging="2"/>
              <w:rPr>
                <w:color w:val="000000"/>
              </w:rPr>
            </w:pPr>
            <w:r>
              <w:rPr>
                <w:color w:val="000000"/>
              </w:rPr>
              <w:t>N/A</w:t>
            </w:r>
          </w:p>
        </w:tc>
      </w:tr>
      <w:tr w:rsidR="00A26C2A" w14:paraId="168C0E6A"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6611C6B" w14:textId="7A10D6CF" w:rsidR="00A26C2A" w:rsidRDefault="0040718C">
            <w:pPr>
              <w:pBdr>
                <w:top w:val="nil"/>
                <w:left w:val="nil"/>
                <w:bottom w:val="nil"/>
                <w:right w:val="nil"/>
                <w:between w:val="nil"/>
              </w:pBdr>
              <w:spacing w:line="249" w:lineRule="auto"/>
              <w:ind w:left="0" w:hanging="2"/>
              <w:rPr>
                <w:color w:val="000000"/>
              </w:rPr>
            </w:pPr>
            <w:r w:rsidRPr="0040718C">
              <w:rPr>
                <w:color w:val="000000"/>
              </w:rPr>
              <w:t>The annual total liability of either Party for all Property Defaults will not exceed £</w:t>
            </w:r>
            <w:r w:rsidR="006E0EDD">
              <w:rPr>
                <w:color w:val="000000"/>
              </w:rPr>
              <w:t>580,400</w:t>
            </w:r>
            <w:r w:rsidRPr="0040718C">
              <w:rPr>
                <w:color w:val="000000"/>
              </w:rPr>
              <w:t>. The annual total liability for Buyer Data Defaults will not exceed or 125% of the Charges payable by the Buyer to the Supplier during the Call-Off Contract Term (whichever is the greater).</w:t>
            </w:r>
          </w:p>
        </w:tc>
      </w:tr>
      <w:tr w:rsidR="00A26C2A" w14:paraId="4D38745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58D036" w14:textId="42A723B9" w:rsidR="00A26C2A" w:rsidRDefault="008C39B4">
            <w:pPr>
              <w:pBdr>
                <w:top w:val="nil"/>
                <w:left w:val="nil"/>
                <w:bottom w:val="nil"/>
                <w:right w:val="nil"/>
                <w:between w:val="nil"/>
              </w:pBdr>
              <w:spacing w:line="249" w:lineRule="auto"/>
              <w:ind w:left="0" w:hanging="2"/>
              <w:rPr>
                <w:color w:val="000000"/>
              </w:rPr>
            </w:pPr>
            <w:r>
              <w:rPr>
                <w:color w:val="000000"/>
              </w:rPr>
              <w:t xml:space="preserve">The Buyer is responsible for </w:t>
            </w:r>
            <w:r w:rsidR="00FE3041">
              <w:rPr>
                <w:b/>
                <w:color w:val="000000"/>
              </w:rPr>
              <w:t>N/A</w:t>
            </w:r>
          </w:p>
        </w:tc>
      </w:tr>
      <w:tr w:rsidR="00A26C2A" w14:paraId="40B8D8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BEE2FDF" w14:textId="13E05771" w:rsidR="00FE3041" w:rsidRDefault="008C39B4" w:rsidP="00FE3041">
            <w:pPr>
              <w:pBdr>
                <w:top w:val="nil"/>
                <w:left w:val="nil"/>
                <w:bottom w:val="nil"/>
                <w:right w:val="nil"/>
                <w:between w:val="nil"/>
              </w:pBdr>
              <w:spacing w:after="250" w:line="300" w:lineRule="auto"/>
              <w:ind w:left="0" w:hanging="2"/>
              <w:rPr>
                <w:color w:val="000000"/>
              </w:rPr>
            </w:pPr>
            <w:r>
              <w:rPr>
                <w:color w:val="000000"/>
              </w:rPr>
              <w:t xml:space="preserve">The Buyer’s equipment to be used with this Call-Off Contract includes </w:t>
            </w:r>
            <w:r w:rsidR="00BA36D8">
              <w:rPr>
                <w:color w:val="000000"/>
              </w:rPr>
              <w:t xml:space="preserve">that necessary to fulfil </w:t>
            </w:r>
            <w:r w:rsidR="00BA36D8" w:rsidRPr="00C4768C">
              <w:rPr>
                <w:color w:val="000000"/>
              </w:rPr>
              <w:t xml:space="preserve">the service. This includes </w:t>
            </w:r>
            <w:proofErr w:type="spellStart"/>
            <w:r w:rsidR="00BA36D8" w:rsidRPr="00C4768C">
              <w:rPr>
                <w:color w:val="000000"/>
              </w:rPr>
              <w:t>MODNet</w:t>
            </w:r>
            <w:proofErr w:type="spellEnd"/>
            <w:r w:rsidR="00BA36D8" w:rsidRPr="00C4768C">
              <w:rPr>
                <w:color w:val="000000"/>
              </w:rPr>
              <w:t xml:space="preserve"> accounts and equipment for </w:t>
            </w:r>
            <w:proofErr w:type="spellStart"/>
            <w:r w:rsidR="00BA36D8" w:rsidRPr="00C4768C">
              <w:rPr>
                <w:color w:val="000000"/>
              </w:rPr>
              <w:t>lowside</w:t>
            </w:r>
            <w:proofErr w:type="spellEnd"/>
            <w:r w:rsidR="00BA36D8" w:rsidRPr="00C4768C">
              <w:rPr>
                <w:color w:val="000000"/>
              </w:rPr>
              <w:t xml:space="preserve"> and </w:t>
            </w:r>
            <w:proofErr w:type="spellStart"/>
            <w:r w:rsidR="00BA36D8" w:rsidRPr="00C4768C">
              <w:rPr>
                <w:color w:val="000000"/>
              </w:rPr>
              <w:t>highside</w:t>
            </w:r>
            <w:proofErr w:type="spellEnd"/>
            <w:r w:rsidR="00BA36D8" w:rsidRPr="00C4768C">
              <w:rPr>
                <w:color w:val="000000"/>
              </w:rPr>
              <w:t xml:space="preserve"> areas.</w:t>
            </w:r>
            <w:r w:rsidR="00BA36D8">
              <w:rPr>
                <w:color w:val="000000"/>
              </w:rPr>
              <w:t xml:space="preserve"> </w:t>
            </w:r>
          </w:p>
          <w:p w14:paraId="6BAF5766" w14:textId="6B5D874E" w:rsidR="00A26C2A" w:rsidRDefault="00A26C2A">
            <w:pPr>
              <w:pBdr>
                <w:top w:val="nil"/>
                <w:left w:val="nil"/>
                <w:bottom w:val="nil"/>
                <w:right w:val="nil"/>
                <w:between w:val="nil"/>
              </w:pBdr>
              <w:spacing w:line="249" w:lineRule="auto"/>
              <w:ind w:left="0" w:hanging="2"/>
              <w:rPr>
                <w:color w:val="000000"/>
              </w:rPr>
            </w:pP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B59E1F0" w14:textId="79B46FD7" w:rsidR="00A26C2A" w:rsidRDefault="008C39B4">
            <w:pPr>
              <w:pBdr>
                <w:top w:val="nil"/>
                <w:left w:val="nil"/>
                <w:bottom w:val="nil"/>
                <w:right w:val="nil"/>
                <w:between w:val="nil"/>
              </w:pBdr>
              <w:spacing w:line="249" w:lineRule="auto"/>
              <w:ind w:left="0" w:hanging="2"/>
              <w:rPr>
                <w:color w:val="000000"/>
              </w:rPr>
            </w:pPr>
            <w:r>
              <w:rPr>
                <w:color w:val="000000"/>
              </w:rPr>
              <w:t xml:space="preserve">The following is a list of the Supplier’s Subcontractors or Partners </w:t>
            </w:r>
            <w:r w:rsidR="00FE3041">
              <w:rPr>
                <w:b/>
                <w:color w:val="000000"/>
              </w:rPr>
              <w:t>N/A</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A26C2A"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5944A8D8" w:rsidR="00A26C2A" w:rsidRDefault="008C39B4">
            <w:pPr>
              <w:pBdr>
                <w:top w:val="nil"/>
                <w:left w:val="nil"/>
                <w:bottom w:val="nil"/>
                <w:right w:val="nil"/>
                <w:between w:val="nil"/>
              </w:pBdr>
              <w:spacing w:line="249" w:lineRule="auto"/>
              <w:ind w:left="0" w:hanging="2"/>
              <w:rPr>
                <w:color w:val="000000"/>
              </w:rPr>
            </w:pPr>
            <w:r>
              <w:rPr>
                <w:color w:val="000000"/>
              </w:rPr>
              <w:t xml:space="preserve">The payment method for this Call-Off Contract is </w:t>
            </w:r>
            <w:r w:rsidR="00FE3041">
              <w:rPr>
                <w:b/>
                <w:color w:val="000000"/>
              </w:rPr>
              <w:t>CP&amp;F</w:t>
            </w:r>
          </w:p>
        </w:tc>
      </w:tr>
      <w:tr w:rsidR="00A26C2A"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64AF5C38" w:rsidR="00A26C2A" w:rsidRDefault="008C39B4">
            <w:pPr>
              <w:pBdr>
                <w:top w:val="nil"/>
                <w:left w:val="nil"/>
                <w:bottom w:val="nil"/>
                <w:right w:val="nil"/>
                <w:between w:val="nil"/>
              </w:pBdr>
              <w:spacing w:line="249" w:lineRule="auto"/>
              <w:ind w:left="0" w:hanging="2"/>
              <w:rPr>
                <w:color w:val="000000"/>
              </w:rPr>
            </w:pPr>
            <w:r>
              <w:rPr>
                <w:color w:val="000000"/>
              </w:rPr>
              <w:t xml:space="preserve">The payment profile for this Call-Off Contract </w:t>
            </w:r>
            <w:r w:rsidR="00FE3041">
              <w:rPr>
                <w:color w:val="000000"/>
              </w:rPr>
              <w:t xml:space="preserve">on a </w:t>
            </w:r>
            <w:proofErr w:type="gramStart"/>
            <w:r w:rsidR="00FE3041">
              <w:rPr>
                <w:color w:val="000000"/>
              </w:rPr>
              <w:t>30 day</w:t>
            </w:r>
            <w:proofErr w:type="gramEnd"/>
            <w:r w:rsidR="00FE3041">
              <w:rPr>
                <w:color w:val="000000"/>
              </w:rPr>
              <w:t xml:space="preserve"> invoice &amp; VAT in full</w:t>
            </w:r>
          </w:p>
        </w:tc>
      </w:tr>
      <w:tr w:rsidR="00A26C2A"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7AC05A9E" w:rsidR="00A26C2A" w:rsidRDefault="008C39B4">
            <w:pPr>
              <w:pBdr>
                <w:top w:val="nil"/>
                <w:left w:val="nil"/>
                <w:bottom w:val="nil"/>
                <w:right w:val="nil"/>
                <w:between w:val="nil"/>
              </w:pBdr>
              <w:spacing w:line="249" w:lineRule="auto"/>
              <w:ind w:left="0" w:hanging="2"/>
              <w:rPr>
                <w:color w:val="000000"/>
              </w:rPr>
            </w:pPr>
            <w:r>
              <w:rPr>
                <w:color w:val="000000"/>
              </w:rPr>
              <w:t>The Supplier will issue electronic invoices</w:t>
            </w:r>
            <w:r w:rsidR="00FE3041">
              <w:rPr>
                <w:color w:val="000000"/>
              </w:rPr>
              <w:t xml:space="preserve"> for payment</w:t>
            </w:r>
            <w:r w:rsidR="00441D4D">
              <w:rPr>
                <w:color w:val="000000"/>
              </w:rPr>
              <w:t xml:space="preserve"> monthly</w:t>
            </w:r>
            <w:r>
              <w:rPr>
                <w:color w:val="000000"/>
              </w:rPr>
              <w:t>. The Buyer will pay the Supplier within 30 days of receipt of a valid undisputed invoice.</w:t>
            </w:r>
          </w:p>
        </w:tc>
      </w:tr>
      <w:tr w:rsidR="00A26C2A"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EBF1068" w14:textId="1423CD04" w:rsidR="00A26C2A" w:rsidRDefault="008C39B4">
            <w:pPr>
              <w:pBdr>
                <w:top w:val="nil"/>
                <w:left w:val="nil"/>
                <w:bottom w:val="nil"/>
                <w:right w:val="nil"/>
                <w:between w:val="nil"/>
              </w:pBdr>
              <w:spacing w:line="249" w:lineRule="auto"/>
              <w:ind w:left="0" w:hanging="2"/>
              <w:rPr>
                <w:color w:val="000000"/>
              </w:rPr>
            </w:pPr>
            <w:r>
              <w:rPr>
                <w:color w:val="000000"/>
              </w:rPr>
              <w:t xml:space="preserve">Invoices will be sent to </w:t>
            </w:r>
            <w:r w:rsidR="00FE3041">
              <w:rPr>
                <w:color w:val="000000"/>
              </w:rPr>
              <w:t xml:space="preserve">MOD CP&amp;F system and </w:t>
            </w:r>
            <w:r w:rsidR="00EB4198">
              <w:rPr>
                <w:color w:val="000000"/>
              </w:rPr>
              <w:t>XXX</w:t>
            </w:r>
          </w:p>
        </w:tc>
      </w:tr>
      <w:tr w:rsidR="00A26C2A"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1F618C" w14:textId="1DAB131C" w:rsidR="00A26C2A" w:rsidRDefault="008C39B4">
            <w:pPr>
              <w:pBdr>
                <w:top w:val="nil"/>
                <w:left w:val="nil"/>
                <w:bottom w:val="nil"/>
                <w:right w:val="nil"/>
                <w:between w:val="nil"/>
              </w:pBdr>
              <w:spacing w:line="249" w:lineRule="auto"/>
              <w:ind w:left="0" w:hanging="2"/>
              <w:rPr>
                <w:color w:val="000000"/>
              </w:rPr>
            </w:pPr>
            <w:r>
              <w:rPr>
                <w:color w:val="000000"/>
              </w:rPr>
              <w:t>All invoices must include</w:t>
            </w:r>
            <w:r w:rsidR="00FE3041">
              <w:rPr>
                <w:color w:val="000000"/>
              </w:rPr>
              <w:t xml:space="preserve"> </w:t>
            </w:r>
            <w:r w:rsidR="00FE3041" w:rsidRPr="00FE3041">
              <w:rPr>
                <w:color w:val="000000"/>
              </w:rPr>
              <w:t>a valid Purchase Order number and the relevant CP&amp;F child CPA number</w:t>
            </w:r>
          </w:p>
        </w:tc>
      </w:tr>
      <w:tr w:rsidR="00A26C2A"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26C2A" w:rsidRDefault="008C39B4">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4E0D4BDE" w:rsidR="00A26C2A" w:rsidRDefault="008C39B4">
            <w:pPr>
              <w:pBdr>
                <w:top w:val="nil"/>
                <w:left w:val="nil"/>
                <w:bottom w:val="nil"/>
                <w:right w:val="nil"/>
                <w:between w:val="nil"/>
              </w:pBdr>
              <w:spacing w:line="249" w:lineRule="auto"/>
              <w:ind w:left="0" w:hanging="2"/>
              <w:rPr>
                <w:color w:val="000000"/>
              </w:rPr>
            </w:pPr>
            <w:r>
              <w:rPr>
                <w:color w:val="000000"/>
              </w:rPr>
              <w:t xml:space="preserve">Invoice will be sent to the Buyer </w:t>
            </w:r>
            <w:r w:rsidR="00DB6FF2">
              <w:rPr>
                <w:color w:val="000000"/>
              </w:rPr>
              <w:t>monthly</w:t>
            </w:r>
          </w:p>
        </w:tc>
      </w:tr>
      <w:tr w:rsidR="00A26C2A"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1E7CDA88" w:rsidR="00A26C2A" w:rsidRDefault="008C39B4">
            <w:pPr>
              <w:pBdr>
                <w:top w:val="nil"/>
                <w:left w:val="nil"/>
                <w:bottom w:val="nil"/>
                <w:right w:val="nil"/>
                <w:between w:val="nil"/>
              </w:pBdr>
              <w:spacing w:line="249" w:lineRule="auto"/>
              <w:ind w:left="0" w:hanging="2"/>
              <w:rPr>
                <w:color w:val="000000"/>
              </w:rPr>
            </w:pPr>
            <w:r>
              <w:rPr>
                <w:color w:val="000000"/>
              </w:rPr>
              <w:t xml:space="preserve">The total value of this Call-Off Contract is </w:t>
            </w:r>
            <w:r w:rsidR="00FE3041">
              <w:rPr>
                <w:color w:val="000000"/>
              </w:rPr>
              <w:t>£</w:t>
            </w:r>
            <w:r w:rsidR="00DB6FF2">
              <w:rPr>
                <w:color w:val="000000"/>
              </w:rPr>
              <w:t>580</w:t>
            </w:r>
            <w:r w:rsidR="00FE3041">
              <w:rPr>
                <w:color w:val="000000"/>
              </w:rPr>
              <w:t>,</w:t>
            </w:r>
            <w:r w:rsidR="00DB6FF2">
              <w:rPr>
                <w:color w:val="000000"/>
              </w:rPr>
              <w:t>400</w:t>
            </w:r>
            <w:r w:rsidR="00FE3041">
              <w:rPr>
                <w:color w:val="000000"/>
              </w:rPr>
              <w:t xml:space="preserve"> Ex VAT</w:t>
            </w:r>
          </w:p>
        </w:tc>
      </w:tr>
      <w:tr w:rsidR="00A26C2A" w14:paraId="03851738"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1BF50A1" w14:textId="1CF40AC2" w:rsidR="00A26C2A" w:rsidRDefault="00E90120">
            <w:pPr>
              <w:pBdr>
                <w:top w:val="nil"/>
                <w:left w:val="nil"/>
                <w:bottom w:val="nil"/>
                <w:right w:val="nil"/>
                <w:between w:val="nil"/>
              </w:pBdr>
              <w:spacing w:line="249" w:lineRule="auto"/>
              <w:ind w:left="0" w:hanging="2"/>
              <w:rPr>
                <w:color w:val="000000"/>
              </w:rPr>
            </w:pPr>
            <w:r>
              <w:rPr>
                <w:color w:val="000000"/>
              </w:rPr>
              <w:t>£580,400 Ex VAT</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29A6A396" w14:textId="77777777" w:rsidR="00F972EF" w:rsidRDefault="00F972EF">
      <w:pPr>
        <w:pStyle w:val="Heading3"/>
        <w:spacing w:after="0" w:line="240" w:lineRule="auto"/>
        <w:ind w:left="1" w:hanging="3"/>
      </w:pPr>
    </w:p>
    <w:p w14:paraId="08DF783B" w14:textId="77777777" w:rsidR="00F972EF" w:rsidRDefault="00F972EF">
      <w:pPr>
        <w:pStyle w:val="Heading3"/>
        <w:spacing w:after="0" w:line="240" w:lineRule="auto"/>
        <w:ind w:left="1" w:hanging="3"/>
      </w:pPr>
    </w:p>
    <w:p w14:paraId="220FF959" w14:textId="77777777" w:rsidR="00F972EF" w:rsidRDefault="00F972EF">
      <w:pPr>
        <w:pStyle w:val="Heading3"/>
        <w:spacing w:after="0" w:line="240" w:lineRule="auto"/>
        <w:ind w:left="1" w:hanging="3"/>
      </w:pPr>
    </w:p>
    <w:p w14:paraId="5C8B35DB" w14:textId="639DE880" w:rsidR="00F972EF" w:rsidRDefault="00F972EF">
      <w:pPr>
        <w:pStyle w:val="Heading3"/>
        <w:spacing w:after="0" w:line="240" w:lineRule="auto"/>
        <w:ind w:left="1" w:hanging="3"/>
      </w:pPr>
    </w:p>
    <w:p w14:paraId="3BED5D74" w14:textId="77777777" w:rsidR="00F972EF" w:rsidRPr="00F972EF" w:rsidRDefault="00F972EF" w:rsidP="00F972EF">
      <w:pPr>
        <w:pStyle w:val="Standard"/>
        <w:ind w:left="0" w:hanging="2"/>
      </w:pPr>
    </w:p>
    <w:p w14:paraId="0259F21F" w14:textId="4338290A" w:rsidR="00A26C2A" w:rsidRPr="006B3D35" w:rsidRDefault="008C39B4" w:rsidP="006B3D35">
      <w:pPr>
        <w:pStyle w:val="Heading3"/>
        <w:ind w:left="1" w:hanging="3"/>
      </w:pPr>
      <w:r w:rsidRPr="006B3D35">
        <w:t>Additional Buyer terms</w:t>
      </w:r>
    </w:p>
    <w:p w14:paraId="4FAA3CBE" w14:textId="77777777" w:rsidR="00A26C2A"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A26C2A"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57C84EA" w14:textId="464B4AE1" w:rsidR="00A26C2A" w:rsidRPr="00FE3041" w:rsidRDefault="008C39B4" w:rsidP="00FE3041">
            <w:pPr>
              <w:pBdr>
                <w:top w:val="nil"/>
                <w:left w:val="nil"/>
                <w:bottom w:val="nil"/>
                <w:right w:val="nil"/>
                <w:between w:val="nil"/>
              </w:pBdr>
              <w:spacing w:after="268" w:line="276" w:lineRule="auto"/>
              <w:ind w:left="0" w:hanging="2"/>
              <w:rPr>
                <w:color w:val="000000"/>
              </w:rPr>
            </w:pPr>
            <w:r>
              <w:rPr>
                <w:color w:val="000000"/>
              </w:rPr>
              <w:t>This Call-Off Contract will include the following Implementation Plan, exit and offboarding plans and milestones</w:t>
            </w:r>
            <w:r w:rsidR="00FE3041">
              <w:rPr>
                <w:color w:val="000000"/>
              </w:rPr>
              <w:t xml:space="preserve"> N/A</w:t>
            </w:r>
          </w:p>
        </w:tc>
      </w:tr>
      <w:tr w:rsidR="00A26C2A" w14:paraId="43FDD4E1"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0233E903" w:rsidR="00A26C2A" w:rsidRDefault="00FE3041">
            <w:pPr>
              <w:pBdr>
                <w:top w:val="nil"/>
                <w:left w:val="nil"/>
                <w:bottom w:val="nil"/>
                <w:right w:val="nil"/>
                <w:between w:val="nil"/>
              </w:pBdr>
              <w:spacing w:line="249" w:lineRule="auto"/>
              <w:ind w:left="0" w:hanging="2"/>
              <w:rPr>
                <w:color w:val="000000"/>
              </w:rPr>
            </w:pPr>
            <w:r>
              <w:rPr>
                <w:color w:val="000000"/>
              </w:rPr>
              <w:t>N/A</w:t>
            </w:r>
          </w:p>
        </w:tc>
      </w:tr>
      <w:tr w:rsidR="00A26C2A" w14:paraId="0F2E502C"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A26C2A" w:rsidRDefault="008C39B4">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6B948A" w14:textId="0989E35E" w:rsidR="00A26C2A" w:rsidRDefault="008C39B4">
            <w:pPr>
              <w:pBdr>
                <w:top w:val="nil"/>
                <w:left w:val="nil"/>
                <w:bottom w:val="nil"/>
                <w:right w:val="nil"/>
                <w:between w:val="nil"/>
              </w:pBdr>
              <w:spacing w:line="249" w:lineRule="auto"/>
              <w:ind w:left="0" w:hanging="2"/>
              <w:rPr>
                <w:color w:val="000000"/>
              </w:rPr>
            </w:pPr>
            <w:r>
              <w:rPr>
                <w:color w:val="000000"/>
              </w:rPr>
              <w:t>In addition to the incorporated Framework Agreement clause 2.3, the Supplier warrants and represents to the Buyer that</w:t>
            </w:r>
            <w:r w:rsidR="00FE3041">
              <w:rPr>
                <w:color w:val="000000"/>
              </w:rPr>
              <w:t xml:space="preserve"> N/A</w:t>
            </w:r>
            <w:r>
              <w:rPr>
                <w:color w:val="000000"/>
              </w:rPr>
              <w:t>.</w:t>
            </w:r>
          </w:p>
        </w:tc>
      </w:tr>
      <w:tr w:rsidR="00A26C2A"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733242" w14:textId="2ADB2055" w:rsidR="00A26C2A" w:rsidRDefault="008C39B4">
            <w:pPr>
              <w:pBdr>
                <w:top w:val="nil"/>
                <w:left w:val="nil"/>
                <w:bottom w:val="nil"/>
                <w:right w:val="nil"/>
                <w:between w:val="nil"/>
              </w:pBdr>
              <w:spacing w:line="249" w:lineRule="auto"/>
              <w:ind w:left="0" w:hanging="2"/>
              <w:rPr>
                <w:color w:val="000000"/>
              </w:rPr>
            </w:pPr>
            <w:r>
              <w:rPr>
                <w:color w:val="000000"/>
              </w:rPr>
              <w:t xml:space="preserve">Within the scope of the Call-Off Contract, the Supplier will </w:t>
            </w:r>
            <w:r w:rsidR="00FE3041">
              <w:rPr>
                <w:color w:val="000000"/>
              </w:rPr>
              <w:t>N/A</w:t>
            </w:r>
          </w:p>
        </w:tc>
      </w:tr>
      <w:tr w:rsidR="00A26C2A"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Default="008C39B4">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BE6332E" w14:textId="77777777" w:rsidR="00A26C2A" w:rsidRDefault="008C39B4">
            <w:pPr>
              <w:pBdr>
                <w:top w:val="nil"/>
                <w:left w:val="nil"/>
                <w:bottom w:val="nil"/>
                <w:right w:val="nil"/>
                <w:between w:val="nil"/>
              </w:pBdr>
              <w:spacing w:after="245" w:line="276" w:lineRule="auto"/>
              <w:ind w:left="0" w:hanging="2"/>
              <w:rPr>
                <w:color w:val="000000"/>
              </w:rPr>
            </w:pPr>
            <w:r>
              <w:rPr>
                <w:color w:val="000000"/>
              </w:rPr>
              <w:t>These Alternative Clauses, which have been selected from Schedule 4, will apply:</w:t>
            </w:r>
          </w:p>
          <w:p w14:paraId="19461C7E" w14:textId="0DA338FC" w:rsidR="00A26C2A" w:rsidRDefault="00FE3041">
            <w:pPr>
              <w:pBdr>
                <w:top w:val="nil"/>
                <w:left w:val="nil"/>
                <w:bottom w:val="nil"/>
                <w:right w:val="nil"/>
                <w:between w:val="nil"/>
              </w:pBdr>
              <w:spacing w:line="249" w:lineRule="auto"/>
              <w:ind w:left="0" w:hanging="2"/>
              <w:rPr>
                <w:color w:val="000000"/>
              </w:rPr>
            </w:pPr>
            <w:r>
              <w:rPr>
                <w:color w:val="000000"/>
              </w:rPr>
              <w:t>N/A</w:t>
            </w:r>
          </w:p>
        </w:tc>
      </w:tr>
      <w:tr w:rsidR="00A26C2A"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A26C2A" w:rsidRDefault="008C39B4">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A26C2A" w:rsidRDefault="008C39B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A26C2A" w:rsidRDefault="008C39B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6CABCF" w14:textId="6AD86505" w:rsidR="00A26C2A" w:rsidRDefault="008C39B4">
            <w:pPr>
              <w:pBdr>
                <w:top w:val="nil"/>
                <w:left w:val="nil"/>
                <w:bottom w:val="nil"/>
                <w:right w:val="nil"/>
                <w:between w:val="nil"/>
              </w:pBdr>
              <w:spacing w:line="249" w:lineRule="auto"/>
              <w:ind w:left="0" w:hanging="2"/>
              <w:rPr>
                <w:color w:val="000000"/>
              </w:rPr>
            </w:pPr>
            <w:r>
              <w:rPr>
                <w:color w:val="000000"/>
              </w:rPr>
              <w:t xml:space="preserve">Within the scope of the Call-Off Contract, the Supplier will </w:t>
            </w:r>
            <w:r w:rsidR="00FE3041">
              <w:rPr>
                <w:color w:val="000000"/>
              </w:rPr>
              <w:t>N/A</w:t>
            </w:r>
          </w:p>
        </w:tc>
      </w:tr>
      <w:tr w:rsidR="00A26C2A"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4DB7E3" w14:textId="2D65B3C0" w:rsidR="00A26C2A" w:rsidRDefault="00FE3041">
            <w:pPr>
              <w:pBdr>
                <w:top w:val="nil"/>
                <w:left w:val="nil"/>
                <w:bottom w:val="nil"/>
                <w:right w:val="nil"/>
                <w:between w:val="nil"/>
              </w:pBdr>
              <w:spacing w:line="249" w:lineRule="auto"/>
              <w:ind w:left="0" w:hanging="2"/>
              <w:rPr>
                <w:color w:val="000000"/>
              </w:rPr>
            </w:pPr>
            <w:r>
              <w:rPr>
                <w:color w:val="000000"/>
              </w:rPr>
              <w:t>N/A</w:t>
            </w:r>
          </w:p>
        </w:tc>
      </w:tr>
      <w:tr w:rsidR="00A26C2A" w14:paraId="1DF7EF67"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1A76A063" w:rsidR="00A26C2A" w:rsidRDefault="00FE3041">
            <w:pPr>
              <w:pBdr>
                <w:top w:val="nil"/>
                <w:left w:val="nil"/>
                <w:bottom w:val="nil"/>
                <w:right w:val="nil"/>
                <w:between w:val="nil"/>
              </w:pBdr>
              <w:spacing w:line="249" w:lineRule="auto"/>
              <w:ind w:left="0" w:hanging="2"/>
              <w:rPr>
                <w:color w:val="000000"/>
              </w:rPr>
            </w:pPr>
            <w:r>
              <w:rPr>
                <w:color w:val="000000"/>
              </w:rPr>
              <w:t>N/A</w:t>
            </w:r>
          </w:p>
        </w:tc>
      </w:tr>
      <w:tr w:rsidR="00A26C2A"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A26C2A" w:rsidRDefault="008C39B4">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9403BD" w14:textId="064575B5" w:rsidR="00A26C2A" w:rsidRDefault="00FE3041">
            <w:pPr>
              <w:pBdr>
                <w:top w:val="nil"/>
                <w:left w:val="nil"/>
                <w:bottom w:val="nil"/>
                <w:right w:val="nil"/>
                <w:between w:val="nil"/>
              </w:pBdr>
              <w:spacing w:line="249" w:lineRule="auto"/>
              <w:ind w:left="0" w:hanging="2"/>
              <w:rPr>
                <w:color w:val="000000"/>
              </w:rPr>
            </w:pPr>
            <w:r>
              <w:rPr>
                <w:color w:val="000000"/>
              </w:rPr>
              <w:t>N/A</w:t>
            </w:r>
          </w:p>
        </w:tc>
      </w:tr>
      <w:tr w:rsidR="00A26C2A" w14:paraId="3E11DBC4"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6240907" w14:textId="77777777" w:rsidR="00A26C2A" w:rsidRDefault="008C39B4">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p w14:paraId="4F7B08EA" w14:textId="31C14492" w:rsidR="00A26C2A" w:rsidRDefault="00A26C2A">
            <w:pPr>
              <w:pBdr>
                <w:top w:val="nil"/>
                <w:left w:val="nil"/>
                <w:bottom w:val="nil"/>
                <w:right w:val="nil"/>
                <w:between w:val="nil"/>
              </w:pBdr>
              <w:spacing w:line="249" w:lineRule="auto"/>
              <w:ind w:left="0" w:hanging="2"/>
              <w:rPr>
                <w:color w:val="000000"/>
              </w:rPr>
            </w:pP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1.1       By signing and returning this Order Form (Part A), the Supplier agrees to </w:t>
      </w:r>
      <w:proofErr w:type="gramStart"/>
      <w:r>
        <w:rPr>
          <w:color w:val="000000"/>
        </w:rPr>
        <w:t>enter into</w:t>
      </w:r>
      <w:proofErr w:type="gramEnd"/>
      <w:r>
        <w:rPr>
          <w:color w:val="000000"/>
        </w:rPr>
        <w:t xml:space="preserve">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W w:w="8882" w:type="dxa"/>
        <w:tblInd w:w="-152" w:type="dxa"/>
        <w:tblLayout w:type="fixed"/>
        <w:tblCellMar>
          <w:left w:w="115" w:type="dxa"/>
          <w:right w:w="115" w:type="dxa"/>
        </w:tblCellMar>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78DFD" w14:textId="031A949C" w:rsidR="00A26C2A" w:rsidRDefault="00EB4198">
            <w:pPr>
              <w:pBdr>
                <w:top w:val="nil"/>
                <w:left w:val="nil"/>
                <w:bottom w:val="nil"/>
                <w:right w:val="nil"/>
                <w:between w:val="nil"/>
              </w:pBdr>
              <w:spacing w:line="249" w:lineRule="auto"/>
              <w:ind w:left="0" w:hanging="2"/>
              <w:rPr>
                <w:color w:val="000000"/>
              </w:rPr>
            </w:pPr>
            <w:r>
              <w:rPr>
                <w:color w:val="000000"/>
              </w:rPr>
              <w:t>XXX</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552127EB" w:rsidR="00A26C2A" w:rsidRDefault="00EB4198">
            <w:pPr>
              <w:pBdr>
                <w:top w:val="nil"/>
                <w:left w:val="nil"/>
                <w:bottom w:val="nil"/>
                <w:right w:val="nil"/>
                <w:between w:val="nil"/>
              </w:pBdr>
              <w:spacing w:line="249" w:lineRule="auto"/>
              <w:ind w:left="0" w:hanging="2"/>
              <w:rPr>
                <w:color w:val="000000"/>
              </w:rPr>
            </w:pPr>
            <w:r>
              <w:rPr>
                <w:color w:val="000000"/>
              </w:rPr>
              <w:t>XXX</w:t>
            </w:r>
          </w:p>
        </w:tc>
      </w:tr>
      <w:tr w:rsidR="00A26C2A"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24068" w14:textId="47147338" w:rsidR="00A26C2A" w:rsidRDefault="00EB4198">
            <w:pPr>
              <w:pBdr>
                <w:top w:val="nil"/>
                <w:left w:val="nil"/>
                <w:bottom w:val="nil"/>
                <w:right w:val="nil"/>
                <w:between w:val="nil"/>
              </w:pBdr>
              <w:spacing w:line="249" w:lineRule="auto"/>
              <w:ind w:left="0" w:hanging="2"/>
              <w:rPr>
                <w:color w:val="000000"/>
              </w:rPr>
            </w:pPr>
            <w:r>
              <w:rPr>
                <w:color w:val="000000"/>
              </w:rPr>
              <w:t>XXX</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DD80CB" w14:textId="00CC1B57" w:rsidR="00A26C2A" w:rsidRDefault="001D49FA">
            <w:pPr>
              <w:pBdr>
                <w:top w:val="nil"/>
                <w:left w:val="nil"/>
                <w:bottom w:val="nil"/>
                <w:right w:val="nil"/>
                <w:between w:val="nil"/>
              </w:pBdr>
              <w:spacing w:line="249" w:lineRule="auto"/>
              <w:ind w:left="0" w:hanging="2"/>
              <w:rPr>
                <w:color w:val="000000"/>
              </w:rPr>
            </w:pPr>
            <w:r>
              <w:rPr>
                <w:color w:val="000000"/>
              </w:rPr>
              <w:t>Commercial Officer</w:t>
            </w:r>
          </w:p>
        </w:tc>
      </w:tr>
      <w:tr w:rsidR="00A26C2A"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AFA25" w14:textId="69E79BFD" w:rsidR="00A26C2A" w:rsidRDefault="00EB4198">
            <w:pPr>
              <w:pBdr>
                <w:top w:val="nil"/>
                <w:left w:val="nil"/>
                <w:bottom w:val="nil"/>
                <w:right w:val="nil"/>
                <w:between w:val="nil"/>
              </w:pBdr>
              <w:spacing w:line="249" w:lineRule="auto"/>
              <w:ind w:left="0" w:hanging="2"/>
              <w:rPr>
                <w:color w:val="000000"/>
              </w:rPr>
            </w:pPr>
            <w:r>
              <w:rPr>
                <w:rFonts w:ascii="Forte" w:hAnsi="Forte"/>
                <w:color w:val="000000"/>
              </w:rPr>
              <w:t>XXX</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246912D3" w:rsidR="00A26C2A" w:rsidRPr="00FE3041" w:rsidRDefault="008C39B4">
            <w:pPr>
              <w:pBdr>
                <w:top w:val="nil"/>
                <w:left w:val="nil"/>
                <w:bottom w:val="nil"/>
                <w:right w:val="nil"/>
                <w:between w:val="nil"/>
              </w:pBdr>
              <w:spacing w:line="249" w:lineRule="auto"/>
              <w:ind w:left="0" w:hanging="2"/>
              <w:rPr>
                <w:rFonts w:ascii="Forte" w:hAnsi="Forte"/>
                <w:color w:val="000000"/>
              </w:rPr>
            </w:pPr>
            <w:r>
              <w:rPr>
                <w:color w:val="000000"/>
              </w:rPr>
              <w:t xml:space="preserve"> </w:t>
            </w:r>
            <w:r w:rsidR="00EB4198">
              <w:rPr>
                <w:rFonts w:ascii="Forte" w:hAnsi="Forte"/>
                <w:color w:val="000000"/>
              </w:rPr>
              <w:t>XXX</w:t>
            </w:r>
          </w:p>
        </w:tc>
      </w:tr>
      <w:tr w:rsidR="00A26C2A"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33DAD325" w:rsidR="00A26C2A" w:rsidRDefault="005D17FB">
            <w:pPr>
              <w:pBdr>
                <w:top w:val="nil"/>
                <w:left w:val="nil"/>
                <w:bottom w:val="nil"/>
                <w:right w:val="nil"/>
                <w:between w:val="nil"/>
              </w:pBdr>
              <w:spacing w:line="249" w:lineRule="auto"/>
              <w:ind w:left="0" w:hanging="2"/>
              <w:rPr>
                <w:color w:val="000000"/>
              </w:rPr>
            </w:pPr>
            <w:r>
              <w:rPr>
                <w:color w:val="000000"/>
              </w:rPr>
              <w:t>9/7/2025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7E6208F9" w:rsidR="00A26C2A" w:rsidRDefault="003E6BB9">
            <w:pPr>
              <w:pBdr>
                <w:top w:val="nil"/>
                <w:left w:val="nil"/>
                <w:bottom w:val="nil"/>
                <w:right w:val="nil"/>
                <w:between w:val="nil"/>
              </w:pBdr>
              <w:spacing w:line="249" w:lineRule="auto"/>
              <w:ind w:left="0" w:hanging="2"/>
              <w:rPr>
                <w:color w:val="000000"/>
              </w:rPr>
            </w:pPr>
            <w:r>
              <w:rPr>
                <w:color w:val="000000"/>
              </w:rPr>
              <w:t>7</w:t>
            </w:r>
            <w:r w:rsidR="004409E9">
              <w:rPr>
                <w:color w:val="000000"/>
              </w:rPr>
              <w:t>/</w:t>
            </w:r>
            <w:r w:rsidR="001D49FA">
              <w:rPr>
                <w:color w:val="000000"/>
              </w:rPr>
              <w:t>7</w:t>
            </w:r>
            <w:r w:rsidR="004409E9">
              <w:rPr>
                <w:color w:val="000000"/>
              </w:rPr>
              <w:t>/2025</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3">
        <w:r>
          <w:rPr>
            <w:color w:val="1155CC"/>
            <w:u w:val="single"/>
          </w:rPr>
          <w:t>G-Cloud 14 Customer Benefit Record</w:t>
        </w:r>
      </w:hyperlink>
      <w:r>
        <w:rPr>
          <w:color w:val="000000"/>
        </w:rPr>
        <w:tab/>
      </w:r>
    </w:p>
    <w:p w14:paraId="3BE8C090" w14:textId="77777777" w:rsidR="00A26C2A" w:rsidRPr="00CE5D49" w:rsidRDefault="008C39B4" w:rsidP="00CE5D49">
      <w:pPr>
        <w:pStyle w:val="Heading2"/>
        <w:ind w:left="1" w:hanging="3"/>
      </w:pPr>
      <w:bookmarkStart w:id="5" w:name="_heading=h.xqn1uvg8qvre" w:colFirst="0" w:colLast="0"/>
      <w:bookmarkStart w:id="6" w:name="_Part_B:_Terms"/>
      <w:bookmarkEnd w:id="5"/>
      <w:bookmarkEnd w:id="6"/>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 xml:space="preserve">1.2 This Call-Off Contract will expire on the Expiry Date in the Order Form. It will be for up to 36 months from the Start date unless </w:t>
      </w:r>
      <w:proofErr w:type="gramStart"/>
      <w:r>
        <w:rPr>
          <w:color w:val="000000"/>
        </w:rPr>
        <w:t>Ended</w:t>
      </w:r>
      <w:proofErr w:type="gramEnd"/>
      <w:r>
        <w:rPr>
          <w:color w:val="000000"/>
        </w:rPr>
        <w:t xml:space="preserve">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w:t>
      </w:r>
      <w:proofErr w:type="gramStart"/>
      <w:r>
        <w:rPr>
          <w:color w:val="000000"/>
        </w:rPr>
        <w:t>provided that</w:t>
      </w:r>
      <w:proofErr w:type="gramEnd"/>
      <w:r>
        <w:rPr>
          <w:color w:val="000000"/>
        </w:rPr>
        <w:t xml:space="preserve">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lastRenderedPageBreak/>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8C39B4">
      <w:pPr>
        <w:numPr>
          <w:ilvl w:val="0"/>
          <w:numId w:val="12"/>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8C39B4">
      <w:pPr>
        <w:numPr>
          <w:ilvl w:val="0"/>
          <w:numId w:val="35"/>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8C39B4">
      <w:pPr>
        <w:numPr>
          <w:ilvl w:val="0"/>
          <w:numId w:val="35"/>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8C39B4">
      <w:pPr>
        <w:numPr>
          <w:ilvl w:val="0"/>
          <w:numId w:val="35"/>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8C39B4">
      <w:pPr>
        <w:numPr>
          <w:ilvl w:val="0"/>
          <w:numId w:val="35"/>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8C39B4">
      <w:pPr>
        <w:numPr>
          <w:ilvl w:val="0"/>
          <w:numId w:val="35"/>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8C39B4">
      <w:pPr>
        <w:numPr>
          <w:ilvl w:val="0"/>
          <w:numId w:val="35"/>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8C39B4">
      <w:pPr>
        <w:numPr>
          <w:ilvl w:val="0"/>
          <w:numId w:val="35"/>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8C39B4">
      <w:pPr>
        <w:numPr>
          <w:ilvl w:val="0"/>
          <w:numId w:val="35"/>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lastRenderedPageBreak/>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proofErr w:type="spellStart"/>
      <w:proofErr w:type="gramStart"/>
      <w:r w:rsidR="008C39B4">
        <w:rPr>
          <w:color w:val="000000"/>
        </w:rPr>
        <w:t>possibl</w:t>
      </w:r>
      <w:proofErr w:type="spellEnd"/>
      <w:r w:rsidR="00326315">
        <w:rPr>
          <w:color w:val="000000"/>
        </w:rPr>
        <w:t xml:space="preserve">  </w:t>
      </w:r>
      <w:r w:rsidR="008C39B4">
        <w:rPr>
          <w:color w:val="000000"/>
        </w:rPr>
        <w:t>4.1.5</w:t>
      </w:r>
      <w:proofErr w:type="gramEnd"/>
      <w:r w:rsidR="008C39B4">
        <w:rPr>
          <w:color w:val="000000"/>
        </w:rPr>
        <w:t xml:space="preserve">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 xml:space="preserve">The Supplier may substitute any Supplier Staff </w:t>
      </w:r>
      <w:proofErr w:type="gramStart"/>
      <w:r>
        <w:rPr>
          <w:color w:val="000000"/>
        </w:rPr>
        <w:t>as long as</w:t>
      </w:r>
      <w:proofErr w:type="gramEnd"/>
      <w:r>
        <w:rPr>
          <w:color w:val="000000"/>
        </w:rPr>
        <w:t xml:space="preserve">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 xml:space="preserve">Both Parties agree that when </w:t>
      </w:r>
      <w:proofErr w:type="gramStart"/>
      <w:r>
        <w:rPr>
          <w:color w:val="000000"/>
        </w:rPr>
        <w:t>entering into</w:t>
      </w:r>
      <w:proofErr w:type="gramEnd"/>
      <w:r>
        <w:rPr>
          <w:color w:val="000000"/>
        </w:rPr>
        <w:t xml:space="preserve">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 xml:space="preserve">have </w:t>
      </w:r>
      <w:proofErr w:type="gramStart"/>
      <w:r w:rsidR="008C39B4">
        <w:rPr>
          <w:color w:val="000000"/>
        </w:rPr>
        <w:t>entered into</w:t>
      </w:r>
      <w:proofErr w:type="gramEnd"/>
      <w:r w:rsidR="008C39B4">
        <w:rPr>
          <w:color w:val="000000"/>
        </w:rPr>
        <w:t xml:space="preserve">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lastRenderedPageBreak/>
        <w:t xml:space="preserve">6.3 </w:t>
      </w:r>
      <w:r>
        <w:rPr>
          <w:color w:val="000000"/>
        </w:rPr>
        <w:tab/>
        <w:t xml:space="preserve">If requested by the Buyer prior to </w:t>
      </w:r>
      <w:proofErr w:type="gramStart"/>
      <w:r>
        <w:rPr>
          <w:color w:val="000000"/>
        </w:rPr>
        <w:t>entering into</w:t>
      </w:r>
      <w:proofErr w:type="gramEnd"/>
      <w:r>
        <w:rPr>
          <w:color w:val="000000"/>
        </w:rPr>
        <w:t xml:space="preserve">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7.6 </w:t>
      </w:r>
      <w:r>
        <w:rPr>
          <w:color w:val="000000"/>
        </w:rPr>
        <w:tab/>
        <w:t xml:space="preserve">If the Supplier </w:t>
      </w:r>
      <w:proofErr w:type="gramStart"/>
      <w:r>
        <w:rPr>
          <w:color w:val="000000"/>
        </w:rPr>
        <w:t>enters into</w:t>
      </w:r>
      <w:proofErr w:type="gramEnd"/>
      <w:r>
        <w:rPr>
          <w:color w:val="000000"/>
        </w:rPr>
        <w:t xml:space="preserve"> a </w:t>
      </w:r>
      <w:proofErr w:type="gramStart"/>
      <w:r>
        <w:rPr>
          <w:color w:val="000000"/>
        </w:rPr>
        <w:t>Subcontract</w:t>
      </w:r>
      <w:proofErr w:type="gramEnd"/>
      <w:r>
        <w:rPr>
          <w:color w:val="000000"/>
        </w:rPr>
        <w:t xml:space="preserve">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lastRenderedPageBreak/>
        <w:t xml:space="preserve">7.11 </w:t>
      </w:r>
      <w:r>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Pr>
          <w:color w:val="000000"/>
        </w:rPr>
        <w:t>does</w:t>
      </w:r>
      <w:proofErr w:type="gramEnd"/>
      <w:r>
        <w:rPr>
          <w:color w:val="000000"/>
        </w:rPr>
        <w:t xml:space="preserve">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 xml:space="preserve">Insurance will not relieve the Supplier of any liabilities under the Framework </w:t>
      </w:r>
      <w:proofErr w:type="gramStart"/>
      <w:r>
        <w:rPr>
          <w:color w:val="000000"/>
        </w:rPr>
        <w:t>Agreement</w:t>
      </w:r>
      <w:proofErr w:type="gramEnd"/>
      <w:r>
        <w:rPr>
          <w:color w:val="000000"/>
        </w:rPr>
        <w:t xml:space="preserve">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lastRenderedPageBreak/>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 xml:space="preserve">any relevant Subcontractor has </w:t>
      </w:r>
      <w:proofErr w:type="gramStart"/>
      <w:r>
        <w:rPr>
          <w:color w:val="000000"/>
        </w:rPr>
        <w:t>entered into</w:t>
      </w:r>
      <w:proofErr w:type="gramEnd"/>
      <w:r>
        <w:rPr>
          <w:color w:val="000000"/>
        </w:rPr>
        <w:t xml:space="preserve">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 xml:space="preserve">alleging that any use of the Services by or on behalf of the Buyer and/or Buyer Users is in breach of applicable </w:t>
      </w:r>
      <w:proofErr w:type="gramStart"/>
      <w:r w:rsidR="008C39B4">
        <w:rPr>
          <w:color w:val="000000"/>
        </w:rPr>
        <w:t>Law;</w:t>
      </w:r>
      <w:proofErr w:type="gramEnd"/>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w:t>
      </w:r>
      <w:proofErr w:type="gramStart"/>
      <w:r w:rsidR="008C39B4">
        <w:rPr>
          <w:color w:val="000000"/>
        </w:rPr>
        <w:t>party;</w:t>
      </w:r>
      <w:proofErr w:type="gramEnd"/>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 xml:space="preserve">substitute Services of equivalent functionality and performance, to avoid the infringement or the alleged infringement, </w:t>
      </w:r>
      <w:proofErr w:type="gramStart"/>
      <w:r w:rsidR="008C39B4">
        <w:rPr>
          <w:color w:val="000000"/>
        </w:rPr>
        <w:t>as long as</w:t>
      </w:r>
      <w:proofErr w:type="gramEnd"/>
      <w:r w:rsidR="008C39B4">
        <w:rPr>
          <w:color w:val="000000"/>
        </w:rPr>
        <w:t xml:space="preserve">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7" w:name="_heading=h.30j0zll1" w:colFirst="0" w:colLast="0"/>
      <w:bookmarkEnd w:id="7"/>
      <w:r>
        <w:rPr>
          <w:color w:val="000000"/>
        </w:rPr>
        <w:t>13.6.1</w:t>
      </w:r>
      <w:r>
        <w:rPr>
          <w:color w:val="000000"/>
        </w:rPr>
        <w:tab/>
        <w:t xml:space="preserve"> the principles in the Security Policy Framework:</w:t>
      </w:r>
    </w:p>
    <w:p w14:paraId="1F215C9D" w14:textId="61D65733" w:rsidR="00A26C2A" w:rsidRDefault="00B55BBC" w:rsidP="00B55BBC">
      <w:pPr>
        <w:pBdr>
          <w:top w:val="nil"/>
          <w:left w:val="nil"/>
          <w:bottom w:val="nil"/>
          <w:right w:val="nil"/>
          <w:between w:val="nil"/>
        </w:pBdr>
        <w:spacing w:after="27" w:line="249" w:lineRule="auto"/>
        <w:ind w:leftChars="0" w:left="720" w:right="469" w:firstLineChars="0" w:firstLine="0"/>
        <w:rPr>
          <w:color w:val="000000"/>
        </w:rPr>
      </w:pPr>
      <w:hyperlink r:id="rId14" w:history="1">
        <w:r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t>13.6.2 guidance issued by the Centre for Protection of National Infrastructure on Risk Management</w:t>
      </w:r>
      <w:hyperlink r:id="rId15">
        <w:r>
          <w:rPr>
            <w:color w:val="1155CC"/>
            <w:u w:val="single"/>
          </w:rPr>
          <w:t xml:space="preserve">: https://www.npsa.gov.uk/content/adopt-risk-management-approach </w:t>
        </w:r>
      </w:hyperlink>
      <w:r>
        <w:rPr>
          <w:color w:val="000000"/>
        </w:rPr>
        <w:t xml:space="preserve">and Protection of Sensitive Information and Assets: </w:t>
      </w:r>
      <w:hyperlink r:id="rId16">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8" w:name="_heading=h.1fob9te1" w:colFirst="0" w:colLast="0"/>
      <w:bookmarkEnd w:id="8"/>
      <w:r>
        <w:rPr>
          <w:color w:val="000000"/>
        </w:rPr>
        <w:t xml:space="preserve">13.6.3 the National Cyber Security Centre’s (NCSC) information risk management guidance: </w:t>
      </w:r>
      <w:hyperlink r:id="rId17">
        <w:r>
          <w:rPr>
            <w:color w:val="1155CC"/>
            <w:u w:val="single"/>
          </w:rPr>
          <w:t>https://www.ncsc.gov.uk/collection/risk-management-collection</w:t>
        </w:r>
      </w:hyperlink>
      <w:hyperlink r:id="rId18">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9">
        <w:r>
          <w:rPr>
            <w:color w:val="0000FF"/>
            <w:u w:val="single"/>
          </w:rPr>
          <w:t>https://www.gov.uk/government/publications/technologycode-of-practice/technology -code-of-practice</w:t>
        </w:r>
      </w:hyperlink>
      <w:hyperlink r:id="rId20">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B55BBC" w:rsidP="00B55BBC">
      <w:pPr>
        <w:pBdr>
          <w:top w:val="nil"/>
          <w:left w:val="nil"/>
          <w:bottom w:val="nil"/>
          <w:right w:val="nil"/>
          <w:between w:val="nil"/>
        </w:pBdr>
        <w:spacing w:after="344" w:line="249" w:lineRule="auto"/>
        <w:ind w:leftChars="0" w:left="0" w:firstLineChars="0" w:firstLine="720"/>
        <w:rPr>
          <w:color w:val="000000"/>
        </w:rPr>
      </w:pPr>
      <w:hyperlink r:id="rId21" w:history="1">
        <w:r w:rsidRPr="00EE6835">
          <w:rPr>
            <w:rStyle w:val="Hyperlink"/>
          </w:rPr>
          <w:t>https://www.ncsc.gov.uk/guidance/implementing-cloud-security-principles</w:t>
        </w:r>
      </w:hyperlink>
      <w:hyperlink r:id="rId22">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 xml:space="preserve">If the Supplier suspects that the Buyer Data has or may become corrupted, lost, breached or significantly degraded in any way for any reason, then the Supplier will notify </w:t>
      </w:r>
      <w:r>
        <w:rPr>
          <w:color w:val="000000"/>
        </w:rPr>
        <w:lastRenderedPageBreak/>
        <w:t>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3">
        <w:r>
          <w:rPr>
            <w:color w:val="0000FF"/>
            <w:u w:val="single"/>
          </w:rPr>
          <w:t>https://www.gov.uk/government/publications/technologycode-of-practice/technology -code-of-practice</w:t>
        </w:r>
      </w:hyperlink>
    </w:p>
    <w:p w14:paraId="06BD3E94" w14:textId="77777777" w:rsidR="00A26C2A" w:rsidRDefault="008C39B4">
      <w:pPr>
        <w:pBdr>
          <w:top w:val="nil"/>
          <w:left w:val="nil"/>
          <w:bottom w:val="nil"/>
          <w:right w:val="nil"/>
          <w:between w:val="nil"/>
        </w:pBdr>
        <w:spacing w:after="27" w:line="249" w:lineRule="auto"/>
        <w:ind w:left="0" w:hanging="2"/>
        <w:rPr>
          <w:color w:val="000000"/>
        </w:rPr>
      </w:pPr>
      <w:hyperlink r:id="rId24">
        <w:r>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lastRenderedPageBreak/>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 xml:space="preserve">If requested to do so by the Buyer, before </w:t>
      </w:r>
      <w:proofErr w:type="gramStart"/>
      <w:r>
        <w:rPr>
          <w:color w:val="000000"/>
        </w:rPr>
        <w:t>entering into</w:t>
      </w:r>
      <w:proofErr w:type="gramEnd"/>
      <w:r>
        <w:rPr>
          <w:color w:val="000000"/>
        </w:rP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8C39B4">
      <w:pPr>
        <w:pBdr>
          <w:top w:val="nil"/>
          <w:left w:val="nil"/>
          <w:bottom w:val="nil"/>
          <w:right w:val="nil"/>
          <w:between w:val="nil"/>
        </w:pBdr>
        <w:spacing w:after="347" w:line="249" w:lineRule="auto"/>
        <w:ind w:left="0" w:hanging="2"/>
        <w:rPr>
          <w:color w:val="000000"/>
        </w:rPr>
      </w:pPr>
      <w:hyperlink r:id="rId25">
        <w:r>
          <w:rPr>
            <w:color w:val="0563C1"/>
            <w:u w:val="single"/>
          </w:rPr>
          <w:t>https://www.ncsc.gov.uk/guidance/10-steps-cyber-security</w:t>
        </w:r>
      </w:hyperlink>
      <w:hyperlink r:id="rId26">
        <w:r>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 xml:space="preserve">the other Party ceases or threatens to cease to carry </w:t>
      </w:r>
      <w:proofErr w:type="gramStart"/>
      <w:r>
        <w:rPr>
          <w:color w:val="000000"/>
        </w:rPr>
        <w:t>on the whole</w:t>
      </w:r>
      <w:proofErr w:type="gramEnd"/>
      <w:r>
        <w:rPr>
          <w:color w:val="000000"/>
        </w:rPr>
        <w:t xml:space="preserv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8C39B4">
      <w:pPr>
        <w:numPr>
          <w:ilvl w:val="0"/>
          <w:numId w:val="40"/>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8C39B4">
      <w:pPr>
        <w:numPr>
          <w:ilvl w:val="0"/>
          <w:numId w:val="21"/>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8C39B4">
      <w:pPr>
        <w:numPr>
          <w:ilvl w:val="0"/>
          <w:numId w:val="21"/>
        </w:numPr>
        <w:pBdr>
          <w:top w:val="nil"/>
          <w:left w:val="nil"/>
          <w:bottom w:val="nil"/>
          <w:right w:val="nil"/>
          <w:between w:val="nil"/>
        </w:pBdr>
        <w:ind w:left="0" w:right="14" w:hanging="2"/>
      </w:pPr>
      <w:r>
        <w:rPr>
          <w:color w:val="000000"/>
        </w:rPr>
        <w:t>13 (Buyer data)</w:t>
      </w:r>
    </w:p>
    <w:p w14:paraId="7EE6CA1F" w14:textId="77777777" w:rsidR="00A26C2A" w:rsidRDefault="008C39B4" w:rsidP="008C39B4">
      <w:pPr>
        <w:numPr>
          <w:ilvl w:val="0"/>
          <w:numId w:val="21"/>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8C39B4">
      <w:pPr>
        <w:numPr>
          <w:ilvl w:val="0"/>
          <w:numId w:val="21"/>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lastRenderedPageBreak/>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t xml:space="preserve">Each Party will return </w:t>
      </w:r>
      <w:proofErr w:type="gramStart"/>
      <w:r>
        <w:rPr>
          <w:color w:val="000000"/>
        </w:rPr>
        <w:t>all of</w:t>
      </w:r>
      <w:proofErr w:type="gramEnd"/>
      <w:r>
        <w:rPr>
          <w:color w:val="000000"/>
        </w:rPr>
        <w:t xml:space="preserve">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 xml:space="preserve">Any notices sent must be in writing. </w:t>
      </w:r>
      <w:proofErr w:type="gramStart"/>
      <w:r>
        <w:rPr>
          <w:color w:val="000000"/>
        </w:rPr>
        <w:t>For the purpose of</w:t>
      </w:r>
      <w:proofErr w:type="gramEnd"/>
      <w:r>
        <w:rPr>
          <w:color w:val="000000"/>
        </w:rPr>
        <w:t xml:space="preserve">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8C39B4">
      <w:pPr>
        <w:numPr>
          <w:ilvl w:val="0"/>
          <w:numId w:val="14"/>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8C39B4">
      <w:pPr>
        <w:numPr>
          <w:ilvl w:val="0"/>
          <w:numId w:val="14"/>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 xml:space="preserve">The Supplier must provide an exit plan in its </w:t>
      </w:r>
      <w:proofErr w:type="gramStart"/>
      <w:r>
        <w:rPr>
          <w:color w:val="000000"/>
        </w:rPr>
        <w:t>Application</w:t>
      </w:r>
      <w:proofErr w:type="gramEnd"/>
      <w:r>
        <w:rPr>
          <w:color w:val="000000"/>
        </w:rPr>
        <w:t xml:space="preserve"> which ensures continuity of </w:t>
      </w:r>
      <w:proofErr w:type="gramStart"/>
      <w:r>
        <w:rPr>
          <w:color w:val="000000"/>
        </w:rPr>
        <w:t>service</w:t>
      </w:r>
      <w:proofErr w:type="gramEnd"/>
      <w:r>
        <w:rPr>
          <w:color w:val="000000"/>
        </w:rPr>
        <w:t xml:space="preserv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 xml:space="preserve">This information must be accurate and complete in all material respects and the level of detail must be sufficient to reasonably enable a third party to prepare an informed offer for </w:t>
      </w:r>
      <w:r>
        <w:rPr>
          <w:color w:val="000000"/>
        </w:rPr>
        <w:lastRenderedPageBreak/>
        <w:t>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lastRenderedPageBreak/>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lastRenderedPageBreak/>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77777777" w:rsidR="00A26C2A" w:rsidRDefault="008C39B4" w:rsidP="008C39B4">
      <w:pPr>
        <w:numPr>
          <w:ilvl w:val="1"/>
          <w:numId w:val="15"/>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5162D18C" w14:textId="77777777" w:rsidR="00A26C2A" w:rsidRDefault="008C39B4" w:rsidP="008C39B4">
      <w:pPr>
        <w:numPr>
          <w:ilvl w:val="1"/>
          <w:numId w:val="15"/>
        </w:numPr>
        <w:pBdr>
          <w:top w:val="nil"/>
          <w:left w:val="nil"/>
          <w:bottom w:val="nil"/>
          <w:right w:val="nil"/>
          <w:between w:val="nil"/>
        </w:pBdr>
        <w:spacing w:after="741"/>
        <w:ind w:left="0" w:right="14" w:hanging="2"/>
      </w:pPr>
      <w:r>
        <w:rPr>
          <w:color w:val="000000"/>
        </w:rPr>
        <w:t xml:space="preserve">For these TUPE clauses, the relevant third party will be able to enforce its rights under this </w:t>
      </w:r>
      <w:proofErr w:type="gramStart"/>
      <w:r>
        <w:rPr>
          <w:color w:val="000000"/>
        </w:rPr>
        <w:t>clause</w:t>
      </w:r>
      <w:proofErr w:type="gramEnd"/>
      <w:r>
        <w:rPr>
          <w:color w:val="000000"/>
        </w:rPr>
        <w:t xml:space="preserv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lastRenderedPageBreak/>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 xml:space="preserve">The Buyer may require the Supplier to provide Additional Services. The Buyer doesn’t have to buy any Additional Services from the Supplier and can buy services that are the same as or </w:t>
      </w:r>
      <w:proofErr w:type="gramStart"/>
      <w:r>
        <w:rPr>
          <w:color w:val="000000"/>
        </w:rPr>
        <w:t>similar to</w:t>
      </w:r>
      <w:proofErr w:type="gramEnd"/>
      <w:r>
        <w:rPr>
          <w:color w:val="000000"/>
        </w:rPr>
        <w:t xml:space="preserve">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w:t>
      </w:r>
      <w:proofErr w:type="gramStart"/>
      <w:r>
        <w:rPr>
          <w:color w:val="000000"/>
        </w:rPr>
        <w:t>Variation, or</w:t>
      </w:r>
      <w:proofErr w:type="gramEnd"/>
      <w:r>
        <w:rPr>
          <w:color w:val="000000"/>
        </w:rPr>
        <w:t xml:space="preserve">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lastRenderedPageBreak/>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bookmarkStart w:id="9" w:name="_heading=h.o3xjzzxu81k6" w:colFirst="0" w:colLast="0"/>
      <w:bookmarkStart w:id="10" w:name="_Schedule_1:_Services"/>
      <w:bookmarkEnd w:id="9"/>
      <w:bookmarkEnd w:id="10"/>
    </w:p>
    <w:p w14:paraId="78345083" w14:textId="5325E758" w:rsidR="00A26C2A" w:rsidRPr="00C40953" w:rsidRDefault="008C39B4" w:rsidP="00C40953">
      <w:pPr>
        <w:pStyle w:val="Heading2"/>
        <w:ind w:left="1" w:hanging="3"/>
      </w:pPr>
      <w:r w:rsidRPr="00C40953">
        <w:t>Schedule 1: Services</w:t>
      </w:r>
    </w:p>
    <w:p w14:paraId="515AF6FF" w14:textId="77777777" w:rsidR="00E757AD" w:rsidRDefault="008C39B4">
      <w:pPr>
        <w:pBdr>
          <w:top w:val="nil"/>
          <w:left w:val="nil"/>
          <w:bottom w:val="nil"/>
          <w:right w:val="nil"/>
          <w:between w:val="nil"/>
        </w:pBdr>
        <w:tabs>
          <w:tab w:val="center" w:pos="1688"/>
          <w:tab w:val="center" w:pos="5137"/>
        </w:tabs>
        <w:spacing w:after="250" w:line="254" w:lineRule="auto"/>
        <w:ind w:left="0" w:hanging="2"/>
        <w:rPr>
          <w:color w:val="000000"/>
        </w:rPr>
      </w:pPr>
      <w:r>
        <w:rPr>
          <w:color w:val="000000"/>
        </w:rPr>
        <w:tab/>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E757AD" w:rsidRPr="00E757AD" w14:paraId="25AD121F" w14:textId="77777777" w:rsidTr="43FE2188">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9C27FC9" w14:textId="77777777" w:rsidR="00E757AD" w:rsidRPr="00E757AD" w:rsidRDefault="00E757AD" w:rsidP="00E757AD">
            <w:pPr>
              <w:spacing w:after="160" w:line="259" w:lineRule="auto"/>
              <w:ind w:leftChars="0" w:left="0" w:firstLineChars="0" w:firstLine="0"/>
              <w:textDirection w:val="lrTb"/>
              <w:textAlignment w:val="auto"/>
              <w:outlineLvl w:val="9"/>
              <w:rPr>
                <w:rFonts w:eastAsia="Calibri"/>
                <w:b/>
                <w:bCs/>
                <w:position w:val="0"/>
                <w:sz w:val="24"/>
                <w:szCs w:val="24"/>
                <w:lang w:eastAsia="en-US"/>
              </w:rPr>
            </w:pPr>
            <w:r w:rsidRPr="00E757AD">
              <w:rPr>
                <w:rFonts w:eastAsia="Calibri"/>
                <w:b/>
                <w:bCs/>
                <w:position w:val="0"/>
                <w:sz w:val="24"/>
                <w:szCs w:val="24"/>
                <w:lang w:eastAsia="en-US"/>
              </w:rPr>
              <w:t>Part 1: Context </w:t>
            </w:r>
          </w:p>
        </w:tc>
      </w:tr>
      <w:tr w:rsidR="00E757AD" w:rsidRPr="00E757AD" w14:paraId="42D4235B" w14:textId="77777777" w:rsidTr="43FE2188">
        <w:trPr>
          <w:trHeight w:val="300"/>
        </w:trPr>
        <w:tc>
          <w:tcPr>
            <w:tcW w:w="9010" w:type="dxa"/>
            <w:tcBorders>
              <w:top w:val="single" w:sz="6" w:space="0" w:color="auto"/>
              <w:left w:val="single" w:sz="6" w:space="0" w:color="auto"/>
              <w:bottom w:val="single" w:sz="6" w:space="0" w:color="auto"/>
              <w:right w:val="single" w:sz="6" w:space="0" w:color="auto"/>
            </w:tcBorders>
            <w:hideMark/>
          </w:tcPr>
          <w:p w14:paraId="7B9CE967" w14:textId="77777777" w:rsidR="00E757AD" w:rsidRPr="00E757AD" w:rsidRDefault="00E757AD" w:rsidP="00E757AD">
            <w:pPr>
              <w:spacing w:after="160" w:line="259" w:lineRule="auto"/>
              <w:ind w:leftChars="0" w:left="0" w:firstLineChars="0" w:firstLine="0"/>
              <w:textDirection w:val="lrTb"/>
              <w:textAlignment w:val="auto"/>
              <w:outlineLvl w:val="9"/>
              <w:rPr>
                <w:rFonts w:eastAsia="Calibri"/>
                <w:b/>
                <w:bCs/>
                <w:position w:val="0"/>
                <w:lang w:eastAsia="en-US"/>
              </w:rPr>
            </w:pPr>
            <w:r w:rsidRPr="00E757AD">
              <w:rPr>
                <w:rFonts w:eastAsia="Calibri"/>
                <w:b/>
                <w:bCs/>
                <w:position w:val="0"/>
                <w:lang w:eastAsia="en-US"/>
              </w:rPr>
              <w:t>Introduction </w:t>
            </w:r>
          </w:p>
          <w:p w14:paraId="4DB312D2" w14:textId="77777777" w:rsidR="00E757AD" w:rsidRPr="00E757AD" w:rsidRDefault="00E757AD" w:rsidP="00E757AD">
            <w:pPr>
              <w:spacing w:after="160" w:line="259" w:lineRule="auto"/>
              <w:ind w:leftChars="0" w:left="0" w:firstLineChars="0" w:firstLine="0"/>
              <w:textDirection w:val="lrTb"/>
              <w:textAlignment w:val="auto"/>
              <w:outlineLvl w:val="9"/>
              <w:rPr>
                <w:rFonts w:eastAsia="Calibri"/>
                <w:position w:val="0"/>
                <w:lang w:eastAsia="en-US"/>
              </w:rPr>
            </w:pPr>
            <w:r w:rsidRPr="00E757AD">
              <w:rPr>
                <w:rFonts w:eastAsia="Calibri"/>
                <w:position w:val="0"/>
                <w:lang w:eastAsia="en-US"/>
              </w:rPr>
              <w:t>This Statement of Requirement (</w:t>
            </w:r>
            <w:proofErr w:type="spellStart"/>
            <w:r w:rsidRPr="00E757AD">
              <w:rPr>
                <w:rFonts w:eastAsia="Calibri"/>
                <w:position w:val="0"/>
                <w:lang w:eastAsia="en-US"/>
              </w:rPr>
              <w:t>SoR</w:t>
            </w:r>
            <w:proofErr w:type="spellEnd"/>
            <w:r w:rsidRPr="00E757AD">
              <w:rPr>
                <w:rFonts w:eastAsia="Calibri"/>
                <w:position w:val="0"/>
                <w:lang w:eastAsia="en-US"/>
              </w:rPr>
              <w:t xml:space="preserve">) is composed to set out the provision of redundancy and resilience required for the deployment of HOLMES software within the </w:t>
            </w:r>
            <w:proofErr w:type="spellStart"/>
            <w:r w:rsidRPr="00E757AD">
              <w:rPr>
                <w:rFonts w:eastAsia="Calibri"/>
                <w:position w:val="0"/>
                <w:lang w:eastAsia="en-US"/>
              </w:rPr>
              <w:t>MODNet</w:t>
            </w:r>
            <w:proofErr w:type="spellEnd"/>
            <w:r w:rsidRPr="00E757AD">
              <w:rPr>
                <w:rFonts w:eastAsia="Calibri"/>
                <w:position w:val="0"/>
                <w:lang w:eastAsia="en-US"/>
              </w:rPr>
              <w:t xml:space="preserve"> secret domain.  </w:t>
            </w:r>
          </w:p>
          <w:p w14:paraId="69E5EC9C" w14:textId="77777777" w:rsidR="00E757AD" w:rsidRPr="00E757AD" w:rsidRDefault="00E757AD" w:rsidP="00E757AD">
            <w:pPr>
              <w:spacing w:after="160" w:line="259" w:lineRule="auto"/>
              <w:ind w:leftChars="0" w:left="0" w:firstLineChars="0" w:firstLine="0"/>
              <w:textDirection w:val="lrTb"/>
              <w:textAlignment w:val="auto"/>
              <w:outlineLvl w:val="9"/>
              <w:rPr>
                <w:rFonts w:eastAsia="Calibri"/>
                <w:position w:val="0"/>
                <w:lang w:eastAsia="en-US"/>
              </w:rPr>
            </w:pPr>
            <w:r w:rsidRPr="00E757AD">
              <w:rPr>
                <w:rFonts w:eastAsia="Calibri"/>
                <w:b/>
                <w:bCs/>
                <w:position w:val="0"/>
                <w:lang w:eastAsia="en-US"/>
              </w:rPr>
              <w:t>Background </w:t>
            </w:r>
            <w:r w:rsidRPr="00E757AD">
              <w:rPr>
                <w:rFonts w:eastAsia="Calibri"/>
                <w:position w:val="0"/>
                <w:lang w:eastAsia="en-US"/>
              </w:rPr>
              <w:t> </w:t>
            </w:r>
          </w:p>
          <w:p w14:paraId="34B31336" w14:textId="77777777" w:rsidR="00E757AD" w:rsidRPr="00E757AD" w:rsidRDefault="00E757AD" w:rsidP="00E757AD">
            <w:pPr>
              <w:spacing w:after="160" w:line="259" w:lineRule="auto"/>
              <w:ind w:leftChars="0" w:left="0" w:firstLineChars="0" w:firstLine="0"/>
              <w:textDirection w:val="lrTb"/>
              <w:textAlignment w:val="auto"/>
              <w:outlineLvl w:val="9"/>
              <w:rPr>
                <w:rFonts w:eastAsia="Calibri"/>
                <w:position w:val="0"/>
                <w:lang w:eastAsia="en-US"/>
              </w:rPr>
            </w:pPr>
            <w:r w:rsidRPr="00E757AD">
              <w:rPr>
                <w:rFonts w:eastAsia="Calibri"/>
                <w:position w:val="0"/>
                <w:lang w:eastAsia="en-US"/>
              </w:rPr>
              <w:t xml:space="preserve">Currently HOLMES software has been successfully deployed within the </w:t>
            </w:r>
            <w:proofErr w:type="spellStart"/>
            <w:r w:rsidRPr="00E757AD">
              <w:rPr>
                <w:rFonts w:eastAsia="Calibri"/>
                <w:position w:val="0"/>
                <w:lang w:eastAsia="en-US"/>
              </w:rPr>
              <w:t>MODNet</w:t>
            </w:r>
            <w:proofErr w:type="spellEnd"/>
            <w:r w:rsidRPr="00E757AD">
              <w:rPr>
                <w:rFonts w:eastAsia="Calibri"/>
                <w:position w:val="0"/>
                <w:lang w:eastAsia="en-US"/>
              </w:rPr>
              <w:t xml:space="preserve"> Secret domain and Interim Authority to Operate (</w:t>
            </w:r>
            <w:proofErr w:type="spellStart"/>
            <w:r w:rsidRPr="00E757AD">
              <w:rPr>
                <w:rFonts w:eastAsia="Calibri"/>
                <w:position w:val="0"/>
                <w:lang w:eastAsia="en-US"/>
              </w:rPr>
              <w:t>IAtO</w:t>
            </w:r>
            <w:proofErr w:type="spellEnd"/>
            <w:r w:rsidRPr="00E757AD">
              <w:rPr>
                <w:rFonts w:eastAsia="Calibri"/>
                <w:position w:val="0"/>
                <w:lang w:eastAsia="en-US"/>
              </w:rPr>
              <w:t>) has been granted. However, this deployment has been accomplished in only one environment. According to MOD Policy - JSP 453, the software must be deployed in two separate environments to ensure the necessary resilience in case one environment encounters issues or becomes non-operational. </w:t>
            </w:r>
          </w:p>
          <w:p w14:paraId="54F4BFBB" w14:textId="77777777" w:rsidR="00E757AD" w:rsidRPr="00E757AD" w:rsidRDefault="00E757AD" w:rsidP="00E757AD">
            <w:pPr>
              <w:spacing w:after="160" w:line="259" w:lineRule="auto"/>
              <w:ind w:leftChars="0" w:left="0" w:firstLineChars="0" w:firstLine="0"/>
              <w:textDirection w:val="lrTb"/>
              <w:textAlignment w:val="auto"/>
              <w:outlineLvl w:val="9"/>
              <w:rPr>
                <w:rFonts w:eastAsia="Calibri"/>
                <w:position w:val="0"/>
                <w:lang w:eastAsia="en-US"/>
              </w:rPr>
            </w:pPr>
            <w:r w:rsidRPr="00E757AD">
              <w:rPr>
                <w:rFonts w:eastAsia="Calibri"/>
                <w:b/>
                <w:bCs/>
                <w:position w:val="0"/>
                <w:lang w:eastAsia="en-US"/>
              </w:rPr>
              <w:t>Objectives</w:t>
            </w:r>
            <w:r w:rsidRPr="00E757AD">
              <w:rPr>
                <w:rFonts w:eastAsia="Calibri"/>
                <w:position w:val="0"/>
                <w:lang w:eastAsia="en-US"/>
              </w:rPr>
              <w:t> </w:t>
            </w:r>
          </w:p>
          <w:p w14:paraId="4C6C3CDA" w14:textId="77777777" w:rsidR="00E757AD" w:rsidRPr="00E757AD" w:rsidRDefault="00E757AD" w:rsidP="00E757AD">
            <w:pPr>
              <w:spacing w:after="160" w:line="259" w:lineRule="auto"/>
              <w:ind w:leftChars="0" w:left="0" w:firstLineChars="0" w:firstLine="0"/>
              <w:textDirection w:val="lrTb"/>
              <w:textAlignment w:val="auto"/>
              <w:outlineLvl w:val="9"/>
              <w:rPr>
                <w:rFonts w:eastAsia="Calibri"/>
                <w:position w:val="0"/>
                <w:lang w:eastAsia="en-US"/>
              </w:rPr>
            </w:pPr>
            <w:r w:rsidRPr="00E757AD">
              <w:rPr>
                <w:rFonts w:eastAsia="Calibri"/>
                <w:position w:val="0"/>
                <w:lang w:eastAsia="en-US"/>
              </w:rPr>
              <w:t xml:space="preserve">To deliver HOLMES application onto MoD Secret cloud and available by Secret LAN Interconnect (SLI). </w:t>
            </w:r>
          </w:p>
          <w:p w14:paraId="6F6761D1" w14:textId="77777777" w:rsidR="00E757AD" w:rsidRPr="00E757AD" w:rsidRDefault="00E757AD" w:rsidP="00E757AD">
            <w:pPr>
              <w:spacing w:after="160" w:line="259" w:lineRule="auto"/>
              <w:ind w:leftChars="0" w:left="0" w:firstLineChars="0" w:firstLine="0"/>
              <w:textDirection w:val="lrTb"/>
              <w:textAlignment w:val="auto"/>
              <w:outlineLvl w:val="9"/>
              <w:rPr>
                <w:rFonts w:eastAsia="Calibri"/>
                <w:b/>
                <w:bCs/>
                <w:position w:val="0"/>
                <w:lang w:eastAsia="en-US"/>
              </w:rPr>
            </w:pPr>
            <w:r w:rsidRPr="00E757AD">
              <w:rPr>
                <w:rFonts w:eastAsia="Calibri"/>
                <w:b/>
                <w:bCs/>
                <w:position w:val="0"/>
                <w:lang w:eastAsia="en-US"/>
              </w:rPr>
              <w:t>Requirements</w:t>
            </w:r>
          </w:p>
          <w:p w14:paraId="6C207AF8" w14:textId="77777777" w:rsidR="00E757AD" w:rsidRPr="00E757AD" w:rsidRDefault="00E757AD" w:rsidP="00E757AD">
            <w:pPr>
              <w:spacing w:after="160" w:line="259" w:lineRule="auto"/>
              <w:ind w:leftChars="0" w:left="0" w:firstLineChars="0" w:firstLine="0"/>
              <w:textDirection w:val="lrTb"/>
              <w:textAlignment w:val="auto"/>
              <w:outlineLvl w:val="9"/>
              <w:rPr>
                <w:rFonts w:eastAsia="Calibri"/>
                <w:position w:val="0"/>
                <w:lang w:eastAsia="en-US"/>
              </w:rPr>
            </w:pPr>
            <w:r w:rsidRPr="00E757AD">
              <w:rPr>
                <w:rFonts w:eastAsia="Calibri"/>
                <w:position w:val="0"/>
                <w:lang w:eastAsia="en-US"/>
              </w:rPr>
              <w:t>Secure a contract with a service provider to provide the following:</w:t>
            </w:r>
          </w:p>
          <w:p w14:paraId="351A799A" w14:textId="77777777" w:rsidR="00E757AD" w:rsidRPr="00E757AD" w:rsidRDefault="00E757AD" w:rsidP="43FE2188">
            <w:pPr>
              <w:spacing w:after="160" w:line="259" w:lineRule="auto"/>
              <w:ind w:leftChars="0" w:left="0" w:firstLineChars="0" w:firstLine="0"/>
              <w:textDirection w:val="lrTb"/>
              <w:textAlignment w:val="auto"/>
              <w:rPr>
                <w:rFonts w:eastAsia="Calibri"/>
                <w:b/>
                <w:bCs/>
                <w:position w:val="0"/>
                <w:lang w:eastAsia="en-US"/>
              </w:rPr>
            </w:pPr>
            <w:r w:rsidRPr="43FE2188">
              <w:rPr>
                <w:rFonts w:eastAsia="Calibri"/>
                <w:b/>
                <w:bCs/>
                <w:position w:val="0"/>
                <w:lang w:eastAsia="en-US"/>
              </w:rPr>
              <w:t xml:space="preserve">Resourcing </w:t>
            </w:r>
          </w:p>
          <w:p w14:paraId="53B7C603" w14:textId="77777777" w:rsidR="00E757AD" w:rsidRPr="00E757AD" w:rsidRDefault="00E757AD" w:rsidP="00E757AD">
            <w:pPr>
              <w:spacing w:line="240" w:lineRule="auto"/>
              <w:ind w:leftChars="0" w:left="0" w:firstLineChars="0" w:firstLine="0"/>
              <w:textDirection w:val="lrTb"/>
              <w:textAlignment w:val="auto"/>
              <w:outlineLvl w:val="9"/>
              <w:rPr>
                <w:rFonts w:eastAsia="Calibri"/>
                <w:position w:val="0"/>
                <w:lang w:eastAsia="en-US"/>
              </w:rPr>
            </w:pPr>
            <w:r w:rsidRPr="00E757AD">
              <w:rPr>
                <w:rFonts w:eastAsia="Calibri"/>
                <w:position w:val="0"/>
                <w:lang w:eastAsia="en-US"/>
              </w:rPr>
              <w:t>Security Assurance Coordinator service for the duration of the contract</w:t>
            </w:r>
          </w:p>
          <w:p w14:paraId="4C343C5A" w14:textId="77777777" w:rsidR="00E757AD" w:rsidRPr="00E757AD" w:rsidRDefault="00E757AD" w:rsidP="00E757AD">
            <w:pPr>
              <w:spacing w:line="240" w:lineRule="auto"/>
              <w:ind w:leftChars="0" w:left="0" w:firstLineChars="0" w:firstLine="0"/>
              <w:textDirection w:val="lrTb"/>
              <w:textAlignment w:val="auto"/>
              <w:outlineLvl w:val="9"/>
              <w:rPr>
                <w:rFonts w:eastAsia="Calibri"/>
                <w:position w:val="0"/>
                <w:lang w:eastAsia="en-US"/>
              </w:rPr>
            </w:pPr>
            <w:r w:rsidRPr="00E757AD">
              <w:rPr>
                <w:rFonts w:eastAsia="Calibri"/>
                <w:position w:val="0"/>
                <w:lang w:eastAsia="en-US"/>
              </w:rPr>
              <w:t>Onsite System Administrator for the duration of the contract</w:t>
            </w:r>
          </w:p>
          <w:p w14:paraId="0AFC2BAE" w14:textId="77777777" w:rsidR="00E757AD" w:rsidRPr="00E757AD" w:rsidRDefault="00E757AD" w:rsidP="00E757AD">
            <w:pPr>
              <w:spacing w:line="240" w:lineRule="auto"/>
              <w:ind w:leftChars="0" w:left="0" w:firstLineChars="0" w:firstLine="0"/>
              <w:textDirection w:val="lrTb"/>
              <w:textAlignment w:val="auto"/>
              <w:outlineLvl w:val="9"/>
              <w:rPr>
                <w:rFonts w:eastAsia="Calibri"/>
                <w:position w:val="0"/>
                <w:lang w:eastAsia="en-US"/>
              </w:rPr>
            </w:pPr>
            <w:r w:rsidRPr="00E757AD">
              <w:rPr>
                <w:rFonts w:eastAsia="Calibri"/>
                <w:position w:val="0"/>
                <w:lang w:eastAsia="en-US"/>
              </w:rPr>
              <w:t xml:space="preserve">Risk Management service for the duration of the contract </w:t>
            </w:r>
          </w:p>
          <w:p w14:paraId="072463AB" w14:textId="77777777" w:rsidR="00E757AD" w:rsidRPr="00E757AD" w:rsidRDefault="00E757AD" w:rsidP="00E757AD">
            <w:pPr>
              <w:spacing w:line="240" w:lineRule="auto"/>
              <w:ind w:leftChars="0" w:left="0" w:firstLineChars="0" w:firstLine="0"/>
              <w:textDirection w:val="lrTb"/>
              <w:textAlignment w:val="auto"/>
              <w:outlineLvl w:val="9"/>
              <w:rPr>
                <w:rFonts w:eastAsia="Calibri"/>
                <w:position w:val="0"/>
                <w:lang w:eastAsia="en-US"/>
              </w:rPr>
            </w:pPr>
          </w:p>
          <w:p w14:paraId="1A10461B" w14:textId="77777777" w:rsidR="00E757AD" w:rsidRPr="00E757AD" w:rsidRDefault="00E757AD" w:rsidP="43FE2188">
            <w:pPr>
              <w:spacing w:after="160" w:line="259" w:lineRule="auto"/>
              <w:ind w:leftChars="0" w:left="0" w:firstLineChars="0" w:firstLine="0"/>
              <w:textDirection w:val="lrTb"/>
              <w:textAlignment w:val="auto"/>
              <w:rPr>
                <w:rFonts w:eastAsia="Calibri"/>
                <w:b/>
                <w:bCs/>
                <w:position w:val="0"/>
                <w:lang w:eastAsia="en-US"/>
              </w:rPr>
            </w:pPr>
            <w:r w:rsidRPr="43FE2188">
              <w:rPr>
                <w:rFonts w:eastAsia="Calibri"/>
                <w:b/>
                <w:bCs/>
                <w:position w:val="0"/>
                <w:lang w:eastAsia="en-US"/>
              </w:rPr>
              <w:t xml:space="preserve">Discovery Phase – </w:t>
            </w:r>
          </w:p>
          <w:p w14:paraId="7D5E2903" w14:textId="77777777" w:rsidR="00E757AD" w:rsidRPr="00E757AD" w:rsidRDefault="00E757AD" w:rsidP="00E757AD">
            <w:pPr>
              <w:numPr>
                <w:ilvl w:val="0"/>
                <w:numId w:val="46"/>
              </w:numPr>
              <w:spacing w:after="160" w:line="259" w:lineRule="auto"/>
              <w:ind w:leftChars="0" w:firstLineChars="0"/>
              <w:textDirection w:val="lrTb"/>
              <w:textAlignment w:val="auto"/>
              <w:outlineLvl w:val="9"/>
              <w:rPr>
                <w:rFonts w:eastAsia="Calibri"/>
                <w:position w:val="0"/>
                <w:lang w:eastAsia="en-US"/>
              </w:rPr>
            </w:pPr>
            <w:r w:rsidRPr="00E757AD">
              <w:rPr>
                <w:rFonts w:eastAsia="Calibri"/>
                <w:position w:val="0"/>
                <w:lang w:eastAsia="en-US"/>
              </w:rPr>
              <w:lastRenderedPageBreak/>
              <w:t>Provision Project management oversight of Personnel through Discovery and delivery including WSUS work packages. This includes appropriate liaison, reporting and communication (Sign offs) with DSCC.</w:t>
            </w:r>
          </w:p>
          <w:p w14:paraId="20584291" w14:textId="77777777" w:rsidR="00E757AD" w:rsidRPr="00E757AD" w:rsidRDefault="00E757AD" w:rsidP="00E757AD">
            <w:pPr>
              <w:numPr>
                <w:ilvl w:val="0"/>
                <w:numId w:val="47"/>
              </w:numPr>
              <w:spacing w:after="160" w:line="259" w:lineRule="auto"/>
              <w:ind w:leftChars="0" w:firstLineChars="0"/>
              <w:textDirection w:val="lrTb"/>
              <w:textAlignment w:val="auto"/>
              <w:outlineLvl w:val="9"/>
              <w:rPr>
                <w:rFonts w:eastAsia="Calibri"/>
                <w:position w:val="0"/>
                <w:lang w:eastAsia="en-US"/>
              </w:rPr>
            </w:pPr>
            <w:r w:rsidRPr="00E757AD">
              <w:rPr>
                <w:rFonts w:eastAsia="Calibri"/>
                <w:position w:val="0"/>
                <w:lang w:eastAsia="en-US"/>
              </w:rPr>
              <w:t>Architect to review Holmes Application Architecture, Infrastructure requirements and provide a detailed SoW outlining of full project delivery.</w:t>
            </w:r>
          </w:p>
          <w:p w14:paraId="74FE6C7F" w14:textId="77777777" w:rsidR="00E757AD" w:rsidRPr="00E757AD" w:rsidRDefault="00E757AD" w:rsidP="43FE2188">
            <w:pPr>
              <w:spacing w:after="160" w:line="259" w:lineRule="auto"/>
              <w:ind w:leftChars="0" w:left="0" w:firstLineChars="0" w:firstLine="0"/>
              <w:textDirection w:val="lrTb"/>
              <w:textAlignment w:val="auto"/>
              <w:rPr>
                <w:rFonts w:eastAsia="Calibri"/>
                <w:b/>
                <w:bCs/>
                <w:color w:val="FF0000"/>
                <w:position w:val="0"/>
                <w:lang w:eastAsia="en-US"/>
              </w:rPr>
            </w:pPr>
            <w:r w:rsidRPr="43FE2188">
              <w:rPr>
                <w:rFonts w:eastAsia="Calibri"/>
                <w:b/>
                <w:bCs/>
                <w:position w:val="0"/>
                <w:lang w:eastAsia="en-US"/>
              </w:rPr>
              <w:t>Delivery Phase Environment one –</w:t>
            </w:r>
            <w:r w:rsidRPr="00E757AD">
              <w:rPr>
                <w:rFonts w:eastAsia="Calibri"/>
                <w:b/>
                <w:bCs/>
                <w:color w:val="FF0000"/>
                <w:position w:val="0"/>
                <w:lang w:eastAsia="en-US"/>
              </w:rPr>
              <w:t xml:space="preserve"> </w:t>
            </w:r>
          </w:p>
          <w:p w14:paraId="5F952A56" w14:textId="3A8DCBF9" w:rsidR="00E757AD" w:rsidRPr="00E757AD" w:rsidRDefault="00E757AD" w:rsidP="00E757AD">
            <w:pPr>
              <w:numPr>
                <w:ilvl w:val="0"/>
                <w:numId w:val="48"/>
              </w:numPr>
              <w:spacing w:after="160" w:line="259" w:lineRule="auto"/>
              <w:ind w:leftChars="0" w:firstLineChars="0"/>
              <w:textDirection w:val="lrTb"/>
              <w:textAlignment w:val="auto"/>
              <w:outlineLvl w:val="9"/>
              <w:rPr>
                <w:rFonts w:eastAsia="Calibri"/>
                <w:position w:val="0"/>
                <w:lang w:eastAsia="en-US"/>
              </w:rPr>
            </w:pPr>
            <w:r w:rsidRPr="00E757AD">
              <w:rPr>
                <w:rFonts w:eastAsia="Calibri"/>
                <w:position w:val="0"/>
                <w:lang w:eastAsia="en-US"/>
              </w:rPr>
              <w:t>Design and build High level design (HLD) for VIX enviro</w:t>
            </w:r>
            <w:r w:rsidR="00296251">
              <w:rPr>
                <w:rFonts w:eastAsia="Calibri"/>
                <w:position w:val="0"/>
                <w:lang w:eastAsia="en-US"/>
              </w:rPr>
              <w:t>n</w:t>
            </w:r>
            <w:r w:rsidRPr="00E757AD">
              <w:rPr>
                <w:rFonts w:eastAsia="Calibri"/>
                <w:position w:val="0"/>
                <w:lang w:eastAsia="en-US"/>
              </w:rPr>
              <w:t xml:space="preserve">ment </w:t>
            </w:r>
          </w:p>
          <w:p w14:paraId="78861C26" w14:textId="77777777" w:rsidR="00E757AD" w:rsidRPr="00E757AD" w:rsidRDefault="00E757AD" w:rsidP="00E757AD">
            <w:pPr>
              <w:numPr>
                <w:ilvl w:val="0"/>
                <w:numId w:val="48"/>
              </w:numPr>
              <w:spacing w:after="160" w:line="259" w:lineRule="auto"/>
              <w:ind w:leftChars="0" w:firstLineChars="0"/>
              <w:textDirection w:val="lrTb"/>
              <w:textAlignment w:val="auto"/>
              <w:outlineLvl w:val="9"/>
              <w:rPr>
                <w:rFonts w:eastAsia="Calibri"/>
                <w:position w:val="0"/>
                <w:lang w:eastAsia="en-US"/>
              </w:rPr>
            </w:pPr>
            <w:r w:rsidRPr="00E757AD">
              <w:rPr>
                <w:rFonts w:eastAsia="Calibri"/>
                <w:position w:val="0"/>
                <w:lang w:eastAsia="en-US"/>
              </w:rPr>
              <w:t>Resolve CIS Benchmark 1 Assessment requirement and uplift to CIS benchmark 2.</w:t>
            </w:r>
          </w:p>
          <w:p w14:paraId="4BF2E81F" w14:textId="77777777" w:rsidR="00E757AD" w:rsidRPr="00E757AD" w:rsidRDefault="00E757AD" w:rsidP="43FE2188">
            <w:pPr>
              <w:spacing w:after="160" w:line="259" w:lineRule="auto"/>
              <w:ind w:leftChars="0" w:left="0" w:firstLineChars="0" w:firstLine="0"/>
              <w:textDirection w:val="lrTb"/>
              <w:textAlignment w:val="auto"/>
              <w:rPr>
                <w:rFonts w:eastAsia="Calibri"/>
                <w:b/>
                <w:bCs/>
                <w:position w:val="0"/>
                <w:lang w:eastAsia="en-US"/>
              </w:rPr>
            </w:pPr>
            <w:r w:rsidRPr="43FE2188">
              <w:rPr>
                <w:rFonts w:eastAsia="Calibri"/>
                <w:b/>
                <w:bCs/>
                <w:position w:val="0"/>
                <w:lang w:eastAsia="en-US"/>
              </w:rPr>
              <w:t>Delivery Phase Environment two –</w:t>
            </w:r>
          </w:p>
          <w:p w14:paraId="40BFD317" w14:textId="77777777" w:rsidR="00E757AD" w:rsidRPr="00E757AD" w:rsidRDefault="00E757AD" w:rsidP="00E757AD">
            <w:pPr>
              <w:numPr>
                <w:ilvl w:val="0"/>
                <w:numId w:val="49"/>
              </w:numPr>
              <w:spacing w:after="160" w:line="259" w:lineRule="auto"/>
              <w:ind w:leftChars="0" w:firstLineChars="0"/>
              <w:textDirection w:val="lrTb"/>
              <w:textAlignment w:val="auto"/>
              <w:outlineLvl w:val="9"/>
              <w:rPr>
                <w:rFonts w:eastAsia="Calibri"/>
                <w:position w:val="0"/>
                <w:lang w:eastAsia="en-US"/>
              </w:rPr>
            </w:pPr>
            <w:r w:rsidRPr="00E757AD">
              <w:rPr>
                <w:rFonts w:eastAsia="Calibri"/>
                <w:position w:val="0"/>
                <w:lang w:eastAsia="en-US"/>
              </w:rPr>
              <w:t>Define requirements and design Hosting Environment</w:t>
            </w:r>
          </w:p>
          <w:p w14:paraId="1A11ED6D" w14:textId="77777777" w:rsidR="00E757AD" w:rsidRPr="00E757AD" w:rsidRDefault="00E757AD" w:rsidP="00E757AD">
            <w:pPr>
              <w:numPr>
                <w:ilvl w:val="0"/>
                <w:numId w:val="49"/>
              </w:numPr>
              <w:spacing w:after="160" w:line="259" w:lineRule="auto"/>
              <w:ind w:leftChars="0" w:firstLineChars="0"/>
              <w:textDirection w:val="lrTb"/>
              <w:textAlignment w:val="auto"/>
              <w:outlineLvl w:val="9"/>
              <w:rPr>
                <w:rFonts w:eastAsia="Calibri"/>
                <w:position w:val="0"/>
                <w:lang w:eastAsia="en-US"/>
              </w:rPr>
            </w:pPr>
            <w:r w:rsidRPr="00E757AD">
              <w:rPr>
                <w:rFonts w:eastAsia="Calibri"/>
                <w:position w:val="0"/>
                <w:lang w:eastAsia="en-US"/>
              </w:rPr>
              <w:t>Build hosting environment with increased reliability, resilience and redundancy.</w:t>
            </w:r>
          </w:p>
          <w:p w14:paraId="3CCE40CB" w14:textId="77777777" w:rsidR="00E757AD" w:rsidRPr="00E757AD" w:rsidRDefault="00E757AD" w:rsidP="00E757AD">
            <w:pPr>
              <w:numPr>
                <w:ilvl w:val="0"/>
                <w:numId w:val="49"/>
              </w:numPr>
              <w:spacing w:after="160" w:line="259" w:lineRule="auto"/>
              <w:ind w:leftChars="0" w:firstLineChars="0"/>
              <w:textDirection w:val="lrTb"/>
              <w:textAlignment w:val="auto"/>
              <w:outlineLvl w:val="9"/>
              <w:rPr>
                <w:rFonts w:eastAsia="Calibri"/>
                <w:position w:val="0"/>
                <w:lang w:eastAsia="en-US"/>
              </w:rPr>
            </w:pPr>
            <w:r w:rsidRPr="00E757AD">
              <w:rPr>
                <w:rFonts w:eastAsia="Calibri"/>
                <w:position w:val="0"/>
                <w:lang w:eastAsia="en-US"/>
              </w:rPr>
              <w:t xml:space="preserve">Deploy HOLMES software into the environment </w:t>
            </w:r>
          </w:p>
          <w:p w14:paraId="4F988F8D" w14:textId="77777777" w:rsidR="00E757AD" w:rsidRPr="00E757AD" w:rsidRDefault="00E757AD" w:rsidP="00E757AD">
            <w:pPr>
              <w:numPr>
                <w:ilvl w:val="0"/>
                <w:numId w:val="49"/>
              </w:numPr>
              <w:spacing w:after="160" w:line="259" w:lineRule="auto"/>
              <w:ind w:leftChars="0" w:firstLineChars="0"/>
              <w:textDirection w:val="lrTb"/>
              <w:textAlignment w:val="auto"/>
              <w:outlineLvl w:val="9"/>
              <w:rPr>
                <w:rFonts w:eastAsia="Calibri"/>
                <w:position w:val="0"/>
                <w:lang w:eastAsia="en-US"/>
              </w:rPr>
            </w:pPr>
            <w:r w:rsidRPr="00E757AD">
              <w:rPr>
                <w:rFonts w:eastAsia="Calibri"/>
                <w:position w:val="0"/>
                <w:lang w:eastAsia="en-US"/>
              </w:rPr>
              <w:t>Uplift and update WSUS design documentation, uplift WSUS in line with Microsoft best practice.</w:t>
            </w:r>
          </w:p>
          <w:p w14:paraId="2AC7EBF7" w14:textId="77777777" w:rsidR="00E757AD" w:rsidRPr="00E757AD" w:rsidRDefault="00E757AD" w:rsidP="00E757AD">
            <w:pPr>
              <w:spacing w:after="160" w:line="259" w:lineRule="auto"/>
              <w:ind w:leftChars="0" w:left="0" w:firstLineChars="0" w:firstLine="0"/>
              <w:textDirection w:val="lrTb"/>
              <w:textAlignment w:val="auto"/>
              <w:outlineLvl w:val="9"/>
              <w:rPr>
                <w:rFonts w:eastAsia="Calibri"/>
                <w:position w:val="0"/>
                <w:lang w:eastAsia="en-US"/>
              </w:rPr>
            </w:pPr>
            <w:r w:rsidRPr="00E757AD">
              <w:rPr>
                <w:rFonts w:eastAsia="Calibri"/>
                <w:position w:val="0"/>
                <w:lang w:eastAsia="en-US"/>
              </w:rPr>
              <w:t>Provision of full time/onsite capability support for the life of the contract. Maintain Holmes BAU activity, and Knowledge transfer to DSCC personnel as required.</w:t>
            </w:r>
          </w:p>
          <w:p w14:paraId="52B4311B" w14:textId="77777777" w:rsidR="00E757AD" w:rsidRPr="00E757AD" w:rsidRDefault="00E757AD" w:rsidP="43FE2188">
            <w:pPr>
              <w:spacing w:after="160" w:line="259" w:lineRule="auto"/>
              <w:ind w:leftChars="0" w:left="0" w:firstLineChars="0" w:firstLine="0"/>
              <w:textDirection w:val="lrTb"/>
              <w:textAlignment w:val="auto"/>
              <w:rPr>
                <w:rFonts w:eastAsia="Calibri"/>
                <w:b/>
                <w:bCs/>
                <w:position w:val="0"/>
                <w:lang w:val="en-US" w:eastAsia="en-US"/>
              </w:rPr>
            </w:pPr>
            <w:r w:rsidRPr="43FE2188">
              <w:rPr>
                <w:rFonts w:eastAsia="Calibri"/>
                <w:b/>
                <w:bCs/>
                <w:position w:val="0"/>
                <w:lang w:val="en-US" w:eastAsia="en-US"/>
              </w:rPr>
              <w:t>Delivery Phase WSUS –</w:t>
            </w:r>
          </w:p>
          <w:p w14:paraId="65CCB27F" w14:textId="77777777" w:rsidR="00E757AD" w:rsidRPr="00E757AD" w:rsidRDefault="00E757AD" w:rsidP="00E757AD">
            <w:pPr>
              <w:spacing w:after="160" w:line="259" w:lineRule="auto"/>
              <w:ind w:leftChars="0" w:left="0" w:firstLineChars="0" w:firstLine="0"/>
              <w:textDirection w:val="lrTb"/>
              <w:textAlignment w:val="auto"/>
              <w:outlineLvl w:val="9"/>
              <w:rPr>
                <w:rFonts w:eastAsia="Calibri"/>
                <w:position w:val="0"/>
                <w:lang w:val="en-US" w:eastAsia="en-US"/>
              </w:rPr>
            </w:pPr>
            <w:r w:rsidRPr="00E757AD">
              <w:rPr>
                <w:rFonts w:eastAsia="Calibri"/>
                <w:position w:val="0"/>
                <w:lang w:val="en-US" w:eastAsia="en-US"/>
              </w:rPr>
              <w:t>Review supporting documentation for accuracy. Update and uplift as required. Deliver a documentation set for reference.</w:t>
            </w:r>
          </w:p>
          <w:p w14:paraId="78E89C3B" w14:textId="77777777" w:rsidR="00E757AD" w:rsidRPr="00E757AD" w:rsidRDefault="00E757AD" w:rsidP="00E757AD">
            <w:pPr>
              <w:spacing w:after="160" w:line="259" w:lineRule="auto"/>
              <w:ind w:leftChars="0" w:left="0" w:firstLineChars="0" w:firstLine="0"/>
              <w:textDirection w:val="lrTb"/>
              <w:textAlignment w:val="auto"/>
              <w:outlineLvl w:val="9"/>
              <w:rPr>
                <w:rFonts w:eastAsia="Calibri"/>
                <w:position w:val="0"/>
                <w:lang w:eastAsia="en-US"/>
              </w:rPr>
            </w:pPr>
            <w:r w:rsidRPr="00E757AD">
              <w:rPr>
                <w:rFonts w:eastAsia="Calibri"/>
                <w:position w:val="0"/>
                <w:lang w:val="en-US" w:eastAsia="en-US"/>
              </w:rPr>
              <w:t>Update and uplift WSUS to current iteration, in line with Microsoft’s security best practices.</w:t>
            </w:r>
          </w:p>
          <w:p w14:paraId="0EBE8B6F" w14:textId="77777777" w:rsidR="00E757AD" w:rsidRPr="00E757AD" w:rsidRDefault="00E757AD" w:rsidP="43FE2188">
            <w:pPr>
              <w:spacing w:after="160" w:line="259" w:lineRule="auto"/>
              <w:ind w:leftChars="0" w:left="0" w:firstLineChars="0" w:firstLine="0"/>
              <w:textDirection w:val="lrTb"/>
              <w:textAlignment w:val="auto"/>
              <w:rPr>
                <w:rFonts w:eastAsia="Calibri"/>
                <w:b/>
                <w:bCs/>
                <w:position w:val="0"/>
                <w:lang w:eastAsia="en-US"/>
              </w:rPr>
            </w:pPr>
            <w:r w:rsidRPr="43FE2188">
              <w:rPr>
                <w:rFonts w:eastAsia="Calibri"/>
                <w:b/>
                <w:bCs/>
                <w:position w:val="0"/>
                <w:lang w:eastAsia="en-US"/>
              </w:rPr>
              <w:t xml:space="preserve">MOD Policy Milestones – </w:t>
            </w:r>
          </w:p>
          <w:p w14:paraId="3EF7C883" w14:textId="77777777" w:rsidR="00E757AD" w:rsidRPr="00E757AD" w:rsidRDefault="00E757AD" w:rsidP="00E757AD">
            <w:pPr>
              <w:spacing w:after="160" w:line="259" w:lineRule="auto"/>
              <w:ind w:leftChars="0" w:left="0" w:firstLineChars="0" w:firstLine="0"/>
              <w:textDirection w:val="lrTb"/>
              <w:textAlignment w:val="auto"/>
              <w:outlineLvl w:val="9"/>
              <w:rPr>
                <w:rFonts w:eastAsia="Calibri"/>
                <w:position w:val="0"/>
                <w:lang w:eastAsia="en-US"/>
              </w:rPr>
            </w:pPr>
            <w:r w:rsidRPr="00E757AD">
              <w:rPr>
                <w:rFonts w:eastAsia="Calibri"/>
                <w:position w:val="0"/>
                <w:lang w:val="en-US" w:eastAsia="en-US"/>
              </w:rPr>
              <w:t>Support the team in enacting MoD Secure by Design and attaining or maintaining JSP 453 milestones of Authority to Test (</w:t>
            </w:r>
            <w:proofErr w:type="spellStart"/>
            <w:r w:rsidRPr="00E757AD">
              <w:rPr>
                <w:rFonts w:eastAsia="Calibri"/>
                <w:position w:val="0"/>
                <w:lang w:val="en-US" w:eastAsia="en-US"/>
              </w:rPr>
              <w:t>AtT</w:t>
            </w:r>
            <w:proofErr w:type="spellEnd"/>
            <w:r w:rsidRPr="00E757AD">
              <w:rPr>
                <w:rFonts w:eastAsia="Calibri"/>
                <w:position w:val="0"/>
                <w:lang w:val="en-US" w:eastAsia="en-US"/>
              </w:rPr>
              <w:t>), Interim Authority to Operate (</w:t>
            </w:r>
            <w:proofErr w:type="spellStart"/>
            <w:r w:rsidRPr="00E757AD">
              <w:rPr>
                <w:rFonts w:eastAsia="Calibri"/>
                <w:position w:val="0"/>
                <w:lang w:val="en-US" w:eastAsia="en-US"/>
              </w:rPr>
              <w:t>IAtO</w:t>
            </w:r>
            <w:proofErr w:type="spellEnd"/>
            <w:r w:rsidRPr="00E757AD">
              <w:rPr>
                <w:rFonts w:eastAsia="Calibri"/>
                <w:position w:val="0"/>
                <w:lang w:val="en-US" w:eastAsia="en-US"/>
              </w:rPr>
              <w:t>) and Authority to Operate (</w:t>
            </w:r>
            <w:proofErr w:type="spellStart"/>
            <w:r w:rsidRPr="00E757AD">
              <w:rPr>
                <w:rFonts w:eastAsia="Calibri"/>
                <w:position w:val="0"/>
                <w:lang w:val="en-US" w:eastAsia="en-US"/>
              </w:rPr>
              <w:t>AtO</w:t>
            </w:r>
            <w:proofErr w:type="spellEnd"/>
            <w:r w:rsidRPr="00E757AD">
              <w:rPr>
                <w:rFonts w:eastAsia="Calibri"/>
                <w:position w:val="0"/>
                <w:lang w:val="en-US" w:eastAsia="en-US"/>
              </w:rPr>
              <w:t>) as appropriate.</w:t>
            </w:r>
          </w:p>
        </w:tc>
      </w:tr>
    </w:tbl>
    <w:p w14:paraId="56C3FCE8" w14:textId="33C96CAD" w:rsidR="004409E9" w:rsidRDefault="004409E9">
      <w:pPr>
        <w:pBdr>
          <w:top w:val="nil"/>
          <w:left w:val="nil"/>
          <w:bottom w:val="nil"/>
          <w:right w:val="nil"/>
          <w:between w:val="nil"/>
        </w:pBdr>
        <w:tabs>
          <w:tab w:val="center" w:pos="1688"/>
          <w:tab w:val="center" w:pos="5137"/>
        </w:tabs>
        <w:spacing w:after="250" w:line="254" w:lineRule="auto"/>
        <w:ind w:left="0" w:hanging="2"/>
        <w:rPr>
          <w:color w:val="000000"/>
        </w:rPr>
      </w:pPr>
    </w:p>
    <w:p w14:paraId="7F2B1DC3" w14:textId="2A2D248E" w:rsidR="00A26C2A" w:rsidRDefault="00A26C2A">
      <w:pPr>
        <w:pBdr>
          <w:top w:val="nil"/>
          <w:left w:val="nil"/>
          <w:bottom w:val="nil"/>
          <w:right w:val="nil"/>
          <w:between w:val="nil"/>
        </w:pBdr>
        <w:tabs>
          <w:tab w:val="center" w:pos="1688"/>
          <w:tab w:val="center" w:pos="5137"/>
        </w:tabs>
        <w:spacing w:after="250" w:line="254" w:lineRule="auto"/>
        <w:ind w:left="0" w:hanging="2"/>
        <w:rPr>
          <w:color w:val="000000"/>
        </w:rPr>
      </w:pPr>
    </w:p>
    <w:p w14:paraId="622CF05A" w14:textId="710DA19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2FCB8C2" w14:textId="2448A60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EAFF16C" w14:textId="77777777" w:rsidR="004409E9" w:rsidRDefault="004409E9" w:rsidP="004409E9">
      <w:pPr>
        <w:pStyle w:val="Heading2"/>
        <w:ind w:leftChars="0" w:left="0" w:firstLineChars="0" w:firstLine="0"/>
      </w:pPr>
      <w:bookmarkStart w:id="11" w:name="_heading=h.12onm3qwn96l" w:colFirst="0" w:colLast="0"/>
      <w:bookmarkStart w:id="12" w:name="_Schedule_2:_Call-Off"/>
      <w:bookmarkEnd w:id="11"/>
      <w:bookmarkEnd w:id="12"/>
    </w:p>
    <w:p w14:paraId="3421B72E" w14:textId="3E9614FD" w:rsidR="00A26C2A" w:rsidRPr="00C40953" w:rsidRDefault="008C39B4" w:rsidP="004409E9">
      <w:pPr>
        <w:pStyle w:val="Heading2"/>
        <w:ind w:leftChars="0" w:left="0" w:firstLineChars="0" w:firstLine="0"/>
      </w:pPr>
      <w:r w:rsidRPr="00C40953">
        <w:t>Schedule 2: Call-Off Contract charges</w:t>
      </w:r>
    </w:p>
    <w:p w14:paraId="0C7D2493" w14:textId="77777777" w:rsidR="00A26C2A" w:rsidRDefault="008C39B4">
      <w:pPr>
        <w:pBdr>
          <w:top w:val="nil"/>
          <w:left w:val="nil"/>
          <w:bottom w:val="nil"/>
          <w:right w:val="nil"/>
          <w:between w:val="nil"/>
        </w:pBdr>
        <w:spacing w:after="33"/>
        <w:ind w:left="0"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021605EE" w14:textId="77777777" w:rsidR="004409E9" w:rsidRDefault="004409E9">
      <w:pPr>
        <w:pBdr>
          <w:top w:val="nil"/>
          <w:left w:val="nil"/>
          <w:bottom w:val="nil"/>
          <w:right w:val="nil"/>
          <w:between w:val="nil"/>
        </w:pBdr>
        <w:spacing w:after="250" w:line="254" w:lineRule="auto"/>
        <w:ind w:left="0" w:right="3672" w:hanging="2"/>
        <w:rPr>
          <w:color w:val="000000"/>
        </w:rPr>
      </w:pPr>
    </w:p>
    <w:p w14:paraId="37F0CC1B" w14:textId="051FD243" w:rsidR="00A26C2A" w:rsidRDefault="00E757AD">
      <w:pPr>
        <w:pBdr>
          <w:top w:val="nil"/>
          <w:left w:val="nil"/>
          <w:bottom w:val="nil"/>
          <w:right w:val="nil"/>
          <w:between w:val="nil"/>
        </w:pBdr>
        <w:spacing w:after="250" w:line="254" w:lineRule="auto"/>
        <w:ind w:left="0" w:right="3672" w:hanging="2"/>
        <w:rPr>
          <w:color w:val="000000"/>
        </w:rPr>
      </w:pPr>
      <w:r>
        <w:rPr>
          <w:color w:val="000000"/>
        </w:rPr>
        <w:t>VIX Engineering</w:t>
      </w:r>
      <w:r w:rsidR="004409E9">
        <w:rPr>
          <w:color w:val="000000"/>
        </w:rPr>
        <w:t xml:space="preserve"> - £</w:t>
      </w:r>
      <w:r>
        <w:rPr>
          <w:color w:val="000000"/>
        </w:rPr>
        <w:t>580</w:t>
      </w:r>
      <w:r w:rsidR="004409E9">
        <w:rPr>
          <w:color w:val="000000"/>
        </w:rPr>
        <w:t>,</w:t>
      </w:r>
      <w:r>
        <w:rPr>
          <w:color w:val="000000"/>
        </w:rPr>
        <w:t>400</w:t>
      </w:r>
      <w:r w:rsidR="004409E9">
        <w:rPr>
          <w:color w:val="000000"/>
        </w:rPr>
        <w:t xml:space="preserve"> Ex VAT – </w:t>
      </w:r>
      <w:r w:rsidR="003E6BB9">
        <w:rPr>
          <w:color w:val="000000"/>
        </w:rPr>
        <w:t>7</w:t>
      </w:r>
      <w:r w:rsidR="004409E9">
        <w:rPr>
          <w:color w:val="000000"/>
        </w:rPr>
        <w:t>/</w:t>
      </w:r>
      <w:r>
        <w:rPr>
          <w:color w:val="000000"/>
        </w:rPr>
        <w:t>7</w:t>
      </w:r>
      <w:r w:rsidR="004409E9">
        <w:rPr>
          <w:color w:val="000000"/>
        </w:rPr>
        <w:t>/2025-</w:t>
      </w:r>
      <w:r w:rsidR="003E6BB9">
        <w:rPr>
          <w:color w:val="000000"/>
        </w:rPr>
        <w:t>6</w:t>
      </w:r>
      <w:r w:rsidR="004409E9">
        <w:rPr>
          <w:color w:val="000000"/>
        </w:rPr>
        <w:t>/</w:t>
      </w:r>
      <w:r>
        <w:rPr>
          <w:color w:val="000000"/>
        </w:rPr>
        <w:t>7</w:t>
      </w:r>
      <w:r w:rsidR="004409E9">
        <w:rPr>
          <w:color w:val="000000"/>
        </w:rPr>
        <w:t>/2026</w:t>
      </w:r>
      <w:r w:rsidR="008C39B4">
        <w:rPr>
          <w:color w:val="000000"/>
        </w:rPr>
        <w:tab/>
      </w:r>
    </w:p>
    <w:p w14:paraId="197E7E46" w14:textId="24BEEFB7" w:rsidR="00C40953" w:rsidRDefault="00C40953">
      <w:pPr>
        <w:pBdr>
          <w:top w:val="nil"/>
          <w:left w:val="nil"/>
          <w:bottom w:val="nil"/>
          <w:right w:val="nil"/>
          <w:between w:val="nil"/>
        </w:pBdr>
        <w:spacing w:after="250" w:line="254" w:lineRule="auto"/>
        <w:ind w:left="0" w:right="3672" w:hanging="2"/>
        <w:rPr>
          <w:color w:val="000000"/>
        </w:rPr>
      </w:pPr>
    </w:p>
    <w:p w14:paraId="4BFF005E" w14:textId="10BDFB88" w:rsidR="00C40953" w:rsidRDefault="00C40953">
      <w:pPr>
        <w:pBdr>
          <w:top w:val="nil"/>
          <w:left w:val="nil"/>
          <w:bottom w:val="nil"/>
          <w:right w:val="nil"/>
          <w:between w:val="nil"/>
        </w:pBdr>
        <w:spacing w:after="250" w:line="254" w:lineRule="auto"/>
        <w:ind w:left="0" w:right="3672" w:hanging="2"/>
        <w:rPr>
          <w:color w:val="000000"/>
        </w:rPr>
      </w:pPr>
    </w:p>
    <w:p w14:paraId="63673AAA" w14:textId="0A4276AF" w:rsidR="00C40953" w:rsidRDefault="00C40953">
      <w:pPr>
        <w:pBdr>
          <w:top w:val="nil"/>
          <w:left w:val="nil"/>
          <w:bottom w:val="nil"/>
          <w:right w:val="nil"/>
          <w:between w:val="nil"/>
        </w:pBdr>
        <w:spacing w:after="250" w:line="254" w:lineRule="auto"/>
        <w:ind w:left="0" w:right="3672" w:hanging="2"/>
        <w:rPr>
          <w:color w:val="000000"/>
        </w:rPr>
      </w:pPr>
    </w:p>
    <w:p w14:paraId="32CFD2C5" w14:textId="69D59612" w:rsidR="00C40953" w:rsidRDefault="00C40953">
      <w:pPr>
        <w:pBdr>
          <w:top w:val="nil"/>
          <w:left w:val="nil"/>
          <w:bottom w:val="nil"/>
          <w:right w:val="nil"/>
          <w:between w:val="nil"/>
        </w:pBdr>
        <w:spacing w:after="250" w:line="254" w:lineRule="auto"/>
        <w:ind w:left="0" w:right="3672" w:hanging="2"/>
        <w:rPr>
          <w:color w:val="000000"/>
        </w:rPr>
      </w:pPr>
    </w:p>
    <w:p w14:paraId="41EB2DD2" w14:textId="76499FBC" w:rsidR="00C40953" w:rsidRDefault="00C40953">
      <w:pPr>
        <w:pBdr>
          <w:top w:val="nil"/>
          <w:left w:val="nil"/>
          <w:bottom w:val="nil"/>
          <w:right w:val="nil"/>
          <w:between w:val="nil"/>
        </w:pBdr>
        <w:spacing w:after="250" w:line="254" w:lineRule="auto"/>
        <w:ind w:left="0" w:right="3672" w:hanging="2"/>
        <w:rPr>
          <w:color w:val="000000"/>
        </w:rPr>
      </w:pPr>
    </w:p>
    <w:p w14:paraId="0181F652" w14:textId="71D3678D" w:rsidR="00C40953" w:rsidRDefault="00C40953">
      <w:pPr>
        <w:pBdr>
          <w:top w:val="nil"/>
          <w:left w:val="nil"/>
          <w:bottom w:val="nil"/>
          <w:right w:val="nil"/>
          <w:between w:val="nil"/>
        </w:pBdr>
        <w:spacing w:after="250" w:line="254" w:lineRule="auto"/>
        <w:ind w:left="0" w:right="3672" w:hanging="2"/>
        <w:rPr>
          <w:color w:val="000000"/>
        </w:rPr>
      </w:pPr>
    </w:p>
    <w:p w14:paraId="56387C2A" w14:textId="50004ADF" w:rsidR="00C40953" w:rsidRDefault="00C40953">
      <w:pPr>
        <w:pBdr>
          <w:top w:val="nil"/>
          <w:left w:val="nil"/>
          <w:bottom w:val="nil"/>
          <w:right w:val="nil"/>
          <w:between w:val="nil"/>
        </w:pBdr>
        <w:spacing w:after="250" w:line="254" w:lineRule="auto"/>
        <w:ind w:left="0" w:right="3672" w:hanging="2"/>
        <w:rPr>
          <w:color w:val="000000"/>
        </w:rPr>
      </w:pPr>
    </w:p>
    <w:p w14:paraId="36453144" w14:textId="177FD8E5" w:rsidR="00C40953" w:rsidRDefault="00C40953">
      <w:pPr>
        <w:pBdr>
          <w:top w:val="nil"/>
          <w:left w:val="nil"/>
          <w:bottom w:val="nil"/>
          <w:right w:val="nil"/>
          <w:between w:val="nil"/>
        </w:pBdr>
        <w:spacing w:after="250" w:line="254" w:lineRule="auto"/>
        <w:ind w:left="0" w:right="3672" w:hanging="2"/>
        <w:rPr>
          <w:color w:val="000000"/>
        </w:rPr>
      </w:pPr>
    </w:p>
    <w:p w14:paraId="1EB07ED8" w14:textId="73FEDA0A" w:rsidR="00C40953" w:rsidRDefault="00C40953">
      <w:pPr>
        <w:pBdr>
          <w:top w:val="nil"/>
          <w:left w:val="nil"/>
          <w:bottom w:val="nil"/>
          <w:right w:val="nil"/>
          <w:between w:val="nil"/>
        </w:pBdr>
        <w:spacing w:after="250" w:line="254" w:lineRule="auto"/>
        <w:ind w:left="0" w:right="3672" w:hanging="2"/>
        <w:rPr>
          <w:color w:val="000000"/>
        </w:rPr>
      </w:pPr>
    </w:p>
    <w:p w14:paraId="12FFACF8" w14:textId="759B58F8" w:rsidR="00C40953" w:rsidRDefault="00C40953">
      <w:pPr>
        <w:pBdr>
          <w:top w:val="nil"/>
          <w:left w:val="nil"/>
          <w:bottom w:val="nil"/>
          <w:right w:val="nil"/>
          <w:between w:val="nil"/>
        </w:pBdr>
        <w:spacing w:after="250" w:line="254" w:lineRule="auto"/>
        <w:ind w:left="0" w:right="3672" w:hanging="2"/>
        <w:rPr>
          <w:color w:val="000000"/>
        </w:rPr>
      </w:pPr>
    </w:p>
    <w:p w14:paraId="63B108BE" w14:textId="19A95B89" w:rsidR="00C40953" w:rsidRDefault="00C40953">
      <w:pPr>
        <w:pBdr>
          <w:top w:val="nil"/>
          <w:left w:val="nil"/>
          <w:bottom w:val="nil"/>
          <w:right w:val="nil"/>
          <w:between w:val="nil"/>
        </w:pBdr>
        <w:spacing w:after="250" w:line="254" w:lineRule="auto"/>
        <w:ind w:left="0" w:right="3672" w:hanging="2"/>
        <w:rPr>
          <w:color w:val="000000"/>
        </w:rPr>
      </w:pPr>
    </w:p>
    <w:p w14:paraId="11294993" w14:textId="77F845B8" w:rsidR="00C40953" w:rsidRDefault="00C40953">
      <w:pPr>
        <w:pBdr>
          <w:top w:val="nil"/>
          <w:left w:val="nil"/>
          <w:bottom w:val="nil"/>
          <w:right w:val="nil"/>
          <w:between w:val="nil"/>
        </w:pBdr>
        <w:spacing w:after="250" w:line="254" w:lineRule="auto"/>
        <w:ind w:left="0" w:right="3672" w:hanging="2"/>
        <w:rPr>
          <w:color w:val="000000"/>
        </w:rPr>
      </w:pPr>
    </w:p>
    <w:p w14:paraId="0A97A254" w14:textId="763B1501" w:rsidR="00C40953" w:rsidRDefault="00C40953">
      <w:pPr>
        <w:pBdr>
          <w:top w:val="nil"/>
          <w:left w:val="nil"/>
          <w:bottom w:val="nil"/>
          <w:right w:val="nil"/>
          <w:between w:val="nil"/>
        </w:pBdr>
        <w:spacing w:after="250" w:line="254" w:lineRule="auto"/>
        <w:ind w:left="0" w:right="3672" w:hanging="2"/>
        <w:rPr>
          <w:color w:val="000000"/>
        </w:rPr>
      </w:pPr>
    </w:p>
    <w:p w14:paraId="53A1B2CF" w14:textId="7D559B51" w:rsidR="00C40953" w:rsidRDefault="00C40953">
      <w:pPr>
        <w:pBdr>
          <w:top w:val="nil"/>
          <w:left w:val="nil"/>
          <w:bottom w:val="nil"/>
          <w:right w:val="nil"/>
          <w:between w:val="nil"/>
        </w:pBdr>
        <w:spacing w:after="250" w:line="254" w:lineRule="auto"/>
        <w:ind w:left="0" w:right="3672" w:hanging="2"/>
        <w:rPr>
          <w:color w:val="000000"/>
        </w:rPr>
      </w:pPr>
    </w:p>
    <w:p w14:paraId="583476BF" w14:textId="6FBC7532" w:rsidR="00C40953" w:rsidRDefault="00C40953">
      <w:pPr>
        <w:pBdr>
          <w:top w:val="nil"/>
          <w:left w:val="nil"/>
          <w:bottom w:val="nil"/>
          <w:right w:val="nil"/>
          <w:between w:val="nil"/>
        </w:pBdr>
        <w:spacing w:after="250" w:line="254" w:lineRule="auto"/>
        <w:ind w:left="0" w:right="3672" w:hanging="2"/>
        <w:rPr>
          <w:color w:val="000000"/>
        </w:rPr>
      </w:pPr>
    </w:p>
    <w:p w14:paraId="2BE8EA03" w14:textId="21664FD5" w:rsidR="00C40953" w:rsidRDefault="00C40953">
      <w:pPr>
        <w:pBdr>
          <w:top w:val="nil"/>
          <w:left w:val="nil"/>
          <w:bottom w:val="nil"/>
          <w:right w:val="nil"/>
          <w:between w:val="nil"/>
        </w:pBdr>
        <w:spacing w:after="250" w:line="254" w:lineRule="auto"/>
        <w:ind w:left="0" w:right="3672" w:hanging="2"/>
        <w:rPr>
          <w:color w:val="000000"/>
        </w:rPr>
      </w:pPr>
    </w:p>
    <w:p w14:paraId="2BD30432" w14:textId="77777777" w:rsidR="00A26C2A" w:rsidRPr="00C40953" w:rsidRDefault="008C39B4" w:rsidP="004409E9">
      <w:pPr>
        <w:pStyle w:val="Heading2"/>
        <w:ind w:leftChars="0" w:left="0" w:firstLineChars="0" w:firstLine="0"/>
      </w:pPr>
      <w:bookmarkStart w:id="13" w:name="_heading=h.hc8fz0ymozga" w:colFirst="0" w:colLast="0"/>
      <w:bookmarkStart w:id="14" w:name="_Schedule_3:_Collaboration"/>
      <w:bookmarkEnd w:id="13"/>
      <w:bookmarkEnd w:id="14"/>
      <w:r w:rsidRPr="00C40953">
        <w:lastRenderedPageBreak/>
        <w:t>Schedule 3: Collaboration agreement</w:t>
      </w:r>
    </w:p>
    <w:p w14:paraId="51E70E83" w14:textId="061FB6A7" w:rsidR="00A26C2A" w:rsidRDefault="004409E9">
      <w:pPr>
        <w:ind w:left="0" w:hanging="2"/>
      </w:pPr>
      <w:r>
        <w:t>N/A</w:t>
      </w:r>
    </w:p>
    <w:p w14:paraId="28248FA2" w14:textId="77777777" w:rsidR="00A26C2A" w:rsidRDefault="00A26C2A">
      <w:pPr>
        <w:ind w:left="0" w:hanging="2"/>
      </w:pPr>
    </w:p>
    <w:p w14:paraId="1DA6FDBD" w14:textId="77777777" w:rsidR="00A26C2A" w:rsidRDefault="00A26C2A">
      <w:pPr>
        <w:ind w:left="0" w:hanging="2"/>
      </w:pPr>
    </w:p>
    <w:p w14:paraId="2A6104DE" w14:textId="77777777" w:rsidR="00A26C2A" w:rsidRDefault="00A26C2A">
      <w:pPr>
        <w:ind w:left="0" w:hanging="2"/>
      </w:pPr>
    </w:p>
    <w:p w14:paraId="67047DE1" w14:textId="77777777" w:rsidR="00A26C2A" w:rsidRDefault="00A26C2A">
      <w:pPr>
        <w:ind w:left="0" w:hanging="2"/>
      </w:pPr>
    </w:p>
    <w:p w14:paraId="325E1AA6" w14:textId="77777777" w:rsidR="00A26C2A" w:rsidRDefault="00A26C2A">
      <w:pPr>
        <w:ind w:left="0" w:hanging="2"/>
      </w:pPr>
    </w:p>
    <w:p w14:paraId="5F311A16" w14:textId="77777777" w:rsidR="00A26C2A" w:rsidRDefault="00A26C2A">
      <w:pPr>
        <w:ind w:left="0" w:hanging="2"/>
      </w:pPr>
    </w:p>
    <w:p w14:paraId="79C29847" w14:textId="77777777" w:rsidR="00A26C2A" w:rsidRDefault="00A26C2A">
      <w:pPr>
        <w:ind w:left="0" w:hanging="2"/>
      </w:pPr>
    </w:p>
    <w:p w14:paraId="3958D747" w14:textId="77777777" w:rsidR="00A26C2A" w:rsidRDefault="00A26C2A">
      <w:pPr>
        <w:ind w:left="0" w:hanging="2"/>
      </w:pPr>
    </w:p>
    <w:p w14:paraId="20477F75" w14:textId="77777777" w:rsidR="00A26C2A" w:rsidRDefault="00A26C2A">
      <w:pPr>
        <w:ind w:left="0" w:hanging="2"/>
      </w:pPr>
    </w:p>
    <w:p w14:paraId="71F17BF9" w14:textId="77777777" w:rsidR="00A26C2A" w:rsidRDefault="00A26C2A">
      <w:pPr>
        <w:ind w:left="0" w:hanging="2"/>
      </w:pPr>
    </w:p>
    <w:p w14:paraId="582E02CE" w14:textId="77777777" w:rsidR="00A26C2A" w:rsidRDefault="00A26C2A">
      <w:pPr>
        <w:ind w:left="0" w:hanging="2"/>
      </w:pPr>
    </w:p>
    <w:p w14:paraId="782E82B5" w14:textId="77777777" w:rsidR="00A26C2A" w:rsidRDefault="00A26C2A">
      <w:pPr>
        <w:ind w:left="0" w:hanging="2"/>
      </w:pPr>
    </w:p>
    <w:p w14:paraId="2B594CD8" w14:textId="77777777" w:rsidR="00A26C2A" w:rsidRDefault="00A26C2A">
      <w:pPr>
        <w:ind w:left="0" w:hanging="2"/>
      </w:pPr>
    </w:p>
    <w:p w14:paraId="1BE5D44F" w14:textId="77777777" w:rsidR="00A26C2A" w:rsidRDefault="00A26C2A">
      <w:pPr>
        <w:ind w:left="0" w:hanging="2"/>
      </w:pPr>
    </w:p>
    <w:p w14:paraId="5B0EAC5F" w14:textId="77777777" w:rsidR="00A26C2A" w:rsidRDefault="00A26C2A">
      <w:pPr>
        <w:ind w:left="0" w:hanging="2"/>
      </w:pPr>
    </w:p>
    <w:p w14:paraId="5CF791E6" w14:textId="77777777" w:rsidR="00A26C2A" w:rsidRDefault="00A26C2A">
      <w:pPr>
        <w:ind w:left="0" w:hanging="2"/>
      </w:pPr>
    </w:p>
    <w:p w14:paraId="20A51925" w14:textId="77777777" w:rsidR="00A26C2A" w:rsidRDefault="00A26C2A">
      <w:pPr>
        <w:ind w:left="0" w:hanging="2"/>
      </w:pPr>
    </w:p>
    <w:p w14:paraId="78C26C31" w14:textId="77777777" w:rsidR="00A26C2A" w:rsidRDefault="00A26C2A">
      <w:pPr>
        <w:ind w:left="0" w:hanging="2"/>
      </w:pPr>
    </w:p>
    <w:p w14:paraId="55BD8624" w14:textId="77777777" w:rsidR="00A26C2A" w:rsidRDefault="00A26C2A">
      <w:pPr>
        <w:ind w:left="0" w:hanging="2"/>
      </w:pPr>
    </w:p>
    <w:p w14:paraId="62CFF41C" w14:textId="77777777" w:rsidR="00A26C2A" w:rsidRDefault="00A26C2A">
      <w:pPr>
        <w:ind w:left="0" w:hanging="2"/>
      </w:pPr>
    </w:p>
    <w:p w14:paraId="5ED4B8A0" w14:textId="77777777" w:rsidR="00A26C2A" w:rsidRDefault="00A26C2A">
      <w:pPr>
        <w:ind w:left="0" w:hanging="2"/>
      </w:pPr>
    </w:p>
    <w:p w14:paraId="21BBC5E4" w14:textId="77777777" w:rsidR="00A26C2A" w:rsidRDefault="00A26C2A">
      <w:pPr>
        <w:ind w:left="0" w:hanging="2"/>
      </w:pPr>
    </w:p>
    <w:p w14:paraId="3BA387A8" w14:textId="77777777" w:rsidR="00A26C2A" w:rsidRDefault="00A26C2A">
      <w:pPr>
        <w:ind w:left="0" w:hanging="2"/>
      </w:pPr>
    </w:p>
    <w:p w14:paraId="0B980AFB" w14:textId="77777777" w:rsidR="00A26C2A" w:rsidRDefault="00A26C2A">
      <w:pPr>
        <w:ind w:left="0" w:hanging="2"/>
      </w:pPr>
    </w:p>
    <w:p w14:paraId="62E9F594" w14:textId="77777777" w:rsidR="00A26C2A" w:rsidRDefault="00A26C2A">
      <w:pPr>
        <w:ind w:left="0" w:hanging="2"/>
      </w:pPr>
    </w:p>
    <w:p w14:paraId="447F2A06" w14:textId="77777777" w:rsidR="00A26C2A" w:rsidRDefault="00A26C2A">
      <w:pPr>
        <w:ind w:left="0" w:hanging="2"/>
      </w:pPr>
    </w:p>
    <w:p w14:paraId="5D7BFA4D" w14:textId="77777777" w:rsidR="00A26C2A" w:rsidRDefault="00A26C2A">
      <w:pPr>
        <w:ind w:left="0" w:hanging="2"/>
      </w:pPr>
    </w:p>
    <w:p w14:paraId="783E38CE" w14:textId="77777777" w:rsidR="00A26C2A" w:rsidRDefault="00A26C2A">
      <w:pPr>
        <w:ind w:left="0" w:hanging="2"/>
      </w:pPr>
    </w:p>
    <w:p w14:paraId="06163911" w14:textId="77777777" w:rsidR="00A26C2A" w:rsidRDefault="00A26C2A">
      <w:pPr>
        <w:ind w:left="0" w:hanging="2"/>
      </w:pPr>
    </w:p>
    <w:p w14:paraId="1D97E8F7" w14:textId="77777777" w:rsidR="00A26C2A" w:rsidRDefault="00A26C2A">
      <w:pPr>
        <w:ind w:left="0" w:hanging="2"/>
      </w:pPr>
    </w:p>
    <w:p w14:paraId="67D11083" w14:textId="77777777" w:rsidR="00A26C2A" w:rsidRDefault="00A26C2A">
      <w:pPr>
        <w:ind w:left="0" w:hanging="2"/>
      </w:pPr>
    </w:p>
    <w:p w14:paraId="5A73680D" w14:textId="77777777" w:rsidR="00A26C2A" w:rsidRDefault="00A26C2A">
      <w:pPr>
        <w:ind w:left="0" w:hanging="2"/>
      </w:pPr>
    </w:p>
    <w:p w14:paraId="186B9B3C" w14:textId="77777777" w:rsidR="00A26C2A" w:rsidRDefault="00A26C2A">
      <w:pPr>
        <w:ind w:left="0" w:hanging="2"/>
      </w:pPr>
    </w:p>
    <w:p w14:paraId="732EFE79" w14:textId="77777777" w:rsidR="00A26C2A" w:rsidRDefault="00A26C2A">
      <w:pPr>
        <w:ind w:left="0" w:hanging="2"/>
      </w:pPr>
    </w:p>
    <w:p w14:paraId="6CE55234" w14:textId="77777777" w:rsidR="00A26C2A" w:rsidRDefault="00A26C2A">
      <w:pPr>
        <w:ind w:left="0" w:hanging="2"/>
      </w:pPr>
    </w:p>
    <w:p w14:paraId="348F849C" w14:textId="77777777" w:rsidR="00A26C2A" w:rsidRDefault="00A26C2A">
      <w:pPr>
        <w:ind w:left="0" w:hanging="2"/>
      </w:pPr>
    </w:p>
    <w:p w14:paraId="00DF27EC" w14:textId="77777777" w:rsidR="00A26C2A" w:rsidRDefault="00A26C2A">
      <w:pPr>
        <w:ind w:left="0" w:hanging="2"/>
      </w:pPr>
    </w:p>
    <w:p w14:paraId="0C0B34A5" w14:textId="77777777" w:rsidR="00A26C2A" w:rsidRDefault="00A26C2A">
      <w:pPr>
        <w:ind w:left="0" w:hanging="2"/>
      </w:pPr>
    </w:p>
    <w:p w14:paraId="24EF625B" w14:textId="77777777" w:rsidR="00A26C2A" w:rsidRDefault="00A26C2A">
      <w:pPr>
        <w:ind w:left="0" w:hanging="2"/>
      </w:pPr>
    </w:p>
    <w:p w14:paraId="0E9CF5D2" w14:textId="77777777" w:rsidR="00A26C2A" w:rsidRDefault="00A26C2A">
      <w:pPr>
        <w:ind w:left="0" w:hanging="2"/>
      </w:pPr>
    </w:p>
    <w:p w14:paraId="368F3053" w14:textId="77777777" w:rsidR="00A26C2A" w:rsidRDefault="00A26C2A">
      <w:pPr>
        <w:ind w:left="0" w:hanging="2"/>
      </w:pPr>
    </w:p>
    <w:p w14:paraId="1FB18F03" w14:textId="77777777" w:rsidR="00A26C2A" w:rsidRPr="00716E61" w:rsidRDefault="008C39B4" w:rsidP="00E757AD">
      <w:pPr>
        <w:pStyle w:val="Heading2"/>
        <w:ind w:leftChars="0" w:left="0" w:firstLineChars="0" w:firstLine="0"/>
      </w:pPr>
      <w:bookmarkStart w:id="15" w:name="_Schedule_4:_Alternative"/>
      <w:bookmarkEnd w:id="15"/>
      <w:r w:rsidRPr="00716E61">
        <w:lastRenderedPageBreak/>
        <w:t>Schedule 4: Alternative clauses</w:t>
      </w:r>
    </w:p>
    <w:p w14:paraId="79C82A7F" w14:textId="77777777" w:rsidR="00A26C2A" w:rsidRPr="00716E61" w:rsidRDefault="008C39B4" w:rsidP="00716E61">
      <w:pPr>
        <w:pStyle w:val="Heading3"/>
        <w:ind w:left="1" w:hanging="3"/>
      </w:pPr>
      <w:r w:rsidRPr="00716E61">
        <w:t xml:space="preserve">1. </w:t>
      </w:r>
      <w:r w:rsidRPr="00716E61">
        <w:tab/>
        <w:t>Introduction</w:t>
      </w:r>
    </w:p>
    <w:p w14:paraId="0F134420" w14:textId="77777777" w:rsidR="00A26C2A" w:rsidRDefault="008C39B4">
      <w:pPr>
        <w:pBdr>
          <w:top w:val="nil"/>
          <w:left w:val="nil"/>
          <w:bottom w:val="nil"/>
          <w:right w:val="nil"/>
          <w:between w:val="nil"/>
        </w:pBdr>
        <w:spacing w:after="480"/>
        <w:ind w:left="0"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71292802" w14:textId="77777777" w:rsidR="00A26C2A" w:rsidRPr="00C40953" w:rsidRDefault="008C39B4" w:rsidP="00C40953">
      <w:pPr>
        <w:pStyle w:val="Heading3"/>
        <w:ind w:left="1" w:hanging="3"/>
      </w:pPr>
      <w:r w:rsidRPr="00C40953">
        <w:t xml:space="preserve">2. </w:t>
      </w:r>
      <w:r w:rsidRPr="00C40953">
        <w:tab/>
        <w:t>Clauses selected</w:t>
      </w:r>
    </w:p>
    <w:p w14:paraId="52F0D142" w14:textId="77777777" w:rsidR="00A26C2A" w:rsidRDefault="008C39B4">
      <w:pPr>
        <w:pBdr>
          <w:top w:val="nil"/>
          <w:left w:val="nil"/>
          <w:bottom w:val="nil"/>
          <w:right w:val="nil"/>
          <w:between w:val="nil"/>
        </w:pBdr>
        <w:spacing w:line="480" w:lineRule="auto"/>
        <w:ind w:left="0" w:right="162" w:hanging="2"/>
        <w:rPr>
          <w:color w:val="000000"/>
        </w:rPr>
      </w:pPr>
      <w:r>
        <w:rPr>
          <w:color w:val="000000"/>
        </w:rPr>
        <w:t xml:space="preserve">2.1 </w:t>
      </w:r>
      <w:r>
        <w:rPr>
          <w:color w:val="000000"/>
        </w:rPr>
        <w:tab/>
        <w:t xml:space="preserve">The Buyer may, in the Order Form, request the following alternative Clauses: </w:t>
      </w:r>
    </w:p>
    <w:p w14:paraId="7B98A69E" w14:textId="77777777" w:rsidR="00A26C2A" w:rsidRDefault="008C39B4" w:rsidP="00716E61">
      <w:pPr>
        <w:pBdr>
          <w:top w:val="nil"/>
          <w:left w:val="nil"/>
          <w:bottom w:val="nil"/>
          <w:right w:val="nil"/>
          <w:between w:val="nil"/>
        </w:pBdr>
        <w:spacing w:line="480" w:lineRule="auto"/>
        <w:ind w:leftChars="0" w:left="0" w:right="162" w:firstLineChars="0" w:firstLine="720"/>
        <w:rPr>
          <w:color w:val="000000"/>
        </w:rPr>
      </w:pPr>
      <w:r>
        <w:rPr>
          <w:color w:val="000000"/>
        </w:rPr>
        <w:t xml:space="preserve">2.1.1 </w:t>
      </w:r>
      <w:r>
        <w:rPr>
          <w:color w:val="000000"/>
        </w:rPr>
        <w:tab/>
        <w:t>Scots Law and Jurisdiction</w:t>
      </w:r>
    </w:p>
    <w:p w14:paraId="2A3CECD7" w14:textId="77777777" w:rsidR="00A26C2A" w:rsidRDefault="008C39B4" w:rsidP="00716E61">
      <w:pPr>
        <w:pBdr>
          <w:top w:val="nil"/>
          <w:left w:val="nil"/>
          <w:bottom w:val="nil"/>
          <w:right w:val="nil"/>
          <w:between w:val="nil"/>
        </w:pBdr>
        <w:ind w:leftChars="0" w:left="720" w:right="14" w:firstLineChars="0" w:firstLine="0"/>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E56CE3E" w14:textId="77777777" w:rsidR="00A26C2A" w:rsidRDefault="00A26C2A">
      <w:pPr>
        <w:pBdr>
          <w:top w:val="nil"/>
          <w:left w:val="nil"/>
          <w:bottom w:val="nil"/>
          <w:right w:val="nil"/>
          <w:between w:val="nil"/>
        </w:pBdr>
        <w:ind w:left="0" w:right="14" w:hanging="2"/>
        <w:rPr>
          <w:color w:val="000000"/>
        </w:rPr>
      </w:pPr>
    </w:p>
    <w:p w14:paraId="63330E1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38AF9198" w14:textId="4D6C6C30"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427151E1" w14:textId="537F396A" w:rsidR="00A26C2A" w:rsidRDefault="008C39B4" w:rsidP="00716E61">
      <w:pPr>
        <w:pBdr>
          <w:top w:val="nil"/>
          <w:left w:val="nil"/>
          <w:bottom w:val="nil"/>
          <w:right w:val="nil"/>
          <w:between w:val="nil"/>
        </w:pBdr>
        <w:spacing w:after="342"/>
        <w:ind w:leftChars="0" w:left="720" w:right="14" w:firstLineChars="0" w:firstLine="0"/>
        <w:rPr>
          <w:color w:val="000000"/>
        </w:rPr>
      </w:pPr>
      <w:r>
        <w:rPr>
          <w:color w:val="000000"/>
        </w:rPr>
        <w:t>2.1.5</w:t>
      </w:r>
      <w:r>
        <w:rPr>
          <w:color w:val="000000"/>
        </w:rPr>
        <w:tab/>
        <w:t>Reference to the Supply of Goods and Services Act 1982 will be removed in incorporated Framework Agreement clause 4.1.</w:t>
      </w:r>
    </w:p>
    <w:p w14:paraId="105F0087" w14:textId="18B8227A" w:rsidR="00A26C2A" w:rsidRDefault="008C39B4" w:rsidP="00716E61">
      <w:pPr>
        <w:pBdr>
          <w:top w:val="nil"/>
          <w:left w:val="nil"/>
          <w:bottom w:val="nil"/>
          <w:right w:val="nil"/>
          <w:between w:val="nil"/>
        </w:pBdr>
        <w:spacing w:after="342"/>
        <w:ind w:leftChars="0" w:left="0" w:right="14" w:firstLineChars="0" w:firstLine="720"/>
        <w:rPr>
          <w:color w:val="000000"/>
        </w:rPr>
      </w:pPr>
      <w:r>
        <w:rPr>
          <w:color w:val="000000"/>
        </w:rPr>
        <w:t>2.1.6</w:t>
      </w:r>
      <w:r w:rsidR="00716E61">
        <w:rPr>
          <w:color w:val="000000"/>
        </w:rPr>
        <w:tab/>
      </w:r>
      <w:r>
        <w:rPr>
          <w:color w:val="000000"/>
        </w:rPr>
        <w:t>References to “tort” will be replaced with “delict” throughout</w:t>
      </w:r>
    </w:p>
    <w:p w14:paraId="27A40214" w14:textId="77777777" w:rsidR="00A26C2A" w:rsidRDefault="008C39B4">
      <w:pPr>
        <w:pBdr>
          <w:top w:val="nil"/>
          <w:left w:val="nil"/>
          <w:bottom w:val="nil"/>
          <w:right w:val="nil"/>
          <w:between w:val="nil"/>
        </w:pBdr>
        <w:tabs>
          <w:tab w:val="center" w:pos="1272"/>
          <w:tab w:val="center" w:pos="5780"/>
        </w:tabs>
        <w:spacing w:after="310" w:line="290" w:lineRule="auto"/>
        <w:ind w:left="0" w:hanging="2"/>
        <w:rPr>
          <w:color w:val="000000"/>
        </w:rPr>
      </w:pPr>
      <w:r>
        <w:rPr>
          <w:color w:val="000000"/>
        </w:rPr>
        <w:t xml:space="preserve">2.2 </w:t>
      </w:r>
      <w:r>
        <w:rPr>
          <w:color w:val="000000"/>
        </w:rPr>
        <w:tab/>
        <w:t>The Buyer may, in the Order Form, request the following Alternative Clauses:</w:t>
      </w:r>
    </w:p>
    <w:p w14:paraId="59F0743C"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2.2.1 </w:t>
      </w:r>
      <w:r>
        <w:rPr>
          <w:color w:val="000000"/>
        </w:rPr>
        <w:tab/>
        <w:t>Northern Ireland Law (see paragraph 2.3, 2.4, 2.5, 2.6 and 2.7 of this Schedule)</w:t>
      </w:r>
    </w:p>
    <w:p w14:paraId="78A7F9C2" w14:textId="77777777" w:rsidR="00A26C2A" w:rsidRDefault="008C39B4" w:rsidP="00C40953">
      <w:pPr>
        <w:pStyle w:val="Heading3"/>
        <w:ind w:left="1" w:hanging="3"/>
      </w:pPr>
      <w:r>
        <w:t xml:space="preserve">2.3 </w:t>
      </w:r>
      <w:r>
        <w:tab/>
        <w:t>Discrimination</w:t>
      </w:r>
    </w:p>
    <w:p w14:paraId="5F25911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2.3.1 </w:t>
      </w:r>
      <w:r>
        <w:rPr>
          <w:color w:val="000000"/>
        </w:rPr>
        <w:tab/>
        <w:t xml:space="preserve">The Supplier will comply with all applicable fair employment, equality of treatment and anti-discrimination legislation, including, </w:t>
      </w:r>
      <w:proofErr w:type="gramStart"/>
      <w:r>
        <w:rPr>
          <w:color w:val="000000"/>
        </w:rPr>
        <w:t>in particular the</w:t>
      </w:r>
      <w:proofErr w:type="gramEnd"/>
      <w:r>
        <w:rPr>
          <w:color w:val="000000"/>
        </w:rPr>
        <w:t>:</w:t>
      </w:r>
    </w:p>
    <w:p w14:paraId="3F3D1FAA" w14:textId="77777777" w:rsidR="00A26C2A" w:rsidRDefault="008C39B4" w:rsidP="008C39B4">
      <w:pPr>
        <w:numPr>
          <w:ilvl w:val="0"/>
          <w:numId w:val="26"/>
        </w:numPr>
        <w:pBdr>
          <w:top w:val="nil"/>
          <w:left w:val="nil"/>
          <w:bottom w:val="nil"/>
          <w:right w:val="nil"/>
          <w:between w:val="nil"/>
        </w:pBdr>
        <w:ind w:left="0" w:right="14" w:hanging="2"/>
      </w:pPr>
      <w:r>
        <w:rPr>
          <w:color w:val="000000"/>
        </w:rPr>
        <w:lastRenderedPageBreak/>
        <w:t>Employment (Northern Ireland) Order 2002</w:t>
      </w:r>
    </w:p>
    <w:p w14:paraId="26F48896" w14:textId="77777777" w:rsidR="00A26C2A" w:rsidRDefault="008C39B4" w:rsidP="008C39B4">
      <w:pPr>
        <w:numPr>
          <w:ilvl w:val="0"/>
          <w:numId w:val="4"/>
        </w:numPr>
        <w:pBdr>
          <w:top w:val="nil"/>
          <w:left w:val="nil"/>
          <w:bottom w:val="nil"/>
          <w:right w:val="nil"/>
          <w:between w:val="nil"/>
        </w:pBdr>
        <w:ind w:left="0" w:right="14" w:hanging="2"/>
      </w:pPr>
      <w:r>
        <w:rPr>
          <w:color w:val="000000"/>
        </w:rPr>
        <w:t>Fair Employment and Treatment (Northern Ireland) Order 1998</w:t>
      </w:r>
    </w:p>
    <w:p w14:paraId="0E28B571" w14:textId="77777777" w:rsidR="00A26C2A" w:rsidRDefault="008C39B4" w:rsidP="008C39B4">
      <w:pPr>
        <w:numPr>
          <w:ilvl w:val="0"/>
          <w:numId w:val="4"/>
        </w:numPr>
        <w:pBdr>
          <w:top w:val="nil"/>
          <w:left w:val="nil"/>
          <w:bottom w:val="nil"/>
          <w:right w:val="nil"/>
          <w:between w:val="nil"/>
        </w:pBdr>
        <w:ind w:left="0" w:right="14" w:hanging="2"/>
      </w:pPr>
      <w:r>
        <w:rPr>
          <w:color w:val="000000"/>
        </w:rPr>
        <w:t>Sex Discrimination (Northern Ireland) Order 1976 and 1988</w:t>
      </w:r>
    </w:p>
    <w:p w14:paraId="4AC56673"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(Sexual Orientation) Regulations (Northern Ireland) 2003</w:t>
      </w:r>
    </w:p>
    <w:p w14:paraId="11F81EAD" w14:textId="77777777" w:rsidR="00A26C2A" w:rsidRDefault="008C39B4" w:rsidP="008C39B4">
      <w:pPr>
        <w:numPr>
          <w:ilvl w:val="0"/>
          <w:numId w:val="4"/>
        </w:numPr>
        <w:pBdr>
          <w:top w:val="nil"/>
          <w:left w:val="nil"/>
          <w:bottom w:val="nil"/>
          <w:right w:val="nil"/>
          <w:between w:val="nil"/>
        </w:pBdr>
        <w:ind w:left="0" w:right="14" w:hanging="2"/>
      </w:pPr>
      <w:r>
        <w:rPr>
          <w:color w:val="000000"/>
        </w:rPr>
        <w:t>Equal Pay Act (Northern Ireland) 1970</w:t>
      </w:r>
    </w:p>
    <w:p w14:paraId="76BD7E9A" w14:textId="77777777" w:rsidR="00A26C2A" w:rsidRDefault="008C39B4" w:rsidP="008C39B4">
      <w:pPr>
        <w:numPr>
          <w:ilvl w:val="0"/>
          <w:numId w:val="4"/>
        </w:numPr>
        <w:pBdr>
          <w:top w:val="nil"/>
          <w:left w:val="nil"/>
          <w:bottom w:val="nil"/>
          <w:right w:val="nil"/>
          <w:between w:val="nil"/>
        </w:pBdr>
        <w:ind w:left="0" w:right="14" w:hanging="2"/>
      </w:pPr>
      <w:r>
        <w:rPr>
          <w:color w:val="000000"/>
        </w:rPr>
        <w:t>Disability Discrimination Act 1995</w:t>
      </w:r>
    </w:p>
    <w:p w14:paraId="5EAEDD25" w14:textId="77777777" w:rsidR="00A26C2A" w:rsidRDefault="008C39B4" w:rsidP="008C39B4">
      <w:pPr>
        <w:numPr>
          <w:ilvl w:val="0"/>
          <w:numId w:val="4"/>
        </w:numPr>
        <w:pBdr>
          <w:top w:val="nil"/>
          <w:left w:val="nil"/>
          <w:bottom w:val="nil"/>
          <w:right w:val="nil"/>
          <w:between w:val="nil"/>
        </w:pBdr>
        <w:ind w:left="0" w:right="14" w:hanging="2"/>
      </w:pPr>
      <w:r>
        <w:rPr>
          <w:color w:val="000000"/>
        </w:rPr>
        <w:t>Race Relations (Northern Ireland) Order 1997</w:t>
      </w:r>
    </w:p>
    <w:p w14:paraId="7566B060" w14:textId="77777777" w:rsidR="00A26C2A" w:rsidRDefault="008C39B4" w:rsidP="008C39B4">
      <w:pPr>
        <w:numPr>
          <w:ilvl w:val="0"/>
          <w:numId w:val="4"/>
        </w:numPr>
        <w:pBdr>
          <w:top w:val="nil"/>
          <w:left w:val="nil"/>
          <w:bottom w:val="nil"/>
          <w:right w:val="nil"/>
          <w:between w:val="nil"/>
        </w:pBdr>
        <w:ind w:left="0" w:right="14" w:hanging="2"/>
      </w:pPr>
      <w:r>
        <w:rPr>
          <w:color w:val="000000"/>
        </w:rPr>
        <w:t xml:space="preserve">Employment Relations (Northern Ireland) Order 1999 and Employment Rights </w:t>
      </w:r>
      <w:proofErr w:type="gramStart"/>
      <w:r>
        <w:rPr>
          <w:color w:val="000000"/>
        </w:rPr>
        <w:t xml:space="preserve">   (</w:t>
      </w:r>
      <w:proofErr w:type="gramEnd"/>
      <w:r>
        <w:rPr>
          <w:color w:val="000000"/>
        </w:rPr>
        <w:t>Northern Ireland) Order 1996</w:t>
      </w:r>
    </w:p>
    <w:p w14:paraId="7F894E34"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(Age) Regulations (Northern Ireland) 2006</w:t>
      </w:r>
    </w:p>
    <w:p w14:paraId="518A207E" w14:textId="77777777" w:rsidR="00A26C2A" w:rsidRDefault="008C39B4" w:rsidP="008C39B4">
      <w:pPr>
        <w:numPr>
          <w:ilvl w:val="0"/>
          <w:numId w:val="4"/>
        </w:numPr>
        <w:pBdr>
          <w:top w:val="nil"/>
          <w:left w:val="nil"/>
          <w:bottom w:val="nil"/>
          <w:right w:val="nil"/>
          <w:between w:val="nil"/>
        </w:pBdr>
        <w:ind w:left="0" w:right="14" w:hanging="2"/>
      </w:pPr>
      <w:r>
        <w:rPr>
          <w:color w:val="000000"/>
        </w:rPr>
        <w:t>Part-time Workers (Prevention of less Favourable Treatment) Regulation 2000</w:t>
      </w:r>
    </w:p>
    <w:p w14:paraId="3B0D6880" w14:textId="77777777" w:rsidR="00A26C2A" w:rsidRDefault="008C39B4" w:rsidP="008C39B4">
      <w:pPr>
        <w:numPr>
          <w:ilvl w:val="0"/>
          <w:numId w:val="4"/>
        </w:numPr>
        <w:pBdr>
          <w:top w:val="nil"/>
          <w:left w:val="nil"/>
          <w:bottom w:val="nil"/>
          <w:right w:val="nil"/>
          <w:between w:val="nil"/>
        </w:pBdr>
        <w:ind w:left="0" w:right="14" w:hanging="2"/>
      </w:pPr>
      <w:r>
        <w:rPr>
          <w:color w:val="000000"/>
        </w:rPr>
        <w:t>Fixed-term Employees (Prevention of Less Favourable Treatment) Regulations 2002</w:t>
      </w:r>
    </w:p>
    <w:p w14:paraId="0C6ED177" w14:textId="77777777" w:rsidR="00A26C2A" w:rsidRDefault="008C39B4" w:rsidP="008C39B4">
      <w:pPr>
        <w:numPr>
          <w:ilvl w:val="0"/>
          <w:numId w:val="4"/>
        </w:numPr>
        <w:pBdr>
          <w:top w:val="nil"/>
          <w:left w:val="nil"/>
          <w:bottom w:val="nil"/>
          <w:right w:val="nil"/>
          <w:between w:val="nil"/>
        </w:pBdr>
        <w:ind w:left="0" w:right="14" w:hanging="2"/>
      </w:pPr>
      <w:r>
        <w:rPr>
          <w:color w:val="000000"/>
        </w:rPr>
        <w:t>The Disability Discrimination (Northern Ireland) Order 2006</w:t>
      </w:r>
    </w:p>
    <w:p w14:paraId="12668957" w14:textId="77777777" w:rsidR="00A26C2A" w:rsidRDefault="008C39B4" w:rsidP="008C39B4">
      <w:pPr>
        <w:numPr>
          <w:ilvl w:val="0"/>
          <w:numId w:val="4"/>
        </w:numPr>
        <w:pBdr>
          <w:top w:val="nil"/>
          <w:left w:val="nil"/>
          <w:bottom w:val="nil"/>
          <w:right w:val="nil"/>
          <w:between w:val="nil"/>
        </w:pBdr>
        <w:ind w:left="0" w:right="14" w:hanging="2"/>
      </w:pPr>
      <w:r>
        <w:rPr>
          <w:color w:val="000000"/>
        </w:rPr>
        <w:t>The Employment Relations (Northern Ireland) Order 2004</w:t>
      </w:r>
    </w:p>
    <w:p w14:paraId="02AF908C" w14:textId="77777777" w:rsidR="00A26C2A" w:rsidRDefault="008C39B4" w:rsidP="008C39B4">
      <w:pPr>
        <w:numPr>
          <w:ilvl w:val="0"/>
          <w:numId w:val="4"/>
        </w:numPr>
        <w:pBdr>
          <w:top w:val="nil"/>
          <w:left w:val="nil"/>
          <w:bottom w:val="nil"/>
          <w:right w:val="nil"/>
          <w:between w:val="nil"/>
        </w:pBdr>
        <w:ind w:left="0" w:right="14" w:hanging="2"/>
      </w:pPr>
      <w:r>
        <w:rPr>
          <w:color w:val="000000"/>
        </w:rPr>
        <w:t>Equality Act (Sexual Orientation) Regulations (Northern Ireland) 2006</w:t>
      </w:r>
    </w:p>
    <w:p w14:paraId="2448F858" w14:textId="77777777" w:rsidR="00A26C2A" w:rsidRDefault="008C39B4" w:rsidP="008C39B4">
      <w:pPr>
        <w:numPr>
          <w:ilvl w:val="0"/>
          <w:numId w:val="4"/>
        </w:numPr>
        <w:pBdr>
          <w:top w:val="nil"/>
          <w:left w:val="nil"/>
          <w:bottom w:val="nil"/>
          <w:right w:val="nil"/>
          <w:between w:val="nil"/>
        </w:pBdr>
        <w:ind w:left="0" w:right="14" w:hanging="2"/>
        <w:rPr>
          <w:color w:val="000000"/>
        </w:rPr>
      </w:pPr>
      <w:r>
        <w:rPr>
          <w:color w:val="000000"/>
        </w:rPr>
        <w:t xml:space="preserve">Employment Relations (Northern Ireland) Order 2004 </w:t>
      </w:r>
    </w:p>
    <w:p w14:paraId="1E6C0544" w14:textId="77777777" w:rsidR="00A26C2A" w:rsidRDefault="008C39B4" w:rsidP="008C39B4">
      <w:pPr>
        <w:numPr>
          <w:ilvl w:val="0"/>
          <w:numId w:val="4"/>
        </w:numPr>
        <w:pBdr>
          <w:top w:val="nil"/>
          <w:left w:val="nil"/>
          <w:bottom w:val="nil"/>
          <w:right w:val="nil"/>
          <w:between w:val="nil"/>
        </w:pBdr>
        <w:ind w:left="0" w:right="14" w:hanging="2"/>
      </w:pPr>
      <w:r>
        <w:rPr>
          <w:color w:val="000000"/>
        </w:rPr>
        <w:t>Work and Families (Northern Ireland) Order 2006</w:t>
      </w:r>
    </w:p>
    <w:p w14:paraId="3112BC26" w14:textId="77777777" w:rsidR="00A26C2A" w:rsidRDefault="00A26C2A">
      <w:pPr>
        <w:pBdr>
          <w:top w:val="nil"/>
          <w:left w:val="nil"/>
          <w:bottom w:val="nil"/>
          <w:right w:val="nil"/>
          <w:between w:val="nil"/>
        </w:pBdr>
        <w:spacing w:after="310" w:line="290" w:lineRule="auto"/>
        <w:ind w:left="0" w:right="14" w:hanging="2"/>
        <w:rPr>
          <w:color w:val="000000"/>
        </w:rPr>
      </w:pPr>
    </w:p>
    <w:p w14:paraId="36C8CB5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502E3BD2" w14:textId="699851F3" w:rsidR="00A26C2A" w:rsidRDefault="001C1820" w:rsidP="001C1820">
      <w:pPr>
        <w:pBdr>
          <w:top w:val="nil"/>
          <w:left w:val="nil"/>
          <w:bottom w:val="nil"/>
          <w:right w:val="nil"/>
          <w:between w:val="nil"/>
        </w:pBdr>
        <w:spacing w:after="26"/>
        <w:ind w:leftChars="0" w:left="720" w:right="14" w:firstLineChars="0" w:firstLine="720"/>
      </w:pPr>
      <w:r w:rsidRPr="001C1820">
        <w:rPr>
          <w:color w:val="000000"/>
        </w:rPr>
        <w:t>a.</w:t>
      </w:r>
      <w:r>
        <w:rPr>
          <w:color w:val="000000"/>
        </w:rPr>
        <w:t xml:space="preserve"> </w:t>
      </w:r>
      <w:r w:rsidR="008C39B4" w:rsidRPr="001C1820">
        <w:rPr>
          <w:color w:val="000000"/>
        </w:rPr>
        <w:t>persons of different religious beliefs or political opinions</w:t>
      </w:r>
    </w:p>
    <w:p w14:paraId="18B9D85C" w14:textId="66CDE86E" w:rsidR="00A26C2A" w:rsidRDefault="001C1820" w:rsidP="001C1820">
      <w:pPr>
        <w:pBdr>
          <w:top w:val="nil"/>
          <w:left w:val="nil"/>
          <w:bottom w:val="nil"/>
          <w:right w:val="nil"/>
          <w:between w:val="nil"/>
        </w:pBdr>
        <w:spacing w:after="28"/>
        <w:ind w:leftChars="0" w:left="718" w:right="14" w:firstLineChars="0" w:firstLine="722"/>
      </w:pPr>
      <w:r>
        <w:rPr>
          <w:color w:val="000000"/>
        </w:rPr>
        <w:t xml:space="preserve">b. </w:t>
      </w:r>
      <w:r w:rsidR="008C39B4">
        <w:rPr>
          <w:color w:val="000000"/>
        </w:rPr>
        <w:t>men and women or married and unmarried persons</w:t>
      </w:r>
    </w:p>
    <w:p w14:paraId="2CADF892" w14:textId="07C1DAF2" w:rsidR="00A26C2A" w:rsidRDefault="001C1820" w:rsidP="001C1820">
      <w:pPr>
        <w:pBdr>
          <w:top w:val="nil"/>
          <w:left w:val="nil"/>
          <w:bottom w:val="nil"/>
          <w:right w:val="nil"/>
          <w:between w:val="nil"/>
        </w:pBdr>
        <w:spacing w:after="5"/>
        <w:ind w:leftChars="0" w:left="1440" w:right="14" w:firstLineChars="0" w:firstLine="0"/>
      </w:pPr>
      <w:r>
        <w:rPr>
          <w:color w:val="000000"/>
        </w:rPr>
        <w:t xml:space="preserve">c. </w:t>
      </w:r>
      <w:r w:rsidR="008C39B4">
        <w:rPr>
          <w:color w:val="000000"/>
        </w:rPr>
        <w:t>persons with and without dependants (including women who are pregnant or on maternity leave and men on paternity leave)</w:t>
      </w:r>
    </w:p>
    <w:p w14:paraId="2925C6E4" w14:textId="10A30EE6" w:rsidR="00A26C2A" w:rsidRDefault="001C1820" w:rsidP="001C1820">
      <w:pPr>
        <w:pBdr>
          <w:top w:val="nil"/>
          <w:left w:val="nil"/>
          <w:bottom w:val="nil"/>
          <w:right w:val="nil"/>
          <w:between w:val="nil"/>
        </w:pBdr>
        <w:spacing w:after="9"/>
        <w:ind w:leftChars="0" w:left="1440" w:right="14" w:firstLineChars="0" w:firstLine="0"/>
      </w:pPr>
      <w:r>
        <w:rPr>
          <w:color w:val="000000"/>
        </w:rPr>
        <w:t xml:space="preserve">d. </w:t>
      </w:r>
      <w:r w:rsidR="008C39B4">
        <w:rPr>
          <w:color w:val="000000"/>
        </w:rPr>
        <w:t>persons of different racial groups (within the meaning of the Race Relations (Northern Ireland) Order 1997)</w:t>
      </w:r>
    </w:p>
    <w:p w14:paraId="294BE81B" w14:textId="4E4E879D" w:rsidR="00A26C2A" w:rsidRDefault="001C1820" w:rsidP="001C1820">
      <w:pPr>
        <w:pBdr>
          <w:top w:val="nil"/>
          <w:left w:val="nil"/>
          <w:bottom w:val="nil"/>
          <w:right w:val="nil"/>
          <w:between w:val="nil"/>
        </w:pBdr>
        <w:spacing w:after="7"/>
        <w:ind w:leftChars="0" w:left="1440" w:right="14" w:firstLineChars="0" w:firstLine="0"/>
      </w:pPr>
      <w:r>
        <w:rPr>
          <w:color w:val="000000"/>
        </w:rPr>
        <w:t xml:space="preserve">e. </w:t>
      </w:r>
      <w:r w:rsidR="008C39B4">
        <w:rPr>
          <w:color w:val="000000"/>
        </w:rPr>
        <w:t>persons with and without a disability (within the meaning of the Disability Discrimination Act 1995)</w:t>
      </w:r>
    </w:p>
    <w:p w14:paraId="60140E07" w14:textId="717DCBF7" w:rsidR="00A26C2A" w:rsidRDefault="001C1820" w:rsidP="001C1820">
      <w:pPr>
        <w:pBdr>
          <w:top w:val="nil"/>
          <w:left w:val="nil"/>
          <w:bottom w:val="nil"/>
          <w:right w:val="nil"/>
          <w:between w:val="nil"/>
        </w:pBdr>
        <w:spacing w:after="26"/>
        <w:ind w:leftChars="0" w:left="718" w:right="14" w:firstLineChars="0" w:firstLine="722"/>
      </w:pPr>
      <w:r>
        <w:rPr>
          <w:color w:val="000000"/>
        </w:rPr>
        <w:t xml:space="preserve">f. </w:t>
      </w:r>
      <w:r w:rsidR="008C39B4">
        <w:rPr>
          <w:color w:val="000000"/>
        </w:rPr>
        <w:t>persons of different ages</w:t>
      </w:r>
    </w:p>
    <w:p w14:paraId="7C6B018C" w14:textId="73028D4F" w:rsidR="00A26C2A" w:rsidRDefault="001C1820" w:rsidP="001C1820">
      <w:pPr>
        <w:pBdr>
          <w:top w:val="nil"/>
          <w:left w:val="nil"/>
          <w:bottom w:val="nil"/>
          <w:right w:val="nil"/>
          <w:between w:val="nil"/>
        </w:pBdr>
        <w:spacing w:after="310" w:line="290" w:lineRule="auto"/>
        <w:ind w:leftChars="0" w:left="718" w:right="14" w:firstLineChars="0" w:firstLine="722"/>
      </w:pPr>
      <w:r>
        <w:rPr>
          <w:color w:val="000000"/>
        </w:rPr>
        <w:t xml:space="preserve">g. </w:t>
      </w:r>
      <w:r w:rsidR="008C39B4">
        <w:rPr>
          <w:color w:val="000000"/>
        </w:rPr>
        <w:t>persons of differing sexual orientation</w:t>
      </w:r>
    </w:p>
    <w:p w14:paraId="3027645A"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72419A59" w14:textId="77777777" w:rsidR="00A26C2A" w:rsidRDefault="008C39B4" w:rsidP="00C40953">
      <w:pPr>
        <w:pStyle w:val="Heading3"/>
        <w:ind w:left="1" w:hanging="3"/>
      </w:pPr>
      <w:r>
        <w:t xml:space="preserve">2.4 </w:t>
      </w:r>
      <w:r>
        <w:tab/>
        <w:t>Equality policies and practices</w:t>
      </w:r>
    </w:p>
    <w:p w14:paraId="59CB3760" w14:textId="7358D698"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2.4.1 </w:t>
      </w:r>
      <w:r>
        <w:rPr>
          <w:color w:val="000000"/>
        </w:rPr>
        <w:tab/>
        <w:t xml:space="preserve">The Supplier will introduce and will procure that any Subcontractor will also introduce and implement an equal opportunities policy in accordance with guidance from and to the satisfaction of the Equality Commission. The Supplier will review </w:t>
      </w:r>
      <w:r>
        <w:rPr>
          <w:color w:val="000000"/>
        </w:rPr>
        <w:lastRenderedPageBreak/>
        <w:t>these policies on a regular basis (and will procure that its Subcontractors do likewise) and the Buyer will be entitled to receive upon request a copy of the policy.</w:t>
      </w:r>
    </w:p>
    <w:p w14:paraId="64183F34"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2.4.2 </w:t>
      </w:r>
      <w:r>
        <w:rPr>
          <w:color w:val="000000"/>
        </w:rPr>
        <w:tab/>
        <w:t xml:space="preserve">The Supplier will take all reasonable steps to ensure that </w:t>
      </w:r>
      <w:proofErr w:type="gramStart"/>
      <w:r>
        <w:rPr>
          <w:color w:val="000000"/>
        </w:rPr>
        <w:t>all of</w:t>
      </w:r>
      <w:proofErr w:type="gramEnd"/>
      <w:r>
        <w:rPr>
          <w:color w:val="000000"/>
        </w:rPr>
        <w:t xml:space="preserve"> the Supplier Staff comply with its equal opportunities policies (referred to in clause 2.3 above). These steps will include:</w:t>
      </w:r>
    </w:p>
    <w:p w14:paraId="113DAC39" w14:textId="7D9C8A46" w:rsidR="00A26C2A" w:rsidRDefault="00716E61" w:rsidP="00716E61">
      <w:pPr>
        <w:pBdr>
          <w:top w:val="nil"/>
          <w:left w:val="nil"/>
          <w:bottom w:val="nil"/>
          <w:right w:val="nil"/>
          <w:between w:val="nil"/>
        </w:pBdr>
        <w:spacing w:after="28"/>
        <w:ind w:leftChars="0" w:left="720" w:right="14" w:firstLineChars="0" w:firstLine="720"/>
      </w:pPr>
      <w:r>
        <w:rPr>
          <w:color w:val="000000"/>
        </w:rPr>
        <w:t xml:space="preserve">a. </w:t>
      </w:r>
      <w:r w:rsidR="008C39B4" w:rsidRPr="00716E61">
        <w:rPr>
          <w:color w:val="000000"/>
        </w:rPr>
        <w:t>the issue of written instructions to staff and other relevant persons</w:t>
      </w:r>
    </w:p>
    <w:p w14:paraId="0604C3A1" w14:textId="2FA1A5E8"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b. </w:t>
      </w:r>
      <w:r w:rsidR="008C39B4">
        <w:rPr>
          <w:color w:val="000000"/>
        </w:rPr>
        <w:t>the appointment or designation of a senior manager with responsibility for equal opportunities</w:t>
      </w:r>
    </w:p>
    <w:p w14:paraId="7FD19E73" w14:textId="3442BDD1"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c. </w:t>
      </w:r>
      <w:r w:rsidR="008C39B4">
        <w:rPr>
          <w:color w:val="000000"/>
        </w:rPr>
        <w:t>training of all staff and other relevant persons in equal opportunities and harassment matters</w:t>
      </w:r>
    </w:p>
    <w:p w14:paraId="27B88D00" w14:textId="280639C2" w:rsidR="00A26C2A" w:rsidRDefault="00716E61" w:rsidP="00716E61">
      <w:pPr>
        <w:pBdr>
          <w:top w:val="nil"/>
          <w:left w:val="nil"/>
          <w:bottom w:val="nil"/>
          <w:right w:val="nil"/>
          <w:between w:val="nil"/>
        </w:pBdr>
        <w:spacing w:after="310" w:line="290" w:lineRule="auto"/>
        <w:ind w:leftChars="0" w:left="1440" w:right="14" w:firstLineChars="0" w:firstLine="2"/>
      </w:pPr>
      <w:r>
        <w:rPr>
          <w:color w:val="000000"/>
        </w:rPr>
        <w:t xml:space="preserve">d. </w:t>
      </w:r>
      <w:r w:rsidR="008C39B4">
        <w:rPr>
          <w:color w:val="000000"/>
        </w:rPr>
        <w:t>the inclusion of the topic of equality as an agenda item at team, management and staff meetings</w:t>
      </w:r>
    </w:p>
    <w:p w14:paraId="6E06102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procure that its Subcontractors do likewise with their equal opportunities policies.</w:t>
      </w:r>
    </w:p>
    <w:p w14:paraId="79A6186E" w14:textId="7B782211" w:rsidR="00A26C2A" w:rsidRDefault="00716E61" w:rsidP="00716E61">
      <w:pPr>
        <w:pBdr>
          <w:top w:val="nil"/>
          <w:left w:val="nil"/>
          <w:bottom w:val="nil"/>
          <w:right w:val="nil"/>
          <w:between w:val="nil"/>
        </w:pBdr>
        <w:tabs>
          <w:tab w:val="center" w:pos="720"/>
          <w:tab w:val="center" w:pos="1133"/>
          <w:tab w:val="center" w:pos="5795"/>
        </w:tabs>
        <w:spacing w:after="310" w:line="290" w:lineRule="auto"/>
        <w:ind w:left="0" w:hanging="2"/>
        <w:rPr>
          <w:color w:val="000000"/>
        </w:rPr>
      </w:pPr>
      <w:r>
        <w:rPr>
          <w:color w:val="000000"/>
        </w:rPr>
        <w:tab/>
      </w:r>
      <w:r>
        <w:rPr>
          <w:color w:val="000000"/>
        </w:rPr>
        <w:tab/>
      </w:r>
      <w:r>
        <w:rPr>
          <w:color w:val="000000"/>
        </w:rPr>
        <w:tab/>
      </w:r>
      <w:r w:rsidR="008C39B4">
        <w:rPr>
          <w:color w:val="000000"/>
        </w:rPr>
        <w:t>2.4.3 The Supplier will inform the Buyer as soon as possible in the event of:</w:t>
      </w:r>
    </w:p>
    <w:p w14:paraId="74042EC4" w14:textId="68FA6BC6"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A. </w:t>
      </w:r>
      <w:r w:rsidR="008C39B4">
        <w:rPr>
          <w:color w:val="000000"/>
        </w:rPr>
        <w:t>the Equality Commission notifying the Supplier of an alleged breach by it or any Subcontractor (or any of their shareholders or directors) of the Fair Employment and Treatment (Northern Ireland) Order 1998 or</w:t>
      </w:r>
    </w:p>
    <w:p w14:paraId="5F830A50" w14:textId="69F64833" w:rsidR="00A26C2A" w:rsidRDefault="00716E61" w:rsidP="00716E61">
      <w:pPr>
        <w:pBdr>
          <w:top w:val="nil"/>
          <w:left w:val="nil"/>
          <w:bottom w:val="nil"/>
          <w:right w:val="nil"/>
          <w:between w:val="nil"/>
        </w:pBdr>
        <w:spacing w:after="310" w:line="290" w:lineRule="auto"/>
        <w:ind w:leftChars="0" w:left="1442" w:right="14" w:firstLineChars="0" w:firstLine="0"/>
        <w:rPr>
          <w:color w:val="000000"/>
        </w:rPr>
      </w:pPr>
      <w:r>
        <w:rPr>
          <w:color w:val="000000"/>
        </w:rPr>
        <w:t xml:space="preserve">B. </w:t>
      </w:r>
      <w:r w:rsidR="008C39B4">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412F9BA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Supplier will take any necessary steps (including the dismissal or replacement of any relevant staff or Subcontractor(s)) as the Buyer directs and will seek the advice of the Equality Commission </w:t>
      </w:r>
      <w:proofErr w:type="gramStart"/>
      <w:r>
        <w:rPr>
          <w:color w:val="000000"/>
        </w:rPr>
        <w:t>in order to</w:t>
      </w:r>
      <w:proofErr w:type="gramEnd"/>
      <w:r>
        <w:rPr>
          <w:color w:val="000000"/>
        </w:rPr>
        <w:t xml:space="preserve"> prevent any offence or repetition of the unlawful discrimination as the case may be.</w:t>
      </w:r>
    </w:p>
    <w:p w14:paraId="5A73CB9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2.4.4 </w:t>
      </w:r>
      <w:r>
        <w:rPr>
          <w:color w:val="000000"/>
        </w:rPr>
        <w:tab/>
        <w:t xml:space="preserve">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w:t>
      </w:r>
      <w:proofErr w:type="gramStart"/>
      <w:r>
        <w:rPr>
          <w:color w:val="000000"/>
        </w:rPr>
        <w:t>particular groups</w:t>
      </w:r>
      <w:proofErr w:type="gramEnd"/>
      <w:r>
        <w:rPr>
          <w:color w:val="000000"/>
        </w:rPr>
        <w:t xml:space="preserve">, the Supplier will review the operation of its relevant policies and take positive action if appropriate. The Supplier will impose on its Subcontractors </w:t>
      </w:r>
      <w:r>
        <w:rPr>
          <w:color w:val="000000"/>
        </w:rPr>
        <w:lastRenderedPageBreak/>
        <w:t xml:space="preserve">obligations </w:t>
      </w:r>
      <w:proofErr w:type="gramStart"/>
      <w:r>
        <w:rPr>
          <w:color w:val="000000"/>
        </w:rPr>
        <w:t>similar to</w:t>
      </w:r>
      <w:proofErr w:type="gramEnd"/>
      <w:r>
        <w:rPr>
          <w:color w:val="000000"/>
        </w:rPr>
        <w:t xml:space="preserve"> those undertaken by it in this clause 2.4 and will procure that those Subcontractors comply with their obligations.</w:t>
      </w:r>
    </w:p>
    <w:p w14:paraId="2755F284" w14:textId="77777777" w:rsidR="00A26C2A" w:rsidRDefault="008C39B4" w:rsidP="00716E61">
      <w:pPr>
        <w:pBdr>
          <w:top w:val="nil"/>
          <w:left w:val="nil"/>
          <w:bottom w:val="nil"/>
          <w:right w:val="nil"/>
          <w:between w:val="nil"/>
        </w:pBdr>
        <w:spacing w:after="480" w:line="290" w:lineRule="auto"/>
        <w:ind w:leftChars="0" w:left="720" w:right="14" w:firstLineChars="0" w:firstLine="0"/>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27456E33" w14:textId="77777777" w:rsidR="00A26C2A" w:rsidRDefault="008C39B4" w:rsidP="00C40953">
      <w:pPr>
        <w:pStyle w:val="Heading3"/>
        <w:ind w:left="1" w:hanging="3"/>
      </w:pPr>
      <w:r>
        <w:t xml:space="preserve">2.5 </w:t>
      </w:r>
      <w:r>
        <w:tab/>
        <w:t>Equality</w:t>
      </w:r>
    </w:p>
    <w:p w14:paraId="2DA14F8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073CB73" w14:textId="77777777" w:rsidR="00A26C2A" w:rsidRDefault="008C39B4" w:rsidP="00716E61">
      <w:pPr>
        <w:pBdr>
          <w:top w:val="nil"/>
          <w:left w:val="nil"/>
          <w:bottom w:val="nil"/>
          <w:right w:val="nil"/>
          <w:between w:val="nil"/>
        </w:pBdr>
        <w:spacing w:after="747"/>
        <w:ind w:leftChars="0" w:left="720" w:right="14" w:firstLineChars="0" w:firstLine="0"/>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1550CE7A" w14:textId="77777777" w:rsidR="00A26C2A" w:rsidRDefault="008C39B4" w:rsidP="00C40953">
      <w:pPr>
        <w:pStyle w:val="Heading3"/>
        <w:ind w:left="1" w:hanging="3"/>
      </w:pPr>
      <w:r>
        <w:t xml:space="preserve">2.6 </w:t>
      </w:r>
      <w:r>
        <w:tab/>
        <w:t>Health and safety</w:t>
      </w:r>
    </w:p>
    <w:p w14:paraId="580DCDAD"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2.6.1 </w:t>
      </w:r>
      <w:r>
        <w:rPr>
          <w:color w:val="000000"/>
        </w:rPr>
        <w:tab/>
        <w:t xml:space="preserve">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w:t>
      </w:r>
      <w:proofErr w:type="gramStart"/>
      <w:r>
        <w:rPr>
          <w:color w:val="000000"/>
        </w:rPr>
        <w:t>premises</w:t>
      </w:r>
      <w:proofErr w:type="gramEnd"/>
      <w:r>
        <w:rPr>
          <w:color w:val="000000"/>
        </w:rPr>
        <w:t xml:space="preserve"> and which may affect the Supplier in the performance of its obligations under the Call-Off Contract.</w:t>
      </w:r>
    </w:p>
    <w:p w14:paraId="249837E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7EA5220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2018796F"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65F76506"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EEB7EE1" w14:textId="77777777" w:rsidR="00A26C2A" w:rsidRDefault="008C39B4" w:rsidP="00C40953">
      <w:pPr>
        <w:pStyle w:val="Heading3"/>
        <w:ind w:left="1" w:hanging="3"/>
      </w:pPr>
      <w:r>
        <w:t xml:space="preserve">2.7 </w:t>
      </w:r>
      <w:r>
        <w:tab/>
        <w:t>Criminal damage</w:t>
      </w:r>
    </w:p>
    <w:p w14:paraId="0B6F6691"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4BBE8092" w14:textId="77777777" w:rsidR="00A26C2A" w:rsidRDefault="00A26C2A">
      <w:pPr>
        <w:pBdr>
          <w:top w:val="nil"/>
          <w:left w:val="nil"/>
          <w:bottom w:val="nil"/>
          <w:right w:val="nil"/>
          <w:between w:val="nil"/>
        </w:pBdr>
        <w:ind w:left="0" w:right="14" w:hanging="2"/>
        <w:rPr>
          <w:color w:val="000000"/>
        </w:rPr>
      </w:pPr>
    </w:p>
    <w:p w14:paraId="66574E35"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3E603A0B"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C9F9C54"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623CFE4F" w14:textId="77777777" w:rsidR="00A26C2A" w:rsidRDefault="008C39B4" w:rsidP="001C1820">
      <w:pPr>
        <w:pStyle w:val="Heading2"/>
        <w:ind w:left="1" w:hanging="3"/>
      </w:pPr>
      <w:bookmarkStart w:id="16" w:name="_Schedule_5:_Guarantee"/>
      <w:bookmarkEnd w:id="16"/>
      <w:r w:rsidRPr="001C1820">
        <w:t>Schedule 5: Guarantee</w:t>
      </w:r>
    </w:p>
    <w:p w14:paraId="146D2C31" w14:textId="3983B45E" w:rsidR="004409E9" w:rsidRPr="004409E9" w:rsidRDefault="004409E9" w:rsidP="004409E9">
      <w:pPr>
        <w:pStyle w:val="Standard"/>
        <w:ind w:left="0" w:hanging="2"/>
      </w:pPr>
      <w:r>
        <w:t>N/A</w:t>
      </w:r>
    </w:p>
    <w:p w14:paraId="2BD779BE" w14:textId="77777777" w:rsidR="00A26C2A" w:rsidRPr="00903BDD" w:rsidRDefault="008C39B4" w:rsidP="004409E9">
      <w:pPr>
        <w:pStyle w:val="Heading2"/>
        <w:ind w:leftChars="0" w:left="0" w:firstLineChars="0" w:firstLine="0"/>
      </w:pPr>
      <w:bookmarkStart w:id="17" w:name="_Schedule_6:_Glossary"/>
      <w:bookmarkEnd w:id="17"/>
      <w:r w:rsidRPr="00903BDD">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8C39B4">
            <w:pPr>
              <w:numPr>
                <w:ilvl w:val="0"/>
                <w:numId w:val="20"/>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 xml:space="preserve">(as may be enhanced and/or modified but not </w:t>
            </w:r>
            <w:proofErr w:type="gramStart"/>
            <w:r>
              <w:rPr>
                <w:color w:val="000000"/>
              </w:rPr>
              <w:t>as a consequence of</w:t>
            </w:r>
            <w:proofErr w:type="gramEnd"/>
            <w:r>
              <w:rPr>
                <w:color w:val="000000"/>
              </w:rPr>
              <w:t xml:space="preserve"> the Services) including IPRs contained in any of the Party's Know-How, documentation and processes</w:t>
            </w:r>
          </w:p>
          <w:p w14:paraId="7A567D7F" w14:textId="77777777" w:rsidR="00A26C2A" w:rsidRDefault="008C39B4" w:rsidP="008C39B4">
            <w:pPr>
              <w:numPr>
                <w:ilvl w:val="0"/>
                <w:numId w:val="20"/>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For the Buyer, Crown Copyright which isn’t available to the Supplier otherwise than under this Call-Off </w:t>
            </w:r>
            <w:proofErr w:type="gramStart"/>
            <w:r>
              <w:rPr>
                <w:color w:val="000000"/>
              </w:rPr>
              <w:t>Contract, but</w:t>
            </w:r>
            <w:proofErr w:type="gramEnd"/>
            <w:r>
              <w:rPr>
                <w:color w:val="000000"/>
              </w:rPr>
              <w:t xml:space="preserve">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 xml:space="preserve">This call-off contract </w:t>
            </w:r>
            <w:proofErr w:type="gramStart"/>
            <w:r>
              <w:rPr>
                <w:color w:val="000000"/>
              </w:rPr>
              <w:t>entered into</w:t>
            </w:r>
            <w:proofErr w:type="gramEnd"/>
            <w:r>
              <w:rPr>
                <w:color w:val="000000"/>
              </w:rPr>
              <w:t xml:space="preserve">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8C39B4">
            <w:pPr>
              <w:numPr>
                <w:ilvl w:val="0"/>
                <w:numId w:val="22"/>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8C39B4">
            <w:pPr>
              <w:numPr>
                <w:ilvl w:val="0"/>
                <w:numId w:val="22"/>
              </w:numPr>
              <w:pBdr>
                <w:top w:val="nil"/>
                <w:left w:val="nil"/>
                <w:bottom w:val="nil"/>
                <w:right w:val="nil"/>
                <w:between w:val="nil"/>
              </w:pBdr>
              <w:spacing w:line="249" w:lineRule="auto"/>
              <w:ind w:left="0" w:hanging="2"/>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t>
            </w:r>
            <w:proofErr w:type="gramStart"/>
            <w:r>
              <w:rPr>
                <w:color w:val="000000"/>
              </w:rPr>
              <w:t>whether or not</w:t>
            </w:r>
            <w:proofErr w:type="gramEnd"/>
            <w:r>
              <w:rPr>
                <w:color w:val="000000"/>
              </w:rPr>
              <w:t xml:space="preserve">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8C39B4">
            <w:pPr>
              <w:pBdr>
                <w:top w:val="nil"/>
                <w:left w:val="nil"/>
                <w:bottom w:val="nil"/>
                <w:right w:val="nil"/>
                <w:between w:val="nil"/>
              </w:pBdr>
              <w:spacing w:line="249" w:lineRule="auto"/>
              <w:ind w:left="0" w:right="33" w:hanging="2"/>
              <w:jc w:val="both"/>
              <w:rPr>
                <w:color w:val="000000"/>
              </w:rPr>
            </w:pPr>
            <w:hyperlink r:id="rId27">
              <w:r>
                <w:rPr>
                  <w:color w:val="0000FF"/>
                  <w:u w:val="single"/>
                </w:rPr>
                <w:t>https://www.gov.uk/guidance/check-employment-status-fortax</w:t>
              </w:r>
            </w:hyperlink>
            <w:hyperlink r:id="rId28">
              <w:r>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8C39B4">
            <w:pPr>
              <w:widowControl w:val="0"/>
              <w:numPr>
                <w:ilvl w:val="0"/>
                <w:numId w:val="39"/>
              </w:numPr>
              <w:ind w:left="0" w:hanging="2"/>
              <w:rPr>
                <w:color w:val="000000"/>
              </w:rPr>
            </w:pPr>
            <w:r>
              <w:rPr>
                <w:color w:val="000000"/>
              </w:rPr>
              <w:t>Dun and Bradstreet score of 50</w:t>
            </w:r>
          </w:p>
          <w:p w14:paraId="182329D1" w14:textId="77777777" w:rsidR="00A26C2A" w:rsidRDefault="008C39B4" w:rsidP="008C39B4">
            <w:pPr>
              <w:widowControl w:val="0"/>
              <w:numPr>
                <w:ilvl w:val="0"/>
                <w:numId w:val="39"/>
              </w:numPr>
              <w:ind w:left="0" w:hanging="2"/>
              <w:rPr>
                <w:color w:val="000000"/>
              </w:rPr>
            </w:pPr>
            <w:r>
              <w:rPr>
                <w:color w:val="000000"/>
              </w:rPr>
              <w:t>Operating Profit Margin of 2%</w:t>
            </w:r>
          </w:p>
          <w:p w14:paraId="1807F2A5" w14:textId="77777777" w:rsidR="00A26C2A" w:rsidRDefault="008C39B4" w:rsidP="008C39B4">
            <w:pPr>
              <w:widowControl w:val="0"/>
              <w:numPr>
                <w:ilvl w:val="0"/>
                <w:numId w:val="39"/>
              </w:numPr>
              <w:ind w:left="0" w:hanging="2"/>
              <w:rPr>
                <w:color w:val="000000"/>
              </w:rPr>
            </w:pPr>
            <w:r>
              <w:rPr>
                <w:color w:val="000000"/>
              </w:rPr>
              <w:t>Net Worth of 0</w:t>
            </w:r>
          </w:p>
          <w:p w14:paraId="03F474DE" w14:textId="77777777" w:rsidR="00A26C2A" w:rsidRDefault="008C39B4" w:rsidP="008C39B4">
            <w:pPr>
              <w:widowControl w:val="0"/>
              <w:numPr>
                <w:ilvl w:val="0"/>
                <w:numId w:val="39"/>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8C39B4">
            <w:pPr>
              <w:numPr>
                <w:ilvl w:val="0"/>
                <w:numId w:val="17"/>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8C39B4">
            <w:pPr>
              <w:numPr>
                <w:ilvl w:val="0"/>
                <w:numId w:val="17"/>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8C39B4">
            <w:pPr>
              <w:numPr>
                <w:ilvl w:val="0"/>
                <w:numId w:val="17"/>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8C39B4">
            <w:pPr>
              <w:numPr>
                <w:ilvl w:val="0"/>
                <w:numId w:val="17"/>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8C39B4">
            <w:pPr>
              <w:numPr>
                <w:ilvl w:val="0"/>
                <w:numId w:val="17"/>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8C39B4">
            <w:pPr>
              <w:numPr>
                <w:ilvl w:val="0"/>
                <w:numId w:val="17"/>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8C39B4">
            <w:pPr>
              <w:numPr>
                <w:ilvl w:val="0"/>
                <w:numId w:val="17"/>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8C39B4">
            <w:pPr>
              <w:numPr>
                <w:ilvl w:val="0"/>
                <w:numId w:val="17"/>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8C39B4">
            <w:pPr>
              <w:numPr>
                <w:ilvl w:val="0"/>
                <w:numId w:val="17"/>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supplier supplying services to the Buyer before the Start date that are the same as or substantially </w:t>
            </w:r>
            <w:proofErr w:type="gramStart"/>
            <w:r>
              <w:rPr>
                <w:color w:val="000000"/>
              </w:rPr>
              <w:t>similar to</w:t>
            </w:r>
            <w:proofErr w:type="gramEnd"/>
            <w:r>
              <w:rPr>
                <w:color w:val="000000"/>
              </w:rPr>
              <w:t xml:space="preserve">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8C39B4">
            <w:pPr>
              <w:numPr>
                <w:ilvl w:val="0"/>
                <w:numId w:val="30"/>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8C39B4">
            <w:pPr>
              <w:numPr>
                <w:ilvl w:val="0"/>
                <w:numId w:val="30"/>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8C39B4">
            <w:pPr>
              <w:numPr>
                <w:ilvl w:val="0"/>
                <w:numId w:val="30"/>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8C39B4">
            <w:pPr>
              <w:numPr>
                <w:ilvl w:val="0"/>
                <w:numId w:val="30"/>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8C39B4">
            <w:pPr>
              <w:numPr>
                <w:ilvl w:val="0"/>
                <w:numId w:val="30"/>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8C39B4">
            <w:pPr>
              <w:numPr>
                <w:ilvl w:val="0"/>
                <w:numId w:val="30"/>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 xml:space="preserve">(a)  copyright, rights related to or affording protection </w:t>
            </w:r>
            <w:proofErr w:type="gramStart"/>
            <w:r>
              <w:rPr>
                <w:color w:val="000000"/>
              </w:rPr>
              <w:t>similar to</w:t>
            </w:r>
            <w:proofErr w:type="gramEnd"/>
            <w:r>
              <w:rPr>
                <w:color w:val="000000"/>
              </w:rPr>
              <w:t xml:space="preserve"> copyright, rights in databases, patents and rights in inventions, semi-conductor topography rights, </w:t>
            </w:r>
            <w:proofErr w:type="gramStart"/>
            <w:r>
              <w:rPr>
                <w:color w:val="000000"/>
              </w:rPr>
              <w:t>trade marks</w:t>
            </w:r>
            <w:proofErr w:type="gramEnd"/>
            <w:r>
              <w:rPr>
                <w:color w:val="000000"/>
              </w:rPr>
              <w:t>,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8C39B4">
            <w:pPr>
              <w:numPr>
                <w:ilvl w:val="0"/>
                <w:numId w:val="16"/>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8C39B4">
            <w:pPr>
              <w:numPr>
                <w:ilvl w:val="0"/>
                <w:numId w:val="11"/>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w:t>
            </w:r>
            <w:proofErr w:type="gramStart"/>
            <w:r>
              <w:rPr>
                <w:color w:val="000000"/>
              </w:rPr>
              <w:t>bye-law</w:t>
            </w:r>
            <w:proofErr w:type="gramEnd"/>
            <w:r>
              <w:rPr>
                <w:color w:val="000000"/>
              </w:rPr>
              <w:t xml:space="preserve">,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8C39B4">
            <w:pPr>
              <w:numPr>
                <w:ilvl w:val="0"/>
                <w:numId w:val="13"/>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8C39B4">
            <w:pPr>
              <w:numPr>
                <w:ilvl w:val="0"/>
                <w:numId w:val="13"/>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8C39B4">
            <w:pPr>
              <w:numPr>
                <w:ilvl w:val="0"/>
                <w:numId w:val="13"/>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transfer of employment to which the employment regulations </w:t>
            </w:r>
            <w:proofErr w:type="gramStart"/>
            <w:r>
              <w:rPr>
                <w:color w:val="000000"/>
              </w:rPr>
              <w:t>applies</w:t>
            </w:r>
            <w:proofErr w:type="gramEnd"/>
            <w:r>
              <w:rPr>
                <w:color w:val="000000"/>
              </w:rPr>
              <w:t>.</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 xml:space="preserve">Any services which are the same as or substantially </w:t>
            </w:r>
            <w:proofErr w:type="gramStart"/>
            <w:r>
              <w:rPr>
                <w:color w:val="000000"/>
              </w:rPr>
              <w:t>similar to</w:t>
            </w:r>
            <w:proofErr w:type="gramEnd"/>
            <w:r>
              <w:rPr>
                <w:color w:val="000000"/>
              </w:rPr>
              <w:t xml:space="preserve">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 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Personal Data supplied by a Buyer to the Supplier </w:t>
            </w:r>
            <w:proofErr w:type="gramStart"/>
            <w:r>
              <w:rPr>
                <w:color w:val="000000"/>
              </w:rPr>
              <w:t>in the course of</w:t>
            </w:r>
            <w:proofErr w:type="gramEnd"/>
            <w:r>
              <w:rPr>
                <w:color w:val="000000"/>
              </w:rPr>
              <w:t xml:space="preserve">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29">
              <w:r>
                <w:rPr>
                  <w:color w:val="000000"/>
                  <w:u w:val="single"/>
                </w:rPr>
                <w:t>https://www.gov.uk/service-manual/agile-delivery/spend-controlsche ck-if-you-need-approval-to-spend-money-on-a-service</w:t>
              </w:r>
            </w:hyperlink>
            <w:hyperlink r:id="rId30">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w:t>
            </w:r>
            <w:proofErr w:type="gramStart"/>
            <w:r>
              <w:rPr>
                <w:color w:val="000000"/>
              </w:rPr>
              <w:t>permitted</w:t>
            </w:r>
            <w:proofErr w:type="gramEnd"/>
            <w:r>
              <w:rPr>
                <w:color w:val="000000"/>
              </w:rPr>
              <w:t xml:space="preserve">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w:t>
            </w:r>
            <w:proofErr w:type="gramStart"/>
            <w:r>
              <w:rPr>
                <w:color w:val="000000"/>
              </w:rPr>
              <w:t>Contract;</w:t>
            </w:r>
            <w:proofErr w:type="gramEnd"/>
            <w:r>
              <w:rPr>
                <w:color w:val="000000"/>
              </w:rPr>
              <w:t xml:space="preserve"> </w:t>
            </w:r>
          </w:p>
          <w:p w14:paraId="1CEFF6D7"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cost of implementing the proposed </w:t>
            </w:r>
            <w:proofErr w:type="gramStart"/>
            <w:r>
              <w:rPr>
                <w:color w:val="000000"/>
              </w:rPr>
              <w:t>variation;</w:t>
            </w:r>
            <w:proofErr w:type="gramEnd"/>
          </w:p>
          <w:p w14:paraId="3CDD57A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w:t>
            </w:r>
            <w:proofErr w:type="gramStart"/>
            <w:r>
              <w:rPr>
                <w:color w:val="000000"/>
              </w:rPr>
              <w:t>Party;</w:t>
            </w:r>
            <w:proofErr w:type="gramEnd"/>
          </w:p>
          <w:p w14:paraId="1279127E"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lastRenderedPageBreak/>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8" w:name="_heading=h.ngf4nkxfnlv6" w:colFirst="0" w:colLast="0"/>
      <w:bookmarkEnd w:id="18"/>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34763D36" w14:textId="5BBFF1AB" w:rsidR="00A26C2A" w:rsidRDefault="008C39B4" w:rsidP="00E757AD">
      <w:pPr>
        <w:pStyle w:val="Heading2"/>
        <w:ind w:leftChars="0" w:left="0" w:firstLineChars="0" w:firstLine="0"/>
      </w:pPr>
      <w:bookmarkStart w:id="19" w:name="_heading=h.lnxbz9" w:colFirst="0" w:colLast="0"/>
      <w:bookmarkStart w:id="20" w:name="_Schedule_7:_UK"/>
      <w:bookmarkEnd w:id="19"/>
      <w:bookmarkEnd w:id="20"/>
      <w:r w:rsidRPr="00903BDD">
        <w:lastRenderedPageBreak/>
        <w:t>Schedule 7: UK GDPR Information</w:t>
      </w:r>
    </w:p>
    <w:p w14:paraId="371715A9" w14:textId="77777777" w:rsidR="00A26C2A" w:rsidRDefault="00A26C2A">
      <w:pPr>
        <w:ind w:left="0" w:hanging="2"/>
        <w:rPr>
          <w:color w:val="000000"/>
        </w:rPr>
      </w:pPr>
    </w:p>
    <w:p w14:paraId="0BA6D475" w14:textId="77777777" w:rsidR="00A26C2A" w:rsidRDefault="008C39B4">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1" w:name="_heading=h.1fob9te" w:colFirst="0" w:colLast="0"/>
      <w:bookmarkStart w:id="22" w:name="_Annex_1_-"/>
      <w:bookmarkEnd w:id="21"/>
      <w:bookmarkEnd w:id="22"/>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082F83A9" w14:textId="74BA487C" w:rsidR="00A26C2A" w:rsidRDefault="00F72A3D" w:rsidP="008C39B4">
      <w:pPr>
        <w:pStyle w:val="ListParagraph"/>
        <w:keepNext/>
        <w:numPr>
          <w:ilvl w:val="1"/>
          <w:numId w:val="42"/>
        </w:numPr>
        <w:spacing w:line="240" w:lineRule="auto"/>
        <w:ind w:leftChars="0" w:firstLineChars="0"/>
        <w:jc w:val="both"/>
      </w:pPr>
      <w:r>
        <w:tab/>
      </w:r>
      <w:r w:rsidR="008C39B4">
        <w:t xml:space="preserve">The contact details of </w:t>
      </w:r>
      <w:r w:rsidR="008C39B4" w:rsidRPr="00F72A3D">
        <w:rPr>
          <w:color w:val="000000"/>
        </w:rPr>
        <w:t>the Buyer’s</w:t>
      </w:r>
      <w:r w:rsidR="008C39B4">
        <w:t xml:space="preserve"> Data Protection Officer are: </w:t>
      </w:r>
      <w:r w:rsidR="004409E9" w:rsidRPr="004409E9">
        <w:t>cio-dpa@mod.gov.uk</w:t>
      </w:r>
    </w:p>
    <w:p w14:paraId="21DAA2F8" w14:textId="4E859245" w:rsidR="00A26C2A" w:rsidRDefault="00F72A3D" w:rsidP="00F72A3D">
      <w:pPr>
        <w:keepNext/>
        <w:spacing w:line="240" w:lineRule="auto"/>
        <w:ind w:leftChars="0" w:left="720" w:firstLineChars="0" w:hanging="720"/>
        <w:jc w:val="both"/>
      </w:pPr>
      <w:r>
        <w:t xml:space="preserve">1.2 </w:t>
      </w:r>
      <w:r>
        <w:tab/>
      </w:r>
      <w:r w:rsidR="008C39B4">
        <w:t>The</w:t>
      </w:r>
      <w:r w:rsidR="004409E9">
        <w:t xml:space="preserve"> </w:t>
      </w:r>
      <w:r w:rsidR="008C39B4">
        <w:t xml:space="preserve">contact details of the Supplier’s Data Protection Officer are: </w:t>
      </w:r>
      <w:r w:rsidR="00C70F09">
        <w:t xml:space="preserve">David </w:t>
      </w:r>
      <w:proofErr w:type="spellStart"/>
      <w:r w:rsidR="00C70F09">
        <w:t>aspden</w:t>
      </w:r>
      <w:proofErr w:type="spellEnd"/>
    </w:p>
    <w:p w14:paraId="5BAABCE3" w14:textId="13FDA002" w:rsidR="00A26C2A" w:rsidRDefault="00F72A3D"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401D4487" w14:textId="5AAE8311" w:rsidR="00A26C2A" w:rsidRDefault="00F72A3D"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3DDAD6BF" w14:textId="77777777" w:rsidR="00A26C2A" w:rsidRDefault="00A26C2A">
      <w:pPr>
        <w:keepNext/>
        <w:ind w:left="0" w:hanging="2"/>
      </w:pPr>
    </w:p>
    <w:tbl>
      <w:tblPr>
        <w:tblStyle w:val="afffffff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A26C2A" w14:paraId="04CFAD88" w14:textId="77777777" w:rsidTr="00F72A3D">
        <w:trPr>
          <w:trHeight w:val="700"/>
        </w:trPr>
        <w:tc>
          <w:tcPr>
            <w:tcW w:w="2263" w:type="dxa"/>
            <w:shd w:val="clear" w:color="auto" w:fill="BFBFBF"/>
            <w:vAlign w:val="center"/>
          </w:tcPr>
          <w:p w14:paraId="0F6D1FDA" w14:textId="77777777" w:rsidR="00A26C2A" w:rsidRDefault="008C39B4">
            <w:pPr>
              <w:ind w:left="0" w:hanging="2"/>
              <w:rPr>
                <w:b/>
              </w:rPr>
            </w:pPr>
            <w:r>
              <w:rPr>
                <w:b/>
              </w:rPr>
              <w:t>Description</w:t>
            </w:r>
          </w:p>
        </w:tc>
        <w:tc>
          <w:tcPr>
            <w:tcW w:w="6732" w:type="dxa"/>
            <w:shd w:val="clear" w:color="auto" w:fill="BFBFBF"/>
            <w:vAlign w:val="center"/>
          </w:tcPr>
          <w:p w14:paraId="686BA617" w14:textId="77777777" w:rsidR="00A26C2A" w:rsidRDefault="008C39B4">
            <w:pPr>
              <w:ind w:left="0" w:hanging="2"/>
              <w:jc w:val="center"/>
            </w:pPr>
            <w:r>
              <w:rPr>
                <w:b/>
              </w:rPr>
              <w:t>Details</w:t>
            </w:r>
          </w:p>
        </w:tc>
      </w:tr>
      <w:tr w:rsidR="00A26C2A" w14:paraId="6D52F11A" w14:textId="77777777" w:rsidTr="00F72A3D">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E40E079" w14:textId="77777777" w:rsidR="00A26C2A" w:rsidRDefault="008C39B4">
            <w:pPr>
              <w:ind w:left="0"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45FD1A22" w14:textId="77777777" w:rsidR="004409E9" w:rsidRDefault="004409E9" w:rsidP="004409E9">
            <w:pPr>
              <w:ind w:leftChars="0" w:firstLineChars="0" w:firstLine="0"/>
            </w:pPr>
            <w:r>
              <w:t>Supplier is Processor</w:t>
            </w:r>
          </w:p>
          <w:p w14:paraId="19E06385" w14:textId="77777777" w:rsidR="004409E9" w:rsidRDefault="004409E9" w:rsidP="004409E9">
            <w:pPr>
              <w:ind w:leftChars="0" w:firstLineChars="0" w:firstLine="0"/>
            </w:pPr>
            <w:r>
              <w:t xml:space="preserve">The Parties acknowledge that in accordance with paragraph </w:t>
            </w:r>
          </w:p>
          <w:p w14:paraId="50569EA3" w14:textId="77777777" w:rsidR="004409E9" w:rsidRDefault="004409E9" w:rsidP="004409E9">
            <w:pPr>
              <w:ind w:leftChars="0" w:firstLineChars="0" w:firstLine="0"/>
            </w:pPr>
            <w:r>
              <w:t xml:space="preserve">2-15 Framework Agreement Schedule 4 (Where the Party is </w:t>
            </w:r>
          </w:p>
          <w:p w14:paraId="2610AB55" w14:textId="77777777" w:rsidR="004409E9" w:rsidRDefault="004409E9" w:rsidP="004409E9">
            <w:pPr>
              <w:ind w:leftChars="0" w:firstLineChars="0" w:firstLine="0"/>
            </w:pPr>
            <w:r>
              <w:t xml:space="preserve">a Controller and the other Party is Processor) and for the </w:t>
            </w:r>
          </w:p>
          <w:p w14:paraId="6889A6BB" w14:textId="77777777" w:rsidR="004409E9" w:rsidRDefault="004409E9" w:rsidP="004409E9">
            <w:pPr>
              <w:ind w:leftChars="0" w:firstLineChars="0" w:firstLine="0"/>
            </w:pPr>
            <w:r>
              <w:t xml:space="preserve">purposes of the Data Protection Legislation, the Buyer is the </w:t>
            </w:r>
          </w:p>
          <w:p w14:paraId="03CE3F62" w14:textId="77777777" w:rsidR="004409E9" w:rsidRDefault="004409E9" w:rsidP="004409E9">
            <w:pPr>
              <w:ind w:leftChars="0" w:firstLineChars="0" w:firstLine="0"/>
            </w:pPr>
            <w:r>
              <w:t xml:space="preserve">Controller and the Supplier is the Processor of the following </w:t>
            </w:r>
          </w:p>
          <w:p w14:paraId="1A625836" w14:textId="753B720F" w:rsidR="004409E9" w:rsidRDefault="004409E9" w:rsidP="004409E9">
            <w:pPr>
              <w:ind w:leftChars="0" w:firstLineChars="0" w:firstLine="0"/>
            </w:pPr>
            <w:r>
              <w:t>Personal Data</w:t>
            </w:r>
          </w:p>
          <w:p w14:paraId="71CA232D" w14:textId="5B3401F1" w:rsidR="004409E9" w:rsidRDefault="004409E9" w:rsidP="00C70F09">
            <w:pPr>
              <w:ind w:leftChars="0" w:left="0" w:firstLineChars="0" w:firstLine="0"/>
            </w:pPr>
          </w:p>
          <w:p w14:paraId="6D455080" w14:textId="23097A86" w:rsidR="00C70F09" w:rsidRDefault="00C70F09" w:rsidP="00C70F09">
            <w:pPr>
              <w:ind w:leftChars="0" w:firstLineChars="0" w:firstLine="0"/>
            </w:pPr>
          </w:p>
          <w:p w14:paraId="6B210893" w14:textId="754931E9" w:rsidR="00A26C2A" w:rsidRDefault="00A26C2A" w:rsidP="004409E9">
            <w:pPr>
              <w:ind w:leftChars="0" w:left="0" w:firstLineChars="0" w:firstLine="0"/>
            </w:pPr>
          </w:p>
        </w:tc>
      </w:tr>
      <w:tr w:rsidR="00A26C2A" w14:paraId="34FD8F72" w14:textId="77777777" w:rsidTr="00F72A3D">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1F85C79" w14:textId="77777777" w:rsidR="00A26C2A" w:rsidRDefault="008C39B4">
            <w:pPr>
              <w:ind w:left="0"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0004255" w14:textId="265405B6" w:rsidR="00A26C2A" w:rsidRDefault="004409E9">
            <w:pPr>
              <w:ind w:left="0" w:hanging="2"/>
            </w:pPr>
            <w:r>
              <w:rPr>
                <w:i/>
              </w:rPr>
              <w:t>Duration of Contract</w:t>
            </w:r>
          </w:p>
        </w:tc>
      </w:tr>
      <w:tr w:rsidR="00A26C2A" w14:paraId="68A79DF0" w14:textId="77777777" w:rsidTr="00F72A3D">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E74D6B6" w14:textId="77777777" w:rsidR="00A26C2A" w:rsidRDefault="008C39B4">
            <w:pPr>
              <w:ind w:left="0"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44B1C532" w14:textId="77777777" w:rsidR="00C70F09" w:rsidRDefault="00C70F09" w:rsidP="00C70F09">
            <w:pPr>
              <w:ind w:left="0" w:hanging="2"/>
            </w:pPr>
            <w:r>
              <w:t xml:space="preserve">The Personal Data to be processed under the Contract will be processed as follows: </w:t>
            </w:r>
          </w:p>
          <w:p w14:paraId="72E6EBFF" w14:textId="77777777" w:rsidR="00C70F09" w:rsidRDefault="00C70F09" w:rsidP="00C70F09">
            <w:pPr>
              <w:ind w:left="0" w:hanging="2"/>
            </w:pPr>
            <w:r>
              <w:t>DSCC obtain, hold, use and disclose personal information for two broad reasons. We have a statutory duty to uphold the law, prevent crime, bring offenders to justice and protect the public. This means we process personal information for carrying out tasks that are collectively described as the 'policing purpose' which includes:</w:t>
            </w:r>
          </w:p>
          <w:p w14:paraId="1FF897DD" w14:textId="77777777" w:rsidR="00C70F09" w:rsidRDefault="00C70F09" w:rsidP="00C70F09">
            <w:pPr>
              <w:ind w:left="0" w:hanging="2"/>
            </w:pPr>
            <w:r>
              <w:lastRenderedPageBreak/>
              <w:t>the prevention and detection of crime; apprehension and prosecution of offenders; protecting life and property; preserving order; maintenance of law and order; assisting the public in accordance with force policies and procedures; national security; defending civil proceedings and any duty or responsibility of the police arising from common or statute law.</w:t>
            </w:r>
          </w:p>
          <w:p w14:paraId="2AE32FA5" w14:textId="1EE6C770" w:rsidR="00A26C2A" w:rsidRDefault="00C70F09" w:rsidP="00C70F09">
            <w:pPr>
              <w:ind w:left="0" w:hanging="2"/>
            </w:pPr>
            <w:r>
              <w:t xml:space="preserve">To do this it is necessary for us to process personal information under the lawful basis of ‘public task’.  </w:t>
            </w:r>
          </w:p>
        </w:tc>
      </w:tr>
      <w:tr w:rsidR="00A26C2A" w14:paraId="2D6AC595" w14:textId="77777777" w:rsidTr="00F72A3D">
        <w:trPr>
          <w:trHeight w:val="1400"/>
        </w:trPr>
        <w:tc>
          <w:tcPr>
            <w:tcW w:w="2263" w:type="dxa"/>
            <w:shd w:val="clear" w:color="auto" w:fill="auto"/>
          </w:tcPr>
          <w:p w14:paraId="0162E798" w14:textId="77777777" w:rsidR="00A26C2A" w:rsidRDefault="008C39B4">
            <w:pPr>
              <w:ind w:left="0" w:hanging="2"/>
            </w:pPr>
            <w:r>
              <w:lastRenderedPageBreak/>
              <w:t>Type of Personal Data</w:t>
            </w:r>
          </w:p>
        </w:tc>
        <w:tc>
          <w:tcPr>
            <w:tcW w:w="6732" w:type="dxa"/>
            <w:shd w:val="clear" w:color="auto" w:fill="auto"/>
          </w:tcPr>
          <w:p w14:paraId="1D714F88" w14:textId="77777777" w:rsidR="00C70F09" w:rsidRPr="00C70F09" w:rsidRDefault="00C70F09" w:rsidP="00C70F09">
            <w:pPr>
              <w:ind w:left="0" w:hanging="2"/>
              <w:rPr>
                <w:i/>
              </w:rPr>
            </w:pPr>
            <w:r w:rsidRPr="00C70F09">
              <w:t>Service personnel, Civil Servants, MOD Contractors and members of the public.</w:t>
            </w:r>
          </w:p>
          <w:p w14:paraId="4A5B58CE" w14:textId="167DD879" w:rsidR="00A26C2A" w:rsidRDefault="00A26C2A">
            <w:pPr>
              <w:ind w:left="0" w:hanging="2"/>
            </w:pPr>
          </w:p>
        </w:tc>
      </w:tr>
      <w:tr w:rsidR="00A26C2A" w14:paraId="4E2188E6"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42AB5E6" w14:textId="77777777" w:rsidR="00A26C2A" w:rsidRDefault="008C39B4">
            <w:pPr>
              <w:ind w:left="0" w:hanging="2"/>
            </w:pPr>
            <w:r>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3C59DEF" w14:textId="77777777" w:rsidR="00A26C2A" w:rsidRDefault="00C70F09">
            <w:pPr>
              <w:ind w:left="0" w:hanging="2"/>
            </w:pPr>
            <w:r>
              <w:t>Categories</w:t>
            </w:r>
          </w:p>
          <w:p w14:paraId="10EEE8AE" w14:textId="77777777" w:rsidR="00C70F09" w:rsidRDefault="00C70F09">
            <w:pPr>
              <w:ind w:left="0" w:hanging="2"/>
            </w:pPr>
            <w:r w:rsidRPr="00C70F09">
              <w:t>Name and address; date of birth; photograph; employment details; financial details; racial or ethnic origin; family, lifestyle and social circumstances; physical or mental health; offences and alleged offences; criminal proceedings, outcomes and sentences; cautions; physical identifiers including DNA, fingerprints and other genetic samples; sound and visual images; criminal intelligence</w:t>
            </w:r>
          </w:p>
          <w:p w14:paraId="4A53E8A5" w14:textId="77777777" w:rsidR="00C70F09" w:rsidRDefault="00C70F09">
            <w:pPr>
              <w:ind w:left="0" w:hanging="2"/>
            </w:pPr>
            <w:r>
              <w:t>Special Categories</w:t>
            </w:r>
          </w:p>
          <w:p w14:paraId="2591316A" w14:textId="3A2830EF" w:rsidR="00C70F09" w:rsidRDefault="00C70F09">
            <w:pPr>
              <w:ind w:left="0" w:hanging="2"/>
            </w:pPr>
            <w:r w:rsidRPr="00C70F09">
              <w:t>Racial or ethnic origin; physical or mental health; offences and alleged offences; criminal proceedings, outcomes and sentences; cautions; physical identifiers including DNA, fingerprints and other genetic samples</w:t>
            </w:r>
          </w:p>
        </w:tc>
      </w:tr>
      <w:tr w:rsidR="00A26C2A" w14:paraId="5CB39132"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78DADC7" w14:textId="77777777" w:rsidR="00A26C2A" w:rsidRDefault="008C39B4">
            <w:pPr>
              <w:ind w:left="0"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1509D69" w14:textId="624BB511" w:rsidR="00A26C2A" w:rsidRDefault="00296F80">
            <w:pPr>
              <w:ind w:left="0" w:hanging="2"/>
              <w:rPr>
                <w:i/>
              </w:rPr>
            </w:pPr>
            <w:r>
              <w:rPr>
                <w:i/>
              </w:rPr>
              <w:t>N/A</w:t>
            </w:r>
          </w:p>
        </w:tc>
      </w:tr>
      <w:tr w:rsidR="00A26C2A" w14:paraId="4DD89269"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FD61303" w14:textId="77777777" w:rsidR="00A26C2A" w:rsidRDefault="008C39B4">
            <w:pPr>
              <w:ind w:left="0" w:hanging="2"/>
            </w:pPr>
            <w:r>
              <w:t>Plan for return and destruction of the data once the Processing is complete</w:t>
            </w:r>
          </w:p>
          <w:p w14:paraId="02A450DB" w14:textId="77777777" w:rsidR="00A26C2A" w:rsidRDefault="00A26C2A">
            <w:pPr>
              <w:ind w:left="0"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482EA53D" w14:textId="77777777" w:rsidR="00C70F09" w:rsidRPr="00C70F09" w:rsidRDefault="00C70F09" w:rsidP="00C70F09">
            <w:pPr>
              <w:ind w:left="0" w:hanging="2"/>
            </w:pPr>
            <w:r w:rsidRPr="00C70F09">
              <w:t xml:space="preserve">The disposal instructions for the Personal Data to be processed under the Contract are as follows: </w:t>
            </w:r>
          </w:p>
          <w:p w14:paraId="4085F9CA" w14:textId="77777777" w:rsidR="00C70F09" w:rsidRPr="00C70F09" w:rsidRDefault="00C70F09" w:rsidP="00C70F09">
            <w:pPr>
              <w:numPr>
                <w:ilvl w:val="0"/>
                <w:numId w:val="50"/>
              </w:numPr>
              <w:ind w:left="0" w:hanging="2"/>
            </w:pPr>
            <w:r w:rsidRPr="00C70F09">
              <w:t>Defence Serious Crime, Service Police Investigation Doctrine Chapter 34 – The Management of Service Police Information</w:t>
            </w:r>
          </w:p>
          <w:p w14:paraId="6ECC920C" w14:textId="77777777" w:rsidR="00C70F09" w:rsidRPr="00C70F09" w:rsidRDefault="00C70F09" w:rsidP="00C70F09">
            <w:pPr>
              <w:numPr>
                <w:ilvl w:val="0"/>
                <w:numId w:val="50"/>
              </w:numPr>
              <w:ind w:left="0" w:hanging="2"/>
            </w:pPr>
            <w:r w:rsidRPr="00C70F09">
              <w:t xml:space="preserve">Legal framework set out in DPA 18, UK GDPR and FOIA 2000, HRA 98, </w:t>
            </w:r>
            <w:proofErr w:type="spellStart"/>
            <w:r w:rsidRPr="00C70F09">
              <w:t>MoPI</w:t>
            </w:r>
            <w:proofErr w:type="spellEnd"/>
            <w:r w:rsidRPr="00C70F09">
              <w:t xml:space="preserve"> and CPIA 96.</w:t>
            </w:r>
          </w:p>
          <w:p w14:paraId="390BC421" w14:textId="77777777" w:rsidR="00C70F09" w:rsidRPr="00C70F09" w:rsidRDefault="00C70F09" w:rsidP="00C70F09">
            <w:pPr>
              <w:numPr>
                <w:ilvl w:val="0"/>
                <w:numId w:val="50"/>
              </w:numPr>
              <w:ind w:left="0" w:hanging="2"/>
            </w:pPr>
            <w:r w:rsidRPr="00C70F09">
              <w:t xml:space="preserve">NPCC Review, Retention and Disposal Policy </w:t>
            </w:r>
          </w:p>
          <w:p w14:paraId="74BE9149" w14:textId="137003E0" w:rsidR="00A26C2A" w:rsidRDefault="00C70F09" w:rsidP="00C70F09">
            <w:pPr>
              <w:ind w:left="0" w:hanging="2"/>
            </w:pPr>
            <w:r w:rsidRPr="00C70F09">
              <w:t>Management of Physical and Digital Evidence</w:t>
            </w:r>
          </w:p>
        </w:tc>
      </w:tr>
    </w:tbl>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7CCFEFEB" w14:textId="77777777" w:rsidR="00A26C2A" w:rsidRDefault="008C39B4" w:rsidP="00903BDD">
      <w:pPr>
        <w:pStyle w:val="Heading2"/>
        <w:ind w:left="1" w:hanging="3"/>
      </w:pPr>
      <w:bookmarkStart w:id="23" w:name="_Annex_2_-"/>
      <w:bookmarkEnd w:id="23"/>
      <w:r>
        <w:lastRenderedPageBreak/>
        <w:t>Annex 2 - Joint Controller Agreement</w:t>
      </w:r>
    </w:p>
    <w:p w14:paraId="1A09229F" w14:textId="78933DCF" w:rsidR="00296F80" w:rsidRPr="00296F80" w:rsidRDefault="00296F80" w:rsidP="00296F80">
      <w:pPr>
        <w:pStyle w:val="Standard"/>
        <w:ind w:left="0" w:hanging="2"/>
      </w:pPr>
      <w:r>
        <w:t>N/A</w:t>
      </w:r>
    </w:p>
    <w:p w14:paraId="5033F777" w14:textId="77777777" w:rsidR="00A26C2A" w:rsidRDefault="00A26C2A">
      <w:pPr>
        <w:ind w:left="1" w:hanging="3"/>
        <w:rPr>
          <w:sz w:val="28"/>
          <w:szCs w:val="28"/>
        </w:rPr>
      </w:pPr>
    </w:p>
    <w:p w14:paraId="1963EF35" w14:textId="203A7017" w:rsidR="00A26C2A" w:rsidRDefault="008C39B4" w:rsidP="00A43CBA">
      <w:pPr>
        <w:pStyle w:val="Heading2"/>
        <w:ind w:left="1" w:hanging="3"/>
      </w:pPr>
      <w:bookmarkStart w:id="24" w:name="_Schedule_8_(Corporate"/>
      <w:bookmarkEnd w:id="24"/>
      <w:r w:rsidRPr="00A43CBA">
        <w:t>Schedule 8 (Corporate Resolution Planning)</w:t>
      </w:r>
    </w:p>
    <w:p w14:paraId="7CEAF8AB" w14:textId="77777777" w:rsidR="00A43CBA" w:rsidRPr="00A43CBA" w:rsidRDefault="00A43CBA" w:rsidP="00A43CBA">
      <w:pPr>
        <w:pStyle w:val="Standard"/>
        <w:ind w:left="0" w:hanging="2"/>
      </w:pPr>
    </w:p>
    <w:p w14:paraId="177CB91D" w14:textId="77777777" w:rsidR="00A43CBA" w:rsidRDefault="00A43CBA" w:rsidP="00A43CBA">
      <w:pPr>
        <w:pStyle w:val="Heading3"/>
        <w:ind w:left="1" w:hanging="3"/>
      </w:pPr>
      <w:bookmarkStart w:id="25" w:name="_heading=h.50gksax32yq3" w:colFirst="0" w:colLast="0"/>
      <w:bookmarkEnd w:id="25"/>
      <w:r>
        <w:t xml:space="preserve">1. </w:t>
      </w:r>
      <w:r w:rsidR="008C39B4" w:rsidRPr="00A43CBA">
        <w:t>Definitions</w:t>
      </w:r>
    </w:p>
    <w:p w14:paraId="0B34A3BD" w14:textId="446A78D9" w:rsidR="00A26C2A" w:rsidRDefault="00A43CBA" w:rsidP="00A43CBA">
      <w:pPr>
        <w:ind w:left="0" w:hanging="2"/>
      </w:pPr>
      <w:r>
        <w:t xml:space="preserve">1.1 </w:t>
      </w:r>
      <w:r w:rsidR="008C39B4">
        <w:t xml:space="preserve">In this Schedule, the following words shall have the following </w:t>
      </w:r>
      <w:proofErr w:type="gramStart"/>
      <w:r w:rsidR="008C39B4">
        <w:t>meanings</w:t>
      </w:r>
      <w:proofErr w:type="gramEnd"/>
      <w:r w:rsidR="008C39B4">
        <w:t xml:space="preserve"> and they shall supplement Schedule 6 (Glossary and interpretations):</w:t>
      </w:r>
    </w:p>
    <w:p w14:paraId="43AB0715" w14:textId="77777777" w:rsidR="00A43CBA" w:rsidRDefault="00A43CBA" w:rsidP="00A43CBA">
      <w:pPr>
        <w:ind w:left="0" w:hanging="2"/>
      </w:pPr>
    </w:p>
    <w:tbl>
      <w:tblPr>
        <w:tblStyle w:val="a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26C2A" w14:paraId="589F0AE0" w14:textId="77777777">
        <w:tc>
          <w:tcPr>
            <w:tcW w:w="3097" w:type="dxa"/>
            <w:tcMar>
              <w:top w:w="0" w:type="dxa"/>
              <w:left w:w="108" w:type="dxa"/>
              <w:bottom w:w="0" w:type="dxa"/>
              <w:right w:w="108" w:type="dxa"/>
            </w:tcMar>
          </w:tcPr>
          <w:p w14:paraId="7D7A2F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6EB192"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A26C2A" w14:paraId="7E47F08F" w14:textId="77777777">
        <w:tc>
          <w:tcPr>
            <w:tcW w:w="3097" w:type="dxa"/>
            <w:tcMar>
              <w:top w:w="0" w:type="dxa"/>
              <w:left w:w="108" w:type="dxa"/>
              <w:bottom w:w="0" w:type="dxa"/>
              <w:right w:w="108" w:type="dxa"/>
            </w:tcMar>
          </w:tcPr>
          <w:p w14:paraId="68710F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54626529"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figures for accounting periods of other than 12 months should be scaled pro rata to produce a proforma figure for a </w:t>
            </w:r>
            <w:proofErr w:type="gramStart"/>
            <w:r>
              <w:t>12 month</w:t>
            </w:r>
            <w:proofErr w:type="gramEnd"/>
            <w:r>
              <w:t xml:space="preserve"> period; and</w:t>
            </w:r>
          </w:p>
          <w:p w14:paraId="0416EB27"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where the Supplier, the Supplier Group and/or their joint ventures and Associates report in a foreign currency, revenue should be converted to </w:t>
            </w:r>
            <w:r>
              <w:lastRenderedPageBreak/>
              <w:t>British Pound Sterling at the closing exchange rate on the Accounting Reference Date;</w:t>
            </w:r>
          </w:p>
        </w:tc>
      </w:tr>
      <w:tr w:rsidR="00A26C2A" w14:paraId="417C2272" w14:textId="77777777">
        <w:tc>
          <w:tcPr>
            <w:tcW w:w="3097" w:type="dxa"/>
            <w:tcMar>
              <w:top w:w="0" w:type="dxa"/>
              <w:left w:w="108" w:type="dxa"/>
              <w:bottom w:w="0" w:type="dxa"/>
              <w:right w:w="108" w:type="dxa"/>
            </w:tcMar>
          </w:tcPr>
          <w:p w14:paraId="28E4A36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“Appropriate Authority” or “Appropriate Authorities”</w:t>
            </w:r>
          </w:p>
        </w:tc>
        <w:tc>
          <w:tcPr>
            <w:tcW w:w="5075" w:type="dxa"/>
            <w:tcMar>
              <w:top w:w="0" w:type="dxa"/>
              <w:left w:w="108" w:type="dxa"/>
              <w:bottom w:w="0" w:type="dxa"/>
              <w:right w:w="108" w:type="dxa"/>
            </w:tcMar>
          </w:tcPr>
          <w:p w14:paraId="665D46DC"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the Buyer and the Cabinet Office Markets and Suppliers Team or, where the Supplier is a Strategic Supplier, the Cabinet Office Markets and Suppliers </w:t>
            </w:r>
            <w:proofErr w:type="gramStart"/>
            <w:r>
              <w:t>Team;</w:t>
            </w:r>
            <w:proofErr w:type="gramEnd"/>
          </w:p>
          <w:p w14:paraId="237458B7"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155D3861" w14:textId="77777777">
        <w:tc>
          <w:tcPr>
            <w:tcW w:w="3097" w:type="dxa"/>
            <w:tcMar>
              <w:top w:w="0" w:type="dxa"/>
              <w:left w:w="108" w:type="dxa"/>
              <w:bottom w:w="0" w:type="dxa"/>
              <w:right w:w="108" w:type="dxa"/>
            </w:tcMar>
          </w:tcPr>
          <w:p w14:paraId="52425192"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“Associates”</w:t>
            </w:r>
          </w:p>
        </w:tc>
        <w:tc>
          <w:tcPr>
            <w:tcW w:w="5075" w:type="dxa"/>
            <w:tcMar>
              <w:top w:w="0" w:type="dxa"/>
              <w:left w:w="108" w:type="dxa"/>
              <w:bottom w:w="0" w:type="dxa"/>
              <w:right w:w="108" w:type="dxa"/>
            </w:tcMar>
          </w:tcPr>
          <w:p w14:paraId="554025EE"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w:t>
            </w:r>
            <w:proofErr w:type="gramStart"/>
            <w:r>
              <w:t>principles;</w:t>
            </w:r>
            <w:proofErr w:type="gramEnd"/>
          </w:p>
          <w:p w14:paraId="18FBF7C6"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489550BD" w14:textId="77777777">
        <w:tc>
          <w:tcPr>
            <w:tcW w:w="3097" w:type="dxa"/>
            <w:tcMar>
              <w:top w:w="0" w:type="dxa"/>
              <w:left w:w="108" w:type="dxa"/>
              <w:bottom w:w="0" w:type="dxa"/>
              <w:right w:w="108" w:type="dxa"/>
            </w:tcMar>
          </w:tcPr>
          <w:p w14:paraId="3448A5B9"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14:paraId="620A84CB"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A26C2A" w14:paraId="4FD35A2F" w14:textId="77777777">
        <w:tc>
          <w:tcPr>
            <w:tcW w:w="3097" w:type="dxa"/>
            <w:tcMar>
              <w:top w:w="0" w:type="dxa"/>
              <w:left w:w="108" w:type="dxa"/>
              <w:bottom w:w="0" w:type="dxa"/>
              <w:right w:w="108" w:type="dxa"/>
            </w:tcMar>
          </w:tcPr>
          <w:p w14:paraId="23473934"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“Class 1 Transaction”</w:t>
            </w:r>
          </w:p>
        </w:tc>
        <w:tc>
          <w:tcPr>
            <w:tcW w:w="5075" w:type="dxa"/>
            <w:tcMar>
              <w:top w:w="0" w:type="dxa"/>
              <w:left w:w="108" w:type="dxa"/>
              <w:bottom w:w="0" w:type="dxa"/>
              <w:right w:w="108" w:type="dxa"/>
            </w:tcMar>
          </w:tcPr>
          <w:p w14:paraId="7E6A51DC"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A26C2A" w14:paraId="726FE182" w14:textId="77777777">
        <w:tc>
          <w:tcPr>
            <w:tcW w:w="3097" w:type="dxa"/>
            <w:tcMar>
              <w:top w:w="0" w:type="dxa"/>
              <w:left w:w="108" w:type="dxa"/>
              <w:bottom w:w="0" w:type="dxa"/>
              <w:right w:w="108" w:type="dxa"/>
            </w:tcMar>
          </w:tcPr>
          <w:p w14:paraId="7A37A14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“Control”</w:t>
            </w:r>
          </w:p>
        </w:tc>
        <w:tc>
          <w:tcPr>
            <w:tcW w:w="5075" w:type="dxa"/>
            <w:tcMar>
              <w:top w:w="0" w:type="dxa"/>
              <w:left w:w="108" w:type="dxa"/>
              <w:bottom w:w="0" w:type="dxa"/>
              <w:right w:w="108" w:type="dxa"/>
            </w:tcMar>
          </w:tcPr>
          <w:p w14:paraId="43320ED5"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t>interpreted accordingly;</w:t>
            </w:r>
            <w:proofErr w:type="gramEnd"/>
          </w:p>
        </w:tc>
      </w:tr>
      <w:tr w:rsidR="00A26C2A" w14:paraId="3AACD8B8" w14:textId="77777777">
        <w:tc>
          <w:tcPr>
            <w:tcW w:w="3097" w:type="dxa"/>
            <w:tcMar>
              <w:top w:w="0" w:type="dxa"/>
              <w:left w:w="108" w:type="dxa"/>
              <w:bottom w:w="0" w:type="dxa"/>
              <w:right w:w="108" w:type="dxa"/>
            </w:tcMar>
          </w:tcPr>
          <w:p w14:paraId="492B3A27"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1A62C2D0" w14:textId="77777777" w:rsidR="00A26C2A"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59D8547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 xml:space="preserve">any change of Control of the Supplier or a Parent Undertaking of the </w:t>
            </w:r>
            <w:proofErr w:type="gramStart"/>
            <w:r>
              <w:rPr>
                <w:color w:val="000000"/>
              </w:rPr>
              <w:t>Supplier;</w:t>
            </w:r>
            <w:proofErr w:type="gramEnd"/>
          </w:p>
          <w:p w14:paraId="5B2D4E31"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w:t>
            </w:r>
            <w:proofErr w:type="gramStart"/>
            <w:r>
              <w:rPr>
                <w:color w:val="000000"/>
              </w:rPr>
              <w:t>Services;</w:t>
            </w:r>
            <w:proofErr w:type="gramEnd"/>
            <w:r>
              <w:rPr>
                <w:color w:val="000000"/>
              </w:rPr>
              <w:t xml:space="preserve"> </w:t>
            </w:r>
          </w:p>
          <w:p w14:paraId="741D9C64"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to the business of the Supplier or any member of the Supplier Group which, in the reasonable opinion of the Buyer, could have a material adverse effect on the </w:t>
            </w:r>
            <w:proofErr w:type="gramStart"/>
            <w:r>
              <w:rPr>
                <w:color w:val="000000"/>
              </w:rPr>
              <w:t>Services;</w:t>
            </w:r>
            <w:proofErr w:type="gramEnd"/>
          </w:p>
          <w:p w14:paraId="2F05AC6E"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 Class 1 Transaction taking place in relation to the shares of the Supplier or any Parent Undertaking of the Supplier whose shares are listed on the main market of the London Stock Exchange </w:t>
            </w:r>
            <w:proofErr w:type="gramStart"/>
            <w:r>
              <w:rPr>
                <w:color w:val="000000"/>
              </w:rPr>
              <w:t>plc;</w:t>
            </w:r>
            <w:proofErr w:type="gramEnd"/>
          </w:p>
          <w:p w14:paraId="07B4B46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event that could reasonably be regarded as being equivalent to a Class 1 Transaction taking place in respect of the Supplier or any Parent Undertaking of the </w:t>
            </w:r>
            <w:proofErr w:type="gramStart"/>
            <w:r>
              <w:rPr>
                <w:color w:val="000000"/>
              </w:rPr>
              <w:t>Supplier;</w:t>
            </w:r>
            <w:proofErr w:type="gramEnd"/>
          </w:p>
          <w:p w14:paraId="3A7AA9D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lastRenderedPageBreak/>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color w:val="000000"/>
              </w:rPr>
              <w:t>12 month</w:t>
            </w:r>
            <w:proofErr w:type="gramEnd"/>
            <w:r>
              <w:rPr>
                <w:color w:val="000000"/>
              </w:rPr>
              <w:t xml:space="preserve"> </w:t>
            </w:r>
            <w:proofErr w:type="gramStart"/>
            <w:r>
              <w:rPr>
                <w:color w:val="000000"/>
              </w:rPr>
              <w:t>period;</w:t>
            </w:r>
            <w:proofErr w:type="gramEnd"/>
          </w:p>
          <w:p w14:paraId="0ED27AB2"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order is </w:t>
            </w:r>
            <w:proofErr w:type="gramStart"/>
            <w:r>
              <w:rPr>
                <w:color w:val="000000"/>
              </w:rPr>
              <w:t>made</w:t>
            </w:r>
            <w:proofErr w:type="gramEnd"/>
            <w:r>
              <w:rPr>
                <w:color w:val="000000"/>
              </w:rPr>
              <w:t xml:space="preserve"> or an effective resolution is passed for the winding up of any member of the Supplier </w:t>
            </w:r>
            <w:proofErr w:type="gramStart"/>
            <w:r>
              <w:rPr>
                <w:color w:val="000000"/>
              </w:rPr>
              <w:t>Group;</w:t>
            </w:r>
            <w:proofErr w:type="gramEnd"/>
            <w:r>
              <w:rPr>
                <w:color w:val="000000"/>
              </w:rPr>
              <w:t xml:space="preserve"> </w:t>
            </w:r>
          </w:p>
          <w:p w14:paraId="3BB9AD1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D33496A"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3944878"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A26C2A" w14:paraId="67F86369" w14:textId="77777777">
        <w:tc>
          <w:tcPr>
            <w:tcW w:w="3097" w:type="dxa"/>
            <w:tcMar>
              <w:top w:w="0" w:type="dxa"/>
              <w:left w:w="108" w:type="dxa"/>
              <w:bottom w:w="0" w:type="dxa"/>
              <w:right w:w="108" w:type="dxa"/>
            </w:tcMar>
          </w:tcPr>
          <w:p w14:paraId="1402DC5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Change Event Grace Period"</w:t>
            </w:r>
          </w:p>
        </w:tc>
        <w:tc>
          <w:tcPr>
            <w:tcW w:w="5075" w:type="dxa"/>
            <w:tcMar>
              <w:top w:w="0" w:type="dxa"/>
              <w:left w:w="108" w:type="dxa"/>
              <w:bottom w:w="0" w:type="dxa"/>
              <w:right w:w="108" w:type="dxa"/>
            </w:tcMar>
          </w:tcPr>
          <w:p w14:paraId="4CCCCD9A"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a grace period agreed to by the Appropriate Authority for providing CRP Information and/or updates to </w:t>
            </w:r>
            <w:proofErr w:type="gramStart"/>
            <w:r>
              <w:t>Business  Continuity</w:t>
            </w:r>
            <w:proofErr w:type="gramEnd"/>
            <w:r>
              <w:t xml:space="preserve"> Plan after a Corporate Change Event;</w:t>
            </w:r>
          </w:p>
        </w:tc>
      </w:tr>
      <w:tr w:rsidR="00A26C2A" w14:paraId="7D952C66" w14:textId="77777777">
        <w:tc>
          <w:tcPr>
            <w:tcW w:w="3097" w:type="dxa"/>
            <w:tcMar>
              <w:top w:w="0" w:type="dxa"/>
              <w:left w:w="108" w:type="dxa"/>
              <w:bottom w:w="0" w:type="dxa"/>
              <w:right w:w="108" w:type="dxa"/>
            </w:tcMar>
          </w:tcPr>
          <w:p w14:paraId="3F0AA483"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Resolvability Assessment (Structural Review)"</w:t>
            </w:r>
          </w:p>
        </w:tc>
        <w:tc>
          <w:tcPr>
            <w:tcW w:w="5075" w:type="dxa"/>
            <w:tcMar>
              <w:top w:w="0" w:type="dxa"/>
              <w:left w:w="108" w:type="dxa"/>
              <w:bottom w:w="0" w:type="dxa"/>
              <w:right w:w="108" w:type="dxa"/>
            </w:tcMar>
          </w:tcPr>
          <w:p w14:paraId="1656089D"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A26C2A" w14:paraId="39223C57" w14:textId="77777777">
        <w:tc>
          <w:tcPr>
            <w:tcW w:w="3097" w:type="dxa"/>
            <w:tcMar>
              <w:top w:w="0" w:type="dxa"/>
              <w:left w:w="108" w:type="dxa"/>
              <w:bottom w:w="0" w:type="dxa"/>
              <w:right w:w="108" w:type="dxa"/>
            </w:tcMar>
          </w:tcPr>
          <w:p w14:paraId="5ED53C3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National Infrastructure” or “CNI”</w:t>
            </w:r>
          </w:p>
        </w:tc>
        <w:tc>
          <w:tcPr>
            <w:tcW w:w="5075" w:type="dxa"/>
            <w:tcMar>
              <w:top w:w="0" w:type="dxa"/>
              <w:left w:w="108" w:type="dxa"/>
              <w:bottom w:w="0" w:type="dxa"/>
              <w:right w:w="108" w:type="dxa"/>
            </w:tcMar>
          </w:tcPr>
          <w:p w14:paraId="3572F673"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w:t>
            </w:r>
          </w:p>
          <w:p w14:paraId="4954112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A26C2A" w14:paraId="208EFE96" w14:textId="77777777">
        <w:tc>
          <w:tcPr>
            <w:tcW w:w="3097" w:type="dxa"/>
            <w:tcMar>
              <w:top w:w="0" w:type="dxa"/>
              <w:left w:w="108" w:type="dxa"/>
              <w:bottom w:w="0" w:type="dxa"/>
              <w:right w:w="108" w:type="dxa"/>
            </w:tcMar>
          </w:tcPr>
          <w:p w14:paraId="71719A2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14:paraId="2E341ED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A26C2A" w14:paraId="6E4EDCD8" w14:textId="77777777">
        <w:tc>
          <w:tcPr>
            <w:tcW w:w="3097" w:type="dxa"/>
            <w:tcMar>
              <w:top w:w="0" w:type="dxa"/>
              <w:left w:w="108" w:type="dxa"/>
              <w:bottom w:w="0" w:type="dxa"/>
              <w:right w:w="108" w:type="dxa"/>
            </w:tcMar>
          </w:tcPr>
          <w:p w14:paraId="28C97EF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“CRP Information”</w:t>
            </w:r>
          </w:p>
        </w:tc>
        <w:tc>
          <w:tcPr>
            <w:tcW w:w="5075" w:type="dxa"/>
            <w:tcMar>
              <w:top w:w="0" w:type="dxa"/>
              <w:left w:w="108" w:type="dxa"/>
              <w:bottom w:w="0" w:type="dxa"/>
              <w:right w:w="108" w:type="dxa"/>
            </w:tcMar>
          </w:tcPr>
          <w:p w14:paraId="55194FC1"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47158085" w14:textId="77777777" w:rsidR="00A26C2A" w:rsidRDefault="008C39B4">
            <w:pPr>
              <w:pBdr>
                <w:top w:val="nil"/>
                <w:left w:val="nil"/>
                <w:bottom w:val="nil"/>
                <w:right w:val="nil"/>
                <w:between w:val="nil"/>
              </w:pBdr>
              <w:spacing w:before="100" w:after="200"/>
              <w:ind w:left="0" w:hanging="2"/>
              <w:rPr>
                <w:color w:val="000000"/>
              </w:rPr>
            </w:pPr>
            <w:r>
              <w:rPr>
                <w:color w:val="000000"/>
              </w:rPr>
              <w:t>(a) Exposure Information (Contracts List</w:t>
            </w:r>
            <w:proofErr w:type="gramStart"/>
            <w:r>
              <w:rPr>
                <w:color w:val="000000"/>
              </w:rPr>
              <w:t>);</w:t>
            </w:r>
            <w:proofErr w:type="gramEnd"/>
          </w:p>
          <w:p w14:paraId="1EF04D41" w14:textId="77777777" w:rsidR="00A26C2A" w:rsidRDefault="008C39B4">
            <w:pPr>
              <w:pBdr>
                <w:top w:val="nil"/>
                <w:left w:val="nil"/>
                <w:bottom w:val="nil"/>
                <w:right w:val="nil"/>
                <w:between w:val="nil"/>
              </w:pBdr>
              <w:spacing w:before="100" w:after="200"/>
              <w:ind w:left="0" w:hanging="2"/>
            </w:pPr>
            <w:r>
              <w:rPr>
                <w:color w:val="000000"/>
              </w:rPr>
              <w:t>(b) Corporate Resolvability Assessment (Structural Review); and</w:t>
            </w:r>
          </w:p>
          <w:p w14:paraId="03D06F6A" w14:textId="77777777" w:rsidR="00A26C2A" w:rsidRDefault="008C39B4">
            <w:pPr>
              <w:pBdr>
                <w:top w:val="nil"/>
                <w:left w:val="nil"/>
                <w:bottom w:val="nil"/>
                <w:right w:val="nil"/>
                <w:between w:val="nil"/>
              </w:pBdr>
              <w:spacing w:before="100" w:after="200"/>
              <w:ind w:left="0" w:hanging="2"/>
            </w:pPr>
            <w:r>
              <w:t>(c) Financial Information and Commentary</w:t>
            </w:r>
          </w:p>
        </w:tc>
      </w:tr>
      <w:tr w:rsidR="00A26C2A" w14:paraId="6525E7AC" w14:textId="77777777">
        <w:tc>
          <w:tcPr>
            <w:tcW w:w="3097" w:type="dxa"/>
            <w:tcMar>
              <w:top w:w="0" w:type="dxa"/>
              <w:left w:w="108" w:type="dxa"/>
              <w:bottom w:w="0" w:type="dxa"/>
              <w:right w:w="108" w:type="dxa"/>
            </w:tcMar>
          </w:tcPr>
          <w:p w14:paraId="627B322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“Dependent Parent Undertaking”</w:t>
            </w:r>
          </w:p>
        </w:tc>
        <w:tc>
          <w:tcPr>
            <w:tcW w:w="5075" w:type="dxa"/>
            <w:tcMar>
              <w:top w:w="0" w:type="dxa"/>
              <w:left w:w="108" w:type="dxa"/>
              <w:bottom w:w="0" w:type="dxa"/>
              <w:right w:w="108" w:type="dxa"/>
            </w:tcMar>
          </w:tcPr>
          <w:p w14:paraId="2B40847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14:paraId="615902F1" w14:textId="77777777">
        <w:tc>
          <w:tcPr>
            <w:tcW w:w="3097" w:type="dxa"/>
            <w:tcMar>
              <w:top w:w="0" w:type="dxa"/>
              <w:left w:w="108" w:type="dxa"/>
              <w:bottom w:w="0" w:type="dxa"/>
              <w:right w:w="108" w:type="dxa"/>
            </w:tcMar>
          </w:tcPr>
          <w:p w14:paraId="7A359EA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“FDE Group”</w:t>
            </w:r>
          </w:p>
          <w:p w14:paraId="069EEFD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14:paraId="7B155F8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77777777" w:rsidR="00A26C2A"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rsidRPr="00C4768C">
              <w:t>means the [Supplier, Subcontractors, [the Guarantor]</w:t>
            </w:r>
          </w:p>
          <w:p w14:paraId="074335B2"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Default="008C39B4">
            <w:pPr>
              <w:tabs>
                <w:tab w:val="left" w:pos="-9"/>
              </w:tabs>
              <w:spacing w:after="120"/>
              <w:ind w:left="0" w:hanging="2"/>
            </w:pPr>
            <w:r>
              <w:t xml:space="preserve">the credit rating of an FDE Group entity dropping below the applicable Financial </w:t>
            </w:r>
            <w:proofErr w:type="gramStart"/>
            <w:r>
              <w:t>Metric;</w:t>
            </w:r>
            <w:proofErr w:type="gramEnd"/>
          </w:p>
          <w:p w14:paraId="2AF9311C" w14:textId="77777777" w:rsidR="00A26C2A" w:rsidRDefault="008C39B4">
            <w:pPr>
              <w:tabs>
                <w:tab w:val="left" w:pos="-9"/>
              </w:tabs>
              <w:spacing w:after="120"/>
              <w:ind w:left="0" w:hanging="2"/>
            </w:pPr>
            <w:r>
              <w:lastRenderedPageBreak/>
              <w:t xml:space="preserve">an FDE Group entity issuing a profits warning to a stock exchange or making any other public announcement, in each case about a material deterioration in its financial position or </w:t>
            </w:r>
            <w:proofErr w:type="gramStart"/>
            <w:r>
              <w:t>prospects;</w:t>
            </w:r>
            <w:proofErr w:type="gramEnd"/>
          </w:p>
          <w:p w14:paraId="34DDC0F6" w14:textId="77777777" w:rsidR="00A26C2A" w:rsidRDefault="008C39B4">
            <w:pPr>
              <w:tabs>
                <w:tab w:val="left" w:pos="-9"/>
              </w:tabs>
              <w:spacing w:after="120"/>
              <w:ind w:left="0" w:hanging="2"/>
            </w:pPr>
            <w:r>
              <w:t xml:space="preserve">there being a public investigation into improper financial accounting and reporting, suspected fraud or any other impropriety of an FDE Group </w:t>
            </w:r>
            <w:proofErr w:type="gramStart"/>
            <w:r>
              <w:t>entity;</w:t>
            </w:r>
            <w:proofErr w:type="gramEnd"/>
          </w:p>
          <w:p w14:paraId="3A406347" w14:textId="77777777" w:rsidR="00A26C2A" w:rsidRDefault="008C39B4">
            <w:pPr>
              <w:tabs>
                <w:tab w:val="left" w:pos="-9"/>
              </w:tabs>
              <w:spacing w:after="120"/>
              <w:ind w:left="0" w:hanging="2"/>
            </w:pPr>
            <w:r>
              <w:t xml:space="preserve">an FDE Group entity committing a material breach of covenant to its </w:t>
            </w:r>
            <w:proofErr w:type="gramStart"/>
            <w:r>
              <w:t>lenders;</w:t>
            </w:r>
            <w:proofErr w:type="gramEnd"/>
          </w:p>
          <w:p w14:paraId="532D6053" w14:textId="77777777" w:rsidR="00A26C2A" w:rsidRDefault="008C39B4">
            <w:pPr>
              <w:tabs>
                <w:tab w:val="left" w:pos="-9"/>
              </w:tabs>
              <w:spacing w:after="120"/>
              <w:ind w:left="0" w:hanging="2"/>
            </w:pPr>
            <w:r>
              <w:t xml:space="preserve">a Subcontractor notifying CCS or the Buyer that the Supplier has not satisfied any material sums properly due under a specified invoice and not subject to a genuine </w:t>
            </w:r>
            <w:proofErr w:type="gramStart"/>
            <w:r>
              <w:t>dispute;</w:t>
            </w:r>
            <w:proofErr w:type="gramEnd"/>
          </w:p>
          <w:p w14:paraId="0ED53F93" w14:textId="77777777" w:rsidR="00A26C2A" w:rsidRDefault="008C39B4">
            <w:pPr>
              <w:tabs>
                <w:tab w:val="left" w:pos="-9"/>
              </w:tabs>
              <w:spacing w:after="120"/>
              <w:ind w:left="0" w:hanging="2"/>
            </w:pPr>
            <w:r>
              <w:t>any of the following:</w:t>
            </w:r>
          </w:p>
          <w:p w14:paraId="25F4A1B4"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commencement of any litigation against an FDE Group entity with respect to financial indebtedness greater than £5m or obligations under a service contract with a total contract value greater than £</w:t>
            </w:r>
            <w:proofErr w:type="gramStart"/>
            <w:r>
              <w:rPr>
                <w:color w:val="000000"/>
              </w:rPr>
              <w:t>5m;</w:t>
            </w:r>
            <w:proofErr w:type="gramEnd"/>
            <w:r>
              <w:rPr>
                <w:color w:val="000000"/>
              </w:rPr>
              <w:t xml:space="preserve"> </w:t>
            </w:r>
          </w:p>
          <w:p w14:paraId="34EC2BD1"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non-payment by an FDE Group entity of any financial </w:t>
            </w:r>
            <w:proofErr w:type="gramStart"/>
            <w:r>
              <w:rPr>
                <w:color w:val="000000"/>
              </w:rPr>
              <w:t>indebtedness;</w:t>
            </w:r>
            <w:proofErr w:type="gramEnd"/>
          </w:p>
          <w:p w14:paraId="6359B7F5"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any financial indebtedness of an FDE Group entity becoming due </w:t>
            </w:r>
            <w:proofErr w:type="gramStart"/>
            <w:r>
              <w:rPr>
                <w:color w:val="000000"/>
              </w:rPr>
              <w:t>as a result of</w:t>
            </w:r>
            <w:proofErr w:type="gramEnd"/>
            <w:r>
              <w:rPr>
                <w:color w:val="000000"/>
              </w:rPr>
              <w:t xml:space="preserve"> an event of </w:t>
            </w:r>
            <w:proofErr w:type="gramStart"/>
            <w:r>
              <w:rPr>
                <w:color w:val="000000"/>
              </w:rPr>
              <w:t>default;</w:t>
            </w:r>
            <w:proofErr w:type="gramEnd"/>
          </w:p>
          <w:p w14:paraId="03F31357"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cancellation or suspension of any financial indebtedness in respect of an FDE Group entity; or</w:t>
            </w:r>
          </w:p>
          <w:p w14:paraId="1F39A236"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the external auditor of an FDE Group entity expressing a qualified opinion on, or including an emphasis of matter in, its opinion on the statutory accounts of that FDE </w:t>
            </w:r>
            <w:proofErr w:type="gramStart"/>
            <w:r>
              <w:rPr>
                <w:color w:val="000000"/>
              </w:rPr>
              <w:t>entity;</w:t>
            </w:r>
            <w:proofErr w:type="gramEnd"/>
          </w:p>
          <w:p w14:paraId="0110AE8A"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Default="008C39B4">
            <w:pPr>
              <w:pBdr>
                <w:top w:val="nil"/>
                <w:left w:val="nil"/>
                <w:bottom w:val="nil"/>
                <w:right w:val="nil"/>
                <w:between w:val="nil"/>
              </w:pBdr>
              <w:tabs>
                <w:tab w:val="left" w:pos="-437"/>
              </w:tabs>
              <w:spacing w:before="120" w:after="120"/>
              <w:ind w:left="0" w:hanging="2"/>
              <w:jc w:val="both"/>
            </w:pPr>
            <w:r>
              <w:rPr>
                <w:color w:val="000000"/>
              </w:rPr>
              <w:t>any two of the Financial Metrics for the Supplier not being met at the same time.</w:t>
            </w:r>
          </w:p>
        </w:tc>
      </w:tr>
      <w:tr w:rsidR="00A26C2A" w14:paraId="4849777D" w14:textId="77777777">
        <w:tc>
          <w:tcPr>
            <w:tcW w:w="3097" w:type="dxa"/>
            <w:tcMar>
              <w:top w:w="0" w:type="dxa"/>
              <w:left w:w="108" w:type="dxa"/>
              <w:bottom w:w="0" w:type="dxa"/>
              <w:right w:w="108" w:type="dxa"/>
            </w:tcMar>
          </w:tcPr>
          <w:p w14:paraId="2ED2BA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“Parent Undertaking”</w:t>
            </w:r>
          </w:p>
        </w:tc>
        <w:tc>
          <w:tcPr>
            <w:tcW w:w="5075" w:type="dxa"/>
            <w:tcMar>
              <w:top w:w="0" w:type="dxa"/>
              <w:left w:w="108" w:type="dxa"/>
              <w:bottom w:w="0" w:type="dxa"/>
              <w:right w:w="108" w:type="dxa"/>
            </w:tcMar>
          </w:tcPr>
          <w:p w14:paraId="653F4BBD"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A26C2A" w14:paraId="45CA758B" w14:textId="77777777">
        <w:tc>
          <w:tcPr>
            <w:tcW w:w="3097" w:type="dxa"/>
            <w:tcMar>
              <w:top w:w="0" w:type="dxa"/>
              <w:left w:w="108" w:type="dxa"/>
              <w:bottom w:w="0" w:type="dxa"/>
              <w:right w:w="108" w:type="dxa"/>
            </w:tcMar>
          </w:tcPr>
          <w:p w14:paraId="4579CA7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6C59A2E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 supplier where that supplier, or that supplier’s group has Annual Revenue of £50 million or more of which over 50% is generated from UK Public Sector Business;</w:t>
            </w:r>
          </w:p>
        </w:tc>
      </w:tr>
      <w:tr w:rsidR="00A26C2A" w14:paraId="19EEA999" w14:textId="77777777">
        <w:trPr>
          <w:trHeight w:val="567"/>
        </w:trPr>
        <w:tc>
          <w:tcPr>
            <w:tcW w:w="3097" w:type="dxa"/>
            <w:tcMar>
              <w:top w:w="0" w:type="dxa"/>
              <w:left w:w="108" w:type="dxa"/>
              <w:bottom w:w="0" w:type="dxa"/>
              <w:right w:w="108" w:type="dxa"/>
            </w:tcMar>
          </w:tcPr>
          <w:p w14:paraId="030C2D3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“Strategic Supplier”</w:t>
            </w:r>
          </w:p>
        </w:tc>
        <w:tc>
          <w:tcPr>
            <w:tcW w:w="5075" w:type="dxa"/>
            <w:tcMar>
              <w:top w:w="0" w:type="dxa"/>
              <w:left w:w="108" w:type="dxa"/>
              <w:bottom w:w="0" w:type="dxa"/>
              <w:right w:w="108" w:type="dxa"/>
            </w:tcMar>
          </w:tcPr>
          <w:p w14:paraId="05304B8A" w14:textId="77777777" w:rsidR="00A26C2A" w:rsidRDefault="008C39B4">
            <w:pPr>
              <w:tabs>
                <w:tab w:val="left" w:pos="-9"/>
              </w:tabs>
              <w:spacing w:after="120"/>
              <w:ind w:left="0" w:hanging="2"/>
            </w:pPr>
            <w:r>
              <w:t>means those suppliers to government listed at</w:t>
            </w:r>
          </w:p>
          <w:p w14:paraId="28CEA076" w14:textId="77777777" w:rsidR="00A26C2A" w:rsidRDefault="008C39B4">
            <w:pPr>
              <w:tabs>
                <w:tab w:val="left" w:pos="-9"/>
              </w:tabs>
              <w:spacing w:after="120"/>
              <w:ind w:left="0" w:hanging="2"/>
            </w:pPr>
            <w:r>
              <w:t>https://www.gov.uk/government/publications/strategic-suppliers;</w:t>
            </w:r>
          </w:p>
        </w:tc>
      </w:tr>
      <w:tr w:rsidR="00A26C2A" w14:paraId="3A934011" w14:textId="77777777">
        <w:trPr>
          <w:trHeight w:val="567"/>
        </w:trPr>
        <w:tc>
          <w:tcPr>
            <w:tcW w:w="3097" w:type="dxa"/>
            <w:tcMar>
              <w:top w:w="0" w:type="dxa"/>
              <w:left w:w="108" w:type="dxa"/>
              <w:bottom w:w="0" w:type="dxa"/>
              <w:right w:w="108" w:type="dxa"/>
            </w:tcMar>
          </w:tcPr>
          <w:p w14:paraId="73ED1BE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14:paraId="7A4DD4EE"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A26C2A" w14:paraId="2F0F9316" w14:textId="77777777">
        <w:trPr>
          <w:trHeight w:val="567"/>
        </w:trPr>
        <w:tc>
          <w:tcPr>
            <w:tcW w:w="3097" w:type="dxa"/>
            <w:tcMar>
              <w:top w:w="0" w:type="dxa"/>
              <w:left w:w="108" w:type="dxa"/>
              <w:bottom w:w="0" w:type="dxa"/>
              <w:right w:w="108" w:type="dxa"/>
            </w:tcMar>
          </w:tcPr>
          <w:p w14:paraId="3E0D963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“Supplier Group”</w:t>
            </w:r>
          </w:p>
        </w:tc>
        <w:tc>
          <w:tcPr>
            <w:tcW w:w="5075" w:type="dxa"/>
            <w:tcMar>
              <w:top w:w="0" w:type="dxa"/>
              <w:left w:w="108" w:type="dxa"/>
              <w:bottom w:w="0" w:type="dxa"/>
              <w:right w:w="108" w:type="dxa"/>
            </w:tcMar>
          </w:tcPr>
          <w:p w14:paraId="2A48346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A26C2A" w14:paraId="04587174" w14:textId="77777777">
        <w:tc>
          <w:tcPr>
            <w:tcW w:w="3097" w:type="dxa"/>
            <w:tcMar>
              <w:top w:w="0" w:type="dxa"/>
              <w:left w:w="108" w:type="dxa"/>
              <w:bottom w:w="0" w:type="dxa"/>
              <w:right w:w="108" w:type="dxa"/>
            </w:tcMar>
          </w:tcPr>
          <w:p w14:paraId="038A7EE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“UK Public Sector Business”</w:t>
            </w:r>
          </w:p>
        </w:tc>
        <w:tc>
          <w:tcPr>
            <w:tcW w:w="5075" w:type="dxa"/>
            <w:tcMar>
              <w:top w:w="0" w:type="dxa"/>
              <w:left w:w="108" w:type="dxa"/>
              <w:bottom w:w="0" w:type="dxa"/>
              <w:right w:w="108" w:type="dxa"/>
            </w:tcMar>
          </w:tcPr>
          <w:p w14:paraId="7332F11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14:paraId="05CC8F7E" w14:textId="77777777">
        <w:tc>
          <w:tcPr>
            <w:tcW w:w="3097" w:type="dxa"/>
            <w:tcMar>
              <w:top w:w="0" w:type="dxa"/>
              <w:left w:w="108" w:type="dxa"/>
              <w:bottom w:w="0" w:type="dxa"/>
              <w:right w:w="108" w:type="dxa"/>
            </w:tcMar>
          </w:tcPr>
          <w:p w14:paraId="50051E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 CNI Contract Information”</w:t>
            </w:r>
          </w:p>
        </w:tc>
        <w:tc>
          <w:tcPr>
            <w:tcW w:w="5075" w:type="dxa"/>
            <w:tcMar>
              <w:top w:w="0" w:type="dxa"/>
              <w:left w:w="108" w:type="dxa"/>
              <w:bottom w:w="0" w:type="dxa"/>
              <w:right w:w="108" w:type="dxa"/>
            </w:tcMar>
          </w:tcPr>
          <w:p w14:paraId="6F6160D4"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13A98C99" w14:textId="6B47095D" w:rsidR="00A26C2A" w:rsidRPr="00A43CBA" w:rsidRDefault="00A43CBA" w:rsidP="00A43CBA">
      <w:pPr>
        <w:pStyle w:val="Heading3"/>
        <w:ind w:left="1" w:hanging="3"/>
      </w:pPr>
      <w:bookmarkStart w:id="26" w:name="_heading=h.q4gg07fibpb5" w:colFirst="0" w:colLast="0"/>
      <w:bookmarkEnd w:id="26"/>
      <w:r>
        <w:t xml:space="preserve">2. </w:t>
      </w:r>
      <w:r w:rsidR="008C39B4" w:rsidRPr="00A43CBA">
        <w:t>Service Status and Supplier Status</w:t>
      </w:r>
    </w:p>
    <w:p w14:paraId="6A83896B" w14:textId="294DC9BF"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2.1 </w:t>
      </w:r>
      <w:r w:rsidR="008C39B4">
        <w:rPr>
          <w:color w:val="000000"/>
        </w:rPr>
        <w:t xml:space="preserve">This Call-Off Contract </w:t>
      </w:r>
      <w:r w:rsidR="008C39B4" w:rsidRPr="00296F80">
        <w:rPr>
          <w:color w:val="000000"/>
        </w:rPr>
        <w:t>is not</w:t>
      </w:r>
      <w:r w:rsidR="008C39B4">
        <w:rPr>
          <w:color w:val="000000"/>
        </w:rPr>
        <w:t xml:space="preserve"> a Critical Service Contract.</w:t>
      </w:r>
    </w:p>
    <w:p w14:paraId="36F9109D" w14:textId="3E87FDF4" w:rsidR="00A26C2A" w:rsidRPr="00296F80"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t xml:space="preserve">2.2 </w:t>
      </w:r>
      <w:r w:rsidR="008C39B4">
        <w:rPr>
          <w:color w:val="000000"/>
        </w:rPr>
        <w:t xml:space="preserve">The Supplier shall notify the Buyer and the Cabinet Office Markets and Suppliers </w:t>
      </w:r>
      <w:r w:rsidR="008C39B4">
        <w:t>Team</w:t>
      </w:r>
      <w:r w:rsidR="008C39B4">
        <w:rPr>
          <w:color w:val="000000"/>
        </w:rPr>
        <w:t xml:space="preserve"> in writing within 5 Working Days of the Start Date and throughout the Call-Off Contract Term within 120 days after each Accounting Reference Date as to </w:t>
      </w:r>
      <w:proofErr w:type="gramStart"/>
      <w:r w:rsidR="008C39B4">
        <w:rPr>
          <w:color w:val="000000"/>
        </w:rPr>
        <w:t>whether or not</w:t>
      </w:r>
      <w:proofErr w:type="gramEnd"/>
      <w:r w:rsidR="008C39B4">
        <w:rPr>
          <w:color w:val="000000"/>
        </w:rPr>
        <w:t xml:space="preserve"> it is a Public Sector Dependent Supplier. The contact email address for the Markets and Suppliers Team is </w:t>
      </w:r>
      <w:hyperlink r:id="rId31">
        <w:r w:rsidR="008C39B4">
          <w:rPr>
            <w:color w:val="0563C1"/>
            <w:u w:val="single"/>
          </w:rPr>
          <w:t>resolution.planning@cabinetoffice.gov.uk</w:t>
        </w:r>
      </w:hyperlink>
      <w:r w:rsidR="008C39B4">
        <w:t>.</w:t>
      </w:r>
    </w:p>
    <w:p w14:paraId="38FDC458" w14:textId="4F251496" w:rsidR="00A43CBA" w:rsidRPr="00A43CB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t xml:space="preserve">2.3 </w:t>
      </w:r>
      <w:r w:rsidR="008C39B4">
        <w:rPr>
          <w:color w:val="000000"/>
        </w:rPr>
        <w:t>The Buyer and the Supplier recognise that, where specified in the Framework Agreement, CCS shall have the right to enforce the Buyer's rights under this Schedule.</w:t>
      </w:r>
      <w:bookmarkStart w:id="27" w:name="_heading=h.w0m8rhzaah0z" w:colFirst="0" w:colLast="0"/>
      <w:bookmarkEnd w:id="27"/>
    </w:p>
    <w:p w14:paraId="540940D4" w14:textId="4EE5561A" w:rsidR="00A26C2A" w:rsidRPr="00A43CBA" w:rsidRDefault="00A43CBA" w:rsidP="00A43CBA">
      <w:pPr>
        <w:pStyle w:val="Heading3"/>
        <w:ind w:left="1" w:hanging="3"/>
      </w:pPr>
      <w:r>
        <w:t xml:space="preserve">3. </w:t>
      </w:r>
      <w:r w:rsidR="008C39B4" w:rsidRPr="00A43CBA">
        <w:t>Provision of Corporate Resolution Planning Information</w:t>
      </w:r>
    </w:p>
    <w:p w14:paraId="0208DF75" w14:textId="193250FC" w:rsidR="00A26C2A" w:rsidRDefault="00A43CBA" w:rsidP="009F5A49">
      <w:pPr>
        <w:ind w:left="0" w:hanging="2"/>
      </w:pPr>
      <w:r>
        <w:t xml:space="preserve">3.1 </w:t>
      </w:r>
      <w:r w:rsidR="008C39B4">
        <w:t>Paragraphs 3 to 5 shall apply if the Call-Off Contract has been specified as a Critical Service Contract under Paragraph 2.1 or the Supplier is or becomes a Public Sector Dependent Supplier.</w:t>
      </w:r>
    </w:p>
    <w:p w14:paraId="3A59A2E6" w14:textId="77777777" w:rsidR="009F5A49" w:rsidRDefault="009F5A49" w:rsidP="009F5A49">
      <w:pPr>
        <w:ind w:left="0" w:hanging="2"/>
      </w:pPr>
    </w:p>
    <w:p w14:paraId="29714833" w14:textId="1BCB12BF" w:rsidR="00A26C2A" w:rsidRDefault="00A43CBA" w:rsidP="009F5A49">
      <w:pPr>
        <w:ind w:left="0" w:hanging="2"/>
      </w:pPr>
      <w:r>
        <w:t xml:space="preserve">3.2 </w:t>
      </w:r>
      <w:r w:rsidR="008C39B4">
        <w:t>Subject to Paragraphs 3.6, 3.10 and 3.11:</w:t>
      </w:r>
    </w:p>
    <w:p w14:paraId="589ADDE9" w14:textId="77777777" w:rsidR="009F5A49" w:rsidRDefault="009F5A49" w:rsidP="009F5A49">
      <w:pPr>
        <w:ind w:left="0" w:hanging="2"/>
      </w:pPr>
    </w:p>
    <w:p w14:paraId="73648278" w14:textId="221396C2" w:rsidR="00A43CBA" w:rsidRDefault="00A43CBA" w:rsidP="009F5A49">
      <w:pPr>
        <w:ind w:leftChars="0" w:left="720" w:firstLineChars="0" w:firstLine="0"/>
      </w:pPr>
      <w:r>
        <w:lastRenderedPageBreak/>
        <w:t xml:space="preserve">3.2.1 </w:t>
      </w:r>
      <w:r w:rsidR="008C39B4">
        <w:t>where the Call-Off Contract is a Critical Service Contract, the Supplier shall provide the Appropriate Authority or Appropriate Authorities with the CRP Information within 60 days of the Start Date; and</w:t>
      </w:r>
    </w:p>
    <w:p w14:paraId="648B514A" w14:textId="77777777" w:rsidR="009F5A49" w:rsidRDefault="009F5A49" w:rsidP="009F5A49">
      <w:pPr>
        <w:ind w:leftChars="0" w:left="720" w:firstLineChars="0" w:firstLine="0"/>
      </w:pPr>
    </w:p>
    <w:p w14:paraId="7BB5E1F5" w14:textId="39BF5A49" w:rsidR="00A43CBA" w:rsidRDefault="00A43CBA" w:rsidP="009F5A49">
      <w:pPr>
        <w:ind w:leftChars="0" w:left="720" w:firstLineChars="0" w:firstLine="0"/>
      </w:pPr>
      <w:r>
        <w:t xml:space="preserve">3.2.2 </w:t>
      </w:r>
      <w:r w:rsidR="008C39B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Default="00A43CBA" w:rsidP="009F5A49">
      <w:pPr>
        <w:ind w:left="0" w:hanging="2"/>
      </w:pPr>
      <w:r>
        <w:t xml:space="preserve">3.3 </w:t>
      </w:r>
      <w:r w:rsidR="008C39B4">
        <w:t>The Supplier shall ensure that the CRP Information provided pursuant to Paragraphs 3.2, 3.8 and 3.9:</w:t>
      </w:r>
    </w:p>
    <w:p w14:paraId="5E37E9DC" w14:textId="77777777" w:rsidR="009F5A49" w:rsidRPr="00A43CBA" w:rsidRDefault="009F5A49" w:rsidP="009F5A49">
      <w:pPr>
        <w:ind w:left="0" w:hanging="2"/>
      </w:pPr>
    </w:p>
    <w:p w14:paraId="58BB0D4E" w14:textId="4FBA624B" w:rsidR="00A26C2A" w:rsidRDefault="00A43CBA" w:rsidP="009F5A49">
      <w:pPr>
        <w:ind w:leftChars="0" w:left="0" w:firstLineChars="0" w:firstLine="720"/>
      </w:pPr>
      <w:r>
        <w:t xml:space="preserve">3.3.1 </w:t>
      </w:r>
      <w:r w:rsidR="008C39B4">
        <w:t xml:space="preserve">is full, comprehensive, accurate and up to </w:t>
      </w:r>
      <w:proofErr w:type="gramStart"/>
      <w:r w:rsidR="008C39B4">
        <w:t>date;</w:t>
      </w:r>
      <w:proofErr w:type="gramEnd"/>
    </w:p>
    <w:p w14:paraId="3C59ABFE" w14:textId="77777777" w:rsidR="009F5A49" w:rsidRDefault="009F5A49" w:rsidP="009F5A49">
      <w:pPr>
        <w:ind w:leftChars="0" w:left="0" w:firstLineChars="0" w:firstLine="720"/>
      </w:pPr>
    </w:p>
    <w:p w14:paraId="1AFA5503" w14:textId="5727F375" w:rsidR="00A26C2A" w:rsidRDefault="00A43CBA" w:rsidP="009F5A49">
      <w:pPr>
        <w:ind w:leftChars="0" w:left="0" w:firstLineChars="0" w:firstLine="720"/>
      </w:pPr>
      <w:r>
        <w:t xml:space="preserve">3.3.2 </w:t>
      </w:r>
      <w:r w:rsidR="008C39B4">
        <w:t>is split into three parts:</w:t>
      </w:r>
    </w:p>
    <w:p w14:paraId="32B3B495" w14:textId="77777777" w:rsidR="009F5A49" w:rsidRDefault="009F5A49" w:rsidP="009F5A49">
      <w:pPr>
        <w:ind w:leftChars="0" w:left="0" w:firstLineChars="0" w:firstLine="720"/>
      </w:pPr>
    </w:p>
    <w:p w14:paraId="109C083E" w14:textId="76D48690" w:rsidR="00A26C2A" w:rsidRDefault="00A43CBA" w:rsidP="009F5A49">
      <w:pPr>
        <w:ind w:left="0" w:hanging="2"/>
      </w:pPr>
      <w:r>
        <w:tab/>
      </w:r>
      <w:r w:rsidR="009F5A49">
        <w:tab/>
      </w:r>
      <w:r w:rsidR="009F5A49">
        <w:tab/>
      </w:r>
      <w:r>
        <w:t xml:space="preserve">(a) </w:t>
      </w:r>
      <w:r w:rsidR="008C39B4">
        <w:t>Exposure Information (Contracts List</w:t>
      </w:r>
      <w:proofErr w:type="gramStart"/>
      <w:r w:rsidR="008C39B4">
        <w:t>);</w:t>
      </w:r>
      <w:proofErr w:type="gramEnd"/>
    </w:p>
    <w:p w14:paraId="4CF4F62F" w14:textId="4762290A" w:rsidR="00A26C2A" w:rsidRDefault="00A43CBA" w:rsidP="009F5A49">
      <w:pPr>
        <w:ind w:left="0" w:hanging="2"/>
      </w:pPr>
      <w:r>
        <w:tab/>
      </w:r>
      <w:r w:rsidR="009F5A49">
        <w:tab/>
      </w:r>
      <w:r w:rsidR="009F5A49">
        <w:tab/>
      </w:r>
      <w:r>
        <w:t xml:space="preserve">(b) </w:t>
      </w:r>
      <w:r w:rsidR="008C39B4">
        <w:t>Corporate Resolvability Assessment (Structural Review</w:t>
      </w:r>
      <w:proofErr w:type="gramStart"/>
      <w:r w:rsidR="008C39B4">
        <w:t>);</w:t>
      </w:r>
      <w:proofErr w:type="gramEnd"/>
    </w:p>
    <w:p w14:paraId="6C9543BC" w14:textId="39B72C7F" w:rsidR="00A26C2A" w:rsidRDefault="00A43CBA" w:rsidP="009F5A49">
      <w:pPr>
        <w:ind w:left="0" w:hanging="2"/>
      </w:pPr>
      <w:r>
        <w:tab/>
      </w:r>
      <w:r w:rsidR="009F5A49">
        <w:tab/>
      </w:r>
      <w:r w:rsidR="009F5A49">
        <w:tab/>
      </w:r>
      <w:r>
        <w:t>(c)</w:t>
      </w:r>
      <w:r w:rsidR="008C39B4">
        <w:t xml:space="preserve"> Financial Information and Commentary</w:t>
      </w:r>
    </w:p>
    <w:p w14:paraId="4332D92E" w14:textId="77777777" w:rsidR="009F5A49" w:rsidRDefault="009F5A49" w:rsidP="009F5A49">
      <w:pPr>
        <w:ind w:left="0" w:hanging="2"/>
      </w:pPr>
    </w:p>
    <w:p w14:paraId="0509657A" w14:textId="10C299C6" w:rsidR="00A26C2A" w:rsidRDefault="008C39B4" w:rsidP="009F5A49">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2">
        <w:r>
          <w:rPr>
            <w:color w:val="0563C1"/>
            <w:u w:val="single"/>
          </w:rPr>
          <w:t>https://www.gov.uk/government/publications/the-sourcing-and-consultancy-playbooks</w:t>
        </w:r>
      </w:hyperlink>
      <w:r>
        <w:t xml:space="preserve"> and contains the level of detail required (adapted as necessary to the Supplier’s circumstances);</w:t>
      </w:r>
    </w:p>
    <w:p w14:paraId="1491EF2A" w14:textId="77777777" w:rsidR="009F5A49" w:rsidRDefault="009F5A49" w:rsidP="009F5A49">
      <w:pPr>
        <w:ind w:left="0" w:hanging="2"/>
      </w:pPr>
    </w:p>
    <w:p w14:paraId="5486AC45" w14:textId="3D90D482" w:rsidR="00A26C2A" w:rsidRDefault="00A43CBA" w:rsidP="009F5A49">
      <w:pPr>
        <w:ind w:leftChars="0" w:left="720" w:firstLineChars="0" w:firstLine="0"/>
      </w:pPr>
      <w:r>
        <w:t xml:space="preserve">3.3.3 </w:t>
      </w:r>
      <w:r w:rsidR="008C39B4">
        <w:t xml:space="preserve">incorporates any additional commentary, supporting documents and evidence which would reasonably be required by the Appropriate Authority or Appropriate Authorities to understand and consider the information for </w:t>
      </w:r>
      <w:proofErr w:type="gramStart"/>
      <w:r w:rsidR="008C39B4">
        <w:t>approval;</w:t>
      </w:r>
      <w:proofErr w:type="gramEnd"/>
    </w:p>
    <w:p w14:paraId="7835462E" w14:textId="77777777" w:rsidR="009F5A49" w:rsidRDefault="009F5A49" w:rsidP="009F5A49">
      <w:pPr>
        <w:ind w:leftChars="0" w:left="720" w:firstLineChars="0" w:firstLine="0"/>
      </w:pPr>
    </w:p>
    <w:p w14:paraId="4D8BC0B0" w14:textId="55D7CBEC" w:rsidR="00A26C2A" w:rsidRDefault="00A43CBA" w:rsidP="009F5A49">
      <w:pPr>
        <w:ind w:leftChars="0" w:left="720" w:firstLineChars="0" w:firstLine="0"/>
      </w:pPr>
      <w:r>
        <w:t xml:space="preserve">3.3.4 </w:t>
      </w:r>
      <w:r w:rsidR="008C39B4">
        <w:t>provides a clear description and explanation of the Supplier Group members that have agreements for goods, services or works provision in respect of UK Public Sector Business and/or Critical National Infrastructure and the nature of those agreements; and</w:t>
      </w:r>
      <w:r w:rsidR="009F5A49">
        <w:tab/>
      </w:r>
    </w:p>
    <w:p w14:paraId="52B70D93" w14:textId="77777777" w:rsidR="009F5A49" w:rsidRDefault="009F5A49" w:rsidP="009F5A49">
      <w:pPr>
        <w:ind w:leftChars="0" w:left="720" w:firstLineChars="0" w:firstLine="0"/>
      </w:pPr>
    </w:p>
    <w:p w14:paraId="056BEFD1" w14:textId="5390AF5F" w:rsidR="00A26C2A" w:rsidRDefault="00A43CBA" w:rsidP="009F5A49">
      <w:pPr>
        <w:ind w:leftChars="0" w:left="720" w:firstLineChars="0" w:firstLine="0"/>
      </w:pPr>
      <w:r>
        <w:t xml:space="preserve">3.3.5 </w:t>
      </w:r>
      <w:r w:rsidR="008C39B4">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Default="009F5A49" w:rsidP="009F5A49">
      <w:pPr>
        <w:ind w:leftChars="0" w:left="720" w:firstLineChars="0" w:firstLine="0"/>
      </w:pPr>
    </w:p>
    <w:p w14:paraId="18DBCA2B" w14:textId="781012B8" w:rsidR="00A26C2A" w:rsidRDefault="00A43CBA" w:rsidP="009F5A49">
      <w:pPr>
        <w:ind w:left="0" w:hanging="2"/>
      </w:pPr>
      <w:r>
        <w:t xml:space="preserve">3.4 </w:t>
      </w:r>
      <w:r w:rsidR="008C39B4">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Default="009F5A49" w:rsidP="009F5A49">
      <w:pPr>
        <w:ind w:left="0" w:hanging="2"/>
      </w:pPr>
    </w:p>
    <w:p w14:paraId="42E791A9" w14:textId="0B614B52" w:rsidR="00A26C2A" w:rsidRDefault="00A43CBA" w:rsidP="009F5A49">
      <w:pPr>
        <w:ind w:left="0" w:hanging="2"/>
      </w:pPr>
      <w:r>
        <w:lastRenderedPageBreak/>
        <w:t xml:space="preserve">3.5 </w:t>
      </w:r>
      <w:r w:rsidR="008C39B4">
        <w:t>If the Appropriate Authority or Appropriate Authorities reject the CRP Information:</w:t>
      </w:r>
    </w:p>
    <w:p w14:paraId="2E9345C8" w14:textId="77777777" w:rsidR="009F5A49" w:rsidRDefault="009F5A49" w:rsidP="009F5A49">
      <w:pPr>
        <w:ind w:left="0" w:hanging="2"/>
      </w:pPr>
    </w:p>
    <w:p w14:paraId="428F2347" w14:textId="62E8DDF3" w:rsidR="00A43CBA" w:rsidRDefault="00A43CBA" w:rsidP="009F5A49">
      <w:pPr>
        <w:ind w:leftChars="0" w:left="720" w:firstLineChars="0" w:firstLine="0"/>
      </w:pPr>
      <w:r>
        <w:t xml:space="preserve">3.5.1 </w:t>
      </w:r>
      <w:r w:rsidR="008C39B4">
        <w:t>the Buyer shall (and shall procure that the Cabinet Office Markets and Suppliers Team shall) inform the Supplier in writing of its reasons for its rejection; and</w:t>
      </w:r>
    </w:p>
    <w:p w14:paraId="1A979A62" w14:textId="77777777" w:rsidR="009F5A49" w:rsidRDefault="009F5A49" w:rsidP="009F5A49">
      <w:pPr>
        <w:ind w:leftChars="0" w:left="720" w:firstLineChars="0" w:firstLine="0"/>
      </w:pPr>
    </w:p>
    <w:p w14:paraId="51CA6716" w14:textId="39370B84" w:rsidR="00A26C2A" w:rsidRDefault="00A43CBA" w:rsidP="009F5A49">
      <w:pPr>
        <w:ind w:leftChars="0" w:left="720" w:firstLineChars="0" w:firstLine="0"/>
      </w:pPr>
      <w:r>
        <w:t xml:space="preserve">3.5.2 </w:t>
      </w:r>
      <w:r w:rsidR="008C39B4">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Default="009F5A49" w:rsidP="009F5A49">
      <w:pPr>
        <w:ind w:leftChars="0" w:left="720" w:firstLineChars="0" w:firstLine="0"/>
      </w:pPr>
    </w:p>
    <w:p w14:paraId="5CE193AD" w14:textId="1014B683" w:rsidR="00A26C2A" w:rsidRDefault="00A43CBA" w:rsidP="009F5A49">
      <w:pPr>
        <w:ind w:left="0" w:hanging="2"/>
      </w:pPr>
      <w:r>
        <w:t xml:space="preserve">3.6 </w:t>
      </w:r>
      <w:r w:rsidR="008C39B4">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Default="009F5A49" w:rsidP="009F5A49">
      <w:pPr>
        <w:ind w:left="0" w:hanging="2"/>
      </w:pPr>
    </w:p>
    <w:p w14:paraId="54EB4823" w14:textId="7610303A" w:rsidR="00A26C2A" w:rsidRDefault="00A43CBA" w:rsidP="009F5A49">
      <w:pPr>
        <w:ind w:left="0" w:hanging="2"/>
      </w:pPr>
      <w:r>
        <w:t xml:space="preserve">3.7 </w:t>
      </w:r>
      <w:r w:rsidR="008C39B4">
        <w:t>An Assurance shall be deemed Valid for the purposes of Paragraph 3.6 if:</w:t>
      </w:r>
    </w:p>
    <w:p w14:paraId="66170BD7" w14:textId="77777777" w:rsidR="009F5A49" w:rsidRDefault="009F5A49" w:rsidP="009F5A49">
      <w:pPr>
        <w:ind w:left="0" w:hanging="2"/>
      </w:pPr>
    </w:p>
    <w:p w14:paraId="613B3CF5" w14:textId="1D2E312B" w:rsidR="00A26C2A" w:rsidRDefault="00F66576" w:rsidP="009F5A49">
      <w:pPr>
        <w:ind w:leftChars="0" w:left="720" w:firstLineChars="0" w:firstLine="0"/>
      </w:pPr>
      <w:r>
        <w:t xml:space="preserve">3.7.1 </w:t>
      </w:r>
      <w:r w:rsidR="008C39B4">
        <w:t>the Assurance is within the validity period stated in the Assurance (or, if no validity period is stated, no more than 12 months has elapsed since it was issued and no</w:t>
      </w:r>
      <w:r>
        <w:t xml:space="preserve"> </w:t>
      </w:r>
      <w:r w:rsidR="008C39B4">
        <w:t>more than 18 months has elapsed since the Accounting Reference Date on which the CRP Information was based); and</w:t>
      </w:r>
    </w:p>
    <w:p w14:paraId="1020EDFB" w14:textId="77777777" w:rsidR="009F5A49" w:rsidRDefault="009F5A49" w:rsidP="009F5A49">
      <w:pPr>
        <w:ind w:leftChars="0" w:left="720" w:firstLineChars="0" w:firstLine="0"/>
      </w:pPr>
    </w:p>
    <w:p w14:paraId="389E5F77" w14:textId="3F740BE5" w:rsidR="00A26C2A" w:rsidRDefault="00F66576" w:rsidP="009F5A49">
      <w:pPr>
        <w:ind w:leftChars="0" w:left="720" w:firstLineChars="0" w:firstLine="0"/>
      </w:pPr>
      <w:r>
        <w:t xml:space="preserve">3.7.2 </w:t>
      </w:r>
      <w:r w:rsidR="008C39B4">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Default="00F66576" w:rsidP="009F5A49">
      <w:pPr>
        <w:ind w:left="0" w:hanging="2"/>
      </w:pPr>
    </w:p>
    <w:p w14:paraId="2EC1379E" w14:textId="5A5661DE" w:rsidR="00A26C2A" w:rsidRDefault="00F66576" w:rsidP="009F5A49">
      <w:pPr>
        <w:ind w:left="0" w:hanging="2"/>
      </w:pPr>
      <w:r>
        <w:t xml:space="preserve">3.8 </w:t>
      </w:r>
      <w:r w:rsidR="008C39B4">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Default="009F5A49" w:rsidP="009F5A49">
      <w:pPr>
        <w:ind w:left="0" w:hanging="2"/>
      </w:pPr>
    </w:p>
    <w:p w14:paraId="0953299D" w14:textId="652B42EF" w:rsidR="00F66576" w:rsidRDefault="00F66576" w:rsidP="009F5A49">
      <w:pPr>
        <w:ind w:leftChars="0" w:left="720" w:firstLineChars="0" w:firstLine="0"/>
      </w:pPr>
      <w:r>
        <w:t xml:space="preserve">3.8.1 </w:t>
      </w:r>
      <w:r w:rsidR="008C39B4">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w:t>
      </w:r>
      <w:proofErr w:type="gramStart"/>
      <w:r w:rsidR="008C39B4">
        <w:t>as a result of</w:t>
      </w:r>
      <w:proofErr w:type="gramEnd"/>
      <w:r w:rsidR="008C39B4">
        <w:t xml:space="preserve"> credit ratings being revised </w:t>
      </w:r>
      <w:proofErr w:type="gramStart"/>
      <w:r w:rsidR="008C39B4">
        <w:t>upwards;</w:t>
      </w:r>
      <w:proofErr w:type="gramEnd"/>
    </w:p>
    <w:p w14:paraId="47B3BED0" w14:textId="77777777" w:rsidR="009F5A49" w:rsidRDefault="009F5A49" w:rsidP="009F5A49">
      <w:pPr>
        <w:ind w:leftChars="0" w:left="720" w:firstLineChars="0" w:firstLine="0"/>
      </w:pPr>
    </w:p>
    <w:p w14:paraId="1E1B236A" w14:textId="55AC124B" w:rsidR="00F66576" w:rsidRDefault="00F66576" w:rsidP="009F5A49">
      <w:pPr>
        <w:ind w:leftChars="0" w:left="0" w:firstLineChars="0" w:firstLine="720"/>
      </w:pPr>
      <w:r>
        <w:lastRenderedPageBreak/>
        <w:t xml:space="preserve">3.8.2 </w:t>
      </w:r>
      <w:r w:rsidR="008C39B4">
        <w:t>within 30 days of a Corporate Change Event unless</w:t>
      </w:r>
    </w:p>
    <w:p w14:paraId="4546B431" w14:textId="77777777" w:rsidR="009F5A49" w:rsidRDefault="009F5A49" w:rsidP="009F5A49">
      <w:pPr>
        <w:ind w:leftChars="0" w:left="0" w:firstLineChars="0" w:firstLine="720"/>
      </w:pPr>
    </w:p>
    <w:p w14:paraId="48E57487" w14:textId="447B99B0" w:rsidR="00F66576" w:rsidRDefault="00F66576" w:rsidP="009F5A49">
      <w:pPr>
        <w:ind w:leftChars="0" w:left="1440" w:firstLineChars="0" w:firstLine="0"/>
      </w:pPr>
      <w:r>
        <w:t xml:space="preserve">(a) </w:t>
      </w:r>
      <w:r w:rsidR="008C39B4">
        <w:t>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54C3BF44" w14:textId="77777777" w:rsidR="009F5A49" w:rsidRDefault="009F5A49" w:rsidP="009F5A49">
      <w:pPr>
        <w:ind w:leftChars="0" w:left="1440" w:firstLineChars="0" w:firstLine="0"/>
      </w:pPr>
    </w:p>
    <w:p w14:paraId="6CF1AEB2" w14:textId="748D74BB" w:rsidR="00A26C2A" w:rsidRDefault="00F66576" w:rsidP="009F5A49">
      <w:pPr>
        <w:ind w:leftChars="0" w:left="720" w:firstLineChars="0" w:firstLine="720"/>
      </w:pPr>
      <w:r>
        <w:t xml:space="preserve">(b) </w:t>
      </w:r>
      <w:r w:rsidR="008C39B4">
        <w:t xml:space="preserve">not required pursuant to Paragraph </w:t>
      </w:r>
      <w:proofErr w:type="gramStart"/>
      <w:r w:rsidR="008C39B4">
        <w:t>3.10;</w:t>
      </w:r>
      <w:proofErr w:type="gramEnd"/>
    </w:p>
    <w:p w14:paraId="71C432C0" w14:textId="77777777" w:rsidR="009F5A49" w:rsidRDefault="009F5A49" w:rsidP="009F5A49">
      <w:pPr>
        <w:ind w:leftChars="0" w:left="720" w:firstLineChars="0" w:firstLine="720"/>
      </w:pPr>
    </w:p>
    <w:p w14:paraId="0EC7DEC0" w14:textId="0EDBE3AB" w:rsidR="00A26C2A" w:rsidRDefault="00F66576" w:rsidP="009F5A49">
      <w:pPr>
        <w:ind w:leftChars="0" w:left="0" w:firstLineChars="0" w:firstLine="720"/>
      </w:pPr>
      <w:r>
        <w:t xml:space="preserve">3.8.3 </w:t>
      </w:r>
      <w:r w:rsidR="008C39B4">
        <w:t>within 30 days of the date that:</w:t>
      </w:r>
    </w:p>
    <w:p w14:paraId="24B9CA99" w14:textId="77777777" w:rsidR="009F5A49" w:rsidRDefault="009F5A49" w:rsidP="009F5A49">
      <w:pPr>
        <w:ind w:left="0" w:hanging="2"/>
      </w:pPr>
    </w:p>
    <w:p w14:paraId="24B9176F" w14:textId="069E2142" w:rsidR="00A26C2A" w:rsidRDefault="00F66576" w:rsidP="009F5A49">
      <w:pPr>
        <w:ind w:leftChars="0" w:left="1440" w:firstLineChars="0" w:firstLine="0"/>
      </w:pPr>
      <w:r>
        <w:t xml:space="preserve">(a) </w:t>
      </w:r>
      <w:r w:rsidR="008C39B4">
        <w:t>the credit rating(s) of each of the Supplier and its Parent Undertakings fail to meet any of the criteria specified in Paragraph 3.10; or</w:t>
      </w:r>
    </w:p>
    <w:p w14:paraId="7B6E9400" w14:textId="77777777" w:rsidR="009F5A49" w:rsidRDefault="009F5A49" w:rsidP="009F5A49">
      <w:pPr>
        <w:ind w:left="0" w:hanging="2"/>
      </w:pPr>
    </w:p>
    <w:p w14:paraId="6BC4D331" w14:textId="5C30B896" w:rsidR="00A26C2A" w:rsidRDefault="009F5A49" w:rsidP="009F5A49">
      <w:pPr>
        <w:ind w:leftChars="0" w:left="1440" w:firstLineChars="0" w:firstLine="0"/>
      </w:pPr>
      <w:r>
        <w:t xml:space="preserve">(b) </w:t>
      </w:r>
      <w:r w:rsidR="008C39B4">
        <w:t>none of the credit rating agencies specified at Paragraph 3.10 hold a public credit rating for the Supplier or any of its Parent Undertakings; and</w:t>
      </w:r>
    </w:p>
    <w:p w14:paraId="5426449B" w14:textId="77777777" w:rsidR="009F5A49" w:rsidRDefault="009F5A49" w:rsidP="009F5A49">
      <w:pPr>
        <w:ind w:leftChars="0" w:left="1440" w:firstLineChars="0" w:firstLine="0"/>
      </w:pPr>
    </w:p>
    <w:p w14:paraId="78E6DEC8" w14:textId="773A1932" w:rsidR="00A26C2A" w:rsidRDefault="009F5A49" w:rsidP="009F5A49">
      <w:pPr>
        <w:ind w:leftChars="0" w:left="720" w:firstLineChars="0" w:firstLine="0"/>
      </w:pPr>
      <w:r>
        <w:t xml:space="preserve">3.8.4 </w:t>
      </w:r>
      <w:r w:rsidR="008C39B4">
        <w:t>in any event, within 6 months after each Accounting Reference Date or within 15 months of the date of the previous Assurance received from the Appropriate Authority (whichever is the earlier), unless:</w:t>
      </w:r>
    </w:p>
    <w:p w14:paraId="0AE5886E" w14:textId="77777777" w:rsidR="009F5A49" w:rsidRDefault="009F5A49" w:rsidP="009F5A49">
      <w:pPr>
        <w:ind w:leftChars="0" w:left="720" w:firstLineChars="0" w:firstLine="0"/>
      </w:pPr>
    </w:p>
    <w:p w14:paraId="4BFD92B8" w14:textId="3E4361F7" w:rsidR="00A26C2A" w:rsidRDefault="009F5A49" w:rsidP="009F5A49">
      <w:pPr>
        <w:ind w:leftChars="0" w:left="1440" w:firstLineChars="0" w:firstLine="0"/>
      </w:pPr>
      <w:r>
        <w:t xml:space="preserve">(a) </w:t>
      </w:r>
      <w:r w:rsidR="008C39B4">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Default="009F5A49" w:rsidP="009F5A49">
      <w:pPr>
        <w:ind w:leftChars="0" w:left="1440" w:firstLineChars="0" w:firstLine="0"/>
      </w:pPr>
    </w:p>
    <w:p w14:paraId="59F2849E" w14:textId="61BD1B4F" w:rsidR="00A26C2A" w:rsidRDefault="009F5A49" w:rsidP="009F5A49">
      <w:pPr>
        <w:ind w:leftChars="0" w:left="720" w:firstLineChars="0" w:firstLine="720"/>
      </w:pPr>
      <w:r>
        <w:t xml:space="preserve">(b) </w:t>
      </w:r>
      <w:r w:rsidR="008C39B4">
        <w:t>not required pursuant to Paragraph 3.10.</w:t>
      </w:r>
    </w:p>
    <w:p w14:paraId="2ECDA1A2" w14:textId="77777777" w:rsidR="009F5A49" w:rsidRDefault="009F5A49" w:rsidP="009F5A49">
      <w:pPr>
        <w:ind w:leftChars="0" w:left="720" w:firstLineChars="0" w:firstLine="720"/>
      </w:pPr>
    </w:p>
    <w:p w14:paraId="47D69131" w14:textId="02D14A32" w:rsidR="00A26C2A" w:rsidRDefault="009F5A49" w:rsidP="009F5A49">
      <w:pPr>
        <w:ind w:left="0" w:hanging="2"/>
      </w:pPr>
      <w:r>
        <w:t xml:space="preserve">3.9 </w:t>
      </w:r>
      <w:r w:rsidR="008C39B4">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Default="009F5A49" w:rsidP="009F5A49">
      <w:pPr>
        <w:ind w:left="0" w:hanging="2"/>
      </w:pPr>
    </w:p>
    <w:p w14:paraId="0D8CDEF1" w14:textId="01EB1971" w:rsidR="00A26C2A" w:rsidRDefault="009F5A49" w:rsidP="009F5A49">
      <w:pPr>
        <w:ind w:left="0" w:hanging="2"/>
      </w:pPr>
      <w:r>
        <w:t xml:space="preserve">3.10 </w:t>
      </w:r>
      <w:r w:rsidR="008C39B4">
        <w:t>Where the Supplier or a Parent Undertaking of the Supplier has a credit rating of either:</w:t>
      </w:r>
    </w:p>
    <w:p w14:paraId="333BA82B" w14:textId="77777777" w:rsidR="009F5A49" w:rsidRDefault="009F5A49" w:rsidP="009F5A49">
      <w:pPr>
        <w:ind w:left="0" w:hanging="2"/>
      </w:pPr>
    </w:p>
    <w:p w14:paraId="70518ABB" w14:textId="27A09115" w:rsidR="00A26C2A" w:rsidRDefault="009F5A49" w:rsidP="009F5A49">
      <w:pPr>
        <w:ind w:leftChars="0" w:left="0" w:firstLineChars="0" w:firstLine="720"/>
      </w:pPr>
      <w:r>
        <w:t xml:space="preserve">3.10.1 </w:t>
      </w:r>
      <w:r w:rsidR="008C39B4">
        <w:t xml:space="preserve">Aa3 or better from </w:t>
      </w:r>
      <w:proofErr w:type="gramStart"/>
      <w:r w:rsidR="008C39B4">
        <w:t>Moody’s;</w:t>
      </w:r>
      <w:proofErr w:type="gramEnd"/>
    </w:p>
    <w:p w14:paraId="55EA92C4" w14:textId="77777777" w:rsidR="009F5A49" w:rsidRDefault="009F5A49" w:rsidP="009F5A49">
      <w:pPr>
        <w:ind w:leftChars="0" w:left="0" w:firstLineChars="0" w:firstLine="720"/>
      </w:pPr>
    </w:p>
    <w:p w14:paraId="03441735" w14:textId="516C56FA" w:rsidR="00A26C2A" w:rsidRDefault="009F5A49" w:rsidP="009F5A49">
      <w:pPr>
        <w:ind w:leftChars="0" w:left="0" w:firstLineChars="0" w:firstLine="720"/>
      </w:pPr>
      <w:r>
        <w:lastRenderedPageBreak/>
        <w:t xml:space="preserve">3.10.2 </w:t>
      </w:r>
      <w:r w:rsidR="008C39B4">
        <w:t xml:space="preserve">AA- or better from Standard and </w:t>
      </w:r>
      <w:proofErr w:type="spellStart"/>
      <w:proofErr w:type="gramStart"/>
      <w:r w:rsidR="008C39B4">
        <w:t>Poors</w:t>
      </w:r>
      <w:proofErr w:type="spellEnd"/>
      <w:r w:rsidR="008C39B4">
        <w:t>;</w:t>
      </w:r>
      <w:proofErr w:type="gramEnd"/>
    </w:p>
    <w:p w14:paraId="4451A7FC" w14:textId="77777777" w:rsidR="009F5A49" w:rsidRDefault="009F5A49" w:rsidP="009F5A49">
      <w:pPr>
        <w:ind w:leftChars="0" w:left="0" w:firstLineChars="0" w:firstLine="720"/>
      </w:pPr>
    </w:p>
    <w:p w14:paraId="663AF5B0" w14:textId="701F5C3E" w:rsidR="00A26C2A" w:rsidRDefault="009F5A49" w:rsidP="009F5A49">
      <w:pPr>
        <w:ind w:leftChars="0" w:left="0" w:firstLineChars="0" w:firstLine="720"/>
      </w:pPr>
      <w:r>
        <w:t xml:space="preserve">3.10.3 </w:t>
      </w:r>
      <w:r w:rsidR="008C39B4">
        <w:t xml:space="preserve">AA- or better from </w:t>
      </w:r>
      <w:proofErr w:type="gramStart"/>
      <w:r w:rsidR="008C39B4">
        <w:t>Fitch;</w:t>
      </w:r>
      <w:proofErr w:type="gramEnd"/>
    </w:p>
    <w:p w14:paraId="7E22B7C5" w14:textId="77777777" w:rsidR="009F5A49" w:rsidRDefault="009F5A49" w:rsidP="009F5A49">
      <w:pPr>
        <w:ind w:leftChars="0" w:left="0" w:firstLineChars="0" w:firstLine="720"/>
      </w:pPr>
    </w:p>
    <w:p w14:paraId="7EF04BEF" w14:textId="14F10D82" w:rsidR="00A26C2A" w:rsidRDefault="008C39B4" w:rsidP="009F5A49">
      <w:pPr>
        <w:ind w:left="0" w:hanging="2"/>
      </w:pPr>
      <w:r>
        <w:t>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7EA00153" w14:textId="77777777" w:rsidR="009F5A49" w:rsidRDefault="009F5A49" w:rsidP="009F5A49">
      <w:pPr>
        <w:ind w:left="0" w:hanging="2"/>
      </w:pPr>
    </w:p>
    <w:p w14:paraId="639E0F5A" w14:textId="1617663E" w:rsidR="00A26C2A" w:rsidRDefault="009F5A49" w:rsidP="009F5A49">
      <w:pPr>
        <w:ind w:left="0" w:hanging="2"/>
      </w:pPr>
      <w:r>
        <w:t xml:space="preserve">3.11 </w:t>
      </w:r>
      <w:r w:rsidR="008C39B4">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Default="009F5A49" w:rsidP="009F5A49">
      <w:pPr>
        <w:ind w:left="0" w:hanging="2"/>
      </w:pPr>
    </w:p>
    <w:p w14:paraId="41BFCF87" w14:textId="35EE67F8" w:rsidR="00A26C2A" w:rsidRDefault="009F5A49" w:rsidP="009F5A49">
      <w:pPr>
        <w:pStyle w:val="Heading3"/>
        <w:ind w:left="1" w:hanging="3"/>
      </w:pPr>
      <w:r>
        <w:t xml:space="preserve">4. </w:t>
      </w:r>
      <w:r w:rsidR="008C39B4">
        <w:t>Termination Rights</w:t>
      </w:r>
    </w:p>
    <w:p w14:paraId="76895418" w14:textId="61E55F6F" w:rsidR="00A26C2A" w:rsidRDefault="009F5A49" w:rsidP="00303E07">
      <w:pPr>
        <w:ind w:left="0" w:hanging="2"/>
      </w:pPr>
      <w:r>
        <w:t xml:space="preserve">4.1 </w:t>
      </w:r>
      <w:r w:rsidR="008C39B4">
        <w:t>The Buyer shall be entitled to terminate the Call-Off Contract if the Supplier is required to provide CRP Information under Paragraph 3 and either:</w:t>
      </w:r>
    </w:p>
    <w:p w14:paraId="378AFE44" w14:textId="77777777" w:rsidR="00303E07" w:rsidRDefault="00303E07" w:rsidP="00303E07">
      <w:pPr>
        <w:ind w:left="0" w:hanging="2"/>
      </w:pPr>
    </w:p>
    <w:p w14:paraId="0D6C05B2" w14:textId="63D57EE5" w:rsidR="00A26C2A" w:rsidRDefault="009F5A49" w:rsidP="00303E07">
      <w:pPr>
        <w:ind w:leftChars="0" w:left="720" w:firstLineChars="0" w:firstLine="0"/>
      </w:pPr>
      <w:r>
        <w:t>4.1.1</w:t>
      </w:r>
      <w:r w:rsidR="00303E07">
        <w:t xml:space="preserve"> </w:t>
      </w:r>
      <w:r w:rsidR="008C39B4">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Default="00303E07" w:rsidP="00303E07">
      <w:pPr>
        <w:ind w:leftChars="0" w:left="720" w:firstLineChars="0" w:firstLine="0"/>
      </w:pPr>
    </w:p>
    <w:p w14:paraId="04234393" w14:textId="672FF7BA" w:rsidR="00A26C2A" w:rsidRDefault="00303E07" w:rsidP="00303E07">
      <w:pPr>
        <w:ind w:leftChars="0" w:left="720" w:firstLineChars="0" w:firstLine="0"/>
        <w:rPr>
          <w:color w:val="000000"/>
        </w:rPr>
      </w:pPr>
      <w:r>
        <w:t xml:space="preserve">4.1.2 </w:t>
      </w:r>
      <w:r w:rsidR="008C39B4">
        <w:t xml:space="preserve">the Supplier fails to obtain an Assurance from the Appropriate Authority or Appropriate Authorities within 4 months of the date that it was first required to provide the CRP Information under the Call-Off Contract, </w:t>
      </w:r>
      <w:r w:rsidR="008C39B4">
        <w:rPr>
          <w:color w:val="000000"/>
        </w:rPr>
        <w:t>which shall be deemed to be an event to which Clause 18.4 applies.</w:t>
      </w:r>
    </w:p>
    <w:p w14:paraId="363F8D5D" w14:textId="77777777" w:rsidR="00303E07" w:rsidRDefault="00303E07" w:rsidP="00303E07">
      <w:pPr>
        <w:ind w:leftChars="0" w:left="720" w:firstLineChars="0" w:firstLine="0"/>
      </w:pPr>
    </w:p>
    <w:p w14:paraId="57E423EF" w14:textId="212BDD2D" w:rsidR="00A26C2A" w:rsidRDefault="00303E07" w:rsidP="00303E07">
      <w:pPr>
        <w:pStyle w:val="Heading3"/>
        <w:ind w:left="1" w:hanging="3"/>
      </w:pPr>
      <w:r>
        <w:t xml:space="preserve">5. </w:t>
      </w:r>
      <w:r w:rsidR="008C39B4">
        <w:t>Confidentiality and usage of CRP Information</w:t>
      </w:r>
    </w:p>
    <w:p w14:paraId="6643773E" w14:textId="1A2CF551" w:rsidR="00A26C2A" w:rsidRDefault="00303E07" w:rsidP="00303E07">
      <w:pPr>
        <w:ind w:left="0" w:hanging="2"/>
      </w:pPr>
      <w:bookmarkStart w:id="28" w:name="_heading=h.23ckvvd" w:colFirst="0" w:colLast="0"/>
      <w:bookmarkEnd w:id="28"/>
      <w:r>
        <w:t xml:space="preserve">5.1 </w:t>
      </w:r>
      <w:r w:rsidR="008C39B4">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Default="00303E07" w:rsidP="00303E07">
      <w:pPr>
        <w:ind w:left="0" w:hanging="2"/>
      </w:pPr>
    </w:p>
    <w:p w14:paraId="4542632F" w14:textId="2AC979B4" w:rsidR="00A26C2A" w:rsidRDefault="00303E07" w:rsidP="00303E07">
      <w:pPr>
        <w:ind w:left="0" w:hanging="2"/>
      </w:pPr>
      <w:r>
        <w:t xml:space="preserve">5.2 </w:t>
      </w:r>
      <w:r w:rsidR="008C39B4">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Default="00303E07" w:rsidP="00303E07">
      <w:pPr>
        <w:ind w:left="0" w:hanging="2"/>
      </w:pPr>
    </w:p>
    <w:p w14:paraId="1EE3DDDD" w14:textId="3363F908" w:rsidR="00A26C2A" w:rsidRDefault="00303E07" w:rsidP="00303E07">
      <w:pPr>
        <w:ind w:left="0" w:hanging="2"/>
      </w:pPr>
      <w:r>
        <w:t xml:space="preserve">5.3 </w:t>
      </w:r>
      <w:r w:rsidR="008C39B4">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Default="00303E07" w:rsidP="00303E07">
      <w:pPr>
        <w:ind w:left="0" w:hanging="2"/>
      </w:pPr>
      <w:r>
        <w:t xml:space="preserve">5.4 </w:t>
      </w:r>
      <w:r w:rsidR="008C39B4">
        <w:t xml:space="preserve">Where the Supplier is unable to procure consent pursuant to Paragraph 5.3, the Supplier shall use all reasonable endeavours to </w:t>
      </w:r>
      <w:proofErr w:type="gramStart"/>
      <w:r w:rsidR="008C39B4">
        <w:t>disclose the CRP Information to the fullest extent</w:t>
      </w:r>
      <w:proofErr w:type="gramEnd"/>
      <w:r w:rsidR="008C39B4">
        <w:t xml:space="preserve"> possible by limiting the amount of information it withholds including by:</w:t>
      </w:r>
    </w:p>
    <w:p w14:paraId="039EAFDE" w14:textId="77777777" w:rsidR="00303E07" w:rsidRDefault="00303E07" w:rsidP="00303E07">
      <w:pPr>
        <w:ind w:left="0" w:hanging="2"/>
      </w:pPr>
    </w:p>
    <w:p w14:paraId="28D4BAC2" w14:textId="25CCFE49" w:rsidR="00A26C2A" w:rsidRDefault="00303E07" w:rsidP="00303E07">
      <w:pPr>
        <w:ind w:leftChars="0" w:left="720" w:firstLineChars="0" w:firstLine="0"/>
      </w:pPr>
      <w:r>
        <w:t xml:space="preserve">5.4.1 </w:t>
      </w:r>
      <w:r w:rsidR="008C39B4">
        <w:t xml:space="preserve">redacting only those parts of the information which are subject to such obligations of </w:t>
      </w:r>
      <w:proofErr w:type="gramStart"/>
      <w:r w:rsidR="008C39B4">
        <w:t>confidentiality;</w:t>
      </w:r>
      <w:proofErr w:type="gramEnd"/>
    </w:p>
    <w:p w14:paraId="4443F635" w14:textId="77777777" w:rsidR="00303E07" w:rsidRDefault="00303E07" w:rsidP="00303E07">
      <w:pPr>
        <w:ind w:leftChars="0" w:left="720" w:firstLineChars="0" w:firstLine="0"/>
      </w:pPr>
    </w:p>
    <w:p w14:paraId="040D7C72" w14:textId="7936A559" w:rsidR="00A26C2A" w:rsidRDefault="00303E07" w:rsidP="00303E07">
      <w:pPr>
        <w:ind w:leftChars="0" w:left="720" w:firstLineChars="0" w:firstLine="0"/>
      </w:pPr>
      <w:r>
        <w:t xml:space="preserve">5.4.2 </w:t>
      </w:r>
      <w:r w:rsidR="008C39B4">
        <w:t>providing the information in a form that does not breach its obligations of confidentiality including (where possible) by:</w:t>
      </w:r>
    </w:p>
    <w:p w14:paraId="40725073" w14:textId="77777777" w:rsidR="00303E07" w:rsidRDefault="00303E07" w:rsidP="00303E07">
      <w:pPr>
        <w:ind w:leftChars="0" w:left="720" w:firstLineChars="0" w:firstLine="0"/>
      </w:pPr>
    </w:p>
    <w:p w14:paraId="146BDE55" w14:textId="5E1FB485" w:rsidR="00A26C2A" w:rsidRDefault="00303E07" w:rsidP="00303E07">
      <w:pPr>
        <w:ind w:leftChars="0" w:left="720" w:firstLineChars="0" w:firstLine="720"/>
      </w:pPr>
      <w:r>
        <w:t xml:space="preserve">(a) </w:t>
      </w:r>
      <w:r w:rsidR="008C39B4">
        <w:t xml:space="preserve">summarising the </w:t>
      </w:r>
      <w:proofErr w:type="gramStart"/>
      <w:r w:rsidR="008C39B4">
        <w:t>information;</w:t>
      </w:r>
      <w:proofErr w:type="gramEnd"/>
    </w:p>
    <w:p w14:paraId="015D3DEB" w14:textId="77777777" w:rsidR="00303E07" w:rsidRDefault="00303E07" w:rsidP="00303E07">
      <w:pPr>
        <w:ind w:left="0" w:hanging="2"/>
      </w:pPr>
    </w:p>
    <w:p w14:paraId="093D3035" w14:textId="711D0D8D" w:rsidR="00A26C2A" w:rsidRDefault="00303E07" w:rsidP="00303E07">
      <w:pPr>
        <w:ind w:leftChars="0" w:left="720" w:firstLineChars="0" w:firstLine="720"/>
      </w:pPr>
      <w:r>
        <w:t xml:space="preserve">(b) </w:t>
      </w:r>
      <w:r w:rsidR="008C39B4">
        <w:t xml:space="preserve">grouping the </w:t>
      </w:r>
      <w:proofErr w:type="gramStart"/>
      <w:r w:rsidR="008C39B4">
        <w:t>information;</w:t>
      </w:r>
      <w:proofErr w:type="gramEnd"/>
    </w:p>
    <w:p w14:paraId="029DC85F" w14:textId="77777777" w:rsidR="00303E07" w:rsidRDefault="00303E07" w:rsidP="00303E07">
      <w:pPr>
        <w:ind w:left="0" w:hanging="2"/>
      </w:pPr>
    </w:p>
    <w:p w14:paraId="0B6F261E" w14:textId="7A1CA3F9" w:rsidR="00A26C2A" w:rsidRDefault="00303E07" w:rsidP="00303E07">
      <w:pPr>
        <w:ind w:leftChars="0" w:left="720" w:firstLineChars="0" w:firstLine="720"/>
      </w:pPr>
      <w:r>
        <w:t xml:space="preserve">(c) </w:t>
      </w:r>
      <w:r w:rsidR="008C39B4">
        <w:t>anonymising the information; and</w:t>
      </w:r>
    </w:p>
    <w:p w14:paraId="37CB81E5" w14:textId="1542F11B" w:rsidR="00303E07" w:rsidRDefault="00303E07" w:rsidP="00303E07">
      <w:pPr>
        <w:ind w:left="0" w:hanging="2"/>
      </w:pPr>
      <w:r>
        <w:tab/>
      </w:r>
    </w:p>
    <w:p w14:paraId="4215FD9A" w14:textId="1B712185" w:rsidR="00A26C2A" w:rsidRDefault="00303E07" w:rsidP="00303E07">
      <w:pPr>
        <w:ind w:leftChars="0" w:left="720" w:firstLineChars="0" w:firstLine="720"/>
      </w:pPr>
      <w:r>
        <w:t xml:space="preserve">(d) </w:t>
      </w:r>
      <w:r w:rsidR="008C39B4">
        <w:t>presenting the information in general terms</w:t>
      </w:r>
    </w:p>
    <w:p w14:paraId="332ACC3A" w14:textId="77777777" w:rsidR="00303E07" w:rsidRDefault="00303E07" w:rsidP="00303E07">
      <w:pPr>
        <w:ind w:leftChars="0" w:left="0" w:firstLineChars="0" w:firstLine="0"/>
        <w:rPr>
          <w:color w:val="000000"/>
        </w:rPr>
      </w:pPr>
    </w:p>
    <w:p w14:paraId="60AED955" w14:textId="562C61B5" w:rsidR="00A26C2A" w:rsidRDefault="00303E07" w:rsidP="00303E07">
      <w:pPr>
        <w:ind w:leftChars="0" w:left="0" w:firstLineChars="0" w:firstLine="0"/>
      </w:pPr>
      <w:r>
        <w:rPr>
          <w:color w:val="000000"/>
        </w:rPr>
        <w:t xml:space="preserve">5.5 </w:t>
      </w:r>
      <w:r w:rsidR="008C39B4">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29" w:name="_heading=h.1baon6m" w:colFirst="0" w:colLast="0"/>
      <w:bookmarkEnd w:id="29"/>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30" w:name="_heading=h.3vac5uf" w:colFirst="0" w:colLast="0"/>
      <w:bookmarkEnd w:id="30"/>
      <w:r>
        <w:t xml:space="preserve">(a) </w:t>
      </w:r>
      <w:r w:rsidR="008C39B4">
        <w:t xml:space="preserve">are with any UK public sector bodies </w:t>
      </w:r>
      <w:proofErr w:type="gramStart"/>
      <w:r w:rsidR="008C39B4">
        <w:t>including:</w:t>
      </w:r>
      <w:proofErr w:type="gramEnd"/>
      <w:r w:rsidR="008C39B4">
        <w:t xml:space="preserve"> central government departments and their arms-length bodies and agencies, non-departmental public bodies, NHS bodies, local buyers, health bodies, police fire and rescue, education bodies and the devolved </w:t>
      </w:r>
      <w:proofErr w:type="gramStart"/>
      <w:r w:rsidR="008C39B4">
        <w:t>administrations;</w:t>
      </w:r>
      <w:proofErr w:type="gramEnd"/>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 xml:space="preserve">involve or could reasonably be considered to involve </w:t>
      </w:r>
      <w:proofErr w:type="gramStart"/>
      <w:r w:rsidR="008C39B4">
        <w:t>CNI;</w:t>
      </w:r>
      <w:proofErr w:type="gramEnd"/>
    </w:p>
    <w:p w14:paraId="66600CE1" w14:textId="77777777" w:rsidR="00303E07" w:rsidRDefault="00303E07" w:rsidP="00303E07">
      <w:pPr>
        <w:ind w:leftChars="0" w:left="720" w:firstLineChars="0" w:firstLine="720"/>
      </w:pPr>
    </w:p>
    <w:p w14:paraId="0898B4FD" w14:textId="59240542"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31" w:name="_heading=h.9i38lri5oekc" w:colFirst="0" w:colLast="0"/>
      <w:bookmarkEnd w:id="31"/>
      <w:r w:rsidRPr="00303E07">
        <w:t>ANNEX 2: CORPORATE RESOLVABILITY ASSESSMENT (STRUCTURAL REVIEW)</w:t>
      </w:r>
    </w:p>
    <w:p w14:paraId="14A90008" w14:textId="77777777" w:rsidR="00A26C2A" w:rsidRDefault="008C39B4">
      <w:pPr>
        <w:ind w:left="0" w:hanging="2"/>
      </w:pPr>
      <w:bookmarkStart w:id="32" w:name="_heading=h.z337ya" w:colFirst="0" w:colLast="0"/>
      <w:bookmarkEnd w:id="32"/>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w:t>
      </w:r>
      <w:proofErr w:type="gramStart"/>
      <w:r w:rsidR="008C39B4">
        <w:t>Event;</w:t>
      </w:r>
      <w:proofErr w:type="gramEnd"/>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 xml:space="preserve">ensure that the information is presented </w:t>
      </w:r>
      <w:proofErr w:type="gramStart"/>
      <w:r w:rsidR="008C39B4">
        <w:t>so as to</w:t>
      </w:r>
      <w:proofErr w:type="gramEnd"/>
      <w:r w:rsidR="008C39B4">
        <w:t xml:space="preserve">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33" w:name="_heading=h.1qtsuqp7jbl5" w:colFirst="0" w:colLast="0"/>
      <w:bookmarkEnd w:id="33"/>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ensure that the information is presented in a simple, effective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09913623" w14:textId="2B45EFA6" w:rsidR="00A26C2A" w:rsidRDefault="00296F80" w:rsidP="00296F80">
      <w:pPr>
        <w:pBdr>
          <w:top w:val="nil"/>
          <w:left w:val="nil"/>
          <w:bottom w:val="nil"/>
          <w:right w:val="nil"/>
          <w:between w:val="nil"/>
        </w:pBdr>
        <w:spacing w:after="30" w:line="264" w:lineRule="auto"/>
        <w:ind w:left="0" w:right="-5" w:hanging="2"/>
        <w:rPr>
          <w:b/>
          <w:bCs/>
          <w:color w:val="000000"/>
        </w:rPr>
      </w:pPr>
      <w:bookmarkStart w:id="34" w:name="_Schedule_9_-"/>
      <w:bookmarkEnd w:id="34"/>
      <w:r>
        <w:rPr>
          <w:b/>
          <w:bCs/>
          <w:color w:val="000000"/>
        </w:rPr>
        <w:lastRenderedPageBreak/>
        <w:t>DEFCONS</w:t>
      </w:r>
    </w:p>
    <w:p w14:paraId="7D629A40" w14:textId="77777777" w:rsidR="00296F80" w:rsidRDefault="00296F80" w:rsidP="00296F80">
      <w:pPr>
        <w:pBdr>
          <w:top w:val="nil"/>
          <w:left w:val="nil"/>
          <w:bottom w:val="nil"/>
          <w:right w:val="nil"/>
          <w:between w:val="nil"/>
        </w:pBdr>
        <w:spacing w:after="30" w:line="264" w:lineRule="auto"/>
        <w:ind w:left="0" w:right="-5" w:hanging="2"/>
        <w:rPr>
          <w:b/>
          <w:bCs/>
          <w:color w:val="000000"/>
        </w:rPr>
      </w:pPr>
    </w:p>
    <w:p w14:paraId="210F96C4" w14:textId="76F420EF" w:rsidR="00C4768C" w:rsidRDefault="00C4768C" w:rsidP="00296F80">
      <w:pPr>
        <w:pBdr>
          <w:top w:val="nil"/>
          <w:left w:val="nil"/>
          <w:bottom w:val="nil"/>
          <w:right w:val="nil"/>
          <w:between w:val="nil"/>
        </w:pBdr>
        <w:spacing w:after="30" w:line="264" w:lineRule="auto"/>
        <w:ind w:left="0" w:right="-5" w:hanging="2"/>
        <w:rPr>
          <w:b/>
          <w:bCs/>
          <w:color w:val="000000"/>
        </w:rPr>
      </w:pPr>
      <w:r>
        <w:rPr>
          <w:b/>
          <w:bCs/>
          <w:color w:val="000000"/>
        </w:rPr>
        <w:t>76 Contractor’s Personnel at Government Establishments (Edn 11/22)</w:t>
      </w:r>
    </w:p>
    <w:p w14:paraId="564C41B9" w14:textId="0E255ABD"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 xml:space="preserve">501 Definitions and Interpretations </w:t>
      </w:r>
      <w:r w:rsidR="000251BF">
        <w:rPr>
          <w:b/>
          <w:bCs/>
          <w:color w:val="000000"/>
        </w:rPr>
        <w:t>(Edn 10/21)</w:t>
      </w:r>
    </w:p>
    <w:p w14:paraId="46822D80" w14:textId="0BE3A08B"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 xml:space="preserve">503 Formal Amendments to Contract </w:t>
      </w:r>
      <w:r w:rsidR="000251BF">
        <w:rPr>
          <w:b/>
          <w:bCs/>
          <w:color w:val="000000"/>
        </w:rPr>
        <w:t>(Edn 06/22)</w:t>
      </w:r>
    </w:p>
    <w:p w14:paraId="0B18526F" w14:textId="5ED6A102"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514 Material Breach</w:t>
      </w:r>
      <w:r w:rsidR="000251BF">
        <w:rPr>
          <w:b/>
          <w:bCs/>
          <w:color w:val="000000"/>
        </w:rPr>
        <w:t xml:space="preserve"> (Edn 08/15)</w:t>
      </w:r>
    </w:p>
    <w:p w14:paraId="3F1F1203" w14:textId="455497BF"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 xml:space="preserve">515 Bankruptcy </w:t>
      </w:r>
      <w:proofErr w:type="gramStart"/>
      <w:r w:rsidRPr="00296F80">
        <w:rPr>
          <w:b/>
          <w:bCs/>
          <w:color w:val="000000"/>
        </w:rPr>
        <w:t>And</w:t>
      </w:r>
      <w:proofErr w:type="gramEnd"/>
      <w:r w:rsidRPr="00296F80">
        <w:rPr>
          <w:b/>
          <w:bCs/>
          <w:color w:val="000000"/>
        </w:rPr>
        <w:t xml:space="preserve"> Insolvency </w:t>
      </w:r>
      <w:r w:rsidR="000251BF">
        <w:rPr>
          <w:b/>
          <w:bCs/>
          <w:color w:val="000000"/>
        </w:rPr>
        <w:t>(Edn 06/21)</w:t>
      </w:r>
    </w:p>
    <w:p w14:paraId="2602E4F1" w14:textId="67AD55A8"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516 Equality</w:t>
      </w:r>
      <w:r w:rsidR="000251BF">
        <w:rPr>
          <w:b/>
          <w:bCs/>
          <w:color w:val="000000"/>
        </w:rPr>
        <w:t xml:space="preserve"> (Edn 04/12)</w:t>
      </w:r>
    </w:p>
    <w:p w14:paraId="5815C1F3" w14:textId="4A263E57"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 xml:space="preserve">518 Transfer </w:t>
      </w:r>
      <w:r w:rsidR="000251BF">
        <w:rPr>
          <w:b/>
          <w:bCs/>
          <w:color w:val="000000"/>
        </w:rPr>
        <w:t>(Edn 02/17)</w:t>
      </w:r>
    </w:p>
    <w:p w14:paraId="55BE5D4B" w14:textId="27A1270D"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 xml:space="preserve">520 Corrupt Gifts and Payments of Commission </w:t>
      </w:r>
      <w:r w:rsidR="000251BF">
        <w:rPr>
          <w:b/>
          <w:bCs/>
          <w:color w:val="000000"/>
        </w:rPr>
        <w:t>(Edn 10/23)</w:t>
      </w:r>
    </w:p>
    <w:p w14:paraId="030DF42C" w14:textId="00BC0D4C"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522 Payment and Recovery of Sums Due</w:t>
      </w:r>
      <w:r w:rsidR="000251BF">
        <w:rPr>
          <w:b/>
          <w:bCs/>
          <w:color w:val="000000"/>
        </w:rPr>
        <w:t xml:space="preserve"> (Edn 04/25)</w:t>
      </w:r>
    </w:p>
    <w:p w14:paraId="495CDB01" w14:textId="00211101"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 xml:space="preserve">526 Notices </w:t>
      </w:r>
      <w:r w:rsidR="000251BF">
        <w:rPr>
          <w:b/>
          <w:bCs/>
          <w:color w:val="000000"/>
        </w:rPr>
        <w:t>(Edn 08/02)</w:t>
      </w:r>
    </w:p>
    <w:p w14:paraId="0A4A96DA" w14:textId="40E62410"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 xml:space="preserve">527 Waiver </w:t>
      </w:r>
      <w:r w:rsidR="000251BF">
        <w:rPr>
          <w:b/>
          <w:bCs/>
          <w:color w:val="000000"/>
        </w:rPr>
        <w:t>(Edn 09/97)</w:t>
      </w:r>
    </w:p>
    <w:p w14:paraId="6A89D95F" w14:textId="1F9EE212"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528 Import and Export Licences</w:t>
      </w:r>
      <w:r w:rsidR="000251BF">
        <w:rPr>
          <w:b/>
          <w:bCs/>
          <w:color w:val="000000"/>
        </w:rPr>
        <w:t xml:space="preserve"> (Edn 10/24)</w:t>
      </w:r>
    </w:p>
    <w:p w14:paraId="456509D9" w14:textId="0D168842" w:rsid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531 Disclosure of Information</w:t>
      </w:r>
      <w:r w:rsidR="000251BF">
        <w:rPr>
          <w:b/>
          <w:bCs/>
          <w:color w:val="000000"/>
        </w:rPr>
        <w:t xml:space="preserve"> (Edn 09/21)</w:t>
      </w:r>
    </w:p>
    <w:p w14:paraId="33DDD753" w14:textId="3C76BD0E" w:rsidR="00296F80" w:rsidRPr="00296F80" w:rsidRDefault="00296F80" w:rsidP="00296F80">
      <w:pPr>
        <w:pBdr>
          <w:top w:val="nil"/>
          <w:left w:val="nil"/>
          <w:bottom w:val="nil"/>
          <w:right w:val="nil"/>
          <w:between w:val="nil"/>
        </w:pBdr>
        <w:spacing w:after="30" w:line="264" w:lineRule="auto"/>
        <w:ind w:left="0" w:right="-5" w:hanging="2"/>
        <w:rPr>
          <w:b/>
          <w:bCs/>
          <w:color w:val="000000"/>
        </w:rPr>
      </w:pPr>
      <w:r>
        <w:rPr>
          <w:b/>
          <w:bCs/>
          <w:color w:val="000000"/>
        </w:rPr>
        <w:t xml:space="preserve">532B </w:t>
      </w:r>
      <w:r w:rsidR="000251BF" w:rsidRPr="000251BF">
        <w:rPr>
          <w:b/>
          <w:bCs/>
          <w:color w:val="000000"/>
        </w:rPr>
        <w:t xml:space="preserve">Protection </w:t>
      </w:r>
      <w:proofErr w:type="gramStart"/>
      <w:r w:rsidR="000251BF" w:rsidRPr="000251BF">
        <w:rPr>
          <w:b/>
          <w:bCs/>
          <w:color w:val="000000"/>
        </w:rPr>
        <w:t>Of</w:t>
      </w:r>
      <w:proofErr w:type="gramEnd"/>
      <w:r w:rsidR="000251BF" w:rsidRPr="000251BF">
        <w:rPr>
          <w:b/>
          <w:bCs/>
          <w:color w:val="000000"/>
        </w:rPr>
        <w:t xml:space="preserve"> Personal Data (Where Personal Data is being processed on behalf of the Authority</w:t>
      </w:r>
      <w:r w:rsidR="000251BF">
        <w:rPr>
          <w:b/>
          <w:bCs/>
          <w:color w:val="000000"/>
        </w:rPr>
        <w:t>) (Edn 12/22)</w:t>
      </w:r>
    </w:p>
    <w:p w14:paraId="503798BB" w14:textId="08C24CC1"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534 Subcontracting and Prompt Payment</w:t>
      </w:r>
      <w:r w:rsidR="000251BF">
        <w:rPr>
          <w:b/>
          <w:bCs/>
          <w:color w:val="000000"/>
        </w:rPr>
        <w:t xml:space="preserve"> (Edn 02/25)</w:t>
      </w:r>
    </w:p>
    <w:p w14:paraId="7FEB2209" w14:textId="18AE36DB"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 xml:space="preserve">537 Rights of Third Parties </w:t>
      </w:r>
      <w:r w:rsidR="000251BF">
        <w:rPr>
          <w:b/>
          <w:bCs/>
          <w:color w:val="000000"/>
        </w:rPr>
        <w:t>(Edn 12/21)</w:t>
      </w:r>
    </w:p>
    <w:p w14:paraId="7A85A6E1" w14:textId="64A08281"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538 Severability</w:t>
      </w:r>
      <w:r w:rsidR="000251BF">
        <w:rPr>
          <w:b/>
          <w:bCs/>
          <w:color w:val="000000"/>
        </w:rPr>
        <w:t xml:space="preserve"> (Edn 06/02)</w:t>
      </w:r>
    </w:p>
    <w:p w14:paraId="7460106D" w14:textId="4F18B952"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540 Conflicts of Interest</w:t>
      </w:r>
      <w:r w:rsidR="000251BF">
        <w:rPr>
          <w:b/>
          <w:bCs/>
          <w:color w:val="000000"/>
        </w:rPr>
        <w:t xml:space="preserve"> (Edn 05/23)</w:t>
      </w:r>
    </w:p>
    <w:p w14:paraId="24632E32" w14:textId="3B0E4089"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550 Child labour and Employment Law</w:t>
      </w:r>
      <w:r w:rsidR="000251BF">
        <w:rPr>
          <w:b/>
          <w:bCs/>
          <w:color w:val="000000"/>
        </w:rPr>
        <w:t xml:space="preserve"> (Edn 02/14)</w:t>
      </w:r>
    </w:p>
    <w:p w14:paraId="0BEFECBD" w14:textId="71C4719A" w:rsidR="00296F80" w:rsidRPr="00296F80" w:rsidRDefault="00296F80" w:rsidP="000251BF">
      <w:pPr>
        <w:pBdr>
          <w:top w:val="nil"/>
          <w:left w:val="nil"/>
          <w:bottom w:val="nil"/>
          <w:right w:val="nil"/>
          <w:between w:val="nil"/>
        </w:pBdr>
        <w:spacing w:after="30" w:line="264" w:lineRule="auto"/>
        <w:ind w:leftChars="0" w:left="0" w:right="-5" w:firstLineChars="0" w:firstLine="0"/>
        <w:rPr>
          <w:b/>
          <w:bCs/>
          <w:color w:val="000000"/>
        </w:rPr>
      </w:pPr>
      <w:r w:rsidRPr="00296F80">
        <w:rPr>
          <w:b/>
          <w:bCs/>
          <w:color w:val="000000"/>
        </w:rPr>
        <w:t>564 Sub-Contracting with Suppliers on Debarment List</w:t>
      </w:r>
      <w:r w:rsidR="000251BF">
        <w:rPr>
          <w:b/>
          <w:bCs/>
          <w:color w:val="000000"/>
        </w:rPr>
        <w:t xml:space="preserve"> (Edn 02/25)</w:t>
      </w:r>
    </w:p>
    <w:p w14:paraId="0E59C776" w14:textId="1F959196"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566 Change of Control of Contractor</w:t>
      </w:r>
      <w:r w:rsidR="000251BF">
        <w:rPr>
          <w:b/>
          <w:bCs/>
          <w:color w:val="000000"/>
        </w:rPr>
        <w:t xml:space="preserve"> (Edn 04/24)</w:t>
      </w:r>
    </w:p>
    <w:p w14:paraId="2545A135" w14:textId="4CE70B01"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632 Third Party Intellectual Property - Rights and Restrictions</w:t>
      </w:r>
      <w:r w:rsidR="000251BF">
        <w:rPr>
          <w:b/>
          <w:bCs/>
          <w:color w:val="000000"/>
        </w:rPr>
        <w:t xml:space="preserve"> (Edn 11/21)</w:t>
      </w:r>
    </w:p>
    <w:p w14:paraId="6D8CDEE8" w14:textId="794DE271" w:rsidR="00296F80" w:rsidRPr="00296F80" w:rsidRDefault="00296F80" w:rsidP="00296F80">
      <w:pPr>
        <w:pBdr>
          <w:top w:val="nil"/>
          <w:left w:val="nil"/>
          <w:bottom w:val="nil"/>
          <w:right w:val="nil"/>
          <w:between w:val="nil"/>
        </w:pBdr>
        <w:spacing w:after="30" w:line="264" w:lineRule="auto"/>
        <w:ind w:left="0" w:right="-5" w:hanging="2"/>
        <w:rPr>
          <w:b/>
          <w:bCs/>
          <w:color w:val="000000"/>
        </w:rPr>
      </w:pPr>
      <w:r w:rsidRPr="00296F80">
        <w:rPr>
          <w:b/>
          <w:bCs/>
          <w:color w:val="000000"/>
        </w:rPr>
        <w:t>671 Plastic Packaging Tax</w:t>
      </w:r>
      <w:r w:rsidR="000251BF">
        <w:rPr>
          <w:b/>
          <w:bCs/>
          <w:color w:val="000000"/>
        </w:rPr>
        <w:t xml:space="preserve"> (Edn 10/22)</w:t>
      </w:r>
    </w:p>
    <w:sectPr w:rsidR="00296F80" w:rsidRPr="00296F80">
      <w:headerReference w:type="even" r:id="rId33"/>
      <w:headerReference w:type="default" r:id="rId34"/>
      <w:footerReference w:type="default" r:id="rId35"/>
      <w:headerReference w:type="first" r:id="rId36"/>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7BBC" w14:textId="77777777" w:rsidR="007C368C" w:rsidRDefault="007C368C">
      <w:pPr>
        <w:spacing w:line="240" w:lineRule="auto"/>
        <w:ind w:left="0" w:hanging="2"/>
      </w:pPr>
      <w:r>
        <w:separator/>
      </w:r>
    </w:p>
  </w:endnote>
  <w:endnote w:type="continuationSeparator" w:id="0">
    <w:p w14:paraId="10C3F5B7" w14:textId="77777777" w:rsidR="007C368C" w:rsidRDefault="007C368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A17" w14:textId="77777777" w:rsidR="00A26C2A" w:rsidRDefault="00A26C2A">
    <w:pPr>
      <w:tabs>
        <w:tab w:val="center" w:pos="4513"/>
        <w:tab w:val="right" w:pos="9026"/>
      </w:tabs>
      <w:ind w:left="0" w:hanging="2"/>
      <w:rPr>
        <w:rFonts w:ascii="Calibri" w:eastAsia="Calibri" w:hAnsi="Calibri" w:cs="Calibri"/>
        <w:color w:val="A6A6A6"/>
      </w:rPr>
    </w:pP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0BD5" w14:textId="77777777" w:rsidR="007C368C" w:rsidRDefault="007C368C">
      <w:pPr>
        <w:spacing w:line="240" w:lineRule="auto"/>
        <w:ind w:left="0" w:hanging="2"/>
      </w:pPr>
      <w:r>
        <w:separator/>
      </w:r>
    </w:p>
  </w:footnote>
  <w:footnote w:type="continuationSeparator" w:id="0">
    <w:p w14:paraId="21BA0FF3" w14:textId="77777777" w:rsidR="007C368C" w:rsidRDefault="007C368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F9DB" w14:textId="77777777" w:rsidR="00A26C2A" w:rsidRDefault="00A26C2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340F" w14:textId="77777777" w:rsidR="00A26C2A" w:rsidRDefault="00A26C2A">
    <w:pPr>
      <w:tabs>
        <w:tab w:val="center" w:pos="4513"/>
        <w:tab w:val="right" w:pos="9026"/>
      </w:tabs>
      <w:ind w:left="0" w:hanging="2"/>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12D" w14:textId="77777777" w:rsidR="00A26C2A" w:rsidRDefault="00A26C2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6"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7"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8"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9"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0"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1"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5"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6"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7"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8"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9"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2"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3" w15:restartNumberingAfterBreak="0">
    <w:nsid w:val="4C9C48C8"/>
    <w:multiLevelType w:val="hybridMultilevel"/>
    <w:tmpl w:val="DB723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C77E7E"/>
    <w:multiLevelType w:val="multilevel"/>
    <w:tmpl w:val="043EFD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6"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8"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9"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0"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1" w15:restartNumberingAfterBreak="0">
    <w:nsid w:val="566470E1"/>
    <w:multiLevelType w:val="hybridMultilevel"/>
    <w:tmpl w:val="C5E47530"/>
    <w:lvl w:ilvl="0" w:tplc="13A2A2F0">
      <w:start w:val="1"/>
      <w:numFmt w:val="decimal"/>
      <w:lvlText w:val="%1."/>
      <w:lvlJc w:val="left"/>
      <w:pPr>
        <w:ind w:left="643" w:hanging="360"/>
      </w:pPr>
      <w:rPr>
        <w:rFonts w:hint="default"/>
        <w:b w:val="0"/>
        <w:bCs/>
        <w:u w:val="none"/>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2"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3"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F260737"/>
    <w:multiLevelType w:val="multilevel"/>
    <w:tmpl w:val="CF6E4FC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6"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7"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8"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0"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1"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2"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3"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4" w15:restartNumberingAfterBreak="0">
    <w:nsid w:val="77A266D0"/>
    <w:multiLevelType w:val="multilevel"/>
    <w:tmpl w:val="63F4E7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911"/>
        </w:tabs>
        <w:ind w:left="2911" w:hanging="360"/>
      </w:pPr>
    </w:lvl>
    <w:lvl w:ilvl="4">
      <w:start w:val="3"/>
      <w:numFmt w:val="decimal"/>
      <w:lvlText w:val="%5"/>
      <w:lvlJc w:val="left"/>
      <w:pPr>
        <w:ind w:left="3600" w:hanging="360"/>
      </w:pPr>
      <w:rPr>
        <w:rFonts w:hint="default"/>
        <w:b/>
        <w:u w:val="single"/>
      </w:r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6"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16cid:durableId="500125800">
    <w:abstractNumId w:val="7"/>
  </w:num>
  <w:num w:numId="2" w16cid:durableId="105203198">
    <w:abstractNumId w:val="28"/>
  </w:num>
  <w:num w:numId="3" w16cid:durableId="1560244754">
    <w:abstractNumId w:val="18"/>
  </w:num>
  <w:num w:numId="4" w16cid:durableId="1490825841">
    <w:abstractNumId w:val="42"/>
  </w:num>
  <w:num w:numId="5" w16cid:durableId="97677850">
    <w:abstractNumId w:val="3"/>
  </w:num>
  <w:num w:numId="6" w16cid:durableId="2043020582">
    <w:abstractNumId w:val="21"/>
  </w:num>
  <w:num w:numId="7" w16cid:durableId="1742561268">
    <w:abstractNumId w:val="45"/>
  </w:num>
  <w:num w:numId="8" w16cid:durableId="1662348984">
    <w:abstractNumId w:val="30"/>
  </w:num>
  <w:num w:numId="9" w16cid:durableId="1194000941">
    <w:abstractNumId w:val="0"/>
  </w:num>
  <w:num w:numId="10" w16cid:durableId="697967945">
    <w:abstractNumId w:val="43"/>
  </w:num>
  <w:num w:numId="11" w16cid:durableId="1432894855">
    <w:abstractNumId w:val="17"/>
  </w:num>
  <w:num w:numId="12" w16cid:durableId="1950769317">
    <w:abstractNumId w:val="40"/>
  </w:num>
  <w:num w:numId="13" w16cid:durableId="1667049992">
    <w:abstractNumId w:val="22"/>
  </w:num>
  <w:num w:numId="14" w16cid:durableId="453789001">
    <w:abstractNumId w:val="8"/>
  </w:num>
  <w:num w:numId="15" w16cid:durableId="1111365637">
    <w:abstractNumId w:val="37"/>
  </w:num>
  <w:num w:numId="16" w16cid:durableId="1322926788">
    <w:abstractNumId w:val="41"/>
  </w:num>
  <w:num w:numId="17" w16cid:durableId="2008291215">
    <w:abstractNumId w:val="16"/>
  </w:num>
  <w:num w:numId="18" w16cid:durableId="1478492314">
    <w:abstractNumId w:val="34"/>
  </w:num>
  <w:num w:numId="19" w16cid:durableId="1026759409">
    <w:abstractNumId w:val="1"/>
  </w:num>
  <w:num w:numId="20" w16cid:durableId="332299284">
    <w:abstractNumId w:val="29"/>
  </w:num>
  <w:num w:numId="21" w16cid:durableId="1879927156">
    <w:abstractNumId w:val="25"/>
  </w:num>
  <w:num w:numId="22" w16cid:durableId="1540706164">
    <w:abstractNumId w:val="10"/>
  </w:num>
  <w:num w:numId="23" w16cid:durableId="19406118">
    <w:abstractNumId w:val="39"/>
  </w:num>
  <w:num w:numId="24" w16cid:durableId="534270418">
    <w:abstractNumId w:val="27"/>
  </w:num>
  <w:num w:numId="25" w16cid:durableId="2017266793">
    <w:abstractNumId w:val="36"/>
  </w:num>
  <w:num w:numId="26" w16cid:durableId="754319934">
    <w:abstractNumId w:val="6"/>
  </w:num>
  <w:num w:numId="27" w16cid:durableId="565727382">
    <w:abstractNumId w:val="5"/>
  </w:num>
  <w:num w:numId="28" w16cid:durableId="1793598971">
    <w:abstractNumId w:val="9"/>
  </w:num>
  <w:num w:numId="29" w16cid:durableId="253171084">
    <w:abstractNumId w:val="4"/>
  </w:num>
  <w:num w:numId="30" w16cid:durableId="2029286859">
    <w:abstractNumId w:val="46"/>
  </w:num>
  <w:num w:numId="31" w16cid:durableId="927081038">
    <w:abstractNumId w:val="15"/>
  </w:num>
  <w:num w:numId="32" w16cid:durableId="597952807">
    <w:abstractNumId w:val="13"/>
  </w:num>
  <w:num w:numId="33" w16cid:durableId="860120233">
    <w:abstractNumId w:val="33"/>
  </w:num>
  <w:num w:numId="34" w16cid:durableId="1922451507">
    <w:abstractNumId w:val="20"/>
  </w:num>
  <w:num w:numId="35" w16cid:durableId="391806436">
    <w:abstractNumId w:val="32"/>
  </w:num>
  <w:num w:numId="36" w16cid:durableId="2017465239">
    <w:abstractNumId w:val="26"/>
  </w:num>
  <w:num w:numId="37" w16cid:durableId="1826358637">
    <w:abstractNumId w:val="19"/>
  </w:num>
  <w:num w:numId="38" w16cid:durableId="1200624865">
    <w:abstractNumId w:val="2"/>
  </w:num>
  <w:num w:numId="39" w16cid:durableId="1119570607">
    <w:abstractNumId w:val="35"/>
  </w:num>
  <w:num w:numId="40" w16cid:durableId="2005935471">
    <w:abstractNumId w:val="14"/>
  </w:num>
  <w:num w:numId="41" w16cid:durableId="41367433">
    <w:abstractNumId w:val="38"/>
  </w:num>
  <w:num w:numId="42" w16cid:durableId="1204976273">
    <w:abstractNumId w:val="12"/>
  </w:num>
  <w:num w:numId="43" w16cid:durableId="513762296">
    <w:abstractNumId w:val="11"/>
  </w:num>
  <w:num w:numId="44" w16cid:durableId="114369159">
    <w:abstractNumId w:val="44"/>
  </w:num>
  <w:num w:numId="45" w16cid:durableId="626283041">
    <w:abstractNumId w:val="31"/>
  </w:num>
  <w:num w:numId="46" w16cid:durableId="338394137">
    <w:abstractNumId w:val="24"/>
  </w:num>
  <w:num w:numId="47" w16cid:durableId="3554283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33687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904995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17424773">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251BF"/>
    <w:rsid w:val="00073AE9"/>
    <w:rsid w:val="00080453"/>
    <w:rsid w:val="000B14D9"/>
    <w:rsid w:val="000E176F"/>
    <w:rsid w:val="000E44D2"/>
    <w:rsid w:val="001B3C93"/>
    <w:rsid w:val="001C1820"/>
    <w:rsid w:val="001C5CAD"/>
    <w:rsid w:val="001D026E"/>
    <w:rsid w:val="001D49FA"/>
    <w:rsid w:val="001D73C3"/>
    <w:rsid w:val="001D776D"/>
    <w:rsid w:val="00211482"/>
    <w:rsid w:val="00212ED5"/>
    <w:rsid w:val="0024625A"/>
    <w:rsid w:val="00251186"/>
    <w:rsid w:val="00252B07"/>
    <w:rsid w:val="00296251"/>
    <w:rsid w:val="00296F80"/>
    <w:rsid w:val="002A7066"/>
    <w:rsid w:val="00303E07"/>
    <w:rsid w:val="00324F30"/>
    <w:rsid w:val="00326315"/>
    <w:rsid w:val="00363BAF"/>
    <w:rsid w:val="003A4AE1"/>
    <w:rsid w:val="003B35D2"/>
    <w:rsid w:val="003C6C57"/>
    <w:rsid w:val="003E6BB9"/>
    <w:rsid w:val="0040718C"/>
    <w:rsid w:val="004409C3"/>
    <w:rsid w:val="004409E9"/>
    <w:rsid w:val="00441D4D"/>
    <w:rsid w:val="00456355"/>
    <w:rsid w:val="00487A49"/>
    <w:rsid w:val="00496EA1"/>
    <w:rsid w:val="004C6421"/>
    <w:rsid w:val="005116C5"/>
    <w:rsid w:val="00513528"/>
    <w:rsid w:val="00516078"/>
    <w:rsid w:val="00540A22"/>
    <w:rsid w:val="00540F50"/>
    <w:rsid w:val="00586ADC"/>
    <w:rsid w:val="005A36FF"/>
    <w:rsid w:val="005D17FB"/>
    <w:rsid w:val="00684D3B"/>
    <w:rsid w:val="00692AA1"/>
    <w:rsid w:val="006A7713"/>
    <w:rsid w:val="006B3D35"/>
    <w:rsid w:val="006E0CD3"/>
    <w:rsid w:val="006E0EDD"/>
    <w:rsid w:val="006F6826"/>
    <w:rsid w:val="00710982"/>
    <w:rsid w:val="00716E61"/>
    <w:rsid w:val="007412B9"/>
    <w:rsid w:val="00787284"/>
    <w:rsid w:val="007C368C"/>
    <w:rsid w:val="00833E25"/>
    <w:rsid w:val="008A765B"/>
    <w:rsid w:val="008C39B4"/>
    <w:rsid w:val="008E386C"/>
    <w:rsid w:val="008F0E05"/>
    <w:rsid w:val="00902CC5"/>
    <w:rsid w:val="00903BDD"/>
    <w:rsid w:val="00921ED5"/>
    <w:rsid w:val="00952CC6"/>
    <w:rsid w:val="00952E3D"/>
    <w:rsid w:val="009766F2"/>
    <w:rsid w:val="009A79CD"/>
    <w:rsid w:val="009B09E5"/>
    <w:rsid w:val="009D0A3F"/>
    <w:rsid w:val="009E1989"/>
    <w:rsid w:val="009E2124"/>
    <w:rsid w:val="009F5A49"/>
    <w:rsid w:val="00A13552"/>
    <w:rsid w:val="00A26C2A"/>
    <w:rsid w:val="00A347B0"/>
    <w:rsid w:val="00A424C4"/>
    <w:rsid w:val="00A43CBA"/>
    <w:rsid w:val="00A47A2E"/>
    <w:rsid w:val="00A80C97"/>
    <w:rsid w:val="00AA31C6"/>
    <w:rsid w:val="00AD3176"/>
    <w:rsid w:val="00AE0365"/>
    <w:rsid w:val="00AE2F2B"/>
    <w:rsid w:val="00AF56EA"/>
    <w:rsid w:val="00B55BBC"/>
    <w:rsid w:val="00B625E1"/>
    <w:rsid w:val="00B80FEE"/>
    <w:rsid w:val="00B95585"/>
    <w:rsid w:val="00BA36D8"/>
    <w:rsid w:val="00BD1524"/>
    <w:rsid w:val="00C3216A"/>
    <w:rsid w:val="00C40953"/>
    <w:rsid w:val="00C4768C"/>
    <w:rsid w:val="00C70F09"/>
    <w:rsid w:val="00C84B5A"/>
    <w:rsid w:val="00CA1EE0"/>
    <w:rsid w:val="00CE5D49"/>
    <w:rsid w:val="00CE74C1"/>
    <w:rsid w:val="00D25A22"/>
    <w:rsid w:val="00D45B91"/>
    <w:rsid w:val="00DB6FF2"/>
    <w:rsid w:val="00E11366"/>
    <w:rsid w:val="00E53A28"/>
    <w:rsid w:val="00E62B1B"/>
    <w:rsid w:val="00E757AD"/>
    <w:rsid w:val="00E77DAA"/>
    <w:rsid w:val="00E90120"/>
    <w:rsid w:val="00EA7C86"/>
    <w:rsid w:val="00EB4198"/>
    <w:rsid w:val="00EE1384"/>
    <w:rsid w:val="00F23CF7"/>
    <w:rsid w:val="00F30BF6"/>
    <w:rsid w:val="00F66576"/>
    <w:rsid w:val="00F72A3D"/>
    <w:rsid w:val="00F84D84"/>
    <w:rsid w:val="00F972EF"/>
    <w:rsid w:val="00FE275D"/>
    <w:rsid w:val="00FE3041"/>
    <w:rsid w:val="43FE2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E92"/>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1"/>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1"/>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1"/>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1"/>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1"/>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1"/>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character" w:customStyle="1" w:styleId="eop">
    <w:name w:val="eop"/>
    <w:basedOn w:val="DefaultParagraphFont"/>
    <w:rsid w:val="004409E9"/>
  </w:style>
  <w:style w:type="paragraph" w:customStyle="1" w:styleId="xmsonormal">
    <w:name w:val="x_msonormal"/>
    <w:basedOn w:val="Normal"/>
    <w:rsid w:val="004409E9"/>
    <w:pPr>
      <w:spacing w:line="240" w:lineRule="auto"/>
      <w:ind w:leftChars="0" w:left="0" w:firstLineChars="0" w:firstLine="0"/>
      <w:textDirection w:val="lrTb"/>
      <w:textAlignment w:val="auto"/>
      <w:outlineLvl w:val="9"/>
    </w:pPr>
    <w:rPr>
      <w:rFonts w:ascii="Calibri" w:eastAsia="Calibri" w:hAnsi="Calibri"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38775">
      <w:bodyDiv w:val="1"/>
      <w:marLeft w:val="0"/>
      <w:marRight w:val="0"/>
      <w:marTop w:val="0"/>
      <w:marBottom w:val="0"/>
      <w:divBdr>
        <w:top w:val="none" w:sz="0" w:space="0" w:color="auto"/>
        <w:left w:val="none" w:sz="0" w:space="0" w:color="auto"/>
        <w:bottom w:val="none" w:sz="0" w:space="0" w:color="auto"/>
        <w:right w:val="none" w:sz="0" w:space="0" w:color="auto"/>
      </w:divBdr>
    </w:div>
    <w:div w:id="599096712">
      <w:bodyDiv w:val="1"/>
      <w:marLeft w:val="0"/>
      <w:marRight w:val="0"/>
      <w:marTop w:val="0"/>
      <w:marBottom w:val="0"/>
      <w:divBdr>
        <w:top w:val="none" w:sz="0" w:space="0" w:color="auto"/>
        <w:left w:val="none" w:sz="0" w:space="0" w:color="auto"/>
        <w:bottom w:val="none" w:sz="0" w:space="0" w:color="auto"/>
        <w:right w:val="none" w:sz="0" w:space="0" w:color="auto"/>
      </w:divBdr>
    </w:div>
    <w:div w:id="608316245">
      <w:bodyDiv w:val="1"/>
      <w:marLeft w:val="0"/>
      <w:marRight w:val="0"/>
      <w:marTop w:val="0"/>
      <w:marBottom w:val="0"/>
      <w:divBdr>
        <w:top w:val="none" w:sz="0" w:space="0" w:color="auto"/>
        <w:left w:val="none" w:sz="0" w:space="0" w:color="auto"/>
        <w:bottom w:val="none" w:sz="0" w:space="0" w:color="auto"/>
        <w:right w:val="none" w:sz="0" w:space="0" w:color="auto"/>
      </w:divBdr>
    </w:div>
    <w:div w:id="872576600">
      <w:bodyDiv w:val="1"/>
      <w:marLeft w:val="0"/>
      <w:marRight w:val="0"/>
      <w:marTop w:val="0"/>
      <w:marBottom w:val="0"/>
      <w:divBdr>
        <w:top w:val="none" w:sz="0" w:space="0" w:color="auto"/>
        <w:left w:val="none" w:sz="0" w:space="0" w:color="auto"/>
        <w:bottom w:val="none" w:sz="0" w:space="0" w:color="auto"/>
        <w:right w:val="none" w:sz="0" w:space="0" w:color="auto"/>
      </w:divBdr>
    </w:div>
    <w:div w:id="1146312313">
      <w:bodyDiv w:val="1"/>
      <w:marLeft w:val="0"/>
      <w:marRight w:val="0"/>
      <w:marTop w:val="0"/>
      <w:marBottom w:val="0"/>
      <w:divBdr>
        <w:top w:val="none" w:sz="0" w:space="0" w:color="auto"/>
        <w:left w:val="none" w:sz="0" w:space="0" w:color="auto"/>
        <w:bottom w:val="none" w:sz="0" w:space="0" w:color="auto"/>
        <w:right w:val="none" w:sz="0" w:space="0" w:color="auto"/>
      </w:divBdr>
    </w:div>
    <w:div w:id="1527985817">
      <w:bodyDiv w:val="1"/>
      <w:marLeft w:val="0"/>
      <w:marRight w:val="0"/>
      <w:marTop w:val="0"/>
      <w:marBottom w:val="0"/>
      <w:divBdr>
        <w:top w:val="none" w:sz="0" w:space="0" w:color="auto"/>
        <w:left w:val="none" w:sz="0" w:space="0" w:color="auto"/>
        <w:bottom w:val="none" w:sz="0" w:space="0" w:color="auto"/>
        <w:right w:val="none" w:sz="0" w:space="0" w:color="auto"/>
      </w:divBdr>
    </w:div>
    <w:div w:id="1736195172">
      <w:bodyDiv w:val="1"/>
      <w:marLeft w:val="0"/>
      <w:marRight w:val="0"/>
      <w:marTop w:val="0"/>
      <w:marBottom w:val="0"/>
      <w:divBdr>
        <w:top w:val="none" w:sz="0" w:space="0" w:color="auto"/>
        <w:left w:val="none" w:sz="0" w:space="0" w:color="auto"/>
        <w:bottom w:val="none" w:sz="0" w:space="0" w:color="auto"/>
        <w:right w:val="none" w:sz="0" w:space="0" w:color="auto"/>
      </w:divBdr>
    </w:div>
    <w:div w:id="1928415861">
      <w:bodyDiv w:val="1"/>
      <w:marLeft w:val="0"/>
      <w:marRight w:val="0"/>
      <w:marTop w:val="0"/>
      <w:marBottom w:val="0"/>
      <w:divBdr>
        <w:top w:val="none" w:sz="0" w:space="0" w:color="auto"/>
        <w:left w:val="none" w:sz="0" w:space="0" w:color="auto"/>
        <w:bottom w:val="none" w:sz="0" w:space="0" w:color="auto"/>
        <w:right w:val="none" w:sz="0" w:space="0" w:color="auto"/>
      </w:divBdr>
    </w:div>
    <w:div w:id="2055696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rowncommercial.qualtrics.com/jfe/form/SV_8qenfmII5Xf27au"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21" Type="http://schemas.openxmlformats.org/officeDocument/2006/relationships/hyperlink" Target="https://www.ncsc.gov.uk/guidance/implementing-cloud-security-principles"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psa.gov.uk/sensitive-information-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government/publications/the-sourcing-and-consultancy-playbook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mailto:resolution.planning@cabinetoff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20"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138C2E8A10047AE98F9EF40FE28DF" ma:contentTypeVersion="17" ma:contentTypeDescription="Create a new document." ma:contentTypeScope="" ma:versionID="c49069aaf89dd6ec10caf7275b271530">
  <xsd:schema xmlns:xsd="http://www.w3.org/2001/XMLSchema" xmlns:xs="http://www.w3.org/2001/XMLSchema" xmlns:p="http://schemas.microsoft.com/office/2006/metadata/properties" xmlns:ns2="cc2a2609-c4c4-46cc-82c7-9424637dda17" xmlns:ns3="5c37de0b-94a4-45e0-ab89-ea578c58fb51" targetNamespace="http://schemas.microsoft.com/office/2006/metadata/properties" ma:root="true" ma:fieldsID="86b8ccdb29808bb4c18c04de7c89f87d" ns2:_="" ns3:_="">
    <xsd:import namespace="cc2a2609-c4c4-46cc-82c7-9424637dda17"/>
    <xsd:import namespace="5c37de0b-94a4-45e0-ab89-ea578c58fb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AccountManag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ccount"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a2609-c4c4-46cc-82c7-9424637dd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ccountManager" ma:index="14" nillable="true" ma:displayName="Owner" ma:format="Dropdown" ma:list="UserInfo" ma:SharePointGroup="0" ma:internalName="Accou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294f5c-451a-41f4-9cd5-2913b33921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ccount" ma:index="23" nillable="true" ma:displayName="Account" ma:format="Dropdown" ma:internalName="Account">
      <xsd:simpleType>
        <xsd:restriction base="dms:Text">
          <xsd:maxLength value="255"/>
        </xsd:restriction>
      </xsd:simpleType>
    </xsd:element>
    <xsd:element name="Status" ma:index="24" nillable="true" ma:displayName="PWB Status" ma:default="Active" ma:description="Project workbook status - enable filtering by Active" ma:format="Dropdown" ma:internalName="Status">
      <xsd:simpleType>
        <xsd:restriction base="dms:Choice">
          <xsd:enumeration value="Active"/>
          <xsd:enumeration value="On Hold"/>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5c37de0b-94a4-45e0-ab89-ea578c58fb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7592039-43fc-4241-bee2-80ec387237ca}" ma:internalName="TaxCatchAll" ma:showField="CatchAllData" ma:web="5c37de0b-94a4-45e0-ab89-ea578c58f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37de0b-94a4-45e0-ab89-ea578c58fb51" xsi:nil="true"/>
    <Account xmlns="cc2a2609-c4c4-46cc-82c7-9424637dda17" xsi:nil="true"/>
    <AccountManager xmlns="cc2a2609-c4c4-46cc-82c7-9424637dda17">
      <UserInfo>
        <DisplayName/>
        <AccountId xsi:nil="true"/>
        <AccountType/>
      </UserInfo>
    </AccountManager>
    <lcf76f155ced4ddcb4097134ff3c332f xmlns="cc2a2609-c4c4-46cc-82c7-9424637dda17">
      <Terms xmlns="http://schemas.microsoft.com/office/infopath/2007/PartnerControls"/>
    </lcf76f155ced4ddcb4097134ff3c332f>
    <Status xmlns="cc2a2609-c4c4-46cc-82c7-9424637dda17">Active</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624030-B216-47DC-8791-8CC830CF4F37}">
  <ds:schemaRefs>
    <ds:schemaRef ds:uri="http://schemas.microsoft.com/sharepoint/v3/contenttype/forms"/>
  </ds:schemaRefs>
</ds:datastoreItem>
</file>

<file path=customXml/itemProps3.xml><?xml version="1.0" encoding="utf-8"?>
<ds:datastoreItem xmlns:ds="http://schemas.openxmlformats.org/officeDocument/2006/customXml" ds:itemID="{5DD8A477-3B6D-4EC6-87E4-93503D480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a2609-c4c4-46cc-82c7-9424637dda17"/>
    <ds:schemaRef ds:uri="5c37de0b-94a4-45e0-ab89-ea578c58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9BD3B-3534-440A-B0AC-79A36E623184}">
  <ds:schemaRefs>
    <ds:schemaRef ds:uri="http://schemas.microsoft.com/office/2006/metadata/properties"/>
    <ds:schemaRef ds:uri="http://schemas.microsoft.com/office/infopath/2007/PartnerControls"/>
    <ds:schemaRef ds:uri="5c37de0b-94a4-45e0-ab89-ea578c58fb51"/>
    <ds:schemaRef ds:uri="cc2a2609-c4c4-46cc-82c7-9424637dda17"/>
  </ds:schemaRefs>
</ds:datastoreItem>
</file>

<file path=customXml/itemProps5.xml><?xml version="1.0" encoding="utf-8"?>
<ds:datastoreItem xmlns:ds="http://schemas.openxmlformats.org/officeDocument/2006/customXml" ds:itemID="{B1726F47-6D68-4AE4-8C80-B2DD7A97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17633</Words>
  <Characters>100511</Characters>
  <Application>Microsoft Office Word</Application>
  <DocSecurity>0</DocSecurity>
  <Lines>837</Lines>
  <Paragraphs>235</Paragraphs>
  <ScaleCrop>false</ScaleCrop>
  <Company/>
  <LinksUpToDate>false</LinksUpToDate>
  <CharactersWithSpaces>117909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Mcniven, Jonathan C2 (Def Comrcl-HO BP3-2d)</cp:lastModifiedBy>
  <cp:revision>4</cp:revision>
  <dcterms:created xsi:type="dcterms:W3CDTF">2025-07-29T09:58:00Z</dcterms:created>
  <dcterms:modified xsi:type="dcterms:W3CDTF">2025-07-29T10:00:00Z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2025-05-01T12:29:00Z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4fc52f48-c53b-4976-902e-3ba3286fe5c7</vt:lpwstr>
  </property>
  <property fmtid="{D5CDD505-2E9C-101B-9397-08002B2CF9AE}" pid="8" name="MSIP_Label_d8a60473-494b-4586-a1bb-b0e663054676_ContentBits">
    <vt:lpwstr>0</vt:lpwstr>
  </property>
  <property fmtid="{D5CDD505-2E9C-101B-9397-08002B2CF9AE}" pid="9" name="ContentTypeId">
    <vt:lpwstr>0x010100001138C2E8A10047AE98F9EF40FE28DF</vt:lpwstr>
  </property>
  <property fmtid="{D5CDD505-2E9C-101B-9397-08002B2CF9AE}" pid="10" name="MediaServiceImageTags">
    <vt:lpwstr/>
  </property>
</Properties>
</file>