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9861" w14:textId="17E81EB2" w:rsidR="006F4DF3" w:rsidRDefault="006F4DF3" w:rsidP="00645774">
      <w:pPr>
        <w:pStyle w:val="DeptBullets"/>
        <w:numPr>
          <w:ilvl w:val="0"/>
          <w:numId w:val="0"/>
        </w:numPr>
        <w:ind w:left="709"/>
      </w:pPr>
      <w:r>
        <w:t>T</w:t>
      </w:r>
      <w:r w:rsidR="00795FF2">
        <w:t xml:space="preserve">o express </w:t>
      </w:r>
      <w:r>
        <w:t>your</w:t>
      </w:r>
      <w:r w:rsidR="00645774">
        <w:t xml:space="preserve"> </w:t>
      </w:r>
      <w:r w:rsidR="00795FF2">
        <w:t xml:space="preserve">interest in </w:t>
      </w:r>
      <w:r>
        <w:t xml:space="preserve">the </w:t>
      </w:r>
      <w:r w:rsidR="00795FF2">
        <w:t>NLE recruitment</w:t>
      </w:r>
      <w:r>
        <w:t>, you will need to complete “My Response” form available on Jaggaer portal.</w:t>
      </w:r>
    </w:p>
    <w:p w14:paraId="5355F133" w14:textId="0309C8F9" w:rsidR="00AF1C07" w:rsidRDefault="006F4DF3" w:rsidP="00645774">
      <w:pPr>
        <w:pStyle w:val="DeptBullets"/>
        <w:numPr>
          <w:ilvl w:val="0"/>
          <w:numId w:val="0"/>
        </w:numPr>
        <w:ind w:left="709"/>
      </w:pPr>
      <w:r>
        <w:t>P</w:t>
      </w:r>
      <w:r w:rsidR="00795FF2">
        <w:t>lease follow these steps:</w:t>
      </w:r>
    </w:p>
    <w:p w14:paraId="51B46EC2" w14:textId="6E7612AB" w:rsidR="00BB559C" w:rsidRDefault="00BB559C" w:rsidP="00BB559C">
      <w:pPr>
        <w:pStyle w:val="DeptBullets"/>
        <w:numPr>
          <w:ilvl w:val="0"/>
          <w:numId w:val="9"/>
        </w:numPr>
      </w:pPr>
      <w:r>
        <w:t>Log into Jaggaer portal:</w:t>
      </w:r>
    </w:p>
    <w:p w14:paraId="42B72F32" w14:textId="0AB87BF5" w:rsidR="00BB559C" w:rsidRDefault="00BB559C" w:rsidP="00BB559C">
      <w:pPr>
        <w:pStyle w:val="DeptBullets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627813A2" wp14:editId="1ED5E936">
            <wp:extent cx="5274310" cy="2682875"/>
            <wp:effectExtent l="0" t="0" r="2540" b="317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451C" w14:textId="76A37D1E" w:rsidR="00BB559C" w:rsidRDefault="00BB559C" w:rsidP="00BB559C">
      <w:pPr>
        <w:pStyle w:val="DeptBullets"/>
        <w:numPr>
          <w:ilvl w:val="0"/>
          <w:numId w:val="9"/>
        </w:numPr>
      </w:pPr>
      <w:r>
        <w:t>Once logged in</w:t>
      </w:r>
      <w:r w:rsidR="00645774">
        <w:t xml:space="preserve"> - go</w:t>
      </w:r>
      <w:r>
        <w:t xml:space="preserve"> to “My PQQs”</w:t>
      </w:r>
    </w:p>
    <w:p w14:paraId="412B3CE1" w14:textId="3AC510C8" w:rsidR="00BB559C" w:rsidRDefault="00BB559C" w:rsidP="00BB559C">
      <w:pPr>
        <w:pStyle w:val="DeptBullets"/>
        <w:numPr>
          <w:ilvl w:val="0"/>
          <w:numId w:val="0"/>
        </w:numPr>
        <w:ind w:left="720" w:hanging="360"/>
      </w:pPr>
      <w:r>
        <w:rPr>
          <w:noProof/>
        </w:rPr>
        <w:drawing>
          <wp:inline distT="0" distB="0" distL="0" distR="0" wp14:anchorId="3521AE8F" wp14:editId="26715968">
            <wp:extent cx="5274310" cy="2762885"/>
            <wp:effectExtent l="0" t="0" r="254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45AFC" w14:textId="42DAF651" w:rsidR="00BB559C" w:rsidRDefault="00BB559C" w:rsidP="00795FF2">
      <w:pPr>
        <w:pStyle w:val="DeptBullets"/>
        <w:numPr>
          <w:ilvl w:val="0"/>
          <w:numId w:val="9"/>
        </w:numPr>
      </w:pPr>
      <w:r>
        <w:t>Locate ssq_221</w:t>
      </w:r>
      <w:r w:rsidR="00D04410">
        <w:t xml:space="preserve"> and open it (double click)</w:t>
      </w:r>
    </w:p>
    <w:p w14:paraId="21F5B7CD" w14:textId="499E9B7B" w:rsidR="00BB559C" w:rsidRDefault="00D04410" w:rsidP="00BB559C">
      <w:pPr>
        <w:pStyle w:val="DeptBullets"/>
        <w:numPr>
          <w:ilvl w:val="0"/>
          <w:numId w:val="0"/>
        </w:numPr>
        <w:ind w:left="720" w:hanging="360"/>
      </w:pPr>
      <w:r>
        <w:rPr>
          <w:noProof/>
        </w:rPr>
        <w:drawing>
          <wp:inline distT="0" distB="0" distL="0" distR="0" wp14:anchorId="64BF99FE" wp14:editId="0BF0796F">
            <wp:extent cx="5274310" cy="923925"/>
            <wp:effectExtent l="0" t="0" r="2540" b="952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A5CD6" w14:textId="65CCF5B7" w:rsidR="00795FF2" w:rsidRDefault="00D04410" w:rsidP="00795FF2">
      <w:pPr>
        <w:pStyle w:val="DeptBullets"/>
        <w:numPr>
          <w:ilvl w:val="0"/>
          <w:numId w:val="9"/>
        </w:numPr>
      </w:pPr>
      <w:r>
        <w:t>This will take you to the screen below:</w:t>
      </w:r>
    </w:p>
    <w:p w14:paraId="02FB4A19" w14:textId="6B4FB69A" w:rsidR="00D04410" w:rsidRDefault="0090188E" w:rsidP="00D04410">
      <w:pPr>
        <w:pStyle w:val="DeptBullets"/>
        <w:numPr>
          <w:ilvl w:val="0"/>
          <w:numId w:val="0"/>
        </w:numPr>
        <w:ind w:left="1080"/>
      </w:pPr>
      <w:r>
        <w:rPr>
          <w:noProof/>
        </w:rPr>
        <w:lastRenderedPageBreak/>
        <w:drawing>
          <wp:inline distT="0" distB="0" distL="0" distR="0" wp14:anchorId="6C1D106D" wp14:editId="55EFAFC4">
            <wp:extent cx="5274310" cy="2451100"/>
            <wp:effectExtent l="0" t="0" r="2540" b="635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55B0E" w14:textId="104B896E" w:rsidR="00795FF2" w:rsidRDefault="00D04410" w:rsidP="00795FF2">
      <w:pPr>
        <w:pStyle w:val="DeptBullets"/>
        <w:numPr>
          <w:ilvl w:val="0"/>
          <w:numId w:val="9"/>
        </w:numPr>
      </w:pPr>
      <w:proofErr w:type="gramStart"/>
      <w:r>
        <w:t>In order to</w:t>
      </w:r>
      <w:proofErr w:type="gramEnd"/>
      <w:r>
        <w:t xml:space="preserve"> express your interest in </w:t>
      </w:r>
      <w:r w:rsidR="0090188E">
        <w:t xml:space="preserve">the </w:t>
      </w:r>
      <w:r>
        <w:t>NLE recruitment you need to complete “My Response” tab providing re</w:t>
      </w:r>
      <w:r w:rsidR="00645774">
        <w:t>levant</w:t>
      </w:r>
      <w:r>
        <w:t xml:space="preserve"> information.</w:t>
      </w:r>
    </w:p>
    <w:p w14:paraId="1EFBF5D3" w14:textId="102DF71E" w:rsidR="00D04410" w:rsidRDefault="00645774" w:rsidP="00D04410">
      <w:pPr>
        <w:pStyle w:val="DeptBullets"/>
        <w:numPr>
          <w:ilvl w:val="0"/>
          <w:numId w:val="0"/>
        </w:numPr>
        <w:ind w:left="1080"/>
      </w:pPr>
      <w:r>
        <w:t>To</w:t>
      </w:r>
      <w:r w:rsidR="0090188E">
        <w:t xml:space="preserve"> </w:t>
      </w:r>
      <w:r w:rsidR="00D04410">
        <w:t xml:space="preserve">input your </w:t>
      </w:r>
      <w:r w:rsidR="0090188E">
        <w:t>response,</w:t>
      </w:r>
      <w:r w:rsidR="00D04410">
        <w:t xml:space="preserve"> </w:t>
      </w:r>
      <w:r w:rsidR="0090188E">
        <w:t xml:space="preserve">go to </w:t>
      </w:r>
      <w:r w:rsidR="0090188E">
        <w:rPr>
          <w:noProof/>
        </w:rPr>
        <w:drawing>
          <wp:inline distT="0" distB="0" distL="0" distR="0" wp14:anchorId="43C19BD4" wp14:editId="7583EDC7">
            <wp:extent cx="1323975" cy="419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and complete </w:t>
      </w:r>
      <w:r w:rsidR="006F4DF3">
        <w:t xml:space="preserve">the </w:t>
      </w:r>
      <w:r>
        <w:t>relevant information.</w:t>
      </w:r>
    </w:p>
    <w:p w14:paraId="1DB1D5B6" w14:textId="183EB25E" w:rsidR="0090188E" w:rsidRDefault="0090188E" w:rsidP="0090188E">
      <w:pPr>
        <w:pStyle w:val="DeptBullets"/>
        <w:numPr>
          <w:ilvl w:val="0"/>
          <w:numId w:val="9"/>
        </w:numPr>
      </w:pPr>
      <w:r>
        <w:t xml:space="preserve">Once </w:t>
      </w:r>
      <w:r w:rsidR="006F4DF3">
        <w:t>your</w:t>
      </w:r>
      <w:r w:rsidR="00645774">
        <w:t xml:space="preserve"> response form is completed</w:t>
      </w:r>
      <w:r>
        <w:t xml:space="preserve">, </w:t>
      </w:r>
      <w:r w:rsidR="00645774">
        <w:t xml:space="preserve">please submit it using </w:t>
      </w:r>
      <w:r>
        <w:rPr>
          <w:noProof/>
        </w:rPr>
        <w:drawing>
          <wp:inline distT="0" distB="0" distL="0" distR="0" wp14:anchorId="54A763B1" wp14:editId="34A868C0">
            <wp:extent cx="1285875" cy="4095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5774">
        <w:t>button.</w:t>
      </w:r>
    </w:p>
    <w:p w14:paraId="4673FF83" w14:textId="77777777" w:rsidR="006F4DF3" w:rsidRDefault="006F4DF3" w:rsidP="00645774">
      <w:pPr>
        <w:pStyle w:val="DeptBullets"/>
        <w:numPr>
          <w:ilvl w:val="0"/>
          <w:numId w:val="0"/>
        </w:numPr>
        <w:ind w:left="426" w:hanging="66"/>
      </w:pPr>
      <w:r>
        <w:t xml:space="preserve">At this stage1 – there is nothing else you </w:t>
      </w:r>
      <w:proofErr w:type="gramStart"/>
      <w:r>
        <w:t>have to</w:t>
      </w:r>
      <w:proofErr w:type="gramEnd"/>
      <w:r>
        <w:t xml:space="preserve"> do.</w:t>
      </w:r>
    </w:p>
    <w:p w14:paraId="2613F0D9" w14:textId="6B1E2A44" w:rsidR="00795FF2" w:rsidRDefault="0090188E" w:rsidP="00645774">
      <w:pPr>
        <w:pStyle w:val="DeptBullets"/>
        <w:numPr>
          <w:ilvl w:val="0"/>
          <w:numId w:val="0"/>
        </w:numPr>
        <w:ind w:left="426" w:hanging="66"/>
      </w:pPr>
      <w:r>
        <w:t>No additional evidence is required.</w:t>
      </w:r>
    </w:p>
    <w:p w14:paraId="72A1E8B4" w14:textId="64E73C0E" w:rsidR="0090188E" w:rsidRPr="006F4DF3" w:rsidRDefault="0090188E" w:rsidP="00795FF2">
      <w:pPr>
        <w:pStyle w:val="DeptBullets"/>
        <w:numPr>
          <w:ilvl w:val="0"/>
          <w:numId w:val="0"/>
        </w:numPr>
        <w:ind w:left="720" w:hanging="360"/>
        <w:rPr>
          <w:color w:val="FF0000"/>
        </w:rPr>
      </w:pPr>
      <w:r w:rsidRPr="006F4DF3">
        <w:rPr>
          <w:color w:val="FF0000"/>
        </w:rPr>
        <w:t>Please make sure you submit your response by 6</w:t>
      </w:r>
      <w:r w:rsidRPr="006F4DF3">
        <w:rPr>
          <w:color w:val="FF0000"/>
          <w:vertAlign w:val="superscript"/>
        </w:rPr>
        <w:t>th</w:t>
      </w:r>
      <w:r w:rsidRPr="006F4DF3">
        <w:rPr>
          <w:color w:val="FF0000"/>
        </w:rPr>
        <w:t xml:space="preserve"> March 2022 23:59</w:t>
      </w:r>
    </w:p>
    <w:p w14:paraId="61B58D74" w14:textId="34B113E2" w:rsidR="00795FF2" w:rsidRDefault="00795FF2" w:rsidP="00795FF2">
      <w:pPr>
        <w:pStyle w:val="DeptBullets"/>
        <w:numPr>
          <w:ilvl w:val="0"/>
          <w:numId w:val="0"/>
        </w:numPr>
        <w:ind w:left="720" w:hanging="360"/>
      </w:pPr>
    </w:p>
    <w:p w14:paraId="657D93E3" w14:textId="1D9F65D3" w:rsidR="00795FF2" w:rsidRDefault="00795FF2" w:rsidP="00795FF2">
      <w:pPr>
        <w:pStyle w:val="DeptBullets"/>
        <w:numPr>
          <w:ilvl w:val="0"/>
          <w:numId w:val="0"/>
        </w:numPr>
        <w:ind w:left="720" w:hanging="360"/>
      </w:pPr>
    </w:p>
    <w:p w14:paraId="07121AE2" w14:textId="5C9E11AA" w:rsidR="00795FF2" w:rsidRDefault="00795FF2" w:rsidP="00795FF2">
      <w:pPr>
        <w:pStyle w:val="DeptBullets"/>
        <w:numPr>
          <w:ilvl w:val="0"/>
          <w:numId w:val="0"/>
        </w:numPr>
        <w:ind w:left="720" w:hanging="360"/>
      </w:pPr>
    </w:p>
    <w:p w14:paraId="37187E20" w14:textId="77777777" w:rsidR="00795FF2" w:rsidRPr="00AF1C07" w:rsidRDefault="00795FF2" w:rsidP="00795FF2">
      <w:pPr>
        <w:pStyle w:val="DeptBullets"/>
        <w:numPr>
          <w:ilvl w:val="0"/>
          <w:numId w:val="0"/>
        </w:numPr>
        <w:ind w:left="720" w:hanging="360"/>
      </w:pPr>
    </w:p>
    <w:sectPr w:rsidR="00795FF2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15A4" w14:textId="77777777" w:rsidR="00B7624E" w:rsidRDefault="00B7624E">
      <w:r>
        <w:separator/>
      </w:r>
    </w:p>
  </w:endnote>
  <w:endnote w:type="continuationSeparator" w:id="0">
    <w:p w14:paraId="689181D1" w14:textId="77777777" w:rsidR="00B7624E" w:rsidRDefault="00B7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46B4" w14:textId="77777777" w:rsidR="00B7624E" w:rsidRDefault="00B7624E">
      <w:r>
        <w:separator/>
      </w:r>
    </w:p>
  </w:footnote>
  <w:footnote w:type="continuationSeparator" w:id="0">
    <w:p w14:paraId="69C18757" w14:textId="77777777" w:rsidR="00B7624E" w:rsidRDefault="00B7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1BE7D97"/>
    <w:multiLevelType w:val="hybridMultilevel"/>
    <w:tmpl w:val="7C8217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4B3A3DAC"/>
    <w:multiLevelType w:val="hybridMultilevel"/>
    <w:tmpl w:val="541C4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F2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4F5C6D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44099"/>
    <w:rsid w:val="00645774"/>
    <w:rsid w:val="006858D6"/>
    <w:rsid w:val="00687908"/>
    <w:rsid w:val="006A0189"/>
    <w:rsid w:val="006A1127"/>
    <w:rsid w:val="006A2F72"/>
    <w:rsid w:val="006A3278"/>
    <w:rsid w:val="006D3EBD"/>
    <w:rsid w:val="006E6F0B"/>
    <w:rsid w:val="006F4DF3"/>
    <w:rsid w:val="007104E4"/>
    <w:rsid w:val="007442BB"/>
    <w:rsid w:val="007463C5"/>
    <w:rsid w:val="00746846"/>
    <w:rsid w:val="007510C3"/>
    <w:rsid w:val="0076458E"/>
    <w:rsid w:val="00767063"/>
    <w:rsid w:val="007940AE"/>
    <w:rsid w:val="00795FF2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188E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7624E"/>
    <w:rsid w:val="00B85BF7"/>
    <w:rsid w:val="00B939CC"/>
    <w:rsid w:val="00BA6822"/>
    <w:rsid w:val="00BB559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CF4AB7"/>
    <w:rsid w:val="00D02D57"/>
    <w:rsid w:val="00D04410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47022"/>
    <w:rsid w:val="00E57B1D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B9A3D"/>
  <w15:chartTrackingRefBased/>
  <w15:docId w15:val="{3AE69BE6-27F9-46A4-A811-27EA6813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Bea</dc:creator>
  <cp:keywords/>
  <dc:description/>
  <cp:lastModifiedBy>BELL, Bea</cp:lastModifiedBy>
  <cp:revision>2</cp:revision>
  <dcterms:created xsi:type="dcterms:W3CDTF">2022-02-11T11:59:00Z</dcterms:created>
  <dcterms:modified xsi:type="dcterms:W3CDTF">2022-02-11T12:39:00Z</dcterms:modified>
</cp:coreProperties>
</file>