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5684" w14:textId="77777777" w:rsidR="0033413D" w:rsidRDefault="00E46C25">
      <w:pPr>
        <w:pStyle w:val="BodyText"/>
        <w:ind w:left="446"/>
        <w:rPr>
          <w:rFonts w:ascii="Times New Roman"/>
          <w:sz w:val="20"/>
        </w:rPr>
      </w:pPr>
      <w:r>
        <w:rPr>
          <w:rFonts w:ascii="Times New Roman"/>
          <w:noProof/>
          <w:sz w:val="20"/>
        </w:rPr>
        <w:drawing>
          <wp:inline distT="0" distB="0" distL="0" distR="0" wp14:anchorId="701A87EC" wp14:editId="44DD4A97">
            <wp:extent cx="1601752" cy="133521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01752" cy="1335214"/>
                    </a:xfrm>
                    <a:prstGeom prst="rect">
                      <a:avLst/>
                    </a:prstGeom>
                  </pic:spPr>
                </pic:pic>
              </a:graphicData>
            </a:graphic>
          </wp:inline>
        </w:drawing>
      </w:r>
    </w:p>
    <w:p w14:paraId="77EB02A1" w14:textId="77777777" w:rsidR="0033413D" w:rsidRDefault="0033413D">
      <w:pPr>
        <w:pStyle w:val="BodyText"/>
        <w:rPr>
          <w:rFonts w:ascii="Times New Roman"/>
          <w:sz w:val="40"/>
        </w:rPr>
      </w:pPr>
    </w:p>
    <w:p w14:paraId="0DD0E449" w14:textId="77777777" w:rsidR="0033413D" w:rsidRDefault="0033413D">
      <w:pPr>
        <w:pStyle w:val="BodyText"/>
        <w:spacing w:before="5"/>
        <w:rPr>
          <w:rFonts w:ascii="Times New Roman"/>
          <w:sz w:val="40"/>
        </w:rPr>
      </w:pPr>
    </w:p>
    <w:p w14:paraId="21D2797F" w14:textId="77777777" w:rsidR="0033413D" w:rsidRDefault="00E46C25">
      <w:pPr>
        <w:pStyle w:val="Title"/>
      </w:pPr>
      <w:r>
        <w:t>G-Cloud</w:t>
      </w:r>
      <w:r>
        <w:rPr>
          <w:spacing w:val="-5"/>
        </w:rPr>
        <w:t xml:space="preserve"> </w:t>
      </w:r>
      <w:r>
        <w:t>14</w:t>
      </w:r>
      <w:r>
        <w:rPr>
          <w:spacing w:val="-4"/>
        </w:rPr>
        <w:t xml:space="preserve"> </w:t>
      </w:r>
      <w:r>
        <w:t>Call-Off</w:t>
      </w:r>
      <w:r>
        <w:rPr>
          <w:spacing w:val="-6"/>
        </w:rPr>
        <w:t xml:space="preserve"> </w:t>
      </w:r>
      <w:r>
        <w:rPr>
          <w:spacing w:val="-2"/>
        </w:rPr>
        <w:t>Contract</w:t>
      </w:r>
    </w:p>
    <w:p w14:paraId="228BC0B9" w14:textId="77777777" w:rsidR="0033413D" w:rsidRDefault="00E46C25">
      <w:pPr>
        <w:pStyle w:val="BodyText"/>
        <w:spacing w:before="47"/>
        <w:ind w:left="446"/>
      </w:pPr>
      <w:r>
        <w:t>This</w:t>
      </w:r>
      <w:r>
        <w:rPr>
          <w:spacing w:val="-8"/>
        </w:rPr>
        <w:t xml:space="preserve"> </w:t>
      </w:r>
      <w:r>
        <w:t>Call-Off</w:t>
      </w:r>
      <w:r>
        <w:rPr>
          <w:spacing w:val="-4"/>
        </w:rPr>
        <w:t xml:space="preserve"> </w:t>
      </w:r>
      <w:r>
        <w:t>Contract</w:t>
      </w:r>
      <w:r>
        <w:rPr>
          <w:spacing w:val="-7"/>
        </w:rPr>
        <w:t xml:space="preserve"> </w:t>
      </w:r>
      <w:r>
        <w:t>for</w:t>
      </w:r>
      <w:r>
        <w:rPr>
          <w:spacing w:val="-7"/>
        </w:rPr>
        <w:t xml:space="preserve"> </w:t>
      </w:r>
      <w:r>
        <w:t>the</w:t>
      </w:r>
      <w:r>
        <w:rPr>
          <w:spacing w:val="-8"/>
        </w:rPr>
        <w:t xml:space="preserve"> </w:t>
      </w:r>
      <w:r>
        <w:t>G-Cloud</w:t>
      </w:r>
      <w:r>
        <w:rPr>
          <w:spacing w:val="-7"/>
        </w:rPr>
        <w:t xml:space="preserve"> </w:t>
      </w:r>
      <w:r>
        <w:t>14</w:t>
      </w:r>
      <w:r>
        <w:rPr>
          <w:spacing w:val="-6"/>
        </w:rPr>
        <w:t xml:space="preserve"> </w:t>
      </w:r>
      <w:r>
        <w:t>Framework</w:t>
      </w:r>
      <w:r>
        <w:rPr>
          <w:spacing w:val="-5"/>
        </w:rPr>
        <w:t xml:space="preserve"> </w:t>
      </w:r>
      <w:r>
        <w:t>Agreement</w:t>
      </w:r>
      <w:r>
        <w:rPr>
          <w:spacing w:val="-7"/>
        </w:rPr>
        <w:t xml:space="preserve"> </w:t>
      </w:r>
      <w:r>
        <w:t>(RM1557.14)</w:t>
      </w:r>
      <w:r>
        <w:rPr>
          <w:spacing w:val="-7"/>
        </w:rPr>
        <w:t xml:space="preserve"> </w:t>
      </w:r>
      <w:r>
        <w:rPr>
          <w:spacing w:val="-2"/>
        </w:rPr>
        <w:t>includes:</w:t>
      </w:r>
    </w:p>
    <w:p w14:paraId="666D4CE6" w14:textId="77777777" w:rsidR="0033413D" w:rsidRDefault="0033413D">
      <w:pPr>
        <w:pStyle w:val="BodyText"/>
      </w:pPr>
    </w:p>
    <w:p w14:paraId="0A2C0FA4" w14:textId="77777777" w:rsidR="0033413D" w:rsidRDefault="0033413D">
      <w:pPr>
        <w:pStyle w:val="BodyText"/>
        <w:spacing w:before="5"/>
      </w:pPr>
    </w:p>
    <w:p w14:paraId="5760B243" w14:textId="77777777" w:rsidR="0033413D" w:rsidRDefault="00E46C25">
      <w:pPr>
        <w:ind w:left="446"/>
        <w:rPr>
          <w:sz w:val="32"/>
        </w:rPr>
      </w:pPr>
      <w:r>
        <w:rPr>
          <w:sz w:val="32"/>
        </w:rPr>
        <w:t>G-Cloud</w:t>
      </w:r>
      <w:r>
        <w:rPr>
          <w:spacing w:val="-12"/>
          <w:sz w:val="32"/>
        </w:rPr>
        <w:t xml:space="preserve"> </w:t>
      </w:r>
      <w:r>
        <w:rPr>
          <w:sz w:val="32"/>
        </w:rPr>
        <w:t>14</w:t>
      </w:r>
      <w:r>
        <w:rPr>
          <w:spacing w:val="-11"/>
          <w:sz w:val="32"/>
        </w:rPr>
        <w:t xml:space="preserve"> </w:t>
      </w:r>
      <w:r>
        <w:rPr>
          <w:sz w:val="32"/>
        </w:rPr>
        <w:t>Call-Off</w:t>
      </w:r>
      <w:r>
        <w:rPr>
          <w:spacing w:val="-11"/>
          <w:sz w:val="32"/>
        </w:rPr>
        <w:t xml:space="preserve"> </w:t>
      </w:r>
      <w:r>
        <w:rPr>
          <w:spacing w:val="-2"/>
          <w:sz w:val="32"/>
        </w:rPr>
        <w:t>Contract</w:t>
      </w:r>
    </w:p>
    <w:sdt>
      <w:sdtPr>
        <w:id w:val="-1045286361"/>
        <w:docPartObj>
          <w:docPartGallery w:val="Table of Contents"/>
          <w:docPartUnique/>
        </w:docPartObj>
      </w:sdtPr>
      <w:sdtEndPr/>
      <w:sdtContent>
        <w:p w14:paraId="33A38A35" w14:textId="77777777" w:rsidR="0033413D" w:rsidRDefault="003524CE">
          <w:pPr>
            <w:pStyle w:val="TOC1"/>
            <w:tabs>
              <w:tab w:val="right" w:pos="9504"/>
            </w:tabs>
            <w:spacing w:before="41"/>
            <w:rPr>
              <w:u w:val="none"/>
            </w:rPr>
          </w:pPr>
          <w:hyperlink w:anchor="_bookmark0" w:history="1">
            <w:r w:rsidR="00E46C25">
              <w:rPr>
                <w:color w:val="0462C1"/>
                <w:u w:color="0462C1"/>
              </w:rPr>
              <w:t>Part</w:t>
            </w:r>
            <w:r w:rsidR="00E46C25">
              <w:rPr>
                <w:color w:val="0462C1"/>
                <w:spacing w:val="-3"/>
                <w:u w:color="0462C1"/>
              </w:rPr>
              <w:t xml:space="preserve"> </w:t>
            </w:r>
            <w:r w:rsidR="00E46C25">
              <w:rPr>
                <w:color w:val="0462C1"/>
                <w:u w:color="0462C1"/>
              </w:rPr>
              <w:t>A:</w:t>
            </w:r>
            <w:r w:rsidR="00E46C25">
              <w:rPr>
                <w:color w:val="0462C1"/>
                <w:spacing w:val="-3"/>
                <w:u w:color="0462C1"/>
              </w:rPr>
              <w:t xml:space="preserve"> </w:t>
            </w:r>
            <w:r w:rsidR="00E46C25">
              <w:rPr>
                <w:color w:val="0462C1"/>
                <w:u w:color="0462C1"/>
              </w:rPr>
              <w:t xml:space="preserve">Order </w:t>
            </w:r>
            <w:r w:rsidR="00E46C25">
              <w:rPr>
                <w:color w:val="0462C1"/>
                <w:spacing w:val="-4"/>
                <w:u w:color="0462C1"/>
              </w:rPr>
              <w:t>Form</w:t>
            </w:r>
          </w:hyperlink>
          <w:r w:rsidR="00E46C25">
            <w:rPr>
              <w:color w:val="0462C1"/>
              <w:u w:val="none"/>
            </w:rPr>
            <w:tab/>
          </w:r>
          <w:r w:rsidR="00E46C25">
            <w:rPr>
              <w:spacing w:val="-10"/>
              <w:u w:val="none"/>
            </w:rPr>
            <w:t>2</w:t>
          </w:r>
        </w:p>
        <w:p w14:paraId="23F9F33D" w14:textId="77777777" w:rsidR="0033413D" w:rsidRDefault="003524CE">
          <w:pPr>
            <w:pStyle w:val="TOC1"/>
            <w:tabs>
              <w:tab w:val="right" w:pos="9504"/>
            </w:tabs>
            <w:rPr>
              <w:u w:val="none"/>
            </w:rPr>
          </w:pPr>
          <w:hyperlink w:anchor="_bookmark1" w:history="1">
            <w:r w:rsidR="00E46C25">
              <w:rPr>
                <w:color w:val="0462C1"/>
                <w:u w:color="0462C1"/>
              </w:rPr>
              <w:t>Part</w:t>
            </w:r>
            <w:r w:rsidR="00E46C25">
              <w:rPr>
                <w:color w:val="0462C1"/>
                <w:spacing w:val="-1"/>
                <w:u w:color="0462C1"/>
              </w:rPr>
              <w:t xml:space="preserve"> </w:t>
            </w:r>
            <w:r w:rsidR="00E46C25">
              <w:rPr>
                <w:color w:val="0462C1"/>
                <w:u w:color="0462C1"/>
              </w:rPr>
              <w:t>B:</w:t>
            </w:r>
            <w:r w:rsidR="00E46C25">
              <w:rPr>
                <w:color w:val="0462C1"/>
                <w:spacing w:val="-3"/>
                <w:u w:color="0462C1"/>
              </w:rPr>
              <w:t xml:space="preserve"> </w:t>
            </w:r>
            <w:r w:rsidR="00E46C25">
              <w:rPr>
                <w:color w:val="0462C1"/>
                <w:u w:color="0462C1"/>
              </w:rPr>
              <w:t>Terms</w:t>
            </w:r>
            <w:r w:rsidR="00E46C25">
              <w:rPr>
                <w:color w:val="0462C1"/>
                <w:spacing w:val="-3"/>
                <w:u w:color="0462C1"/>
              </w:rPr>
              <w:t xml:space="preserve"> </w:t>
            </w:r>
            <w:r w:rsidR="00E46C25">
              <w:rPr>
                <w:color w:val="0462C1"/>
                <w:u w:color="0462C1"/>
              </w:rPr>
              <w:t xml:space="preserve">and </w:t>
            </w:r>
            <w:r w:rsidR="00E46C25">
              <w:rPr>
                <w:color w:val="0462C1"/>
                <w:spacing w:val="-2"/>
                <w:u w:color="0462C1"/>
              </w:rPr>
              <w:t>conditions</w:t>
            </w:r>
          </w:hyperlink>
          <w:r w:rsidR="00E46C25">
            <w:rPr>
              <w:color w:val="0462C1"/>
              <w:u w:val="none"/>
            </w:rPr>
            <w:tab/>
          </w:r>
          <w:r w:rsidR="00E46C25">
            <w:rPr>
              <w:spacing w:val="-5"/>
              <w:u w:val="none"/>
            </w:rPr>
            <w:t>14</w:t>
          </w:r>
        </w:p>
        <w:p w14:paraId="46F538C9" w14:textId="77777777" w:rsidR="0033413D" w:rsidRDefault="003524CE">
          <w:pPr>
            <w:pStyle w:val="TOC1"/>
            <w:tabs>
              <w:tab w:val="right" w:pos="9504"/>
            </w:tabs>
            <w:spacing w:before="175"/>
            <w:rPr>
              <w:u w:val="none"/>
            </w:rPr>
          </w:pPr>
          <w:hyperlink w:anchor="_bookmark2" w:history="1">
            <w:r w:rsidR="00E46C25">
              <w:rPr>
                <w:color w:val="0462C1"/>
                <w:u w:color="0462C1"/>
              </w:rPr>
              <w:t>Schedule</w:t>
            </w:r>
            <w:r w:rsidR="00E46C25">
              <w:rPr>
                <w:color w:val="0462C1"/>
                <w:spacing w:val="-4"/>
                <w:u w:color="0462C1"/>
              </w:rPr>
              <w:t xml:space="preserve"> </w:t>
            </w:r>
            <w:r w:rsidR="00E46C25">
              <w:rPr>
                <w:color w:val="0462C1"/>
                <w:u w:color="0462C1"/>
              </w:rPr>
              <w:t>1:</w:t>
            </w:r>
            <w:r w:rsidR="00E46C25">
              <w:rPr>
                <w:color w:val="0462C1"/>
                <w:spacing w:val="-2"/>
                <w:u w:color="0462C1"/>
              </w:rPr>
              <w:t xml:space="preserve"> Services</w:t>
            </w:r>
          </w:hyperlink>
          <w:r w:rsidR="00E46C25">
            <w:rPr>
              <w:color w:val="0462C1"/>
              <w:u w:val="none"/>
            </w:rPr>
            <w:tab/>
          </w:r>
          <w:r w:rsidR="00E46C25">
            <w:rPr>
              <w:spacing w:val="-5"/>
              <w:u w:val="none"/>
            </w:rPr>
            <w:t>35</w:t>
          </w:r>
        </w:p>
        <w:p w14:paraId="489057C0" w14:textId="77777777" w:rsidR="0033413D" w:rsidRDefault="003524CE">
          <w:pPr>
            <w:pStyle w:val="TOC1"/>
            <w:tabs>
              <w:tab w:val="right" w:pos="9504"/>
            </w:tabs>
            <w:rPr>
              <w:u w:val="none"/>
            </w:rPr>
          </w:pPr>
          <w:hyperlink w:anchor="_bookmark3" w:history="1">
            <w:r w:rsidR="00E46C25">
              <w:rPr>
                <w:color w:val="0462C1"/>
                <w:u w:color="0462C1"/>
              </w:rPr>
              <w:t>Schedule</w:t>
            </w:r>
            <w:r w:rsidR="00E46C25">
              <w:rPr>
                <w:color w:val="0462C1"/>
                <w:spacing w:val="-6"/>
                <w:u w:color="0462C1"/>
              </w:rPr>
              <w:t xml:space="preserve"> </w:t>
            </w:r>
            <w:r w:rsidR="00E46C25">
              <w:rPr>
                <w:color w:val="0462C1"/>
                <w:u w:color="0462C1"/>
              </w:rPr>
              <w:t>2:</w:t>
            </w:r>
            <w:r w:rsidR="00E46C25">
              <w:rPr>
                <w:color w:val="0462C1"/>
                <w:spacing w:val="-3"/>
                <w:u w:color="0462C1"/>
              </w:rPr>
              <w:t xml:space="preserve"> </w:t>
            </w:r>
            <w:r w:rsidR="00E46C25">
              <w:rPr>
                <w:color w:val="0462C1"/>
                <w:u w:color="0462C1"/>
              </w:rPr>
              <w:t>Call-Off</w:t>
            </w:r>
            <w:r w:rsidR="00E46C25">
              <w:rPr>
                <w:color w:val="0462C1"/>
                <w:spacing w:val="-3"/>
                <w:u w:color="0462C1"/>
              </w:rPr>
              <w:t xml:space="preserve"> </w:t>
            </w:r>
            <w:r w:rsidR="00E46C25">
              <w:rPr>
                <w:color w:val="0462C1"/>
                <w:u w:color="0462C1"/>
              </w:rPr>
              <w:t>Contract</w:t>
            </w:r>
            <w:r w:rsidR="00E46C25">
              <w:rPr>
                <w:color w:val="0462C1"/>
                <w:spacing w:val="-3"/>
                <w:u w:color="0462C1"/>
              </w:rPr>
              <w:t xml:space="preserve"> </w:t>
            </w:r>
            <w:r w:rsidR="00E46C25">
              <w:rPr>
                <w:color w:val="0462C1"/>
                <w:spacing w:val="-2"/>
                <w:u w:color="0462C1"/>
              </w:rPr>
              <w:t>charges</w:t>
            </w:r>
          </w:hyperlink>
          <w:r w:rsidR="00E46C25">
            <w:rPr>
              <w:color w:val="0462C1"/>
              <w:u w:val="none"/>
            </w:rPr>
            <w:tab/>
          </w:r>
          <w:r w:rsidR="00E46C25">
            <w:rPr>
              <w:spacing w:val="-5"/>
              <w:u w:val="none"/>
            </w:rPr>
            <w:t>36</w:t>
          </w:r>
        </w:p>
        <w:p w14:paraId="64834DB2" w14:textId="77777777" w:rsidR="0033413D" w:rsidRDefault="003524CE">
          <w:pPr>
            <w:pStyle w:val="TOC1"/>
            <w:tabs>
              <w:tab w:val="right" w:pos="9492"/>
            </w:tabs>
            <w:spacing w:before="175"/>
            <w:rPr>
              <w:u w:val="none"/>
            </w:rPr>
          </w:pPr>
          <w:hyperlink w:anchor="_bookmark4" w:history="1">
            <w:r w:rsidR="00E46C25">
              <w:rPr>
                <w:color w:val="0462C1"/>
                <w:u w:color="0462C1"/>
              </w:rPr>
              <w:t>Schedule</w:t>
            </w:r>
            <w:r w:rsidR="00E46C25">
              <w:rPr>
                <w:color w:val="0462C1"/>
                <w:spacing w:val="-7"/>
                <w:u w:color="0462C1"/>
              </w:rPr>
              <w:t xml:space="preserve"> </w:t>
            </w:r>
            <w:r w:rsidR="00E46C25">
              <w:rPr>
                <w:color w:val="0462C1"/>
                <w:u w:color="0462C1"/>
              </w:rPr>
              <w:t>3:</w:t>
            </w:r>
            <w:r w:rsidR="00E46C25">
              <w:rPr>
                <w:color w:val="0462C1"/>
                <w:spacing w:val="-5"/>
                <w:u w:color="0462C1"/>
              </w:rPr>
              <w:t xml:space="preserve"> </w:t>
            </w:r>
            <w:r w:rsidR="00E46C25">
              <w:rPr>
                <w:color w:val="0462C1"/>
                <w:u w:color="0462C1"/>
              </w:rPr>
              <w:t>Collaboration</w:t>
            </w:r>
            <w:r w:rsidR="00E46C25">
              <w:rPr>
                <w:color w:val="0462C1"/>
                <w:spacing w:val="-3"/>
                <w:u w:color="0462C1"/>
              </w:rPr>
              <w:t xml:space="preserve"> </w:t>
            </w:r>
            <w:r w:rsidR="00E46C25">
              <w:rPr>
                <w:color w:val="0462C1"/>
                <w:spacing w:val="-2"/>
                <w:u w:color="0462C1"/>
              </w:rPr>
              <w:t>agreement</w:t>
            </w:r>
          </w:hyperlink>
          <w:r w:rsidR="00E46C25">
            <w:rPr>
              <w:color w:val="0462C1"/>
              <w:u w:val="none"/>
            </w:rPr>
            <w:tab/>
          </w:r>
          <w:r w:rsidR="00E46C25">
            <w:rPr>
              <w:spacing w:val="-5"/>
              <w:u w:val="none"/>
            </w:rPr>
            <w:t>37</w:t>
          </w:r>
        </w:p>
        <w:p w14:paraId="1C48838D" w14:textId="77777777" w:rsidR="0033413D" w:rsidRDefault="003524CE">
          <w:pPr>
            <w:pStyle w:val="TOC1"/>
            <w:tabs>
              <w:tab w:val="right" w:pos="9493"/>
            </w:tabs>
            <w:rPr>
              <w:u w:val="none"/>
            </w:rPr>
          </w:pPr>
          <w:hyperlink w:anchor="_bookmark5" w:history="1">
            <w:r w:rsidR="00E46C25">
              <w:rPr>
                <w:color w:val="0462C1"/>
                <w:u w:color="0462C1"/>
              </w:rPr>
              <w:t>Schedule</w:t>
            </w:r>
            <w:r w:rsidR="00E46C25">
              <w:rPr>
                <w:color w:val="0462C1"/>
                <w:spacing w:val="-6"/>
                <w:u w:color="0462C1"/>
              </w:rPr>
              <w:t xml:space="preserve"> </w:t>
            </w:r>
            <w:r w:rsidR="00E46C25">
              <w:rPr>
                <w:color w:val="0462C1"/>
                <w:u w:color="0462C1"/>
              </w:rPr>
              <w:t>4:</w:t>
            </w:r>
            <w:r w:rsidR="00E46C25">
              <w:rPr>
                <w:color w:val="0462C1"/>
                <w:spacing w:val="-4"/>
                <w:u w:color="0462C1"/>
              </w:rPr>
              <w:t xml:space="preserve"> </w:t>
            </w:r>
            <w:r w:rsidR="00E46C25">
              <w:rPr>
                <w:color w:val="0462C1"/>
                <w:u w:color="0462C1"/>
              </w:rPr>
              <w:t>Alternative</w:t>
            </w:r>
            <w:r w:rsidR="00E46C25">
              <w:rPr>
                <w:color w:val="0462C1"/>
                <w:spacing w:val="-4"/>
                <w:u w:color="0462C1"/>
              </w:rPr>
              <w:t xml:space="preserve"> </w:t>
            </w:r>
            <w:r w:rsidR="00E46C25">
              <w:rPr>
                <w:color w:val="0462C1"/>
                <w:spacing w:val="-2"/>
                <w:u w:color="0462C1"/>
              </w:rPr>
              <w:t>clause</w:t>
            </w:r>
          </w:hyperlink>
          <w:r w:rsidR="00E46C25">
            <w:rPr>
              <w:color w:val="0462C1"/>
              <w:u w:val="none"/>
            </w:rPr>
            <w:tab/>
          </w:r>
          <w:r w:rsidR="00E46C25">
            <w:rPr>
              <w:spacing w:val="-5"/>
              <w:u w:val="none"/>
            </w:rPr>
            <w:t>50</w:t>
          </w:r>
        </w:p>
        <w:p w14:paraId="24EB828E" w14:textId="77777777" w:rsidR="0033413D" w:rsidRDefault="003524CE">
          <w:pPr>
            <w:pStyle w:val="TOC1"/>
            <w:tabs>
              <w:tab w:val="right" w:pos="9492"/>
            </w:tabs>
            <w:rPr>
              <w:u w:val="none"/>
            </w:rPr>
          </w:pPr>
          <w:hyperlink w:anchor="_bookmark6" w:history="1">
            <w:r w:rsidR="00E46C25">
              <w:rPr>
                <w:color w:val="0462C1"/>
                <w:u w:color="0462C1"/>
              </w:rPr>
              <w:t>Schedule</w:t>
            </w:r>
            <w:r w:rsidR="00E46C25">
              <w:rPr>
                <w:color w:val="0462C1"/>
                <w:spacing w:val="-4"/>
                <w:u w:color="0462C1"/>
              </w:rPr>
              <w:t xml:space="preserve"> </w:t>
            </w:r>
            <w:r w:rsidR="00E46C25">
              <w:rPr>
                <w:color w:val="0462C1"/>
                <w:u w:color="0462C1"/>
              </w:rPr>
              <w:t>5:</w:t>
            </w:r>
            <w:r w:rsidR="00E46C25">
              <w:rPr>
                <w:color w:val="0462C1"/>
                <w:spacing w:val="-2"/>
                <w:u w:color="0462C1"/>
              </w:rPr>
              <w:t xml:space="preserve"> Guarantee</w:t>
            </w:r>
          </w:hyperlink>
          <w:r w:rsidR="00E46C25">
            <w:rPr>
              <w:color w:val="0462C1"/>
              <w:u w:val="none"/>
            </w:rPr>
            <w:tab/>
          </w:r>
          <w:r w:rsidR="00E46C25">
            <w:rPr>
              <w:spacing w:val="-7"/>
              <w:u w:val="none"/>
            </w:rPr>
            <w:t>55</w:t>
          </w:r>
        </w:p>
        <w:p w14:paraId="79FC3C40" w14:textId="77777777" w:rsidR="0033413D" w:rsidRDefault="003524CE">
          <w:pPr>
            <w:pStyle w:val="TOC1"/>
            <w:tabs>
              <w:tab w:val="right" w:pos="9492"/>
            </w:tabs>
            <w:rPr>
              <w:u w:val="none"/>
            </w:rPr>
          </w:pPr>
          <w:hyperlink w:anchor="_bookmark7" w:history="1">
            <w:r w:rsidR="00E46C25">
              <w:rPr>
                <w:color w:val="0462C1"/>
                <w:u w:color="0462C1"/>
              </w:rPr>
              <w:t>Schedule</w:t>
            </w:r>
            <w:r w:rsidR="00E46C25">
              <w:rPr>
                <w:color w:val="0462C1"/>
                <w:spacing w:val="-5"/>
                <w:u w:color="0462C1"/>
              </w:rPr>
              <w:t xml:space="preserve"> </w:t>
            </w:r>
            <w:r w:rsidR="00E46C25">
              <w:rPr>
                <w:color w:val="0462C1"/>
                <w:u w:color="0462C1"/>
              </w:rPr>
              <w:t>6:</w:t>
            </w:r>
            <w:r w:rsidR="00E46C25">
              <w:rPr>
                <w:color w:val="0462C1"/>
                <w:spacing w:val="-2"/>
                <w:u w:color="0462C1"/>
              </w:rPr>
              <w:t xml:space="preserve"> </w:t>
            </w:r>
            <w:r w:rsidR="00E46C25">
              <w:rPr>
                <w:color w:val="0462C1"/>
                <w:u w:color="0462C1"/>
              </w:rPr>
              <w:t>Glossary</w:t>
            </w:r>
            <w:r w:rsidR="00E46C25">
              <w:rPr>
                <w:color w:val="0462C1"/>
                <w:spacing w:val="-5"/>
                <w:u w:color="0462C1"/>
              </w:rPr>
              <w:t xml:space="preserve"> </w:t>
            </w:r>
            <w:r w:rsidR="00E46C25">
              <w:rPr>
                <w:color w:val="0462C1"/>
                <w:u w:color="0462C1"/>
              </w:rPr>
              <w:t>and</w:t>
            </w:r>
            <w:r w:rsidR="00E46C25">
              <w:rPr>
                <w:color w:val="0462C1"/>
                <w:spacing w:val="-2"/>
                <w:u w:color="0462C1"/>
              </w:rPr>
              <w:t xml:space="preserve"> interpretations</w:t>
            </w:r>
          </w:hyperlink>
          <w:r w:rsidR="00E46C25">
            <w:rPr>
              <w:color w:val="0462C1"/>
              <w:u w:val="none"/>
            </w:rPr>
            <w:tab/>
          </w:r>
          <w:r w:rsidR="00E46C25">
            <w:rPr>
              <w:spacing w:val="-5"/>
              <w:u w:val="none"/>
            </w:rPr>
            <w:t>64</w:t>
          </w:r>
        </w:p>
        <w:p w14:paraId="5CA06C11" w14:textId="77777777" w:rsidR="0033413D" w:rsidRDefault="003524CE">
          <w:pPr>
            <w:pStyle w:val="TOC1"/>
            <w:tabs>
              <w:tab w:val="right" w:pos="9492"/>
            </w:tabs>
            <w:rPr>
              <w:u w:val="none"/>
            </w:rPr>
          </w:pPr>
          <w:hyperlink w:anchor="_bookmark8" w:history="1">
            <w:r w:rsidR="00E46C25">
              <w:rPr>
                <w:color w:val="0462C1"/>
                <w:u w:color="0462C1"/>
              </w:rPr>
              <w:t>Schedule</w:t>
            </w:r>
            <w:r w:rsidR="00E46C25">
              <w:rPr>
                <w:color w:val="0462C1"/>
                <w:spacing w:val="-4"/>
                <w:u w:color="0462C1"/>
              </w:rPr>
              <w:t xml:space="preserve"> </w:t>
            </w:r>
            <w:r w:rsidR="00E46C25">
              <w:rPr>
                <w:color w:val="0462C1"/>
                <w:u w:color="0462C1"/>
              </w:rPr>
              <w:t>7:</w:t>
            </w:r>
            <w:r w:rsidR="00E46C25">
              <w:rPr>
                <w:color w:val="0462C1"/>
                <w:spacing w:val="-2"/>
                <w:u w:color="0462C1"/>
              </w:rPr>
              <w:t xml:space="preserve"> </w:t>
            </w:r>
            <w:r w:rsidR="00E46C25">
              <w:rPr>
                <w:color w:val="0462C1"/>
                <w:u w:color="0462C1"/>
              </w:rPr>
              <w:t>UK</w:t>
            </w:r>
            <w:r w:rsidR="00E46C25">
              <w:rPr>
                <w:color w:val="0462C1"/>
                <w:spacing w:val="-2"/>
                <w:u w:color="0462C1"/>
              </w:rPr>
              <w:t xml:space="preserve"> </w:t>
            </w:r>
            <w:r w:rsidR="00E46C25">
              <w:rPr>
                <w:color w:val="0462C1"/>
                <w:u w:color="0462C1"/>
              </w:rPr>
              <w:t>GDPR</w:t>
            </w:r>
            <w:r w:rsidR="00E46C25">
              <w:rPr>
                <w:color w:val="0462C1"/>
                <w:spacing w:val="-2"/>
                <w:u w:color="0462C1"/>
              </w:rPr>
              <w:t xml:space="preserve"> Information</w:t>
            </w:r>
          </w:hyperlink>
          <w:r w:rsidR="00E46C25">
            <w:rPr>
              <w:color w:val="0462C1"/>
              <w:u w:val="none"/>
            </w:rPr>
            <w:tab/>
          </w:r>
          <w:r w:rsidR="00E46C25">
            <w:rPr>
              <w:spacing w:val="-5"/>
              <w:u w:val="none"/>
            </w:rPr>
            <w:t>81</w:t>
          </w:r>
        </w:p>
        <w:p w14:paraId="115EBC18" w14:textId="77777777" w:rsidR="0033413D" w:rsidRDefault="003524CE">
          <w:pPr>
            <w:pStyle w:val="TOC1"/>
            <w:tabs>
              <w:tab w:val="right" w:pos="9492"/>
            </w:tabs>
            <w:spacing w:before="172"/>
            <w:rPr>
              <w:u w:val="none"/>
            </w:rPr>
          </w:pPr>
          <w:hyperlink w:anchor="_bookmark9" w:history="1">
            <w:r w:rsidR="00E46C25">
              <w:rPr>
                <w:color w:val="0462C1"/>
                <w:u w:color="0462C1"/>
              </w:rPr>
              <w:t>Annex</w:t>
            </w:r>
            <w:r w:rsidR="00E46C25">
              <w:rPr>
                <w:color w:val="0462C1"/>
                <w:spacing w:val="-6"/>
                <w:u w:color="0462C1"/>
              </w:rPr>
              <w:t xml:space="preserve"> </w:t>
            </w:r>
            <w:r w:rsidR="00E46C25">
              <w:rPr>
                <w:color w:val="0462C1"/>
                <w:u w:color="0462C1"/>
              </w:rPr>
              <w:t>1:</w:t>
            </w:r>
            <w:r w:rsidR="00E46C25">
              <w:rPr>
                <w:color w:val="0462C1"/>
                <w:spacing w:val="-5"/>
                <w:u w:color="0462C1"/>
              </w:rPr>
              <w:t xml:space="preserve"> </w:t>
            </w:r>
            <w:r w:rsidR="00E46C25">
              <w:rPr>
                <w:color w:val="0462C1"/>
                <w:u w:color="0462C1"/>
              </w:rPr>
              <w:t>Processing</w:t>
            </w:r>
            <w:r w:rsidR="00E46C25">
              <w:rPr>
                <w:color w:val="0462C1"/>
                <w:spacing w:val="-3"/>
                <w:u w:color="0462C1"/>
              </w:rPr>
              <w:t xml:space="preserve"> </w:t>
            </w:r>
            <w:r w:rsidR="00E46C25">
              <w:rPr>
                <w:color w:val="0462C1"/>
                <w:u w:color="0462C1"/>
              </w:rPr>
              <w:t>Personal</w:t>
            </w:r>
            <w:r w:rsidR="00E46C25">
              <w:rPr>
                <w:color w:val="0462C1"/>
                <w:spacing w:val="-3"/>
                <w:u w:color="0462C1"/>
              </w:rPr>
              <w:t xml:space="preserve"> </w:t>
            </w:r>
            <w:r w:rsidR="00E46C25">
              <w:rPr>
                <w:color w:val="0462C1"/>
                <w:spacing w:val="-4"/>
                <w:u w:color="0462C1"/>
              </w:rPr>
              <w:t>Data</w:t>
            </w:r>
          </w:hyperlink>
          <w:r w:rsidR="00E46C25">
            <w:rPr>
              <w:color w:val="0462C1"/>
              <w:u w:val="none"/>
            </w:rPr>
            <w:tab/>
          </w:r>
          <w:r w:rsidR="00E46C25">
            <w:rPr>
              <w:spacing w:val="-5"/>
              <w:u w:val="none"/>
            </w:rPr>
            <w:t>81</w:t>
          </w:r>
        </w:p>
        <w:p w14:paraId="7A62981E" w14:textId="77777777" w:rsidR="0033413D" w:rsidRDefault="003524CE">
          <w:pPr>
            <w:pStyle w:val="TOC1"/>
            <w:tabs>
              <w:tab w:val="right" w:pos="9492"/>
            </w:tabs>
            <w:spacing w:before="171"/>
            <w:rPr>
              <w:u w:val="none"/>
            </w:rPr>
          </w:pPr>
          <w:hyperlink w:anchor="_bookmark10" w:history="1">
            <w:r w:rsidR="00E46C25">
              <w:rPr>
                <w:color w:val="0462C1"/>
                <w:u w:color="0462C1"/>
              </w:rPr>
              <w:t>Annex</w:t>
            </w:r>
            <w:r w:rsidR="00E46C25">
              <w:rPr>
                <w:color w:val="0462C1"/>
                <w:spacing w:val="-6"/>
                <w:u w:color="0462C1"/>
              </w:rPr>
              <w:t xml:space="preserve"> </w:t>
            </w:r>
            <w:r w:rsidR="00E46C25">
              <w:rPr>
                <w:color w:val="0462C1"/>
                <w:u w:color="0462C1"/>
              </w:rPr>
              <w:t>2:</w:t>
            </w:r>
            <w:r w:rsidR="00E46C25">
              <w:rPr>
                <w:color w:val="0462C1"/>
                <w:spacing w:val="-3"/>
                <w:u w:color="0462C1"/>
              </w:rPr>
              <w:t xml:space="preserve"> </w:t>
            </w:r>
            <w:r w:rsidR="00E46C25">
              <w:rPr>
                <w:color w:val="0462C1"/>
                <w:u w:color="0462C1"/>
              </w:rPr>
              <w:t>Joint</w:t>
            </w:r>
            <w:r w:rsidR="00E46C25">
              <w:rPr>
                <w:color w:val="0462C1"/>
                <w:spacing w:val="-3"/>
                <w:u w:color="0462C1"/>
              </w:rPr>
              <w:t xml:space="preserve"> </w:t>
            </w:r>
            <w:r w:rsidR="00E46C25">
              <w:rPr>
                <w:color w:val="0462C1"/>
                <w:u w:color="0462C1"/>
              </w:rPr>
              <w:t>Controller</w:t>
            </w:r>
            <w:r w:rsidR="00E46C25">
              <w:rPr>
                <w:color w:val="0462C1"/>
                <w:spacing w:val="-3"/>
                <w:u w:color="0462C1"/>
              </w:rPr>
              <w:t xml:space="preserve"> </w:t>
            </w:r>
            <w:r w:rsidR="00E46C25">
              <w:rPr>
                <w:color w:val="0462C1"/>
                <w:spacing w:val="-2"/>
                <w:u w:color="0462C1"/>
              </w:rPr>
              <w:t>Agreement</w:t>
            </w:r>
          </w:hyperlink>
          <w:r w:rsidR="00E46C25">
            <w:rPr>
              <w:color w:val="0462C1"/>
              <w:u w:val="none"/>
            </w:rPr>
            <w:tab/>
          </w:r>
          <w:r w:rsidR="00E46C25">
            <w:rPr>
              <w:spacing w:val="-5"/>
              <w:u w:val="none"/>
            </w:rPr>
            <w:t>83</w:t>
          </w:r>
        </w:p>
        <w:p w14:paraId="3372A7F7" w14:textId="77777777" w:rsidR="0033413D" w:rsidRDefault="003524CE">
          <w:pPr>
            <w:pStyle w:val="TOC1"/>
            <w:tabs>
              <w:tab w:val="right" w:pos="9493"/>
            </w:tabs>
            <w:rPr>
              <w:u w:val="none"/>
            </w:rPr>
          </w:pPr>
          <w:hyperlink w:anchor="_bookmark11" w:history="1">
            <w:r w:rsidR="00E46C25">
              <w:rPr>
                <w:color w:val="0462C1"/>
                <w:u w:color="0462C1"/>
              </w:rPr>
              <w:t>Schedule</w:t>
            </w:r>
            <w:r w:rsidR="00E46C25">
              <w:rPr>
                <w:color w:val="0462C1"/>
                <w:spacing w:val="-7"/>
                <w:u w:color="0462C1"/>
              </w:rPr>
              <w:t xml:space="preserve"> </w:t>
            </w:r>
            <w:r w:rsidR="00E46C25">
              <w:rPr>
                <w:color w:val="0462C1"/>
                <w:u w:color="0462C1"/>
              </w:rPr>
              <w:t>8:</w:t>
            </w:r>
            <w:r w:rsidR="00E46C25">
              <w:rPr>
                <w:color w:val="0462C1"/>
                <w:spacing w:val="-4"/>
                <w:u w:color="0462C1"/>
              </w:rPr>
              <w:t xml:space="preserve"> </w:t>
            </w:r>
            <w:r w:rsidR="00E46C25">
              <w:rPr>
                <w:color w:val="0462C1"/>
                <w:u w:color="0462C1"/>
              </w:rPr>
              <w:t>Corporate</w:t>
            </w:r>
            <w:r w:rsidR="00E46C25">
              <w:rPr>
                <w:color w:val="0462C1"/>
                <w:spacing w:val="-5"/>
                <w:u w:color="0462C1"/>
              </w:rPr>
              <w:t xml:space="preserve"> </w:t>
            </w:r>
            <w:r w:rsidR="00E46C25">
              <w:rPr>
                <w:color w:val="0462C1"/>
                <w:u w:color="0462C1"/>
              </w:rPr>
              <w:t>Resolution</w:t>
            </w:r>
            <w:r w:rsidR="00E46C25">
              <w:rPr>
                <w:color w:val="0462C1"/>
                <w:spacing w:val="-4"/>
                <w:u w:color="0462C1"/>
              </w:rPr>
              <w:t xml:space="preserve"> </w:t>
            </w:r>
            <w:r w:rsidR="00E46C25">
              <w:rPr>
                <w:color w:val="0462C1"/>
                <w:spacing w:val="-2"/>
                <w:u w:color="0462C1"/>
              </w:rPr>
              <w:t>Planning</w:t>
            </w:r>
          </w:hyperlink>
          <w:r w:rsidR="00E46C25">
            <w:rPr>
              <w:color w:val="0462C1"/>
              <w:u w:val="none"/>
            </w:rPr>
            <w:tab/>
          </w:r>
          <w:r w:rsidR="00E46C25">
            <w:rPr>
              <w:spacing w:val="-5"/>
              <w:u w:val="none"/>
            </w:rPr>
            <w:t>90</w:t>
          </w:r>
        </w:p>
        <w:p w14:paraId="50A28C51" w14:textId="77777777" w:rsidR="0033413D" w:rsidRDefault="003524CE">
          <w:pPr>
            <w:pStyle w:val="TOC1"/>
            <w:tabs>
              <w:tab w:val="right" w:pos="9490"/>
            </w:tabs>
            <w:spacing w:before="172"/>
            <w:rPr>
              <w:u w:val="none"/>
            </w:rPr>
          </w:pPr>
          <w:hyperlink w:anchor="_bookmark12" w:history="1">
            <w:r w:rsidR="00E46C25">
              <w:rPr>
                <w:color w:val="0462C1"/>
                <w:u w:color="0462C1"/>
              </w:rPr>
              <w:t>Schedule</w:t>
            </w:r>
            <w:r w:rsidR="00E46C25">
              <w:rPr>
                <w:color w:val="0462C1"/>
                <w:spacing w:val="-5"/>
                <w:u w:color="0462C1"/>
              </w:rPr>
              <w:t xml:space="preserve"> </w:t>
            </w:r>
            <w:proofErr w:type="gramStart"/>
            <w:r w:rsidR="00E46C25">
              <w:rPr>
                <w:color w:val="0462C1"/>
                <w:u w:color="0462C1"/>
              </w:rPr>
              <w:t>9</w:t>
            </w:r>
            <w:r w:rsidR="00E46C25">
              <w:rPr>
                <w:color w:val="0462C1"/>
                <w:spacing w:val="-3"/>
                <w:u w:color="0462C1"/>
              </w:rPr>
              <w:t xml:space="preserve"> </w:t>
            </w:r>
            <w:r w:rsidR="00E46C25">
              <w:rPr>
                <w:color w:val="0462C1"/>
                <w:u w:color="0462C1"/>
              </w:rPr>
              <w:t>:</w:t>
            </w:r>
            <w:proofErr w:type="gramEnd"/>
            <w:r w:rsidR="00E46C25">
              <w:rPr>
                <w:color w:val="0462C1"/>
                <w:spacing w:val="-5"/>
                <w:u w:color="0462C1"/>
              </w:rPr>
              <w:t xml:space="preserve"> </w:t>
            </w:r>
            <w:r w:rsidR="00E46C25">
              <w:rPr>
                <w:color w:val="0462C1"/>
                <w:u w:color="0462C1"/>
              </w:rPr>
              <w:t>Variation</w:t>
            </w:r>
            <w:r w:rsidR="00E46C25">
              <w:rPr>
                <w:color w:val="0462C1"/>
                <w:spacing w:val="-4"/>
                <w:u w:color="0462C1"/>
              </w:rPr>
              <w:t xml:space="preserve"> Form</w:t>
            </w:r>
          </w:hyperlink>
          <w:r w:rsidR="00E46C25">
            <w:rPr>
              <w:color w:val="0462C1"/>
              <w:u w:val="none"/>
            </w:rPr>
            <w:tab/>
          </w:r>
          <w:r w:rsidR="00E46C25">
            <w:rPr>
              <w:spacing w:val="-5"/>
              <w:u w:val="none"/>
            </w:rPr>
            <w:t>107</w:t>
          </w:r>
        </w:p>
      </w:sdtContent>
    </w:sdt>
    <w:p w14:paraId="06EDD440" w14:textId="77777777" w:rsidR="0033413D" w:rsidRDefault="0033413D">
      <w:pPr>
        <w:pStyle w:val="TOC1"/>
        <w:sectPr w:rsidR="0033413D">
          <w:footerReference w:type="default" r:id="rId8"/>
          <w:type w:val="continuous"/>
          <w:pgSz w:w="11930" w:h="16840"/>
          <w:pgMar w:top="1420" w:right="708" w:bottom="1260" w:left="992" w:header="0" w:footer="1071" w:gutter="0"/>
          <w:pgNumType w:start="1"/>
          <w:cols w:space="720"/>
        </w:sectPr>
      </w:pPr>
    </w:p>
    <w:p w14:paraId="6CF4400A" w14:textId="77777777" w:rsidR="0033413D" w:rsidRDefault="00E46C25">
      <w:pPr>
        <w:pStyle w:val="Heading1"/>
        <w:spacing w:before="75"/>
      </w:pPr>
      <w:bookmarkStart w:id="0" w:name="_bookmark0"/>
      <w:bookmarkEnd w:id="0"/>
      <w:r>
        <w:lastRenderedPageBreak/>
        <w:t>Part</w:t>
      </w:r>
      <w:r>
        <w:rPr>
          <w:spacing w:val="-7"/>
        </w:rPr>
        <w:t xml:space="preserve"> </w:t>
      </w:r>
      <w:r>
        <w:t>A:</w:t>
      </w:r>
      <w:r>
        <w:rPr>
          <w:spacing w:val="-5"/>
        </w:rPr>
        <w:t xml:space="preserve"> </w:t>
      </w:r>
      <w:r>
        <w:t>Order</w:t>
      </w:r>
      <w:r>
        <w:rPr>
          <w:spacing w:val="-6"/>
        </w:rPr>
        <w:t xml:space="preserve"> </w:t>
      </w:r>
      <w:r>
        <w:rPr>
          <w:spacing w:val="-4"/>
        </w:rPr>
        <w:t>Form</w:t>
      </w:r>
    </w:p>
    <w:p w14:paraId="7149A096" w14:textId="77777777" w:rsidR="0033413D" w:rsidRDefault="00E46C25">
      <w:pPr>
        <w:pStyle w:val="BodyText"/>
        <w:spacing w:before="40" w:line="242" w:lineRule="auto"/>
        <w:ind w:left="448" w:right="813" w:hanging="3"/>
      </w:pPr>
      <w:r>
        <w:t>Buyers</w:t>
      </w:r>
      <w:r>
        <w:rPr>
          <w:spacing w:val="-3"/>
        </w:rPr>
        <w:t xml:space="preserve"> </w:t>
      </w:r>
      <w:r>
        <w:t>must use</w:t>
      </w:r>
      <w:r>
        <w:rPr>
          <w:spacing w:val="-3"/>
        </w:rPr>
        <w:t xml:space="preserve"> </w:t>
      </w:r>
      <w:r>
        <w:t>this</w:t>
      </w:r>
      <w:r>
        <w:rPr>
          <w:spacing w:val="-3"/>
        </w:rPr>
        <w:t xml:space="preserve"> </w:t>
      </w:r>
      <w:r>
        <w:t>template order</w:t>
      </w:r>
      <w:r>
        <w:rPr>
          <w:spacing w:val="-2"/>
        </w:rPr>
        <w:t xml:space="preserve"> </w:t>
      </w:r>
      <w:r>
        <w:t>form as</w:t>
      </w:r>
      <w:r>
        <w:rPr>
          <w:spacing w:val="-3"/>
        </w:rPr>
        <w:t xml:space="preserve"> </w:t>
      </w:r>
      <w:r>
        <w:t>the</w:t>
      </w:r>
      <w:r>
        <w:rPr>
          <w:spacing w:val="-3"/>
        </w:rPr>
        <w:t xml:space="preserve"> </w:t>
      </w:r>
      <w:r>
        <w:t>basis</w:t>
      </w:r>
      <w:r>
        <w:rPr>
          <w:spacing w:val="-3"/>
        </w:rPr>
        <w:t xml:space="preserve"> </w:t>
      </w:r>
      <w:r>
        <w:t>for</w:t>
      </w:r>
      <w:r>
        <w:rPr>
          <w:spacing w:val="-2"/>
        </w:rPr>
        <w:t xml:space="preserve"> </w:t>
      </w:r>
      <w:r>
        <w:t>all</w:t>
      </w:r>
      <w:r>
        <w:rPr>
          <w:spacing w:val="-1"/>
        </w:rPr>
        <w:t xml:space="preserve"> </w:t>
      </w:r>
      <w:r>
        <w:t>Call-Off Contracts and</w:t>
      </w:r>
      <w:r>
        <w:rPr>
          <w:spacing w:val="-5"/>
        </w:rPr>
        <w:t xml:space="preserve"> </w:t>
      </w:r>
      <w:r>
        <w:t>must refrain from accepting a Supplier’s prepopulated version unless it has been carefully checked against template drafting.</w:t>
      </w:r>
    </w:p>
    <w:p w14:paraId="30A29C7E" w14:textId="77777777" w:rsidR="0033413D" w:rsidRDefault="0033413D">
      <w:pPr>
        <w:pStyle w:val="BodyText"/>
        <w:spacing w:before="28" w:after="1"/>
        <w:rPr>
          <w:sz w:val="20"/>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83"/>
      </w:tblGrid>
      <w:tr w:rsidR="0033413D" w14:paraId="68593FD5" w14:textId="77777777">
        <w:trPr>
          <w:trHeight w:val="1381"/>
        </w:trPr>
        <w:tc>
          <w:tcPr>
            <w:tcW w:w="4520" w:type="dxa"/>
          </w:tcPr>
          <w:p w14:paraId="695A6D4E" w14:textId="77777777" w:rsidR="0033413D" w:rsidRDefault="00E46C25">
            <w:pPr>
              <w:pStyle w:val="TableParagraph"/>
              <w:spacing w:before="7"/>
              <w:ind w:left="102"/>
              <w:rPr>
                <w:rFonts w:ascii="Arial"/>
                <w:b/>
              </w:rPr>
            </w:pPr>
            <w:r>
              <w:rPr>
                <w:rFonts w:ascii="Arial"/>
                <w:b/>
              </w:rPr>
              <w:t>Platform</w:t>
            </w:r>
            <w:r>
              <w:rPr>
                <w:rFonts w:ascii="Arial"/>
                <w:b/>
                <w:spacing w:val="-5"/>
              </w:rPr>
              <w:t xml:space="preserve"> </w:t>
            </w:r>
            <w:r>
              <w:rPr>
                <w:rFonts w:ascii="Arial"/>
                <w:b/>
              </w:rPr>
              <w:t>service</w:t>
            </w:r>
            <w:r>
              <w:rPr>
                <w:rFonts w:ascii="Arial"/>
                <w:b/>
                <w:spacing w:val="-6"/>
              </w:rPr>
              <w:t xml:space="preserve"> </w:t>
            </w:r>
            <w:r>
              <w:rPr>
                <w:rFonts w:ascii="Arial"/>
                <w:b/>
              </w:rPr>
              <w:t>ID</w:t>
            </w:r>
            <w:r>
              <w:rPr>
                <w:rFonts w:ascii="Arial"/>
                <w:b/>
                <w:spacing w:val="-3"/>
              </w:rPr>
              <w:t xml:space="preserve"> </w:t>
            </w:r>
            <w:r>
              <w:rPr>
                <w:rFonts w:ascii="Arial"/>
                <w:b/>
                <w:spacing w:val="-2"/>
              </w:rPr>
              <w:t>number</w:t>
            </w:r>
          </w:p>
        </w:tc>
        <w:tc>
          <w:tcPr>
            <w:tcW w:w="4383" w:type="dxa"/>
          </w:tcPr>
          <w:p w14:paraId="4D2039E1" w14:textId="77777777" w:rsidR="0033413D" w:rsidRDefault="00E46C25">
            <w:pPr>
              <w:pStyle w:val="TableParagraph"/>
              <w:spacing w:line="253" w:lineRule="exact"/>
              <w:ind w:left="105"/>
            </w:pPr>
            <w:r>
              <w:rPr>
                <w:spacing w:val="-2"/>
              </w:rPr>
              <w:t>936042825989526</w:t>
            </w:r>
          </w:p>
        </w:tc>
      </w:tr>
      <w:tr w:rsidR="0033413D" w14:paraId="12370A3F" w14:textId="77777777">
        <w:trPr>
          <w:trHeight w:val="1084"/>
        </w:trPr>
        <w:tc>
          <w:tcPr>
            <w:tcW w:w="4520" w:type="dxa"/>
          </w:tcPr>
          <w:p w14:paraId="42F2B914" w14:textId="77777777" w:rsidR="0033413D" w:rsidRDefault="00E46C25">
            <w:pPr>
              <w:pStyle w:val="TableParagraph"/>
              <w:spacing w:before="7"/>
              <w:ind w:left="102"/>
              <w:rPr>
                <w:rFonts w:ascii="Arial"/>
                <w:b/>
              </w:rPr>
            </w:pPr>
            <w:r>
              <w:rPr>
                <w:rFonts w:ascii="Arial"/>
                <w:b/>
              </w:rPr>
              <w:t>Call-Off</w:t>
            </w:r>
            <w:r>
              <w:rPr>
                <w:rFonts w:ascii="Arial"/>
                <w:b/>
                <w:spacing w:val="-8"/>
              </w:rPr>
              <w:t xml:space="preserve"> </w:t>
            </w:r>
            <w:r>
              <w:rPr>
                <w:rFonts w:ascii="Arial"/>
                <w:b/>
              </w:rPr>
              <w:t>Contract</w:t>
            </w:r>
            <w:r>
              <w:rPr>
                <w:rFonts w:ascii="Arial"/>
                <w:b/>
                <w:spacing w:val="-6"/>
              </w:rPr>
              <w:t xml:space="preserve"> </w:t>
            </w:r>
            <w:r>
              <w:rPr>
                <w:rFonts w:ascii="Arial"/>
                <w:b/>
                <w:spacing w:val="-2"/>
              </w:rPr>
              <w:t>reference</w:t>
            </w:r>
          </w:p>
        </w:tc>
        <w:tc>
          <w:tcPr>
            <w:tcW w:w="4383" w:type="dxa"/>
          </w:tcPr>
          <w:p w14:paraId="74B300EA" w14:textId="77777777" w:rsidR="0033413D" w:rsidRDefault="00E46C25">
            <w:pPr>
              <w:pStyle w:val="TableParagraph"/>
              <w:spacing w:line="253" w:lineRule="exact"/>
              <w:ind w:left="105"/>
            </w:pPr>
            <w:r>
              <w:rPr>
                <w:spacing w:val="-2"/>
              </w:rPr>
              <w:t>CCTS25B87</w:t>
            </w:r>
          </w:p>
        </w:tc>
      </w:tr>
      <w:tr w:rsidR="0033413D" w14:paraId="18087295" w14:textId="77777777">
        <w:trPr>
          <w:trHeight w:val="1100"/>
        </w:trPr>
        <w:tc>
          <w:tcPr>
            <w:tcW w:w="4520" w:type="dxa"/>
          </w:tcPr>
          <w:p w14:paraId="6490C277" w14:textId="77777777" w:rsidR="0033413D" w:rsidRDefault="00E46C25">
            <w:pPr>
              <w:pStyle w:val="TableParagraph"/>
              <w:spacing w:before="7"/>
              <w:ind w:left="102"/>
              <w:rPr>
                <w:rFonts w:ascii="Arial"/>
                <w:b/>
              </w:rPr>
            </w:pPr>
            <w:r>
              <w:rPr>
                <w:rFonts w:ascii="Arial"/>
                <w:b/>
              </w:rPr>
              <w:t>Call-Off</w:t>
            </w:r>
            <w:r>
              <w:rPr>
                <w:rFonts w:ascii="Arial"/>
                <w:b/>
                <w:spacing w:val="-8"/>
              </w:rPr>
              <w:t xml:space="preserve"> </w:t>
            </w:r>
            <w:r>
              <w:rPr>
                <w:rFonts w:ascii="Arial"/>
                <w:b/>
              </w:rPr>
              <w:t>Contract</w:t>
            </w:r>
            <w:r>
              <w:rPr>
                <w:rFonts w:ascii="Arial"/>
                <w:b/>
                <w:spacing w:val="-8"/>
              </w:rPr>
              <w:t xml:space="preserve"> </w:t>
            </w:r>
            <w:r>
              <w:rPr>
                <w:rFonts w:ascii="Arial"/>
                <w:b/>
                <w:spacing w:val="-4"/>
              </w:rPr>
              <w:t>title</w:t>
            </w:r>
          </w:p>
        </w:tc>
        <w:tc>
          <w:tcPr>
            <w:tcW w:w="4383" w:type="dxa"/>
          </w:tcPr>
          <w:p w14:paraId="2081362F" w14:textId="77777777" w:rsidR="0033413D" w:rsidRDefault="00E46C25">
            <w:pPr>
              <w:pStyle w:val="TableParagraph"/>
              <w:spacing w:line="252" w:lineRule="auto"/>
              <w:ind w:left="107" w:right="97" w:hanging="3"/>
            </w:pPr>
            <w:r>
              <w:t>Provision</w:t>
            </w:r>
            <w:r>
              <w:rPr>
                <w:spacing w:val="-7"/>
              </w:rPr>
              <w:t xml:space="preserve"> </w:t>
            </w:r>
            <w:r>
              <w:t>of</w:t>
            </w:r>
            <w:r>
              <w:rPr>
                <w:spacing w:val="-8"/>
              </w:rPr>
              <w:t xml:space="preserve"> </w:t>
            </w:r>
            <w:r>
              <w:t>CCS</w:t>
            </w:r>
            <w:r>
              <w:rPr>
                <w:spacing w:val="-7"/>
              </w:rPr>
              <w:t xml:space="preserve"> </w:t>
            </w:r>
            <w:r>
              <w:t>Systems</w:t>
            </w:r>
            <w:r>
              <w:rPr>
                <w:spacing w:val="-6"/>
              </w:rPr>
              <w:t xml:space="preserve"> </w:t>
            </w:r>
            <w:r>
              <w:t>Annual</w:t>
            </w:r>
            <w:r>
              <w:rPr>
                <w:spacing w:val="-9"/>
              </w:rPr>
              <w:t xml:space="preserve"> </w:t>
            </w:r>
            <w:r>
              <w:t>IT Health Check</w:t>
            </w:r>
          </w:p>
        </w:tc>
      </w:tr>
      <w:tr w:rsidR="0033413D" w14:paraId="5418D9A9" w14:textId="77777777">
        <w:trPr>
          <w:trHeight w:val="8068"/>
        </w:trPr>
        <w:tc>
          <w:tcPr>
            <w:tcW w:w="4520" w:type="dxa"/>
          </w:tcPr>
          <w:p w14:paraId="172078E0" w14:textId="77777777" w:rsidR="0033413D" w:rsidRDefault="00E46C25">
            <w:pPr>
              <w:pStyle w:val="TableParagraph"/>
              <w:spacing w:before="7"/>
              <w:ind w:left="102"/>
              <w:rPr>
                <w:rFonts w:ascii="Arial"/>
                <w:b/>
              </w:rPr>
            </w:pPr>
            <w:r>
              <w:rPr>
                <w:rFonts w:ascii="Arial"/>
                <w:b/>
              </w:rPr>
              <w:t>Call-Off</w:t>
            </w:r>
            <w:r>
              <w:rPr>
                <w:rFonts w:ascii="Arial"/>
                <w:b/>
                <w:spacing w:val="-8"/>
              </w:rPr>
              <w:t xml:space="preserve"> </w:t>
            </w:r>
            <w:r>
              <w:rPr>
                <w:rFonts w:ascii="Arial"/>
                <w:b/>
              </w:rPr>
              <w:t>Contract</w:t>
            </w:r>
            <w:r>
              <w:rPr>
                <w:rFonts w:ascii="Arial"/>
                <w:b/>
                <w:spacing w:val="-6"/>
              </w:rPr>
              <w:t xml:space="preserve"> </w:t>
            </w:r>
            <w:r>
              <w:rPr>
                <w:rFonts w:ascii="Arial"/>
                <w:b/>
                <w:spacing w:val="-2"/>
              </w:rPr>
              <w:t>description</w:t>
            </w:r>
          </w:p>
        </w:tc>
        <w:tc>
          <w:tcPr>
            <w:tcW w:w="4383" w:type="dxa"/>
          </w:tcPr>
          <w:p w14:paraId="53C9EC6F" w14:textId="77777777" w:rsidR="0033413D" w:rsidRDefault="00E46C25">
            <w:pPr>
              <w:pStyle w:val="TableParagraph"/>
              <w:spacing w:line="266" w:lineRule="auto"/>
              <w:ind w:left="107"/>
            </w:pPr>
            <w:r>
              <w:t>A CHECK certified Supplier with NCSC certified</w:t>
            </w:r>
            <w:r>
              <w:rPr>
                <w:spacing w:val="-9"/>
              </w:rPr>
              <w:t xml:space="preserve"> </w:t>
            </w:r>
            <w:r>
              <w:t>personnel</w:t>
            </w:r>
            <w:r>
              <w:rPr>
                <w:spacing w:val="-7"/>
              </w:rPr>
              <w:t xml:space="preserve"> </w:t>
            </w:r>
            <w:r>
              <w:t>is</w:t>
            </w:r>
            <w:r>
              <w:rPr>
                <w:spacing w:val="-9"/>
              </w:rPr>
              <w:t xml:space="preserve"> </w:t>
            </w:r>
            <w:r>
              <w:t>required</w:t>
            </w:r>
            <w:r>
              <w:rPr>
                <w:spacing w:val="-7"/>
              </w:rPr>
              <w:t xml:space="preserve"> </w:t>
            </w:r>
            <w:r>
              <w:t>to</w:t>
            </w:r>
            <w:r>
              <w:rPr>
                <w:spacing w:val="-9"/>
              </w:rPr>
              <w:t xml:space="preserve"> </w:t>
            </w:r>
            <w:r>
              <w:t>conduct CHECK</w:t>
            </w:r>
            <w:r>
              <w:rPr>
                <w:spacing w:val="-2"/>
              </w:rPr>
              <w:t xml:space="preserve"> </w:t>
            </w:r>
            <w:r>
              <w:t>scheme</w:t>
            </w:r>
            <w:r>
              <w:rPr>
                <w:spacing w:val="-4"/>
              </w:rPr>
              <w:t xml:space="preserve"> </w:t>
            </w:r>
            <w:r>
              <w:t>ITHC</w:t>
            </w:r>
            <w:r>
              <w:rPr>
                <w:spacing w:val="-2"/>
              </w:rPr>
              <w:t xml:space="preserve"> </w:t>
            </w:r>
            <w:r>
              <w:t>on</w:t>
            </w:r>
            <w:r>
              <w:rPr>
                <w:spacing w:val="-2"/>
              </w:rPr>
              <w:t xml:space="preserve"> </w:t>
            </w:r>
            <w:r>
              <w:t>the</w:t>
            </w:r>
            <w:r>
              <w:rPr>
                <w:spacing w:val="-4"/>
              </w:rPr>
              <w:t xml:space="preserve"> </w:t>
            </w:r>
            <w:r>
              <w:t>Authority’s systems and services.</w:t>
            </w:r>
          </w:p>
          <w:p w14:paraId="04804DF9" w14:textId="77777777" w:rsidR="0033413D" w:rsidRDefault="00E46C25">
            <w:pPr>
              <w:pStyle w:val="TableParagraph"/>
              <w:spacing w:before="2"/>
              <w:ind w:left="107" w:right="89"/>
              <w:jc w:val="both"/>
            </w:pPr>
            <w:r>
              <w:t>The</w:t>
            </w:r>
            <w:r>
              <w:rPr>
                <w:spacing w:val="-9"/>
              </w:rPr>
              <w:t xml:space="preserve"> </w:t>
            </w:r>
            <w:r>
              <w:t>supplier</w:t>
            </w:r>
            <w:r>
              <w:rPr>
                <w:spacing w:val="-8"/>
              </w:rPr>
              <w:t xml:space="preserve"> </w:t>
            </w:r>
            <w:r>
              <w:t>will</w:t>
            </w:r>
            <w:r>
              <w:rPr>
                <w:spacing w:val="-10"/>
              </w:rPr>
              <w:t xml:space="preserve"> </w:t>
            </w:r>
            <w:r>
              <w:t>produce</w:t>
            </w:r>
            <w:r>
              <w:rPr>
                <w:spacing w:val="-9"/>
              </w:rPr>
              <w:t xml:space="preserve"> </w:t>
            </w:r>
            <w:r>
              <w:t>a</w:t>
            </w:r>
            <w:r>
              <w:rPr>
                <w:spacing w:val="-9"/>
              </w:rPr>
              <w:t xml:space="preserve"> </w:t>
            </w:r>
            <w:r>
              <w:t xml:space="preserve">comprehensive report after each test with vulnerabilities </w:t>
            </w:r>
            <w:proofErr w:type="spellStart"/>
            <w:r>
              <w:t>categorised</w:t>
            </w:r>
            <w:proofErr w:type="spellEnd"/>
            <w:r>
              <w:t xml:space="preserve"> as high, medium, low or informational along with the CVSS score and recommended remediation, referring to appropriate HMG, industry or supplier guidance, in accordance with the requirements of the CHECK scheme.</w:t>
            </w:r>
          </w:p>
          <w:p w14:paraId="493BEF4C" w14:textId="77777777" w:rsidR="0033413D" w:rsidRDefault="00E46C25">
            <w:pPr>
              <w:pStyle w:val="TableParagraph"/>
              <w:spacing w:before="239"/>
              <w:ind w:left="107" w:right="93"/>
              <w:jc w:val="both"/>
            </w:pPr>
            <w:r>
              <w:t>The supplier may be asked to conduct a limited</w:t>
            </w:r>
            <w:r>
              <w:rPr>
                <w:spacing w:val="-7"/>
              </w:rPr>
              <w:t xml:space="preserve"> </w:t>
            </w:r>
            <w:r>
              <w:t>retest</w:t>
            </w:r>
            <w:r>
              <w:rPr>
                <w:spacing w:val="-5"/>
              </w:rPr>
              <w:t xml:space="preserve"> </w:t>
            </w:r>
            <w:r>
              <w:t>of</w:t>
            </w:r>
            <w:r>
              <w:rPr>
                <w:spacing w:val="-5"/>
              </w:rPr>
              <w:t xml:space="preserve"> </w:t>
            </w:r>
            <w:r>
              <w:t>CRITICAL</w:t>
            </w:r>
            <w:r>
              <w:rPr>
                <w:spacing w:val="-7"/>
              </w:rPr>
              <w:t xml:space="preserve"> </w:t>
            </w:r>
            <w:r>
              <w:t>and</w:t>
            </w:r>
            <w:r>
              <w:rPr>
                <w:spacing w:val="-7"/>
              </w:rPr>
              <w:t xml:space="preserve"> </w:t>
            </w:r>
            <w:r>
              <w:t>HIGH</w:t>
            </w:r>
            <w:r>
              <w:rPr>
                <w:spacing w:val="-7"/>
              </w:rPr>
              <w:t xml:space="preserve"> </w:t>
            </w:r>
            <w:r>
              <w:t xml:space="preserve">rated vulnerabilities as a result of an ITHC to verify the remedy, in line with delivery </w:t>
            </w:r>
            <w:r>
              <w:rPr>
                <w:spacing w:val="-2"/>
              </w:rPr>
              <w:t>milestones.</w:t>
            </w:r>
          </w:p>
          <w:p w14:paraId="1B580609" w14:textId="77777777" w:rsidR="0033413D" w:rsidRDefault="00E46C25">
            <w:pPr>
              <w:pStyle w:val="TableParagraph"/>
              <w:spacing w:before="240"/>
              <w:ind w:left="107" w:right="91"/>
              <w:jc w:val="both"/>
            </w:pPr>
            <w:r>
              <w:t>The supplier must be able to test SaaS, PaaS IaaS as required, such as Internet facing services, CCS operated websites, server</w:t>
            </w:r>
            <w:r>
              <w:rPr>
                <w:spacing w:val="-10"/>
              </w:rPr>
              <w:t xml:space="preserve"> </w:t>
            </w:r>
            <w:r>
              <w:t>build</w:t>
            </w:r>
            <w:r>
              <w:rPr>
                <w:spacing w:val="-10"/>
              </w:rPr>
              <w:t xml:space="preserve"> </w:t>
            </w:r>
            <w:r>
              <w:t>and</w:t>
            </w:r>
            <w:r>
              <w:rPr>
                <w:spacing w:val="-10"/>
              </w:rPr>
              <w:t xml:space="preserve"> </w:t>
            </w:r>
            <w:r>
              <w:t>configuration,</w:t>
            </w:r>
            <w:r>
              <w:rPr>
                <w:spacing w:val="-9"/>
              </w:rPr>
              <w:t xml:space="preserve"> </w:t>
            </w:r>
            <w:r>
              <w:t>patch</w:t>
            </w:r>
            <w:r>
              <w:rPr>
                <w:spacing w:val="-10"/>
              </w:rPr>
              <w:t xml:space="preserve"> </w:t>
            </w:r>
            <w:r>
              <w:t>levels and malware protection.</w:t>
            </w:r>
          </w:p>
          <w:p w14:paraId="1AEC4F6E" w14:textId="77777777" w:rsidR="0033413D" w:rsidRDefault="00E46C25">
            <w:pPr>
              <w:pStyle w:val="TableParagraph"/>
              <w:spacing w:before="241"/>
              <w:ind w:left="107" w:right="93"/>
              <w:jc w:val="both"/>
            </w:pPr>
            <w:r>
              <w:t>Test scopes will establish if black or white box testing is required.</w:t>
            </w:r>
          </w:p>
          <w:p w14:paraId="76AFDF5D" w14:textId="77777777" w:rsidR="0033413D" w:rsidRDefault="00E46C25">
            <w:pPr>
              <w:pStyle w:val="TableParagraph"/>
              <w:spacing w:before="240"/>
              <w:ind w:left="107" w:right="91"/>
              <w:jc w:val="both"/>
            </w:pPr>
            <w:r>
              <w:t>The results of the testing will improve security standards for CCS delivered and consumed</w:t>
            </w:r>
            <w:r>
              <w:rPr>
                <w:spacing w:val="72"/>
              </w:rPr>
              <w:t xml:space="preserve"> </w:t>
            </w:r>
            <w:r>
              <w:t>digital</w:t>
            </w:r>
            <w:r>
              <w:rPr>
                <w:spacing w:val="73"/>
              </w:rPr>
              <w:t xml:space="preserve"> </w:t>
            </w:r>
            <w:r>
              <w:t>products,</w:t>
            </w:r>
            <w:r>
              <w:rPr>
                <w:spacing w:val="72"/>
              </w:rPr>
              <w:t xml:space="preserve"> </w:t>
            </w:r>
            <w:r>
              <w:t>and</w:t>
            </w:r>
            <w:r>
              <w:rPr>
                <w:spacing w:val="73"/>
              </w:rPr>
              <w:t xml:space="preserve"> </w:t>
            </w:r>
            <w:r>
              <w:rPr>
                <w:spacing w:val="-2"/>
              </w:rPr>
              <w:t>support</w:t>
            </w:r>
          </w:p>
        </w:tc>
      </w:tr>
    </w:tbl>
    <w:p w14:paraId="5863115E" w14:textId="77777777" w:rsidR="0033413D" w:rsidRDefault="0033413D">
      <w:pPr>
        <w:pStyle w:val="TableParagraph"/>
        <w:jc w:val="both"/>
        <w:sectPr w:rsidR="0033413D">
          <w:pgSz w:w="11930" w:h="16840"/>
          <w:pgMar w:top="168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83"/>
      </w:tblGrid>
      <w:tr w:rsidR="0033413D" w14:paraId="5F7C1617" w14:textId="77777777">
        <w:trPr>
          <w:trHeight w:val="1487"/>
        </w:trPr>
        <w:tc>
          <w:tcPr>
            <w:tcW w:w="4520" w:type="dxa"/>
          </w:tcPr>
          <w:p w14:paraId="6B9E2F58" w14:textId="77777777" w:rsidR="0033413D" w:rsidRDefault="0033413D">
            <w:pPr>
              <w:pStyle w:val="TableParagraph"/>
              <w:rPr>
                <w:rFonts w:ascii="Times New Roman"/>
              </w:rPr>
            </w:pPr>
          </w:p>
        </w:tc>
        <w:tc>
          <w:tcPr>
            <w:tcW w:w="4383" w:type="dxa"/>
          </w:tcPr>
          <w:p w14:paraId="2E8B27E6" w14:textId="77777777" w:rsidR="0033413D" w:rsidRDefault="00E46C25">
            <w:pPr>
              <w:pStyle w:val="TableParagraph"/>
              <w:tabs>
                <w:tab w:val="left" w:pos="999"/>
                <w:tab w:val="left" w:pos="2151"/>
                <w:tab w:val="left" w:pos="2605"/>
                <w:tab w:val="left" w:pos="3509"/>
              </w:tabs>
              <w:spacing w:line="253" w:lineRule="exact"/>
              <w:ind w:left="107"/>
            </w:pPr>
            <w:r>
              <w:rPr>
                <w:spacing w:val="-2"/>
              </w:rPr>
              <w:t>CCS’s</w:t>
            </w:r>
            <w:r>
              <w:tab/>
            </w:r>
            <w:r>
              <w:rPr>
                <w:spacing w:val="-2"/>
              </w:rPr>
              <w:t>evidence</w:t>
            </w:r>
            <w:r>
              <w:tab/>
            </w:r>
            <w:r>
              <w:rPr>
                <w:spacing w:val="-5"/>
              </w:rPr>
              <w:t>of</w:t>
            </w:r>
            <w:r>
              <w:tab/>
            </w:r>
            <w:r>
              <w:rPr>
                <w:spacing w:val="-4"/>
              </w:rPr>
              <w:t>GDPR</w:t>
            </w:r>
            <w:r>
              <w:tab/>
            </w:r>
            <w:r>
              <w:rPr>
                <w:spacing w:val="-2"/>
              </w:rPr>
              <w:t>security</w:t>
            </w:r>
          </w:p>
          <w:p w14:paraId="2B866FCF" w14:textId="77777777" w:rsidR="0033413D" w:rsidRDefault="00E46C25">
            <w:pPr>
              <w:pStyle w:val="TableParagraph"/>
              <w:spacing w:before="2"/>
              <w:ind w:left="107"/>
            </w:pPr>
            <w:r>
              <w:rPr>
                <w:spacing w:val="-2"/>
              </w:rPr>
              <w:t>compliance.</w:t>
            </w:r>
          </w:p>
        </w:tc>
      </w:tr>
      <w:tr w:rsidR="0033413D" w14:paraId="22BF2A2A" w14:textId="77777777">
        <w:trPr>
          <w:trHeight w:val="1081"/>
        </w:trPr>
        <w:tc>
          <w:tcPr>
            <w:tcW w:w="4520" w:type="dxa"/>
          </w:tcPr>
          <w:p w14:paraId="36684B8B" w14:textId="77777777" w:rsidR="0033413D" w:rsidRDefault="00E46C25">
            <w:pPr>
              <w:pStyle w:val="TableParagraph"/>
              <w:spacing w:before="7"/>
              <w:ind w:left="102"/>
              <w:rPr>
                <w:rFonts w:ascii="Arial"/>
                <w:b/>
              </w:rPr>
            </w:pPr>
            <w:r>
              <w:rPr>
                <w:rFonts w:ascii="Arial"/>
                <w:b/>
              </w:rPr>
              <w:t>Start</w:t>
            </w:r>
            <w:r>
              <w:rPr>
                <w:rFonts w:ascii="Arial"/>
                <w:b/>
                <w:spacing w:val="-2"/>
              </w:rPr>
              <w:t xml:space="preserve"> </w:t>
            </w:r>
            <w:r>
              <w:rPr>
                <w:rFonts w:ascii="Arial"/>
                <w:b/>
                <w:spacing w:val="-4"/>
              </w:rPr>
              <w:t>date</w:t>
            </w:r>
          </w:p>
        </w:tc>
        <w:tc>
          <w:tcPr>
            <w:tcW w:w="4383" w:type="dxa"/>
          </w:tcPr>
          <w:p w14:paraId="5A26EF82" w14:textId="77777777" w:rsidR="0033413D" w:rsidRDefault="00E46C25">
            <w:pPr>
              <w:pStyle w:val="TableParagraph"/>
              <w:spacing w:line="253" w:lineRule="exact"/>
              <w:ind w:left="105"/>
            </w:pPr>
            <w:r>
              <w:t>Monday</w:t>
            </w:r>
            <w:r>
              <w:rPr>
                <w:spacing w:val="-4"/>
              </w:rPr>
              <w:t xml:space="preserve"> </w:t>
            </w:r>
            <w:r>
              <w:t>12th</w:t>
            </w:r>
            <w:r>
              <w:rPr>
                <w:spacing w:val="-7"/>
              </w:rPr>
              <w:t xml:space="preserve"> </w:t>
            </w:r>
            <w:r>
              <w:t>January</w:t>
            </w:r>
            <w:r>
              <w:rPr>
                <w:spacing w:val="-6"/>
              </w:rPr>
              <w:t xml:space="preserve"> </w:t>
            </w:r>
            <w:r>
              <w:rPr>
                <w:spacing w:val="-4"/>
              </w:rPr>
              <w:t>2026</w:t>
            </w:r>
          </w:p>
        </w:tc>
      </w:tr>
      <w:tr w:rsidR="0033413D" w14:paraId="0992119D" w14:textId="77777777">
        <w:trPr>
          <w:trHeight w:val="1084"/>
        </w:trPr>
        <w:tc>
          <w:tcPr>
            <w:tcW w:w="4520" w:type="dxa"/>
          </w:tcPr>
          <w:p w14:paraId="1AC1623B" w14:textId="77777777" w:rsidR="0033413D" w:rsidRDefault="00E46C25">
            <w:pPr>
              <w:pStyle w:val="TableParagraph"/>
              <w:spacing w:before="7"/>
              <w:ind w:left="102"/>
              <w:rPr>
                <w:rFonts w:ascii="Arial"/>
                <w:b/>
              </w:rPr>
            </w:pPr>
            <w:r>
              <w:rPr>
                <w:rFonts w:ascii="Arial"/>
                <w:b/>
              </w:rPr>
              <w:t>Expiry</w:t>
            </w:r>
            <w:r>
              <w:rPr>
                <w:rFonts w:ascii="Arial"/>
                <w:b/>
                <w:spacing w:val="-4"/>
              </w:rPr>
              <w:t xml:space="preserve"> date</w:t>
            </w:r>
          </w:p>
        </w:tc>
        <w:tc>
          <w:tcPr>
            <w:tcW w:w="4383" w:type="dxa"/>
          </w:tcPr>
          <w:p w14:paraId="07E2242A" w14:textId="77777777" w:rsidR="0033413D" w:rsidRDefault="00E46C25">
            <w:pPr>
              <w:pStyle w:val="TableParagraph"/>
              <w:spacing w:line="253" w:lineRule="exact"/>
              <w:ind w:left="105"/>
            </w:pPr>
            <w:r>
              <w:t>11th</w:t>
            </w:r>
            <w:r>
              <w:rPr>
                <w:spacing w:val="-6"/>
              </w:rPr>
              <w:t xml:space="preserve"> </w:t>
            </w:r>
            <w:r>
              <w:t>January</w:t>
            </w:r>
            <w:r>
              <w:rPr>
                <w:spacing w:val="-6"/>
              </w:rPr>
              <w:t xml:space="preserve"> </w:t>
            </w:r>
            <w:r>
              <w:rPr>
                <w:spacing w:val="-4"/>
              </w:rPr>
              <w:t>2028</w:t>
            </w:r>
          </w:p>
        </w:tc>
      </w:tr>
      <w:tr w:rsidR="0033413D" w14:paraId="39237175" w14:textId="77777777">
        <w:trPr>
          <w:trHeight w:val="1430"/>
        </w:trPr>
        <w:tc>
          <w:tcPr>
            <w:tcW w:w="4520" w:type="dxa"/>
          </w:tcPr>
          <w:p w14:paraId="43BA69E9" w14:textId="77777777" w:rsidR="0033413D" w:rsidRDefault="00E46C25">
            <w:pPr>
              <w:pStyle w:val="TableParagraph"/>
              <w:spacing w:before="7"/>
              <w:ind w:left="102"/>
              <w:rPr>
                <w:rFonts w:ascii="Arial"/>
                <w:b/>
              </w:rPr>
            </w:pPr>
            <w:r>
              <w:rPr>
                <w:rFonts w:ascii="Arial"/>
                <w:b/>
              </w:rPr>
              <w:t>Call-Off</w:t>
            </w:r>
            <w:r>
              <w:rPr>
                <w:rFonts w:ascii="Arial"/>
                <w:b/>
                <w:spacing w:val="-10"/>
              </w:rPr>
              <w:t xml:space="preserve"> </w:t>
            </w:r>
            <w:r>
              <w:rPr>
                <w:rFonts w:ascii="Arial"/>
                <w:b/>
              </w:rPr>
              <w:t>Contract</w:t>
            </w:r>
            <w:r>
              <w:rPr>
                <w:rFonts w:ascii="Arial"/>
                <w:b/>
                <w:spacing w:val="-6"/>
              </w:rPr>
              <w:t xml:space="preserve"> </w:t>
            </w:r>
            <w:r>
              <w:rPr>
                <w:rFonts w:ascii="Arial"/>
                <w:b/>
                <w:spacing w:val="-4"/>
              </w:rPr>
              <w:t>value</w:t>
            </w:r>
          </w:p>
        </w:tc>
        <w:tc>
          <w:tcPr>
            <w:tcW w:w="4383" w:type="dxa"/>
          </w:tcPr>
          <w:p w14:paraId="617DDA1F" w14:textId="77777777" w:rsidR="0033413D" w:rsidRDefault="00E46C25">
            <w:pPr>
              <w:pStyle w:val="TableParagraph"/>
              <w:ind w:left="105"/>
            </w:pPr>
            <w:proofErr w:type="gramStart"/>
            <w:r>
              <w:t>The</w:t>
            </w:r>
            <w:r>
              <w:rPr>
                <w:spacing w:val="32"/>
              </w:rPr>
              <w:t xml:space="preserve">  </w:t>
            </w:r>
            <w:r>
              <w:t>maximum</w:t>
            </w:r>
            <w:proofErr w:type="gramEnd"/>
            <w:r>
              <w:rPr>
                <w:spacing w:val="33"/>
              </w:rPr>
              <w:t xml:space="preserve">  </w:t>
            </w:r>
            <w:r>
              <w:t>contract</w:t>
            </w:r>
            <w:r>
              <w:rPr>
                <w:spacing w:val="33"/>
              </w:rPr>
              <w:t xml:space="preserve">  </w:t>
            </w:r>
            <w:r>
              <w:t>value</w:t>
            </w:r>
            <w:r>
              <w:rPr>
                <w:spacing w:val="33"/>
              </w:rPr>
              <w:t xml:space="preserve">  </w:t>
            </w:r>
            <w:r>
              <w:t>will</w:t>
            </w:r>
            <w:r>
              <w:rPr>
                <w:spacing w:val="32"/>
              </w:rPr>
              <w:t xml:space="preserve">  </w:t>
            </w:r>
            <w:r>
              <w:rPr>
                <w:spacing w:val="-5"/>
              </w:rPr>
              <w:t>be</w:t>
            </w:r>
          </w:p>
          <w:p w14:paraId="3425C63B" w14:textId="77777777" w:rsidR="0033413D" w:rsidRDefault="00E46C25">
            <w:pPr>
              <w:pStyle w:val="TableParagraph"/>
              <w:spacing w:before="1"/>
              <w:ind w:left="107"/>
            </w:pPr>
            <w:r>
              <w:t>£400,000.00</w:t>
            </w:r>
            <w:r>
              <w:rPr>
                <w:spacing w:val="-12"/>
              </w:rPr>
              <w:t xml:space="preserve"> </w:t>
            </w:r>
            <w:r>
              <w:t>excluding</w:t>
            </w:r>
            <w:r>
              <w:rPr>
                <w:spacing w:val="-9"/>
              </w:rPr>
              <w:t xml:space="preserve"> </w:t>
            </w:r>
            <w:r>
              <w:rPr>
                <w:spacing w:val="-5"/>
              </w:rPr>
              <w:t>VAT</w:t>
            </w:r>
          </w:p>
          <w:p w14:paraId="28329FA6" w14:textId="77777777" w:rsidR="0033413D" w:rsidRDefault="00E46C25">
            <w:pPr>
              <w:pStyle w:val="TableParagraph"/>
              <w:spacing w:before="251"/>
              <w:ind w:left="107" w:hanging="3"/>
            </w:pPr>
            <w:r>
              <w:t>£480,000.00</w:t>
            </w:r>
            <w:r>
              <w:rPr>
                <w:spacing w:val="40"/>
              </w:rPr>
              <w:t xml:space="preserve"> </w:t>
            </w:r>
            <w:r>
              <w:t>including</w:t>
            </w:r>
            <w:r>
              <w:rPr>
                <w:spacing w:val="40"/>
              </w:rPr>
              <w:t xml:space="preserve"> </w:t>
            </w:r>
            <w:r>
              <w:t>VAT</w:t>
            </w:r>
            <w:r>
              <w:rPr>
                <w:spacing w:val="40"/>
              </w:rPr>
              <w:t xml:space="preserve"> </w:t>
            </w:r>
            <w:r>
              <w:t>as</w:t>
            </w:r>
            <w:r>
              <w:rPr>
                <w:spacing w:val="40"/>
              </w:rPr>
              <w:t xml:space="preserve"> </w:t>
            </w:r>
            <w:r>
              <w:t>per</w:t>
            </w:r>
            <w:r>
              <w:rPr>
                <w:spacing w:val="40"/>
              </w:rPr>
              <w:t xml:space="preserve"> </w:t>
            </w:r>
            <w:r>
              <w:t xml:space="preserve">PPN </w:t>
            </w:r>
            <w:r>
              <w:rPr>
                <w:spacing w:val="-4"/>
              </w:rPr>
              <w:t>10/21</w:t>
            </w:r>
          </w:p>
        </w:tc>
      </w:tr>
      <w:tr w:rsidR="0033413D" w14:paraId="0CA1B5B2" w14:textId="77777777">
        <w:trPr>
          <w:trHeight w:val="1081"/>
        </w:trPr>
        <w:tc>
          <w:tcPr>
            <w:tcW w:w="4520" w:type="dxa"/>
          </w:tcPr>
          <w:p w14:paraId="1FC45A4A" w14:textId="77777777" w:rsidR="0033413D" w:rsidRDefault="00E46C25">
            <w:pPr>
              <w:pStyle w:val="TableParagraph"/>
              <w:spacing w:before="7"/>
              <w:ind w:left="102"/>
              <w:rPr>
                <w:rFonts w:ascii="Arial"/>
                <w:b/>
              </w:rPr>
            </w:pPr>
            <w:r>
              <w:rPr>
                <w:rFonts w:ascii="Arial"/>
                <w:b/>
              </w:rPr>
              <w:t>Charging</w:t>
            </w:r>
            <w:r>
              <w:rPr>
                <w:rFonts w:ascii="Arial"/>
                <w:b/>
                <w:spacing w:val="-7"/>
              </w:rPr>
              <w:t xml:space="preserve"> </w:t>
            </w:r>
            <w:r>
              <w:rPr>
                <w:rFonts w:ascii="Arial"/>
                <w:b/>
                <w:spacing w:val="-2"/>
              </w:rPr>
              <w:t>method</w:t>
            </w:r>
          </w:p>
        </w:tc>
        <w:tc>
          <w:tcPr>
            <w:tcW w:w="4383" w:type="dxa"/>
          </w:tcPr>
          <w:p w14:paraId="4AC898FB" w14:textId="77777777" w:rsidR="0033413D" w:rsidRDefault="00E46C25">
            <w:pPr>
              <w:pStyle w:val="TableParagraph"/>
              <w:spacing w:line="253" w:lineRule="exact"/>
              <w:ind w:left="105"/>
            </w:pPr>
            <w:r>
              <w:t>Invoice</w:t>
            </w:r>
            <w:r>
              <w:rPr>
                <w:spacing w:val="-6"/>
              </w:rPr>
              <w:t xml:space="preserve"> </w:t>
            </w:r>
            <w:r>
              <w:t>per</w:t>
            </w:r>
            <w:r>
              <w:rPr>
                <w:spacing w:val="-5"/>
              </w:rPr>
              <w:t xml:space="preserve"> </w:t>
            </w:r>
            <w:r>
              <w:rPr>
                <w:spacing w:val="-4"/>
              </w:rPr>
              <w:t>test</w:t>
            </w:r>
          </w:p>
        </w:tc>
      </w:tr>
      <w:tr w:rsidR="0033413D" w14:paraId="158C38C4" w14:textId="77777777">
        <w:trPr>
          <w:trHeight w:val="1084"/>
        </w:trPr>
        <w:tc>
          <w:tcPr>
            <w:tcW w:w="4520" w:type="dxa"/>
          </w:tcPr>
          <w:p w14:paraId="32C41F58" w14:textId="77777777" w:rsidR="0033413D" w:rsidRDefault="00E46C25">
            <w:pPr>
              <w:pStyle w:val="TableParagraph"/>
              <w:spacing w:before="7"/>
              <w:ind w:left="102"/>
              <w:rPr>
                <w:rFonts w:ascii="Arial"/>
                <w:b/>
              </w:rPr>
            </w:pPr>
            <w:r>
              <w:rPr>
                <w:rFonts w:ascii="Arial"/>
                <w:b/>
              </w:rPr>
              <w:t>Purchase</w:t>
            </w:r>
            <w:r>
              <w:rPr>
                <w:rFonts w:ascii="Arial"/>
                <w:b/>
                <w:spacing w:val="-5"/>
              </w:rPr>
              <w:t xml:space="preserve"> </w:t>
            </w:r>
            <w:r>
              <w:rPr>
                <w:rFonts w:ascii="Arial"/>
                <w:b/>
              </w:rPr>
              <w:t>order</w:t>
            </w:r>
            <w:r>
              <w:rPr>
                <w:rFonts w:ascii="Arial"/>
                <w:b/>
                <w:spacing w:val="-5"/>
              </w:rPr>
              <w:t xml:space="preserve"> </w:t>
            </w:r>
            <w:r>
              <w:rPr>
                <w:rFonts w:ascii="Arial"/>
                <w:b/>
                <w:spacing w:val="-2"/>
              </w:rPr>
              <w:t>number</w:t>
            </w:r>
          </w:p>
        </w:tc>
        <w:tc>
          <w:tcPr>
            <w:tcW w:w="4383" w:type="dxa"/>
          </w:tcPr>
          <w:p w14:paraId="28F336DB" w14:textId="77777777" w:rsidR="0033413D" w:rsidRDefault="00E46C25">
            <w:pPr>
              <w:pStyle w:val="TableParagraph"/>
              <w:spacing w:line="253" w:lineRule="exact"/>
              <w:ind w:left="105"/>
            </w:pPr>
            <w:r>
              <w:t>To</w:t>
            </w:r>
            <w:r>
              <w:rPr>
                <w:spacing w:val="-4"/>
              </w:rPr>
              <w:t xml:space="preserve"> </w:t>
            </w:r>
            <w:r>
              <w:t>be</w:t>
            </w:r>
            <w:r>
              <w:rPr>
                <w:spacing w:val="-4"/>
              </w:rPr>
              <w:t xml:space="preserve"> </w:t>
            </w:r>
            <w:r>
              <w:t>confirmed</w:t>
            </w:r>
            <w:r>
              <w:rPr>
                <w:spacing w:val="-3"/>
              </w:rPr>
              <w:t xml:space="preserve"> </w:t>
            </w:r>
            <w:r>
              <w:t>on</w:t>
            </w:r>
            <w:r>
              <w:rPr>
                <w:spacing w:val="-5"/>
              </w:rPr>
              <w:t xml:space="preserve"> </w:t>
            </w:r>
            <w:r>
              <w:rPr>
                <w:spacing w:val="-4"/>
              </w:rPr>
              <w:t>award</w:t>
            </w:r>
          </w:p>
        </w:tc>
      </w:tr>
    </w:tbl>
    <w:p w14:paraId="3F6A7C70" w14:textId="77777777" w:rsidR="0033413D" w:rsidRDefault="00E46C25">
      <w:pPr>
        <w:pStyle w:val="BodyText"/>
        <w:spacing w:before="23"/>
        <w:ind w:left="448"/>
      </w:pPr>
      <w:r>
        <w:t>This</w:t>
      </w:r>
      <w:r>
        <w:rPr>
          <w:spacing w:val="-6"/>
        </w:rPr>
        <w:t xml:space="preserve"> </w:t>
      </w:r>
      <w:r>
        <w:t>Order</w:t>
      </w:r>
      <w:r>
        <w:rPr>
          <w:spacing w:val="-6"/>
        </w:rPr>
        <w:t xml:space="preserve"> </w:t>
      </w:r>
      <w:r>
        <w:t>Form</w:t>
      </w:r>
      <w:r>
        <w:rPr>
          <w:spacing w:val="-4"/>
        </w:rPr>
        <w:t xml:space="preserve"> </w:t>
      </w:r>
      <w:r>
        <w:t>is</w:t>
      </w:r>
      <w:r>
        <w:rPr>
          <w:spacing w:val="-6"/>
        </w:rPr>
        <w:t xml:space="preserve"> </w:t>
      </w:r>
      <w:r>
        <w:t>issued</w:t>
      </w:r>
      <w:r>
        <w:rPr>
          <w:spacing w:val="-5"/>
        </w:rPr>
        <w:t xml:space="preserve"> </w:t>
      </w:r>
      <w:r>
        <w:t>under</w:t>
      </w:r>
      <w:r>
        <w:rPr>
          <w:spacing w:val="-6"/>
        </w:rPr>
        <w:t xml:space="preserve"> </w:t>
      </w:r>
      <w:r>
        <w:t>the</w:t>
      </w:r>
      <w:r>
        <w:rPr>
          <w:spacing w:val="-7"/>
        </w:rPr>
        <w:t xml:space="preserve"> </w:t>
      </w:r>
      <w:r>
        <w:t>G-Cloud</w:t>
      </w:r>
      <w:r>
        <w:rPr>
          <w:spacing w:val="-4"/>
        </w:rPr>
        <w:t xml:space="preserve"> </w:t>
      </w:r>
      <w:r>
        <w:t>14</w:t>
      </w:r>
      <w:r>
        <w:rPr>
          <w:spacing w:val="-7"/>
        </w:rPr>
        <w:t xml:space="preserve"> </w:t>
      </w:r>
      <w:r>
        <w:t>Framework</w:t>
      </w:r>
      <w:r>
        <w:rPr>
          <w:spacing w:val="-4"/>
        </w:rPr>
        <w:t xml:space="preserve"> </w:t>
      </w:r>
      <w:r>
        <w:t>Agreement</w:t>
      </w:r>
      <w:r>
        <w:rPr>
          <w:spacing w:val="-5"/>
        </w:rPr>
        <w:t xml:space="preserve"> </w:t>
      </w:r>
      <w:r>
        <w:rPr>
          <w:spacing w:val="-2"/>
        </w:rPr>
        <w:t>(RM1557.14).</w:t>
      </w:r>
    </w:p>
    <w:p w14:paraId="7334A83B" w14:textId="77777777" w:rsidR="0033413D" w:rsidRDefault="00E46C25">
      <w:pPr>
        <w:pStyle w:val="BodyText"/>
        <w:spacing w:before="239" w:line="244" w:lineRule="auto"/>
        <w:ind w:left="448" w:right="814" w:hanging="3"/>
      </w:pPr>
      <w:r>
        <w:t>Buyers can</w:t>
      </w:r>
      <w:r>
        <w:rPr>
          <w:spacing w:val="-3"/>
        </w:rPr>
        <w:t xml:space="preserve"> </w:t>
      </w:r>
      <w:r>
        <w:t>use</w:t>
      </w:r>
      <w:r>
        <w:rPr>
          <w:spacing w:val="-3"/>
        </w:rPr>
        <w:t xml:space="preserve"> </w:t>
      </w:r>
      <w:r>
        <w:t>this</w:t>
      </w:r>
      <w:r>
        <w:rPr>
          <w:spacing w:val="-3"/>
        </w:rPr>
        <w:t xml:space="preserve"> </w:t>
      </w:r>
      <w:r>
        <w:t>Order Form</w:t>
      </w:r>
      <w:r>
        <w:rPr>
          <w:spacing w:val="-2"/>
        </w:rPr>
        <w:t xml:space="preserve"> </w:t>
      </w:r>
      <w:r>
        <w:t>to</w:t>
      </w:r>
      <w:r>
        <w:rPr>
          <w:spacing w:val="-3"/>
        </w:rPr>
        <w:t xml:space="preserve"> </w:t>
      </w:r>
      <w:r>
        <w:t>specify</w:t>
      </w:r>
      <w:r>
        <w:rPr>
          <w:spacing w:val="-3"/>
        </w:rPr>
        <w:t xml:space="preserve"> </w:t>
      </w:r>
      <w:r>
        <w:t>their</w:t>
      </w:r>
      <w:r>
        <w:rPr>
          <w:spacing w:val="-2"/>
        </w:rPr>
        <w:t xml:space="preserve"> </w:t>
      </w:r>
      <w:r>
        <w:t>G-Cloud</w:t>
      </w:r>
      <w:r>
        <w:rPr>
          <w:spacing w:val="-1"/>
        </w:rPr>
        <w:t xml:space="preserve"> </w:t>
      </w:r>
      <w:r>
        <w:t>service</w:t>
      </w:r>
      <w:r>
        <w:rPr>
          <w:spacing w:val="-3"/>
        </w:rPr>
        <w:t xml:space="preserve"> </w:t>
      </w:r>
      <w:r>
        <w:t>requirements</w:t>
      </w:r>
      <w:r>
        <w:rPr>
          <w:spacing w:val="-3"/>
        </w:rPr>
        <w:t xml:space="preserve"> </w:t>
      </w:r>
      <w:r>
        <w:t>when</w:t>
      </w:r>
      <w:r>
        <w:rPr>
          <w:spacing w:val="-1"/>
        </w:rPr>
        <w:t xml:space="preserve"> </w:t>
      </w:r>
      <w:r>
        <w:t>placing an Order.</w:t>
      </w:r>
    </w:p>
    <w:p w14:paraId="4626CD94" w14:textId="77777777" w:rsidR="0033413D" w:rsidRDefault="00E46C25">
      <w:pPr>
        <w:pStyle w:val="BodyText"/>
        <w:spacing w:before="223" w:line="244" w:lineRule="auto"/>
        <w:ind w:left="448" w:right="757" w:hanging="3"/>
      </w:pPr>
      <w:r>
        <w:t>The</w:t>
      </w:r>
      <w:r>
        <w:rPr>
          <w:spacing w:val="-1"/>
        </w:rPr>
        <w:t xml:space="preserve"> </w:t>
      </w:r>
      <w:r>
        <w:t>Order</w:t>
      </w:r>
      <w:r>
        <w:rPr>
          <w:spacing w:val="-2"/>
        </w:rPr>
        <w:t xml:space="preserve"> </w:t>
      </w:r>
      <w:r>
        <w:t>Form</w:t>
      </w:r>
      <w:r>
        <w:rPr>
          <w:spacing w:val="-2"/>
        </w:rPr>
        <w:t xml:space="preserve"> </w:t>
      </w:r>
      <w:r>
        <w:t>cannot</w:t>
      </w:r>
      <w:r>
        <w:rPr>
          <w:spacing w:val="-4"/>
        </w:rPr>
        <w:t xml:space="preserve"> </w:t>
      </w:r>
      <w:r>
        <w:t>be</w:t>
      </w:r>
      <w:r>
        <w:rPr>
          <w:spacing w:val="-1"/>
        </w:rPr>
        <w:t xml:space="preserve"> </w:t>
      </w:r>
      <w:r>
        <w:t>used</w:t>
      </w:r>
      <w:r>
        <w:rPr>
          <w:spacing w:val="-3"/>
        </w:rPr>
        <w:t xml:space="preserve"> </w:t>
      </w:r>
      <w:r>
        <w:t>to</w:t>
      </w:r>
      <w:r>
        <w:rPr>
          <w:spacing w:val="-1"/>
        </w:rPr>
        <w:t xml:space="preserve"> </w:t>
      </w:r>
      <w:r>
        <w:t>alter</w:t>
      </w:r>
      <w:r>
        <w:rPr>
          <w:spacing w:val="-2"/>
        </w:rPr>
        <w:t xml:space="preserve"> </w:t>
      </w:r>
      <w:r>
        <w:t>existing</w:t>
      </w:r>
      <w:r>
        <w:rPr>
          <w:spacing w:val="-3"/>
        </w:rPr>
        <w:t xml:space="preserve"> </w:t>
      </w:r>
      <w:r>
        <w:t>terms</w:t>
      </w:r>
      <w:r>
        <w:rPr>
          <w:spacing w:val="-3"/>
        </w:rPr>
        <w:t xml:space="preserve"> </w:t>
      </w:r>
      <w:r>
        <w:t>or</w:t>
      </w:r>
      <w:r>
        <w:rPr>
          <w:spacing w:val="-2"/>
        </w:rPr>
        <w:t xml:space="preserve"> </w:t>
      </w:r>
      <w:r>
        <w:t>add</w:t>
      </w:r>
      <w:r>
        <w:rPr>
          <w:spacing w:val="-1"/>
        </w:rPr>
        <w:t xml:space="preserve"> </w:t>
      </w:r>
      <w:r>
        <w:t>any extra</w:t>
      </w:r>
      <w:r>
        <w:rPr>
          <w:spacing w:val="-3"/>
        </w:rPr>
        <w:t xml:space="preserve"> </w:t>
      </w:r>
      <w:r>
        <w:t>terms</w:t>
      </w:r>
      <w:r>
        <w:rPr>
          <w:spacing w:val="-3"/>
        </w:rPr>
        <w:t xml:space="preserve"> </w:t>
      </w:r>
      <w:r>
        <w:t>that</w:t>
      </w:r>
      <w:r>
        <w:rPr>
          <w:spacing w:val="-2"/>
        </w:rPr>
        <w:t xml:space="preserve"> </w:t>
      </w:r>
      <w:r>
        <w:t>materially change the Services offered by the Supplier and defined in the Application.</w:t>
      </w:r>
    </w:p>
    <w:p w14:paraId="59A98134" w14:textId="77777777" w:rsidR="0033413D" w:rsidRDefault="00E46C25">
      <w:pPr>
        <w:pStyle w:val="BodyText"/>
        <w:spacing w:before="223"/>
        <w:ind w:left="448" w:right="813" w:hanging="3"/>
      </w:pPr>
      <w:r>
        <w:t>There are</w:t>
      </w:r>
      <w:r>
        <w:rPr>
          <w:spacing w:val="-3"/>
        </w:rPr>
        <w:t xml:space="preserve"> </w:t>
      </w:r>
      <w:r>
        <w:t>terms in</w:t>
      </w:r>
      <w:r>
        <w:rPr>
          <w:spacing w:val="-3"/>
        </w:rPr>
        <w:t xml:space="preserve"> </w:t>
      </w:r>
      <w:r>
        <w:t>the</w:t>
      </w:r>
      <w:r>
        <w:rPr>
          <w:spacing w:val="-3"/>
        </w:rPr>
        <w:t xml:space="preserve"> </w:t>
      </w:r>
      <w:r>
        <w:t>Call-Off Contract</w:t>
      </w:r>
      <w:r>
        <w:rPr>
          <w:spacing w:val="-2"/>
        </w:rPr>
        <w:t xml:space="preserve"> </w:t>
      </w:r>
      <w:r>
        <w:t>that</w:t>
      </w:r>
      <w:r>
        <w:rPr>
          <w:spacing w:val="-2"/>
        </w:rPr>
        <w:t xml:space="preserve"> </w:t>
      </w:r>
      <w:r>
        <w:t>may</w:t>
      </w:r>
      <w:r>
        <w:rPr>
          <w:spacing w:val="-3"/>
        </w:rPr>
        <w:t xml:space="preserve"> </w:t>
      </w:r>
      <w:r>
        <w:t>be</w:t>
      </w:r>
      <w:r>
        <w:rPr>
          <w:spacing w:val="-1"/>
        </w:rPr>
        <w:t xml:space="preserve"> </w:t>
      </w:r>
      <w:r>
        <w:t>defined</w:t>
      </w:r>
      <w:r>
        <w:rPr>
          <w:spacing w:val="-1"/>
        </w:rPr>
        <w:t xml:space="preserve"> </w:t>
      </w:r>
      <w:r>
        <w:t>in</w:t>
      </w:r>
      <w:r>
        <w:rPr>
          <w:spacing w:val="-3"/>
        </w:rPr>
        <w:t xml:space="preserve"> </w:t>
      </w:r>
      <w:r>
        <w:t>the</w:t>
      </w:r>
      <w:r>
        <w:rPr>
          <w:spacing w:val="-3"/>
        </w:rPr>
        <w:t xml:space="preserve"> </w:t>
      </w:r>
      <w:r>
        <w:t>Order</w:t>
      </w:r>
      <w:r>
        <w:rPr>
          <w:spacing w:val="-2"/>
        </w:rPr>
        <w:t xml:space="preserve"> </w:t>
      </w:r>
      <w:r>
        <w:t>Form. These</w:t>
      </w:r>
      <w:r>
        <w:rPr>
          <w:spacing w:val="-3"/>
        </w:rPr>
        <w:t xml:space="preserve"> </w:t>
      </w:r>
      <w:r>
        <w:t>are identified in the contract with square brackets.</w:t>
      </w:r>
    </w:p>
    <w:p w14:paraId="56CE8AF2" w14:textId="77777777" w:rsidR="0033413D" w:rsidRDefault="0033413D">
      <w:pPr>
        <w:pStyle w:val="BodyText"/>
        <w:sectPr w:rsidR="0033413D">
          <w:type w:val="continuous"/>
          <w:pgSz w:w="11930" w:h="16840"/>
          <w:pgMar w:top="140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8"/>
        <w:gridCol w:w="7518"/>
      </w:tblGrid>
      <w:tr w:rsidR="0033413D" w14:paraId="245B6532" w14:textId="77777777">
        <w:trPr>
          <w:trHeight w:val="715"/>
        </w:trPr>
        <w:tc>
          <w:tcPr>
            <w:tcW w:w="1418" w:type="dxa"/>
            <w:tcBorders>
              <w:bottom w:val="nil"/>
            </w:tcBorders>
          </w:tcPr>
          <w:p w14:paraId="4CB544B3" w14:textId="77777777" w:rsidR="0033413D" w:rsidRDefault="00E46C25">
            <w:pPr>
              <w:pStyle w:val="TableParagraph"/>
              <w:spacing w:before="175" w:line="260" w:lineRule="atLeast"/>
              <w:ind w:left="100" w:right="354" w:hanging="3"/>
              <w:rPr>
                <w:rFonts w:ascii="Arial"/>
                <w:b/>
              </w:rPr>
            </w:pPr>
            <w:r>
              <w:rPr>
                <w:rFonts w:ascii="Arial"/>
                <w:b/>
              </w:rPr>
              <w:lastRenderedPageBreak/>
              <w:t>From</w:t>
            </w:r>
            <w:r>
              <w:rPr>
                <w:rFonts w:ascii="Arial"/>
                <w:b/>
                <w:spacing w:val="-16"/>
              </w:rPr>
              <w:t xml:space="preserve"> </w:t>
            </w:r>
            <w:r>
              <w:rPr>
                <w:rFonts w:ascii="Arial"/>
                <w:b/>
              </w:rPr>
              <w:t xml:space="preserve">the </w:t>
            </w:r>
            <w:r>
              <w:rPr>
                <w:rFonts w:ascii="Arial"/>
                <w:b/>
                <w:spacing w:val="-4"/>
              </w:rPr>
              <w:t>Buyer</w:t>
            </w:r>
          </w:p>
        </w:tc>
        <w:tc>
          <w:tcPr>
            <w:tcW w:w="7518" w:type="dxa"/>
            <w:tcBorders>
              <w:bottom w:val="nil"/>
            </w:tcBorders>
          </w:tcPr>
          <w:p w14:paraId="6119583F" w14:textId="77777777" w:rsidR="0033413D" w:rsidRDefault="00E46C25">
            <w:pPr>
              <w:pStyle w:val="TableParagraph"/>
              <w:spacing w:before="185"/>
              <w:ind w:left="98"/>
            </w:pPr>
            <w:r>
              <w:t>Crown</w:t>
            </w:r>
            <w:r>
              <w:rPr>
                <w:spacing w:val="-7"/>
              </w:rPr>
              <w:t xml:space="preserve"> </w:t>
            </w:r>
            <w:r>
              <w:t>Commercial</w:t>
            </w:r>
            <w:r>
              <w:rPr>
                <w:spacing w:val="-7"/>
              </w:rPr>
              <w:t xml:space="preserve"> </w:t>
            </w:r>
            <w:r>
              <w:rPr>
                <w:spacing w:val="-2"/>
              </w:rPr>
              <w:t>Service</w:t>
            </w:r>
          </w:p>
        </w:tc>
      </w:tr>
      <w:tr w:rsidR="00C544DA" w14:paraId="7C84F681" w14:textId="77777777">
        <w:trPr>
          <w:trHeight w:val="396"/>
        </w:trPr>
        <w:tc>
          <w:tcPr>
            <w:tcW w:w="1418" w:type="dxa"/>
            <w:tcBorders>
              <w:top w:val="nil"/>
              <w:bottom w:val="nil"/>
            </w:tcBorders>
          </w:tcPr>
          <w:p w14:paraId="6145EFC0" w14:textId="77777777" w:rsidR="00C544DA" w:rsidRDefault="00C544DA" w:rsidP="00C544DA">
            <w:pPr>
              <w:pStyle w:val="TableParagraph"/>
              <w:rPr>
                <w:rFonts w:ascii="Times New Roman"/>
              </w:rPr>
            </w:pPr>
          </w:p>
        </w:tc>
        <w:tc>
          <w:tcPr>
            <w:tcW w:w="7518" w:type="dxa"/>
            <w:tcBorders>
              <w:top w:val="nil"/>
              <w:bottom w:val="nil"/>
            </w:tcBorders>
          </w:tcPr>
          <w:p w14:paraId="530B889E" w14:textId="6AC76B2E" w:rsidR="00C544DA" w:rsidRDefault="00C544DA" w:rsidP="00C544DA">
            <w:pPr>
              <w:pStyle w:val="TableParagraph"/>
              <w:spacing w:line="253" w:lineRule="exact"/>
              <w:ind w:left="98"/>
            </w:pPr>
            <w:r w:rsidRPr="00E85031">
              <w:rPr>
                <w:color w:val="FF0000"/>
              </w:rPr>
              <w:t>R</w:t>
            </w:r>
            <w:r w:rsidRPr="00E85031">
              <w:rPr>
                <w:color w:val="FF0000"/>
                <w:shd w:val="clear" w:color="auto" w:fill="FFFFFF"/>
              </w:rPr>
              <w:t>EDACTED TEXT under FOIA Section 40, Personal Information.</w:t>
            </w:r>
          </w:p>
        </w:tc>
      </w:tr>
      <w:tr w:rsidR="00C544DA" w14:paraId="6AE1D354" w14:textId="77777777">
        <w:trPr>
          <w:trHeight w:val="531"/>
        </w:trPr>
        <w:tc>
          <w:tcPr>
            <w:tcW w:w="1418" w:type="dxa"/>
            <w:tcBorders>
              <w:top w:val="nil"/>
              <w:bottom w:val="nil"/>
            </w:tcBorders>
          </w:tcPr>
          <w:p w14:paraId="13F19C4A" w14:textId="77777777" w:rsidR="00C544DA" w:rsidRDefault="00C544DA" w:rsidP="00C544DA">
            <w:pPr>
              <w:pStyle w:val="TableParagraph"/>
              <w:rPr>
                <w:rFonts w:ascii="Times New Roman"/>
              </w:rPr>
            </w:pPr>
          </w:p>
        </w:tc>
        <w:tc>
          <w:tcPr>
            <w:tcW w:w="7518" w:type="dxa"/>
            <w:tcBorders>
              <w:top w:val="nil"/>
              <w:bottom w:val="nil"/>
            </w:tcBorders>
          </w:tcPr>
          <w:p w14:paraId="37058C3D" w14:textId="4AB6FB0C" w:rsidR="00C544DA" w:rsidRDefault="00C544DA" w:rsidP="00C544DA">
            <w:pPr>
              <w:pStyle w:val="TableParagraph"/>
              <w:spacing w:before="136"/>
              <w:ind w:left="98"/>
            </w:pPr>
            <w:r w:rsidRPr="00E85031">
              <w:rPr>
                <w:color w:val="FF0000"/>
              </w:rPr>
              <w:t>R</w:t>
            </w:r>
            <w:r w:rsidRPr="00E85031">
              <w:rPr>
                <w:color w:val="FF0000"/>
                <w:shd w:val="clear" w:color="auto" w:fill="FFFFFF"/>
              </w:rPr>
              <w:t>EDACTED TEXT under FOIA Section 40, Personal Information.</w:t>
            </w:r>
          </w:p>
        </w:tc>
      </w:tr>
      <w:tr w:rsidR="00C544DA" w14:paraId="67617B7F" w14:textId="77777777">
        <w:trPr>
          <w:trHeight w:val="530"/>
        </w:trPr>
        <w:tc>
          <w:tcPr>
            <w:tcW w:w="1418" w:type="dxa"/>
            <w:tcBorders>
              <w:top w:val="nil"/>
              <w:bottom w:val="nil"/>
            </w:tcBorders>
          </w:tcPr>
          <w:p w14:paraId="74752F2E" w14:textId="77777777" w:rsidR="00C544DA" w:rsidRDefault="00C544DA" w:rsidP="00C544DA">
            <w:pPr>
              <w:pStyle w:val="TableParagraph"/>
              <w:rPr>
                <w:rFonts w:ascii="Times New Roman"/>
              </w:rPr>
            </w:pPr>
          </w:p>
        </w:tc>
        <w:tc>
          <w:tcPr>
            <w:tcW w:w="7518" w:type="dxa"/>
            <w:tcBorders>
              <w:top w:val="nil"/>
              <w:bottom w:val="nil"/>
            </w:tcBorders>
          </w:tcPr>
          <w:p w14:paraId="4E9FE6AE" w14:textId="236F06E8" w:rsidR="00C544DA" w:rsidRDefault="00C544DA" w:rsidP="00C544DA">
            <w:pPr>
              <w:pStyle w:val="TableParagraph"/>
              <w:spacing w:before="135"/>
              <w:ind w:left="98"/>
            </w:pPr>
            <w:r w:rsidRPr="00E85031">
              <w:rPr>
                <w:color w:val="FF0000"/>
              </w:rPr>
              <w:t>R</w:t>
            </w:r>
            <w:r w:rsidRPr="00E85031">
              <w:rPr>
                <w:color w:val="FF0000"/>
                <w:shd w:val="clear" w:color="auto" w:fill="FFFFFF"/>
              </w:rPr>
              <w:t>EDACTED TEXT under FOIA Section 40, Personal Information.</w:t>
            </w:r>
          </w:p>
        </w:tc>
      </w:tr>
      <w:tr w:rsidR="00C544DA" w14:paraId="1EB7AC13" w14:textId="77777777">
        <w:trPr>
          <w:trHeight w:val="531"/>
        </w:trPr>
        <w:tc>
          <w:tcPr>
            <w:tcW w:w="1418" w:type="dxa"/>
            <w:tcBorders>
              <w:top w:val="nil"/>
              <w:bottom w:val="nil"/>
            </w:tcBorders>
          </w:tcPr>
          <w:p w14:paraId="21CBB29F" w14:textId="77777777" w:rsidR="00C544DA" w:rsidRDefault="00C544DA" w:rsidP="00C544DA">
            <w:pPr>
              <w:pStyle w:val="TableParagraph"/>
              <w:rPr>
                <w:rFonts w:ascii="Times New Roman"/>
              </w:rPr>
            </w:pPr>
          </w:p>
        </w:tc>
        <w:tc>
          <w:tcPr>
            <w:tcW w:w="7518" w:type="dxa"/>
            <w:tcBorders>
              <w:top w:val="nil"/>
              <w:bottom w:val="nil"/>
            </w:tcBorders>
          </w:tcPr>
          <w:p w14:paraId="1E903E6D" w14:textId="4D46B725" w:rsidR="00C544DA" w:rsidRDefault="00C544DA" w:rsidP="00C544DA">
            <w:pPr>
              <w:pStyle w:val="TableParagraph"/>
              <w:spacing w:before="135"/>
              <w:ind w:left="98"/>
            </w:pPr>
            <w:r w:rsidRPr="00E85031">
              <w:rPr>
                <w:color w:val="FF0000"/>
              </w:rPr>
              <w:t>R</w:t>
            </w:r>
            <w:r w:rsidRPr="00E85031">
              <w:rPr>
                <w:color w:val="FF0000"/>
                <w:shd w:val="clear" w:color="auto" w:fill="FFFFFF"/>
              </w:rPr>
              <w:t>EDACTED TEXT under FOIA Section 40, Personal Information.</w:t>
            </w:r>
          </w:p>
        </w:tc>
      </w:tr>
      <w:tr w:rsidR="00C544DA" w14:paraId="24901D72" w14:textId="77777777">
        <w:trPr>
          <w:trHeight w:val="531"/>
        </w:trPr>
        <w:tc>
          <w:tcPr>
            <w:tcW w:w="1418" w:type="dxa"/>
            <w:tcBorders>
              <w:top w:val="nil"/>
              <w:bottom w:val="nil"/>
            </w:tcBorders>
          </w:tcPr>
          <w:p w14:paraId="07510B87" w14:textId="77777777" w:rsidR="00C544DA" w:rsidRDefault="00C544DA" w:rsidP="00C544DA">
            <w:pPr>
              <w:pStyle w:val="TableParagraph"/>
              <w:rPr>
                <w:rFonts w:ascii="Times New Roman"/>
              </w:rPr>
            </w:pPr>
          </w:p>
        </w:tc>
        <w:tc>
          <w:tcPr>
            <w:tcW w:w="7518" w:type="dxa"/>
            <w:tcBorders>
              <w:top w:val="nil"/>
              <w:bottom w:val="nil"/>
            </w:tcBorders>
          </w:tcPr>
          <w:p w14:paraId="4B33FD7A" w14:textId="16CC772D" w:rsidR="00C544DA" w:rsidRDefault="00C544DA" w:rsidP="00C544DA">
            <w:pPr>
              <w:pStyle w:val="TableParagraph"/>
              <w:spacing w:before="136"/>
              <w:ind w:left="98"/>
            </w:pPr>
            <w:r w:rsidRPr="00E85031">
              <w:rPr>
                <w:color w:val="FF0000"/>
              </w:rPr>
              <w:t>R</w:t>
            </w:r>
            <w:r w:rsidRPr="00E85031">
              <w:rPr>
                <w:color w:val="FF0000"/>
                <w:shd w:val="clear" w:color="auto" w:fill="FFFFFF"/>
              </w:rPr>
              <w:t>EDACTED TEXT under FOIA Section 40, Personal Information.</w:t>
            </w:r>
          </w:p>
        </w:tc>
      </w:tr>
      <w:tr w:rsidR="00C544DA" w14:paraId="593CECE0" w14:textId="77777777">
        <w:trPr>
          <w:trHeight w:val="1438"/>
        </w:trPr>
        <w:tc>
          <w:tcPr>
            <w:tcW w:w="1418" w:type="dxa"/>
            <w:tcBorders>
              <w:top w:val="nil"/>
            </w:tcBorders>
          </w:tcPr>
          <w:p w14:paraId="47C65603" w14:textId="77777777" w:rsidR="00C544DA" w:rsidRDefault="00C544DA" w:rsidP="00C544DA">
            <w:pPr>
              <w:pStyle w:val="TableParagraph"/>
              <w:rPr>
                <w:rFonts w:ascii="Times New Roman"/>
              </w:rPr>
            </w:pPr>
          </w:p>
        </w:tc>
        <w:tc>
          <w:tcPr>
            <w:tcW w:w="7518" w:type="dxa"/>
            <w:tcBorders>
              <w:top w:val="nil"/>
            </w:tcBorders>
          </w:tcPr>
          <w:p w14:paraId="1EDE8264" w14:textId="7819244E" w:rsidR="00C544DA" w:rsidRDefault="00C544DA" w:rsidP="00C544DA">
            <w:pPr>
              <w:pStyle w:val="TableParagraph"/>
              <w:spacing w:before="135"/>
              <w:ind w:left="98"/>
            </w:pPr>
            <w:r w:rsidRPr="00E85031">
              <w:rPr>
                <w:color w:val="FF0000"/>
              </w:rPr>
              <w:t>R</w:t>
            </w:r>
            <w:r w:rsidRPr="00E85031">
              <w:rPr>
                <w:color w:val="FF0000"/>
                <w:shd w:val="clear" w:color="auto" w:fill="FFFFFF"/>
              </w:rPr>
              <w:t>EDACTED TEXT under FOIA Section 40, Personal Information.</w:t>
            </w:r>
          </w:p>
        </w:tc>
      </w:tr>
      <w:tr w:rsidR="0033413D" w14:paraId="0F0994F1" w14:textId="77777777">
        <w:trPr>
          <w:trHeight w:val="734"/>
        </w:trPr>
        <w:tc>
          <w:tcPr>
            <w:tcW w:w="1418" w:type="dxa"/>
            <w:tcBorders>
              <w:bottom w:val="nil"/>
            </w:tcBorders>
          </w:tcPr>
          <w:p w14:paraId="11583035" w14:textId="77777777" w:rsidR="0033413D" w:rsidRDefault="00E46C25">
            <w:pPr>
              <w:pStyle w:val="TableParagraph"/>
              <w:spacing w:before="184" w:line="260" w:lineRule="atLeast"/>
              <w:ind w:left="100" w:right="412" w:hanging="3"/>
              <w:rPr>
                <w:rFonts w:ascii="Arial"/>
                <w:b/>
              </w:rPr>
            </w:pPr>
            <w:r>
              <w:rPr>
                <w:rFonts w:ascii="Arial"/>
                <w:b/>
              </w:rPr>
              <w:t xml:space="preserve">To the </w:t>
            </w:r>
            <w:r>
              <w:rPr>
                <w:rFonts w:ascii="Arial"/>
                <w:b/>
                <w:spacing w:val="-2"/>
              </w:rPr>
              <w:t>Supplier</w:t>
            </w:r>
          </w:p>
        </w:tc>
        <w:tc>
          <w:tcPr>
            <w:tcW w:w="7518" w:type="dxa"/>
            <w:tcBorders>
              <w:bottom w:val="nil"/>
            </w:tcBorders>
          </w:tcPr>
          <w:p w14:paraId="7F3E2B21" w14:textId="77777777" w:rsidR="0033413D" w:rsidRDefault="00E46C25">
            <w:pPr>
              <w:pStyle w:val="TableParagraph"/>
              <w:spacing w:before="184"/>
              <w:ind w:left="98"/>
            </w:pPr>
            <w:r>
              <w:t>CGI</w:t>
            </w:r>
            <w:r>
              <w:rPr>
                <w:spacing w:val="-5"/>
              </w:rPr>
              <w:t xml:space="preserve"> </w:t>
            </w:r>
            <w:r>
              <w:t>IT</w:t>
            </w:r>
            <w:r>
              <w:rPr>
                <w:spacing w:val="-3"/>
              </w:rPr>
              <w:t xml:space="preserve"> </w:t>
            </w:r>
            <w:r>
              <w:t>UK</w:t>
            </w:r>
            <w:r>
              <w:rPr>
                <w:spacing w:val="-1"/>
              </w:rPr>
              <w:t xml:space="preserve"> </w:t>
            </w:r>
            <w:r>
              <w:rPr>
                <w:spacing w:val="-5"/>
              </w:rPr>
              <w:t>Ltd</w:t>
            </w:r>
          </w:p>
        </w:tc>
      </w:tr>
      <w:tr w:rsidR="00C544DA" w14:paraId="255C6D97" w14:textId="77777777">
        <w:trPr>
          <w:trHeight w:val="413"/>
        </w:trPr>
        <w:tc>
          <w:tcPr>
            <w:tcW w:w="1418" w:type="dxa"/>
            <w:tcBorders>
              <w:top w:val="nil"/>
              <w:bottom w:val="nil"/>
            </w:tcBorders>
          </w:tcPr>
          <w:p w14:paraId="7DA39014" w14:textId="77777777" w:rsidR="00C544DA" w:rsidRDefault="00C544DA" w:rsidP="00C544DA">
            <w:pPr>
              <w:pStyle w:val="TableParagraph"/>
              <w:rPr>
                <w:rFonts w:ascii="Times New Roman"/>
              </w:rPr>
            </w:pPr>
          </w:p>
        </w:tc>
        <w:tc>
          <w:tcPr>
            <w:tcW w:w="7518" w:type="dxa"/>
            <w:tcBorders>
              <w:top w:val="nil"/>
              <w:bottom w:val="nil"/>
            </w:tcBorders>
          </w:tcPr>
          <w:p w14:paraId="06DB47C1" w14:textId="0458C055" w:rsidR="00C544DA" w:rsidRDefault="00C544DA" w:rsidP="00C544DA">
            <w:pPr>
              <w:pStyle w:val="TableParagraph"/>
              <w:spacing w:before="19"/>
              <w:ind w:left="98"/>
            </w:pPr>
            <w:r w:rsidRPr="00767CF9">
              <w:rPr>
                <w:color w:val="FF0000"/>
              </w:rPr>
              <w:t>R</w:t>
            </w:r>
            <w:r w:rsidRPr="00767CF9">
              <w:rPr>
                <w:color w:val="FF0000"/>
                <w:shd w:val="clear" w:color="auto" w:fill="FFFFFF"/>
              </w:rPr>
              <w:t>EDACTED TEXT under FOIA Section 40, Personal Information.</w:t>
            </w:r>
          </w:p>
        </w:tc>
      </w:tr>
      <w:tr w:rsidR="00C544DA" w14:paraId="36A2D0A9" w14:textId="77777777">
        <w:trPr>
          <w:trHeight w:val="531"/>
        </w:trPr>
        <w:tc>
          <w:tcPr>
            <w:tcW w:w="1418" w:type="dxa"/>
            <w:tcBorders>
              <w:top w:val="nil"/>
              <w:bottom w:val="nil"/>
            </w:tcBorders>
          </w:tcPr>
          <w:p w14:paraId="65E4EF5A" w14:textId="77777777" w:rsidR="00C544DA" w:rsidRDefault="00C544DA" w:rsidP="00C544DA">
            <w:pPr>
              <w:pStyle w:val="TableParagraph"/>
              <w:rPr>
                <w:rFonts w:ascii="Times New Roman"/>
              </w:rPr>
            </w:pPr>
          </w:p>
        </w:tc>
        <w:tc>
          <w:tcPr>
            <w:tcW w:w="7518" w:type="dxa"/>
            <w:tcBorders>
              <w:top w:val="nil"/>
              <w:bottom w:val="nil"/>
            </w:tcBorders>
          </w:tcPr>
          <w:p w14:paraId="1ABF4410" w14:textId="698F22EB" w:rsidR="00C544DA" w:rsidRDefault="00C544DA" w:rsidP="00C544DA">
            <w:pPr>
              <w:pStyle w:val="TableParagraph"/>
              <w:spacing w:before="135"/>
              <w:ind w:left="98"/>
            </w:pPr>
            <w:r w:rsidRPr="00767CF9">
              <w:rPr>
                <w:color w:val="FF0000"/>
              </w:rPr>
              <w:t>R</w:t>
            </w:r>
            <w:r w:rsidRPr="00767CF9">
              <w:rPr>
                <w:color w:val="FF0000"/>
                <w:shd w:val="clear" w:color="auto" w:fill="FFFFFF"/>
              </w:rPr>
              <w:t>EDACTED TEXT under FOIA Section 40, Personal Information.</w:t>
            </w:r>
          </w:p>
        </w:tc>
      </w:tr>
      <w:tr w:rsidR="00C544DA" w14:paraId="5825272B" w14:textId="77777777">
        <w:trPr>
          <w:trHeight w:val="531"/>
        </w:trPr>
        <w:tc>
          <w:tcPr>
            <w:tcW w:w="1418" w:type="dxa"/>
            <w:tcBorders>
              <w:top w:val="nil"/>
              <w:bottom w:val="nil"/>
            </w:tcBorders>
          </w:tcPr>
          <w:p w14:paraId="1F2BBBBD" w14:textId="77777777" w:rsidR="00C544DA" w:rsidRDefault="00C544DA" w:rsidP="00C544DA">
            <w:pPr>
              <w:pStyle w:val="TableParagraph"/>
              <w:rPr>
                <w:rFonts w:ascii="Times New Roman"/>
              </w:rPr>
            </w:pPr>
          </w:p>
        </w:tc>
        <w:tc>
          <w:tcPr>
            <w:tcW w:w="7518" w:type="dxa"/>
            <w:tcBorders>
              <w:top w:val="nil"/>
              <w:bottom w:val="nil"/>
            </w:tcBorders>
          </w:tcPr>
          <w:p w14:paraId="6BCDFB0E" w14:textId="0C55A838" w:rsidR="00C544DA" w:rsidRDefault="00C544DA" w:rsidP="00C544DA">
            <w:pPr>
              <w:pStyle w:val="TableParagraph"/>
              <w:spacing w:before="136"/>
              <w:ind w:left="98"/>
            </w:pPr>
            <w:r w:rsidRPr="00767CF9">
              <w:rPr>
                <w:color w:val="FF0000"/>
              </w:rPr>
              <w:t>R</w:t>
            </w:r>
            <w:r w:rsidRPr="00767CF9">
              <w:rPr>
                <w:color w:val="FF0000"/>
                <w:shd w:val="clear" w:color="auto" w:fill="FFFFFF"/>
              </w:rPr>
              <w:t>EDACTED TEXT under FOIA Section 40, Personal Information.</w:t>
            </w:r>
          </w:p>
        </w:tc>
      </w:tr>
      <w:tr w:rsidR="00C544DA" w14:paraId="78E3654F" w14:textId="77777777">
        <w:trPr>
          <w:trHeight w:val="530"/>
        </w:trPr>
        <w:tc>
          <w:tcPr>
            <w:tcW w:w="1418" w:type="dxa"/>
            <w:tcBorders>
              <w:top w:val="nil"/>
              <w:bottom w:val="nil"/>
            </w:tcBorders>
          </w:tcPr>
          <w:p w14:paraId="245C89CB" w14:textId="77777777" w:rsidR="00C544DA" w:rsidRDefault="00C544DA" w:rsidP="00C544DA">
            <w:pPr>
              <w:pStyle w:val="TableParagraph"/>
              <w:rPr>
                <w:rFonts w:ascii="Times New Roman"/>
              </w:rPr>
            </w:pPr>
          </w:p>
        </w:tc>
        <w:tc>
          <w:tcPr>
            <w:tcW w:w="7518" w:type="dxa"/>
            <w:tcBorders>
              <w:top w:val="nil"/>
              <w:bottom w:val="nil"/>
            </w:tcBorders>
          </w:tcPr>
          <w:p w14:paraId="0D1EFD2D" w14:textId="598835F1" w:rsidR="00C544DA" w:rsidRDefault="00C544DA" w:rsidP="00C544DA">
            <w:pPr>
              <w:pStyle w:val="TableParagraph"/>
              <w:spacing w:before="135"/>
              <w:ind w:left="98"/>
            </w:pPr>
            <w:r w:rsidRPr="00767CF9">
              <w:rPr>
                <w:color w:val="FF0000"/>
              </w:rPr>
              <w:t>R</w:t>
            </w:r>
            <w:r w:rsidRPr="00767CF9">
              <w:rPr>
                <w:color w:val="FF0000"/>
                <w:shd w:val="clear" w:color="auto" w:fill="FFFFFF"/>
              </w:rPr>
              <w:t>EDACTED TEXT under FOIA Section 40, Personal Information.</w:t>
            </w:r>
          </w:p>
        </w:tc>
      </w:tr>
      <w:tr w:rsidR="00C544DA" w14:paraId="5F3D75D9" w14:textId="77777777">
        <w:trPr>
          <w:trHeight w:val="531"/>
        </w:trPr>
        <w:tc>
          <w:tcPr>
            <w:tcW w:w="1418" w:type="dxa"/>
            <w:tcBorders>
              <w:top w:val="nil"/>
              <w:bottom w:val="nil"/>
            </w:tcBorders>
          </w:tcPr>
          <w:p w14:paraId="46B29038" w14:textId="77777777" w:rsidR="00C544DA" w:rsidRDefault="00C544DA" w:rsidP="00C544DA">
            <w:pPr>
              <w:pStyle w:val="TableParagraph"/>
              <w:rPr>
                <w:rFonts w:ascii="Times New Roman"/>
              </w:rPr>
            </w:pPr>
          </w:p>
        </w:tc>
        <w:tc>
          <w:tcPr>
            <w:tcW w:w="7518" w:type="dxa"/>
            <w:tcBorders>
              <w:top w:val="nil"/>
              <w:bottom w:val="nil"/>
            </w:tcBorders>
          </w:tcPr>
          <w:p w14:paraId="4B538C62" w14:textId="25DEAECC" w:rsidR="00C544DA" w:rsidRDefault="00C544DA" w:rsidP="00C544DA">
            <w:pPr>
              <w:pStyle w:val="TableParagraph"/>
              <w:spacing w:before="135"/>
              <w:ind w:left="98"/>
            </w:pPr>
            <w:r w:rsidRPr="00767CF9">
              <w:rPr>
                <w:color w:val="FF0000"/>
              </w:rPr>
              <w:t>R</w:t>
            </w:r>
            <w:r w:rsidRPr="00767CF9">
              <w:rPr>
                <w:color w:val="FF0000"/>
                <w:shd w:val="clear" w:color="auto" w:fill="FFFFFF"/>
              </w:rPr>
              <w:t>EDACTED TEXT under FOIA Section 40, Personal Information.</w:t>
            </w:r>
          </w:p>
        </w:tc>
      </w:tr>
      <w:tr w:rsidR="00C544DA" w14:paraId="640C1B36" w14:textId="77777777">
        <w:trPr>
          <w:trHeight w:val="2617"/>
        </w:trPr>
        <w:tc>
          <w:tcPr>
            <w:tcW w:w="1418" w:type="dxa"/>
            <w:tcBorders>
              <w:top w:val="nil"/>
            </w:tcBorders>
          </w:tcPr>
          <w:p w14:paraId="53DEF566" w14:textId="77777777" w:rsidR="00C544DA" w:rsidRDefault="00C544DA" w:rsidP="00C544DA">
            <w:pPr>
              <w:pStyle w:val="TableParagraph"/>
              <w:rPr>
                <w:rFonts w:ascii="Times New Roman"/>
              </w:rPr>
            </w:pPr>
          </w:p>
        </w:tc>
        <w:tc>
          <w:tcPr>
            <w:tcW w:w="7518" w:type="dxa"/>
            <w:tcBorders>
              <w:top w:val="nil"/>
            </w:tcBorders>
          </w:tcPr>
          <w:p w14:paraId="2B7935A7" w14:textId="5C1527C4" w:rsidR="00C544DA" w:rsidRDefault="00C544DA" w:rsidP="00C544DA">
            <w:pPr>
              <w:pStyle w:val="TableParagraph"/>
              <w:spacing w:before="136"/>
              <w:ind w:left="98"/>
            </w:pPr>
            <w:r w:rsidRPr="00767CF9">
              <w:rPr>
                <w:color w:val="FF0000"/>
              </w:rPr>
              <w:t>R</w:t>
            </w:r>
            <w:r w:rsidRPr="00767CF9">
              <w:rPr>
                <w:color w:val="FF0000"/>
                <w:shd w:val="clear" w:color="auto" w:fill="FFFFFF"/>
              </w:rPr>
              <w:t>EDACTED TEXT under FOIA Section 40, Personal Information.</w:t>
            </w:r>
          </w:p>
        </w:tc>
      </w:tr>
      <w:tr w:rsidR="0033413D" w14:paraId="32FB1721" w14:textId="77777777">
        <w:trPr>
          <w:trHeight w:val="1435"/>
        </w:trPr>
        <w:tc>
          <w:tcPr>
            <w:tcW w:w="8936" w:type="dxa"/>
            <w:gridSpan w:val="2"/>
          </w:tcPr>
          <w:p w14:paraId="3F7CD4C3" w14:textId="77777777" w:rsidR="0033413D" w:rsidRDefault="00E46C25">
            <w:pPr>
              <w:pStyle w:val="TableParagraph"/>
              <w:spacing w:before="192"/>
              <w:ind w:left="97"/>
              <w:rPr>
                <w:rFonts w:ascii="Arial" w:hAnsi="Arial"/>
                <w:b/>
              </w:rPr>
            </w:pPr>
            <w:r>
              <w:rPr>
                <w:rFonts w:ascii="Arial" w:hAnsi="Arial"/>
                <w:b/>
              </w:rPr>
              <w:t>Together</w:t>
            </w:r>
            <w:r>
              <w:rPr>
                <w:rFonts w:ascii="Arial" w:hAnsi="Arial"/>
                <w:b/>
                <w:spacing w:val="-5"/>
              </w:rPr>
              <w:t xml:space="preserve"> </w:t>
            </w:r>
            <w:r>
              <w:rPr>
                <w:rFonts w:ascii="Arial" w:hAnsi="Arial"/>
                <w:b/>
              </w:rPr>
              <w:t>the</w:t>
            </w:r>
            <w:r>
              <w:rPr>
                <w:rFonts w:ascii="Arial" w:hAnsi="Arial"/>
                <w:b/>
                <w:spacing w:val="-5"/>
              </w:rPr>
              <w:t xml:space="preserve"> </w:t>
            </w:r>
            <w:r>
              <w:rPr>
                <w:rFonts w:ascii="Arial" w:hAnsi="Arial"/>
                <w:b/>
                <w:spacing w:val="-2"/>
              </w:rPr>
              <w:t>‘Parties’</w:t>
            </w:r>
          </w:p>
        </w:tc>
      </w:tr>
    </w:tbl>
    <w:p w14:paraId="65B3221B" w14:textId="77777777" w:rsidR="0033413D" w:rsidRDefault="0033413D">
      <w:pPr>
        <w:pStyle w:val="TableParagraph"/>
        <w:rPr>
          <w:rFonts w:ascii="Arial" w:hAnsi="Arial"/>
          <w:b/>
        </w:rPr>
        <w:sectPr w:rsidR="0033413D">
          <w:pgSz w:w="11930" w:h="16840"/>
          <w:pgMar w:top="1400" w:right="708" w:bottom="1260" w:left="992" w:header="0" w:footer="1071" w:gutter="0"/>
          <w:cols w:space="720"/>
        </w:sectPr>
      </w:pPr>
    </w:p>
    <w:p w14:paraId="24304CD6" w14:textId="77777777" w:rsidR="0033413D" w:rsidRDefault="0033413D">
      <w:pPr>
        <w:pStyle w:val="BodyText"/>
        <w:rPr>
          <w:sz w:val="28"/>
        </w:rPr>
      </w:pPr>
    </w:p>
    <w:p w14:paraId="6C007E36" w14:textId="77777777" w:rsidR="0033413D" w:rsidRDefault="0033413D">
      <w:pPr>
        <w:pStyle w:val="BodyText"/>
        <w:spacing w:before="251"/>
        <w:rPr>
          <w:sz w:val="28"/>
        </w:rPr>
      </w:pPr>
    </w:p>
    <w:p w14:paraId="69F6E0F7" w14:textId="77777777" w:rsidR="0033413D" w:rsidRDefault="00E46C25">
      <w:pPr>
        <w:pStyle w:val="Heading2"/>
        <w:ind w:left="1242" w:firstLine="0"/>
      </w:pPr>
      <w:r>
        <w:rPr>
          <w:color w:val="434343"/>
        </w:rPr>
        <w:t>Principal</w:t>
      </w:r>
      <w:r>
        <w:rPr>
          <w:color w:val="434343"/>
          <w:spacing w:val="-14"/>
        </w:rPr>
        <w:t xml:space="preserve"> </w:t>
      </w:r>
      <w:r>
        <w:rPr>
          <w:color w:val="434343"/>
        </w:rPr>
        <w:t>contact</w:t>
      </w:r>
      <w:r>
        <w:rPr>
          <w:color w:val="434343"/>
          <w:spacing w:val="-7"/>
        </w:rPr>
        <w:t xml:space="preserve"> </w:t>
      </w:r>
      <w:r>
        <w:rPr>
          <w:color w:val="434343"/>
          <w:spacing w:val="-2"/>
        </w:rPr>
        <w:t>details</w:t>
      </w:r>
    </w:p>
    <w:p w14:paraId="3F214D9B" w14:textId="77777777" w:rsidR="0033413D" w:rsidRDefault="00E46C25">
      <w:pPr>
        <w:pStyle w:val="Heading3"/>
        <w:spacing w:before="118"/>
      </w:pPr>
      <w:r>
        <w:t>For</w:t>
      </w:r>
      <w:r>
        <w:rPr>
          <w:spacing w:val="-1"/>
        </w:rPr>
        <w:t xml:space="preserve"> </w:t>
      </w:r>
      <w:r>
        <w:t>the</w:t>
      </w:r>
      <w:r>
        <w:rPr>
          <w:spacing w:val="-4"/>
        </w:rPr>
        <w:t xml:space="preserve"> </w:t>
      </w:r>
      <w:r>
        <w:rPr>
          <w:spacing w:val="-2"/>
        </w:rPr>
        <w:t>Buyer:</w:t>
      </w:r>
    </w:p>
    <w:p w14:paraId="7BAB0008" w14:textId="77777777" w:rsidR="0033413D" w:rsidRDefault="0033413D">
      <w:pPr>
        <w:pStyle w:val="BodyText"/>
        <w:spacing w:before="130"/>
        <w:rPr>
          <w:rFonts w:ascii="Arial"/>
          <w:b/>
        </w:rPr>
      </w:pPr>
    </w:p>
    <w:p w14:paraId="0F68850F" w14:textId="77777777" w:rsidR="00C544DA" w:rsidRPr="001D584C" w:rsidRDefault="00E46C25" w:rsidP="001D584C">
      <w:pPr>
        <w:pStyle w:val="BodyText"/>
        <w:spacing w:line="324" w:lineRule="auto"/>
        <w:ind w:left="446" w:right="2150" w:firstLine="2"/>
      </w:pPr>
      <w:r>
        <w:t>Title:</w:t>
      </w:r>
      <w:r w:rsidRPr="001D584C">
        <w:t xml:space="preserve"> </w:t>
      </w:r>
      <w:r w:rsidR="00C544DA" w:rsidRPr="001D584C">
        <w:rPr>
          <w:color w:val="FF0000"/>
        </w:rPr>
        <w:t>REDACTED TEXT under FOIA Section 40, Personal Information.</w:t>
      </w:r>
    </w:p>
    <w:p w14:paraId="6A2D331B" w14:textId="4FCE7510" w:rsidR="0033413D" w:rsidRPr="001D584C" w:rsidRDefault="00E46C25" w:rsidP="001D584C">
      <w:pPr>
        <w:pStyle w:val="BodyText"/>
        <w:spacing w:line="324" w:lineRule="auto"/>
        <w:ind w:left="446" w:right="2150" w:firstLine="2"/>
        <w:rPr>
          <w:color w:val="FF0000"/>
        </w:rPr>
      </w:pPr>
      <w:r>
        <w:t xml:space="preserve">Name: </w:t>
      </w:r>
      <w:r w:rsidR="00C544DA" w:rsidRPr="001D584C">
        <w:rPr>
          <w:color w:val="FF0000"/>
        </w:rPr>
        <w:t>REDACTED TEXT under FOIA Section 40, Personal Information.</w:t>
      </w:r>
    </w:p>
    <w:p w14:paraId="3E5BE83B" w14:textId="2A3838E9" w:rsidR="00C544DA" w:rsidRPr="001D584C" w:rsidRDefault="00E46C25" w:rsidP="001D584C">
      <w:pPr>
        <w:pStyle w:val="BodyText"/>
        <w:spacing w:line="324" w:lineRule="auto"/>
        <w:ind w:left="446" w:right="2150" w:firstLine="2"/>
        <w:rPr>
          <w:color w:val="FF0000"/>
        </w:rPr>
      </w:pPr>
      <w:r>
        <w:t>Email</w:t>
      </w:r>
      <w:r w:rsidR="001D584C">
        <w:t>:</w:t>
      </w:r>
      <w:r w:rsidRPr="001D584C">
        <w:rPr>
          <w:color w:val="FF0000"/>
        </w:rPr>
        <w:t xml:space="preserve"> </w:t>
      </w:r>
      <w:r w:rsidR="00C544DA" w:rsidRPr="001D584C">
        <w:rPr>
          <w:color w:val="FF0000"/>
        </w:rPr>
        <w:t>REDACTED TEXT under FOIA Section 40, Personal Information.</w:t>
      </w:r>
    </w:p>
    <w:p w14:paraId="1757850A" w14:textId="549727A0" w:rsidR="0033413D" w:rsidRPr="001D584C" w:rsidRDefault="00E46C25" w:rsidP="001D584C">
      <w:pPr>
        <w:pStyle w:val="BodyText"/>
        <w:spacing w:line="324" w:lineRule="auto"/>
        <w:ind w:left="446" w:right="2150" w:firstLine="2"/>
        <w:rPr>
          <w:color w:val="FF0000"/>
        </w:rPr>
      </w:pPr>
      <w:r>
        <w:t>Phone:</w:t>
      </w:r>
      <w:r w:rsidRPr="001D584C">
        <w:t xml:space="preserve"> </w:t>
      </w:r>
      <w:r w:rsidR="00C544DA" w:rsidRPr="001D584C">
        <w:rPr>
          <w:color w:val="FF0000"/>
        </w:rPr>
        <w:t>REDACTED TEXT under FOIA Section 40, Personal Information.</w:t>
      </w:r>
    </w:p>
    <w:p w14:paraId="45D8002A" w14:textId="77777777" w:rsidR="00C544DA" w:rsidRDefault="00C544DA" w:rsidP="00C544DA">
      <w:pPr>
        <w:pStyle w:val="BodyText"/>
        <w:spacing w:line="222" w:lineRule="exact"/>
        <w:ind w:left="446"/>
      </w:pPr>
    </w:p>
    <w:p w14:paraId="13979CC3" w14:textId="77777777" w:rsidR="0033413D" w:rsidRDefault="00E46C25">
      <w:pPr>
        <w:pStyle w:val="Heading3"/>
        <w:ind w:left="448"/>
      </w:pPr>
      <w:r>
        <w:t>For</w:t>
      </w:r>
      <w:r>
        <w:rPr>
          <w:spacing w:val="-1"/>
        </w:rPr>
        <w:t xml:space="preserve"> </w:t>
      </w:r>
      <w:r>
        <w:t>the</w:t>
      </w:r>
      <w:r>
        <w:rPr>
          <w:spacing w:val="-4"/>
        </w:rPr>
        <w:t xml:space="preserve"> </w:t>
      </w:r>
      <w:r>
        <w:rPr>
          <w:spacing w:val="-2"/>
        </w:rPr>
        <w:t>Supplier:</w:t>
      </w:r>
    </w:p>
    <w:p w14:paraId="3A65AD4C" w14:textId="77777777" w:rsidR="0033413D" w:rsidRDefault="0033413D">
      <w:pPr>
        <w:pStyle w:val="BodyText"/>
        <w:spacing w:before="163"/>
        <w:rPr>
          <w:rFonts w:ascii="Arial"/>
          <w:b/>
        </w:rPr>
      </w:pPr>
    </w:p>
    <w:p w14:paraId="383FEE0E" w14:textId="77777777" w:rsidR="00C544DA" w:rsidRDefault="00E46C25" w:rsidP="00C544DA">
      <w:pPr>
        <w:pStyle w:val="BodyText"/>
        <w:spacing w:line="324" w:lineRule="auto"/>
        <w:ind w:left="446" w:right="2150" w:firstLine="2"/>
        <w:rPr>
          <w:color w:val="FF0000"/>
          <w:shd w:val="clear" w:color="auto" w:fill="FFFFFF"/>
        </w:rPr>
      </w:pPr>
      <w:r>
        <w:t>Title:</w:t>
      </w:r>
      <w:r>
        <w:rPr>
          <w:spacing w:val="-8"/>
        </w:rPr>
        <w:t xml:space="preserve"> </w:t>
      </w:r>
      <w:r w:rsidR="00C544DA">
        <w:rPr>
          <w:color w:val="FF0000"/>
        </w:rPr>
        <w:t>R</w:t>
      </w:r>
      <w:r w:rsidR="00C544DA">
        <w:rPr>
          <w:color w:val="FF0000"/>
          <w:shd w:val="clear" w:color="auto" w:fill="FFFFFF"/>
        </w:rPr>
        <w:t>EDACTED TEXT under FOIA Section 40, Personal Information.</w:t>
      </w:r>
    </w:p>
    <w:p w14:paraId="69B608E2" w14:textId="5BE6971C" w:rsidR="0033413D" w:rsidRDefault="00E46C25" w:rsidP="00C544DA">
      <w:pPr>
        <w:pStyle w:val="BodyText"/>
        <w:spacing w:line="324" w:lineRule="auto"/>
        <w:ind w:left="446" w:right="2150" w:firstLine="2"/>
      </w:pPr>
      <w:r>
        <w:t xml:space="preserve">Name: </w:t>
      </w:r>
      <w:r w:rsidR="00C544DA">
        <w:rPr>
          <w:color w:val="FF0000"/>
        </w:rPr>
        <w:t>R</w:t>
      </w:r>
      <w:r w:rsidR="00C544DA">
        <w:rPr>
          <w:color w:val="FF0000"/>
          <w:shd w:val="clear" w:color="auto" w:fill="FFFFFF"/>
        </w:rPr>
        <w:t>EDACTED TEXT under FOIA Section 40, Personal Information.</w:t>
      </w:r>
    </w:p>
    <w:p w14:paraId="3999105E" w14:textId="77777777" w:rsidR="00C544DA" w:rsidRDefault="00E46C25" w:rsidP="00C544DA">
      <w:pPr>
        <w:pStyle w:val="BodyText"/>
        <w:spacing w:line="319" w:lineRule="auto"/>
        <w:ind w:left="446" w:right="2433"/>
        <w:rPr>
          <w:color w:val="FF0000"/>
          <w:shd w:val="clear" w:color="auto" w:fill="FFFFFF"/>
        </w:rPr>
      </w:pPr>
      <w:r>
        <w:t>Email:</w:t>
      </w:r>
      <w:r>
        <w:rPr>
          <w:spacing w:val="-16"/>
        </w:rPr>
        <w:t xml:space="preserve"> </w:t>
      </w:r>
      <w:r w:rsidR="00C544DA">
        <w:rPr>
          <w:color w:val="FF0000"/>
        </w:rPr>
        <w:t>R</w:t>
      </w:r>
      <w:r w:rsidR="00C544DA">
        <w:rPr>
          <w:color w:val="FF0000"/>
          <w:shd w:val="clear" w:color="auto" w:fill="FFFFFF"/>
        </w:rPr>
        <w:t>EDACTED TEXT under FOIA Section 40, Personal Information.</w:t>
      </w:r>
    </w:p>
    <w:p w14:paraId="4B6335F5" w14:textId="4015BE6A" w:rsidR="0033413D" w:rsidRDefault="00E46C25" w:rsidP="00C544DA">
      <w:pPr>
        <w:pStyle w:val="BodyText"/>
        <w:spacing w:line="319" w:lineRule="auto"/>
        <w:ind w:left="446" w:right="2433"/>
        <w:rPr>
          <w:color w:val="FF0000"/>
          <w:shd w:val="clear" w:color="auto" w:fill="FFFFFF"/>
        </w:rPr>
      </w:pPr>
      <w:r>
        <w:t xml:space="preserve">Phone: </w:t>
      </w:r>
      <w:r w:rsidR="00C544DA">
        <w:rPr>
          <w:color w:val="FF0000"/>
        </w:rPr>
        <w:t>R</w:t>
      </w:r>
      <w:r w:rsidR="00C544DA">
        <w:rPr>
          <w:color w:val="FF0000"/>
          <w:shd w:val="clear" w:color="auto" w:fill="FFFFFF"/>
        </w:rPr>
        <w:t>EDACTED TEXT under FOIA Section 40, Personal Information.</w:t>
      </w:r>
    </w:p>
    <w:p w14:paraId="1D36C14D" w14:textId="77777777" w:rsidR="00C544DA" w:rsidRDefault="00C544DA" w:rsidP="00C544DA">
      <w:pPr>
        <w:pStyle w:val="BodyText"/>
        <w:spacing w:line="319" w:lineRule="auto"/>
        <w:ind w:left="446" w:right="2433"/>
      </w:pPr>
    </w:p>
    <w:p w14:paraId="3819CF25" w14:textId="77777777" w:rsidR="0033413D" w:rsidRDefault="00E46C25">
      <w:pPr>
        <w:pStyle w:val="Heading2"/>
        <w:ind w:left="446" w:firstLine="0"/>
      </w:pPr>
      <w:r>
        <w:rPr>
          <w:color w:val="434343"/>
        </w:rPr>
        <w:t>Call-Off</w:t>
      </w:r>
      <w:r>
        <w:rPr>
          <w:color w:val="434343"/>
          <w:spacing w:val="-8"/>
        </w:rPr>
        <w:t xml:space="preserve"> </w:t>
      </w:r>
      <w:r>
        <w:rPr>
          <w:color w:val="434343"/>
        </w:rPr>
        <w:t>Contract</w:t>
      </w:r>
      <w:r>
        <w:rPr>
          <w:color w:val="434343"/>
          <w:spacing w:val="-7"/>
        </w:rPr>
        <w:t xml:space="preserve"> </w:t>
      </w:r>
      <w:r>
        <w:rPr>
          <w:color w:val="434343"/>
          <w:spacing w:val="-4"/>
        </w:rPr>
        <w:t>term</w:t>
      </w:r>
    </w:p>
    <w:p w14:paraId="512CA1CC" w14:textId="77777777" w:rsidR="0033413D" w:rsidRDefault="0033413D">
      <w:pPr>
        <w:pStyle w:val="BodyText"/>
        <w:spacing w:before="7"/>
        <w:rPr>
          <w:sz w:val="9"/>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8"/>
        <w:gridCol w:w="6779"/>
      </w:tblGrid>
      <w:tr w:rsidR="0033413D" w14:paraId="49383EC2" w14:textId="77777777">
        <w:trPr>
          <w:trHeight w:val="1432"/>
        </w:trPr>
        <w:tc>
          <w:tcPr>
            <w:tcW w:w="2828" w:type="dxa"/>
          </w:tcPr>
          <w:p w14:paraId="3847E368" w14:textId="77777777" w:rsidR="0033413D" w:rsidRDefault="00E46C25">
            <w:pPr>
              <w:pStyle w:val="TableParagraph"/>
              <w:spacing w:before="192"/>
              <w:ind w:left="102"/>
              <w:rPr>
                <w:rFonts w:ascii="Arial"/>
                <w:b/>
              </w:rPr>
            </w:pPr>
            <w:r>
              <w:rPr>
                <w:rFonts w:ascii="Arial"/>
                <w:b/>
              </w:rPr>
              <w:t>Start</w:t>
            </w:r>
            <w:r>
              <w:rPr>
                <w:rFonts w:ascii="Arial"/>
                <w:b/>
                <w:spacing w:val="-2"/>
              </w:rPr>
              <w:t xml:space="preserve"> </w:t>
            </w:r>
            <w:r>
              <w:rPr>
                <w:rFonts w:ascii="Arial"/>
                <w:b/>
                <w:spacing w:val="-4"/>
              </w:rPr>
              <w:t>date</w:t>
            </w:r>
          </w:p>
        </w:tc>
        <w:tc>
          <w:tcPr>
            <w:tcW w:w="6779" w:type="dxa"/>
          </w:tcPr>
          <w:p w14:paraId="38EBCD85" w14:textId="77777777" w:rsidR="0033413D" w:rsidRDefault="00E46C25">
            <w:pPr>
              <w:pStyle w:val="TableParagraph"/>
              <w:spacing w:before="184" w:line="252" w:lineRule="auto"/>
              <w:ind w:left="104" w:right="129" w:hanging="3"/>
            </w:pPr>
            <w:r>
              <w:t>This</w:t>
            </w:r>
            <w:r>
              <w:rPr>
                <w:spacing w:val="-3"/>
              </w:rPr>
              <w:t xml:space="preserve"> </w:t>
            </w:r>
            <w:r>
              <w:t>Call-Off</w:t>
            </w:r>
            <w:r>
              <w:rPr>
                <w:spacing w:val="-2"/>
              </w:rPr>
              <w:t xml:space="preserve"> </w:t>
            </w:r>
            <w:r>
              <w:t>Contract</w:t>
            </w:r>
            <w:r>
              <w:rPr>
                <w:spacing w:val="-2"/>
              </w:rPr>
              <w:t xml:space="preserve"> </w:t>
            </w:r>
            <w:r>
              <w:t>Starts</w:t>
            </w:r>
            <w:r>
              <w:rPr>
                <w:spacing w:val="-5"/>
              </w:rPr>
              <w:t xml:space="preserve"> </w:t>
            </w:r>
            <w:r>
              <w:t>on</w:t>
            </w:r>
            <w:r>
              <w:rPr>
                <w:spacing w:val="-4"/>
              </w:rPr>
              <w:t xml:space="preserve"> </w:t>
            </w:r>
            <w:r>
              <w:t>Monday</w:t>
            </w:r>
            <w:r>
              <w:rPr>
                <w:spacing w:val="-5"/>
              </w:rPr>
              <w:t xml:space="preserve"> </w:t>
            </w:r>
            <w:r>
              <w:t>12th</w:t>
            </w:r>
            <w:r>
              <w:rPr>
                <w:spacing w:val="-5"/>
              </w:rPr>
              <w:t xml:space="preserve"> </w:t>
            </w:r>
            <w:r>
              <w:t>January</w:t>
            </w:r>
            <w:r>
              <w:rPr>
                <w:spacing w:val="-3"/>
              </w:rPr>
              <w:t xml:space="preserve"> </w:t>
            </w:r>
            <w:r>
              <w:t>2026</w:t>
            </w:r>
            <w:r>
              <w:rPr>
                <w:spacing w:val="-4"/>
              </w:rPr>
              <w:t xml:space="preserve"> </w:t>
            </w:r>
            <w:r>
              <w:t>and</w:t>
            </w:r>
            <w:r>
              <w:rPr>
                <w:spacing w:val="-4"/>
              </w:rPr>
              <w:t xml:space="preserve"> </w:t>
            </w:r>
            <w:r>
              <w:t>is valid for two (2) years.</w:t>
            </w:r>
          </w:p>
        </w:tc>
      </w:tr>
      <w:tr w:rsidR="0033413D" w14:paraId="51B34026" w14:textId="77777777">
        <w:trPr>
          <w:trHeight w:val="3179"/>
        </w:trPr>
        <w:tc>
          <w:tcPr>
            <w:tcW w:w="2828" w:type="dxa"/>
          </w:tcPr>
          <w:p w14:paraId="0DCC7158" w14:textId="77777777" w:rsidR="0033413D" w:rsidRDefault="0033413D">
            <w:pPr>
              <w:pStyle w:val="TableParagraph"/>
              <w:spacing w:before="233"/>
            </w:pPr>
          </w:p>
          <w:p w14:paraId="772500C7" w14:textId="77777777" w:rsidR="0033413D" w:rsidRDefault="00E46C25">
            <w:pPr>
              <w:pStyle w:val="TableParagraph"/>
              <w:spacing w:before="1" w:line="278" w:lineRule="auto"/>
              <w:ind w:left="182" w:right="594"/>
              <w:rPr>
                <w:rFonts w:ascii="Arial"/>
                <w:b/>
              </w:rPr>
            </w:pPr>
            <w:r>
              <w:rPr>
                <w:rFonts w:ascii="Arial"/>
                <w:b/>
                <w:spacing w:val="-2"/>
              </w:rPr>
              <w:t>Ending (termination)</w:t>
            </w:r>
          </w:p>
        </w:tc>
        <w:tc>
          <w:tcPr>
            <w:tcW w:w="6779" w:type="dxa"/>
          </w:tcPr>
          <w:p w14:paraId="619BBAE4" w14:textId="77777777" w:rsidR="0033413D" w:rsidRDefault="0033413D">
            <w:pPr>
              <w:pStyle w:val="TableParagraph"/>
              <w:spacing w:before="171"/>
            </w:pPr>
          </w:p>
          <w:p w14:paraId="2E5DAC8C" w14:textId="77777777" w:rsidR="0033413D" w:rsidRDefault="00E46C25">
            <w:pPr>
              <w:pStyle w:val="TableParagraph"/>
              <w:spacing w:line="285" w:lineRule="auto"/>
              <w:ind w:left="184" w:right="129" w:hanging="3"/>
            </w:pPr>
            <w:r>
              <w:t>The</w:t>
            </w:r>
            <w:r>
              <w:rPr>
                <w:spacing w:val="-3"/>
              </w:rPr>
              <w:t xml:space="preserve"> </w:t>
            </w:r>
            <w:r>
              <w:t>notice</w:t>
            </w:r>
            <w:r>
              <w:rPr>
                <w:spacing w:val="-3"/>
              </w:rPr>
              <w:t xml:space="preserve"> </w:t>
            </w:r>
            <w:r>
              <w:t>period</w:t>
            </w:r>
            <w:r>
              <w:rPr>
                <w:spacing w:val="-5"/>
              </w:rPr>
              <w:t xml:space="preserve"> </w:t>
            </w:r>
            <w:r>
              <w:t>for</w:t>
            </w:r>
            <w:r>
              <w:rPr>
                <w:spacing w:val="-4"/>
              </w:rPr>
              <w:t xml:space="preserve"> </w:t>
            </w:r>
            <w:r>
              <w:t>the</w:t>
            </w:r>
            <w:r>
              <w:rPr>
                <w:spacing w:val="-8"/>
              </w:rPr>
              <w:t xml:space="preserve"> </w:t>
            </w:r>
            <w:r>
              <w:t>Supplier</w:t>
            </w:r>
            <w:r>
              <w:rPr>
                <w:spacing w:val="-2"/>
              </w:rPr>
              <w:t xml:space="preserve"> </w:t>
            </w:r>
            <w:r>
              <w:t>needed</w:t>
            </w:r>
            <w:r>
              <w:rPr>
                <w:spacing w:val="-3"/>
              </w:rPr>
              <w:t xml:space="preserve"> </w:t>
            </w:r>
            <w:r>
              <w:t>for</w:t>
            </w:r>
            <w:r>
              <w:rPr>
                <w:spacing w:val="-2"/>
              </w:rPr>
              <w:t xml:space="preserve"> </w:t>
            </w:r>
            <w:r>
              <w:t>Ending</w:t>
            </w:r>
            <w:r>
              <w:rPr>
                <w:spacing w:val="-3"/>
              </w:rPr>
              <w:t xml:space="preserve"> </w:t>
            </w:r>
            <w:r>
              <w:t>the</w:t>
            </w:r>
            <w:r>
              <w:rPr>
                <w:spacing w:val="-5"/>
              </w:rPr>
              <w:t xml:space="preserve"> </w:t>
            </w:r>
            <w:r>
              <w:t xml:space="preserve">Call-Off </w:t>
            </w:r>
            <w:r>
              <w:rPr>
                <w:position w:val="1"/>
              </w:rPr>
              <w:t xml:space="preserve">Contract is at least </w:t>
            </w:r>
            <w:r>
              <w:rPr>
                <w:rFonts w:ascii="Arial"/>
                <w:b/>
              </w:rPr>
              <w:t xml:space="preserve">[90] </w:t>
            </w:r>
            <w:r>
              <w:rPr>
                <w:position w:val="1"/>
              </w:rPr>
              <w:t xml:space="preserve">Working Days from the date of written </w:t>
            </w:r>
            <w:r>
              <w:t>notice for undisputed sums (as per clause 18.6).</w:t>
            </w:r>
          </w:p>
          <w:p w14:paraId="5AB14A07" w14:textId="77777777" w:rsidR="0033413D" w:rsidRDefault="0033413D">
            <w:pPr>
              <w:pStyle w:val="TableParagraph"/>
            </w:pPr>
          </w:p>
          <w:p w14:paraId="5E71E035" w14:textId="77777777" w:rsidR="0033413D" w:rsidRDefault="00E46C25">
            <w:pPr>
              <w:pStyle w:val="TableParagraph"/>
              <w:spacing w:line="247" w:lineRule="auto"/>
              <w:ind w:left="184" w:right="129" w:hanging="3"/>
            </w:pPr>
            <w:r>
              <w:rPr>
                <w:position w:val="1"/>
              </w:rPr>
              <w:t xml:space="preserve">The notice period for the Buyer is a maximum of </w:t>
            </w:r>
            <w:r>
              <w:rPr>
                <w:rFonts w:ascii="Arial"/>
                <w:b/>
              </w:rPr>
              <w:t xml:space="preserve">[30] </w:t>
            </w:r>
            <w:r>
              <w:rPr>
                <w:position w:val="1"/>
              </w:rPr>
              <w:t xml:space="preserve">days from </w:t>
            </w:r>
            <w:r>
              <w:t>the</w:t>
            </w:r>
            <w:r>
              <w:rPr>
                <w:spacing w:val="-4"/>
              </w:rPr>
              <w:t xml:space="preserve"> </w:t>
            </w:r>
            <w:r>
              <w:t>date</w:t>
            </w:r>
            <w:r>
              <w:rPr>
                <w:spacing w:val="-4"/>
              </w:rPr>
              <w:t xml:space="preserve"> </w:t>
            </w:r>
            <w:r>
              <w:t>of</w:t>
            </w:r>
            <w:r>
              <w:rPr>
                <w:spacing w:val="-2"/>
              </w:rPr>
              <w:t xml:space="preserve"> </w:t>
            </w:r>
            <w:r>
              <w:t>written</w:t>
            </w:r>
            <w:r>
              <w:rPr>
                <w:spacing w:val="-6"/>
              </w:rPr>
              <w:t xml:space="preserve"> </w:t>
            </w:r>
            <w:r>
              <w:t>notice</w:t>
            </w:r>
            <w:r>
              <w:rPr>
                <w:spacing w:val="-6"/>
              </w:rPr>
              <w:t xml:space="preserve"> </w:t>
            </w:r>
            <w:r>
              <w:t>for</w:t>
            </w:r>
            <w:r>
              <w:rPr>
                <w:spacing w:val="-3"/>
              </w:rPr>
              <w:t xml:space="preserve"> </w:t>
            </w:r>
            <w:r>
              <w:t>Ending</w:t>
            </w:r>
            <w:r>
              <w:rPr>
                <w:spacing w:val="-4"/>
              </w:rPr>
              <w:t xml:space="preserve"> </w:t>
            </w:r>
            <w:r>
              <w:t>without</w:t>
            </w:r>
            <w:r>
              <w:rPr>
                <w:spacing w:val="-2"/>
              </w:rPr>
              <w:t xml:space="preserve"> </w:t>
            </w:r>
            <w:r>
              <w:t>cause</w:t>
            </w:r>
            <w:r>
              <w:rPr>
                <w:spacing w:val="-4"/>
              </w:rPr>
              <w:t xml:space="preserve"> </w:t>
            </w:r>
            <w:r>
              <w:t>(as</w:t>
            </w:r>
            <w:r>
              <w:rPr>
                <w:spacing w:val="-6"/>
              </w:rPr>
              <w:t xml:space="preserve"> </w:t>
            </w:r>
            <w:r>
              <w:t>per</w:t>
            </w:r>
            <w:r>
              <w:rPr>
                <w:spacing w:val="-5"/>
              </w:rPr>
              <w:t xml:space="preserve"> </w:t>
            </w:r>
            <w:r>
              <w:t xml:space="preserve">clause </w:t>
            </w:r>
            <w:r>
              <w:rPr>
                <w:spacing w:val="-2"/>
              </w:rPr>
              <w:t>18.1).</w:t>
            </w:r>
          </w:p>
        </w:tc>
      </w:tr>
    </w:tbl>
    <w:p w14:paraId="64B0C50C" w14:textId="77777777" w:rsidR="0033413D" w:rsidRDefault="0033413D">
      <w:pPr>
        <w:pStyle w:val="TableParagraph"/>
        <w:spacing w:line="247" w:lineRule="auto"/>
        <w:sectPr w:rsidR="0033413D">
          <w:pgSz w:w="11930" w:h="16840"/>
          <w:pgMar w:top="192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8"/>
        <w:gridCol w:w="6779"/>
      </w:tblGrid>
      <w:tr w:rsidR="0033413D" w14:paraId="5F7D8C0D" w14:textId="77777777">
        <w:trPr>
          <w:trHeight w:val="3417"/>
        </w:trPr>
        <w:tc>
          <w:tcPr>
            <w:tcW w:w="2828" w:type="dxa"/>
          </w:tcPr>
          <w:p w14:paraId="6C8455FE" w14:textId="77777777" w:rsidR="0033413D" w:rsidRDefault="00E46C25">
            <w:pPr>
              <w:pStyle w:val="TableParagraph"/>
              <w:spacing w:before="192"/>
              <w:ind w:left="102"/>
              <w:rPr>
                <w:rFonts w:ascii="Arial"/>
                <w:b/>
              </w:rPr>
            </w:pPr>
            <w:r>
              <w:rPr>
                <w:rFonts w:ascii="Arial"/>
                <w:b/>
              </w:rPr>
              <w:lastRenderedPageBreak/>
              <w:t>Extension</w:t>
            </w:r>
            <w:r>
              <w:rPr>
                <w:rFonts w:ascii="Arial"/>
                <w:b/>
                <w:spacing w:val="-6"/>
              </w:rPr>
              <w:t xml:space="preserve"> </w:t>
            </w:r>
            <w:r>
              <w:rPr>
                <w:rFonts w:ascii="Arial"/>
                <w:b/>
                <w:spacing w:val="-2"/>
              </w:rPr>
              <w:t>period</w:t>
            </w:r>
          </w:p>
        </w:tc>
        <w:tc>
          <w:tcPr>
            <w:tcW w:w="6779" w:type="dxa"/>
          </w:tcPr>
          <w:p w14:paraId="2BE3DC0C" w14:textId="77777777" w:rsidR="0033413D" w:rsidRDefault="00E46C25">
            <w:pPr>
              <w:pStyle w:val="TableParagraph"/>
              <w:spacing w:before="185"/>
              <w:ind w:left="102"/>
            </w:pPr>
            <w:r>
              <w:t>There</w:t>
            </w:r>
            <w:r>
              <w:rPr>
                <w:spacing w:val="-2"/>
              </w:rPr>
              <w:t xml:space="preserve"> </w:t>
            </w:r>
            <w:r>
              <w:t>is</w:t>
            </w:r>
            <w:r>
              <w:rPr>
                <w:spacing w:val="-2"/>
              </w:rPr>
              <w:t xml:space="preserve"> </w:t>
            </w:r>
            <w:r>
              <w:t>no</w:t>
            </w:r>
            <w:r>
              <w:rPr>
                <w:spacing w:val="-4"/>
              </w:rPr>
              <w:t xml:space="preserve"> </w:t>
            </w:r>
            <w:r>
              <w:t>option</w:t>
            </w:r>
            <w:r>
              <w:rPr>
                <w:spacing w:val="-5"/>
              </w:rPr>
              <w:t xml:space="preserve"> </w:t>
            </w:r>
            <w:r>
              <w:t>to</w:t>
            </w:r>
            <w:r>
              <w:rPr>
                <w:spacing w:val="-4"/>
              </w:rPr>
              <w:t xml:space="preserve"> </w:t>
            </w:r>
            <w:r>
              <w:t>extend</w:t>
            </w:r>
            <w:r>
              <w:rPr>
                <w:spacing w:val="-3"/>
              </w:rPr>
              <w:t xml:space="preserve"> </w:t>
            </w:r>
            <w:r>
              <w:t>this</w:t>
            </w:r>
            <w:r>
              <w:rPr>
                <w:spacing w:val="-4"/>
              </w:rPr>
              <w:t xml:space="preserve"> </w:t>
            </w:r>
            <w:r>
              <w:rPr>
                <w:spacing w:val="-2"/>
              </w:rPr>
              <w:t>contract.</w:t>
            </w:r>
          </w:p>
        </w:tc>
      </w:tr>
    </w:tbl>
    <w:p w14:paraId="6E72CACD" w14:textId="77777777" w:rsidR="0033413D" w:rsidRDefault="0033413D">
      <w:pPr>
        <w:pStyle w:val="BodyText"/>
        <w:spacing w:before="313"/>
        <w:rPr>
          <w:sz w:val="28"/>
        </w:rPr>
      </w:pPr>
    </w:p>
    <w:p w14:paraId="44DB12E2" w14:textId="77777777" w:rsidR="0033413D" w:rsidRDefault="00E46C25">
      <w:pPr>
        <w:pStyle w:val="Heading2"/>
        <w:ind w:left="446" w:firstLine="0"/>
      </w:pPr>
      <w:r>
        <w:rPr>
          <w:color w:val="434343"/>
        </w:rPr>
        <w:t>Buyer</w:t>
      </w:r>
      <w:r>
        <w:rPr>
          <w:color w:val="434343"/>
          <w:spacing w:val="-7"/>
        </w:rPr>
        <w:t xml:space="preserve"> </w:t>
      </w:r>
      <w:r>
        <w:rPr>
          <w:color w:val="434343"/>
        </w:rPr>
        <w:t>contractual</w:t>
      </w:r>
      <w:r>
        <w:rPr>
          <w:color w:val="434343"/>
          <w:spacing w:val="-6"/>
        </w:rPr>
        <w:t xml:space="preserve"> </w:t>
      </w:r>
      <w:r>
        <w:rPr>
          <w:color w:val="434343"/>
          <w:spacing w:val="-2"/>
        </w:rPr>
        <w:t>details</w:t>
      </w:r>
    </w:p>
    <w:p w14:paraId="23703E0C" w14:textId="77777777" w:rsidR="0033413D" w:rsidRDefault="00E46C25">
      <w:pPr>
        <w:pStyle w:val="BodyText"/>
        <w:spacing w:before="111" w:line="242" w:lineRule="auto"/>
        <w:ind w:left="448" w:right="813" w:hanging="3"/>
      </w:pPr>
      <w:r>
        <w:t>This</w:t>
      </w:r>
      <w:r>
        <w:rPr>
          <w:spacing w:val="-1"/>
        </w:rPr>
        <w:t xml:space="preserve"> </w:t>
      </w:r>
      <w:r>
        <w:t>Order</w:t>
      </w:r>
      <w:r>
        <w:rPr>
          <w:spacing w:val="-3"/>
        </w:rPr>
        <w:t xml:space="preserve"> </w:t>
      </w:r>
      <w:r>
        <w:t>is</w:t>
      </w:r>
      <w:r>
        <w:rPr>
          <w:spacing w:val="-1"/>
        </w:rPr>
        <w:t xml:space="preserve"> </w:t>
      </w:r>
      <w:r>
        <w:t>for</w:t>
      </w:r>
      <w:r>
        <w:rPr>
          <w:spacing w:val="-3"/>
        </w:rPr>
        <w:t xml:space="preserve"> </w:t>
      </w:r>
      <w:r>
        <w:t>the</w:t>
      </w:r>
      <w:r>
        <w:rPr>
          <w:spacing w:val="-4"/>
        </w:rPr>
        <w:t xml:space="preserve"> </w:t>
      </w:r>
      <w:r>
        <w:t>G-Cloud</w:t>
      </w:r>
      <w:r>
        <w:rPr>
          <w:spacing w:val="-2"/>
        </w:rPr>
        <w:t xml:space="preserve"> </w:t>
      </w:r>
      <w:r>
        <w:t>Services</w:t>
      </w:r>
      <w:r>
        <w:rPr>
          <w:spacing w:val="-2"/>
        </w:rPr>
        <w:t xml:space="preserve"> </w:t>
      </w:r>
      <w:r>
        <w:t>outlined</w:t>
      </w:r>
      <w:r>
        <w:rPr>
          <w:spacing w:val="-2"/>
        </w:rPr>
        <w:t xml:space="preserve"> </w:t>
      </w:r>
      <w:r>
        <w:t>below. It is</w:t>
      </w:r>
      <w:r>
        <w:rPr>
          <w:spacing w:val="-1"/>
        </w:rPr>
        <w:t xml:space="preserve"> </w:t>
      </w:r>
      <w:r>
        <w:t>acknowledged</w:t>
      </w:r>
      <w:r>
        <w:rPr>
          <w:spacing w:val="-4"/>
        </w:rPr>
        <w:t xml:space="preserve"> </w:t>
      </w:r>
      <w:r>
        <w:t>by</w:t>
      </w:r>
      <w:r>
        <w:rPr>
          <w:spacing w:val="-2"/>
        </w:rPr>
        <w:t xml:space="preserve"> </w:t>
      </w:r>
      <w:r>
        <w:t>the</w:t>
      </w:r>
      <w:r>
        <w:rPr>
          <w:spacing w:val="-4"/>
        </w:rPr>
        <w:t xml:space="preserve"> </w:t>
      </w:r>
      <w:r>
        <w:t>Parties</w:t>
      </w:r>
      <w:r>
        <w:rPr>
          <w:spacing w:val="-4"/>
        </w:rPr>
        <w:t xml:space="preserve"> </w:t>
      </w:r>
      <w:r>
        <w:t xml:space="preserve">that the volume of the G-Cloud Services used by the Buyer may vary during this Call-Off </w:t>
      </w:r>
      <w:r>
        <w:rPr>
          <w:spacing w:val="-2"/>
        </w:rPr>
        <w:t>Contract.</w:t>
      </w:r>
    </w:p>
    <w:p w14:paraId="240912F3" w14:textId="77777777" w:rsidR="0033413D" w:rsidRDefault="0033413D">
      <w:pPr>
        <w:pStyle w:val="BodyText"/>
        <w:rPr>
          <w:sz w:val="20"/>
        </w:rPr>
      </w:pPr>
    </w:p>
    <w:p w14:paraId="0B28BDC9" w14:textId="77777777" w:rsidR="0033413D" w:rsidRDefault="0033413D">
      <w:pPr>
        <w:pStyle w:val="BodyText"/>
        <w:rPr>
          <w:sz w:val="20"/>
        </w:rPr>
      </w:pPr>
    </w:p>
    <w:p w14:paraId="350582C4" w14:textId="77777777" w:rsidR="0033413D" w:rsidRDefault="0033413D">
      <w:pPr>
        <w:pStyle w:val="BodyText"/>
        <w:spacing w:before="50"/>
        <w:rPr>
          <w:sz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9"/>
      </w:tblGrid>
      <w:tr w:rsidR="0033413D" w14:paraId="4D8B16A1" w14:textId="77777777">
        <w:trPr>
          <w:trHeight w:val="1972"/>
        </w:trPr>
        <w:tc>
          <w:tcPr>
            <w:tcW w:w="3248" w:type="dxa"/>
          </w:tcPr>
          <w:p w14:paraId="2F765C44" w14:textId="77777777" w:rsidR="0033413D" w:rsidRDefault="0033413D">
            <w:pPr>
              <w:pStyle w:val="TableParagraph"/>
              <w:spacing w:before="44"/>
            </w:pPr>
          </w:p>
          <w:p w14:paraId="6ABE65FB" w14:textId="77777777" w:rsidR="0033413D" w:rsidRDefault="00E46C25">
            <w:pPr>
              <w:pStyle w:val="TableParagraph"/>
              <w:ind w:left="98"/>
              <w:rPr>
                <w:rFonts w:ascii="Arial"/>
                <w:b/>
              </w:rPr>
            </w:pPr>
            <w:r>
              <w:rPr>
                <w:rFonts w:ascii="Arial"/>
                <w:b/>
              </w:rPr>
              <w:t>G-Cloud</w:t>
            </w:r>
            <w:r>
              <w:rPr>
                <w:rFonts w:ascii="Arial"/>
                <w:b/>
                <w:spacing w:val="-5"/>
              </w:rPr>
              <w:t xml:space="preserve"> Lot</w:t>
            </w:r>
          </w:p>
        </w:tc>
        <w:tc>
          <w:tcPr>
            <w:tcW w:w="6369" w:type="dxa"/>
          </w:tcPr>
          <w:p w14:paraId="255B40C0" w14:textId="77777777" w:rsidR="0033413D" w:rsidRDefault="0033413D">
            <w:pPr>
              <w:pStyle w:val="TableParagraph"/>
              <w:spacing w:before="37"/>
            </w:pPr>
          </w:p>
          <w:p w14:paraId="38CFD52D" w14:textId="77777777" w:rsidR="0033413D" w:rsidRDefault="00E46C25">
            <w:pPr>
              <w:pStyle w:val="TableParagraph"/>
              <w:ind w:left="95"/>
            </w:pPr>
            <w:r>
              <w:t>This</w:t>
            </w:r>
            <w:r>
              <w:rPr>
                <w:spacing w:val="-7"/>
              </w:rPr>
              <w:t xml:space="preserve"> </w:t>
            </w:r>
            <w:r>
              <w:t>Call-Off</w:t>
            </w:r>
            <w:r>
              <w:rPr>
                <w:spacing w:val="-3"/>
              </w:rPr>
              <w:t xml:space="preserve"> </w:t>
            </w:r>
            <w:r>
              <w:t>Contract</w:t>
            </w:r>
            <w:r>
              <w:rPr>
                <w:spacing w:val="-3"/>
              </w:rPr>
              <w:t xml:space="preserve"> </w:t>
            </w:r>
            <w:r>
              <w:t>is</w:t>
            </w:r>
            <w:r>
              <w:rPr>
                <w:spacing w:val="-9"/>
              </w:rPr>
              <w:t xml:space="preserve"> </w:t>
            </w:r>
            <w:r>
              <w:t>for</w:t>
            </w:r>
            <w:r>
              <w:rPr>
                <w:spacing w:val="-5"/>
              </w:rPr>
              <w:t xml:space="preserve"> </w:t>
            </w:r>
            <w:r>
              <w:t>the</w:t>
            </w:r>
            <w:r>
              <w:rPr>
                <w:spacing w:val="-7"/>
              </w:rPr>
              <w:t xml:space="preserve"> </w:t>
            </w:r>
            <w:r>
              <w:t>provision</w:t>
            </w:r>
            <w:r>
              <w:rPr>
                <w:spacing w:val="-5"/>
              </w:rPr>
              <w:t xml:space="preserve"> </w:t>
            </w:r>
            <w:r>
              <w:t>of</w:t>
            </w:r>
            <w:r>
              <w:rPr>
                <w:spacing w:val="-3"/>
              </w:rPr>
              <w:t xml:space="preserve"> </w:t>
            </w:r>
            <w:r>
              <w:t>Services</w:t>
            </w:r>
            <w:r>
              <w:rPr>
                <w:spacing w:val="-5"/>
              </w:rPr>
              <w:t xml:space="preserve"> </w:t>
            </w:r>
            <w:r>
              <w:rPr>
                <w:spacing w:val="-2"/>
              </w:rPr>
              <w:t>Under:</w:t>
            </w:r>
          </w:p>
          <w:p w14:paraId="1831E782" w14:textId="77777777" w:rsidR="0033413D" w:rsidRDefault="00E46C25">
            <w:pPr>
              <w:pStyle w:val="TableParagraph"/>
              <w:numPr>
                <w:ilvl w:val="0"/>
                <w:numId w:val="44"/>
              </w:numPr>
              <w:tabs>
                <w:tab w:val="left" w:pos="817"/>
              </w:tabs>
              <w:spacing w:before="42"/>
              <w:ind w:hanging="722"/>
            </w:pPr>
            <w:r>
              <w:t>Lot</w:t>
            </w:r>
            <w:r>
              <w:rPr>
                <w:spacing w:val="-2"/>
              </w:rPr>
              <w:t xml:space="preserve"> </w:t>
            </w:r>
            <w:r>
              <w:t>3:</w:t>
            </w:r>
            <w:r>
              <w:rPr>
                <w:spacing w:val="-2"/>
              </w:rPr>
              <w:t xml:space="preserve"> </w:t>
            </w:r>
            <w:r>
              <w:t>Cloud</w:t>
            </w:r>
            <w:r>
              <w:rPr>
                <w:spacing w:val="-3"/>
              </w:rPr>
              <w:t xml:space="preserve"> </w:t>
            </w:r>
            <w:r>
              <w:rPr>
                <w:spacing w:val="-2"/>
              </w:rPr>
              <w:t>support</w:t>
            </w:r>
          </w:p>
        </w:tc>
      </w:tr>
      <w:tr w:rsidR="0033413D" w14:paraId="45C26E62" w14:textId="77777777">
        <w:trPr>
          <w:trHeight w:val="3621"/>
        </w:trPr>
        <w:tc>
          <w:tcPr>
            <w:tcW w:w="3248" w:type="dxa"/>
          </w:tcPr>
          <w:p w14:paraId="6BF0055D" w14:textId="77777777" w:rsidR="0033413D" w:rsidRDefault="0033413D">
            <w:pPr>
              <w:pStyle w:val="TableParagraph"/>
              <w:spacing w:before="44"/>
            </w:pPr>
          </w:p>
          <w:p w14:paraId="720AA9AF" w14:textId="77777777" w:rsidR="0033413D" w:rsidRDefault="00E46C25">
            <w:pPr>
              <w:pStyle w:val="TableParagraph"/>
              <w:spacing w:line="280" w:lineRule="auto"/>
              <w:ind w:left="100" w:right="478" w:hanging="3"/>
              <w:rPr>
                <w:rFonts w:ascii="Arial"/>
                <w:b/>
              </w:rPr>
            </w:pPr>
            <w:r>
              <w:rPr>
                <w:rFonts w:ascii="Arial"/>
                <w:b/>
              </w:rPr>
              <w:t>G-Cloud</w:t>
            </w:r>
            <w:r>
              <w:rPr>
                <w:rFonts w:ascii="Arial"/>
                <w:b/>
                <w:spacing w:val="-16"/>
              </w:rPr>
              <w:t xml:space="preserve"> </w:t>
            </w:r>
            <w:r>
              <w:rPr>
                <w:rFonts w:ascii="Arial"/>
                <w:b/>
              </w:rPr>
              <w:t xml:space="preserve">Services </w:t>
            </w:r>
            <w:r>
              <w:rPr>
                <w:rFonts w:ascii="Arial"/>
                <w:b/>
                <w:spacing w:val="-2"/>
              </w:rPr>
              <w:t>required</w:t>
            </w:r>
          </w:p>
        </w:tc>
        <w:tc>
          <w:tcPr>
            <w:tcW w:w="6369" w:type="dxa"/>
          </w:tcPr>
          <w:p w14:paraId="1E1C83CE" w14:textId="77777777" w:rsidR="0033413D" w:rsidRDefault="0033413D">
            <w:pPr>
              <w:pStyle w:val="TableParagraph"/>
              <w:spacing w:before="37"/>
            </w:pPr>
          </w:p>
          <w:p w14:paraId="46F93899" w14:textId="77777777" w:rsidR="0033413D" w:rsidRDefault="00E46C25">
            <w:pPr>
              <w:pStyle w:val="TableParagraph"/>
              <w:spacing w:line="278" w:lineRule="auto"/>
              <w:ind w:left="97" w:right="426" w:hanging="3"/>
            </w:pPr>
            <w:r>
              <w:t>The Services to be provided by the Supplier under the above</w:t>
            </w:r>
            <w:r>
              <w:rPr>
                <w:spacing w:val="-4"/>
              </w:rPr>
              <w:t xml:space="preserve"> </w:t>
            </w:r>
            <w:r>
              <w:t>Lot</w:t>
            </w:r>
            <w:r>
              <w:rPr>
                <w:spacing w:val="-5"/>
              </w:rPr>
              <w:t xml:space="preserve"> </w:t>
            </w:r>
            <w:r>
              <w:t>are</w:t>
            </w:r>
            <w:r>
              <w:rPr>
                <w:spacing w:val="-6"/>
              </w:rPr>
              <w:t xml:space="preserve"> </w:t>
            </w:r>
            <w:r>
              <w:t>listed</w:t>
            </w:r>
            <w:r>
              <w:rPr>
                <w:spacing w:val="-4"/>
              </w:rPr>
              <w:t xml:space="preserve"> </w:t>
            </w:r>
            <w:r>
              <w:t>in</w:t>
            </w:r>
            <w:r>
              <w:rPr>
                <w:spacing w:val="-6"/>
              </w:rPr>
              <w:t xml:space="preserve"> </w:t>
            </w:r>
            <w:r>
              <w:t>Framework</w:t>
            </w:r>
            <w:r>
              <w:rPr>
                <w:spacing w:val="-5"/>
              </w:rPr>
              <w:t xml:space="preserve"> </w:t>
            </w:r>
            <w:r>
              <w:t>Schedule</w:t>
            </w:r>
            <w:r>
              <w:rPr>
                <w:spacing w:val="-4"/>
              </w:rPr>
              <w:t xml:space="preserve"> </w:t>
            </w:r>
            <w:r>
              <w:t>4</w:t>
            </w:r>
            <w:r>
              <w:rPr>
                <w:spacing w:val="-3"/>
              </w:rPr>
              <w:t xml:space="preserve"> </w:t>
            </w:r>
            <w:r>
              <w:t>and</w:t>
            </w:r>
            <w:r>
              <w:rPr>
                <w:spacing w:val="-4"/>
              </w:rPr>
              <w:t xml:space="preserve"> </w:t>
            </w:r>
            <w:r>
              <w:t xml:space="preserve">outlined </w:t>
            </w:r>
            <w:r>
              <w:rPr>
                <w:spacing w:val="-2"/>
              </w:rPr>
              <w:t>below:</w:t>
            </w:r>
          </w:p>
          <w:p w14:paraId="61FD195A" w14:textId="77777777" w:rsidR="0033413D" w:rsidRDefault="00E46C25">
            <w:pPr>
              <w:pStyle w:val="TableParagraph"/>
              <w:spacing w:line="278" w:lineRule="auto"/>
              <w:ind w:left="97" w:right="426"/>
            </w:pPr>
            <w:r>
              <w:t>The Supplier must be able to test SaaS, PaaS IaaS as required, such as Internet facing services, CCS operated websites, server build and configuration, patch levels and malware protection. Test scope will establish if black or white box testing is required. The results of the testing will improve security standards for CCS delivered and consumed</w:t>
            </w:r>
            <w:r>
              <w:rPr>
                <w:spacing w:val="-7"/>
              </w:rPr>
              <w:t xml:space="preserve"> </w:t>
            </w:r>
            <w:r>
              <w:t>digital</w:t>
            </w:r>
            <w:r>
              <w:rPr>
                <w:spacing w:val="-6"/>
              </w:rPr>
              <w:t xml:space="preserve"> </w:t>
            </w:r>
            <w:r>
              <w:t>products,</w:t>
            </w:r>
            <w:r>
              <w:rPr>
                <w:spacing w:val="-3"/>
              </w:rPr>
              <w:t xml:space="preserve"> </w:t>
            </w:r>
            <w:r>
              <w:t>and</w:t>
            </w:r>
            <w:r>
              <w:rPr>
                <w:spacing w:val="-7"/>
              </w:rPr>
              <w:t xml:space="preserve"> </w:t>
            </w:r>
            <w:r>
              <w:t>support</w:t>
            </w:r>
            <w:r>
              <w:rPr>
                <w:spacing w:val="-6"/>
              </w:rPr>
              <w:t xml:space="preserve"> </w:t>
            </w:r>
            <w:r>
              <w:t>CCS’s</w:t>
            </w:r>
            <w:r>
              <w:rPr>
                <w:spacing w:val="-4"/>
              </w:rPr>
              <w:t xml:space="preserve"> </w:t>
            </w:r>
            <w:r>
              <w:t>evidence</w:t>
            </w:r>
            <w:r>
              <w:rPr>
                <w:spacing w:val="-5"/>
              </w:rPr>
              <w:t xml:space="preserve"> </w:t>
            </w:r>
            <w:r>
              <w:t>of GDPR security compliance.</w:t>
            </w:r>
          </w:p>
        </w:tc>
      </w:tr>
      <w:tr w:rsidR="0033413D" w14:paraId="58A3CD06" w14:textId="77777777">
        <w:trPr>
          <w:trHeight w:val="736"/>
        </w:trPr>
        <w:tc>
          <w:tcPr>
            <w:tcW w:w="3248" w:type="dxa"/>
          </w:tcPr>
          <w:p w14:paraId="4F117387" w14:textId="77777777" w:rsidR="0033413D" w:rsidRDefault="0033413D">
            <w:pPr>
              <w:pStyle w:val="TableParagraph"/>
              <w:spacing w:before="42"/>
            </w:pPr>
          </w:p>
          <w:p w14:paraId="6B89D848" w14:textId="77777777" w:rsidR="0033413D" w:rsidRDefault="00E46C25">
            <w:pPr>
              <w:pStyle w:val="TableParagraph"/>
              <w:ind w:left="98"/>
              <w:rPr>
                <w:rFonts w:ascii="Arial"/>
                <w:b/>
              </w:rPr>
            </w:pPr>
            <w:r>
              <w:rPr>
                <w:rFonts w:ascii="Arial"/>
                <w:b/>
              </w:rPr>
              <w:t>Additional</w:t>
            </w:r>
            <w:r>
              <w:rPr>
                <w:rFonts w:ascii="Arial"/>
                <w:b/>
                <w:spacing w:val="-6"/>
              </w:rPr>
              <w:t xml:space="preserve"> </w:t>
            </w:r>
            <w:r>
              <w:rPr>
                <w:rFonts w:ascii="Arial"/>
                <w:b/>
                <w:spacing w:val="-2"/>
              </w:rPr>
              <w:t>Services</w:t>
            </w:r>
          </w:p>
        </w:tc>
        <w:tc>
          <w:tcPr>
            <w:tcW w:w="6369" w:type="dxa"/>
          </w:tcPr>
          <w:p w14:paraId="223B44FC" w14:textId="77777777" w:rsidR="0033413D" w:rsidRDefault="0033413D">
            <w:pPr>
              <w:pStyle w:val="TableParagraph"/>
              <w:spacing w:before="34"/>
            </w:pPr>
          </w:p>
          <w:p w14:paraId="56D230B7" w14:textId="77777777" w:rsidR="0033413D" w:rsidRDefault="00E46C25">
            <w:pPr>
              <w:pStyle w:val="TableParagraph"/>
              <w:spacing w:before="1"/>
              <w:ind w:left="95"/>
            </w:pPr>
            <w:r>
              <w:rPr>
                <w:spacing w:val="-5"/>
              </w:rPr>
              <w:t>N/A</w:t>
            </w:r>
          </w:p>
        </w:tc>
      </w:tr>
      <w:tr w:rsidR="0033413D" w14:paraId="15980785" w14:textId="77777777">
        <w:trPr>
          <w:trHeight w:val="738"/>
        </w:trPr>
        <w:tc>
          <w:tcPr>
            <w:tcW w:w="3248" w:type="dxa"/>
          </w:tcPr>
          <w:p w14:paraId="1EFD3247" w14:textId="77777777" w:rsidR="0033413D" w:rsidRDefault="0033413D">
            <w:pPr>
              <w:pStyle w:val="TableParagraph"/>
              <w:spacing w:before="44"/>
            </w:pPr>
          </w:p>
          <w:p w14:paraId="727E9220" w14:textId="77777777" w:rsidR="0033413D" w:rsidRDefault="00E46C25">
            <w:pPr>
              <w:pStyle w:val="TableParagraph"/>
              <w:ind w:left="98"/>
              <w:rPr>
                <w:rFonts w:ascii="Arial"/>
                <w:b/>
              </w:rPr>
            </w:pPr>
            <w:r>
              <w:rPr>
                <w:rFonts w:ascii="Arial"/>
                <w:b/>
                <w:spacing w:val="-2"/>
              </w:rPr>
              <w:t>Location</w:t>
            </w:r>
          </w:p>
        </w:tc>
        <w:tc>
          <w:tcPr>
            <w:tcW w:w="6369" w:type="dxa"/>
          </w:tcPr>
          <w:p w14:paraId="7CB8C8A3" w14:textId="77777777" w:rsidR="0033413D" w:rsidRDefault="0033413D">
            <w:pPr>
              <w:pStyle w:val="TableParagraph"/>
              <w:spacing w:before="37"/>
            </w:pPr>
          </w:p>
          <w:p w14:paraId="477383D5" w14:textId="77777777" w:rsidR="0033413D" w:rsidRDefault="00C544DA">
            <w:pPr>
              <w:pStyle w:val="TableParagraph"/>
              <w:ind w:left="95"/>
              <w:rPr>
                <w:color w:val="FF0000"/>
                <w:shd w:val="clear" w:color="auto" w:fill="FFFFFF"/>
              </w:rPr>
            </w:pPr>
            <w:r>
              <w:rPr>
                <w:color w:val="FF0000"/>
              </w:rPr>
              <w:t>R</w:t>
            </w:r>
            <w:r>
              <w:rPr>
                <w:color w:val="FF0000"/>
                <w:shd w:val="clear" w:color="auto" w:fill="FFFFFF"/>
              </w:rPr>
              <w:t>EDACTED TEXT under FOIA Section 40, Personal Information.</w:t>
            </w:r>
          </w:p>
          <w:p w14:paraId="57F60E86" w14:textId="4EB66CAA" w:rsidR="00C544DA" w:rsidRDefault="00C544DA">
            <w:pPr>
              <w:pStyle w:val="TableParagraph"/>
              <w:ind w:left="95"/>
            </w:pPr>
          </w:p>
        </w:tc>
      </w:tr>
      <w:tr w:rsidR="0033413D" w14:paraId="25CA4478" w14:textId="77777777">
        <w:trPr>
          <w:trHeight w:val="738"/>
        </w:trPr>
        <w:tc>
          <w:tcPr>
            <w:tcW w:w="3248" w:type="dxa"/>
          </w:tcPr>
          <w:p w14:paraId="04652ED2" w14:textId="77777777" w:rsidR="0033413D" w:rsidRDefault="0033413D">
            <w:pPr>
              <w:pStyle w:val="TableParagraph"/>
              <w:spacing w:before="44"/>
            </w:pPr>
          </w:p>
          <w:p w14:paraId="38C1D5ED" w14:textId="77777777" w:rsidR="0033413D" w:rsidRDefault="00E46C25">
            <w:pPr>
              <w:pStyle w:val="TableParagraph"/>
              <w:ind w:left="98"/>
              <w:rPr>
                <w:rFonts w:ascii="Arial"/>
                <w:b/>
              </w:rPr>
            </w:pPr>
            <w:r>
              <w:rPr>
                <w:rFonts w:ascii="Arial"/>
                <w:b/>
              </w:rPr>
              <w:t>Quality</w:t>
            </w:r>
            <w:r>
              <w:rPr>
                <w:rFonts w:ascii="Arial"/>
                <w:b/>
                <w:spacing w:val="-8"/>
              </w:rPr>
              <w:t xml:space="preserve"> </w:t>
            </w:r>
            <w:r>
              <w:rPr>
                <w:rFonts w:ascii="Arial"/>
                <w:b/>
                <w:spacing w:val="-2"/>
              </w:rPr>
              <w:t>Standards</w:t>
            </w:r>
          </w:p>
        </w:tc>
        <w:tc>
          <w:tcPr>
            <w:tcW w:w="6369" w:type="dxa"/>
          </w:tcPr>
          <w:p w14:paraId="7F38C24E" w14:textId="77777777" w:rsidR="0033413D" w:rsidRDefault="0033413D">
            <w:pPr>
              <w:pStyle w:val="TableParagraph"/>
              <w:spacing w:before="37"/>
            </w:pPr>
          </w:p>
          <w:p w14:paraId="3F83290A" w14:textId="77777777" w:rsidR="0033413D" w:rsidRDefault="00E46C25">
            <w:pPr>
              <w:pStyle w:val="TableParagraph"/>
              <w:ind w:left="95"/>
            </w:pPr>
            <w:r>
              <w:t>The</w:t>
            </w:r>
            <w:r>
              <w:rPr>
                <w:spacing w:val="-8"/>
              </w:rPr>
              <w:t xml:space="preserve"> </w:t>
            </w:r>
            <w:r>
              <w:t>quality</w:t>
            </w:r>
            <w:r>
              <w:rPr>
                <w:spacing w:val="-5"/>
              </w:rPr>
              <w:t xml:space="preserve"> </w:t>
            </w:r>
            <w:r>
              <w:t>standards</w:t>
            </w:r>
            <w:r>
              <w:rPr>
                <w:spacing w:val="-8"/>
              </w:rPr>
              <w:t xml:space="preserve"> </w:t>
            </w:r>
            <w:r>
              <w:t>required</w:t>
            </w:r>
            <w:r>
              <w:rPr>
                <w:spacing w:val="-6"/>
              </w:rPr>
              <w:t xml:space="preserve"> </w:t>
            </w:r>
            <w:r>
              <w:t>for</w:t>
            </w:r>
            <w:r>
              <w:rPr>
                <w:spacing w:val="-7"/>
              </w:rPr>
              <w:t xml:space="preserve"> </w:t>
            </w:r>
            <w:r>
              <w:t>this</w:t>
            </w:r>
            <w:r>
              <w:rPr>
                <w:spacing w:val="-5"/>
              </w:rPr>
              <w:t xml:space="preserve"> </w:t>
            </w:r>
            <w:r>
              <w:t>Call-Off</w:t>
            </w:r>
            <w:r>
              <w:rPr>
                <w:spacing w:val="-6"/>
              </w:rPr>
              <w:t xml:space="preserve"> </w:t>
            </w:r>
            <w:r>
              <w:t>Contract</w:t>
            </w:r>
            <w:r>
              <w:rPr>
                <w:spacing w:val="-4"/>
              </w:rPr>
              <w:t xml:space="preserve"> </w:t>
            </w:r>
            <w:r>
              <w:rPr>
                <w:spacing w:val="-5"/>
              </w:rPr>
              <w:t>are</w:t>
            </w:r>
          </w:p>
        </w:tc>
      </w:tr>
    </w:tbl>
    <w:p w14:paraId="5BB16F48" w14:textId="77777777" w:rsidR="0033413D" w:rsidRDefault="0033413D">
      <w:pPr>
        <w:pStyle w:val="TableParagraph"/>
        <w:sectPr w:rsidR="0033413D">
          <w:pgSz w:w="11930" w:h="16840"/>
          <w:pgMar w:top="1400" w:right="708" w:bottom="1260" w:left="992" w:header="0" w:footer="1071" w:gutter="0"/>
          <w:cols w:space="720"/>
        </w:sect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9"/>
      </w:tblGrid>
      <w:tr w:rsidR="0033413D" w14:paraId="06AE7E6C" w14:textId="77777777">
        <w:trPr>
          <w:trHeight w:val="1569"/>
        </w:trPr>
        <w:tc>
          <w:tcPr>
            <w:tcW w:w="3248" w:type="dxa"/>
          </w:tcPr>
          <w:p w14:paraId="41070622" w14:textId="77777777" w:rsidR="0033413D" w:rsidRDefault="0033413D">
            <w:pPr>
              <w:pStyle w:val="TableParagraph"/>
              <w:rPr>
                <w:rFonts w:ascii="Times New Roman"/>
              </w:rPr>
            </w:pPr>
          </w:p>
        </w:tc>
        <w:tc>
          <w:tcPr>
            <w:tcW w:w="6369" w:type="dxa"/>
          </w:tcPr>
          <w:p w14:paraId="45830C2F" w14:textId="77777777" w:rsidR="0033413D" w:rsidRDefault="0033413D">
            <w:pPr>
              <w:pStyle w:val="TableParagraph"/>
              <w:spacing w:before="35"/>
            </w:pPr>
          </w:p>
          <w:p w14:paraId="4F774C01" w14:textId="77777777" w:rsidR="0033413D" w:rsidRDefault="00E46C25">
            <w:pPr>
              <w:pStyle w:val="TableParagraph"/>
              <w:ind w:left="95"/>
            </w:pPr>
            <w:r>
              <w:t>ISO</w:t>
            </w:r>
            <w:r>
              <w:rPr>
                <w:spacing w:val="-2"/>
              </w:rPr>
              <w:t xml:space="preserve"> 90001</w:t>
            </w:r>
          </w:p>
          <w:p w14:paraId="2EAB8F8A" w14:textId="77777777" w:rsidR="0033413D" w:rsidRDefault="00E46C25">
            <w:pPr>
              <w:pStyle w:val="TableParagraph"/>
              <w:spacing w:before="191"/>
              <w:ind w:left="95"/>
            </w:pPr>
            <w:r>
              <w:t>Testers</w:t>
            </w:r>
            <w:r>
              <w:rPr>
                <w:spacing w:val="-2"/>
              </w:rPr>
              <w:t xml:space="preserve"> </w:t>
            </w:r>
            <w:r>
              <w:t>to</w:t>
            </w:r>
            <w:r>
              <w:rPr>
                <w:spacing w:val="-3"/>
              </w:rPr>
              <w:t xml:space="preserve"> </w:t>
            </w:r>
            <w:r>
              <w:t>be</w:t>
            </w:r>
            <w:r>
              <w:rPr>
                <w:spacing w:val="-3"/>
              </w:rPr>
              <w:t xml:space="preserve"> </w:t>
            </w:r>
            <w:r>
              <w:t>SC</w:t>
            </w:r>
            <w:r>
              <w:rPr>
                <w:spacing w:val="-1"/>
              </w:rPr>
              <w:t xml:space="preserve"> </w:t>
            </w:r>
            <w:r>
              <w:rPr>
                <w:spacing w:val="-2"/>
              </w:rPr>
              <w:t>cleared</w:t>
            </w:r>
          </w:p>
        </w:tc>
      </w:tr>
      <w:tr w:rsidR="0033413D" w14:paraId="6E17191C" w14:textId="77777777">
        <w:trPr>
          <w:trHeight w:val="978"/>
        </w:trPr>
        <w:tc>
          <w:tcPr>
            <w:tcW w:w="3248" w:type="dxa"/>
          </w:tcPr>
          <w:p w14:paraId="6F34AE2D" w14:textId="77777777" w:rsidR="0033413D" w:rsidRDefault="0033413D">
            <w:pPr>
              <w:pStyle w:val="TableParagraph"/>
              <w:spacing w:before="44"/>
            </w:pPr>
          </w:p>
          <w:p w14:paraId="530AF659" w14:textId="77777777" w:rsidR="0033413D" w:rsidRDefault="00E46C25">
            <w:pPr>
              <w:pStyle w:val="TableParagraph"/>
              <w:ind w:left="98"/>
              <w:rPr>
                <w:rFonts w:ascii="Arial"/>
                <w:b/>
              </w:rPr>
            </w:pPr>
            <w:r>
              <w:rPr>
                <w:rFonts w:ascii="Arial"/>
                <w:b/>
              </w:rPr>
              <w:t>Technical</w:t>
            </w:r>
            <w:r>
              <w:rPr>
                <w:rFonts w:ascii="Arial"/>
                <w:b/>
                <w:spacing w:val="-8"/>
              </w:rPr>
              <w:t xml:space="preserve"> </w:t>
            </w:r>
            <w:r>
              <w:rPr>
                <w:rFonts w:ascii="Arial"/>
                <w:b/>
                <w:spacing w:val="-2"/>
              </w:rPr>
              <w:t>Standards:</w:t>
            </w:r>
          </w:p>
        </w:tc>
        <w:tc>
          <w:tcPr>
            <w:tcW w:w="6369" w:type="dxa"/>
          </w:tcPr>
          <w:p w14:paraId="669993DD" w14:textId="77777777" w:rsidR="0033413D" w:rsidRDefault="0033413D">
            <w:pPr>
              <w:pStyle w:val="TableParagraph"/>
              <w:spacing w:before="37"/>
            </w:pPr>
          </w:p>
          <w:p w14:paraId="2CCA75D4" w14:textId="77777777" w:rsidR="0033413D" w:rsidRDefault="00E46C25">
            <w:pPr>
              <w:pStyle w:val="TableParagraph"/>
              <w:spacing w:line="280" w:lineRule="auto"/>
              <w:ind w:left="97" w:right="426" w:hanging="3"/>
            </w:pPr>
            <w:r>
              <w:t>The</w:t>
            </w:r>
            <w:r>
              <w:rPr>
                <w:spacing w:val="-4"/>
              </w:rPr>
              <w:t xml:space="preserve"> </w:t>
            </w:r>
            <w:r>
              <w:t>technical</w:t>
            </w:r>
            <w:r>
              <w:rPr>
                <w:spacing w:val="-5"/>
              </w:rPr>
              <w:t xml:space="preserve"> </w:t>
            </w:r>
            <w:r>
              <w:t>standards</w:t>
            </w:r>
            <w:r>
              <w:rPr>
                <w:spacing w:val="-6"/>
              </w:rPr>
              <w:t xml:space="preserve"> </w:t>
            </w:r>
            <w:r>
              <w:t>used</w:t>
            </w:r>
            <w:r>
              <w:rPr>
                <w:spacing w:val="-4"/>
              </w:rPr>
              <w:t xml:space="preserve"> </w:t>
            </w:r>
            <w:r>
              <w:t>as</w:t>
            </w:r>
            <w:r>
              <w:rPr>
                <w:spacing w:val="-3"/>
              </w:rPr>
              <w:t xml:space="preserve"> </w:t>
            </w:r>
            <w:r>
              <w:t>a</w:t>
            </w:r>
            <w:r>
              <w:rPr>
                <w:spacing w:val="-6"/>
              </w:rPr>
              <w:t xml:space="preserve"> </w:t>
            </w:r>
            <w:r>
              <w:t>requirement</w:t>
            </w:r>
            <w:r>
              <w:rPr>
                <w:spacing w:val="-5"/>
              </w:rPr>
              <w:t xml:space="preserve"> </w:t>
            </w:r>
            <w:r>
              <w:t>for</w:t>
            </w:r>
            <w:r>
              <w:rPr>
                <w:spacing w:val="-5"/>
              </w:rPr>
              <w:t xml:space="preserve"> </w:t>
            </w:r>
            <w:r>
              <w:t>this</w:t>
            </w:r>
            <w:r>
              <w:rPr>
                <w:spacing w:val="-3"/>
              </w:rPr>
              <w:t xml:space="preserve"> </w:t>
            </w:r>
            <w:r>
              <w:t>Call- Off Contract are ISO/IEC 27001</w:t>
            </w:r>
          </w:p>
        </w:tc>
      </w:tr>
      <w:tr w:rsidR="0033413D" w14:paraId="14B61354" w14:textId="77777777">
        <w:trPr>
          <w:trHeight w:val="6843"/>
        </w:trPr>
        <w:tc>
          <w:tcPr>
            <w:tcW w:w="3248" w:type="dxa"/>
          </w:tcPr>
          <w:p w14:paraId="072B31E0" w14:textId="77777777" w:rsidR="0033413D" w:rsidRDefault="0033413D">
            <w:pPr>
              <w:pStyle w:val="TableParagraph"/>
              <w:spacing w:before="44"/>
            </w:pPr>
          </w:p>
          <w:p w14:paraId="1F2504AA" w14:textId="77777777" w:rsidR="0033413D" w:rsidRDefault="00E46C25">
            <w:pPr>
              <w:pStyle w:val="TableParagraph"/>
              <w:ind w:left="98"/>
              <w:rPr>
                <w:rFonts w:ascii="Arial"/>
                <w:b/>
              </w:rPr>
            </w:pPr>
            <w:r>
              <w:rPr>
                <w:rFonts w:ascii="Arial"/>
                <w:b/>
              </w:rPr>
              <w:t>Service</w:t>
            </w:r>
            <w:r>
              <w:rPr>
                <w:rFonts w:ascii="Arial"/>
                <w:b/>
                <w:spacing w:val="-4"/>
              </w:rPr>
              <w:t xml:space="preserve"> </w:t>
            </w:r>
            <w:r>
              <w:rPr>
                <w:rFonts w:ascii="Arial"/>
                <w:b/>
              </w:rPr>
              <w:t>level</w:t>
            </w:r>
            <w:r>
              <w:rPr>
                <w:rFonts w:ascii="Arial"/>
                <w:b/>
                <w:spacing w:val="-3"/>
              </w:rPr>
              <w:t xml:space="preserve"> </w:t>
            </w:r>
            <w:r>
              <w:rPr>
                <w:rFonts w:ascii="Arial"/>
                <w:b/>
                <w:spacing w:val="-2"/>
              </w:rPr>
              <w:t>agreement:</w:t>
            </w:r>
          </w:p>
        </w:tc>
        <w:tc>
          <w:tcPr>
            <w:tcW w:w="6369" w:type="dxa"/>
          </w:tcPr>
          <w:p w14:paraId="34F0CB5A" w14:textId="155114FD" w:rsidR="0033413D" w:rsidRDefault="00CD5F7D">
            <w:pPr>
              <w:pStyle w:val="TableParagraph"/>
              <w:spacing w:before="185"/>
              <w:ind w:left="97" w:right="504" w:hanging="3"/>
            </w:pPr>
            <w:r w:rsidRPr="00CD5F7D">
              <w:rPr>
                <w:color w:val="FF0000"/>
                <w:shd w:val="clear" w:color="auto" w:fill="FFFFFF"/>
              </w:rPr>
              <w:t>REDACTED TEXT under FOIA Section 43, Commercial Interests</w:t>
            </w:r>
          </w:p>
        </w:tc>
      </w:tr>
      <w:tr w:rsidR="0033413D" w14:paraId="5613CB18" w14:textId="77777777">
        <w:trPr>
          <w:trHeight w:val="1142"/>
        </w:trPr>
        <w:tc>
          <w:tcPr>
            <w:tcW w:w="3248" w:type="dxa"/>
          </w:tcPr>
          <w:p w14:paraId="28102E42" w14:textId="77777777" w:rsidR="0033413D" w:rsidRDefault="0033413D">
            <w:pPr>
              <w:pStyle w:val="TableParagraph"/>
              <w:spacing w:before="44"/>
            </w:pPr>
          </w:p>
          <w:p w14:paraId="0FCB66AB" w14:textId="77777777" w:rsidR="0033413D" w:rsidRDefault="00E46C25">
            <w:pPr>
              <w:pStyle w:val="TableParagraph"/>
              <w:ind w:left="98"/>
              <w:rPr>
                <w:rFonts w:ascii="Arial"/>
                <w:b/>
              </w:rPr>
            </w:pPr>
            <w:r>
              <w:rPr>
                <w:rFonts w:ascii="Arial"/>
                <w:b/>
                <w:spacing w:val="-2"/>
              </w:rPr>
              <w:t>Onboarding</w:t>
            </w:r>
          </w:p>
        </w:tc>
        <w:tc>
          <w:tcPr>
            <w:tcW w:w="6369" w:type="dxa"/>
          </w:tcPr>
          <w:p w14:paraId="092E714C" w14:textId="77777777" w:rsidR="0033413D" w:rsidRDefault="0033413D">
            <w:pPr>
              <w:pStyle w:val="TableParagraph"/>
              <w:spacing w:before="37"/>
            </w:pPr>
          </w:p>
          <w:p w14:paraId="55BD3129" w14:textId="77777777" w:rsidR="0033413D" w:rsidRDefault="00E46C25">
            <w:pPr>
              <w:pStyle w:val="TableParagraph"/>
              <w:ind w:left="95"/>
            </w:pPr>
            <w:r>
              <w:rPr>
                <w:spacing w:val="-5"/>
              </w:rPr>
              <w:t>N/A</w:t>
            </w:r>
          </w:p>
        </w:tc>
      </w:tr>
    </w:tbl>
    <w:p w14:paraId="50634E1B" w14:textId="77777777" w:rsidR="0033413D" w:rsidRDefault="0033413D">
      <w:pPr>
        <w:pStyle w:val="BodyText"/>
        <w:spacing w:before="56"/>
        <w:rPr>
          <w:sz w:val="20"/>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7"/>
        <w:gridCol w:w="6383"/>
      </w:tblGrid>
      <w:tr w:rsidR="0033413D" w14:paraId="5FF96DBE" w14:textId="77777777">
        <w:trPr>
          <w:trHeight w:val="1367"/>
        </w:trPr>
        <w:tc>
          <w:tcPr>
            <w:tcW w:w="3257" w:type="dxa"/>
          </w:tcPr>
          <w:p w14:paraId="0CB83B5A" w14:textId="77777777" w:rsidR="0033413D" w:rsidRDefault="0033413D">
            <w:pPr>
              <w:pStyle w:val="TableParagraph"/>
              <w:spacing w:before="176"/>
            </w:pPr>
          </w:p>
          <w:p w14:paraId="12C9A17F" w14:textId="77777777" w:rsidR="0033413D" w:rsidRDefault="00E46C25">
            <w:pPr>
              <w:pStyle w:val="TableParagraph"/>
              <w:spacing w:before="1"/>
              <w:ind w:left="102"/>
              <w:rPr>
                <w:rFonts w:ascii="Arial"/>
                <w:b/>
              </w:rPr>
            </w:pPr>
            <w:r>
              <w:rPr>
                <w:rFonts w:ascii="Arial"/>
                <w:b/>
                <w:spacing w:val="-2"/>
              </w:rPr>
              <w:t>Offboarding</w:t>
            </w:r>
          </w:p>
        </w:tc>
        <w:tc>
          <w:tcPr>
            <w:tcW w:w="6383" w:type="dxa"/>
          </w:tcPr>
          <w:p w14:paraId="5C4548A5" w14:textId="77777777" w:rsidR="0033413D" w:rsidRDefault="0033413D">
            <w:pPr>
              <w:pStyle w:val="TableParagraph"/>
              <w:spacing w:before="169"/>
            </w:pPr>
          </w:p>
          <w:p w14:paraId="6900D507" w14:textId="77777777" w:rsidR="0033413D" w:rsidRDefault="00E46C25">
            <w:pPr>
              <w:pStyle w:val="TableParagraph"/>
              <w:ind w:left="103"/>
            </w:pPr>
            <w:r>
              <w:rPr>
                <w:spacing w:val="-5"/>
              </w:rPr>
              <w:t>N/A</w:t>
            </w:r>
          </w:p>
        </w:tc>
      </w:tr>
    </w:tbl>
    <w:p w14:paraId="7EF40A0E" w14:textId="77777777" w:rsidR="0033413D" w:rsidRDefault="0033413D">
      <w:pPr>
        <w:pStyle w:val="TableParagraph"/>
        <w:sectPr w:rsidR="0033413D">
          <w:type w:val="continuous"/>
          <w:pgSz w:w="11930" w:h="16840"/>
          <w:pgMar w:top="140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7"/>
        <w:gridCol w:w="6383"/>
      </w:tblGrid>
      <w:tr w:rsidR="0033413D" w14:paraId="5E2A89DC" w14:textId="77777777">
        <w:trPr>
          <w:trHeight w:val="2469"/>
        </w:trPr>
        <w:tc>
          <w:tcPr>
            <w:tcW w:w="3257" w:type="dxa"/>
          </w:tcPr>
          <w:p w14:paraId="7332BAD6" w14:textId="77777777" w:rsidR="0033413D" w:rsidRDefault="0033413D">
            <w:pPr>
              <w:pStyle w:val="TableParagraph"/>
              <w:spacing w:before="176"/>
            </w:pPr>
          </w:p>
          <w:p w14:paraId="7C369867" w14:textId="77777777" w:rsidR="0033413D" w:rsidRDefault="00E46C25">
            <w:pPr>
              <w:pStyle w:val="TableParagraph"/>
              <w:ind w:left="102"/>
              <w:rPr>
                <w:rFonts w:ascii="Arial"/>
                <w:b/>
              </w:rPr>
            </w:pPr>
            <w:r>
              <w:rPr>
                <w:rFonts w:ascii="Arial"/>
                <w:b/>
              </w:rPr>
              <w:t>Collaboration</w:t>
            </w:r>
            <w:r>
              <w:rPr>
                <w:rFonts w:ascii="Arial"/>
                <w:b/>
                <w:spacing w:val="-10"/>
              </w:rPr>
              <w:t xml:space="preserve"> </w:t>
            </w:r>
            <w:r>
              <w:rPr>
                <w:rFonts w:ascii="Arial"/>
                <w:b/>
                <w:spacing w:val="-2"/>
              </w:rPr>
              <w:t>agreement</w:t>
            </w:r>
          </w:p>
        </w:tc>
        <w:tc>
          <w:tcPr>
            <w:tcW w:w="6383" w:type="dxa"/>
          </w:tcPr>
          <w:p w14:paraId="5581A093" w14:textId="77777777" w:rsidR="0033413D" w:rsidRDefault="0033413D">
            <w:pPr>
              <w:pStyle w:val="TableParagraph"/>
              <w:spacing w:before="169"/>
            </w:pPr>
          </w:p>
          <w:p w14:paraId="68FA1CAA" w14:textId="77777777" w:rsidR="0033413D" w:rsidRDefault="00E46C25">
            <w:pPr>
              <w:pStyle w:val="TableParagraph"/>
              <w:ind w:left="103"/>
            </w:pPr>
            <w:r>
              <w:rPr>
                <w:spacing w:val="-5"/>
              </w:rPr>
              <w:t>N/A</w:t>
            </w:r>
          </w:p>
        </w:tc>
      </w:tr>
      <w:tr w:rsidR="0033413D" w14:paraId="7A3DA358" w14:textId="77777777">
        <w:trPr>
          <w:trHeight w:val="5793"/>
        </w:trPr>
        <w:tc>
          <w:tcPr>
            <w:tcW w:w="3257" w:type="dxa"/>
          </w:tcPr>
          <w:p w14:paraId="20F7B08A" w14:textId="77777777" w:rsidR="0033413D" w:rsidRDefault="0033413D">
            <w:pPr>
              <w:pStyle w:val="TableParagraph"/>
              <w:spacing w:before="176"/>
            </w:pPr>
          </w:p>
          <w:p w14:paraId="593C5C06" w14:textId="77777777" w:rsidR="0033413D" w:rsidRDefault="00E46C25">
            <w:pPr>
              <w:pStyle w:val="TableParagraph"/>
              <w:ind w:left="102"/>
              <w:rPr>
                <w:rFonts w:ascii="Arial" w:hAnsi="Arial"/>
                <w:b/>
              </w:rPr>
            </w:pPr>
            <w:r>
              <w:rPr>
                <w:rFonts w:ascii="Arial" w:hAnsi="Arial"/>
                <w:b/>
              </w:rPr>
              <w:t>Limit</w:t>
            </w:r>
            <w:r>
              <w:rPr>
                <w:rFonts w:ascii="Arial" w:hAnsi="Arial"/>
                <w:b/>
                <w:spacing w:val="-6"/>
              </w:rPr>
              <w:t xml:space="preserve"> </w:t>
            </w:r>
            <w:r>
              <w:rPr>
                <w:rFonts w:ascii="Arial" w:hAnsi="Arial"/>
                <w:b/>
              </w:rPr>
              <w:t>on</w:t>
            </w:r>
            <w:r>
              <w:rPr>
                <w:rFonts w:ascii="Arial" w:hAnsi="Arial"/>
                <w:b/>
                <w:spacing w:val="-5"/>
              </w:rPr>
              <w:t xml:space="preserve"> </w:t>
            </w:r>
            <w:r>
              <w:rPr>
                <w:rFonts w:ascii="Arial" w:hAnsi="Arial"/>
                <w:b/>
              </w:rPr>
              <w:t>Parties’</w:t>
            </w:r>
            <w:r>
              <w:rPr>
                <w:rFonts w:ascii="Arial" w:hAnsi="Arial"/>
                <w:b/>
                <w:spacing w:val="-5"/>
              </w:rPr>
              <w:t xml:space="preserve"> </w:t>
            </w:r>
            <w:r>
              <w:rPr>
                <w:rFonts w:ascii="Arial" w:hAnsi="Arial"/>
                <w:b/>
                <w:spacing w:val="-2"/>
              </w:rPr>
              <w:t>liability</w:t>
            </w:r>
          </w:p>
        </w:tc>
        <w:tc>
          <w:tcPr>
            <w:tcW w:w="6383" w:type="dxa"/>
          </w:tcPr>
          <w:p w14:paraId="7BA32D5D" w14:textId="77777777" w:rsidR="0033413D" w:rsidRDefault="0033413D">
            <w:pPr>
              <w:pStyle w:val="TableParagraph"/>
              <w:spacing w:before="169"/>
            </w:pPr>
          </w:p>
          <w:p w14:paraId="3E104B29" w14:textId="77777777" w:rsidR="0033413D" w:rsidRDefault="00E46C25">
            <w:pPr>
              <w:pStyle w:val="TableParagraph"/>
              <w:spacing w:line="290" w:lineRule="auto"/>
              <w:ind w:left="105" w:right="130" w:hanging="3"/>
            </w:pPr>
            <w:r>
              <w:t>The</w:t>
            </w:r>
            <w:r>
              <w:rPr>
                <w:spacing w:val="-4"/>
              </w:rPr>
              <w:t xml:space="preserve"> </w:t>
            </w:r>
            <w:r>
              <w:t>annual</w:t>
            </w:r>
            <w:r>
              <w:rPr>
                <w:spacing w:val="-4"/>
              </w:rPr>
              <w:t xml:space="preserve"> </w:t>
            </w:r>
            <w:r>
              <w:t>total</w:t>
            </w:r>
            <w:r>
              <w:rPr>
                <w:spacing w:val="-4"/>
              </w:rPr>
              <w:t xml:space="preserve"> </w:t>
            </w:r>
            <w:r>
              <w:t>liability</w:t>
            </w:r>
            <w:r>
              <w:rPr>
                <w:spacing w:val="-3"/>
              </w:rPr>
              <w:t xml:space="preserve"> </w:t>
            </w:r>
            <w:r>
              <w:t>of</w:t>
            </w:r>
            <w:r>
              <w:rPr>
                <w:spacing w:val="-4"/>
              </w:rPr>
              <w:t xml:space="preserve"> </w:t>
            </w:r>
            <w:r>
              <w:t>the</w:t>
            </w:r>
            <w:r>
              <w:rPr>
                <w:spacing w:val="-4"/>
              </w:rPr>
              <w:t xml:space="preserve"> </w:t>
            </w:r>
            <w:r>
              <w:t>Supplier</w:t>
            </w:r>
            <w:r>
              <w:rPr>
                <w:spacing w:val="-4"/>
              </w:rPr>
              <w:t xml:space="preserve"> </w:t>
            </w:r>
            <w:r>
              <w:t>for</w:t>
            </w:r>
            <w:r>
              <w:rPr>
                <w:spacing w:val="-4"/>
              </w:rPr>
              <w:t xml:space="preserve"> </w:t>
            </w:r>
            <w:r>
              <w:t>Buyer</w:t>
            </w:r>
            <w:r>
              <w:rPr>
                <w:spacing w:val="-6"/>
              </w:rPr>
              <w:t xml:space="preserve"> </w:t>
            </w:r>
            <w:r>
              <w:t>Data</w:t>
            </w:r>
            <w:r>
              <w:rPr>
                <w:spacing w:val="-3"/>
              </w:rPr>
              <w:t xml:space="preserve"> </w:t>
            </w:r>
            <w:r>
              <w:t>Defaults resulting in direct loss, destruction, corruption, degradation of or damage to any Buyer Data will not exceed 125% of the Charges payable by the Buyer to the Supplier during the Year the claim arises.</w:t>
            </w:r>
          </w:p>
          <w:p w14:paraId="12203FD6" w14:textId="77777777" w:rsidR="0033413D" w:rsidRDefault="00E46C25">
            <w:pPr>
              <w:pStyle w:val="TableParagraph"/>
              <w:spacing w:before="234" w:line="252" w:lineRule="auto"/>
              <w:ind w:left="103"/>
            </w:pPr>
            <w:r>
              <w:t>The</w:t>
            </w:r>
            <w:r>
              <w:rPr>
                <w:spacing w:val="-4"/>
              </w:rPr>
              <w:t xml:space="preserve"> </w:t>
            </w:r>
            <w:r>
              <w:t>annual</w:t>
            </w:r>
            <w:r>
              <w:rPr>
                <w:spacing w:val="-5"/>
              </w:rPr>
              <w:t xml:space="preserve"> </w:t>
            </w:r>
            <w:r>
              <w:t>total</w:t>
            </w:r>
            <w:r>
              <w:rPr>
                <w:spacing w:val="-5"/>
              </w:rPr>
              <w:t xml:space="preserve"> </w:t>
            </w:r>
            <w:r>
              <w:t>liability</w:t>
            </w:r>
            <w:r>
              <w:rPr>
                <w:spacing w:val="-3"/>
              </w:rPr>
              <w:t xml:space="preserve"> </w:t>
            </w:r>
            <w:r>
              <w:t>of</w:t>
            </w:r>
            <w:r>
              <w:rPr>
                <w:spacing w:val="-5"/>
              </w:rPr>
              <w:t xml:space="preserve"> </w:t>
            </w:r>
            <w:r>
              <w:t>the</w:t>
            </w:r>
            <w:r>
              <w:rPr>
                <w:spacing w:val="-4"/>
              </w:rPr>
              <w:t xml:space="preserve"> </w:t>
            </w:r>
            <w:r>
              <w:t>Supplier</w:t>
            </w:r>
            <w:r>
              <w:rPr>
                <w:spacing w:val="-5"/>
              </w:rPr>
              <w:t xml:space="preserve"> </w:t>
            </w:r>
            <w:r>
              <w:t>for</w:t>
            </w:r>
            <w:r>
              <w:rPr>
                <w:spacing w:val="-5"/>
              </w:rPr>
              <w:t xml:space="preserve"> </w:t>
            </w:r>
            <w:r>
              <w:t>all</w:t>
            </w:r>
            <w:r>
              <w:rPr>
                <w:spacing w:val="-4"/>
              </w:rPr>
              <w:t xml:space="preserve"> </w:t>
            </w:r>
            <w:r>
              <w:t>other</w:t>
            </w:r>
            <w:r>
              <w:rPr>
                <w:spacing w:val="-3"/>
              </w:rPr>
              <w:t xml:space="preserve"> </w:t>
            </w:r>
            <w:r>
              <w:t>Defaults</w:t>
            </w:r>
            <w:r>
              <w:rPr>
                <w:spacing w:val="-3"/>
              </w:rPr>
              <w:t xml:space="preserve"> </w:t>
            </w:r>
            <w:r>
              <w:t xml:space="preserve">will not exceed the greater of 100% of the Charges payable by the Buyer to the Supplier during the Year the claims </w:t>
            </w:r>
            <w:proofErr w:type="gramStart"/>
            <w:r>
              <w:t>arises</w:t>
            </w:r>
            <w:proofErr w:type="gramEnd"/>
            <w:r>
              <w:t>.</w:t>
            </w:r>
          </w:p>
        </w:tc>
      </w:tr>
      <w:tr w:rsidR="0033413D" w14:paraId="05C0784D" w14:textId="77777777">
        <w:trPr>
          <w:trHeight w:val="5584"/>
        </w:trPr>
        <w:tc>
          <w:tcPr>
            <w:tcW w:w="3257" w:type="dxa"/>
          </w:tcPr>
          <w:p w14:paraId="29B0666C" w14:textId="77777777" w:rsidR="0033413D" w:rsidRDefault="0033413D">
            <w:pPr>
              <w:pStyle w:val="TableParagraph"/>
              <w:spacing w:before="176"/>
            </w:pPr>
          </w:p>
          <w:p w14:paraId="6F561606" w14:textId="77777777" w:rsidR="0033413D" w:rsidRDefault="00E46C25">
            <w:pPr>
              <w:pStyle w:val="TableParagraph"/>
              <w:ind w:left="102"/>
              <w:rPr>
                <w:rFonts w:ascii="Arial" w:hAnsi="Arial"/>
                <w:b/>
              </w:rPr>
            </w:pPr>
            <w:r>
              <w:rPr>
                <w:rFonts w:ascii="Arial" w:hAnsi="Arial"/>
                <w:b/>
              </w:rPr>
              <w:t>Buyer’s</w:t>
            </w:r>
            <w:r>
              <w:rPr>
                <w:rFonts w:ascii="Arial" w:hAnsi="Arial"/>
                <w:b/>
                <w:spacing w:val="-6"/>
              </w:rPr>
              <w:t xml:space="preserve"> </w:t>
            </w:r>
            <w:r>
              <w:rPr>
                <w:rFonts w:ascii="Arial" w:hAnsi="Arial"/>
                <w:b/>
                <w:spacing w:val="-2"/>
              </w:rPr>
              <w:t>responsibilities</w:t>
            </w:r>
          </w:p>
        </w:tc>
        <w:tc>
          <w:tcPr>
            <w:tcW w:w="6383" w:type="dxa"/>
          </w:tcPr>
          <w:p w14:paraId="5497C762" w14:textId="77777777" w:rsidR="0033413D" w:rsidRDefault="0033413D">
            <w:pPr>
              <w:pStyle w:val="TableParagraph"/>
              <w:spacing w:before="169"/>
            </w:pPr>
          </w:p>
          <w:p w14:paraId="5DC8E752" w14:textId="77777777" w:rsidR="0033413D" w:rsidRDefault="00E46C25">
            <w:pPr>
              <w:pStyle w:val="TableParagraph"/>
              <w:ind w:left="105" w:hanging="3"/>
            </w:pPr>
            <w:r>
              <w:t>The Buyer is responsible for advising all users to follow good password</w:t>
            </w:r>
            <w:r>
              <w:rPr>
                <w:spacing w:val="-4"/>
              </w:rPr>
              <w:t xml:space="preserve"> </w:t>
            </w:r>
            <w:r>
              <w:t>procedures;</w:t>
            </w:r>
            <w:r>
              <w:rPr>
                <w:spacing w:val="-6"/>
              </w:rPr>
              <w:t xml:space="preserve"> </w:t>
            </w:r>
            <w:r>
              <w:t>passwords</w:t>
            </w:r>
            <w:r>
              <w:rPr>
                <w:spacing w:val="-7"/>
              </w:rPr>
              <w:t xml:space="preserve"> </w:t>
            </w:r>
            <w:r>
              <w:t>must</w:t>
            </w:r>
            <w:r>
              <w:rPr>
                <w:spacing w:val="-3"/>
              </w:rPr>
              <w:t xml:space="preserve"> </w:t>
            </w:r>
            <w:r>
              <w:t>not</w:t>
            </w:r>
            <w:r>
              <w:rPr>
                <w:spacing w:val="-3"/>
              </w:rPr>
              <w:t xml:space="preserve"> </w:t>
            </w:r>
            <w:r>
              <w:t>be</w:t>
            </w:r>
            <w:r>
              <w:rPr>
                <w:spacing w:val="-7"/>
              </w:rPr>
              <w:t xml:space="preserve"> </w:t>
            </w:r>
            <w:r>
              <w:t>written</w:t>
            </w:r>
            <w:r>
              <w:rPr>
                <w:spacing w:val="-5"/>
              </w:rPr>
              <w:t xml:space="preserve"> </w:t>
            </w:r>
            <w:r>
              <w:t>down</w:t>
            </w:r>
            <w:r>
              <w:rPr>
                <w:spacing w:val="-7"/>
              </w:rPr>
              <w:t xml:space="preserve"> </w:t>
            </w:r>
            <w:r>
              <w:t>or disclosed to anyone.</w:t>
            </w:r>
          </w:p>
          <w:p w14:paraId="7F5F2421" w14:textId="77777777" w:rsidR="0033413D" w:rsidRDefault="00E46C25">
            <w:pPr>
              <w:pStyle w:val="TableParagraph"/>
              <w:ind w:left="115" w:right="461"/>
              <w:jc w:val="both"/>
            </w:pPr>
            <w:r>
              <w:t>The</w:t>
            </w:r>
            <w:r>
              <w:rPr>
                <w:spacing w:val="-5"/>
              </w:rPr>
              <w:t xml:space="preserve"> </w:t>
            </w:r>
            <w:r>
              <w:t>Buyer</w:t>
            </w:r>
            <w:r>
              <w:rPr>
                <w:spacing w:val="-6"/>
              </w:rPr>
              <w:t xml:space="preserve"> </w:t>
            </w:r>
            <w:r>
              <w:t>is</w:t>
            </w:r>
            <w:r>
              <w:rPr>
                <w:spacing w:val="-4"/>
              </w:rPr>
              <w:t xml:space="preserve"> </w:t>
            </w:r>
            <w:r>
              <w:t>responsible</w:t>
            </w:r>
            <w:r>
              <w:rPr>
                <w:spacing w:val="-5"/>
              </w:rPr>
              <w:t xml:space="preserve"> </w:t>
            </w:r>
            <w:r>
              <w:t>for</w:t>
            </w:r>
            <w:r>
              <w:rPr>
                <w:spacing w:val="-4"/>
              </w:rPr>
              <w:t xml:space="preserve"> </w:t>
            </w:r>
            <w:r>
              <w:t>advising</w:t>
            </w:r>
            <w:r>
              <w:rPr>
                <w:spacing w:val="-5"/>
              </w:rPr>
              <w:t xml:space="preserve"> </w:t>
            </w:r>
            <w:r>
              <w:t>users</w:t>
            </w:r>
            <w:r>
              <w:rPr>
                <w:spacing w:val="-7"/>
              </w:rPr>
              <w:t xml:space="preserve"> </w:t>
            </w:r>
            <w:r>
              <w:t>that</w:t>
            </w:r>
            <w:r>
              <w:rPr>
                <w:spacing w:val="-3"/>
              </w:rPr>
              <w:t xml:space="preserve"> </w:t>
            </w:r>
            <w:r>
              <w:t>information beyond</w:t>
            </w:r>
            <w:r>
              <w:rPr>
                <w:spacing w:val="-2"/>
              </w:rPr>
              <w:t xml:space="preserve"> </w:t>
            </w:r>
            <w:r>
              <w:t>the</w:t>
            </w:r>
            <w:r>
              <w:rPr>
                <w:spacing w:val="-4"/>
              </w:rPr>
              <w:t xml:space="preserve"> </w:t>
            </w:r>
            <w:r>
              <w:t>accredited</w:t>
            </w:r>
            <w:r>
              <w:rPr>
                <w:spacing w:val="-4"/>
              </w:rPr>
              <w:t xml:space="preserve"> </w:t>
            </w:r>
            <w:r>
              <w:t>Official-Sensitive</w:t>
            </w:r>
            <w:r>
              <w:rPr>
                <w:spacing w:val="-2"/>
              </w:rPr>
              <w:t xml:space="preserve"> </w:t>
            </w:r>
            <w:r>
              <w:t>level</w:t>
            </w:r>
            <w:r>
              <w:rPr>
                <w:spacing w:val="-3"/>
              </w:rPr>
              <w:t xml:space="preserve"> </w:t>
            </w:r>
            <w:r>
              <w:t>should</w:t>
            </w:r>
            <w:r>
              <w:rPr>
                <w:spacing w:val="-2"/>
              </w:rPr>
              <w:t xml:space="preserve"> </w:t>
            </w:r>
            <w:r>
              <w:t>not</w:t>
            </w:r>
            <w:r>
              <w:rPr>
                <w:spacing w:val="-1"/>
              </w:rPr>
              <w:t xml:space="preserve"> </w:t>
            </w:r>
            <w:r>
              <w:t>be uploaded into the service.</w:t>
            </w:r>
          </w:p>
          <w:p w14:paraId="7FFA030A" w14:textId="77777777" w:rsidR="0033413D" w:rsidRDefault="00E46C25">
            <w:pPr>
              <w:pStyle w:val="TableParagraph"/>
              <w:ind w:left="115"/>
            </w:pPr>
            <w:r>
              <w:t>The</w:t>
            </w:r>
            <w:r>
              <w:rPr>
                <w:spacing w:val="-5"/>
              </w:rPr>
              <w:t xml:space="preserve"> </w:t>
            </w:r>
            <w:r>
              <w:t>Buyer</w:t>
            </w:r>
            <w:r>
              <w:rPr>
                <w:spacing w:val="-5"/>
              </w:rPr>
              <w:t xml:space="preserve"> </w:t>
            </w:r>
            <w:r>
              <w:t>is</w:t>
            </w:r>
            <w:r>
              <w:rPr>
                <w:spacing w:val="-4"/>
              </w:rPr>
              <w:t xml:space="preserve"> </w:t>
            </w:r>
            <w:r>
              <w:t>responsible</w:t>
            </w:r>
            <w:r>
              <w:rPr>
                <w:spacing w:val="-5"/>
              </w:rPr>
              <w:t xml:space="preserve"> </w:t>
            </w:r>
            <w:r>
              <w:t>for</w:t>
            </w:r>
            <w:r>
              <w:rPr>
                <w:spacing w:val="-4"/>
              </w:rPr>
              <w:t xml:space="preserve"> </w:t>
            </w:r>
            <w:r>
              <w:t>ensuring</w:t>
            </w:r>
            <w:r>
              <w:rPr>
                <w:spacing w:val="-5"/>
              </w:rPr>
              <w:t xml:space="preserve"> </w:t>
            </w:r>
            <w:r>
              <w:t>that</w:t>
            </w:r>
            <w:r>
              <w:rPr>
                <w:spacing w:val="-5"/>
              </w:rPr>
              <w:t xml:space="preserve"> </w:t>
            </w:r>
            <w:r>
              <w:t>all</w:t>
            </w:r>
            <w:r>
              <w:rPr>
                <w:spacing w:val="-5"/>
              </w:rPr>
              <w:t xml:space="preserve"> </w:t>
            </w:r>
            <w:r>
              <w:t>Security</w:t>
            </w:r>
            <w:r>
              <w:rPr>
                <w:spacing w:val="-4"/>
              </w:rPr>
              <w:t xml:space="preserve"> </w:t>
            </w:r>
            <w:r>
              <w:t>breaches or suspected security breaches are reported to the Supplier as quickly as possible</w:t>
            </w:r>
          </w:p>
          <w:p w14:paraId="35539CFB" w14:textId="77777777" w:rsidR="0033413D" w:rsidRDefault="00E46C25">
            <w:pPr>
              <w:pStyle w:val="TableParagraph"/>
              <w:spacing w:before="1"/>
              <w:ind w:left="105" w:hanging="3"/>
            </w:pPr>
            <w:r>
              <w:t>Reasonable</w:t>
            </w:r>
            <w:r>
              <w:rPr>
                <w:spacing w:val="-5"/>
              </w:rPr>
              <w:t xml:space="preserve"> </w:t>
            </w:r>
            <w:r>
              <w:t>and</w:t>
            </w:r>
            <w:r>
              <w:rPr>
                <w:spacing w:val="-5"/>
              </w:rPr>
              <w:t xml:space="preserve"> </w:t>
            </w:r>
            <w:r>
              <w:t>appropriate</w:t>
            </w:r>
            <w:r>
              <w:rPr>
                <w:spacing w:val="-4"/>
              </w:rPr>
              <w:t xml:space="preserve"> </w:t>
            </w:r>
            <w:r>
              <w:t>access</w:t>
            </w:r>
            <w:r>
              <w:rPr>
                <w:spacing w:val="-7"/>
              </w:rPr>
              <w:t xml:space="preserve"> </w:t>
            </w:r>
            <w:r>
              <w:t>to</w:t>
            </w:r>
            <w:r>
              <w:rPr>
                <w:spacing w:val="-9"/>
              </w:rPr>
              <w:t xml:space="preserve"> </w:t>
            </w:r>
            <w:r>
              <w:t>their</w:t>
            </w:r>
            <w:r>
              <w:rPr>
                <w:spacing w:val="-6"/>
              </w:rPr>
              <w:t xml:space="preserve"> </w:t>
            </w:r>
            <w:r>
              <w:t>facilities,</w:t>
            </w:r>
            <w:r>
              <w:rPr>
                <w:spacing w:val="-4"/>
              </w:rPr>
              <w:t xml:space="preserve"> </w:t>
            </w:r>
            <w:r>
              <w:t>systems and premises to the supplier as necessary for them to deliver their obligation under this contract, subject to the appropriate levels of Supplier Security Clearances being demonstrated</w:t>
            </w:r>
          </w:p>
          <w:p w14:paraId="63BA16E2" w14:textId="77777777" w:rsidR="0033413D" w:rsidRDefault="0033413D">
            <w:pPr>
              <w:pStyle w:val="TableParagraph"/>
            </w:pPr>
          </w:p>
          <w:p w14:paraId="750CC3CD" w14:textId="77777777" w:rsidR="0033413D" w:rsidRDefault="00E46C25">
            <w:pPr>
              <w:pStyle w:val="TableParagraph"/>
              <w:spacing w:line="254" w:lineRule="auto"/>
              <w:ind w:left="105" w:right="78" w:hanging="3"/>
            </w:pPr>
            <w:r>
              <w:t>Responsibility and liability for decisions taken on the basis of the results (including issued reports) or advice given by the Supplier</w:t>
            </w:r>
            <w:r>
              <w:rPr>
                <w:spacing w:val="-2"/>
              </w:rPr>
              <w:t xml:space="preserve"> </w:t>
            </w:r>
            <w:r>
              <w:t>shall</w:t>
            </w:r>
            <w:r>
              <w:rPr>
                <w:spacing w:val="-3"/>
              </w:rPr>
              <w:t xml:space="preserve"> </w:t>
            </w:r>
            <w:r>
              <w:t>remain</w:t>
            </w:r>
            <w:r>
              <w:rPr>
                <w:spacing w:val="-3"/>
              </w:rPr>
              <w:t xml:space="preserve"> </w:t>
            </w:r>
            <w:r>
              <w:t>with</w:t>
            </w:r>
            <w:r>
              <w:rPr>
                <w:spacing w:val="-3"/>
              </w:rPr>
              <w:t xml:space="preserve"> </w:t>
            </w:r>
            <w:r>
              <w:t>the</w:t>
            </w:r>
            <w:r>
              <w:rPr>
                <w:spacing w:val="-5"/>
              </w:rPr>
              <w:t xml:space="preserve"> </w:t>
            </w:r>
            <w:r>
              <w:t>Buyer</w:t>
            </w:r>
            <w:r>
              <w:rPr>
                <w:spacing w:val="-4"/>
              </w:rPr>
              <w:t xml:space="preserve"> </w:t>
            </w:r>
            <w:r>
              <w:t>and</w:t>
            </w:r>
            <w:r>
              <w:rPr>
                <w:spacing w:val="-5"/>
              </w:rPr>
              <w:t xml:space="preserve"> </w:t>
            </w:r>
            <w:r>
              <w:t>the</w:t>
            </w:r>
            <w:r>
              <w:rPr>
                <w:spacing w:val="-3"/>
              </w:rPr>
              <w:t xml:space="preserve"> </w:t>
            </w:r>
            <w:r>
              <w:t>Supplier</w:t>
            </w:r>
            <w:r>
              <w:rPr>
                <w:spacing w:val="-2"/>
              </w:rPr>
              <w:t xml:space="preserve"> </w:t>
            </w:r>
            <w:r>
              <w:t>expressly excludes</w:t>
            </w:r>
            <w:r>
              <w:rPr>
                <w:spacing w:val="-4"/>
              </w:rPr>
              <w:t xml:space="preserve"> </w:t>
            </w:r>
            <w:r>
              <w:t>any</w:t>
            </w:r>
            <w:r>
              <w:rPr>
                <w:spacing w:val="-4"/>
              </w:rPr>
              <w:t xml:space="preserve"> </w:t>
            </w:r>
            <w:r>
              <w:t>liability</w:t>
            </w:r>
            <w:r>
              <w:rPr>
                <w:spacing w:val="-3"/>
              </w:rPr>
              <w:t xml:space="preserve"> </w:t>
            </w:r>
            <w:r>
              <w:t>for</w:t>
            </w:r>
            <w:r>
              <w:rPr>
                <w:spacing w:val="-5"/>
              </w:rPr>
              <w:t xml:space="preserve"> </w:t>
            </w:r>
            <w:r>
              <w:t>any</w:t>
            </w:r>
            <w:r>
              <w:rPr>
                <w:spacing w:val="-3"/>
              </w:rPr>
              <w:t xml:space="preserve"> </w:t>
            </w:r>
            <w:r>
              <w:t>reliance</w:t>
            </w:r>
            <w:r>
              <w:rPr>
                <w:spacing w:val="-4"/>
              </w:rPr>
              <w:t xml:space="preserve"> </w:t>
            </w:r>
            <w:r>
              <w:t>upon</w:t>
            </w:r>
            <w:r>
              <w:rPr>
                <w:spacing w:val="-7"/>
              </w:rPr>
              <w:t xml:space="preserve"> </w:t>
            </w:r>
            <w:r>
              <w:t>or</w:t>
            </w:r>
            <w:r>
              <w:rPr>
                <w:spacing w:val="-5"/>
              </w:rPr>
              <w:t xml:space="preserve"> </w:t>
            </w:r>
            <w:r>
              <w:t>implementation</w:t>
            </w:r>
            <w:r>
              <w:rPr>
                <w:spacing w:val="-6"/>
              </w:rPr>
              <w:t xml:space="preserve"> </w:t>
            </w:r>
            <w:r>
              <w:t>of the results by the Buyer itself or via a third party.</w:t>
            </w:r>
          </w:p>
        </w:tc>
      </w:tr>
    </w:tbl>
    <w:p w14:paraId="43D3D9F2" w14:textId="77777777" w:rsidR="0033413D" w:rsidRDefault="0033413D">
      <w:pPr>
        <w:pStyle w:val="TableParagraph"/>
        <w:spacing w:line="254" w:lineRule="auto"/>
        <w:sectPr w:rsidR="0033413D">
          <w:type w:val="continuous"/>
          <w:pgSz w:w="11930" w:h="16840"/>
          <w:pgMar w:top="140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7"/>
        <w:gridCol w:w="6383"/>
      </w:tblGrid>
      <w:tr w:rsidR="0033413D" w14:paraId="7400DB50" w14:textId="77777777">
        <w:trPr>
          <w:trHeight w:val="5772"/>
        </w:trPr>
        <w:tc>
          <w:tcPr>
            <w:tcW w:w="3257" w:type="dxa"/>
          </w:tcPr>
          <w:p w14:paraId="315CE6B1" w14:textId="77777777" w:rsidR="0033413D" w:rsidRDefault="0033413D">
            <w:pPr>
              <w:pStyle w:val="TableParagraph"/>
              <w:rPr>
                <w:rFonts w:ascii="Times New Roman"/>
              </w:rPr>
            </w:pPr>
          </w:p>
        </w:tc>
        <w:tc>
          <w:tcPr>
            <w:tcW w:w="6383" w:type="dxa"/>
          </w:tcPr>
          <w:p w14:paraId="540ADC9B" w14:textId="77777777" w:rsidR="0033413D" w:rsidRDefault="0033413D">
            <w:pPr>
              <w:pStyle w:val="TableParagraph"/>
              <w:spacing w:before="169"/>
            </w:pPr>
          </w:p>
          <w:p w14:paraId="3FBE0B03" w14:textId="77777777" w:rsidR="0033413D" w:rsidRDefault="00E46C25">
            <w:pPr>
              <w:pStyle w:val="TableParagraph"/>
              <w:spacing w:line="256" w:lineRule="auto"/>
              <w:ind w:left="105" w:right="130" w:hanging="3"/>
            </w:pPr>
            <w:r>
              <w:t>The Buyer accepts all liability and risk for any impacts to its infrastructure (including data loss) as a result of the Vulnerability/Security</w:t>
            </w:r>
            <w:r>
              <w:rPr>
                <w:spacing w:val="-9"/>
              </w:rPr>
              <w:t xml:space="preserve"> </w:t>
            </w:r>
            <w:r>
              <w:t>Assessments</w:t>
            </w:r>
            <w:r>
              <w:rPr>
                <w:spacing w:val="-7"/>
              </w:rPr>
              <w:t xml:space="preserve"> </w:t>
            </w:r>
            <w:r>
              <w:t>&amp;</w:t>
            </w:r>
            <w:r>
              <w:rPr>
                <w:spacing w:val="-10"/>
              </w:rPr>
              <w:t xml:space="preserve"> </w:t>
            </w:r>
            <w:r>
              <w:t>Pen</w:t>
            </w:r>
            <w:r>
              <w:rPr>
                <w:spacing w:val="-8"/>
              </w:rPr>
              <w:t xml:space="preserve"> </w:t>
            </w:r>
            <w:r>
              <w:t>Testing</w:t>
            </w:r>
            <w:r>
              <w:rPr>
                <w:spacing w:val="-8"/>
              </w:rPr>
              <w:t xml:space="preserve"> </w:t>
            </w:r>
            <w:r>
              <w:t>undertaken by the Supplier.</w:t>
            </w:r>
          </w:p>
          <w:p w14:paraId="78B950B9" w14:textId="77777777" w:rsidR="0033413D" w:rsidRDefault="0033413D">
            <w:pPr>
              <w:pStyle w:val="TableParagraph"/>
              <w:spacing w:before="13"/>
            </w:pPr>
          </w:p>
          <w:p w14:paraId="785AB2DA" w14:textId="77777777" w:rsidR="0033413D" w:rsidRDefault="00E46C25">
            <w:pPr>
              <w:pStyle w:val="TableParagraph"/>
              <w:spacing w:line="256" w:lineRule="auto"/>
              <w:ind w:left="105"/>
            </w:pPr>
            <w:r>
              <w:t>The Supplier testing is designed to be non-destructive and, at most,</w:t>
            </w:r>
            <w:r>
              <w:rPr>
                <w:spacing w:val="-2"/>
              </w:rPr>
              <w:t xml:space="preserve"> </w:t>
            </w:r>
            <w:r>
              <w:t>users</w:t>
            </w:r>
            <w:r>
              <w:rPr>
                <w:spacing w:val="-5"/>
              </w:rPr>
              <w:t xml:space="preserve"> </w:t>
            </w:r>
            <w:r>
              <w:t>and</w:t>
            </w:r>
            <w:r>
              <w:rPr>
                <w:spacing w:val="-6"/>
              </w:rPr>
              <w:t xml:space="preserve"> </w:t>
            </w:r>
            <w:r>
              <w:t>clients</w:t>
            </w:r>
            <w:r>
              <w:rPr>
                <w:spacing w:val="-3"/>
              </w:rPr>
              <w:t xml:space="preserve"> </w:t>
            </w:r>
            <w:r>
              <w:t>experience</w:t>
            </w:r>
            <w:r>
              <w:rPr>
                <w:spacing w:val="-4"/>
              </w:rPr>
              <w:t xml:space="preserve"> </w:t>
            </w:r>
            <w:r>
              <w:t>a</w:t>
            </w:r>
            <w:r>
              <w:rPr>
                <w:spacing w:val="-6"/>
              </w:rPr>
              <w:t xml:space="preserve"> </w:t>
            </w:r>
            <w:r>
              <w:t>very</w:t>
            </w:r>
            <w:r>
              <w:rPr>
                <w:spacing w:val="-8"/>
              </w:rPr>
              <w:t xml:space="preserve"> </w:t>
            </w:r>
            <w:r>
              <w:t>minor</w:t>
            </w:r>
            <w:r>
              <w:rPr>
                <w:spacing w:val="-3"/>
              </w:rPr>
              <w:t xml:space="preserve"> </w:t>
            </w:r>
            <w:r>
              <w:t>degradation</w:t>
            </w:r>
            <w:r>
              <w:rPr>
                <w:spacing w:val="-4"/>
              </w:rPr>
              <w:t xml:space="preserve"> </w:t>
            </w:r>
            <w:r>
              <w:t>in the standard service. If, however, it is perceived that some specific tests may cause instability, then this will be discussed with the point of contact before proceeding with those tests.</w:t>
            </w:r>
          </w:p>
          <w:p w14:paraId="4A8C59E5" w14:textId="77777777" w:rsidR="0033413D" w:rsidRDefault="0033413D">
            <w:pPr>
              <w:pStyle w:val="TableParagraph"/>
              <w:spacing w:before="100"/>
            </w:pPr>
          </w:p>
          <w:p w14:paraId="0561740C" w14:textId="77777777" w:rsidR="0033413D" w:rsidRDefault="00E46C25">
            <w:pPr>
              <w:pStyle w:val="TableParagraph"/>
              <w:spacing w:line="254" w:lineRule="auto"/>
              <w:ind w:left="105"/>
            </w:pPr>
            <w:r>
              <w:t>Restoring</w:t>
            </w:r>
            <w:r>
              <w:rPr>
                <w:spacing w:val="-5"/>
              </w:rPr>
              <w:t xml:space="preserve"> </w:t>
            </w:r>
            <w:r>
              <w:t>the</w:t>
            </w:r>
            <w:r>
              <w:rPr>
                <w:spacing w:val="-3"/>
              </w:rPr>
              <w:t xml:space="preserve"> </w:t>
            </w:r>
            <w:r>
              <w:t>system</w:t>
            </w:r>
            <w:r>
              <w:rPr>
                <w:spacing w:val="-4"/>
              </w:rPr>
              <w:t xml:space="preserve"> </w:t>
            </w:r>
            <w:r>
              <w:t>to</w:t>
            </w:r>
            <w:r>
              <w:rPr>
                <w:spacing w:val="-5"/>
              </w:rPr>
              <w:t xml:space="preserve"> </w:t>
            </w:r>
            <w:r>
              <w:t>its</w:t>
            </w:r>
            <w:r>
              <w:rPr>
                <w:spacing w:val="-2"/>
              </w:rPr>
              <w:t xml:space="preserve"> </w:t>
            </w:r>
            <w:r>
              <w:t>pre-test</w:t>
            </w:r>
            <w:r>
              <w:rPr>
                <w:spacing w:val="-4"/>
              </w:rPr>
              <w:t xml:space="preserve"> </w:t>
            </w:r>
            <w:r>
              <w:t>state</w:t>
            </w:r>
            <w:r>
              <w:rPr>
                <w:spacing w:val="-5"/>
              </w:rPr>
              <w:t xml:space="preserve"> </w:t>
            </w:r>
            <w:r>
              <w:t>is</w:t>
            </w:r>
            <w:r>
              <w:rPr>
                <w:spacing w:val="-5"/>
              </w:rPr>
              <w:t xml:space="preserve"> </w:t>
            </w:r>
            <w:r>
              <w:t>the</w:t>
            </w:r>
            <w:r>
              <w:rPr>
                <w:spacing w:val="-5"/>
              </w:rPr>
              <w:t xml:space="preserve"> </w:t>
            </w:r>
            <w:r>
              <w:t>responsibility</w:t>
            </w:r>
            <w:r>
              <w:rPr>
                <w:spacing w:val="-2"/>
              </w:rPr>
              <w:t xml:space="preserve"> </w:t>
            </w:r>
            <w:r>
              <w:t>of the Buyer.</w:t>
            </w:r>
          </w:p>
          <w:p w14:paraId="06AD9946" w14:textId="77777777" w:rsidR="0033413D" w:rsidRDefault="0033413D">
            <w:pPr>
              <w:pStyle w:val="TableParagraph"/>
              <w:spacing w:before="71"/>
            </w:pPr>
          </w:p>
          <w:p w14:paraId="4CDDCCA6" w14:textId="77777777" w:rsidR="0033413D" w:rsidRDefault="00E46C25">
            <w:pPr>
              <w:pStyle w:val="TableParagraph"/>
              <w:spacing w:line="256" w:lineRule="auto"/>
              <w:ind w:left="105"/>
            </w:pPr>
            <w:r>
              <w:t>Any background IPR / tools used by the Supplier shall not be subject to assignment to the Buyer (or other party) and to the extent</w:t>
            </w:r>
            <w:r>
              <w:rPr>
                <w:spacing w:val="-4"/>
              </w:rPr>
              <w:t xml:space="preserve"> </w:t>
            </w:r>
            <w:r>
              <w:t>required</w:t>
            </w:r>
            <w:r>
              <w:rPr>
                <w:spacing w:val="-8"/>
              </w:rPr>
              <w:t xml:space="preserve"> </w:t>
            </w:r>
            <w:r>
              <w:t>to</w:t>
            </w:r>
            <w:r>
              <w:rPr>
                <w:spacing w:val="-3"/>
              </w:rPr>
              <w:t xml:space="preserve"> </w:t>
            </w:r>
            <w:r>
              <w:t>deliver</w:t>
            </w:r>
            <w:r>
              <w:rPr>
                <w:spacing w:val="-4"/>
              </w:rPr>
              <w:t xml:space="preserve"> </w:t>
            </w:r>
            <w:r>
              <w:t>the</w:t>
            </w:r>
            <w:r>
              <w:rPr>
                <w:spacing w:val="-5"/>
              </w:rPr>
              <w:t xml:space="preserve"> </w:t>
            </w:r>
            <w:r>
              <w:t>services</w:t>
            </w:r>
            <w:r>
              <w:rPr>
                <w:spacing w:val="-5"/>
              </w:rPr>
              <w:t xml:space="preserve"> </w:t>
            </w:r>
            <w:r>
              <w:t>shall</w:t>
            </w:r>
            <w:r>
              <w:rPr>
                <w:spacing w:val="-3"/>
              </w:rPr>
              <w:t xml:space="preserve"> </w:t>
            </w:r>
            <w:r>
              <w:t>be</w:t>
            </w:r>
            <w:r>
              <w:rPr>
                <w:spacing w:val="-3"/>
              </w:rPr>
              <w:t xml:space="preserve"> </w:t>
            </w:r>
            <w:r>
              <w:t>licensed</w:t>
            </w:r>
            <w:r>
              <w:rPr>
                <w:spacing w:val="-3"/>
              </w:rPr>
              <w:t xml:space="preserve"> </w:t>
            </w:r>
            <w:r>
              <w:t>on</w:t>
            </w:r>
            <w:r>
              <w:rPr>
                <w:spacing w:val="-5"/>
              </w:rPr>
              <w:t xml:space="preserve"> </w:t>
            </w:r>
            <w:r>
              <w:t>their standard terms.</w:t>
            </w:r>
          </w:p>
        </w:tc>
      </w:tr>
      <w:tr w:rsidR="0033413D" w14:paraId="5867BA01" w14:textId="77777777">
        <w:trPr>
          <w:trHeight w:val="3009"/>
        </w:trPr>
        <w:tc>
          <w:tcPr>
            <w:tcW w:w="3257" w:type="dxa"/>
          </w:tcPr>
          <w:p w14:paraId="5FEA7230" w14:textId="77777777" w:rsidR="0033413D" w:rsidRDefault="0033413D">
            <w:pPr>
              <w:pStyle w:val="TableParagraph"/>
              <w:spacing w:before="176"/>
            </w:pPr>
          </w:p>
          <w:p w14:paraId="402B8B75" w14:textId="77777777" w:rsidR="0033413D" w:rsidRDefault="00E46C25">
            <w:pPr>
              <w:pStyle w:val="TableParagraph"/>
              <w:ind w:left="102"/>
              <w:rPr>
                <w:rFonts w:ascii="Arial" w:hAnsi="Arial"/>
                <w:b/>
              </w:rPr>
            </w:pPr>
            <w:r>
              <w:rPr>
                <w:rFonts w:ascii="Arial" w:hAnsi="Arial"/>
                <w:b/>
              </w:rPr>
              <w:t>Buyer’s</w:t>
            </w:r>
            <w:r>
              <w:rPr>
                <w:rFonts w:ascii="Arial" w:hAnsi="Arial"/>
                <w:b/>
                <w:spacing w:val="-4"/>
              </w:rPr>
              <w:t xml:space="preserve"> </w:t>
            </w:r>
            <w:r>
              <w:rPr>
                <w:rFonts w:ascii="Arial" w:hAnsi="Arial"/>
                <w:b/>
                <w:spacing w:val="-2"/>
              </w:rPr>
              <w:t>equipment</w:t>
            </w:r>
          </w:p>
        </w:tc>
        <w:tc>
          <w:tcPr>
            <w:tcW w:w="6383" w:type="dxa"/>
          </w:tcPr>
          <w:p w14:paraId="6191D02F" w14:textId="77777777" w:rsidR="0033413D" w:rsidRDefault="0033413D">
            <w:pPr>
              <w:pStyle w:val="TableParagraph"/>
              <w:spacing w:before="169"/>
            </w:pPr>
          </w:p>
          <w:p w14:paraId="31EC7C42" w14:textId="77777777" w:rsidR="0033413D" w:rsidRDefault="00E46C25">
            <w:pPr>
              <w:pStyle w:val="TableParagraph"/>
              <w:ind w:left="103"/>
            </w:pPr>
            <w:r>
              <w:rPr>
                <w:spacing w:val="-5"/>
              </w:rPr>
              <w:t>N/A</w:t>
            </w:r>
          </w:p>
        </w:tc>
      </w:tr>
    </w:tbl>
    <w:p w14:paraId="1E57A3E3" w14:textId="77777777" w:rsidR="0033413D" w:rsidRDefault="0033413D">
      <w:pPr>
        <w:pStyle w:val="BodyText"/>
        <w:rPr>
          <w:sz w:val="28"/>
        </w:rPr>
      </w:pPr>
    </w:p>
    <w:p w14:paraId="2337080B" w14:textId="77777777" w:rsidR="0033413D" w:rsidRDefault="0033413D">
      <w:pPr>
        <w:pStyle w:val="BodyText"/>
        <w:spacing w:before="209"/>
        <w:rPr>
          <w:sz w:val="28"/>
        </w:rPr>
      </w:pPr>
    </w:p>
    <w:p w14:paraId="113C59E7" w14:textId="77777777" w:rsidR="0033413D" w:rsidRDefault="00E46C25">
      <w:pPr>
        <w:pStyle w:val="Heading2"/>
        <w:ind w:left="446" w:firstLine="0"/>
      </w:pPr>
      <w:r>
        <w:rPr>
          <w:color w:val="434343"/>
        </w:rPr>
        <w:t>Supplier’s</w:t>
      </w:r>
      <w:r>
        <w:rPr>
          <w:color w:val="434343"/>
          <w:spacing w:val="-9"/>
        </w:rPr>
        <w:t xml:space="preserve"> </w:t>
      </w:r>
      <w:r>
        <w:rPr>
          <w:color w:val="434343"/>
          <w:spacing w:val="-2"/>
        </w:rPr>
        <w:t>information</w:t>
      </w:r>
    </w:p>
    <w:p w14:paraId="5351A678" w14:textId="77777777" w:rsidR="0033413D" w:rsidRDefault="0033413D">
      <w:pPr>
        <w:pStyle w:val="BodyText"/>
        <w:spacing w:before="137" w:after="1"/>
        <w:rPr>
          <w:sz w:val="20"/>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7024"/>
      </w:tblGrid>
      <w:tr w:rsidR="0033413D" w14:paraId="58BE4332" w14:textId="77777777">
        <w:trPr>
          <w:trHeight w:val="2500"/>
        </w:trPr>
        <w:tc>
          <w:tcPr>
            <w:tcW w:w="2600" w:type="dxa"/>
          </w:tcPr>
          <w:p w14:paraId="7E6C223B" w14:textId="77777777" w:rsidR="0033413D" w:rsidRDefault="0033413D">
            <w:pPr>
              <w:pStyle w:val="TableParagraph"/>
              <w:spacing w:before="193"/>
            </w:pPr>
          </w:p>
          <w:p w14:paraId="156A2D11" w14:textId="77777777" w:rsidR="0033413D" w:rsidRDefault="00E46C25">
            <w:pPr>
              <w:pStyle w:val="TableParagraph"/>
              <w:spacing w:line="249" w:lineRule="auto"/>
              <w:ind w:left="105" w:right="565" w:hanging="3"/>
              <w:rPr>
                <w:rFonts w:ascii="Arial"/>
                <w:b/>
              </w:rPr>
            </w:pPr>
            <w:r>
              <w:rPr>
                <w:rFonts w:ascii="Arial"/>
                <w:b/>
              </w:rPr>
              <w:t>Subcontractors</w:t>
            </w:r>
            <w:r>
              <w:rPr>
                <w:rFonts w:ascii="Arial"/>
                <w:b/>
                <w:spacing w:val="-16"/>
              </w:rPr>
              <w:t xml:space="preserve"> </w:t>
            </w:r>
            <w:r>
              <w:rPr>
                <w:rFonts w:ascii="Arial"/>
                <w:b/>
              </w:rPr>
              <w:t xml:space="preserve">or </w:t>
            </w:r>
            <w:r>
              <w:rPr>
                <w:rFonts w:ascii="Arial"/>
                <w:b/>
                <w:spacing w:val="-2"/>
              </w:rPr>
              <w:t>partners</w:t>
            </w:r>
          </w:p>
        </w:tc>
        <w:tc>
          <w:tcPr>
            <w:tcW w:w="7024" w:type="dxa"/>
          </w:tcPr>
          <w:p w14:paraId="254FB3ED" w14:textId="77777777" w:rsidR="0033413D" w:rsidRDefault="0033413D">
            <w:pPr>
              <w:pStyle w:val="TableParagraph"/>
              <w:spacing w:before="186"/>
            </w:pPr>
          </w:p>
          <w:p w14:paraId="7DB66143" w14:textId="4F628726" w:rsidR="0033413D" w:rsidRDefault="00C544DA">
            <w:pPr>
              <w:pStyle w:val="TableParagraph"/>
              <w:ind w:left="102"/>
            </w:pPr>
            <w:r>
              <w:rPr>
                <w:color w:val="FF0000"/>
                <w:shd w:val="clear" w:color="auto" w:fill="FFFFFF"/>
              </w:rPr>
              <w:t>REDACTED TEXT under FOIA Section 43, Commercial Interests.</w:t>
            </w:r>
          </w:p>
        </w:tc>
      </w:tr>
    </w:tbl>
    <w:p w14:paraId="1624B8BF" w14:textId="77777777" w:rsidR="0033413D" w:rsidRDefault="0033413D">
      <w:pPr>
        <w:pStyle w:val="TableParagraph"/>
        <w:sectPr w:rsidR="0033413D">
          <w:type w:val="continuous"/>
          <w:pgSz w:w="11930" w:h="16840"/>
          <w:pgMar w:top="1400" w:right="708" w:bottom="1260" w:left="992" w:header="0" w:footer="1071" w:gutter="0"/>
          <w:cols w:space="720"/>
        </w:sectPr>
      </w:pPr>
    </w:p>
    <w:p w14:paraId="19D03A3A" w14:textId="77777777" w:rsidR="0033413D" w:rsidRDefault="00E46C25">
      <w:pPr>
        <w:pStyle w:val="Heading2"/>
        <w:spacing w:before="71"/>
        <w:ind w:left="446" w:firstLine="0"/>
      </w:pPr>
      <w:r>
        <w:rPr>
          <w:color w:val="434343"/>
        </w:rPr>
        <w:lastRenderedPageBreak/>
        <w:t>Call-Off</w:t>
      </w:r>
      <w:r>
        <w:rPr>
          <w:color w:val="434343"/>
          <w:spacing w:val="-5"/>
        </w:rPr>
        <w:t xml:space="preserve"> </w:t>
      </w:r>
      <w:r>
        <w:rPr>
          <w:color w:val="434343"/>
        </w:rPr>
        <w:t>Contract</w:t>
      </w:r>
      <w:r>
        <w:rPr>
          <w:color w:val="434343"/>
          <w:spacing w:val="-5"/>
        </w:rPr>
        <w:t xml:space="preserve"> </w:t>
      </w:r>
      <w:r>
        <w:rPr>
          <w:color w:val="434343"/>
        </w:rPr>
        <w:t>charges</w:t>
      </w:r>
      <w:r>
        <w:rPr>
          <w:color w:val="434343"/>
          <w:spacing w:val="-6"/>
        </w:rPr>
        <w:t xml:space="preserve"> </w:t>
      </w:r>
      <w:r>
        <w:rPr>
          <w:color w:val="434343"/>
        </w:rPr>
        <w:t>and</w:t>
      </w:r>
      <w:r>
        <w:rPr>
          <w:color w:val="434343"/>
          <w:spacing w:val="-6"/>
        </w:rPr>
        <w:t xml:space="preserve"> </w:t>
      </w:r>
      <w:r>
        <w:rPr>
          <w:color w:val="434343"/>
          <w:spacing w:val="-2"/>
        </w:rPr>
        <w:t>payment</w:t>
      </w:r>
    </w:p>
    <w:p w14:paraId="64567771" w14:textId="77777777" w:rsidR="0033413D" w:rsidRDefault="00E46C25">
      <w:pPr>
        <w:pStyle w:val="BodyText"/>
        <w:spacing w:before="111"/>
        <w:ind w:left="448" w:right="813" w:hanging="3"/>
      </w:pPr>
      <w:r>
        <w:t>The</w:t>
      </w:r>
      <w:r>
        <w:rPr>
          <w:spacing w:val="-2"/>
        </w:rPr>
        <w:t xml:space="preserve"> </w:t>
      </w:r>
      <w:r>
        <w:t>Call-Off Contract</w:t>
      </w:r>
      <w:r>
        <w:rPr>
          <w:spacing w:val="-3"/>
        </w:rPr>
        <w:t xml:space="preserve"> </w:t>
      </w:r>
      <w:r>
        <w:t>charges</w:t>
      </w:r>
      <w:r>
        <w:rPr>
          <w:spacing w:val="-2"/>
        </w:rPr>
        <w:t xml:space="preserve"> </w:t>
      </w:r>
      <w:r>
        <w:t>and</w:t>
      </w:r>
      <w:r>
        <w:rPr>
          <w:spacing w:val="-4"/>
        </w:rPr>
        <w:t xml:space="preserve"> </w:t>
      </w:r>
      <w:r>
        <w:t>payment</w:t>
      </w:r>
      <w:r>
        <w:rPr>
          <w:spacing w:val="-3"/>
        </w:rPr>
        <w:t xml:space="preserve"> </w:t>
      </w:r>
      <w:r>
        <w:t>details</w:t>
      </w:r>
      <w:r>
        <w:rPr>
          <w:spacing w:val="-1"/>
        </w:rPr>
        <w:t xml:space="preserve"> </w:t>
      </w:r>
      <w:r>
        <w:t>are</w:t>
      </w:r>
      <w:r>
        <w:rPr>
          <w:spacing w:val="-1"/>
        </w:rPr>
        <w:t xml:space="preserve"> </w:t>
      </w:r>
      <w:r>
        <w:t>in</w:t>
      </w:r>
      <w:r>
        <w:rPr>
          <w:spacing w:val="-4"/>
        </w:rPr>
        <w:t xml:space="preserve"> </w:t>
      </w:r>
      <w:r>
        <w:t>the</w:t>
      </w:r>
      <w:r>
        <w:rPr>
          <w:spacing w:val="-4"/>
        </w:rPr>
        <w:t xml:space="preserve"> </w:t>
      </w:r>
      <w:r>
        <w:t>table</w:t>
      </w:r>
      <w:r>
        <w:rPr>
          <w:spacing w:val="-2"/>
        </w:rPr>
        <w:t xml:space="preserve"> </w:t>
      </w:r>
      <w:r>
        <w:t>below.</w:t>
      </w:r>
      <w:r>
        <w:rPr>
          <w:spacing w:val="-5"/>
        </w:rPr>
        <w:t xml:space="preserve"> </w:t>
      </w:r>
      <w:r>
        <w:t>See</w:t>
      </w:r>
      <w:r>
        <w:rPr>
          <w:spacing w:val="-2"/>
        </w:rPr>
        <w:t xml:space="preserve"> </w:t>
      </w:r>
      <w:r>
        <w:t>Schedule</w:t>
      </w:r>
      <w:r>
        <w:rPr>
          <w:spacing w:val="-2"/>
        </w:rPr>
        <w:t xml:space="preserve"> </w:t>
      </w:r>
      <w:r>
        <w:t>2 for a full breakdown.</w:t>
      </w:r>
    </w:p>
    <w:p w14:paraId="643128FA" w14:textId="77777777" w:rsidR="0033413D" w:rsidRDefault="0033413D">
      <w:pPr>
        <w:pStyle w:val="BodyText"/>
        <w:spacing w:before="42"/>
        <w:rPr>
          <w:sz w:val="20"/>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2"/>
      </w:tblGrid>
      <w:tr w:rsidR="0033413D" w14:paraId="244B5DC6" w14:textId="77777777">
        <w:trPr>
          <w:trHeight w:val="1511"/>
        </w:trPr>
        <w:tc>
          <w:tcPr>
            <w:tcW w:w="2501" w:type="dxa"/>
          </w:tcPr>
          <w:p w14:paraId="4CFDF37C" w14:textId="77777777" w:rsidR="0033413D" w:rsidRDefault="0033413D">
            <w:pPr>
              <w:pStyle w:val="TableParagraph"/>
              <w:spacing w:before="178"/>
            </w:pPr>
          </w:p>
          <w:p w14:paraId="4572AEC5" w14:textId="77777777" w:rsidR="0033413D" w:rsidRDefault="00E46C25">
            <w:pPr>
              <w:pStyle w:val="TableParagraph"/>
              <w:ind w:left="102"/>
              <w:rPr>
                <w:rFonts w:ascii="Arial"/>
                <w:b/>
              </w:rPr>
            </w:pPr>
            <w:r>
              <w:rPr>
                <w:rFonts w:ascii="Arial"/>
                <w:b/>
              </w:rPr>
              <w:t>Payment</w:t>
            </w:r>
            <w:r>
              <w:rPr>
                <w:rFonts w:ascii="Arial"/>
                <w:b/>
                <w:spacing w:val="-4"/>
              </w:rPr>
              <w:t xml:space="preserve"> </w:t>
            </w:r>
            <w:r>
              <w:rPr>
                <w:rFonts w:ascii="Arial"/>
                <w:b/>
                <w:spacing w:val="-2"/>
              </w:rPr>
              <w:t>method</w:t>
            </w:r>
          </w:p>
        </w:tc>
        <w:tc>
          <w:tcPr>
            <w:tcW w:w="7122" w:type="dxa"/>
          </w:tcPr>
          <w:p w14:paraId="5BA7836C" w14:textId="77777777" w:rsidR="0033413D" w:rsidRDefault="0033413D">
            <w:pPr>
              <w:pStyle w:val="TableParagraph"/>
              <w:spacing w:before="168"/>
            </w:pPr>
          </w:p>
          <w:p w14:paraId="4469A77E" w14:textId="77777777" w:rsidR="0033413D" w:rsidRDefault="00E46C25">
            <w:pPr>
              <w:pStyle w:val="TableParagraph"/>
              <w:spacing w:line="249" w:lineRule="auto"/>
              <w:ind w:left="105" w:hanging="3"/>
              <w:rPr>
                <w:rFonts w:ascii="Arial"/>
                <w:b/>
              </w:rPr>
            </w:pPr>
            <w:r>
              <w:rPr>
                <w:position w:val="1"/>
              </w:rPr>
              <w:t>The</w:t>
            </w:r>
            <w:r>
              <w:rPr>
                <w:spacing w:val="-4"/>
                <w:position w:val="1"/>
              </w:rPr>
              <w:t xml:space="preserve"> </w:t>
            </w:r>
            <w:r>
              <w:rPr>
                <w:position w:val="1"/>
              </w:rPr>
              <w:t>payment</w:t>
            </w:r>
            <w:r>
              <w:rPr>
                <w:spacing w:val="-5"/>
                <w:position w:val="1"/>
              </w:rPr>
              <w:t xml:space="preserve"> </w:t>
            </w:r>
            <w:r>
              <w:rPr>
                <w:position w:val="1"/>
              </w:rPr>
              <w:t>method</w:t>
            </w:r>
            <w:r>
              <w:rPr>
                <w:spacing w:val="-6"/>
                <w:position w:val="1"/>
              </w:rPr>
              <w:t xml:space="preserve"> </w:t>
            </w:r>
            <w:r>
              <w:rPr>
                <w:position w:val="1"/>
              </w:rPr>
              <w:t>for</w:t>
            </w:r>
            <w:r>
              <w:rPr>
                <w:spacing w:val="-5"/>
                <w:position w:val="1"/>
              </w:rPr>
              <w:t xml:space="preserve"> </w:t>
            </w:r>
            <w:r>
              <w:rPr>
                <w:position w:val="1"/>
              </w:rPr>
              <w:t>this</w:t>
            </w:r>
            <w:r>
              <w:rPr>
                <w:spacing w:val="-3"/>
                <w:position w:val="1"/>
              </w:rPr>
              <w:t xml:space="preserve"> </w:t>
            </w:r>
            <w:r>
              <w:rPr>
                <w:position w:val="1"/>
              </w:rPr>
              <w:t>Call-Off</w:t>
            </w:r>
            <w:r>
              <w:rPr>
                <w:spacing w:val="-2"/>
                <w:position w:val="1"/>
              </w:rPr>
              <w:t xml:space="preserve"> </w:t>
            </w:r>
            <w:r>
              <w:rPr>
                <w:position w:val="1"/>
              </w:rPr>
              <w:t>Contract</w:t>
            </w:r>
            <w:r>
              <w:rPr>
                <w:spacing w:val="-2"/>
                <w:position w:val="1"/>
              </w:rPr>
              <w:t xml:space="preserve"> </w:t>
            </w:r>
            <w:r>
              <w:rPr>
                <w:position w:val="1"/>
              </w:rPr>
              <w:t>is</w:t>
            </w:r>
            <w:r>
              <w:rPr>
                <w:spacing w:val="-6"/>
                <w:position w:val="1"/>
              </w:rPr>
              <w:t xml:space="preserve"> </w:t>
            </w:r>
            <w:r>
              <w:rPr>
                <w:rFonts w:ascii="Arial"/>
                <w:b/>
              </w:rPr>
              <w:t>BACS</w:t>
            </w:r>
            <w:r>
              <w:rPr>
                <w:rFonts w:ascii="Arial"/>
                <w:b/>
                <w:spacing w:val="-4"/>
              </w:rPr>
              <w:t xml:space="preserve"> </w:t>
            </w:r>
            <w:r>
              <w:rPr>
                <w:rFonts w:ascii="Arial"/>
                <w:b/>
              </w:rPr>
              <w:t>following supplier invoice.</w:t>
            </w:r>
          </w:p>
        </w:tc>
      </w:tr>
      <w:tr w:rsidR="0033413D" w14:paraId="015ED349" w14:textId="77777777">
        <w:trPr>
          <w:trHeight w:val="1540"/>
        </w:trPr>
        <w:tc>
          <w:tcPr>
            <w:tcW w:w="2501" w:type="dxa"/>
          </w:tcPr>
          <w:p w14:paraId="7A5935F7" w14:textId="77777777" w:rsidR="0033413D" w:rsidRDefault="0033413D">
            <w:pPr>
              <w:pStyle w:val="TableParagraph"/>
              <w:spacing w:before="179"/>
            </w:pPr>
          </w:p>
          <w:p w14:paraId="4B78380B" w14:textId="77777777" w:rsidR="0033413D" w:rsidRDefault="00E46C25">
            <w:pPr>
              <w:pStyle w:val="TableParagraph"/>
              <w:ind w:left="102"/>
              <w:rPr>
                <w:rFonts w:ascii="Arial"/>
                <w:b/>
              </w:rPr>
            </w:pPr>
            <w:r>
              <w:rPr>
                <w:rFonts w:ascii="Arial"/>
                <w:b/>
              </w:rPr>
              <w:t>Payment</w:t>
            </w:r>
            <w:r>
              <w:rPr>
                <w:rFonts w:ascii="Arial"/>
                <w:b/>
                <w:spacing w:val="-2"/>
              </w:rPr>
              <w:t xml:space="preserve"> profile</w:t>
            </w:r>
          </w:p>
        </w:tc>
        <w:tc>
          <w:tcPr>
            <w:tcW w:w="7122" w:type="dxa"/>
          </w:tcPr>
          <w:p w14:paraId="5E0AECD0" w14:textId="77777777" w:rsidR="0033413D" w:rsidRDefault="0033413D">
            <w:pPr>
              <w:pStyle w:val="TableParagraph"/>
              <w:spacing w:before="172"/>
            </w:pPr>
          </w:p>
          <w:p w14:paraId="642BDA33" w14:textId="77777777" w:rsidR="0033413D" w:rsidRDefault="00E46C25">
            <w:pPr>
              <w:pStyle w:val="TableParagraph"/>
              <w:ind w:left="103"/>
            </w:pPr>
            <w:r>
              <w:t>Payment</w:t>
            </w:r>
            <w:r>
              <w:rPr>
                <w:spacing w:val="-7"/>
              </w:rPr>
              <w:t xml:space="preserve"> </w:t>
            </w:r>
            <w:r>
              <w:t>in</w:t>
            </w:r>
            <w:r>
              <w:rPr>
                <w:spacing w:val="-5"/>
              </w:rPr>
              <w:t xml:space="preserve"> </w:t>
            </w:r>
            <w:r>
              <w:t>arrears</w:t>
            </w:r>
            <w:r>
              <w:rPr>
                <w:spacing w:val="-4"/>
              </w:rPr>
              <w:t xml:space="preserve"> </w:t>
            </w:r>
            <w:r>
              <w:t>of</w:t>
            </w:r>
            <w:r>
              <w:rPr>
                <w:spacing w:val="-3"/>
              </w:rPr>
              <w:t xml:space="preserve"> </w:t>
            </w:r>
            <w:r>
              <w:t>each</w:t>
            </w:r>
            <w:r>
              <w:rPr>
                <w:spacing w:val="-5"/>
              </w:rPr>
              <w:t xml:space="preserve"> </w:t>
            </w:r>
            <w:r>
              <w:t>penetration</w:t>
            </w:r>
            <w:r>
              <w:rPr>
                <w:spacing w:val="-7"/>
              </w:rPr>
              <w:t xml:space="preserve"> </w:t>
            </w:r>
            <w:r>
              <w:t>test</w:t>
            </w:r>
            <w:r>
              <w:rPr>
                <w:spacing w:val="-3"/>
              </w:rPr>
              <w:t xml:space="preserve"> </w:t>
            </w:r>
            <w:r>
              <w:t>activity</w:t>
            </w:r>
            <w:r>
              <w:rPr>
                <w:spacing w:val="-4"/>
              </w:rPr>
              <w:t xml:space="preserve"> </w:t>
            </w:r>
            <w:r>
              <w:rPr>
                <w:spacing w:val="-2"/>
              </w:rPr>
              <w:t>conducted.</w:t>
            </w:r>
          </w:p>
        </w:tc>
      </w:tr>
      <w:tr w:rsidR="0033413D" w14:paraId="52CDFC95" w14:textId="77777777">
        <w:trPr>
          <w:trHeight w:val="1679"/>
        </w:trPr>
        <w:tc>
          <w:tcPr>
            <w:tcW w:w="2501" w:type="dxa"/>
          </w:tcPr>
          <w:p w14:paraId="2DDC5B8E" w14:textId="77777777" w:rsidR="0033413D" w:rsidRDefault="0033413D">
            <w:pPr>
              <w:pStyle w:val="TableParagraph"/>
              <w:spacing w:before="178"/>
            </w:pPr>
          </w:p>
          <w:p w14:paraId="79B12DBA" w14:textId="77777777" w:rsidR="0033413D" w:rsidRDefault="00E46C25">
            <w:pPr>
              <w:pStyle w:val="TableParagraph"/>
              <w:ind w:left="102"/>
              <w:rPr>
                <w:rFonts w:ascii="Arial"/>
                <w:b/>
              </w:rPr>
            </w:pPr>
            <w:r>
              <w:rPr>
                <w:rFonts w:ascii="Arial"/>
                <w:b/>
              </w:rPr>
              <w:t>Invoice</w:t>
            </w:r>
            <w:r>
              <w:rPr>
                <w:rFonts w:ascii="Arial"/>
                <w:b/>
                <w:spacing w:val="-7"/>
              </w:rPr>
              <w:t xml:space="preserve"> </w:t>
            </w:r>
            <w:r>
              <w:rPr>
                <w:rFonts w:ascii="Arial"/>
                <w:b/>
                <w:spacing w:val="-2"/>
              </w:rPr>
              <w:t>details</w:t>
            </w:r>
          </w:p>
        </w:tc>
        <w:tc>
          <w:tcPr>
            <w:tcW w:w="7122" w:type="dxa"/>
          </w:tcPr>
          <w:p w14:paraId="1D34276E" w14:textId="77777777" w:rsidR="0033413D" w:rsidRDefault="0033413D">
            <w:pPr>
              <w:pStyle w:val="TableParagraph"/>
              <w:spacing w:before="171"/>
            </w:pPr>
          </w:p>
          <w:p w14:paraId="74D96393" w14:textId="77777777" w:rsidR="0033413D" w:rsidRDefault="00E46C25">
            <w:pPr>
              <w:pStyle w:val="TableParagraph"/>
              <w:spacing w:line="252" w:lineRule="auto"/>
              <w:ind w:left="105" w:right="98" w:hanging="3"/>
            </w:pPr>
            <w:r>
              <w:t>The Supplier will issue electronic invoices in arrears of each penetration</w:t>
            </w:r>
            <w:r>
              <w:rPr>
                <w:spacing w:val="-4"/>
              </w:rPr>
              <w:t xml:space="preserve"> </w:t>
            </w:r>
            <w:r>
              <w:t>test</w:t>
            </w:r>
            <w:r>
              <w:rPr>
                <w:spacing w:val="-5"/>
              </w:rPr>
              <w:t xml:space="preserve"> </w:t>
            </w:r>
            <w:r>
              <w:t>activity</w:t>
            </w:r>
            <w:r>
              <w:rPr>
                <w:spacing w:val="-6"/>
              </w:rPr>
              <w:t xml:space="preserve"> </w:t>
            </w:r>
            <w:r>
              <w:t>conducted.</w:t>
            </w:r>
            <w:r>
              <w:rPr>
                <w:spacing w:val="-5"/>
              </w:rPr>
              <w:t xml:space="preserve"> </w:t>
            </w:r>
            <w:r>
              <w:t>The</w:t>
            </w:r>
            <w:r>
              <w:rPr>
                <w:spacing w:val="-4"/>
              </w:rPr>
              <w:t xml:space="preserve"> </w:t>
            </w:r>
            <w:r>
              <w:t>Buyer</w:t>
            </w:r>
            <w:r>
              <w:rPr>
                <w:spacing w:val="-3"/>
              </w:rPr>
              <w:t xml:space="preserve"> </w:t>
            </w:r>
            <w:r>
              <w:t>will</w:t>
            </w:r>
            <w:r>
              <w:rPr>
                <w:spacing w:val="-4"/>
              </w:rPr>
              <w:t xml:space="preserve"> </w:t>
            </w:r>
            <w:r>
              <w:t>pay</w:t>
            </w:r>
            <w:r>
              <w:rPr>
                <w:spacing w:val="-6"/>
              </w:rPr>
              <w:t xml:space="preserve"> </w:t>
            </w:r>
            <w:r>
              <w:t>the</w:t>
            </w:r>
            <w:r>
              <w:rPr>
                <w:spacing w:val="-4"/>
              </w:rPr>
              <w:t xml:space="preserve"> </w:t>
            </w:r>
            <w:r>
              <w:t>Supplier within 30 days of receipt of a valid undisputed invoice.</w:t>
            </w:r>
          </w:p>
        </w:tc>
      </w:tr>
      <w:tr w:rsidR="0033413D" w14:paraId="129B7008" w14:textId="77777777">
        <w:trPr>
          <w:trHeight w:val="2234"/>
        </w:trPr>
        <w:tc>
          <w:tcPr>
            <w:tcW w:w="2501" w:type="dxa"/>
          </w:tcPr>
          <w:p w14:paraId="435FB579" w14:textId="77777777" w:rsidR="0033413D" w:rsidRDefault="0033413D">
            <w:pPr>
              <w:pStyle w:val="TableParagraph"/>
              <w:spacing w:before="178"/>
            </w:pPr>
          </w:p>
          <w:p w14:paraId="49C1B886" w14:textId="77777777" w:rsidR="0033413D" w:rsidRDefault="00E46C25">
            <w:pPr>
              <w:pStyle w:val="TableParagraph"/>
              <w:spacing w:line="249" w:lineRule="auto"/>
              <w:ind w:left="105" w:right="28" w:hanging="3"/>
              <w:rPr>
                <w:rFonts w:ascii="Arial"/>
                <w:b/>
              </w:rPr>
            </w:pPr>
            <w:r>
              <w:rPr>
                <w:rFonts w:ascii="Arial"/>
                <w:b/>
              </w:rPr>
              <w:t>Who</w:t>
            </w:r>
            <w:r>
              <w:rPr>
                <w:rFonts w:ascii="Arial"/>
                <w:b/>
                <w:spacing w:val="-11"/>
              </w:rPr>
              <w:t xml:space="preserve"> </w:t>
            </w:r>
            <w:r>
              <w:rPr>
                <w:rFonts w:ascii="Arial"/>
                <w:b/>
              </w:rPr>
              <w:t>and</w:t>
            </w:r>
            <w:r>
              <w:rPr>
                <w:rFonts w:ascii="Arial"/>
                <w:b/>
                <w:spacing w:val="-13"/>
              </w:rPr>
              <w:t xml:space="preserve"> </w:t>
            </w:r>
            <w:r>
              <w:rPr>
                <w:rFonts w:ascii="Arial"/>
                <w:b/>
              </w:rPr>
              <w:t>where</w:t>
            </w:r>
            <w:r>
              <w:rPr>
                <w:rFonts w:ascii="Arial"/>
                <w:b/>
                <w:spacing w:val="-13"/>
              </w:rPr>
              <w:t xml:space="preserve"> </w:t>
            </w:r>
            <w:r>
              <w:rPr>
                <w:rFonts w:ascii="Arial"/>
                <w:b/>
              </w:rPr>
              <w:t>to send invoices to</w:t>
            </w:r>
          </w:p>
        </w:tc>
        <w:tc>
          <w:tcPr>
            <w:tcW w:w="7122" w:type="dxa"/>
          </w:tcPr>
          <w:p w14:paraId="27D0D728" w14:textId="77777777" w:rsidR="0033413D" w:rsidRDefault="0033413D">
            <w:pPr>
              <w:pStyle w:val="TableParagraph"/>
              <w:spacing w:before="171"/>
            </w:pPr>
          </w:p>
          <w:p w14:paraId="11DAD148" w14:textId="0CFD5481" w:rsidR="0033413D" w:rsidRDefault="00C544DA">
            <w:pPr>
              <w:pStyle w:val="TableParagraph"/>
              <w:ind w:left="103"/>
            </w:pPr>
            <w:r>
              <w:rPr>
                <w:color w:val="FF0000"/>
              </w:rPr>
              <w:t>R</w:t>
            </w:r>
            <w:r>
              <w:rPr>
                <w:color w:val="FF0000"/>
                <w:shd w:val="clear" w:color="auto" w:fill="FFFFFF"/>
              </w:rPr>
              <w:t>EDACTED TEXT under FOIA Section 40, Personal Information.</w:t>
            </w:r>
          </w:p>
        </w:tc>
      </w:tr>
      <w:tr w:rsidR="0033413D" w14:paraId="20B4C002" w14:textId="77777777">
        <w:trPr>
          <w:trHeight w:val="2450"/>
        </w:trPr>
        <w:tc>
          <w:tcPr>
            <w:tcW w:w="2501" w:type="dxa"/>
          </w:tcPr>
          <w:p w14:paraId="70259136" w14:textId="77777777" w:rsidR="0033413D" w:rsidRDefault="0033413D">
            <w:pPr>
              <w:pStyle w:val="TableParagraph"/>
              <w:spacing w:before="178"/>
            </w:pPr>
          </w:p>
          <w:p w14:paraId="6C40A832" w14:textId="77777777" w:rsidR="0033413D" w:rsidRDefault="00E46C25">
            <w:pPr>
              <w:pStyle w:val="TableParagraph"/>
              <w:spacing w:line="249" w:lineRule="auto"/>
              <w:ind w:left="105" w:hanging="3"/>
              <w:rPr>
                <w:rFonts w:ascii="Arial"/>
                <w:b/>
              </w:rPr>
            </w:pPr>
            <w:r>
              <w:rPr>
                <w:rFonts w:ascii="Arial"/>
                <w:b/>
              </w:rPr>
              <w:t>Invoice</w:t>
            </w:r>
            <w:r>
              <w:rPr>
                <w:rFonts w:ascii="Arial"/>
                <w:b/>
                <w:spacing w:val="-16"/>
              </w:rPr>
              <w:t xml:space="preserve"> </w:t>
            </w:r>
            <w:r>
              <w:rPr>
                <w:rFonts w:ascii="Arial"/>
                <w:b/>
              </w:rPr>
              <w:t xml:space="preserve">information </w:t>
            </w:r>
            <w:r>
              <w:rPr>
                <w:rFonts w:ascii="Arial"/>
                <w:b/>
                <w:spacing w:val="-2"/>
              </w:rPr>
              <w:t>required</w:t>
            </w:r>
          </w:p>
        </w:tc>
        <w:tc>
          <w:tcPr>
            <w:tcW w:w="7122" w:type="dxa"/>
          </w:tcPr>
          <w:p w14:paraId="07816F71" w14:textId="77777777" w:rsidR="0033413D" w:rsidRDefault="0033413D">
            <w:pPr>
              <w:pStyle w:val="TableParagraph"/>
              <w:spacing w:before="145"/>
              <w:rPr>
                <w:sz w:val="24"/>
              </w:rPr>
            </w:pPr>
          </w:p>
          <w:p w14:paraId="0B9CFD79" w14:textId="77777777" w:rsidR="0033413D" w:rsidRDefault="00E46C25">
            <w:pPr>
              <w:pStyle w:val="TableParagraph"/>
              <w:spacing w:line="249" w:lineRule="auto"/>
              <w:ind w:left="105" w:hanging="3"/>
              <w:rPr>
                <w:sz w:val="24"/>
              </w:rPr>
            </w:pPr>
            <w:r>
              <w:rPr>
                <w:position w:val="2"/>
              </w:rPr>
              <w:t>All</w:t>
            </w:r>
            <w:r>
              <w:rPr>
                <w:spacing w:val="-4"/>
                <w:position w:val="2"/>
              </w:rPr>
              <w:t xml:space="preserve"> </w:t>
            </w:r>
            <w:r>
              <w:rPr>
                <w:position w:val="2"/>
              </w:rPr>
              <w:t>invoices</w:t>
            </w:r>
            <w:r>
              <w:rPr>
                <w:spacing w:val="-3"/>
                <w:position w:val="2"/>
              </w:rPr>
              <w:t xml:space="preserve"> </w:t>
            </w:r>
            <w:r>
              <w:rPr>
                <w:sz w:val="24"/>
              </w:rPr>
              <w:t>must</w:t>
            </w:r>
            <w:r>
              <w:rPr>
                <w:spacing w:val="-5"/>
                <w:sz w:val="24"/>
              </w:rPr>
              <w:t xml:space="preserve"> </w:t>
            </w:r>
            <w:r>
              <w:rPr>
                <w:sz w:val="24"/>
              </w:rPr>
              <w:t>include</w:t>
            </w:r>
            <w:r>
              <w:rPr>
                <w:spacing w:val="-5"/>
                <w:sz w:val="24"/>
              </w:rPr>
              <w:t xml:space="preserve"> </w:t>
            </w:r>
            <w:r>
              <w:rPr>
                <w:sz w:val="24"/>
              </w:rPr>
              <w:t>a</w:t>
            </w:r>
            <w:r>
              <w:rPr>
                <w:spacing w:val="-6"/>
                <w:sz w:val="24"/>
              </w:rPr>
              <w:t xml:space="preserve"> </w:t>
            </w:r>
            <w:r>
              <w:rPr>
                <w:sz w:val="24"/>
              </w:rPr>
              <w:t>detailed</w:t>
            </w:r>
            <w:r>
              <w:rPr>
                <w:spacing w:val="-5"/>
                <w:sz w:val="24"/>
              </w:rPr>
              <w:t xml:space="preserve"> </w:t>
            </w:r>
            <w:r>
              <w:rPr>
                <w:sz w:val="24"/>
              </w:rPr>
              <w:t>elemental</w:t>
            </w:r>
            <w:r>
              <w:rPr>
                <w:spacing w:val="-8"/>
                <w:sz w:val="24"/>
              </w:rPr>
              <w:t xml:space="preserve"> </w:t>
            </w:r>
            <w:r>
              <w:rPr>
                <w:sz w:val="24"/>
              </w:rPr>
              <w:t>breakdown</w:t>
            </w:r>
            <w:r>
              <w:rPr>
                <w:spacing w:val="-5"/>
                <w:sz w:val="24"/>
              </w:rPr>
              <w:t xml:space="preserve"> </w:t>
            </w:r>
            <w:r>
              <w:rPr>
                <w:sz w:val="24"/>
              </w:rPr>
              <w:t>of</w:t>
            </w:r>
            <w:r>
              <w:rPr>
                <w:spacing w:val="-5"/>
                <w:sz w:val="24"/>
              </w:rPr>
              <w:t xml:space="preserve"> </w:t>
            </w:r>
            <w:r>
              <w:rPr>
                <w:sz w:val="24"/>
              </w:rPr>
              <w:t>work completed and the associated costs.</w:t>
            </w:r>
          </w:p>
        </w:tc>
      </w:tr>
      <w:tr w:rsidR="0033413D" w14:paraId="6F5F42CD" w14:textId="77777777">
        <w:trPr>
          <w:trHeight w:val="1139"/>
        </w:trPr>
        <w:tc>
          <w:tcPr>
            <w:tcW w:w="2501" w:type="dxa"/>
          </w:tcPr>
          <w:p w14:paraId="5136D748" w14:textId="77777777" w:rsidR="0033413D" w:rsidRDefault="0033413D">
            <w:pPr>
              <w:pStyle w:val="TableParagraph"/>
              <w:spacing w:before="178"/>
            </w:pPr>
          </w:p>
          <w:p w14:paraId="3FEDB4BB" w14:textId="77777777" w:rsidR="0033413D" w:rsidRDefault="00E46C25">
            <w:pPr>
              <w:pStyle w:val="TableParagraph"/>
              <w:ind w:left="102"/>
              <w:rPr>
                <w:rFonts w:ascii="Arial"/>
                <w:b/>
              </w:rPr>
            </w:pPr>
            <w:r>
              <w:rPr>
                <w:rFonts w:ascii="Arial"/>
                <w:b/>
              </w:rPr>
              <w:t>Invoice</w:t>
            </w:r>
            <w:r>
              <w:rPr>
                <w:rFonts w:ascii="Arial"/>
                <w:b/>
                <w:spacing w:val="-7"/>
              </w:rPr>
              <w:t xml:space="preserve"> </w:t>
            </w:r>
            <w:r>
              <w:rPr>
                <w:rFonts w:ascii="Arial"/>
                <w:b/>
                <w:spacing w:val="-2"/>
              </w:rPr>
              <w:t>frequency</w:t>
            </w:r>
          </w:p>
        </w:tc>
        <w:tc>
          <w:tcPr>
            <w:tcW w:w="7122" w:type="dxa"/>
          </w:tcPr>
          <w:p w14:paraId="1D3B4007" w14:textId="77777777" w:rsidR="0033413D" w:rsidRDefault="0033413D">
            <w:pPr>
              <w:pStyle w:val="TableParagraph"/>
              <w:spacing w:before="171"/>
            </w:pPr>
          </w:p>
          <w:p w14:paraId="05141B12" w14:textId="77777777" w:rsidR="0033413D" w:rsidRDefault="00E46C25">
            <w:pPr>
              <w:pStyle w:val="TableParagraph"/>
              <w:spacing w:line="252" w:lineRule="auto"/>
              <w:ind w:left="105" w:hanging="3"/>
            </w:pPr>
            <w:r>
              <w:t>Invoice</w:t>
            </w:r>
            <w:r>
              <w:rPr>
                <w:spacing w:val="-3"/>
              </w:rPr>
              <w:t xml:space="preserve"> </w:t>
            </w:r>
            <w:r>
              <w:t>will</w:t>
            </w:r>
            <w:r>
              <w:rPr>
                <w:spacing w:val="-3"/>
              </w:rPr>
              <w:t xml:space="preserve"> </w:t>
            </w:r>
            <w:r>
              <w:t>be</w:t>
            </w:r>
            <w:r>
              <w:rPr>
                <w:spacing w:val="-3"/>
              </w:rPr>
              <w:t xml:space="preserve"> </w:t>
            </w:r>
            <w:r>
              <w:t>sent</w:t>
            </w:r>
            <w:r>
              <w:rPr>
                <w:spacing w:val="-4"/>
              </w:rPr>
              <w:t xml:space="preserve"> </w:t>
            </w:r>
            <w:r>
              <w:t>to</w:t>
            </w:r>
            <w:r>
              <w:rPr>
                <w:spacing w:val="-5"/>
              </w:rPr>
              <w:t xml:space="preserve"> </w:t>
            </w:r>
            <w:r>
              <w:t>the</w:t>
            </w:r>
            <w:r>
              <w:rPr>
                <w:spacing w:val="-3"/>
              </w:rPr>
              <w:t xml:space="preserve"> </w:t>
            </w:r>
            <w:r>
              <w:t>Buyer</w:t>
            </w:r>
            <w:r>
              <w:rPr>
                <w:spacing w:val="-2"/>
              </w:rPr>
              <w:t xml:space="preserve"> </w:t>
            </w:r>
            <w:r>
              <w:t>in</w:t>
            </w:r>
            <w:r>
              <w:rPr>
                <w:spacing w:val="-3"/>
              </w:rPr>
              <w:t xml:space="preserve"> </w:t>
            </w:r>
            <w:r>
              <w:t>arrears</w:t>
            </w:r>
            <w:r>
              <w:rPr>
                <w:spacing w:val="-5"/>
              </w:rPr>
              <w:t xml:space="preserve"> </w:t>
            </w:r>
            <w:r>
              <w:t>of</w:t>
            </w:r>
            <w:r>
              <w:rPr>
                <w:spacing w:val="-4"/>
              </w:rPr>
              <w:t xml:space="preserve"> </w:t>
            </w:r>
            <w:r>
              <w:t>each</w:t>
            </w:r>
            <w:r>
              <w:rPr>
                <w:spacing w:val="-3"/>
              </w:rPr>
              <w:t xml:space="preserve"> </w:t>
            </w:r>
            <w:r>
              <w:t>penetration</w:t>
            </w:r>
            <w:r>
              <w:rPr>
                <w:spacing w:val="-5"/>
              </w:rPr>
              <w:t xml:space="preserve"> </w:t>
            </w:r>
            <w:r>
              <w:t>test activity conducted.</w:t>
            </w:r>
          </w:p>
        </w:tc>
      </w:tr>
      <w:tr w:rsidR="0033413D" w14:paraId="004570A5" w14:textId="77777777">
        <w:trPr>
          <w:trHeight w:val="1251"/>
        </w:trPr>
        <w:tc>
          <w:tcPr>
            <w:tcW w:w="2501" w:type="dxa"/>
          </w:tcPr>
          <w:p w14:paraId="34929454" w14:textId="77777777" w:rsidR="0033413D" w:rsidRDefault="0033413D">
            <w:pPr>
              <w:pStyle w:val="TableParagraph"/>
              <w:spacing w:before="178"/>
            </w:pPr>
          </w:p>
          <w:p w14:paraId="76513D0B" w14:textId="77777777" w:rsidR="0033413D" w:rsidRDefault="00E46C25">
            <w:pPr>
              <w:pStyle w:val="TableParagraph"/>
              <w:spacing w:line="249" w:lineRule="auto"/>
              <w:ind w:left="105" w:right="615" w:hanging="3"/>
              <w:rPr>
                <w:rFonts w:ascii="Arial"/>
                <w:b/>
              </w:rPr>
            </w:pPr>
            <w:r>
              <w:rPr>
                <w:rFonts w:ascii="Arial"/>
                <w:b/>
              </w:rPr>
              <w:t>Call-Off</w:t>
            </w:r>
            <w:r>
              <w:rPr>
                <w:rFonts w:ascii="Arial"/>
                <w:b/>
                <w:spacing w:val="-16"/>
              </w:rPr>
              <w:t xml:space="preserve"> </w:t>
            </w:r>
            <w:r>
              <w:rPr>
                <w:rFonts w:ascii="Arial"/>
                <w:b/>
              </w:rPr>
              <w:t xml:space="preserve">Contract </w:t>
            </w:r>
            <w:r>
              <w:rPr>
                <w:rFonts w:ascii="Arial"/>
                <w:b/>
                <w:spacing w:val="-4"/>
              </w:rPr>
              <w:t>value</w:t>
            </w:r>
          </w:p>
        </w:tc>
        <w:tc>
          <w:tcPr>
            <w:tcW w:w="7122" w:type="dxa"/>
          </w:tcPr>
          <w:p w14:paraId="259FC9BB" w14:textId="77777777" w:rsidR="0033413D" w:rsidRDefault="0033413D">
            <w:pPr>
              <w:pStyle w:val="TableParagraph"/>
              <w:spacing w:before="171"/>
            </w:pPr>
          </w:p>
          <w:p w14:paraId="7E0AD2C9" w14:textId="77777777" w:rsidR="0033413D" w:rsidRDefault="00E46C25">
            <w:pPr>
              <w:pStyle w:val="TableParagraph"/>
              <w:spacing w:line="249" w:lineRule="auto"/>
              <w:ind w:left="105" w:hanging="3"/>
            </w:pPr>
            <w:r>
              <w:t>The</w:t>
            </w:r>
            <w:r>
              <w:rPr>
                <w:spacing w:val="-4"/>
              </w:rPr>
              <w:t xml:space="preserve"> </w:t>
            </w:r>
            <w:r>
              <w:t>maximum</w:t>
            </w:r>
            <w:r>
              <w:rPr>
                <w:spacing w:val="-6"/>
              </w:rPr>
              <w:t xml:space="preserve"> </w:t>
            </w:r>
            <w:r>
              <w:t>value</w:t>
            </w:r>
            <w:r>
              <w:rPr>
                <w:spacing w:val="-5"/>
              </w:rPr>
              <w:t xml:space="preserve"> </w:t>
            </w:r>
            <w:r>
              <w:t>of</w:t>
            </w:r>
            <w:r>
              <w:rPr>
                <w:spacing w:val="-6"/>
              </w:rPr>
              <w:t xml:space="preserve"> </w:t>
            </w:r>
            <w:r>
              <w:t>this</w:t>
            </w:r>
            <w:r>
              <w:rPr>
                <w:spacing w:val="-4"/>
              </w:rPr>
              <w:t xml:space="preserve"> </w:t>
            </w:r>
            <w:r>
              <w:t>Call-Off</w:t>
            </w:r>
            <w:r>
              <w:rPr>
                <w:spacing w:val="-3"/>
              </w:rPr>
              <w:t xml:space="preserve"> </w:t>
            </w:r>
            <w:r>
              <w:t>Contract</w:t>
            </w:r>
            <w:r>
              <w:rPr>
                <w:spacing w:val="-3"/>
              </w:rPr>
              <w:t xml:space="preserve"> </w:t>
            </w:r>
            <w:r>
              <w:t>is</w:t>
            </w:r>
            <w:r>
              <w:rPr>
                <w:spacing w:val="-5"/>
              </w:rPr>
              <w:t xml:space="preserve"> </w:t>
            </w:r>
            <w:r>
              <w:t>£400,000.00</w:t>
            </w:r>
            <w:r>
              <w:rPr>
                <w:spacing w:val="-6"/>
              </w:rPr>
              <w:t xml:space="preserve"> </w:t>
            </w:r>
            <w:r>
              <w:t xml:space="preserve">excluding </w:t>
            </w:r>
            <w:r>
              <w:rPr>
                <w:spacing w:val="-4"/>
              </w:rPr>
              <w:t>VAT</w:t>
            </w:r>
          </w:p>
        </w:tc>
      </w:tr>
    </w:tbl>
    <w:p w14:paraId="02FF14BB" w14:textId="77777777" w:rsidR="0033413D" w:rsidRDefault="0033413D">
      <w:pPr>
        <w:pStyle w:val="TableParagraph"/>
        <w:spacing w:line="249" w:lineRule="auto"/>
        <w:sectPr w:rsidR="0033413D">
          <w:pgSz w:w="11930" w:h="16840"/>
          <w:pgMar w:top="176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2"/>
      </w:tblGrid>
      <w:tr w:rsidR="0033413D" w14:paraId="50B2E1BD" w14:textId="77777777">
        <w:trPr>
          <w:trHeight w:val="2454"/>
        </w:trPr>
        <w:tc>
          <w:tcPr>
            <w:tcW w:w="2501" w:type="dxa"/>
          </w:tcPr>
          <w:p w14:paraId="0ECAF28D" w14:textId="77777777" w:rsidR="0033413D" w:rsidRDefault="0033413D">
            <w:pPr>
              <w:pStyle w:val="TableParagraph"/>
              <w:spacing w:before="179"/>
            </w:pPr>
          </w:p>
          <w:p w14:paraId="1AC7B7F2" w14:textId="77777777" w:rsidR="0033413D" w:rsidRDefault="00E46C25">
            <w:pPr>
              <w:pStyle w:val="TableParagraph"/>
              <w:spacing w:line="249" w:lineRule="auto"/>
              <w:ind w:left="105" w:right="615" w:hanging="3"/>
              <w:rPr>
                <w:rFonts w:ascii="Arial"/>
                <w:b/>
              </w:rPr>
            </w:pPr>
            <w:r>
              <w:rPr>
                <w:rFonts w:ascii="Arial"/>
                <w:b/>
              </w:rPr>
              <w:t>Call-Off</w:t>
            </w:r>
            <w:r>
              <w:rPr>
                <w:rFonts w:ascii="Arial"/>
                <w:b/>
                <w:spacing w:val="-16"/>
              </w:rPr>
              <w:t xml:space="preserve"> </w:t>
            </w:r>
            <w:r>
              <w:rPr>
                <w:rFonts w:ascii="Arial"/>
                <w:b/>
              </w:rPr>
              <w:t xml:space="preserve">Contract </w:t>
            </w:r>
            <w:r>
              <w:rPr>
                <w:rFonts w:ascii="Arial"/>
                <w:b/>
                <w:spacing w:val="-2"/>
              </w:rPr>
              <w:t>charges</w:t>
            </w:r>
          </w:p>
        </w:tc>
        <w:tc>
          <w:tcPr>
            <w:tcW w:w="7122" w:type="dxa"/>
          </w:tcPr>
          <w:p w14:paraId="7AE8835C" w14:textId="77777777" w:rsidR="0033413D" w:rsidRDefault="0033413D">
            <w:pPr>
              <w:pStyle w:val="TableParagraph"/>
              <w:spacing w:before="171"/>
            </w:pPr>
          </w:p>
          <w:p w14:paraId="1B5A9A32" w14:textId="77777777" w:rsidR="00CD5F7D" w:rsidRPr="00CD5F7D" w:rsidRDefault="00CD5F7D" w:rsidP="00CD5F7D">
            <w:pPr>
              <w:spacing w:line="247" w:lineRule="auto"/>
              <w:ind w:left="3" w:hanging="3"/>
              <w:rPr>
                <w:color w:val="FF0000"/>
                <w:shd w:val="clear" w:color="auto" w:fill="FFFFFF"/>
              </w:rPr>
            </w:pPr>
            <w:r w:rsidRPr="00CD5F7D">
              <w:rPr>
                <w:color w:val="FF0000"/>
                <w:shd w:val="clear" w:color="auto" w:fill="FFFFFF"/>
              </w:rPr>
              <w:t xml:space="preserve">REDACTED TEXT under FOIA Section 43, Commercial Interests </w:t>
            </w:r>
          </w:p>
          <w:p w14:paraId="45044AB5" w14:textId="21F3A701" w:rsidR="0033413D" w:rsidRDefault="0033413D">
            <w:pPr>
              <w:pStyle w:val="TableParagraph"/>
              <w:spacing w:before="1" w:line="249" w:lineRule="auto"/>
              <w:ind w:left="105" w:hanging="3"/>
            </w:pPr>
          </w:p>
        </w:tc>
      </w:tr>
    </w:tbl>
    <w:p w14:paraId="798ADD48" w14:textId="77777777" w:rsidR="0033413D" w:rsidRDefault="0033413D">
      <w:pPr>
        <w:pStyle w:val="BodyText"/>
        <w:rPr>
          <w:sz w:val="28"/>
        </w:rPr>
      </w:pPr>
    </w:p>
    <w:p w14:paraId="5F581A40" w14:textId="77777777" w:rsidR="0033413D" w:rsidRDefault="0033413D">
      <w:pPr>
        <w:pStyle w:val="BodyText"/>
        <w:rPr>
          <w:sz w:val="28"/>
        </w:rPr>
      </w:pPr>
    </w:p>
    <w:p w14:paraId="51F3F645" w14:textId="77777777" w:rsidR="0033413D" w:rsidRDefault="0033413D">
      <w:pPr>
        <w:pStyle w:val="BodyText"/>
        <w:rPr>
          <w:sz w:val="28"/>
        </w:rPr>
      </w:pPr>
    </w:p>
    <w:p w14:paraId="173B99EC" w14:textId="77777777" w:rsidR="0033413D" w:rsidRDefault="0033413D">
      <w:pPr>
        <w:pStyle w:val="BodyText"/>
        <w:rPr>
          <w:sz w:val="28"/>
        </w:rPr>
      </w:pPr>
    </w:p>
    <w:p w14:paraId="648CB8F1" w14:textId="77777777" w:rsidR="0033413D" w:rsidRDefault="0033413D">
      <w:pPr>
        <w:pStyle w:val="BodyText"/>
        <w:rPr>
          <w:sz w:val="28"/>
        </w:rPr>
      </w:pPr>
    </w:p>
    <w:p w14:paraId="059FD6F6" w14:textId="77777777" w:rsidR="0033413D" w:rsidRDefault="0033413D">
      <w:pPr>
        <w:pStyle w:val="BodyText"/>
        <w:rPr>
          <w:sz w:val="28"/>
        </w:rPr>
      </w:pPr>
    </w:p>
    <w:p w14:paraId="600653F0" w14:textId="77777777" w:rsidR="0033413D" w:rsidRDefault="0033413D">
      <w:pPr>
        <w:pStyle w:val="BodyText"/>
        <w:rPr>
          <w:sz w:val="28"/>
        </w:rPr>
      </w:pPr>
    </w:p>
    <w:p w14:paraId="6DCEFD58" w14:textId="77777777" w:rsidR="0033413D" w:rsidRDefault="0033413D">
      <w:pPr>
        <w:pStyle w:val="BodyText"/>
        <w:rPr>
          <w:sz w:val="28"/>
        </w:rPr>
      </w:pPr>
    </w:p>
    <w:p w14:paraId="38DA0D09" w14:textId="77777777" w:rsidR="0033413D" w:rsidRDefault="0033413D">
      <w:pPr>
        <w:pStyle w:val="BodyText"/>
        <w:rPr>
          <w:sz w:val="28"/>
        </w:rPr>
      </w:pPr>
    </w:p>
    <w:p w14:paraId="2032D3AF" w14:textId="77777777" w:rsidR="0033413D" w:rsidRDefault="0033413D">
      <w:pPr>
        <w:pStyle w:val="BodyText"/>
        <w:rPr>
          <w:sz w:val="28"/>
        </w:rPr>
      </w:pPr>
    </w:p>
    <w:p w14:paraId="58EFAA01" w14:textId="77777777" w:rsidR="0033413D" w:rsidRDefault="0033413D">
      <w:pPr>
        <w:pStyle w:val="BodyText"/>
        <w:spacing w:before="137"/>
        <w:rPr>
          <w:sz w:val="28"/>
        </w:rPr>
      </w:pPr>
    </w:p>
    <w:p w14:paraId="7D59C280" w14:textId="77777777" w:rsidR="0033413D" w:rsidRDefault="00E46C25">
      <w:pPr>
        <w:pStyle w:val="Heading2"/>
        <w:ind w:left="446" w:firstLine="0"/>
      </w:pPr>
      <w:r>
        <w:rPr>
          <w:color w:val="434343"/>
        </w:rPr>
        <w:t>Additional</w:t>
      </w:r>
      <w:r>
        <w:rPr>
          <w:color w:val="434343"/>
          <w:spacing w:val="-5"/>
        </w:rPr>
        <w:t xml:space="preserve"> </w:t>
      </w:r>
      <w:r>
        <w:rPr>
          <w:color w:val="434343"/>
        </w:rPr>
        <w:t>Buyer</w:t>
      </w:r>
      <w:r>
        <w:rPr>
          <w:color w:val="434343"/>
          <w:spacing w:val="-8"/>
        </w:rPr>
        <w:t xml:space="preserve"> </w:t>
      </w:r>
      <w:r>
        <w:rPr>
          <w:color w:val="434343"/>
          <w:spacing w:val="-2"/>
        </w:rPr>
        <w:t>terms</w:t>
      </w:r>
    </w:p>
    <w:p w14:paraId="7787960B" w14:textId="77777777" w:rsidR="0033413D" w:rsidRDefault="0033413D">
      <w:pPr>
        <w:pStyle w:val="BodyText"/>
        <w:spacing w:before="135"/>
        <w:rPr>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963"/>
      </w:tblGrid>
      <w:tr w:rsidR="0033413D" w14:paraId="294BFEA0" w14:textId="77777777">
        <w:trPr>
          <w:trHeight w:val="2277"/>
        </w:trPr>
        <w:tc>
          <w:tcPr>
            <w:tcW w:w="2621" w:type="dxa"/>
          </w:tcPr>
          <w:p w14:paraId="2794136B" w14:textId="77777777" w:rsidR="0033413D" w:rsidRDefault="0033413D">
            <w:pPr>
              <w:pStyle w:val="TableParagraph"/>
              <w:spacing w:before="176"/>
            </w:pPr>
          </w:p>
          <w:p w14:paraId="76B9A73D" w14:textId="77777777" w:rsidR="0033413D" w:rsidRDefault="00E46C25">
            <w:pPr>
              <w:pStyle w:val="TableParagraph"/>
              <w:spacing w:line="252" w:lineRule="auto"/>
              <w:ind w:left="105" w:hanging="3"/>
              <w:rPr>
                <w:rFonts w:ascii="Arial"/>
                <w:b/>
              </w:rPr>
            </w:pPr>
            <w:r>
              <w:rPr>
                <w:rFonts w:ascii="Arial"/>
                <w:b/>
              </w:rPr>
              <w:t>Performance</w:t>
            </w:r>
            <w:r>
              <w:rPr>
                <w:rFonts w:ascii="Arial"/>
                <w:b/>
                <w:spacing w:val="-16"/>
              </w:rPr>
              <w:t xml:space="preserve"> </w:t>
            </w:r>
            <w:r>
              <w:rPr>
                <w:rFonts w:ascii="Arial"/>
                <w:b/>
              </w:rPr>
              <w:t>of</w:t>
            </w:r>
            <w:r>
              <w:rPr>
                <w:rFonts w:ascii="Arial"/>
                <w:b/>
                <w:spacing w:val="-15"/>
              </w:rPr>
              <w:t xml:space="preserve"> </w:t>
            </w:r>
            <w:r>
              <w:rPr>
                <w:rFonts w:ascii="Arial"/>
                <w:b/>
              </w:rPr>
              <w:t xml:space="preserve">the </w:t>
            </w:r>
            <w:r>
              <w:rPr>
                <w:rFonts w:ascii="Arial"/>
                <w:b/>
                <w:spacing w:val="-2"/>
              </w:rPr>
              <w:t>Service</w:t>
            </w:r>
          </w:p>
        </w:tc>
        <w:tc>
          <w:tcPr>
            <w:tcW w:w="6963" w:type="dxa"/>
          </w:tcPr>
          <w:p w14:paraId="4B51D847" w14:textId="77777777" w:rsidR="0033413D" w:rsidRDefault="0033413D">
            <w:pPr>
              <w:pStyle w:val="TableParagraph"/>
              <w:spacing w:before="169"/>
            </w:pPr>
          </w:p>
          <w:p w14:paraId="5F03505F" w14:textId="77777777" w:rsidR="00CD5F7D" w:rsidRPr="00CD5F7D" w:rsidRDefault="00CD5F7D" w:rsidP="00CD5F7D">
            <w:pPr>
              <w:spacing w:line="247" w:lineRule="auto"/>
              <w:ind w:left="3" w:hanging="3"/>
              <w:rPr>
                <w:color w:val="FF0000"/>
                <w:shd w:val="clear" w:color="auto" w:fill="FFFFFF"/>
              </w:rPr>
            </w:pPr>
            <w:r w:rsidRPr="00CD5F7D">
              <w:rPr>
                <w:color w:val="FF0000"/>
                <w:shd w:val="clear" w:color="auto" w:fill="FFFFFF"/>
              </w:rPr>
              <w:t xml:space="preserve">REDACTED TEXT under FOIA Section 43, Commercial Interests </w:t>
            </w:r>
          </w:p>
          <w:p w14:paraId="1DE30538" w14:textId="3A836D42" w:rsidR="0033413D" w:rsidRDefault="0033413D">
            <w:pPr>
              <w:pStyle w:val="TableParagraph"/>
              <w:ind w:left="105"/>
            </w:pPr>
          </w:p>
        </w:tc>
      </w:tr>
      <w:tr w:rsidR="0033413D" w14:paraId="3499A524" w14:textId="77777777">
        <w:trPr>
          <w:trHeight w:val="1400"/>
        </w:trPr>
        <w:tc>
          <w:tcPr>
            <w:tcW w:w="2621" w:type="dxa"/>
          </w:tcPr>
          <w:p w14:paraId="63740C53" w14:textId="77777777" w:rsidR="0033413D" w:rsidRDefault="0033413D">
            <w:pPr>
              <w:pStyle w:val="TableParagraph"/>
              <w:spacing w:before="178"/>
            </w:pPr>
          </w:p>
          <w:p w14:paraId="7609C1F0" w14:textId="77777777" w:rsidR="0033413D" w:rsidRDefault="00E46C25">
            <w:pPr>
              <w:pStyle w:val="TableParagraph"/>
              <w:ind w:left="102"/>
              <w:rPr>
                <w:rFonts w:ascii="Arial"/>
                <w:b/>
              </w:rPr>
            </w:pPr>
            <w:r>
              <w:rPr>
                <w:rFonts w:ascii="Arial"/>
                <w:b/>
                <w:spacing w:val="-2"/>
              </w:rPr>
              <w:t>Guarantee</w:t>
            </w:r>
          </w:p>
        </w:tc>
        <w:tc>
          <w:tcPr>
            <w:tcW w:w="6963" w:type="dxa"/>
          </w:tcPr>
          <w:p w14:paraId="6F6202B4" w14:textId="77777777" w:rsidR="0033413D" w:rsidRDefault="0033413D">
            <w:pPr>
              <w:pStyle w:val="TableParagraph"/>
              <w:spacing w:before="171"/>
            </w:pPr>
          </w:p>
          <w:p w14:paraId="1E0EB099" w14:textId="77777777" w:rsidR="0033413D" w:rsidRDefault="00E46C25">
            <w:pPr>
              <w:pStyle w:val="TableParagraph"/>
              <w:ind w:left="103"/>
            </w:pPr>
            <w:r>
              <w:rPr>
                <w:spacing w:val="-5"/>
              </w:rPr>
              <w:t>N/A</w:t>
            </w:r>
          </w:p>
        </w:tc>
      </w:tr>
      <w:tr w:rsidR="0033413D" w14:paraId="084E4ED2" w14:textId="77777777">
        <w:trPr>
          <w:trHeight w:val="1679"/>
        </w:trPr>
        <w:tc>
          <w:tcPr>
            <w:tcW w:w="2621" w:type="dxa"/>
          </w:tcPr>
          <w:p w14:paraId="05611B77" w14:textId="77777777" w:rsidR="0033413D" w:rsidRDefault="0033413D">
            <w:pPr>
              <w:pStyle w:val="TableParagraph"/>
              <w:spacing w:before="179"/>
            </w:pPr>
          </w:p>
          <w:p w14:paraId="79675F59" w14:textId="77777777" w:rsidR="0033413D" w:rsidRDefault="00E46C25">
            <w:pPr>
              <w:pStyle w:val="TableParagraph"/>
              <w:spacing w:line="249" w:lineRule="auto"/>
              <w:ind w:left="105" w:hanging="3"/>
              <w:rPr>
                <w:rFonts w:ascii="Arial"/>
                <w:b/>
              </w:rPr>
            </w:pPr>
            <w:r>
              <w:rPr>
                <w:rFonts w:ascii="Arial"/>
                <w:b/>
                <w:spacing w:val="-2"/>
              </w:rPr>
              <w:t>Warranties, representations</w:t>
            </w:r>
          </w:p>
        </w:tc>
        <w:tc>
          <w:tcPr>
            <w:tcW w:w="6963" w:type="dxa"/>
          </w:tcPr>
          <w:p w14:paraId="0DC1BF3D" w14:textId="77777777" w:rsidR="0033413D" w:rsidRDefault="0033413D">
            <w:pPr>
              <w:pStyle w:val="TableParagraph"/>
              <w:spacing w:before="172"/>
            </w:pPr>
          </w:p>
          <w:p w14:paraId="5CD23BD5" w14:textId="77777777" w:rsidR="0033413D" w:rsidRDefault="00E46C25">
            <w:pPr>
              <w:pStyle w:val="TableParagraph"/>
              <w:ind w:left="103"/>
            </w:pPr>
            <w:r>
              <w:rPr>
                <w:spacing w:val="-5"/>
              </w:rPr>
              <w:t>N/A</w:t>
            </w:r>
          </w:p>
        </w:tc>
      </w:tr>
    </w:tbl>
    <w:p w14:paraId="3F328C1B" w14:textId="77777777" w:rsidR="0033413D" w:rsidRDefault="0033413D">
      <w:pPr>
        <w:pStyle w:val="TableParagraph"/>
        <w:sectPr w:rsidR="0033413D">
          <w:type w:val="continuous"/>
          <w:pgSz w:w="11930" w:h="16840"/>
          <w:pgMar w:top="1400" w:right="708" w:bottom="2226" w:left="992" w:header="0" w:footer="1071" w:gutter="0"/>
          <w:cols w:space="720"/>
        </w:sect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963"/>
      </w:tblGrid>
      <w:tr w:rsidR="0033413D" w14:paraId="74C2189E" w14:textId="77777777">
        <w:trPr>
          <w:trHeight w:val="1835"/>
        </w:trPr>
        <w:tc>
          <w:tcPr>
            <w:tcW w:w="2621" w:type="dxa"/>
          </w:tcPr>
          <w:p w14:paraId="1135BC08" w14:textId="77777777" w:rsidR="0033413D" w:rsidRDefault="0033413D">
            <w:pPr>
              <w:pStyle w:val="TableParagraph"/>
              <w:spacing w:before="176"/>
            </w:pPr>
          </w:p>
          <w:p w14:paraId="557B38AD" w14:textId="77777777" w:rsidR="0033413D" w:rsidRDefault="00E46C25">
            <w:pPr>
              <w:pStyle w:val="TableParagraph"/>
              <w:spacing w:line="252" w:lineRule="auto"/>
              <w:ind w:left="105" w:right="71" w:hanging="3"/>
              <w:rPr>
                <w:rFonts w:ascii="Arial"/>
                <w:b/>
              </w:rPr>
            </w:pPr>
            <w:r>
              <w:rPr>
                <w:rFonts w:ascii="Arial"/>
                <w:b/>
                <w:spacing w:val="-2"/>
              </w:rPr>
              <w:t xml:space="preserve">Supplemental </w:t>
            </w:r>
            <w:r>
              <w:rPr>
                <w:rFonts w:ascii="Arial"/>
                <w:b/>
              </w:rPr>
              <w:t>requirements in addition</w:t>
            </w:r>
            <w:r>
              <w:rPr>
                <w:rFonts w:ascii="Arial"/>
                <w:b/>
                <w:spacing w:val="-13"/>
              </w:rPr>
              <w:t xml:space="preserve"> </w:t>
            </w:r>
            <w:r>
              <w:rPr>
                <w:rFonts w:ascii="Arial"/>
                <w:b/>
              </w:rPr>
              <w:t>to</w:t>
            </w:r>
            <w:r>
              <w:rPr>
                <w:rFonts w:ascii="Arial"/>
                <w:b/>
                <w:spacing w:val="-12"/>
              </w:rPr>
              <w:t xml:space="preserve"> </w:t>
            </w:r>
            <w:r>
              <w:rPr>
                <w:rFonts w:ascii="Arial"/>
                <w:b/>
              </w:rPr>
              <w:t>the</w:t>
            </w:r>
            <w:r>
              <w:rPr>
                <w:rFonts w:ascii="Arial"/>
                <w:b/>
                <w:spacing w:val="-11"/>
              </w:rPr>
              <w:t xml:space="preserve"> </w:t>
            </w:r>
            <w:r>
              <w:rPr>
                <w:rFonts w:ascii="Arial"/>
                <w:b/>
              </w:rPr>
              <w:t xml:space="preserve">Call-Off </w:t>
            </w:r>
            <w:r>
              <w:rPr>
                <w:rFonts w:ascii="Arial"/>
                <w:b/>
                <w:spacing w:val="-4"/>
              </w:rPr>
              <w:t>terms</w:t>
            </w:r>
          </w:p>
        </w:tc>
        <w:tc>
          <w:tcPr>
            <w:tcW w:w="6963" w:type="dxa"/>
          </w:tcPr>
          <w:p w14:paraId="733A2068" w14:textId="77777777" w:rsidR="0033413D" w:rsidRDefault="0033413D">
            <w:pPr>
              <w:pStyle w:val="TableParagraph"/>
              <w:spacing w:before="169"/>
            </w:pPr>
          </w:p>
          <w:p w14:paraId="17FA34A3" w14:textId="77777777" w:rsidR="0033413D" w:rsidRDefault="00E46C25">
            <w:pPr>
              <w:pStyle w:val="TableParagraph"/>
              <w:ind w:left="103"/>
            </w:pPr>
            <w:r>
              <w:rPr>
                <w:spacing w:val="-5"/>
              </w:rPr>
              <w:t>N/A</w:t>
            </w:r>
          </w:p>
        </w:tc>
      </w:tr>
      <w:tr w:rsidR="0033413D" w14:paraId="4BFBCDFB" w14:textId="77777777">
        <w:trPr>
          <w:trHeight w:val="2128"/>
        </w:trPr>
        <w:tc>
          <w:tcPr>
            <w:tcW w:w="2621" w:type="dxa"/>
          </w:tcPr>
          <w:p w14:paraId="55376992" w14:textId="77777777" w:rsidR="0033413D" w:rsidRDefault="0033413D">
            <w:pPr>
              <w:pStyle w:val="TableParagraph"/>
              <w:spacing w:before="176"/>
            </w:pPr>
          </w:p>
          <w:p w14:paraId="49D9EFC3" w14:textId="77777777" w:rsidR="0033413D" w:rsidRDefault="00E46C25">
            <w:pPr>
              <w:pStyle w:val="TableParagraph"/>
              <w:ind w:left="102"/>
              <w:rPr>
                <w:rFonts w:ascii="Arial"/>
                <w:b/>
              </w:rPr>
            </w:pPr>
            <w:r>
              <w:rPr>
                <w:rFonts w:ascii="Arial"/>
                <w:b/>
              </w:rPr>
              <w:t>Alternative</w:t>
            </w:r>
            <w:r>
              <w:rPr>
                <w:rFonts w:ascii="Arial"/>
                <w:b/>
                <w:spacing w:val="-11"/>
              </w:rPr>
              <w:t xml:space="preserve"> </w:t>
            </w:r>
            <w:r>
              <w:rPr>
                <w:rFonts w:ascii="Arial"/>
                <w:b/>
                <w:spacing w:val="-2"/>
              </w:rPr>
              <w:t>clauses</w:t>
            </w:r>
          </w:p>
        </w:tc>
        <w:tc>
          <w:tcPr>
            <w:tcW w:w="6963" w:type="dxa"/>
          </w:tcPr>
          <w:p w14:paraId="48CFF0FE" w14:textId="77777777" w:rsidR="0033413D" w:rsidRDefault="0033413D">
            <w:pPr>
              <w:pStyle w:val="TableParagraph"/>
              <w:spacing w:before="169"/>
            </w:pPr>
          </w:p>
          <w:p w14:paraId="6C5D225A" w14:textId="77777777" w:rsidR="0033413D" w:rsidRDefault="00E46C25">
            <w:pPr>
              <w:pStyle w:val="TableParagraph"/>
              <w:ind w:left="103"/>
            </w:pPr>
            <w:r>
              <w:rPr>
                <w:spacing w:val="-5"/>
              </w:rPr>
              <w:t>N/A</w:t>
            </w:r>
          </w:p>
        </w:tc>
      </w:tr>
      <w:tr w:rsidR="0033413D" w14:paraId="76209603" w14:textId="77777777">
        <w:trPr>
          <w:trHeight w:val="1849"/>
        </w:trPr>
        <w:tc>
          <w:tcPr>
            <w:tcW w:w="2621" w:type="dxa"/>
          </w:tcPr>
          <w:p w14:paraId="1619F69F" w14:textId="77777777" w:rsidR="0033413D" w:rsidRDefault="0033413D">
            <w:pPr>
              <w:pStyle w:val="TableParagraph"/>
              <w:spacing w:before="176"/>
            </w:pPr>
          </w:p>
          <w:p w14:paraId="7D16DC78" w14:textId="77777777" w:rsidR="0033413D" w:rsidRDefault="00E46C25">
            <w:pPr>
              <w:pStyle w:val="TableParagraph"/>
              <w:spacing w:line="268" w:lineRule="auto"/>
              <w:ind w:left="102" w:right="71"/>
              <w:rPr>
                <w:rFonts w:ascii="Arial"/>
                <w:b/>
              </w:rPr>
            </w:pPr>
            <w:r>
              <w:rPr>
                <w:rFonts w:ascii="Arial"/>
                <w:b/>
              </w:rPr>
              <w:t xml:space="preserve">Buyer specific </w:t>
            </w:r>
            <w:r>
              <w:rPr>
                <w:rFonts w:ascii="Arial"/>
                <w:b/>
                <w:spacing w:val="-2"/>
              </w:rPr>
              <w:t xml:space="preserve">amendments </w:t>
            </w:r>
            <w:r>
              <w:rPr>
                <w:rFonts w:ascii="Arial"/>
                <w:b/>
              </w:rPr>
              <w:t>to/refinements of the Call-Off</w:t>
            </w:r>
            <w:r>
              <w:rPr>
                <w:rFonts w:ascii="Arial"/>
                <w:b/>
                <w:spacing w:val="-16"/>
              </w:rPr>
              <w:t xml:space="preserve"> </w:t>
            </w:r>
            <w:r>
              <w:rPr>
                <w:rFonts w:ascii="Arial"/>
                <w:b/>
              </w:rPr>
              <w:t>Contract</w:t>
            </w:r>
            <w:r>
              <w:rPr>
                <w:rFonts w:ascii="Arial"/>
                <w:b/>
                <w:spacing w:val="-15"/>
              </w:rPr>
              <w:t xml:space="preserve"> </w:t>
            </w:r>
            <w:r>
              <w:rPr>
                <w:rFonts w:ascii="Arial"/>
                <w:b/>
              </w:rPr>
              <w:t>terms</w:t>
            </w:r>
          </w:p>
        </w:tc>
        <w:tc>
          <w:tcPr>
            <w:tcW w:w="6963" w:type="dxa"/>
          </w:tcPr>
          <w:p w14:paraId="7114D5F6" w14:textId="77777777" w:rsidR="0033413D" w:rsidRDefault="0033413D">
            <w:pPr>
              <w:pStyle w:val="TableParagraph"/>
              <w:spacing w:before="169"/>
            </w:pPr>
          </w:p>
          <w:p w14:paraId="47612DA3" w14:textId="77777777" w:rsidR="0033413D" w:rsidRDefault="00E46C25">
            <w:pPr>
              <w:pStyle w:val="TableParagraph"/>
              <w:ind w:left="103"/>
            </w:pPr>
            <w:r>
              <w:rPr>
                <w:spacing w:val="-5"/>
              </w:rPr>
              <w:t>N/A</w:t>
            </w:r>
          </w:p>
        </w:tc>
      </w:tr>
      <w:tr w:rsidR="0033413D" w14:paraId="21176494" w14:textId="77777777">
        <w:trPr>
          <w:trHeight w:val="1386"/>
        </w:trPr>
        <w:tc>
          <w:tcPr>
            <w:tcW w:w="2621" w:type="dxa"/>
          </w:tcPr>
          <w:p w14:paraId="5B27DC16" w14:textId="77777777" w:rsidR="0033413D" w:rsidRDefault="0033413D">
            <w:pPr>
              <w:pStyle w:val="TableParagraph"/>
              <w:spacing w:before="176"/>
            </w:pPr>
          </w:p>
          <w:p w14:paraId="23332085" w14:textId="77777777" w:rsidR="0033413D" w:rsidRDefault="00E46C25">
            <w:pPr>
              <w:pStyle w:val="TableParagraph"/>
              <w:spacing w:line="252" w:lineRule="auto"/>
              <w:ind w:left="105" w:right="164" w:hanging="3"/>
              <w:rPr>
                <w:rFonts w:ascii="Arial"/>
                <w:b/>
              </w:rPr>
            </w:pPr>
            <w:r>
              <w:rPr>
                <w:rFonts w:ascii="Arial"/>
                <w:b/>
              </w:rPr>
              <w:t>Personal</w:t>
            </w:r>
            <w:r>
              <w:rPr>
                <w:rFonts w:ascii="Arial"/>
                <w:b/>
                <w:spacing w:val="-16"/>
              </w:rPr>
              <w:t xml:space="preserve"> </w:t>
            </w:r>
            <w:r>
              <w:rPr>
                <w:rFonts w:ascii="Arial"/>
                <w:b/>
              </w:rPr>
              <w:t>Data</w:t>
            </w:r>
            <w:r>
              <w:rPr>
                <w:rFonts w:ascii="Arial"/>
                <w:b/>
                <w:spacing w:val="-15"/>
              </w:rPr>
              <w:t xml:space="preserve"> </w:t>
            </w:r>
            <w:r>
              <w:rPr>
                <w:rFonts w:ascii="Arial"/>
                <w:b/>
              </w:rPr>
              <w:t>and Data Subjects</w:t>
            </w:r>
          </w:p>
        </w:tc>
        <w:tc>
          <w:tcPr>
            <w:tcW w:w="6963" w:type="dxa"/>
          </w:tcPr>
          <w:p w14:paraId="7B7350B3" w14:textId="77777777" w:rsidR="0033413D" w:rsidRDefault="0033413D">
            <w:pPr>
              <w:pStyle w:val="TableParagraph"/>
              <w:spacing w:before="169"/>
            </w:pPr>
          </w:p>
          <w:p w14:paraId="11EBE0AF" w14:textId="77777777" w:rsidR="0033413D" w:rsidRDefault="00E46C25">
            <w:pPr>
              <w:pStyle w:val="TableParagraph"/>
              <w:ind w:left="103"/>
            </w:pPr>
            <w:r>
              <w:t>Annex</w:t>
            </w:r>
            <w:r>
              <w:rPr>
                <w:spacing w:val="-3"/>
              </w:rPr>
              <w:t xml:space="preserve"> </w:t>
            </w:r>
            <w:r>
              <w:t>1</w:t>
            </w:r>
            <w:r>
              <w:rPr>
                <w:spacing w:val="-3"/>
              </w:rPr>
              <w:t xml:space="preserve"> </w:t>
            </w:r>
            <w:r>
              <w:t>of</w:t>
            </w:r>
            <w:r>
              <w:rPr>
                <w:spacing w:val="-1"/>
              </w:rPr>
              <w:t xml:space="preserve"> </w:t>
            </w:r>
            <w:r>
              <w:t>Schedule</w:t>
            </w:r>
            <w:r>
              <w:rPr>
                <w:spacing w:val="-3"/>
              </w:rPr>
              <w:t xml:space="preserve"> </w:t>
            </w:r>
            <w:r>
              <w:t>7</w:t>
            </w:r>
            <w:r>
              <w:rPr>
                <w:spacing w:val="-5"/>
              </w:rPr>
              <w:t xml:space="preserve"> </w:t>
            </w:r>
            <w:r>
              <w:t>is</w:t>
            </w:r>
            <w:r>
              <w:rPr>
                <w:spacing w:val="-4"/>
              </w:rPr>
              <w:t xml:space="preserve"> </w:t>
            </w:r>
            <w:r>
              <w:t>being</w:t>
            </w:r>
            <w:r>
              <w:rPr>
                <w:spacing w:val="-3"/>
              </w:rPr>
              <w:t xml:space="preserve"> </w:t>
            </w:r>
            <w:r>
              <w:rPr>
                <w:spacing w:val="-2"/>
              </w:rPr>
              <w:t>used:</w:t>
            </w:r>
          </w:p>
        </w:tc>
      </w:tr>
      <w:tr w:rsidR="0033413D" w14:paraId="15C7E6AA" w14:textId="77777777">
        <w:trPr>
          <w:trHeight w:val="1535"/>
        </w:trPr>
        <w:tc>
          <w:tcPr>
            <w:tcW w:w="2621" w:type="dxa"/>
          </w:tcPr>
          <w:p w14:paraId="197A54CA" w14:textId="77777777" w:rsidR="0033413D" w:rsidRDefault="0033413D">
            <w:pPr>
              <w:pStyle w:val="TableParagraph"/>
              <w:spacing w:before="176"/>
            </w:pPr>
          </w:p>
          <w:p w14:paraId="051386C1" w14:textId="77777777" w:rsidR="0033413D" w:rsidRDefault="00E46C25">
            <w:pPr>
              <w:pStyle w:val="TableParagraph"/>
              <w:ind w:left="102"/>
              <w:rPr>
                <w:rFonts w:ascii="Arial"/>
                <w:b/>
              </w:rPr>
            </w:pPr>
            <w:r>
              <w:rPr>
                <w:rFonts w:ascii="Arial"/>
                <w:b/>
              </w:rPr>
              <w:t>Intellectual</w:t>
            </w:r>
            <w:r>
              <w:rPr>
                <w:rFonts w:ascii="Arial"/>
                <w:b/>
                <w:spacing w:val="-13"/>
              </w:rPr>
              <w:t xml:space="preserve"> </w:t>
            </w:r>
            <w:r>
              <w:rPr>
                <w:rFonts w:ascii="Arial"/>
                <w:b/>
                <w:spacing w:val="-2"/>
              </w:rPr>
              <w:t>Property</w:t>
            </w:r>
          </w:p>
        </w:tc>
        <w:tc>
          <w:tcPr>
            <w:tcW w:w="6963" w:type="dxa"/>
          </w:tcPr>
          <w:p w14:paraId="59254486" w14:textId="77777777" w:rsidR="0033413D" w:rsidRDefault="0033413D">
            <w:pPr>
              <w:pStyle w:val="TableParagraph"/>
              <w:spacing w:before="169"/>
            </w:pPr>
          </w:p>
          <w:p w14:paraId="05C29B2E" w14:textId="77777777" w:rsidR="0033413D" w:rsidRDefault="00E46C25">
            <w:pPr>
              <w:pStyle w:val="TableParagraph"/>
              <w:ind w:left="103"/>
            </w:pPr>
            <w:r>
              <w:rPr>
                <w:spacing w:val="-5"/>
              </w:rPr>
              <w:t>N/A</w:t>
            </w:r>
          </w:p>
        </w:tc>
      </w:tr>
      <w:tr w:rsidR="0033413D" w14:paraId="2D0B47F8" w14:textId="77777777">
        <w:trPr>
          <w:trHeight w:val="1273"/>
        </w:trPr>
        <w:tc>
          <w:tcPr>
            <w:tcW w:w="2621" w:type="dxa"/>
          </w:tcPr>
          <w:p w14:paraId="30E8CF04" w14:textId="77777777" w:rsidR="0033413D" w:rsidRDefault="0033413D">
            <w:pPr>
              <w:pStyle w:val="TableParagraph"/>
              <w:spacing w:before="176"/>
            </w:pPr>
          </w:p>
          <w:p w14:paraId="6E5A9C53" w14:textId="77777777" w:rsidR="0033413D" w:rsidRDefault="00E46C25">
            <w:pPr>
              <w:pStyle w:val="TableParagraph"/>
              <w:ind w:left="102"/>
              <w:rPr>
                <w:rFonts w:ascii="Arial"/>
                <w:b/>
              </w:rPr>
            </w:pPr>
            <w:r>
              <w:rPr>
                <w:rFonts w:ascii="Arial"/>
                <w:b/>
              </w:rPr>
              <w:t>Social</w:t>
            </w:r>
            <w:r>
              <w:rPr>
                <w:rFonts w:ascii="Arial"/>
                <w:b/>
                <w:spacing w:val="-4"/>
              </w:rPr>
              <w:t xml:space="preserve"> Value</w:t>
            </w:r>
          </w:p>
        </w:tc>
        <w:tc>
          <w:tcPr>
            <w:tcW w:w="6963" w:type="dxa"/>
          </w:tcPr>
          <w:p w14:paraId="252C0E1F" w14:textId="77777777" w:rsidR="0033413D" w:rsidRDefault="0033413D">
            <w:pPr>
              <w:pStyle w:val="TableParagraph"/>
              <w:spacing w:before="169"/>
            </w:pPr>
          </w:p>
          <w:p w14:paraId="26267961" w14:textId="77777777" w:rsidR="0033413D" w:rsidRDefault="00E46C25">
            <w:pPr>
              <w:pStyle w:val="TableParagraph"/>
              <w:ind w:left="103"/>
            </w:pPr>
            <w:r>
              <w:rPr>
                <w:spacing w:val="-5"/>
              </w:rPr>
              <w:t>N/A</w:t>
            </w:r>
          </w:p>
        </w:tc>
      </w:tr>
      <w:tr w:rsidR="0033413D" w14:paraId="0940FEA4" w14:textId="77777777">
        <w:trPr>
          <w:trHeight w:val="2042"/>
        </w:trPr>
        <w:tc>
          <w:tcPr>
            <w:tcW w:w="2621" w:type="dxa"/>
          </w:tcPr>
          <w:p w14:paraId="24D4C4BF" w14:textId="77777777" w:rsidR="0033413D" w:rsidRDefault="0033413D">
            <w:pPr>
              <w:pStyle w:val="TableParagraph"/>
              <w:spacing w:before="176"/>
            </w:pPr>
          </w:p>
          <w:p w14:paraId="118C8A16" w14:textId="77777777" w:rsidR="0033413D" w:rsidRDefault="00E46C25">
            <w:pPr>
              <w:pStyle w:val="TableParagraph"/>
              <w:spacing w:line="252" w:lineRule="auto"/>
              <w:ind w:left="105" w:right="164" w:hanging="3"/>
              <w:rPr>
                <w:rFonts w:ascii="Arial"/>
                <w:b/>
              </w:rPr>
            </w:pPr>
            <w:r>
              <w:rPr>
                <w:rFonts w:ascii="Arial"/>
                <w:b/>
                <w:spacing w:val="-2"/>
              </w:rPr>
              <w:t>Performance Indicators</w:t>
            </w:r>
          </w:p>
        </w:tc>
        <w:tc>
          <w:tcPr>
            <w:tcW w:w="6963" w:type="dxa"/>
          </w:tcPr>
          <w:p w14:paraId="579A3865" w14:textId="77777777" w:rsidR="0033413D" w:rsidRDefault="0033413D">
            <w:pPr>
              <w:pStyle w:val="TableParagraph"/>
              <w:spacing w:before="169"/>
            </w:pPr>
          </w:p>
          <w:p w14:paraId="527262B1" w14:textId="77777777" w:rsidR="0033413D" w:rsidRDefault="00E46C25">
            <w:pPr>
              <w:pStyle w:val="TableParagraph"/>
              <w:spacing w:line="252" w:lineRule="auto"/>
              <w:ind w:left="105" w:right="150" w:hanging="3"/>
              <w:jc w:val="both"/>
            </w:pPr>
            <w:r>
              <w:t>Data</w:t>
            </w:r>
            <w:r>
              <w:rPr>
                <w:spacing w:val="-3"/>
              </w:rPr>
              <w:t xml:space="preserve"> </w:t>
            </w:r>
            <w:r>
              <w:t>supplied</w:t>
            </w:r>
            <w:r>
              <w:rPr>
                <w:spacing w:val="-4"/>
              </w:rPr>
              <w:t xml:space="preserve"> </w:t>
            </w:r>
            <w:r>
              <w:t>by</w:t>
            </w:r>
            <w:r>
              <w:rPr>
                <w:spacing w:val="-6"/>
              </w:rPr>
              <w:t xml:space="preserve"> </w:t>
            </w:r>
            <w:r>
              <w:t>the</w:t>
            </w:r>
            <w:r>
              <w:rPr>
                <w:spacing w:val="-6"/>
              </w:rPr>
              <w:t xml:space="preserve"> </w:t>
            </w:r>
            <w:r>
              <w:t>Supplier</w:t>
            </w:r>
            <w:r>
              <w:rPr>
                <w:spacing w:val="-3"/>
              </w:rPr>
              <w:t xml:space="preserve"> </w:t>
            </w:r>
            <w:r>
              <w:t>in</w:t>
            </w:r>
            <w:r>
              <w:rPr>
                <w:spacing w:val="-4"/>
              </w:rPr>
              <w:t xml:space="preserve"> </w:t>
            </w:r>
            <w:r>
              <w:t>relation</w:t>
            </w:r>
            <w:r>
              <w:rPr>
                <w:spacing w:val="-6"/>
              </w:rPr>
              <w:t xml:space="preserve"> </w:t>
            </w:r>
            <w:r>
              <w:t>to</w:t>
            </w:r>
            <w:r>
              <w:rPr>
                <w:spacing w:val="-4"/>
              </w:rPr>
              <w:t xml:space="preserve"> </w:t>
            </w:r>
            <w:r>
              <w:t>Performance</w:t>
            </w:r>
            <w:r>
              <w:rPr>
                <w:spacing w:val="-6"/>
              </w:rPr>
              <w:t xml:space="preserve"> </w:t>
            </w:r>
            <w:r>
              <w:t>Indicators</w:t>
            </w:r>
            <w:r>
              <w:rPr>
                <w:spacing w:val="-5"/>
              </w:rPr>
              <w:t xml:space="preserve"> </w:t>
            </w:r>
            <w:r>
              <w:t>is deemed the Intellectual</w:t>
            </w:r>
            <w:r>
              <w:rPr>
                <w:spacing w:val="-3"/>
              </w:rPr>
              <w:t xml:space="preserve"> </w:t>
            </w:r>
            <w:r>
              <w:t>Property of the Buyer and may be published by the Buyer.</w:t>
            </w:r>
          </w:p>
        </w:tc>
      </w:tr>
    </w:tbl>
    <w:p w14:paraId="1D7580FE" w14:textId="77777777" w:rsidR="0033413D" w:rsidRDefault="0033413D">
      <w:pPr>
        <w:pStyle w:val="BodyText"/>
        <w:spacing w:before="47"/>
        <w:rPr>
          <w:sz w:val="28"/>
        </w:rPr>
      </w:pPr>
    </w:p>
    <w:p w14:paraId="3FE25894" w14:textId="77777777" w:rsidR="0033413D" w:rsidRDefault="00E46C25">
      <w:pPr>
        <w:pStyle w:val="Heading2"/>
        <w:numPr>
          <w:ilvl w:val="0"/>
          <w:numId w:val="43"/>
        </w:numPr>
        <w:tabs>
          <w:tab w:val="left" w:pos="1168"/>
        </w:tabs>
        <w:ind w:hanging="722"/>
      </w:pPr>
      <w:r>
        <w:rPr>
          <w:color w:val="434343"/>
        </w:rPr>
        <w:t>Formation</w:t>
      </w:r>
      <w:r>
        <w:rPr>
          <w:color w:val="434343"/>
          <w:spacing w:val="-5"/>
        </w:rPr>
        <w:t xml:space="preserve"> </w:t>
      </w:r>
      <w:r>
        <w:rPr>
          <w:color w:val="434343"/>
        </w:rPr>
        <w:t>of</w:t>
      </w:r>
      <w:r>
        <w:rPr>
          <w:color w:val="434343"/>
          <w:spacing w:val="-4"/>
        </w:rPr>
        <w:t xml:space="preserve"> </w:t>
      </w:r>
      <w:r>
        <w:rPr>
          <w:color w:val="434343"/>
          <w:spacing w:val="-2"/>
        </w:rPr>
        <w:t>contract</w:t>
      </w:r>
    </w:p>
    <w:p w14:paraId="696D0A78" w14:textId="77777777" w:rsidR="0033413D" w:rsidRDefault="00E46C25">
      <w:pPr>
        <w:pStyle w:val="ListParagraph"/>
        <w:numPr>
          <w:ilvl w:val="1"/>
          <w:numId w:val="43"/>
        </w:numPr>
        <w:tabs>
          <w:tab w:val="left" w:pos="448"/>
          <w:tab w:val="left" w:pos="1182"/>
        </w:tabs>
        <w:spacing w:before="113" w:line="290" w:lineRule="auto"/>
        <w:ind w:right="811" w:hanging="3"/>
      </w:pPr>
      <w:r>
        <w:t>By</w:t>
      </w:r>
      <w:r>
        <w:rPr>
          <w:spacing w:val="-4"/>
        </w:rPr>
        <w:t xml:space="preserve"> </w:t>
      </w:r>
      <w:r>
        <w:t>signing</w:t>
      </w:r>
      <w:r>
        <w:rPr>
          <w:spacing w:val="-2"/>
        </w:rPr>
        <w:t xml:space="preserve"> </w:t>
      </w:r>
      <w:r>
        <w:t>and</w:t>
      </w:r>
      <w:r>
        <w:rPr>
          <w:spacing w:val="-4"/>
        </w:rPr>
        <w:t xml:space="preserve"> </w:t>
      </w:r>
      <w:r>
        <w:t>returning</w:t>
      </w:r>
      <w:r>
        <w:rPr>
          <w:spacing w:val="-4"/>
        </w:rPr>
        <w:t xml:space="preserve"> </w:t>
      </w:r>
      <w:r>
        <w:t>this</w:t>
      </w:r>
      <w:r>
        <w:rPr>
          <w:spacing w:val="-4"/>
        </w:rPr>
        <w:t xml:space="preserve"> </w:t>
      </w:r>
      <w:r>
        <w:t>Order</w:t>
      </w:r>
      <w:r>
        <w:rPr>
          <w:spacing w:val="-1"/>
        </w:rPr>
        <w:t xml:space="preserve"> </w:t>
      </w:r>
      <w:r>
        <w:t>Form</w:t>
      </w:r>
      <w:r>
        <w:rPr>
          <w:spacing w:val="-3"/>
        </w:rPr>
        <w:t xml:space="preserve"> </w:t>
      </w:r>
      <w:r>
        <w:t>(Part A),</w:t>
      </w:r>
      <w:r>
        <w:rPr>
          <w:spacing w:val="-3"/>
        </w:rPr>
        <w:t xml:space="preserve"> </w:t>
      </w:r>
      <w:r>
        <w:t>the</w:t>
      </w:r>
      <w:r>
        <w:rPr>
          <w:spacing w:val="-4"/>
        </w:rPr>
        <w:t xml:space="preserve"> </w:t>
      </w:r>
      <w:r>
        <w:t>Supplier</w:t>
      </w:r>
      <w:r>
        <w:rPr>
          <w:spacing w:val="-1"/>
        </w:rPr>
        <w:t xml:space="preserve"> </w:t>
      </w:r>
      <w:r>
        <w:t>agrees</w:t>
      </w:r>
      <w:r>
        <w:rPr>
          <w:spacing w:val="-1"/>
        </w:rPr>
        <w:t xml:space="preserve"> </w:t>
      </w:r>
      <w:r>
        <w:t>to</w:t>
      </w:r>
      <w:r>
        <w:rPr>
          <w:spacing w:val="-4"/>
        </w:rPr>
        <w:t xml:space="preserve"> </w:t>
      </w:r>
      <w:r>
        <w:t>enter</w:t>
      </w:r>
      <w:r>
        <w:rPr>
          <w:spacing w:val="-1"/>
        </w:rPr>
        <w:t xml:space="preserve"> </w:t>
      </w:r>
      <w:r>
        <w:t>into</w:t>
      </w:r>
      <w:r>
        <w:rPr>
          <w:spacing w:val="-2"/>
        </w:rPr>
        <w:t xml:space="preserve"> </w:t>
      </w:r>
      <w:r>
        <w:t>a Call-Off Contract with the Buyer.</w:t>
      </w:r>
    </w:p>
    <w:p w14:paraId="17377C3B" w14:textId="77777777" w:rsidR="0033413D" w:rsidRDefault="0033413D">
      <w:pPr>
        <w:pStyle w:val="ListParagraph"/>
        <w:spacing w:line="290" w:lineRule="auto"/>
        <w:sectPr w:rsidR="0033413D">
          <w:type w:val="continuous"/>
          <w:pgSz w:w="11930" w:h="16840"/>
          <w:pgMar w:top="1400" w:right="708" w:bottom="1260" w:left="992" w:header="0" w:footer="1071" w:gutter="0"/>
          <w:cols w:space="720"/>
        </w:sectPr>
      </w:pPr>
    </w:p>
    <w:p w14:paraId="46A5A6B8" w14:textId="77777777" w:rsidR="0033413D" w:rsidRDefault="00E46C25">
      <w:pPr>
        <w:pStyle w:val="ListParagraph"/>
        <w:numPr>
          <w:ilvl w:val="1"/>
          <w:numId w:val="43"/>
        </w:numPr>
        <w:tabs>
          <w:tab w:val="left" w:pos="448"/>
          <w:tab w:val="left" w:pos="1168"/>
        </w:tabs>
        <w:spacing w:before="81" w:line="292" w:lineRule="auto"/>
        <w:ind w:right="1369" w:hanging="3"/>
      </w:pPr>
      <w:r>
        <w:lastRenderedPageBreak/>
        <w:t>The</w:t>
      </w:r>
      <w:r>
        <w:rPr>
          <w:spacing w:val="-1"/>
        </w:rPr>
        <w:t xml:space="preserve"> </w:t>
      </w:r>
      <w:r>
        <w:t>Parties</w:t>
      </w:r>
      <w:r>
        <w:rPr>
          <w:spacing w:val="-3"/>
        </w:rPr>
        <w:t xml:space="preserve"> </w:t>
      </w:r>
      <w:r>
        <w:t>agree</w:t>
      </w:r>
      <w:r>
        <w:rPr>
          <w:spacing w:val="-3"/>
        </w:rPr>
        <w:t xml:space="preserve"> </w:t>
      </w:r>
      <w:r>
        <w:t>that</w:t>
      </w:r>
      <w:r>
        <w:rPr>
          <w:spacing w:val="-2"/>
        </w:rPr>
        <w:t xml:space="preserve"> </w:t>
      </w:r>
      <w:r>
        <w:t>they</w:t>
      </w:r>
      <w:r>
        <w:rPr>
          <w:spacing w:val="-1"/>
        </w:rPr>
        <w:t xml:space="preserve"> </w:t>
      </w:r>
      <w:r>
        <w:t>have</w:t>
      </w:r>
      <w:r>
        <w:rPr>
          <w:spacing w:val="-3"/>
        </w:rPr>
        <w:t xml:space="preserve"> </w:t>
      </w:r>
      <w:r>
        <w:t>read</w:t>
      </w:r>
      <w:r>
        <w:rPr>
          <w:spacing w:val="-3"/>
        </w:rPr>
        <w:t xml:space="preserve"> </w:t>
      </w:r>
      <w:r>
        <w:t>the</w:t>
      </w:r>
      <w:r>
        <w:rPr>
          <w:spacing w:val="-3"/>
        </w:rPr>
        <w:t xml:space="preserve"> </w:t>
      </w:r>
      <w:r>
        <w:t>Order</w:t>
      </w:r>
      <w:r>
        <w:rPr>
          <w:spacing w:val="-4"/>
        </w:rPr>
        <w:t xml:space="preserve"> </w:t>
      </w:r>
      <w:r>
        <w:t>Form</w:t>
      </w:r>
      <w:r>
        <w:rPr>
          <w:spacing w:val="-2"/>
        </w:rPr>
        <w:t xml:space="preserve"> </w:t>
      </w:r>
      <w:r>
        <w:t>(Part</w:t>
      </w:r>
      <w:r>
        <w:rPr>
          <w:spacing w:val="-2"/>
        </w:rPr>
        <w:t xml:space="preserve"> </w:t>
      </w:r>
      <w:r>
        <w:t>A) and</w:t>
      </w:r>
      <w:r>
        <w:rPr>
          <w:spacing w:val="-3"/>
        </w:rPr>
        <w:t xml:space="preserve"> </w:t>
      </w:r>
      <w:r>
        <w:t>the</w:t>
      </w:r>
      <w:r>
        <w:rPr>
          <w:spacing w:val="-1"/>
        </w:rPr>
        <w:t xml:space="preserve"> </w:t>
      </w:r>
      <w:r>
        <w:t>Call-Off Contract terms and by signing below agree to be bound by this Call-Off Contract.</w:t>
      </w:r>
    </w:p>
    <w:p w14:paraId="5BF9BF07" w14:textId="77777777" w:rsidR="0033413D" w:rsidRDefault="0033413D">
      <w:pPr>
        <w:pStyle w:val="BodyText"/>
        <w:spacing w:before="57"/>
      </w:pPr>
    </w:p>
    <w:p w14:paraId="172255BF" w14:textId="77777777" w:rsidR="0033413D" w:rsidRDefault="00E46C25">
      <w:pPr>
        <w:pStyle w:val="ListParagraph"/>
        <w:numPr>
          <w:ilvl w:val="1"/>
          <w:numId w:val="43"/>
        </w:numPr>
        <w:tabs>
          <w:tab w:val="left" w:pos="448"/>
          <w:tab w:val="left" w:pos="1168"/>
        </w:tabs>
        <w:spacing w:line="292" w:lineRule="auto"/>
        <w:ind w:right="1138" w:hanging="3"/>
      </w:pPr>
      <w:r>
        <w:t>This</w:t>
      </w:r>
      <w:r>
        <w:rPr>
          <w:spacing w:val="-2"/>
        </w:rPr>
        <w:t xml:space="preserve"> </w:t>
      </w:r>
      <w:r>
        <w:t>Call-Off</w:t>
      </w:r>
      <w:r>
        <w:rPr>
          <w:spacing w:val="-1"/>
        </w:rPr>
        <w:t xml:space="preserve"> </w:t>
      </w:r>
      <w:r>
        <w:t>Contract</w:t>
      </w:r>
      <w:r>
        <w:rPr>
          <w:spacing w:val="-1"/>
        </w:rPr>
        <w:t xml:space="preserve"> </w:t>
      </w:r>
      <w:r>
        <w:t>will</w:t>
      </w:r>
      <w:r>
        <w:rPr>
          <w:spacing w:val="-3"/>
        </w:rPr>
        <w:t xml:space="preserve"> </w:t>
      </w:r>
      <w:r>
        <w:t>be</w:t>
      </w:r>
      <w:r>
        <w:rPr>
          <w:spacing w:val="-3"/>
        </w:rPr>
        <w:t xml:space="preserve"> </w:t>
      </w:r>
      <w:r>
        <w:t>formed</w:t>
      </w:r>
      <w:r>
        <w:rPr>
          <w:spacing w:val="-5"/>
        </w:rPr>
        <w:t xml:space="preserve"> </w:t>
      </w:r>
      <w:r>
        <w:t>when</w:t>
      </w:r>
      <w:r>
        <w:rPr>
          <w:spacing w:val="-5"/>
        </w:rPr>
        <w:t xml:space="preserve"> </w:t>
      </w:r>
      <w:r>
        <w:t>the</w:t>
      </w:r>
      <w:r>
        <w:rPr>
          <w:spacing w:val="-3"/>
        </w:rPr>
        <w:t xml:space="preserve"> </w:t>
      </w:r>
      <w:r>
        <w:t>Buyer</w:t>
      </w:r>
      <w:r>
        <w:rPr>
          <w:spacing w:val="-2"/>
        </w:rPr>
        <w:t xml:space="preserve"> </w:t>
      </w:r>
      <w:r>
        <w:t>acknowledges</w:t>
      </w:r>
      <w:r>
        <w:rPr>
          <w:spacing w:val="-2"/>
        </w:rPr>
        <w:t xml:space="preserve"> </w:t>
      </w:r>
      <w:r>
        <w:t>receipt</w:t>
      </w:r>
      <w:r>
        <w:rPr>
          <w:spacing w:val="-1"/>
        </w:rPr>
        <w:t xml:space="preserve"> </w:t>
      </w:r>
      <w:r>
        <w:t>of</w:t>
      </w:r>
      <w:r>
        <w:rPr>
          <w:spacing w:val="-4"/>
        </w:rPr>
        <w:t xml:space="preserve"> </w:t>
      </w:r>
      <w:r>
        <w:t>the signed copy of the Order Form from the Supplier.</w:t>
      </w:r>
    </w:p>
    <w:p w14:paraId="1B4050F0" w14:textId="77777777" w:rsidR="0033413D" w:rsidRDefault="0033413D">
      <w:pPr>
        <w:pStyle w:val="BodyText"/>
        <w:spacing w:before="56"/>
      </w:pPr>
    </w:p>
    <w:p w14:paraId="0D6DC4C8" w14:textId="77777777" w:rsidR="0033413D" w:rsidRDefault="00E46C25">
      <w:pPr>
        <w:pStyle w:val="ListParagraph"/>
        <w:numPr>
          <w:ilvl w:val="1"/>
          <w:numId w:val="43"/>
        </w:numPr>
        <w:tabs>
          <w:tab w:val="left" w:pos="448"/>
          <w:tab w:val="left" w:pos="1168"/>
        </w:tabs>
        <w:spacing w:line="242" w:lineRule="auto"/>
        <w:ind w:right="1031" w:hanging="3"/>
      </w:pPr>
      <w:r>
        <w:t>In cases of any ambiguity or conflict, the terms and conditions of the Call-Off Contract</w:t>
      </w:r>
      <w:r>
        <w:rPr>
          <w:spacing w:val="-3"/>
        </w:rPr>
        <w:t xml:space="preserve"> </w:t>
      </w:r>
      <w:r>
        <w:t>(Part</w:t>
      </w:r>
      <w:r>
        <w:rPr>
          <w:spacing w:val="-2"/>
        </w:rPr>
        <w:t xml:space="preserve"> </w:t>
      </w:r>
      <w:r>
        <w:t>B)</w:t>
      </w:r>
      <w:r>
        <w:rPr>
          <w:spacing w:val="-3"/>
        </w:rPr>
        <w:t xml:space="preserve"> </w:t>
      </w:r>
      <w:r>
        <w:t>and</w:t>
      </w:r>
      <w:r>
        <w:rPr>
          <w:spacing w:val="-4"/>
        </w:rPr>
        <w:t xml:space="preserve"> </w:t>
      </w:r>
      <w:r>
        <w:t>Order</w:t>
      </w:r>
      <w:r>
        <w:rPr>
          <w:spacing w:val="-1"/>
        </w:rPr>
        <w:t xml:space="preserve"> </w:t>
      </w:r>
      <w:r>
        <w:t>Form</w:t>
      </w:r>
      <w:r>
        <w:rPr>
          <w:spacing w:val="-3"/>
        </w:rPr>
        <w:t xml:space="preserve"> </w:t>
      </w:r>
      <w:r>
        <w:t>(Part</w:t>
      </w:r>
      <w:r>
        <w:rPr>
          <w:spacing w:val="-3"/>
        </w:rPr>
        <w:t xml:space="preserve"> </w:t>
      </w:r>
      <w:r>
        <w:t>A)</w:t>
      </w:r>
      <w:r>
        <w:rPr>
          <w:spacing w:val="-1"/>
        </w:rPr>
        <w:t xml:space="preserve"> </w:t>
      </w:r>
      <w:r>
        <w:t>will</w:t>
      </w:r>
      <w:r>
        <w:rPr>
          <w:spacing w:val="-2"/>
        </w:rPr>
        <w:t xml:space="preserve"> </w:t>
      </w:r>
      <w:r>
        <w:t>supersede</w:t>
      </w:r>
      <w:r>
        <w:rPr>
          <w:spacing w:val="-4"/>
        </w:rPr>
        <w:t xml:space="preserve"> </w:t>
      </w:r>
      <w:r>
        <w:t>those</w:t>
      </w:r>
      <w:r>
        <w:rPr>
          <w:spacing w:val="-4"/>
        </w:rPr>
        <w:t xml:space="preserve"> </w:t>
      </w:r>
      <w:r>
        <w:t>of</w:t>
      </w:r>
      <w:r>
        <w:rPr>
          <w:spacing w:val="-3"/>
        </w:rPr>
        <w:t xml:space="preserve"> </w:t>
      </w:r>
      <w:r>
        <w:t>the</w:t>
      </w:r>
      <w:r>
        <w:rPr>
          <w:spacing w:val="-4"/>
        </w:rPr>
        <w:t xml:space="preserve"> </w:t>
      </w:r>
      <w:r>
        <w:t>Supplier</w:t>
      </w:r>
      <w:r>
        <w:rPr>
          <w:spacing w:val="-1"/>
        </w:rPr>
        <w:t xml:space="preserve"> </w:t>
      </w:r>
      <w:r>
        <w:t>Terms</w:t>
      </w:r>
      <w:r>
        <w:rPr>
          <w:spacing w:val="-1"/>
        </w:rPr>
        <w:t xml:space="preserve"> </w:t>
      </w:r>
      <w:r>
        <w:t>and Conditions as per the order of precedence set out in clauses 8.3 to 8.6 inclusive of the Framework Agreement.</w:t>
      </w:r>
    </w:p>
    <w:p w14:paraId="4722EBF8" w14:textId="77777777" w:rsidR="0033413D" w:rsidRDefault="0033413D">
      <w:pPr>
        <w:pStyle w:val="BodyText"/>
      </w:pPr>
    </w:p>
    <w:p w14:paraId="21C37598" w14:textId="77777777" w:rsidR="0033413D" w:rsidRDefault="0033413D">
      <w:pPr>
        <w:pStyle w:val="BodyText"/>
        <w:spacing w:before="233"/>
      </w:pPr>
    </w:p>
    <w:p w14:paraId="6282FC4B" w14:textId="77777777" w:rsidR="0033413D" w:rsidRDefault="00E46C25">
      <w:pPr>
        <w:pStyle w:val="Heading2"/>
        <w:numPr>
          <w:ilvl w:val="0"/>
          <w:numId w:val="43"/>
        </w:numPr>
        <w:tabs>
          <w:tab w:val="left" w:pos="758"/>
        </w:tabs>
        <w:ind w:left="758" w:hanging="312"/>
      </w:pPr>
      <w:r>
        <w:rPr>
          <w:color w:val="434343"/>
        </w:rPr>
        <w:t>Background</w:t>
      </w:r>
      <w:r>
        <w:rPr>
          <w:color w:val="434343"/>
          <w:spacing w:val="-7"/>
        </w:rPr>
        <w:t xml:space="preserve"> </w:t>
      </w:r>
      <w:r>
        <w:rPr>
          <w:color w:val="434343"/>
        </w:rPr>
        <w:t>to</w:t>
      </w:r>
      <w:r>
        <w:rPr>
          <w:color w:val="434343"/>
          <w:spacing w:val="-7"/>
        </w:rPr>
        <w:t xml:space="preserve"> </w:t>
      </w:r>
      <w:r>
        <w:rPr>
          <w:color w:val="434343"/>
        </w:rPr>
        <w:t>the</w:t>
      </w:r>
      <w:r>
        <w:rPr>
          <w:color w:val="434343"/>
          <w:spacing w:val="-4"/>
        </w:rPr>
        <w:t xml:space="preserve"> </w:t>
      </w:r>
      <w:r>
        <w:rPr>
          <w:color w:val="434343"/>
          <w:spacing w:val="-2"/>
        </w:rPr>
        <w:t>agreement</w:t>
      </w:r>
    </w:p>
    <w:p w14:paraId="5615AC4D" w14:textId="77777777" w:rsidR="0033413D" w:rsidRDefault="00E46C25">
      <w:pPr>
        <w:pStyle w:val="ListParagraph"/>
        <w:numPr>
          <w:ilvl w:val="1"/>
          <w:numId w:val="43"/>
        </w:numPr>
        <w:tabs>
          <w:tab w:val="left" w:pos="448"/>
          <w:tab w:val="left" w:pos="1168"/>
        </w:tabs>
        <w:spacing w:before="111" w:line="292" w:lineRule="auto"/>
        <w:ind w:right="1040" w:hanging="3"/>
      </w:pPr>
      <w:r>
        <w:t>The</w:t>
      </w:r>
      <w:r>
        <w:rPr>
          <w:spacing w:val="-2"/>
        </w:rPr>
        <w:t xml:space="preserve"> </w:t>
      </w:r>
      <w:r>
        <w:t>Supplier</w:t>
      </w:r>
      <w:r>
        <w:rPr>
          <w:spacing w:val="-1"/>
        </w:rPr>
        <w:t xml:space="preserve"> </w:t>
      </w:r>
      <w:r>
        <w:t>is</w:t>
      </w:r>
      <w:r>
        <w:rPr>
          <w:spacing w:val="-1"/>
        </w:rPr>
        <w:t xml:space="preserve"> </w:t>
      </w:r>
      <w:r>
        <w:t>a</w:t>
      </w:r>
      <w:r>
        <w:rPr>
          <w:spacing w:val="-4"/>
        </w:rPr>
        <w:t xml:space="preserve"> </w:t>
      </w:r>
      <w:r>
        <w:t>provider</w:t>
      </w:r>
      <w:r>
        <w:rPr>
          <w:spacing w:val="-1"/>
        </w:rPr>
        <w:t xml:space="preserve"> </w:t>
      </w:r>
      <w:r>
        <w:t>of</w:t>
      </w:r>
      <w:r>
        <w:rPr>
          <w:spacing w:val="-3"/>
        </w:rPr>
        <w:t xml:space="preserve"> </w:t>
      </w:r>
      <w:r>
        <w:t>G-Cloud</w:t>
      </w:r>
      <w:r>
        <w:rPr>
          <w:spacing w:val="-2"/>
        </w:rPr>
        <w:t xml:space="preserve"> </w:t>
      </w:r>
      <w:r>
        <w:t>Services</w:t>
      </w:r>
      <w:r>
        <w:rPr>
          <w:spacing w:val="-2"/>
        </w:rPr>
        <w:t xml:space="preserve"> </w:t>
      </w:r>
      <w:r>
        <w:t>and</w:t>
      </w:r>
      <w:r>
        <w:rPr>
          <w:spacing w:val="-2"/>
        </w:rPr>
        <w:t xml:space="preserve"> </w:t>
      </w:r>
      <w:r>
        <w:t>agreed</w:t>
      </w:r>
      <w:r>
        <w:rPr>
          <w:spacing w:val="-4"/>
        </w:rPr>
        <w:t xml:space="preserve"> </w:t>
      </w:r>
      <w:r>
        <w:t>to</w:t>
      </w:r>
      <w:r>
        <w:rPr>
          <w:spacing w:val="-4"/>
        </w:rPr>
        <w:t xml:space="preserve"> </w:t>
      </w:r>
      <w:r>
        <w:t>provide</w:t>
      </w:r>
      <w:r>
        <w:rPr>
          <w:spacing w:val="-4"/>
        </w:rPr>
        <w:t xml:space="preserve"> </w:t>
      </w:r>
      <w:r>
        <w:t>the</w:t>
      </w:r>
      <w:r>
        <w:rPr>
          <w:spacing w:val="-7"/>
        </w:rPr>
        <w:t xml:space="preserve"> </w:t>
      </w:r>
      <w:r>
        <w:t>Services under the terms of Framework Agreement number RM1557.14.</w:t>
      </w:r>
    </w:p>
    <w:p w14:paraId="187FE4C2" w14:textId="77777777" w:rsidR="0033413D" w:rsidRDefault="0033413D">
      <w:pPr>
        <w:pStyle w:val="BodyText"/>
        <w:rPr>
          <w:sz w:val="20"/>
        </w:rPr>
      </w:pPr>
    </w:p>
    <w:p w14:paraId="7D77B7B2" w14:textId="77777777" w:rsidR="0033413D" w:rsidRDefault="0033413D">
      <w:pPr>
        <w:pStyle w:val="BodyText"/>
        <w:rPr>
          <w:sz w:val="20"/>
        </w:rPr>
      </w:pPr>
    </w:p>
    <w:p w14:paraId="74CF23F8" w14:textId="77777777" w:rsidR="0033413D" w:rsidRDefault="0033413D">
      <w:pPr>
        <w:pStyle w:val="BodyText"/>
        <w:rPr>
          <w:sz w:val="20"/>
        </w:rPr>
      </w:pPr>
    </w:p>
    <w:p w14:paraId="49A3C81F" w14:textId="77777777" w:rsidR="0033413D" w:rsidRDefault="0033413D">
      <w:pPr>
        <w:pStyle w:val="BodyText"/>
        <w:rPr>
          <w:sz w:val="20"/>
        </w:rPr>
      </w:pPr>
    </w:p>
    <w:p w14:paraId="2B411DD0" w14:textId="77777777" w:rsidR="0033413D" w:rsidRDefault="0033413D">
      <w:pPr>
        <w:pStyle w:val="BodyText"/>
        <w:rPr>
          <w:sz w:val="20"/>
        </w:rPr>
      </w:pPr>
    </w:p>
    <w:p w14:paraId="7C217226" w14:textId="77777777" w:rsidR="0033413D" w:rsidRDefault="0033413D">
      <w:pPr>
        <w:pStyle w:val="BodyText"/>
        <w:rPr>
          <w:sz w:val="20"/>
        </w:rPr>
      </w:pPr>
    </w:p>
    <w:p w14:paraId="2A2527D9" w14:textId="77777777" w:rsidR="0033413D" w:rsidRDefault="0033413D">
      <w:pPr>
        <w:pStyle w:val="BodyText"/>
        <w:rPr>
          <w:sz w:val="20"/>
        </w:rPr>
      </w:pPr>
    </w:p>
    <w:p w14:paraId="6E76760A" w14:textId="77777777" w:rsidR="0033413D" w:rsidRDefault="0033413D">
      <w:pPr>
        <w:pStyle w:val="BodyText"/>
        <w:spacing w:before="17" w:after="1"/>
        <w:rPr>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1"/>
        <w:gridCol w:w="3543"/>
      </w:tblGrid>
      <w:tr w:rsidR="0033413D" w14:paraId="0E1A92AA" w14:textId="77777777">
        <w:trPr>
          <w:trHeight w:val="1101"/>
        </w:trPr>
        <w:tc>
          <w:tcPr>
            <w:tcW w:w="1800" w:type="dxa"/>
          </w:tcPr>
          <w:p w14:paraId="519B3F0A" w14:textId="77777777" w:rsidR="0033413D" w:rsidRDefault="0033413D">
            <w:pPr>
              <w:pStyle w:val="TableParagraph"/>
              <w:spacing w:before="99"/>
            </w:pPr>
          </w:p>
          <w:p w14:paraId="4BCE4191" w14:textId="77777777" w:rsidR="0033413D" w:rsidRDefault="00E46C25">
            <w:pPr>
              <w:pStyle w:val="TableParagraph"/>
              <w:ind w:left="102"/>
              <w:rPr>
                <w:rFonts w:ascii="Arial"/>
                <w:b/>
              </w:rPr>
            </w:pPr>
            <w:r>
              <w:rPr>
                <w:rFonts w:ascii="Arial"/>
                <w:b/>
                <w:spacing w:val="-2"/>
              </w:rPr>
              <w:t>Signed</w:t>
            </w:r>
          </w:p>
        </w:tc>
        <w:tc>
          <w:tcPr>
            <w:tcW w:w="3541" w:type="dxa"/>
          </w:tcPr>
          <w:p w14:paraId="42B636D6" w14:textId="77777777" w:rsidR="0033413D" w:rsidRDefault="0033413D">
            <w:pPr>
              <w:pStyle w:val="TableParagraph"/>
              <w:spacing w:before="92"/>
            </w:pPr>
          </w:p>
          <w:p w14:paraId="63627D71" w14:textId="77777777" w:rsidR="0033413D" w:rsidRDefault="00E46C25">
            <w:pPr>
              <w:pStyle w:val="TableParagraph"/>
              <w:ind w:left="102"/>
            </w:pPr>
            <w:r>
              <w:rPr>
                <w:spacing w:val="-2"/>
              </w:rPr>
              <w:t>Supplier</w:t>
            </w:r>
          </w:p>
        </w:tc>
        <w:tc>
          <w:tcPr>
            <w:tcW w:w="3543" w:type="dxa"/>
          </w:tcPr>
          <w:p w14:paraId="54733FC0" w14:textId="77777777" w:rsidR="0033413D" w:rsidRDefault="0033413D">
            <w:pPr>
              <w:pStyle w:val="TableParagraph"/>
              <w:spacing w:before="92"/>
            </w:pPr>
          </w:p>
          <w:p w14:paraId="64619193" w14:textId="77777777" w:rsidR="0033413D" w:rsidRDefault="00E46C25">
            <w:pPr>
              <w:pStyle w:val="TableParagraph"/>
              <w:ind w:left="102"/>
            </w:pPr>
            <w:r>
              <w:rPr>
                <w:spacing w:val="-2"/>
              </w:rPr>
              <w:t>Buyer</w:t>
            </w:r>
          </w:p>
        </w:tc>
      </w:tr>
      <w:tr w:rsidR="0033413D" w14:paraId="4BFB956A" w14:textId="77777777" w:rsidTr="005F5A4E">
        <w:trPr>
          <w:trHeight w:val="1122"/>
        </w:trPr>
        <w:tc>
          <w:tcPr>
            <w:tcW w:w="1800" w:type="dxa"/>
          </w:tcPr>
          <w:p w14:paraId="2C794A91" w14:textId="77777777" w:rsidR="0033413D" w:rsidRDefault="0033413D">
            <w:pPr>
              <w:pStyle w:val="TableParagraph"/>
              <w:spacing w:before="109"/>
            </w:pPr>
          </w:p>
          <w:p w14:paraId="442E691A" w14:textId="77777777" w:rsidR="0033413D" w:rsidRDefault="00E46C25">
            <w:pPr>
              <w:pStyle w:val="TableParagraph"/>
              <w:ind w:left="102"/>
              <w:rPr>
                <w:rFonts w:ascii="Arial"/>
                <w:b/>
              </w:rPr>
            </w:pPr>
            <w:r>
              <w:rPr>
                <w:rFonts w:ascii="Arial"/>
                <w:b/>
                <w:spacing w:val="-4"/>
              </w:rPr>
              <w:t>Name</w:t>
            </w:r>
          </w:p>
        </w:tc>
        <w:tc>
          <w:tcPr>
            <w:tcW w:w="3541" w:type="dxa"/>
          </w:tcPr>
          <w:p w14:paraId="4382EEC6" w14:textId="77777777" w:rsidR="0033413D" w:rsidRDefault="0033413D" w:rsidP="00836AA5">
            <w:pPr>
              <w:pStyle w:val="TableParagraph"/>
              <w:spacing w:before="101"/>
            </w:pPr>
          </w:p>
          <w:p w14:paraId="110F0417" w14:textId="5907F217" w:rsidR="0033413D" w:rsidRDefault="00836AA5" w:rsidP="00836AA5">
            <w:pPr>
              <w:pStyle w:val="TableParagraph"/>
              <w:spacing w:before="1"/>
              <w:ind w:left="102"/>
            </w:pPr>
            <w:r>
              <w:rPr>
                <w:color w:val="FF0000"/>
              </w:rPr>
              <w:t>R</w:t>
            </w:r>
            <w:r>
              <w:rPr>
                <w:color w:val="FF0000"/>
                <w:shd w:val="clear" w:color="auto" w:fill="FFFFFF"/>
              </w:rPr>
              <w:t>EDACTED TEXT under FOIA Section 40, Personal Information.</w:t>
            </w:r>
          </w:p>
        </w:tc>
        <w:tc>
          <w:tcPr>
            <w:tcW w:w="3543" w:type="dxa"/>
            <w:vAlign w:val="center"/>
          </w:tcPr>
          <w:p w14:paraId="081C97E3" w14:textId="53CFDE45" w:rsidR="0033413D" w:rsidRPr="003447CD" w:rsidRDefault="005F5A4E" w:rsidP="003447CD">
            <w:pPr>
              <w:pStyle w:val="TableParagraph"/>
              <w:spacing w:before="101"/>
              <w:rPr>
                <w:color w:val="FF0000"/>
                <w:shd w:val="clear" w:color="auto" w:fill="FFFFFF"/>
              </w:rPr>
            </w:pPr>
            <w:r w:rsidRPr="003447CD">
              <w:rPr>
                <w:color w:val="FF0000"/>
                <w:shd w:val="clear" w:color="auto" w:fill="FFFFFF"/>
              </w:rPr>
              <w:t xml:space="preserve">  </w:t>
            </w:r>
            <w:r w:rsidR="00836AA5" w:rsidRPr="003447CD">
              <w:rPr>
                <w:color w:val="FF0000"/>
                <w:shd w:val="clear" w:color="auto" w:fill="FFFFFF"/>
              </w:rPr>
              <w:t>REDACTED TEXT under FOIA Section 40, Personal Information.</w:t>
            </w:r>
          </w:p>
        </w:tc>
      </w:tr>
      <w:tr w:rsidR="0033413D" w14:paraId="3FA9F6E1" w14:textId="77777777" w:rsidTr="005F5A4E">
        <w:trPr>
          <w:trHeight w:val="1100"/>
        </w:trPr>
        <w:tc>
          <w:tcPr>
            <w:tcW w:w="1800" w:type="dxa"/>
          </w:tcPr>
          <w:p w14:paraId="0D9FD4F5" w14:textId="77777777" w:rsidR="0033413D" w:rsidRDefault="0033413D">
            <w:pPr>
              <w:pStyle w:val="TableParagraph"/>
              <w:spacing w:before="99"/>
            </w:pPr>
          </w:p>
          <w:p w14:paraId="47B97F7D" w14:textId="77777777" w:rsidR="0033413D" w:rsidRDefault="00E46C25">
            <w:pPr>
              <w:pStyle w:val="TableParagraph"/>
              <w:ind w:left="102"/>
              <w:rPr>
                <w:rFonts w:ascii="Arial"/>
                <w:b/>
              </w:rPr>
            </w:pPr>
            <w:r>
              <w:rPr>
                <w:rFonts w:ascii="Arial"/>
                <w:b/>
                <w:spacing w:val="-2"/>
              </w:rPr>
              <w:t>Title</w:t>
            </w:r>
          </w:p>
        </w:tc>
        <w:tc>
          <w:tcPr>
            <w:tcW w:w="3541" w:type="dxa"/>
          </w:tcPr>
          <w:p w14:paraId="325CB900" w14:textId="77777777" w:rsidR="0033413D" w:rsidRDefault="0033413D" w:rsidP="00836AA5">
            <w:pPr>
              <w:pStyle w:val="TableParagraph"/>
              <w:spacing w:before="92"/>
            </w:pPr>
          </w:p>
          <w:p w14:paraId="2A31FFA1" w14:textId="4CEFACF5" w:rsidR="0033413D" w:rsidRDefault="00836AA5" w:rsidP="00836AA5">
            <w:pPr>
              <w:pStyle w:val="TableParagraph"/>
              <w:ind w:left="102"/>
            </w:pPr>
            <w:r>
              <w:rPr>
                <w:color w:val="FF0000"/>
              </w:rPr>
              <w:t>R</w:t>
            </w:r>
            <w:r>
              <w:rPr>
                <w:color w:val="FF0000"/>
                <w:shd w:val="clear" w:color="auto" w:fill="FFFFFF"/>
              </w:rPr>
              <w:t>EDACTED TEXT under FOIA Section 40, Personal Information.</w:t>
            </w:r>
          </w:p>
        </w:tc>
        <w:tc>
          <w:tcPr>
            <w:tcW w:w="3543" w:type="dxa"/>
            <w:vAlign w:val="center"/>
          </w:tcPr>
          <w:p w14:paraId="5B289A07" w14:textId="688EE703" w:rsidR="0033413D" w:rsidRPr="003447CD" w:rsidRDefault="005F5A4E" w:rsidP="003447CD">
            <w:pPr>
              <w:pStyle w:val="TableParagraph"/>
              <w:spacing w:before="101"/>
              <w:rPr>
                <w:color w:val="FF0000"/>
                <w:shd w:val="clear" w:color="auto" w:fill="FFFFFF"/>
              </w:rPr>
            </w:pPr>
            <w:r w:rsidRPr="003447CD">
              <w:rPr>
                <w:color w:val="FF0000"/>
                <w:shd w:val="clear" w:color="auto" w:fill="FFFFFF"/>
              </w:rPr>
              <w:t xml:space="preserve"> </w:t>
            </w:r>
            <w:r w:rsidR="00836AA5" w:rsidRPr="003447CD">
              <w:rPr>
                <w:color w:val="FF0000"/>
                <w:shd w:val="clear" w:color="auto" w:fill="FFFFFF"/>
              </w:rPr>
              <w:t>REDACTED TEXT under FOIA Section 40, Personal Information.</w:t>
            </w:r>
          </w:p>
        </w:tc>
      </w:tr>
      <w:tr w:rsidR="0033413D" w14:paraId="1426086D" w14:textId="77777777" w:rsidTr="005F5A4E">
        <w:trPr>
          <w:trHeight w:val="1204"/>
        </w:trPr>
        <w:tc>
          <w:tcPr>
            <w:tcW w:w="1800" w:type="dxa"/>
          </w:tcPr>
          <w:p w14:paraId="7670E4A3" w14:textId="77777777" w:rsidR="0033413D" w:rsidRDefault="0033413D">
            <w:pPr>
              <w:pStyle w:val="TableParagraph"/>
              <w:spacing w:before="149"/>
            </w:pPr>
          </w:p>
          <w:p w14:paraId="64002551" w14:textId="77777777" w:rsidR="0033413D" w:rsidRDefault="00E46C25">
            <w:pPr>
              <w:pStyle w:val="TableParagraph"/>
              <w:spacing w:before="1"/>
              <w:ind w:left="102"/>
              <w:rPr>
                <w:rFonts w:ascii="Arial"/>
                <w:b/>
              </w:rPr>
            </w:pPr>
            <w:r>
              <w:rPr>
                <w:rFonts w:ascii="Arial"/>
                <w:b/>
                <w:spacing w:val="-2"/>
              </w:rPr>
              <w:t>Signature</w:t>
            </w:r>
          </w:p>
        </w:tc>
        <w:tc>
          <w:tcPr>
            <w:tcW w:w="3541" w:type="dxa"/>
          </w:tcPr>
          <w:p w14:paraId="74A4880A" w14:textId="77777777" w:rsidR="0033413D" w:rsidRDefault="0033413D" w:rsidP="00836AA5">
            <w:pPr>
              <w:pStyle w:val="TableParagraph"/>
              <w:spacing w:before="4"/>
              <w:rPr>
                <w:sz w:val="12"/>
              </w:rPr>
            </w:pPr>
          </w:p>
          <w:p w14:paraId="277B2AA7" w14:textId="77777777" w:rsidR="003447CD" w:rsidRDefault="003447CD" w:rsidP="00836AA5">
            <w:pPr>
              <w:pStyle w:val="TableParagraph"/>
              <w:ind w:left="128"/>
              <w:rPr>
                <w:color w:val="FF0000"/>
              </w:rPr>
            </w:pPr>
          </w:p>
          <w:p w14:paraId="6703CBE3" w14:textId="538B7102" w:rsidR="0033413D" w:rsidRDefault="00836AA5" w:rsidP="00836AA5">
            <w:pPr>
              <w:pStyle w:val="TableParagraph"/>
              <w:ind w:left="128"/>
              <w:rPr>
                <w:sz w:val="20"/>
              </w:rPr>
            </w:pPr>
            <w:r>
              <w:rPr>
                <w:color w:val="FF0000"/>
              </w:rPr>
              <w:t>R</w:t>
            </w:r>
            <w:r>
              <w:rPr>
                <w:color w:val="FF0000"/>
                <w:shd w:val="clear" w:color="auto" w:fill="FFFFFF"/>
              </w:rPr>
              <w:t>EDACTED TEXT under FOIA Section 40, Personal Information.</w:t>
            </w:r>
          </w:p>
        </w:tc>
        <w:tc>
          <w:tcPr>
            <w:tcW w:w="3543" w:type="dxa"/>
            <w:vAlign w:val="center"/>
          </w:tcPr>
          <w:p w14:paraId="17B19ECE" w14:textId="177DFA71" w:rsidR="0033413D" w:rsidRPr="003447CD" w:rsidRDefault="003447CD" w:rsidP="003447CD">
            <w:pPr>
              <w:pStyle w:val="TableParagraph"/>
              <w:spacing w:before="101"/>
              <w:rPr>
                <w:color w:val="FF0000"/>
                <w:shd w:val="clear" w:color="auto" w:fill="FFFFFF"/>
              </w:rPr>
            </w:pPr>
            <w:r w:rsidRPr="003447CD">
              <w:rPr>
                <w:color w:val="FF0000"/>
                <w:shd w:val="clear" w:color="auto" w:fill="FFFFFF"/>
              </w:rPr>
              <w:t xml:space="preserve"> </w:t>
            </w:r>
            <w:r w:rsidR="00836AA5" w:rsidRPr="003447CD">
              <w:rPr>
                <w:color w:val="FF0000"/>
                <w:shd w:val="clear" w:color="auto" w:fill="FFFFFF"/>
              </w:rPr>
              <w:t xml:space="preserve">REDACTED TEXT under FOIA </w:t>
            </w:r>
            <w:r w:rsidRPr="003447CD">
              <w:rPr>
                <w:color w:val="FF0000"/>
                <w:shd w:val="clear" w:color="auto" w:fill="FFFFFF"/>
              </w:rPr>
              <w:t xml:space="preserve">   </w:t>
            </w:r>
            <w:r w:rsidR="00836AA5" w:rsidRPr="003447CD">
              <w:rPr>
                <w:color w:val="FF0000"/>
                <w:shd w:val="clear" w:color="auto" w:fill="FFFFFF"/>
              </w:rPr>
              <w:t>Section 40, Personal Information.</w:t>
            </w:r>
          </w:p>
        </w:tc>
      </w:tr>
      <w:tr w:rsidR="0033413D" w14:paraId="1D511859" w14:textId="77777777">
        <w:trPr>
          <w:trHeight w:val="450"/>
        </w:trPr>
        <w:tc>
          <w:tcPr>
            <w:tcW w:w="1800" w:type="dxa"/>
          </w:tcPr>
          <w:p w14:paraId="121DEAEF" w14:textId="77777777" w:rsidR="0033413D" w:rsidRDefault="00E46C25">
            <w:pPr>
              <w:pStyle w:val="TableParagraph"/>
              <w:spacing w:before="26"/>
              <w:ind w:left="102"/>
              <w:rPr>
                <w:rFonts w:ascii="Arial"/>
                <w:b/>
              </w:rPr>
            </w:pPr>
            <w:r>
              <w:rPr>
                <w:rFonts w:ascii="Arial"/>
                <w:b/>
                <w:spacing w:val="-4"/>
              </w:rPr>
              <w:t>Date</w:t>
            </w:r>
          </w:p>
        </w:tc>
        <w:tc>
          <w:tcPr>
            <w:tcW w:w="3541" w:type="dxa"/>
          </w:tcPr>
          <w:p w14:paraId="5C4DB033" w14:textId="77777777" w:rsidR="0033413D" w:rsidRDefault="00836AA5" w:rsidP="00836AA5">
            <w:pPr>
              <w:pStyle w:val="TableParagraph"/>
              <w:spacing w:before="19"/>
              <w:ind w:left="102"/>
              <w:rPr>
                <w:color w:val="FF0000"/>
                <w:shd w:val="clear" w:color="auto" w:fill="FFFFFF"/>
              </w:rPr>
            </w:pPr>
            <w:r>
              <w:rPr>
                <w:color w:val="FF0000"/>
              </w:rPr>
              <w:t>R</w:t>
            </w:r>
            <w:r>
              <w:rPr>
                <w:color w:val="FF0000"/>
                <w:shd w:val="clear" w:color="auto" w:fill="FFFFFF"/>
              </w:rPr>
              <w:t>EDACTED TEXT under FOIA Section 40, Personal Information.</w:t>
            </w:r>
          </w:p>
          <w:p w14:paraId="20CA822E" w14:textId="11CF6476" w:rsidR="001D584C" w:rsidRDefault="001D584C" w:rsidP="00836AA5">
            <w:pPr>
              <w:pStyle w:val="TableParagraph"/>
              <w:spacing w:before="19"/>
              <w:ind w:left="102"/>
            </w:pPr>
          </w:p>
        </w:tc>
        <w:tc>
          <w:tcPr>
            <w:tcW w:w="3543" w:type="dxa"/>
          </w:tcPr>
          <w:p w14:paraId="13F0F0C3" w14:textId="56FD7AAB" w:rsidR="0033413D" w:rsidRPr="003447CD" w:rsidRDefault="005F5A4E" w:rsidP="003447CD">
            <w:pPr>
              <w:pStyle w:val="TableParagraph"/>
              <w:spacing w:before="101"/>
              <w:rPr>
                <w:color w:val="FF0000"/>
                <w:shd w:val="clear" w:color="auto" w:fill="FFFFFF"/>
              </w:rPr>
            </w:pPr>
            <w:r w:rsidRPr="003447CD">
              <w:rPr>
                <w:color w:val="FF0000"/>
                <w:shd w:val="clear" w:color="auto" w:fill="FFFFFF"/>
              </w:rPr>
              <w:t xml:space="preserve">  </w:t>
            </w:r>
            <w:r w:rsidR="00836AA5" w:rsidRPr="003447CD">
              <w:rPr>
                <w:color w:val="FF0000"/>
                <w:shd w:val="clear" w:color="auto" w:fill="FFFFFF"/>
              </w:rPr>
              <w:t>REDACTED TEXT under FOIA Section 40, Personal Information.</w:t>
            </w:r>
          </w:p>
        </w:tc>
      </w:tr>
    </w:tbl>
    <w:p w14:paraId="4B1FC7F4" w14:textId="77777777" w:rsidR="0033413D" w:rsidRDefault="0033413D">
      <w:pPr>
        <w:pStyle w:val="BodyText"/>
        <w:spacing w:before="3"/>
      </w:pPr>
    </w:p>
    <w:p w14:paraId="1D46A945" w14:textId="77777777" w:rsidR="0033413D" w:rsidRDefault="00E46C25">
      <w:pPr>
        <w:pStyle w:val="ListParagraph"/>
        <w:numPr>
          <w:ilvl w:val="1"/>
          <w:numId w:val="43"/>
        </w:numPr>
        <w:tabs>
          <w:tab w:val="left" w:pos="1168"/>
        </w:tabs>
        <w:ind w:left="1168" w:hanging="720"/>
      </w:pPr>
      <w:r>
        <w:t>The</w:t>
      </w:r>
      <w:r>
        <w:rPr>
          <w:spacing w:val="-4"/>
        </w:rPr>
        <w:t xml:space="preserve"> </w:t>
      </w:r>
      <w:r>
        <w:t>Buyer</w:t>
      </w:r>
      <w:r>
        <w:rPr>
          <w:spacing w:val="-5"/>
        </w:rPr>
        <w:t xml:space="preserve"> </w:t>
      </w:r>
      <w:r>
        <w:t>provided</w:t>
      </w:r>
      <w:r>
        <w:rPr>
          <w:spacing w:val="-5"/>
        </w:rPr>
        <w:t xml:space="preserve"> </w:t>
      </w:r>
      <w:r>
        <w:t>an</w:t>
      </w:r>
      <w:r>
        <w:rPr>
          <w:spacing w:val="-5"/>
        </w:rPr>
        <w:t xml:space="preserve"> </w:t>
      </w:r>
      <w:r>
        <w:t>Order</w:t>
      </w:r>
      <w:r>
        <w:rPr>
          <w:spacing w:val="-3"/>
        </w:rPr>
        <w:t xml:space="preserve"> </w:t>
      </w:r>
      <w:r>
        <w:t>Form</w:t>
      </w:r>
      <w:r>
        <w:rPr>
          <w:spacing w:val="-4"/>
        </w:rPr>
        <w:t xml:space="preserve"> </w:t>
      </w:r>
      <w:r>
        <w:t>for</w:t>
      </w:r>
      <w:r>
        <w:rPr>
          <w:spacing w:val="-3"/>
        </w:rPr>
        <w:t xml:space="preserve"> </w:t>
      </w:r>
      <w:r>
        <w:t>Services</w:t>
      </w:r>
      <w:r>
        <w:rPr>
          <w:spacing w:val="-6"/>
        </w:rPr>
        <w:t xml:space="preserve"> </w:t>
      </w:r>
      <w:r>
        <w:t>to</w:t>
      </w:r>
      <w:r>
        <w:rPr>
          <w:spacing w:val="-5"/>
        </w:rPr>
        <w:t xml:space="preserve"> </w:t>
      </w:r>
      <w:r>
        <w:t>the</w:t>
      </w:r>
      <w:r>
        <w:rPr>
          <w:spacing w:val="-3"/>
        </w:rPr>
        <w:t xml:space="preserve"> </w:t>
      </w:r>
      <w:r>
        <w:rPr>
          <w:spacing w:val="-2"/>
        </w:rPr>
        <w:t>Supplier.</w:t>
      </w:r>
    </w:p>
    <w:p w14:paraId="3AD87670" w14:textId="77777777" w:rsidR="0033413D" w:rsidRDefault="0033413D">
      <w:pPr>
        <w:pStyle w:val="BodyText"/>
      </w:pPr>
    </w:p>
    <w:p w14:paraId="1D446D46" w14:textId="77777777" w:rsidR="0033413D" w:rsidRDefault="0033413D">
      <w:pPr>
        <w:pStyle w:val="BodyText"/>
        <w:spacing w:before="72"/>
      </w:pPr>
    </w:p>
    <w:p w14:paraId="6520CDF3" w14:textId="77777777" w:rsidR="0033413D" w:rsidRDefault="00E46C25">
      <w:pPr>
        <w:pStyle w:val="Heading2"/>
        <w:spacing w:before="1"/>
        <w:ind w:left="446" w:firstLine="0"/>
      </w:pPr>
      <w:r>
        <w:rPr>
          <w:color w:val="434343"/>
        </w:rPr>
        <w:t>Buyer</w:t>
      </w:r>
      <w:r>
        <w:rPr>
          <w:color w:val="434343"/>
          <w:spacing w:val="-2"/>
        </w:rPr>
        <w:t xml:space="preserve"> Benefits</w:t>
      </w:r>
    </w:p>
    <w:p w14:paraId="3689D3F8" w14:textId="77777777" w:rsidR="0033413D" w:rsidRDefault="00E46C25">
      <w:pPr>
        <w:pStyle w:val="BodyText"/>
        <w:spacing w:before="111"/>
        <w:ind w:left="446"/>
      </w:pPr>
      <w:r>
        <w:t>For</w:t>
      </w:r>
      <w:r>
        <w:rPr>
          <w:spacing w:val="-7"/>
        </w:rPr>
        <w:t xml:space="preserve"> </w:t>
      </w:r>
      <w:r>
        <w:t>each</w:t>
      </w:r>
      <w:r>
        <w:rPr>
          <w:spacing w:val="-7"/>
        </w:rPr>
        <w:t xml:space="preserve"> </w:t>
      </w:r>
      <w:r>
        <w:t>Call-Off</w:t>
      </w:r>
      <w:r>
        <w:rPr>
          <w:spacing w:val="-6"/>
        </w:rPr>
        <w:t xml:space="preserve"> </w:t>
      </w:r>
      <w:r>
        <w:t>Contract</w:t>
      </w:r>
      <w:r>
        <w:rPr>
          <w:spacing w:val="-4"/>
        </w:rPr>
        <w:t xml:space="preserve"> </w:t>
      </w:r>
      <w:r>
        <w:t>please</w:t>
      </w:r>
      <w:r>
        <w:rPr>
          <w:spacing w:val="-7"/>
        </w:rPr>
        <w:t xml:space="preserve"> </w:t>
      </w:r>
      <w:r>
        <w:t>complete</w:t>
      </w:r>
      <w:r>
        <w:rPr>
          <w:spacing w:val="-5"/>
        </w:rPr>
        <w:t xml:space="preserve"> </w:t>
      </w:r>
      <w:r>
        <w:t>a</w:t>
      </w:r>
      <w:r>
        <w:rPr>
          <w:spacing w:val="-7"/>
        </w:rPr>
        <w:t xml:space="preserve"> </w:t>
      </w:r>
      <w:r>
        <w:t>buyer</w:t>
      </w:r>
      <w:r>
        <w:rPr>
          <w:spacing w:val="-4"/>
        </w:rPr>
        <w:t xml:space="preserve"> </w:t>
      </w:r>
      <w:r>
        <w:t>benefits</w:t>
      </w:r>
      <w:r>
        <w:rPr>
          <w:spacing w:val="-8"/>
        </w:rPr>
        <w:t xml:space="preserve"> </w:t>
      </w:r>
      <w:r>
        <w:t>record,</w:t>
      </w:r>
      <w:r>
        <w:rPr>
          <w:spacing w:val="-6"/>
        </w:rPr>
        <w:t xml:space="preserve"> </w:t>
      </w:r>
      <w:r>
        <w:t>by</w:t>
      </w:r>
      <w:r>
        <w:rPr>
          <w:spacing w:val="-7"/>
        </w:rPr>
        <w:t xml:space="preserve"> </w:t>
      </w:r>
      <w:r>
        <w:t>following</w:t>
      </w:r>
      <w:r>
        <w:rPr>
          <w:spacing w:val="-5"/>
        </w:rPr>
        <w:t xml:space="preserve"> </w:t>
      </w:r>
      <w:r>
        <w:t>this</w:t>
      </w:r>
      <w:r>
        <w:rPr>
          <w:spacing w:val="-4"/>
        </w:rPr>
        <w:t xml:space="preserve"> </w:t>
      </w:r>
      <w:r>
        <w:rPr>
          <w:spacing w:val="-2"/>
        </w:rPr>
        <w:t>link:</w:t>
      </w:r>
    </w:p>
    <w:p w14:paraId="6095B220" w14:textId="77777777" w:rsidR="0033413D" w:rsidRDefault="0033413D">
      <w:pPr>
        <w:pStyle w:val="BodyText"/>
        <w:sectPr w:rsidR="0033413D">
          <w:pgSz w:w="11930" w:h="16840"/>
          <w:pgMar w:top="1340" w:right="708" w:bottom="1260" w:left="992" w:header="0" w:footer="1071" w:gutter="0"/>
          <w:cols w:space="720"/>
        </w:sectPr>
      </w:pPr>
    </w:p>
    <w:p w14:paraId="69DF5814" w14:textId="77777777" w:rsidR="0033413D" w:rsidRDefault="003524CE">
      <w:pPr>
        <w:pStyle w:val="BodyText"/>
        <w:spacing w:before="81"/>
        <w:ind w:left="1852"/>
      </w:pPr>
      <w:hyperlink r:id="rId9">
        <w:r w:rsidR="00E46C25">
          <w:rPr>
            <w:color w:val="1154CC"/>
            <w:u w:val="single" w:color="1154CC"/>
          </w:rPr>
          <w:t>G-Cloud</w:t>
        </w:r>
        <w:r w:rsidR="00E46C25">
          <w:rPr>
            <w:color w:val="1154CC"/>
            <w:spacing w:val="-7"/>
            <w:u w:val="single" w:color="1154CC"/>
          </w:rPr>
          <w:t xml:space="preserve"> </w:t>
        </w:r>
        <w:r w:rsidR="00E46C25">
          <w:rPr>
            <w:color w:val="1154CC"/>
            <w:u w:val="single" w:color="1154CC"/>
          </w:rPr>
          <w:t>14</w:t>
        </w:r>
        <w:r w:rsidR="00E46C25">
          <w:rPr>
            <w:color w:val="1154CC"/>
            <w:spacing w:val="-4"/>
            <w:u w:val="single" w:color="1154CC"/>
          </w:rPr>
          <w:t xml:space="preserve"> </w:t>
        </w:r>
        <w:r w:rsidR="00E46C25">
          <w:rPr>
            <w:color w:val="1154CC"/>
            <w:u w:val="single" w:color="1154CC"/>
          </w:rPr>
          <w:t>Customer</w:t>
        </w:r>
        <w:r w:rsidR="00E46C25">
          <w:rPr>
            <w:color w:val="1154CC"/>
            <w:spacing w:val="-5"/>
            <w:u w:val="single" w:color="1154CC"/>
          </w:rPr>
          <w:t xml:space="preserve"> </w:t>
        </w:r>
        <w:r w:rsidR="00E46C25">
          <w:rPr>
            <w:color w:val="1154CC"/>
            <w:u w:val="single" w:color="1154CC"/>
          </w:rPr>
          <w:t>Benefit</w:t>
        </w:r>
        <w:r w:rsidR="00E46C25">
          <w:rPr>
            <w:color w:val="1154CC"/>
            <w:spacing w:val="-4"/>
            <w:u w:val="single" w:color="1154CC"/>
          </w:rPr>
          <w:t xml:space="preserve"> </w:t>
        </w:r>
        <w:r w:rsidR="00E46C25">
          <w:rPr>
            <w:color w:val="1154CC"/>
            <w:spacing w:val="-2"/>
            <w:u w:val="single" w:color="1154CC"/>
          </w:rPr>
          <w:t>Record</w:t>
        </w:r>
      </w:hyperlink>
    </w:p>
    <w:p w14:paraId="3842EB08" w14:textId="77777777" w:rsidR="0033413D" w:rsidRDefault="0033413D">
      <w:pPr>
        <w:pStyle w:val="BodyText"/>
        <w:rPr>
          <w:sz w:val="32"/>
        </w:rPr>
      </w:pPr>
    </w:p>
    <w:p w14:paraId="7A3F5DBB" w14:textId="77777777" w:rsidR="0033413D" w:rsidRDefault="0033413D">
      <w:pPr>
        <w:pStyle w:val="BodyText"/>
        <w:rPr>
          <w:sz w:val="32"/>
        </w:rPr>
      </w:pPr>
    </w:p>
    <w:p w14:paraId="6BFBC83D" w14:textId="77777777" w:rsidR="0033413D" w:rsidRDefault="0033413D">
      <w:pPr>
        <w:pStyle w:val="BodyText"/>
        <w:rPr>
          <w:sz w:val="32"/>
        </w:rPr>
      </w:pPr>
    </w:p>
    <w:p w14:paraId="353DCF5C" w14:textId="77777777" w:rsidR="0033413D" w:rsidRDefault="0033413D">
      <w:pPr>
        <w:pStyle w:val="BodyText"/>
        <w:rPr>
          <w:sz w:val="32"/>
        </w:rPr>
      </w:pPr>
    </w:p>
    <w:p w14:paraId="1F48D85C" w14:textId="77777777" w:rsidR="0033413D" w:rsidRDefault="0033413D">
      <w:pPr>
        <w:pStyle w:val="BodyText"/>
        <w:rPr>
          <w:sz w:val="32"/>
        </w:rPr>
      </w:pPr>
    </w:p>
    <w:p w14:paraId="48A11664" w14:textId="77777777" w:rsidR="0033413D" w:rsidRDefault="0033413D">
      <w:pPr>
        <w:pStyle w:val="BodyText"/>
        <w:rPr>
          <w:sz w:val="32"/>
        </w:rPr>
      </w:pPr>
    </w:p>
    <w:p w14:paraId="66E4D36A" w14:textId="77777777" w:rsidR="0033413D" w:rsidRDefault="0033413D">
      <w:pPr>
        <w:pStyle w:val="BodyText"/>
        <w:rPr>
          <w:sz w:val="32"/>
        </w:rPr>
      </w:pPr>
    </w:p>
    <w:p w14:paraId="738F8895" w14:textId="77777777" w:rsidR="0033413D" w:rsidRDefault="0033413D">
      <w:pPr>
        <w:pStyle w:val="BodyText"/>
        <w:rPr>
          <w:sz w:val="32"/>
        </w:rPr>
      </w:pPr>
    </w:p>
    <w:p w14:paraId="6477BEBA" w14:textId="77777777" w:rsidR="0033413D" w:rsidRDefault="0033413D">
      <w:pPr>
        <w:pStyle w:val="BodyText"/>
        <w:rPr>
          <w:sz w:val="32"/>
        </w:rPr>
      </w:pPr>
    </w:p>
    <w:p w14:paraId="60DCD67C" w14:textId="77777777" w:rsidR="0033413D" w:rsidRDefault="0033413D">
      <w:pPr>
        <w:pStyle w:val="BodyText"/>
        <w:rPr>
          <w:sz w:val="32"/>
        </w:rPr>
      </w:pPr>
    </w:p>
    <w:p w14:paraId="131D48FD" w14:textId="77777777" w:rsidR="0033413D" w:rsidRDefault="0033413D">
      <w:pPr>
        <w:pStyle w:val="BodyText"/>
        <w:rPr>
          <w:sz w:val="32"/>
        </w:rPr>
      </w:pPr>
    </w:p>
    <w:p w14:paraId="6585C1A3" w14:textId="77777777" w:rsidR="0033413D" w:rsidRDefault="0033413D">
      <w:pPr>
        <w:pStyle w:val="BodyText"/>
        <w:rPr>
          <w:sz w:val="32"/>
        </w:rPr>
      </w:pPr>
    </w:p>
    <w:p w14:paraId="57627F1A" w14:textId="77777777" w:rsidR="0033413D" w:rsidRDefault="0033413D">
      <w:pPr>
        <w:pStyle w:val="BodyText"/>
        <w:rPr>
          <w:sz w:val="32"/>
        </w:rPr>
      </w:pPr>
    </w:p>
    <w:p w14:paraId="78B2F011" w14:textId="77777777" w:rsidR="0033413D" w:rsidRDefault="0033413D">
      <w:pPr>
        <w:pStyle w:val="BodyText"/>
        <w:rPr>
          <w:sz w:val="32"/>
        </w:rPr>
      </w:pPr>
    </w:p>
    <w:p w14:paraId="03B0C466" w14:textId="77777777" w:rsidR="0033413D" w:rsidRDefault="0033413D">
      <w:pPr>
        <w:pStyle w:val="BodyText"/>
        <w:rPr>
          <w:sz w:val="32"/>
        </w:rPr>
      </w:pPr>
    </w:p>
    <w:p w14:paraId="2F6B3939" w14:textId="77777777" w:rsidR="0033413D" w:rsidRDefault="0033413D">
      <w:pPr>
        <w:pStyle w:val="BodyText"/>
        <w:rPr>
          <w:sz w:val="32"/>
        </w:rPr>
      </w:pPr>
    </w:p>
    <w:p w14:paraId="3F7F1414" w14:textId="77777777" w:rsidR="0033413D" w:rsidRDefault="0033413D">
      <w:pPr>
        <w:pStyle w:val="BodyText"/>
        <w:rPr>
          <w:sz w:val="32"/>
        </w:rPr>
      </w:pPr>
    </w:p>
    <w:p w14:paraId="09320AFA" w14:textId="77777777" w:rsidR="0033413D" w:rsidRDefault="0033413D">
      <w:pPr>
        <w:pStyle w:val="BodyText"/>
        <w:rPr>
          <w:sz w:val="32"/>
        </w:rPr>
      </w:pPr>
    </w:p>
    <w:p w14:paraId="5FDBC5C7" w14:textId="77777777" w:rsidR="0033413D" w:rsidRDefault="0033413D">
      <w:pPr>
        <w:pStyle w:val="BodyText"/>
        <w:spacing w:before="63"/>
        <w:rPr>
          <w:sz w:val="32"/>
        </w:rPr>
      </w:pPr>
    </w:p>
    <w:p w14:paraId="0D3F3C89" w14:textId="77777777" w:rsidR="0033413D" w:rsidRDefault="00E46C25">
      <w:pPr>
        <w:pStyle w:val="Heading1"/>
        <w:spacing w:before="0"/>
      </w:pPr>
      <w:bookmarkStart w:id="1" w:name="_bookmark1"/>
      <w:bookmarkEnd w:id="1"/>
      <w:r>
        <w:t>Part</w:t>
      </w:r>
      <w:r>
        <w:rPr>
          <w:spacing w:val="-7"/>
        </w:rPr>
        <w:t xml:space="preserve"> </w:t>
      </w:r>
      <w:r>
        <w:t>B:</w:t>
      </w:r>
      <w:r>
        <w:rPr>
          <w:spacing w:val="-6"/>
        </w:rPr>
        <w:t xml:space="preserve"> </w:t>
      </w:r>
      <w:r>
        <w:t>Terms</w:t>
      </w:r>
      <w:r>
        <w:rPr>
          <w:spacing w:val="-5"/>
        </w:rPr>
        <w:t xml:space="preserve"> </w:t>
      </w:r>
      <w:r>
        <w:t>and</w:t>
      </w:r>
      <w:r>
        <w:rPr>
          <w:spacing w:val="-7"/>
        </w:rPr>
        <w:t xml:space="preserve"> </w:t>
      </w:r>
      <w:r>
        <w:rPr>
          <w:spacing w:val="-2"/>
        </w:rPr>
        <w:t>conditions</w:t>
      </w:r>
    </w:p>
    <w:p w14:paraId="4E02140F" w14:textId="77777777" w:rsidR="0033413D" w:rsidRDefault="00E46C25">
      <w:pPr>
        <w:pStyle w:val="Heading2"/>
        <w:numPr>
          <w:ilvl w:val="0"/>
          <w:numId w:val="42"/>
        </w:numPr>
        <w:tabs>
          <w:tab w:val="left" w:pos="1168"/>
        </w:tabs>
        <w:spacing w:before="361"/>
        <w:ind w:hanging="722"/>
      </w:pPr>
      <w:r>
        <w:rPr>
          <w:color w:val="434343"/>
        </w:rPr>
        <w:t>Call-Off</w:t>
      </w:r>
      <w:r>
        <w:rPr>
          <w:color w:val="434343"/>
          <w:spacing w:val="-5"/>
        </w:rPr>
        <w:t xml:space="preserve"> </w:t>
      </w:r>
      <w:r>
        <w:rPr>
          <w:color w:val="434343"/>
        </w:rPr>
        <w:t>Contract</w:t>
      </w:r>
      <w:r>
        <w:rPr>
          <w:color w:val="434343"/>
          <w:spacing w:val="-4"/>
        </w:rPr>
        <w:t xml:space="preserve"> </w:t>
      </w:r>
      <w:r>
        <w:rPr>
          <w:color w:val="434343"/>
        </w:rPr>
        <w:t>Start</w:t>
      </w:r>
      <w:r>
        <w:rPr>
          <w:color w:val="434343"/>
          <w:spacing w:val="-5"/>
        </w:rPr>
        <w:t xml:space="preserve"> </w:t>
      </w:r>
      <w:r>
        <w:rPr>
          <w:color w:val="434343"/>
        </w:rPr>
        <w:t>date</w:t>
      </w:r>
      <w:r>
        <w:rPr>
          <w:color w:val="434343"/>
          <w:spacing w:val="-6"/>
        </w:rPr>
        <w:t xml:space="preserve"> </w:t>
      </w:r>
      <w:r>
        <w:rPr>
          <w:color w:val="434343"/>
        </w:rPr>
        <w:t>and</w:t>
      </w:r>
      <w:r>
        <w:rPr>
          <w:color w:val="434343"/>
          <w:spacing w:val="-6"/>
        </w:rPr>
        <w:t xml:space="preserve"> </w:t>
      </w:r>
      <w:r>
        <w:rPr>
          <w:color w:val="434343"/>
          <w:spacing w:val="-2"/>
        </w:rPr>
        <w:t>length</w:t>
      </w:r>
    </w:p>
    <w:p w14:paraId="40C85772" w14:textId="77777777" w:rsidR="0033413D" w:rsidRDefault="00E46C25">
      <w:pPr>
        <w:pStyle w:val="ListParagraph"/>
        <w:numPr>
          <w:ilvl w:val="1"/>
          <w:numId w:val="42"/>
        </w:numPr>
        <w:tabs>
          <w:tab w:val="left" w:pos="1168"/>
        </w:tabs>
        <w:spacing w:before="111" w:line="292" w:lineRule="auto"/>
        <w:ind w:right="1237" w:firstLine="0"/>
      </w:pPr>
      <w:r>
        <w:t>The</w:t>
      </w:r>
      <w:r>
        <w:rPr>
          <w:spacing w:val="-2"/>
        </w:rPr>
        <w:t xml:space="preserve"> </w:t>
      </w:r>
      <w:r>
        <w:t>Supplier</w:t>
      </w:r>
      <w:r>
        <w:rPr>
          <w:spacing w:val="-1"/>
        </w:rPr>
        <w:t xml:space="preserve"> </w:t>
      </w:r>
      <w:r>
        <w:t>must</w:t>
      </w:r>
      <w:r>
        <w:rPr>
          <w:spacing w:val="-3"/>
        </w:rPr>
        <w:t xml:space="preserve"> </w:t>
      </w:r>
      <w:r>
        <w:t>start</w:t>
      </w:r>
      <w:r>
        <w:rPr>
          <w:spacing w:val="-5"/>
        </w:rPr>
        <w:t xml:space="preserve"> </w:t>
      </w:r>
      <w:r>
        <w:t>providing</w:t>
      </w:r>
      <w:r>
        <w:rPr>
          <w:spacing w:val="-2"/>
        </w:rPr>
        <w:t xml:space="preserve"> </w:t>
      </w:r>
      <w:r>
        <w:t>the</w:t>
      </w:r>
      <w:r>
        <w:rPr>
          <w:spacing w:val="-4"/>
        </w:rPr>
        <w:t xml:space="preserve"> </w:t>
      </w:r>
      <w:r>
        <w:t>Services</w:t>
      </w:r>
      <w:r>
        <w:rPr>
          <w:spacing w:val="-4"/>
        </w:rPr>
        <w:t xml:space="preserve"> </w:t>
      </w:r>
      <w:r>
        <w:t>on</w:t>
      </w:r>
      <w:r>
        <w:rPr>
          <w:spacing w:val="-2"/>
        </w:rPr>
        <w:t xml:space="preserve"> </w:t>
      </w:r>
      <w:r>
        <w:t>the</w:t>
      </w:r>
      <w:r>
        <w:rPr>
          <w:spacing w:val="-4"/>
        </w:rPr>
        <w:t xml:space="preserve"> </w:t>
      </w:r>
      <w:r>
        <w:t>date</w:t>
      </w:r>
      <w:r>
        <w:rPr>
          <w:spacing w:val="-4"/>
        </w:rPr>
        <w:t xml:space="preserve"> </w:t>
      </w:r>
      <w:r>
        <w:t>specified</w:t>
      </w:r>
      <w:r>
        <w:rPr>
          <w:spacing w:val="-2"/>
        </w:rPr>
        <w:t xml:space="preserve"> </w:t>
      </w:r>
      <w:r>
        <w:t>in</w:t>
      </w:r>
      <w:r>
        <w:rPr>
          <w:spacing w:val="-4"/>
        </w:rPr>
        <w:t xml:space="preserve"> </w:t>
      </w:r>
      <w:r>
        <w:t>the</w:t>
      </w:r>
      <w:r>
        <w:rPr>
          <w:spacing w:val="-2"/>
        </w:rPr>
        <w:t xml:space="preserve"> </w:t>
      </w:r>
      <w:r>
        <w:t xml:space="preserve">Order </w:t>
      </w:r>
      <w:r>
        <w:rPr>
          <w:spacing w:val="-2"/>
        </w:rPr>
        <w:t>Form.</w:t>
      </w:r>
    </w:p>
    <w:p w14:paraId="60CF7BA4" w14:textId="77777777" w:rsidR="0033413D" w:rsidRDefault="0033413D">
      <w:pPr>
        <w:pStyle w:val="BodyText"/>
        <w:spacing w:before="56"/>
      </w:pPr>
    </w:p>
    <w:p w14:paraId="12C72A82" w14:textId="77777777" w:rsidR="0033413D" w:rsidRDefault="00E46C25">
      <w:pPr>
        <w:pStyle w:val="ListParagraph"/>
        <w:numPr>
          <w:ilvl w:val="1"/>
          <w:numId w:val="42"/>
        </w:numPr>
        <w:tabs>
          <w:tab w:val="left" w:pos="815"/>
        </w:tabs>
        <w:spacing w:line="292" w:lineRule="auto"/>
        <w:ind w:right="808" w:firstLine="0"/>
      </w:pPr>
      <w:r>
        <w:t>This</w:t>
      </w:r>
      <w:r>
        <w:rPr>
          <w:spacing w:val="-1"/>
        </w:rPr>
        <w:t xml:space="preserve"> </w:t>
      </w:r>
      <w:r>
        <w:t>Call-Off Contract will</w:t>
      </w:r>
      <w:r>
        <w:rPr>
          <w:spacing w:val="-2"/>
        </w:rPr>
        <w:t xml:space="preserve"> </w:t>
      </w:r>
      <w:r>
        <w:t>expire</w:t>
      </w:r>
      <w:r>
        <w:rPr>
          <w:spacing w:val="-2"/>
        </w:rPr>
        <w:t xml:space="preserve"> </w:t>
      </w:r>
      <w:r>
        <w:t>on</w:t>
      </w:r>
      <w:r>
        <w:rPr>
          <w:spacing w:val="-3"/>
        </w:rPr>
        <w:t xml:space="preserve"> </w:t>
      </w:r>
      <w:r>
        <w:t>the</w:t>
      </w:r>
      <w:r>
        <w:rPr>
          <w:spacing w:val="-3"/>
        </w:rPr>
        <w:t xml:space="preserve"> </w:t>
      </w:r>
      <w:r>
        <w:t>Expiry</w:t>
      </w:r>
      <w:r>
        <w:rPr>
          <w:spacing w:val="-3"/>
        </w:rPr>
        <w:t xml:space="preserve"> </w:t>
      </w:r>
      <w:r>
        <w:t>Date</w:t>
      </w:r>
      <w:r>
        <w:rPr>
          <w:spacing w:val="-1"/>
        </w:rPr>
        <w:t xml:space="preserve"> </w:t>
      </w:r>
      <w:r>
        <w:t>in</w:t>
      </w:r>
      <w:r>
        <w:rPr>
          <w:spacing w:val="-3"/>
        </w:rPr>
        <w:t xml:space="preserve"> </w:t>
      </w:r>
      <w:r>
        <w:t>the</w:t>
      </w:r>
      <w:r>
        <w:rPr>
          <w:spacing w:val="-3"/>
        </w:rPr>
        <w:t xml:space="preserve"> </w:t>
      </w:r>
      <w:r>
        <w:t>Order</w:t>
      </w:r>
      <w:r>
        <w:rPr>
          <w:spacing w:val="-3"/>
        </w:rPr>
        <w:t xml:space="preserve"> </w:t>
      </w:r>
      <w:r>
        <w:t>Form.</w:t>
      </w:r>
      <w:r>
        <w:rPr>
          <w:spacing w:val="-3"/>
        </w:rPr>
        <w:t xml:space="preserve"> </w:t>
      </w:r>
      <w:r>
        <w:t>It</w:t>
      </w:r>
      <w:r>
        <w:rPr>
          <w:spacing w:val="-3"/>
        </w:rPr>
        <w:t xml:space="preserve"> </w:t>
      </w:r>
      <w:r>
        <w:t>will</w:t>
      </w:r>
      <w:r>
        <w:rPr>
          <w:spacing w:val="-2"/>
        </w:rPr>
        <w:t xml:space="preserve"> </w:t>
      </w:r>
      <w:r>
        <w:t>be</w:t>
      </w:r>
      <w:r>
        <w:rPr>
          <w:spacing w:val="-2"/>
        </w:rPr>
        <w:t xml:space="preserve"> </w:t>
      </w:r>
      <w:r>
        <w:t>for</w:t>
      </w:r>
      <w:r>
        <w:rPr>
          <w:spacing w:val="-3"/>
        </w:rPr>
        <w:t xml:space="preserve"> </w:t>
      </w:r>
      <w:r>
        <w:t>up</w:t>
      </w:r>
      <w:r>
        <w:rPr>
          <w:spacing w:val="-3"/>
        </w:rPr>
        <w:t xml:space="preserve"> </w:t>
      </w:r>
      <w:r>
        <w:t xml:space="preserve">to 36 months from the Start date unless </w:t>
      </w:r>
      <w:proofErr w:type="gramStart"/>
      <w:r>
        <w:t>Ended</w:t>
      </w:r>
      <w:proofErr w:type="gramEnd"/>
      <w:r>
        <w:t xml:space="preserve"> earlier under clause 18 or extended by the Buyer under clause 1.3.</w:t>
      </w:r>
    </w:p>
    <w:p w14:paraId="7DB66E3A" w14:textId="77777777" w:rsidR="0033413D" w:rsidRDefault="0033413D">
      <w:pPr>
        <w:pStyle w:val="BodyText"/>
        <w:spacing w:before="57"/>
      </w:pPr>
    </w:p>
    <w:p w14:paraId="5AAF9F54" w14:textId="77777777" w:rsidR="0033413D" w:rsidRDefault="00E46C25">
      <w:pPr>
        <w:pStyle w:val="ListParagraph"/>
        <w:numPr>
          <w:ilvl w:val="1"/>
          <w:numId w:val="42"/>
        </w:numPr>
        <w:tabs>
          <w:tab w:val="left" w:pos="1227"/>
        </w:tabs>
        <w:spacing w:line="292" w:lineRule="auto"/>
        <w:ind w:right="1005" w:firstLine="0"/>
        <w:jc w:val="both"/>
      </w:pPr>
      <w:r>
        <w:t>The</w:t>
      </w:r>
      <w:r>
        <w:rPr>
          <w:spacing w:val="-1"/>
        </w:rPr>
        <w:t xml:space="preserve"> </w:t>
      </w:r>
      <w:r>
        <w:t>Buyer can</w:t>
      </w:r>
      <w:r>
        <w:rPr>
          <w:spacing w:val="-3"/>
        </w:rPr>
        <w:t xml:space="preserve"> </w:t>
      </w:r>
      <w:r>
        <w:t>extend</w:t>
      </w:r>
      <w:r>
        <w:rPr>
          <w:spacing w:val="-3"/>
        </w:rPr>
        <w:t xml:space="preserve"> </w:t>
      </w:r>
      <w:r>
        <w:t>this Call-Off Contract,</w:t>
      </w:r>
      <w:r>
        <w:rPr>
          <w:spacing w:val="-2"/>
        </w:rPr>
        <w:t xml:space="preserve"> </w:t>
      </w:r>
      <w:r>
        <w:t>with</w:t>
      </w:r>
      <w:r>
        <w:rPr>
          <w:spacing w:val="-1"/>
        </w:rPr>
        <w:t xml:space="preserve"> </w:t>
      </w:r>
      <w:r>
        <w:t>written</w:t>
      </w:r>
      <w:r>
        <w:rPr>
          <w:spacing w:val="-1"/>
        </w:rPr>
        <w:t xml:space="preserve"> </w:t>
      </w:r>
      <w:r>
        <w:t>notice</w:t>
      </w:r>
      <w:r>
        <w:rPr>
          <w:spacing w:val="-1"/>
        </w:rPr>
        <w:t xml:space="preserve"> </w:t>
      </w:r>
      <w:r>
        <w:t>to</w:t>
      </w:r>
      <w:r>
        <w:rPr>
          <w:spacing w:val="-3"/>
        </w:rPr>
        <w:t xml:space="preserve"> </w:t>
      </w:r>
      <w:r>
        <w:t>the</w:t>
      </w:r>
      <w:r>
        <w:rPr>
          <w:spacing w:val="-1"/>
        </w:rPr>
        <w:t xml:space="preserve"> </w:t>
      </w:r>
      <w:r>
        <w:t>Supplier, by the</w:t>
      </w:r>
      <w:r>
        <w:rPr>
          <w:spacing w:val="-2"/>
        </w:rPr>
        <w:t xml:space="preserve"> </w:t>
      </w:r>
      <w:r>
        <w:t>period</w:t>
      </w:r>
      <w:r>
        <w:rPr>
          <w:spacing w:val="-2"/>
        </w:rPr>
        <w:t xml:space="preserve"> </w:t>
      </w:r>
      <w:r>
        <w:t>in</w:t>
      </w:r>
      <w:r>
        <w:rPr>
          <w:spacing w:val="-2"/>
        </w:rPr>
        <w:t xml:space="preserve"> </w:t>
      </w:r>
      <w:r>
        <w:t>the</w:t>
      </w:r>
      <w:r>
        <w:rPr>
          <w:spacing w:val="-4"/>
        </w:rPr>
        <w:t xml:space="preserve"> </w:t>
      </w:r>
      <w:r>
        <w:t>Order</w:t>
      </w:r>
      <w:r>
        <w:rPr>
          <w:spacing w:val="-1"/>
        </w:rPr>
        <w:t xml:space="preserve"> </w:t>
      </w:r>
      <w:r>
        <w:t>Form, provided</w:t>
      </w:r>
      <w:r>
        <w:rPr>
          <w:spacing w:val="-4"/>
        </w:rPr>
        <w:t xml:space="preserve"> </w:t>
      </w:r>
      <w:r>
        <w:t>that</w:t>
      </w:r>
      <w:r>
        <w:rPr>
          <w:spacing w:val="-3"/>
        </w:rPr>
        <w:t xml:space="preserve"> </w:t>
      </w:r>
      <w:r>
        <w:t>this</w:t>
      </w:r>
      <w:r>
        <w:rPr>
          <w:spacing w:val="-4"/>
        </w:rPr>
        <w:t xml:space="preserve"> </w:t>
      </w:r>
      <w:r>
        <w:t>is</w:t>
      </w:r>
      <w:r>
        <w:rPr>
          <w:spacing w:val="-1"/>
        </w:rPr>
        <w:t xml:space="preserve"> </w:t>
      </w:r>
      <w:r>
        <w:t>within</w:t>
      </w:r>
      <w:r>
        <w:rPr>
          <w:spacing w:val="-2"/>
        </w:rPr>
        <w:t xml:space="preserve"> </w:t>
      </w:r>
      <w:r>
        <w:t>the</w:t>
      </w:r>
      <w:r>
        <w:rPr>
          <w:spacing w:val="-4"/>
        </w:rPr>
        <w:t xml:space="preserve"> </w:t>
      </w:r>
      <w:r>
        <w:t>maximum</w:t>
      </w:r>
      <w:r>
        <w:rPr>
          <w:spacing w:val="-1"/>
        </w:rPr>
        <w:t xml:space="preserve"> </w:t>
      </w:r>
      <w:r>
        <w:t>permitted</w:t>
      </w:r>
      <w:r>
        <w:rPr>
          <w:spacing w:val="-4"/>
        </w:rPr>
        <w:t xml:space="preserve"> </w:t>
      </w:r>
      <w:r>
        <w:t>under</w:t>
      </w:r>
      <w:r>
        <w:rPr>
          <w:spacing w:val="-3"/>
        </w:rPr>
        <w:t xml:space="preserve"> </w:t>
      </w:r>
      <w:r>
        <w:t>the Framework Agreement of 1 period of up to 12 months.</w:t>
      </w:r>
    </w:p>
    <w:p w14:paraId="1E8047E3" w14:textId="77777777" w:rsidR="0033413D" w:rsidRDefault="0033413D">
      <w:pPr>
        <w:pStyle w:val="BodyText"/>
        <w:spacing w:before="55"/>
      </w:pPr>
    </w:p>
    <w:p w14:paraId="3A52984C" w14:textId="77777777" w:rsidR="0033413D" w:rsidRDefault="00E46C25">
      <w:pPr>
        <w:pStyle w:val="ListParagraph"/>
        <w:numPr>
          <w:ilvl w:val="1"/>
          <w:numId w:val="42"/>
        </w:numPr>
        <w:tabs>
          <w:tab w:val="left" w:pos="448"/>
          <w:tab w:val="left" w:pos="1168"/>
        </w:tabs>
        <w:spacing w:line="244" w:lineRule="auto"/>
        <w:ind w:right="1271" w:hanging="3"/>
      </w:pPr>
      <w:r>
        <w:t>The</w:t>
      </w:r>
      <w:r>
        <w:rPr>
          <w:spacing w:val="-1"/>
        </w:rPr>
        <w:t xml:space="preserve"> </w:t>
      </w:r>
      <w:r>
        <w:t>Parties</w:t>
      </w:r>
      <w:r>
        <w:rPr>
          <w:spacing w:val="-3"/>
        </w:rPr>
        <w:t xml:space="preserve"> </w:t>
      </w:r>
      <w:r>
        <w:t>must</w:t>
      </w:r>
      <w:r>
        <w:rPr>
          <w:spacing w:val="-2"/>
        </w:rPr>
        <w:t xml:space="preserve"> </w:t>
      </w:r>
      <w:r>
        <w:t>comply</w:t>
      </w:r>
      <w:r>
        <w:rPr>
          <w:spacing w:val="-3"/>
        </w:rPr>
        <w:t xml:space="preserve"> </w:t>
      </w:r>
      <w:r>
        <w:t>with</w:t>
      </w:r>
      <w:r>
        <w:rPr>
          <w:spacing w:val="-3"/>
        </w:rPr>
        <w:t xml:space="preserve"> </w:t>
      </w:r>
      <w:r>
        <w:t>the</w:t>
      </w:r>
      <w:r>
        <w:rPr>
          <w:spacing w:val="-3"/>
        </w:rPr>
        <w:t xml:space="preserve"> </w:t>
      </w:r>
      <w:r>
        <w:t>requirements</w:t>
      </w:r>
      <w:r>
        <w:rPr>
          <w:spacing w:val="-3"/>
        </w:rPr>
        <w:t xml:space="preserve"> </w:t>
      </w:r>
      <w:r>
        <w:t>under clauses</w:t>
      </w:r>
      <w:r>
        <w:rPr>
          <w:spacing w:val="-3"/>
        </w:rPr>
        <w:t xml:space="preserve"> </w:t>
      </w:r>
      <w:r>
        <w:t>21.3</w:t>
      </w:r>
      <w:r>
        <w:rPr>
          <w:spacing w:val="-3"/>
        </w:rPr>
        <w:t xml:space="preserve"> </w:t>
      </w:r>
      <w:r>
        <w:t>to</w:t>
      </w:r>
      <w:r>
        <w:rPr>
          <w:spacing w:val="-3"/>
        </w:rPr>
        <w:t xml:space="preserve"> </w:t>
      </w:r>
      <w:r>
        <w:t>21.8</w:t>
      </w:r>
      <w:r>
        <w:rPr>
          <w:spacing w:val="-1"/>
        </w:rPr>
        <w:t xml:space="preserve"> </w:t>
      </w:r>
      <w:r>
        <w:t>if</w:t>
      </w:r>
      <w:r>
        <w:rPr>
          <w:spacing w:val="-2"/>
        </w:rPr>
        <w:t xml:space="preserve"> </w:t>
      </w:r>
      <w:r>
        <w:t>the Buyer reserves the right in the Order Form to set the Term at more than 36 months</w:t>
      </w:r>
    </w:p>
    <w:p w14:paraId="0DA9645E" w14:textId="77777777" w:rsidR="0033413D" w:rsidRDefault="0033413D">
      <w:pPr>
        <w:pStyle w:val="ListParagraph"/>
        <w:spacing w:line="244" w:lineRule="auto"/>
        <w:sectPr w:rsidR="0033413D">
          <w:pgSz w:w="11930" w:h="16840"/>
          <w:pgMar w:top="1340" w:right="708" w:bottom="1260" w:left="992" w:header="0" w:footer="1071" w:gutter="0"/>
          <w:cols w:space="720"/>
        </w:sectPr>
      </w:pPr>
    </w:p>
    <w:p w14:paraId="367C2BF0" w14:textId="77777777" w:rsidR="0033413D" w:rsidRDefault="00E46C25">
      <w:pPr>
        <w:pStyle w:val="Heading2"/>
        <w:numPr>
          <w:ilvl w:val="0"/>
          <w:numId w:val="42"/>
        </w:numPr>
        <w:tabs>
          <w:tab w:val="left" w:pos="1168"/>
        </w:tabs>
        <w:spacing w:before="78"/>
        <w:ind w:hanging="722"/>
      </w:pPr>
      <w:r>
        <w:rPr>
          <w:color w:val="434343"/>
        </w:rPr>
        <w:lastRenderedPageBreak/>
        <w:t>Incorporation</w:t>
      </w:r>
      <w:r>
        <w:rPr>
          <w:color w:val="434343"/>
          <w:spacing w:val="-8"/>
        </w:rPr>
        <w:t xml:space="preserve"> </w:t>
      </w:r>
      <w:r>
        <w:rPr>
          <w:color w:val="434343"/>
        </w:rPr>
        <w:t>of</w:t>
      </w:r>
      <w:r>
        <w:rPr>
          <w:color w:val="434343"/>
          <w:spacing w:val="-7"/>
        </w:rPr>
        <w:t xml:space="preserve"> </w:t>
      </w:r>
      <w:r>
        <w:rPr>
          <w:color w:val="434343"/>
          <w:spacing w:val="-4"/>
        </w:rPr>
        <w:t>terms</w:t>
      </w:r>
    </w:p>
    <w:p w14:paraId="54AE5C18" w14:textId="77777777" w:rsidR="0033413D" w:rsidRDefault="00E46C25">
      <w:pPr>
        <w:pStyle w:val="ListParagraph"/>
        <w:numPr>
          <w:ilvl w:val="1"/>
          <w:numId w:val="42"/>
        </w:numPr>
        <w:tabs>
          <w:tab w:val="left" w:pos="448"/>
          <w:tab w:val="left" w:pos="1168"/>
        </w:tabs>
        <w:spacing w:before="111" w:line="242" w:lineRule="auto"/>
        <w:ind w:right="1297" w:hanging="3"/>
      </w:pPr>
      <w:r>
        <w:t>The</w:t>
      </w:r>
      <w:r>
        <w:rPr>
          <w:spacing w:val="-4"/>
        </w:rPr>
        <w:t xml:space="preserve"> </w:t>
      </w:r>
      <w:r>
        <w:t>following</w:t>
      </w:r>
      <w:r>
        <w:rPr>
          <w:spacing w:val="-4"/>
        </w:rPr>
        <w:t xml:space="preserve"> </w:t>
      </w:r>
      <w:r>
        <w:t>Framework</w:t>
      </w:r>
      <w:r>
        <w:rPr>
          <w:spacing w:val="-3"/>
        </w:rPr>
        <w:t xml:space="preserve"> </w:t>
      </w:r>
      <w:r>
        <w:t>Agreement</w:t>
      </w:r>
      <w:r>
        <w:rPr>
          <w:spacing w:val="-5"/>
        </w:rPr>
        <w:t xml:space="preserve"> </w:t>
      </w:r>
      <w:r>
        <w:t>clauses</w:t>
      </w:r>
      <w:r>
        <w:rPr>
          <w:spacing w:val="-6"/>
        </w:rPr>
        <w:t xml:space="preserve"> </w:t>
      </w:r>
      <w:r>
        <w:t>(including</w:t>
      </w:r>
      <w:r>
        <w:rPr>
          <w:spacing w:val="-4"/>
        </w:rPr>
        <w:t xml:space="preserve"> </w:t>
      </w:r>
      <w:r>
        <w:t>clauses,</w:t>
      </w:r>
      <w:r>
        <w:rPr>
          <w:spacing w:val="-3"/>
        </w:rPr>
        <w:t xml:space="preserve"> </w:t>
      </w:r>
      <w:r>
        <w:t>schedules</w:t>
      </w:r>
      <w:r>
        <w:rPr>
          <w:spacing w:val="-4"/>
        </w:rPr>
        <w:t xml:space="preserve"> </w:t>
      </w:r>
      <w:r>
        <w:t>and defined terms referenced by them) as modified under clause 2.2 are incorporated as separate Call-Off Contract obligations and apply between the Supplier and the Buyer:</w:t>
      </w:r>
    </w:p>
    <w:p w14:paraId="400FF09E" w14:textId="77777777" w:rsidR="0033413D" w:rsidRDefault="00E46C25">
      <w:pPr>
        <w:pStyle w:val="ListParagraph"/>
        <w:numPr>
          <w:ilvl w:val="0"/>
          <w:numId w:val="41"/>
        </w:numPr>
        <w:tabs>
          <w:tab w:val="left" w:pos="1168"/>
        </w:tabs>
        <w:spacing w:before="249"/>
        <w:ind w:hanging="722"/>
      </w:pPr>
      <w:r>
        <w:t>2.3</w:t>
      </w:r>
      <w:r>
        <w:rPr>
          <w:spacing w:val="-6"/>
        </w:rPr>
        <w:t xml:space="preserve"> </w:t>
      </w:r>
      <w:r>
        <w:t>(Warranties</w:t>
      </w:r>
      <w:r>
        <w:rPr>
          <w:spacing w:val="-6"/>
        </w:rPr>
        <w:t xml:space="preserve"> </w:t>
      </w:r>
      <w:r>
        <w:t>and</w:t>
      </w:r>
      <w:r>
        <w:rPr>
          <w:spacing w:val="-6"/>
        </w:rPr>
        <w:t xml:space="preserve"> </w:t>
      </w:r>
      <w:r>
        <w:rPr>
          <w:spacing w:val="-2"/>
        </w:rPr>
        <w:t>representations)</w:t>
      </w:r>
    </w:p>
    <w:p w14:paraId="3E8EA674" w14:textId="77777777" w:rsidR="0033413D" w:rsidRDefault="00E46C25">
      <w:pPr>
        <w:pStyle w:val="ListParagraph"/>
        <w:numPr>
          <w:ilvl w:val="0"/>
          <w:numId w:val="41"/>
        </w:numPr>
        <w:tabs>
          <w:tab w:val="left" w:pos="1168"/>
        </w:tabs>
        <w:spacing w:before="30"/>
        <w:ind w:hanging="722"/>
      </w:pPr>
      <w:r>
        <w:t>4.1</w:t>
      </w:r>
      <w:r>
        <w:rPr>
          <w:spacing w:val="-3"/>
        </w:rPr>
        <w:t xml:space="preserve"> </w:t>
      </w:r>
      <w:r>
        <w:t>to</w:t>
      </w:r>
      <w:r>
        <w:rPr>
          <w:spacing w:val="-2"/>
        </w:rPr>
        <w:t xml:space="preserve"> </w:t>
      </w:r>
      <w:r>
        <w:t>4.6</w:t>
      </w:r>
      <w:r>
        <w:rPr>
          <w:spacing w:val="-3"/>
        </w:rPr>
        <w:t xml:space="preserve"> </w:t>
      </w:r>
      <w:r>
        <w:rPr>
          <w:spacing w:val="-2"/>
        </w:rPr>
        <w:t>(Liability)</w:t>
      </w:r>
    </w:p>
    <w:p w14:paraId="01948DCE" w14:textId="77777777" w:rsidR="0033413D" w:rsidRDefault="00E46C25">
      <w:pPr>
        <w:pStyle w:val="ListParagraph"/>
        <w:numPr>
          <w:ilvl w:val="0"/>
          <w:numId w:val="41"/>
        </w:numPr>
        <w:tabs>
          <w:tab w:val="left" w:pos="1168"/>
        </w:tabs>
        <w:spacing w:before="35"/>
        <w:ind w:hanging="722"/>
      </w:pPr>
      <w:r>
        <w:t>4.10</w:t>
      </w:r>
      <w:r>
        <w:rPr>
          <w:spacing w:val="-5"/>
        </w:rPr>
        <w:t xml:space="preserve"> </w:t>
      </w:r>
      <w:r>
        <w:t>to</w:t>
      </w:r>
      <w:r>
        <w:rPr>
          <w:spacing w:val="-2"/>
        </w:rPr>
        <w:t xml:space="preserve"> </w:t>
      </w:r>
      <w:r>
        <w:t>4.11</w:t>
      </w:r>
      <w:r>
        <w:rPr>
          <w:spacing w:val="-4"/>
        </w:rPr>
        <w:t xml:space="preserve"> </w:t>
      </w:r>
      <w:r>
        <w:rPr>
          <w:spacing w:val="-2"/>
        </w:rPr>
        <w:t>(IR35)</w:t>
      </w:r>
    </w:p>
    <w:p w14:paraId="3B10CD43" w14:textId="77777777" w:rsidR="0033413D" w:rsidRDefault="00E46C25">
      <w:pPr>
        <w:pStyle w:val="ListParagraph"/>
        <w:numPr>
          <w:ilvl w:val="0"/>
          <w:numId w:val="41"/>
        </w:numPr>
        <w:tabs>
          <w:tab w:val="left" w:pos="1168"/>
        </w:tabs>
        <w:spacing w:before="33"/>
        <w:ind w:hanging="722"/>
      </w:pPr>
      <w:r>
        <w:t>5.4</w:t>
      </w:r>
      <w:r>
        <w:rPr>
          <w:spacing w:val="-4"/>
        </w:rPr>
        <w:t xml:space="preserve"> </w:t>
      </w:r>
      <w:r>
        <w:t>to</w:t>
      </w:r>
      <w:r>
        <w:rPr>
          <w:spacing w:val="-3"/>
        </w:rPr>
        <w:t xml:space="preserve"> </w:t>
      </w:r>
      <w:r>
        <w:t>5.6</w:t>
      </w:r>
      <w:r>
        <w:rPr>
          <w:spacing w:val="-5"/>
        </w:rPr>
        <w:t xml:space="preserve"> </w:t>
      </w:r>
      <w:r>
        <w:t>(Change</w:t>
      </w:r>
      <w:r>
        <w:rPr>
          <w:spacing w:val="-3"/>
        </w:rPr>
        <w:t xml:space="preserve"> </w:t>
      </w:r>
      <w:r>
        <w:t xml:space="preserve">of </w:t>
      </w:r>
      <w:r>
        <w:rPr>
          <w:spacing w:val="-2"/>
        </w:rPr>
        <w:t>control)</w:t>
      </w:r>
    </w:p>
    <w:p w14:paraId="0E9F4A60" w14:textId="77777777" w:rsidR="0033413D" w:rsidRDefault="00E46C25">
      <w:pPr>
        <w:pStyle w:val="ListParagraph"/>
        <w:numPr>
          <w:ilvl w:val="0"/>
          <w:numId w:val="41"/>
        </w:numPr>
        <w:tabs>
          <w:tab w:val="left" w:pos="1168"/>
        </w:tabs>
        <w:spacing w:before="35"/>
        <w:ind w:hanging="722"/>
      </w:pPr>
      <w:r>
        <w:t>5.7</w:t>
      </w:r>
      <w:r>
        <w:rPr>
          <w:spacing w:val="-3"/>
        </w:rPr>
        <w:t xml:space="preserve"> </w:t>
      </w:r>
      <w:r>
        <w:rPr>
          <w:spacing w:val="-2"/>
        </w:rPr>
        <w:t>(Fraud)</w:t>
      </w:r>
    </w:p>
    <w:p w14:paraId="0FF50B50" w14:textId="77777777" w:rsidR="0033413D" w:rsidRDefault="00E46C25">
      <w:pPr>
        <w:pStyle w:val="ListParagraph"/>
        <w:numPr>
          <w:ilvl w:val="0"/>
          <w:numId w:val="41"/>
        </w:numPr>
        <w:tabs>
          <w:tab w:val="left" w:pos="1168"/>
        </w:tabs>
        <w:spacing w:before="33"/>
        <w:ind w:hanging="722"/>
      </w:pPr>
      <w:r>
        <w:t>5.8</w:t>
      </w:r>
      <w:r>
        <w:rPr>
          <w:spacing w:val="-5"/>
        </w:rPr>
        <w:t xml:space="preserve"> </w:t>
      </w:r>
      <w:r>
        <w:t>(Notice</w:t>
      </w:r>
      <w:r>
        <w:rPr>
          <w:spacing w:val="-4"/>
        </w:rPr>
        <w:t xml:space="preserve"> </w:t>
      </w:r>
      <w:r>
        <w:t>of</w:t>
      </w:r>
      <w:r>
        <w:rPr>
          <w:spacing w:val="-4"/>
        </w:rPr>
        <w:t xml:space="preserve"> </w:t>
      </w:r>
      <w:r>
        <w:rPr>
          <w:spacing w:val="-2"/>
        </w:rPr>
        <w:t>fraud)</w:t>
      </w:r>
    </w:p>
    <w:p w14:paraId="46BFA5A6" w14:textId="77777777" w:rsidR="0033413D" w:rsidRDefault="00E46C25">
      <w:pPr>
        <w:pStyle w:val="ListParagraph"/>
        <w:numPr>
          <w:ilvl w:val="0"/>
          <w:numId w:val="41"/>
        </w:numPr>
        <w:tabs>
          <w:tab w:val="left" w:pos="1168"/>
        </w:tabs>
        <w:spacing w:before="32"/>
        <w:ind w:hanging="722"/>
      </w:pPr>
      <w:r>
        <w:t>7</w:t>
      </w:r>
      <w:r>
        <w:rPr>
          <w:spacing w:val="-5"/>
        </w:rPr>
        <w:t xml:space="preserve"> </w:t>
      </w:r>
      <w:r>
        <w:t>(Transparency</w:t>
      </w:r>
      <w:r>
        <w:rPr>
          <w:spacing w:val="-3"/>
        </w:rPr>
        <w:t xml:space="preserve"> </w:t>
      </w:r>
      <w:r>
        <w:t>and</w:t>
      </w:r>
      <w:r>
        <w:rPr>
          <w:spacing w:val="-6"/>
        </w:rPr>
        <w:t xml:space="preserve"> </w:t>
      </w:r>
      <w:r>
        <w:rPr>
          <w:spacing w:val="-2"/>
        </w:rPr>
        <w:t>Audit)</w:t>
      </w:r>
    </w:p>
    <w:p w14:paraId="4142A3E0" w14:textId="77777777" w:rsidR="0033413D" w:rsidRDefault="00E46C25">
      <w:pPr>
        <w:pStyle w:val="ListParagraph"/>
        <w:numPr>
          <w:ilvl w:val="0"/>
          <w:numId w:val="41"/>
        </w:numPr>
        <w:tabs>
          <w:tab w:val="left" w:pos="1168"/>
        </w:tabs>
        <w:spacing w:before="33"/>
        <w:ind w:hanging="722"/>
      </w:pPr>
      <w:r>
        <w:t>8.3</w:t>
      </w:r>
      <w:r>
        <w:rPr>
          <w:spacing w:val="-3"/>
        </w:rPr>
        <w:t xml:space="preserve"> </w:t>
      </w:r>
      <w:r>
        <w:t>to</w:t>
      </w:r>
      <w:r>
        <w:rPr>
          <w:spacing w:val="-2"/>
        </w:rPr>
        <w:t xml:space="preserve"> </w:t>
      </w:r>
      <w:r>
        <w:t>8.6</w:t>
      </w:r>
      <w:r>
        <w:rPr>
          <w:spacing w:val="-4"/>
        </w:rPr>
        <w:t xml:space="preserve"> </w:t>
      </w:r>
      <w:r>
        <w:t>(Order</w:t>
      </w:r>
      <w:r>
        <w:rPr>
          <w:spacing w:val="-3"/>
        </w:rPr>
        <w:t xml:space="preserve"> </w:t>
      </w:r>
      <w:r>
        <w:t>of</w:t>
      </w:r>
      <w:r>
        <w:rPr>
          <w:spacing w:val="-2"/>
        </w:rPr>
        <w:t xml:space="preserve"> precedence)</w:t>
      </w:r>
    </w:p>
    <w:p w14:paraId="3495A8A9" w14:textId="77777777" w:rsidR="0033413D" w:rsidRDefault="00E46C25">
      <w:pPr>
        <w:pStyle w:val="ListParagraph"/>
        <w:numPr>
          <w:ilvl w:val="0"/>
          <w:numId w:val="41"/>
        </w:numPr>
        <w:tabs>
          <w:tab w:val="left" w:pos="1168"/>
        </w:tabs>
        <w:spacing w:before="33"/>
        <w:ind w:hanging="722"/>
      </w:pPr>
      <w:r>
        <w:t>11</w:t>
      </w:r>
      <w:r>
        <w:rPr>
          <w:spacing w:val="-1"/>
        </w:rPr>
        <w:t xml:space="preserve"> </w:t>
      </w:r>
      <w:r>
        <w:rPr>
          <w:spacing w:val="-2"/>
        </w:rPr>
        <w:t>(Relationship)</w:t>
      </w:r>
    </w:p>
    <w:p w14:paraId="6C741E87" w14:textId="77777777" w:rsidR="0033413D" w:rsidRDefault="00E46C25">
      <w:pPr>
        <w:pStyle w:val="ListParagraph"/>
        <w:numPr>
          <w:ilvl w:val="0"/>
          <w:numId w:val="41"/>
        </w:numPr>
        <w:tabs>
          <w:tab w:val="left" w:pos="1168"/>
        </w:tabs>
        <w:spacing w:before="35"/>
        <w:ind w:hanging="722"/>
      </w:pPr>
      <w:r>
        <w:t>14</w:t>
      </w:r>
      <w:r>
        <w:rPr>
          <w:spacing w:val="-4"/>
        </w:rPr>
        <w:t xml:space="preserve"> </w:t>
      </w:r>
      <w:r>
        <w:t>(Entire</w:t>
      </w:r>
      <w:r>
        <w:rPr>
          <w:spacing w:val="-3"/>
        </w:rPr>
        <w:t xml:space="preserve"> </w:t>
      </w:r>
      <w:r>
        <w:rPr>
          <w:spacing w:val="-2"/>
        </w:rPr>
        <w:t>agreement)</w:t>
      </w:r>
    </w:p>
    <w:p w14:paraId="3DC417A8" w14:textId="77777777" w:rsidR="0033413D" w:rsidRDefault="00E46C25">
      <w:pPr>
        <w:pStyle w:val="ListParagraph"/>
        <w:numPr>
          <w:ilvl w:val="0"/>
          <w:numId w:val="41"/>
        </w:numPr>
        <w:tabs>
          <w:tab w:val="left" w:pos="1168"/>
        </w:tabs>
        <w:spacing w:before="33"/>
        <w:ind w:hanging="722"/>
      </w:pPr>
      <w:r>
        <w:t>15</w:t>
      </w:r>
      <w:r>
        <w:rPr>
          <w:spacing w:val="-2"/>
        </w:rPr>
        <w:t xml:space="preserve"> </w:t>
      </w:r>
      <w:r>
        <w:t>(Law</w:t>
      </w:r>
      <w:r>
        <w:rPr>
          <w:spacing w:val="-2"/>
        </w:rPr>
        <w:t xml:space="preserve"> </w:t>
      </w:r>
      <w:r>
        <w:t>and</w:t>
      </w:r>
      <w:r>
        <w:rPr>
          <w:spacing w:val="-5"/>
        </w:rPr>
        <w:t xml:space="preserve"> </w:t>
      </w:r>
      <w:r>
        <w:rPr>
          <w:spacing w:val="-2"/>
        </w:rPr>
        <w:t>jurisdiction)</w:t>
      </w:r>
    </w:p>
    <w:p w14:paraId="26CC5030" w14:textId="77777777" w:rsidR="0033413D" w:rsidRDefault="00E46C25">
      <w:pPr>
        <w:pStyle w:val="ListParagraph"/>
        <w:numPr>
          <w:ilvl w:val="0"/>
          <w:numId w:val="41"/>
        </w:numPr>
        <w:tabs>
          <w:tab w:val="left" w:pos="1168"/>
        </w:tabs>
        <w:spacing w:before="32"/>
        <w:ind w:hanging="722"/>
      </w:pPr>
      <w:r>
        <w:t>16</w:t>
      </w:r>
      <w:r>
        <w:rPr>
          <w:spacing w:val="-7"/>
        </w:rPr>
        <w:t xml:space="preserve"> </w:t>
      </w:r>
      <w:r>
        <w:t>(Legislative</w:t>
      </w:r>
      <w:r>
        <w:rPr>
          <w:spacing w:val="-8"/>
        </w:rPr>
        <w:t xml:space="preserve"> </w:t>
      </w:r>
      <w:r>
        <w:rPr>
          <w:spacing w:val="-2"/>
        </w:rPr>
        <w:t>change)</w:t>
      </w:r>
    </w:p>
    <w:p w14:paraId="072D1835" w14:textId="77777777" w:rsidR="0033413D" w:rsidRDefault="00E46C25">
      <w:pPr>
        <w:pStyle w:val="ListParagraph"/>
        <w:numPr>
          <w:ilvl w:val="0"/>
          <w:numId w:val="41"/>
        </w:numPr>
        <w:tabs>
          <w:tab w:val="left" w:pos="1168"/>
        </w:tabs>
        <w:spacing w:before="33"/>
        <w:ind w:hanging="722"/>
      </w:pPr>
      <w:r>
        <w:t>17</w:t>
      </w:r>
      <w:r>
        <w:rPr>
          <w:spacing w:val="-4"/>
        </w:rPr>
        <w:t xml:space="preserve"> </w:t>
      </w:r>
      <w:r>
        <w:t>(Bribery</w:t>
      </w:r>
      <w:r>
        <w:rPr>
          <w:spacing w:val="-2"/>
        </w:rPr>
        <w:t xml:space="preserve"> </w:t>
      </w:r>
      <w:r>
        <w:t>and</w:t>
      </w:r>
      <w:r>
        <w:rPr>
          <w:spacing w:val="-5"/>
        </w:rPr>
        <w:t xml:space="preserve"> </w:t>
      </w:r>
      <w:r>
        <w:rPr>
          <w:spacing w:val="-2"/>
        </w:rPr>
        <w:t>corruption)</w:t>
      </w:r>
    </w:p>
    <w:p w14:paraId="680669C4" w14:textId="77777777" w:rsidR="0033413D" w:rsidRDefault="00E46C25">
      <w:pPr>
        <w:pStyle w:val="ListParagraph"/>
        <w:numPr>
          <w:ilvl w:val="0"/>
          <w:numId w:val="41"/>
        </w:numPr>
        <w:tabs>
          <w:tab w:val="left" w:pos="1168"/>
        </w:tabs>
        <w:spacing w:before="28"/>
        <w:ind w:hanging="722"/>
      </w:pPr>
      <w:r>
        <w:t>18</w:t>
      </w:r>
      <w:r>
        <w:rPr>
          <w:spacing w:val="-5"/>
        </w:rPr>
        <w:t xml:space="preserve"> </w:t>
      </w:r>
      <w:r>
        <w:t>(Freedom</w:t>
      </w:r>
      <w:r>
        <w:rPr>
          <w:spacing w:val="-6"/>
        </w:rPr>
        <w:t xml:space="preserve"> </w:t>
      </w:r>
      <w:r>
        <w:t>of</w:t>
      </w:r>
      <w:r>
        <w:rPr>
          <w:spacing w:val="-6"/>
        </w:rPr>
        <w:t xml:space="preserve"> </w:t>
      </w:r>
      <w:r>
        <w:t>Information</w:t>
      </w:r>
      <w:r>
        <w:rPr>
          <w:spacing w:val="-4"/>
        </w:rPr>
        <w:t xml:space="preserve"> Act)</w:t>
      </w:r>
    </w:p>
    <w:p w14:paraId="59146D1A" w14:textId="77777777" w:rsidR="0033413D" w:rsidRDefault="00E46C25">
      <w:pPr>
        <w:pStyle w:val="ListParagraph"/>
        <w:numPr>
          <w:ilvl w:val="0"/>
          <w:numId w:val="41"/>
        </w:numPr>
        <w:tabs>
          <w:tab w:val="left" w:pos="1168"/>
        </w:tabs>
        <w:spacing w:before="32"/>
        <w:ind w:hanging="722"/>
      </w:pPr>
      <w:r>
        <w:t>19</w:t>
      </w:r>
      <w:r>
        <w:rPr>
          <w:spacing w:val="-4"/>
        </w:rPr>
        <w:t xml:space="preserve"> </w:t>
      </w:r>
      <w:r>
        <w:t>(Promoting</w:t>
      </w:r>
      <w:r>
        <w:rPr>
          <w:spacing w:val="-4"/>
        </w:rPr>
        <w:t xml:space="preserve"> </w:t>
      </w:r>
      <w:r>
        <w:t>tax</w:t>
      </w:r>
      <w:r>
        <w:rPr>
          <w:spacing w:val="-5"/>
        </w:rPr>
        <w:t xml:space="preserve"> </w:t>
      </w:r>
      <w:r>
        <w:rPr>
          <w:spacing w:val="-2"/>
        </w:rPr>
        <w:t>compliance)</w:t>
      </w:r>
    </w:p>
    <w:p w14:paraId="7FAA63AB" w14:textId="77777777" w:rsidR="0033413D" w:rsidRDefault="00E46C25">
      <w:pPr>
        <w:pStyle w:val="ListParagraph"/>
        <w:numPr>
          <w:ilvl w:val="0"/>
          <w:numId w:val="41"/>
        </w:numPr>
        <w:tabs>
          <w:tab w:val="left" w:pos="1168"/>
        </w:tabs>
        <w:spacing w:before="33"/>
        <w:ind w:hanging="722"/>
      </w:pPr>
      <w:r>
        <w:t>20</w:t>
      </w:r>
      <w:r>
        <w:rPr>
          <w:spacing w:val="-5"/>
        </w:rPr>
        <w:t xml:space="preserve"> </w:t>
      </w:r>
      <w:r>
        <w:t>(Official</w:t>
      </w:r>
      <w:r>
        <w:rPr>
          <w:spacing w:val="-6"/>
        </w:rPr>
        <w:t xml:space="preserve"> </w:t>
      </w:r>
      <w:r>
        <w:t>Secrets</w:t>
      </w:r>
      <w:r>
        <w:rPr>
          <w:spacing w:val="-3"/>
        </w:rPr>
        <w:t xml:space="preserve"> </w:t>
      </w:r>
      <w:r>
        <w:rPr>
          <w:spacing w:val="-4"/>
        </w:rPr>
        <w:t>Act)</w:t>
      </w:r>
    </w:p>
    <w:p w14:paraId="46BEA689" w14:textId="77777777" w:rsidR="0033413D" w:rsidRDefault="00E46C25">
      <w:pPr>
        <w:pStyle w:val="ListParagraph"/>
        <w:numPr>
          <w:ilvl w:val="0"/>
          <w:numId w:val="41"/>
        </w:numPr>
        <w:tabs>
          <w:tab w:val="left" w:pos="1168"/>
        </w:tabs>
        <w:spacing w:before="33"/>
        <w:ind w:hanging="722"/>
      </w:pPr>
      <w:r>
        <w:t>21</w:t>
      </w:r>
      <w:r>
        <w:rPr>
          <w:spacing w:val="-4"/>
        </w:rPr>
        <w:t xml:space="preserve"> </w:t>
      </w:r>
      <w:r>
        <w:t>(Transfer</w:t>
      </w:r>
      <w:r>
        <w:rPr>
          <w:spacing w:val="-3"/>
        </w:rPr>
        <w:t xml:space="preserve"> </w:t>
      </w:r>
      <w:r>
        <w:t>and</w:t>
      </w:r>
      <w:r>
        <w:rPr>
          <w:spacing w:val="-5"/>
        </w:rPr>
        <w:t xml:space="preserve"> </w:t>
      </w:r>
      <w:r>
        <w:rPr>
          <w:spacing w:val="-2"/>
        </w:rPr>
        <w:t>subcontracting)</w:t>
      </w:r>
    </w:p>
    <w:p w14:paraId="1B07A2B9" w14:textId="77777777" w:rsidR="0033413D" w:rsidRDefault="00E46C25">
      <w:pPr>
        <w:pStyle w:val="ListParagraph"/>
        <w:numPr>
          <w:ilvl w:val="0"/>
          <w:numId w:val="41"/>
        </w:numPr>
        <w:tabs>
          <w:tab w:val="left" w:pos="1168"/>
        </w:tabs>
        <w:spacing w:before="32"/>
        <w:ind w:hanging="722"/>
      </w:pPr>
      <w:r>
        <w:t>23</w:t>
      </w:r>
      <w:r>
        <w:rPr>
          <w:spacing w:val="-6"/>
        </w:rPr>
        <w:t xml:space="preserve"> </w:t>
      </w:r>
      <w:r>
        <w:t>(Complaints</w:t>
      </w:r>
      <w:r>
        <w:rPr>
          <w:spacing w:val="-6"/>
        </w:rPr>
        <w:t xml:space="preserve"> </w:t>
      </w:r>
      <w:r>
        <w:t>handling</w:t>
      </w:r>
      <w:r>
        <w:rPr>
          <w:spacing w:val="-7"/>
        </w:rPr>
        <w:t xml:space="preserve"> </w:t>
      </w:r>
      <w:r>
        <w:t>and</w:t>
      </w:r>
      <w:r>
        <w:rPr>
          <w:spacing w:val="-5"/>
        </w:rPr>
        <w:t xml:space="preserve"> </w:t>
      </w:r>
      <w:r>
        <w:rPr>
          <w:spacing w:val="-2"/>
        </w:rPr>
        <w:t>resolution)</w:t>
      </w:r>
    </w:p>
    <w:p w14:paraId="0EFA5B97" w14:textId="77777777" w:rsidR="0033413D" w:rsidRDefault="00E46C25">
      <w:pPr>
        <w:pStyle w:val="ListParagraph"/>
        <w:numPr>
          <w:ilvl w:val="0"/>
          <w:numId w:val="41"/>
        </w:numPr>
        <w:tabs>
          <w:tab w:val="left" w:pos="1168"/>
        </w:tabs>
        <w:spacing w:before="2"/>
        <w:ind w:hanging="722"/>
      </w:pPr>
      <w:r>
        <w:t>24</w:t>
      </w:r>
      <w:r>
        <w:rPr>
          <w:spacing w:val="-6"/>
        </w:rPr>
        <w:t xml:space="preserve"> </w:t>
      </w:r>
      <w:r>
        <w:t>(Conflicts</w:t>
      </w:r>
      <w:r>
        <w:rPr>
          <w:spacing w:val="-4"/>
        </w:rPr>
        <w:t xml:space="preserve"> </w:t>
      </w:r>
      <w:r>
        <w:t>of</w:t>
      </w:r>
      <w:r>
        <w:rPr>
          <w:spacing w:val="-3"/>
        </w:rPr>
        <w:t xml:space="preserve"> </w:t>
      </w:r>
      <w:r>
        <w:t>interest</w:t>
      </w:r>
      <w:r>
        <w:rPr>
          <w:spacing w:val="-6"/>
        </w:rPr>
        <w:t xml:space="preserve"> </w:t>
      </w:r>
      <w:r>
        <w:t>and</w:t>
      </w:r>
      <w:r>
        <w:rPr>
          <w:spacing w:val="-5"/>
        </w:rPr>
        <w:t xml:space="preserve"> </w:t>
      </w:r>
      <w:r>
        <w:t>ethical</w:t>
      </w:r>
      <w:r>
        <w:rPr>
          <w:spacing w:val="-6"/>
        </w:rPr>
        <w:t xml:space="preserve"> </w:t>
      </w:r>
      <w:r>
        <w:rPr>
          <w:spacing w:val="-2"/>
        </w:rPr>
        <w:t>walls)</w:t>
      </w:r>
    </w:p>
    <w:p w14:paraId="3598752A" w14:textId="77777777" w:rsidR="0033413D" w:rsidRDefault="00E46C25">
      <w:pPr>
        <w:pStyle w:val="ListParagraph"/>
        <w:numPr>
          <w:ilvl w:val="0"/>
          <w:numId w:val="41"/>
        </w:numPr>
        <w:tabs>
          <w:tab w:val="left" w:pos="1168"/>
        </w:tabs>
        <w:spacing w:before="3"/>
        <w:ind w:hanging="722"/>
      </w:pPr>
      <w:r>
        <w:t>25</w:t>
      </w:r>
      <w:r>
        <w:rPr>
          <w:spacing w:val="-5"/>
        </w:rPr>
        <w:t xml:space="preserve"> </w:t>
      </w:r>
      <w:r>
        <w:t>(Publicity</w:t>
      </w:r>
      <w:r>
        <w:rPr>
          <w:spacing w:val="-3"/>
        </w:rPr>
        <w:t xml:space="preserve"> </w:t>
      </w:r>
      <w:r>
        <w:t>and</w:t>
      </w:r>
      <w:r>
        <w:rPr>
          <w:spacing w:val="-6"/>
        </w:rPr>
        <w:t xml:space="preserve"> </w:t>
      </w:r>
      <w:r>
        <w:rPr>
          <w:spacing w:val="-2"/>
        </w:rPr>
        <w:t>branding)</w:t>
      </w:r>
    </w:p>
    <w:p w14:paraId="34D3A6C6" w14:textId="77777777" w:rsidR="0033413D" w:rsidRDefault="00E46C25">
      <w:pPr>
        <w:pStyle w:val="ListParagraph"/>
        <w:numPr>
          <w:ilvl w:val="0"/>
          <w:numId w:val="41"/>
        </w:numPr>
        <w:tabs>
          <w:tab w:val="left" w:pos="1168"/>
        </w:tabs>
        <w:spacing w:before="2"/>
        <w:ind w:hanging="722"/>
      </w:pPr>
      <w:r>
        <w:t>26</w:t>
      </w:r>
      <w:r>
        <w:rPr>
          <w:spacing w:val="-4"/>
        </w:rPr>
        <w:t xml:space="preserve"> </w:t>
      </w:r>
      <w:r>
        <w:t>(Equality</w:t>
      </w:r>
      <w:r>
        <w:rPr>
          <w:spacing w:val="-3"/>
        </w:rPr>
        <w:t xml:space="preserve"> </w:t>
      </w:r>
      <w:r>
        <w:t>and</w:t>
      </w:r>
      <w:r>
        <w:rPr>
          <w:spacing w:val="-5"/>
        </w:rPr>
        <w:t xml:space="preserve"> </w:t>
      </w:r>
      <w:r>
        <w:rPr>
          <w:spacing w:val="-2"/>
        </w:rPr>
        <w:t>diversity)</w:t>
      </w:r>
    </w:p>
    <w:p w14:paraId="36B1BD97" w14:textId="77777777" w:rsidR="0033413D" w:rsidRDefault="00E46C25">
      <w:pPr>
        <w:pStyle w:val="ListParagraph"/>
        <w:numPr>
          <w:ilvl w:val="0"/>
          <w:numId w:val="41"/>
        </w:numPr>
        <w:tabs>
          <w:tab w:val="left" w:pos="1168"/>
        </w:tabs>
        <w:spacing w:before="4"/>
        <w:ind w:hanging="722"/>
      </w:pPr>
      <w:r>
        <w:t>28</w:t>
      </w:r>
      <w:r>
        <w:rPr>
          <w:spacing w:val="-3"/>
        </w:rPr>
        <w:t xml:space="preserve"> </w:t>
      </w:r>
      <w:r>
        <w:t>(Data</w:t>
      </w:r>
      <w:r>
        <w:rPr>
          <w:spacing w:val="-4"/>
        </w:rPr>
        <w:t xml:space="preserve"> </w:t>
      </w:r>
      <w:r>
        <w:rPr>
          <w:spacing w:val="-2"/>
        </w:rPr>
        <w:t>protection)</w:t>
      </w:r>
    </w:p>
    <w:p w14:paraId="5BC32484" w14:textId="77777777" w:rsidR="0033413D" w:rsidRDefault="00E46C25">
      <w:pPr>
        <w:pStyle w:val="ListParagraph"/>
        <w:numPr>
          <w:ilvl w:val="0"/>
          <w:numId w:val="41"/>
        </w:numPr>
        <w:tabs>
          <w:tab w:val="left" w:pos="1168"/>
        </w:tabs>
        <w:spacing w:before="33"/>
        <w:ind w:hanging="722"/>
      </w:pPr>
      <w:r>
        <w:t>30</w:t>
      </w:r>
      <w:r>
        <w:rPr>
          <w:spacing w:val="-1"/>
        </w:rPr>
        <w:t xml:space="preserve"> </w:t>
      </w:r>
      <w:r>
        <w:rPr>
          <w:spacing w:val="-2"/>
        </w:rPr>
        <w:t>(Insurance)</w:t>
      </w:r>
    </w:p>
    <w:p w14:paraId="685CD3E9" w14:textId="77777777" w:rsidR="0033413D" w:rsidRDefault="00E46C25">
      <w:pPr>
        <w:pStyle w:val="ListParagraph"/>
        <w:numPr>
          <w:ilvl w:val="0"/>
          <w:numId w:val="41"/>
        </w:numPr>
        <w:tabs>
          <w:tab w:val="left" w:pos="1168"/>
        </w:tabs>
        <w:spacing w:before="30"/>
        <w:ind w:hanging="722"/>
      </w:pPr>
      <w:r>
        <w:t>31</w:t>
      </w:r>
      <w:r>
        <w:rPr>
          <w:spacing w:val="-1"/>
        </w:rPr>
        <w:t xml:space="preserve"> </w:t>
      </w:r>
      <w:r>
        <w:rPr>
          <w:spacing w:val="-2"/>
        </w:rPr>
        <w:t>(Severability)</w:t>
      </w:r>
    </w:p>
    <w:p w14:paraId="4C3A8A6E" w14:textId="77777777" w:rsidR="0033413D" w:rsidRDefault="00E46C25">
      <w:pPr>
        <w:pStyle w:val="ListParagraph"/>
        <w:numPr>
          <w:ilvl w:val="0"/>
          <w:numId w:val="41"/>
        </w:numPr>
        <w:tabs>
          <w:tab w:val="left" w:pos="1168"/>
        </w:tabs>
        <w:spacing w:before="33"/>
        <w:ind w:hanging="722"/>
      </w:pPr>
      <w:r>
        <w:t>32</w:t>
      </w:r>
      <w:r>
        <w:rPr>
          <w:spacing w:val="-4"/>
        </w:rPr>
        <w:t xml:space="preserve"> </w:t>
      </w:r>
      <w:r>
        <w:t>and</w:t>
      </w:r>
      <w:r>
        <w:rPr>
          <w:spacing w:val="-4"/>
        </w:rPr>
        <w:t xml:space="preserve"> </w:t>
      </w:r>
      <w:r>
        <w:t>33</w:t>
      </w:r>
      <w:r>
        <w:rPr>
          <w:spacing w:val="-6"/>
        </w:rPr>
        <w:t xml:space="preserve"> </w:t>
      </w:r>
      <w:r>
        <w:t>(Managing</w:t>
      </w:r>
      <w:r>
        <w:rPr>
          <w:spacing w:val="-4"/>
        </w:rPr>
        <w:t xml:space="preserve"> </w:t>
      </w:r>
      <w:r>
        <w:t>disputes</w:t>
      </w:r>
      <w:r>
        <w:rPr>
          <w:spacing w:val="-4"/>
        </w:rPr>
        <w:t xml:space="preserve"> </w:t>
      </w:r>
      <w:r>
        <w:t>and</w:t>
      </w:r>
      <w:r>
        <w:rPr>
          <w:spacing w:val="-5"/>
        </w:rPr>
        <w:t xml:space="preserve"> </w:t>
      </w:r>
      <w:r>
        <w:rPr>
          <w:spacing w:val="-2"/>
        </w:rPr>
        <w:t>Mediation)</w:t>
      </w:r>
    </w:p>
    <w:p w14:paraId="7CDD704E" w14:textId="77777777" w:rsidR="0033413D" w:rsidRDefault="00E46C25">
      <w:pPr>
        <w:pStyle w:val="ListParagraph"/>
        <w:numPr>
          <w:ilvl w:val="0"/>
          <w:numId w:val="41"/>
        </w:numPr>
        <w:tabs>
          <w:tab w:val="left" w:pos="1168"/>
        </w:tabs>
        <w:spacing w:before="35"/>
        <w:ind w:hanging="722"/>
      </w:pPr>
      <w:r>
        <w:t>34</w:t>
      </w:r>
      <w:r>
        <w:rPr>
          <w:spacing w:val="-1"/>
        </w:rPr>
        <w:t xml:space="preserve"> </w:t>
      </w:r>
      <w:r>
        <w:rPr>
          <w:spacing w:val="-2"/>
        </w:rPr>
        <w:t>(Confidentiality)</w:t>
      </w:r>
    </w:p>
    <w:p w14:paraId="562A5213" w14:textId="77777777" w:rsidR="0033413D" w:rsidRDefault="00E46C25">
      <w:pPr>
        <w:pStyle w:val="ListParagraph"/>
        <w:numPr>
          <w:ilvl w:val="0"/>
          <w:numId w:val="41"/>
        </w:numPr>
        <w:tabs>
          <w:tab w:val="left" w:pos="1168"/>
        </w:tabs>
        <w:spacing w:before="32"/>
        <w:ind w:hanging="722"/>
      </w:pPr>
      <w:r>
        <w:t>35</w:t>
      </w:r>
      <w:r>
        <w:rPr>
          <w:spacing w:val="-6"/>
        </w:rPr>
        <w:t xml:space="preserve"> </w:t>
      </w:r>
      <w:r>
        <w:t>(Waiver</w:t>
      </w:r>
      <w:r>
        <w:rPr>
          <w:spacing w:val="-5"/>
        </w:rPr>
        <w:t xml:space="preserve"> </w:t>
      </w:r>
      <w:r>
        <w:t>and</w:t>
      </w:r>
      <w:r>
        <w:rPr>
          <w:spacing w:val="-7"/>
        </w:rPr>
        <w:t xml:space="preserve"> </w:t>
      </w:r>
      <w:r>
        <w:t>cumulative</w:t>
      </w:r>
      <w:r>
        <w:rPr>
          <w:spacing w:val="-5"/>
        </w:rPr>
        <w:t xml:space="preserve"> </w:t>
      </w:r>
      <w:r>
        <w:rPr>
          <w:spacing w:val="-2"/>
        </w:rPr>
        <w:t>remedies)</w:t>
      </w:r>
    </w:p>
    <w:p w14:paraId="309B98EA" w14:textId="77777777" w:rsidR="0033413D" w:rsidRDefault="00E46C25">
      <w:pPr>
        <w:pStyle w:val="ListParagraph"/>
        <w:numPr>
          <w:ilvl w:val="0"/>
          <w:numId w:val="41"/>
        </w:numPr>
        <w:tabs>
          <w:tab w:val="left" w:pos="1168"/>
        </w:tabs>
        <w:spacing w:before="33"/>
        <w:ind w:hanging="722"/>
      </w:pPr>
      <w:r>
        <w:t>36</w:t>
      </w:r>
      <w:r>
        <w:rPr>
          <w:spacing w:val="-6"/>
        </w:rPr>
        <w:t xml:space="preserve"> </w:t>
      </w:r>
      <w:r>
        <w:t>(Corporate</w:t>
      </w:r>
      <w:r>
        <w:rPr>
          <w:spacing w:val="-8"/>
        </w:rPr>
        <w:t xml:space="preserve"> </w:t>
      </w:r>
      <w:r>
        <w:t>Social</w:t>
      </w:r>
      <w:r>
        <w:rPr>
          <w:spacing w:val="-6"/>
        </w:rPr>
        <w:t xml:space="preserve"> </w:t>
      </w:r>
      <w:r>
        <w:rPr>
          <w:spacing w:val="-2"/>
        </w:rPr>
        <w:t>Responsibility)</w:t>
      </w:r>
    </w:p>
    <w:p w14:paraId="5C462611" w14:textId="77777777" w:rsidR="0033413D" w:rsidRDefault="00E46C25">
      <w:pPr>
        <w:pStyle w:val="ListParagraph"/>
        <w:numPr>
          <w:ilvl w:val="0"/>
          <w:numId w:val="41"/>
        </w:numPr>
        <w:tabs>
          <w:tab w:val="left" w:pos="1168"/>
        </w:tabs>
        <w:spacing w:before="28"/>
        <w:ind w:hanging="722"/>
      </w:pPr>
      <w:r>
        <w:t>paragraphs</w:t>
      </w:r>
      <w:r>
        <w:rPr>
          <w:spacing w:val="-8"/>
        </w:rPr>
        <w:t xml:space="preserve"> </w:t>
      </w:r>
      <w:r>
        <w:t>1</w:t>
      </w:r>
      <w:r>
        <w:rPr>
          <w:spacing w:val="-6"/>
        </w:rPr>
        <w:t xml:space="preserve"> </w:t>
      </w:r>
      <w:r>
        <w:t>to</w:t>
      </w:r>
      <w:r>
        <w:rPr>
          <w:spacing w:val="-3"/>
        </w:rPr>
        <w:t xml:space="preserve"> </w:t>
      </w:r>
      <w:r>
        <w:t>10</w:t>
      </w:r>
      <w:r>
        <w:rPr>
          <w:spacing w:val="-6"/>
        </w:rPr>
        <w:t xml:space="preserve"> </w:t>
      </w:r>
      <w:r>
        <w:t>of</w:t>
      </w:r>
      <w:r>
        <w:rPr>
          <w:spacing w:val="-7"/>
        </w:rPr>
        <w:t xml:space="preserve"> </w:t>
      </w:r>
      <w:r>
        <w:t>the</w:t>
      </w:r>
      <w:r>
        <w:rPr>
          <w:spacing w:val="-3"/>
        </w:rPr>
        <w:t xml:space="preserve"> </w:t>
      </w:r>
      <w:r>
        <w:t>Framework</w:t>
      </w:r>
      <w:r>
        <w:rPr>
          <w:spacing w:val="-5"/>
        </w:rPr>
        <w:t xml:space="preserve"> </w:t>
      </w:r>
      <w:r>
        <w:t>Agreement</w:t>
      </w:r>
      <w:r>
        <w:rPr>
          <w:spacing w:val="-5"/>
        </w:rPr>
        <w:t xml:space="preserve"> </w:t>
      </w:r>
      <w:r>
        <w:t>Schedule</w:t>
      </w:r>
      <w:r>
        <w:rPr>
          <w:spacing w:val="-3"/>
        </w:rPr>
        <w:t xml:space="preserve"> </w:t>
      </w:r>
      <w:r>
        <w:rPr>
          <w:spacing w:val="-10"/>
        </w:rPr>
        <w:t>3</w:t>
      </w:r>
    </w:p>
    <w:p w14:paraId="0A2F4AF2" w14:textId="77777777" w:rsidR="0033413D" w:rsidRDefault="0033413D">
      <w:pPr>
        <w:pStyle w:val="BodyText"/>
        <w:spacing w:before="113"/>
      </w:pPr>
    </w:p>
    <w:p w14:paraId="535AE78D" w14:textId="77777777" w:rsidR="0033413D" w:rsidRDefault="00E46C25">
      <w:pPr>
        <w:pStyle w:val="ListParagraph"/>
        <w:numPr>
          <w:ilvl w:val="1"/>
          <w:numId w:val="42"/>
        </w:numPr>
        <w:tabs>
          <w:tab w:val="left" w:pos="1168"/>
        </w:tabs>
        <w:ind w:left="1168" w:hanging="722"/>
      </w:pPr>
      <w:r>
        <w:t>The</w:t>
      </w:r>
      <w:r>
        <w:rPr>
          <w:spacing w:val="-7"/>
        </w:rPr>
        <w:t xml:space="preserve"> </w:t>
      </w:r>
      <w:r>
        <w:t>Framework</w:t>
      </w:r>
      <w:r>
        <w:rPr>
          <w:spacing w:val="-6"/>
        </w:rPr>
        <w:t xml:space="preserve"> </w:t>
      </w:r>
      <w:r>
        <w:t>Agreement</w:t>
      </w:r>
      <w:r>
        <w:rPr>
          <w:spacing w:val="-3"/>
        </w:rPr>
        <w:t xml:space="preserve"> </w:t>
      </w:r>
      <w:r>
        <w:t>provisions</w:t>
      </w:r>
      <w:r>
        <w:rPr>
          <w:spacing w:val="-4"/>
        </w:rPr>
        <w:t xml:space="preserve"> </w:t>
      </w:r>
      <w:r>
        <w:t>in</w:t>
      </w:r>
      <w:r>
        <w:rPr>
          <w:spacing w:val="-5"/>
        </w:rPr>
        <w:t xml:space="preserve"> </w:t>
      </w:r>
      <w:r>
        <w:t>clause</w:t>
      </w:r>
      <w:r>
        <w:rPr>
          <w:spacing w:val="-10"/>
        </w:rPr>
        <w:t xml:space="preserve"> </w:t>
      </w:r>
      <w:r>
        <w:t>2.1</w:t>
      </w:r>
      <w:r>
        <w:rPr>
          <w:spacing w:val="-4"/>
        </w:rPr>
        <w:t xml:space="preserve"> </w:t>
      </w:r>
      <w:r>
        <w:t>will</w:t>
      </w:r>
      <w:r>
        <w:rPr>
          <w:spacing w:val="-5"/>
        </w:rPr>
        <w:t xml:space="preserve"> </w:t>
      </w:r>
      <w:r>
        <w:t>be</w:t>
      </w:r>
      <w:r>
        <w:rPr>
          <w:spacing w:val="-7"/>
        </w:rPr>
        <w:t xml:space="preserve"> </w:t>
      </w:r>
      <w:r>
        <w:t>modified</w:t>
      </w:r>
      <w:r>
        <w:rPr>
          <w:spacing w:val="-5"/>
        </w:rPr>
        <w:t xml:space="preserve"> </w:t>
      </w:r>
      <w:r>
        <w:t>as</w:t>
      </w:r>
      <w:r>
        <w:rPr>
          <w:spacing w:val="-6"/>
        </w:rPr>
        <w:t xml:space="preserve"> </w:t>
      </w:r>
      <w:r>
        <w:rPr>
          <w:spacing w:val="-2"/>
        </w:rPr>
        <w:t>follows:</w:t>
      </w:r>
    </w:p>
    <w:p w14:paraId="6171EA8E" w14:textId="77777777" w:rsidR="0033413D" w:rsidRDefault="0033413D">
      <w:pPr>
        <w:pStyle w:val="BodyText"/>
        <w:spacing w:before="111"/>
      </w:pPr>
    </w:p>
    <w:p w14:paraId="6A403DB9" w14:textId="77777777" w:rsidR="0033413D" w:rsidRDefault="00E46C25">
      <w:pPr>
        <w:pStyle w:val="ListParagraph"/>
        <w:numPr>
          <w:ilvl w:val="2"/>
          <w:numId w:val="42"/>
        </w:numPr>
        <w:tabs>
          <w:tab w:val="left" w:pos="1719"/>
        </w:tabs>
        <w:spacing w:line="244" w:lineRule="auto"/>
        <w:ind w:left="1168" w:right="1060" w:firstLine="0"/>
      </w:pPr>
      <w:r>
        <w:t>a</w:t>
      </w:r>
      <w:r>
        <w:rPr>
          <w:spacing w:val="-3"/>
        </w:rPr>
        <w:t xml:space="preserve"> </w:t>
      </w:r>
      <w:r>
        <w:t>reference</w:t>
      </w:r>
      <w:r>
        <w:rPr>
          <w:spacing w:val="-3"/>
        </w:rPr>
        <w:t xml:space="preserve"> </w:t>
      </w:r>
      <w:r>
        <w:t>to</w:t>
      </w:r>
      <w:r>
        <w:rPr>
          <w:spacing w:val="-3"/>
        </w:rPr>
        <w:t xml:space="preserve"> </w:t>
      </w:r>
      <w:r>
        <w:t>the</w:t>
      </w:r>
      <w:r>
        <w:rPr>
          <w:spacing w:val="-3"/>
        </w:rPr>
        <w:t xml:space="preserve"> </w:t>
      </w:r>
      <w:r>
        <w:t>‘Framework Agreement’</w:t>
      </w:r>
      <w:r>
        <w:rPr>
          <w:spacing w:val="-4"/>
        </w:rPr>
        <w:t xml:space="preserve"> </w:t>
      </w:r>
      <w:r>
        <w:t>will</w:t>
      </w:r>
      <w:r>
        <w:rPr>
          <w:spacing w:val="-1"/>
        </w:rPr>
        <w:t xml:space="preserve"> </w:t>
      </w:r>
      <w:r>
        <w:t>be</w:t>
      </w:r>
      <w:r>
        <w:rPr>
          <w:spacing w:val="-1"/>
        </w:rPr>
        <w:t xml:space="preserve"> </w:t>
      </w:r>
      <w:r>
        <w:t>a</w:t>
      </w:r>
      <w:r>
        <w:rPr>
          <w:spacing w:val="-1"/>
        </w:rPr>
        <w:t xml:space="preserve"> </w:t>
      </w:r>
      <w:r>
        <w:t>reference</w:t>
      </w:r>
      <w:r>
        <w:rPr>
          <w:spacing w:val="-3"/>
        </w:rPr>
        <w:t xml:space="preserve"> </w:t>
      </w:r>
      <w:r>
        <w:t>to</w:t>
      </w:r>
      <w:r>
        <w:rPr>
          <w:spacing w:val="-3"/>
        </w:rPr>
        <w:t xml:space="preserve"> </w:t>
      </w:r>
      <w:r>
        <w:t>the</w:t>
      </w:r>
      <w:r>
        <w:rPr>
          <w:spacing w:val="-3"/>
        </w:rPr>
        <w:t xml:space="preserve"> </w:t>
      </w:r>
      <w:r>
        <w:t xml:space="preserve">‘Call-Off </w:t>
      </w:r>
      <w:r>
        <w:rPr>
          <w:spacing w:val="-2"/>
        </w:rPr>
        <w:t>Contract’</w:t>
      </w:r>
    </w:p>
    <w:p w14:paraId="3D8CD0E0" w14:textId="77777777" w:rsidR="0033413D" w:rsidRDefault="00E46C25">
      <w:pPr>
        <w:pStyle w:val="ListParagraph"/>
        <w:numPr>
          <w:ilvl w:val="2"/>
          <w:numId w:val="42"/>
        </w:numPr>
        <w:tabs>
          <w:tab w:val="left" w:pos="1719"/>
        </w:tabs>
        <w:spacing w:before="36" w:line="244" w:lineRule="auto"/>
        <w:ind w:left="1168" w:right="1200" w:firstLine="0"/>
      </w:pPr>
      <w:r>
        <w:t>a</w:t>
      </w:r>
      <w:r>
        <w:rPr>
          <w:spacing w:val="-4"/>
        </w:rPr>
        <w:t xml:space="preserve"> </w:t>
      </w:r>
      <w:r>
        <w:t>reference</w:t>
      </w:r>
      <w:r>
        <w:rPr>
          <w:spacing w:val="-4"/>
        </w:rPr>
        <w:t xml:space="preserve"> </w:t>
      </w:r>
      <w:r>
        <w:t>to</w:t>
      </w:r>
      <w:r>
        <w:rPr>
          <w:spacing w:val="-4"/>
        </w:rPr>
        <w:t xml:space="preserve"> </w:t>
      </w:r>
      <w:r>
        <w:t>‘CCS’</w:t>
      </w:r>
      <w:r>
        <w:rPr>
          <w:spacing w:val="-2"/>
        </w:rPr>
        <w:t xml:space="preserve"> </w:t>
      </w:r>
      <w:r>
        <w:t>or</w:t>
      </w:r>
      <w:r>
        <w:rPr>
          <w:spacing w:val="-3"/>
        </w:rPr>
        <w:t xml:space="preserve"> </w:t>
      </w:r>
      <w:r>
        <w:t>to</w:t>
      </w:r>
      <w:r>
        <w:rPr>
          <w:spacing w:val="-2"/>
        </w:rPr>
        <w:t xml:space="preserve"> </w:t>
      </w:r>
      <w:r>
        <w:t>‘CCS</w:t>
      </w:r>
      <w:r>
        <w:rPr>
          <w:spacing w:val="-2"/>
        </w:rPr>
        <w:t xml:space="preserve"> </w:t>
      </w:r>
      <w:r>
        <w:t>and/or</w:t>
      </w:r>
      <w:r>
        <w:rPr>
          <w:spacing w:val="-3"/>
        </w:rPr>
        <w:t xml:space="preserve"> </w:t>
      </w:r>
      <w:r>
        <w:t>the</w:t>
      </w:r>
      <w:r>
        <w:rPr>
          <w:spacing w:val="-4"/>
        </w:rPr>
        <w:t xml:space="preserve"> </w:t>
      </w:r>
      <w:r>
        <w:t>Buyer’</w:t>
      </w:r>
      <w:r>
        <w:rPr>
          <w:spacing w:val="-2"/>
        </w:rPr>
        <w:t xml:space="preserve"> </w:t>
      </w:r>
      <w:r>
        <w:t>will</w:t>
      </w:r>
      <w:r>
        <w:rPr>
          <w:spacing w:val="-2"/>
        </w:rPr>
        <w:t xml:space="preserve"> </w:t>
      </w:r>
      <w:r>
        <w:t>be</w:t>
      </w:r>
      <w:r>
        <w:rPr>
          <w:spacing w:val="-2"/>
        </w:rPr>
        <w:t xml:space="preserve"> </w:t>
      </w:r>
      <w:r>
        <w:t>a</w:t>
      </w:r>
      <w:r>
        <w:rPr>
          <w:spacing w:val="-2"/>
        </w:rPr>
        <w:t xml:space="preserve"> </w:t>
      </w:r>
      <w:r>
        <w:t>reference</w:t>
      </w:r>
      <w:r>
        <w:rPr>
          <w:spacing w:val="-2"/>
        </w:rPr>
        <w:t xml:space="preserve"> </w:t>
      </w:r>
      <w:r>
        <w:t>to</w:t>
      </w:r>
      <w:r>
        <w:rPr>
          <w:spacing w:val="-4"/>
        </w:rPr>
        <w:t xml:space="preserve"> </w:t>
      </w:r>
      <w:r>
        <w:t xml:space="preserve">‘the </w:t>
      </w:r>
      <w:r>
        <w:rPr>
          <w:spacing w:val="-2"/>
        </w:rPr>
        <w:t>Buyer’</w:t>
      </w:r>
    </w:p>
    <w:p w14:paraId="5E360614" w14:textId="77777777" w:rsidR="0033413D" w:rsidRDefault="00E46C25">
      <w:pPr>
        <w:pStyle w:val="ListParagraph"/>
        <w:numPr>
          <w:ilvl w:val="2"/>
          <w:numId w:val="42"/>
        </w:numPr>
        <w:tabs>
          <w:tab w:val="left" w:pos="1719"/>
        </w:tabs>
        <w:spacing w:before="51"/>
        <w:ind w:left="1719" w:hanging="551"/>
      </w:pPr>
      <w:r>
        <w:t>a</w:t>
      </w:r>
      <w:r>
        <w:rPr>
          <w:spacing w:val="-5"/>
        </w:rPr>
        <w:t xml:space="preserve"> </w:t>
      </w:r>
      <w:r>
        <w:t>reference</w:t>
      </w:r>
      <w:r>
        <w:rPr>
          <w:spacing w:val="-5"/>
        </w:rPr>
        <w:t xml:space="preserve"> </w:t>
      </w:r>
      <w:r>
        <w:t>to</w:t>
      </w:r>
      <w:r>
        <w:rPr>
          <w:spacing w:val="-5"/>
        </w:rPr>
        <w:t xml:space="preserve"> </w:t>
      </w:r>
      <w:r>
        <w:t>the</w:t>
      </w:r>
      <w:r>
        <w:rPr>
          <w:spacing w:val="-5"/>
        </w:rPr>
        <w:t xml:space="preserve"> </w:t>
      </w:r>
      <w:r>
        <w:t>‘Parties’</w:t>
      </w:r>
      <w:r>
        <w:rPr>
          <w:spacing w:val="-3"/>
        </w:rPr>
        <w:t xml:space="preserve"> </w:t>
      </w:r>
      <w:r>
        <w:t>and</w:t>
      </w:r>
      <w:r>
        <w:rPr>
          <w:spacing w:val="-3"/>
        </w:rPr>
        <w:t xml:space="preserve"> </w:t>
      </w:r>
      <w:r>
        <w:t>a</w:t>
      </w:r>
      <w:r>
        <w:rPr>
          <w:spacing w:val="-5"/>
        </w:rPr>
        <w:t xml:space="preserve"> </w:t>
      </w:r>
      <w:r>
        <w:t>‘Party’</w:t>
      </w:r>
      <w:r>
        <w:rPr>
          <w:spacing w:val="-3"/>
        </w:rPr>
        <w:t xml:space="preserve"> </w:t>
      </w:r>
      <w:r>
        <w:t>will</w:t>
      </w:r>
      <w:r>
        <w:rPr>
          <w:spacing w:val="-3"/>
        </w:rPr>
        <w:t xml:space="preserve"> </w:t>
      </w:r>
      <w:r>
        <w:t>be</w:t>
      </w:r>
      <w:r>
        <w:rPr>
          <w:spacing w:val="-3"/>
        </w:rPr>
        <w:t xml:space="preserve"> </w:t>
      </w:r>
      <w:r>
        <w:t>a</w:t>
      </w:r>
      <w:r>
        <w:rPr>
          <w:spacing w:val="-4"/>
        </w:rPr>
        <w:t xml:space="preserve"> </w:t>
      </w:r>
      <w:r>
        <w:t>reference</w:t>
      </w:r>
      <w:r>
        <w:rPr>
          <w:spacing w:val="-5"/>
        </w:rPr>
        <w:t xml:space="preserve"> </w:t>
      </w:r>
      <w:r>
        <w:t>to</w:t>
      </w:r>
      <w:r>
        <w:rPr>
          <w:spacing w:val="-5"/>
        </w:rPr>
        <w:t xml:space="preserve"> </w:t>
      </w:r>
      <w:r>
        <w:t>the</w:t>
      </w:r>
      <w:r>
        <w:rPr>
          <w:spacing w:val="-5"/>
        </w:rPr>
        <w:t xml:space="preserve"> </w:t>
      </w:r>
      <w:r>
        <w:t>Buyer</w:t>
      </w:r>
      <w:r>
        <w:rPr>
          <w:spacing w:val="-1"/>
        </w:rPr>
        <w:t xml:space="preserve"> </w:t>
      </w:r>
      <w:r>
        <w:rPr>
          <w:spacing w:val="-5"/>
        </w:rPr>
        <w:t>and</w:t>
      </w:r>
    </w:p>
    <w:p w14:paraId="59940BE6" w14:textId="77777777" w:rsidR="0033413D" w:rsidRDefault="00E46C25">
      <w:pPr>
        <w:pStyle w:val="BodyText"/>
        <w:spacing w:before="3"/>
        <w:ind w:left="1168"/>
      </w:pPr>
      <w:r>
        <w:t>Supplier</w:t>
      </w:r>
      <w:r>
        <w:rPr>
          <w:spacing w:val="-5"/>
        </w:rPr>
        <w:t xml:space="preserve"> </w:t>
      </w:r>
      <w:r>
        <w:t>as</w:t>
      </w:r>
      <w:r>
        <w:rPr>
          <w:spacing w:val="-5"/>
        </w:rPr>
        <w:t xml:space="preserve"> </w:t>
      </w:r>
      <w:r>
        <w:t>Parties</w:t>
      </w:r>
      <w:r>
        <w:rPr>
          <w:spacing w:val="-5"/>
        </w:rPr>
        <w:t xml:space="preserve"> </w:t>
      </w:r>
      <w:r>
        <w:t>under</w:t>
      </w:r>
      <w:r>
        <w:rPr>
          <w:spacing w:val="-5"/>
        </w:rPr>
        <w:t xml:space="preserve"> </w:t>
      </w:r>
      <w:r>
        <w:t>this</w:t>
      </w:r>
      <w:r>
        <w:rPr>
          <w:spacing w:val="-5"/>
        </w:rPr>
        <w:t xml:space="preserve"> </w:t>
      </w:r>
      <w:r>
        <w:t>Call-Off</w:t>
      </w:r>
      <w:r>
        <w:rPr>
          <w:spacing w:val="-5"/>
        </w:rPr>
        <w:t xml:space="preserve"> </w:t>
      </w:r>
      <w:r>
        <w:rPr>
          <w:spacing w:val="-2"/>
        </w:rPr>
        <w:t>Contract</w:t>
      </w:r>
    </w:p>
    <w:p w14:paraId="1F996035" w14:textId="77777777" w:rsidR="0033413D" w:rsidRDefault="0033413D">
      <w:pPr>
        <w:pStyle w:val="BodyText"/>
        <w:spacing w:before="61"/>
      </w:pPr>
    </w:p>
    <w:p w14:paraId="5A0C8913" w14:textId="77777777" w:rsidR="0033413D" w:rsidRDefault="00E46C25">
      <w:pPr>
        <w:pStyle w:val="ListParagraph"/>
        <w:numPr>
          <w:ilvl w:val="1"/>
          <w:numId w:val="42"/>
        </w:numPr>
        <w:tabs>
          <w:tab w:val="left" w:pos="1168"/>
        </w:tabs>
        <w:spacing w:line="292" w:lineRule="auto"/>
        <w:ind w:left="446" w:right="797" w:firstLine="0"/>
      </w:pPr>
      <w:r>
        <w:t>The Parties acknowledge that they are required to complete the applicable Annexes contained</w:t>
      </w:r>
      <w:r>
        <w:rPr>
          <w:spacing w:val="-2"/>
        </w:rPr>
        <w:t xml:space="preserve"> </w:t>
      </w:r>
      <w:r>
        <w:t>in</w:t>
      </w:r>
      <w:r>
        <w:rPr>
          <w:spacing w:val="-2"/>
        </w:rPr>
        <w:t xml:space="preserve"> </w:t>
      </w:r>
      <w:r>
        <w:t>Schedule</w:t>
      </w:r>
      <w:r>
        <w:rPr>
          <w:spacing w:val="-2"/>
        </w:rPr>
        <w:t xml:space="preserve"> </w:t>
      </w:r>
      <w:r>
        <w:t>7</w:t>
      </w:r>
      <w:r>
        <w:rPr>
          <w:spacing w:val="-6"/>
        </w:rPr>
        <w:t xml:space="preserve"> </w:t>
      </w:r>
      <w:r>
        <w:t>(Processing</w:t>
      </w:r>
      <w:r>
        <w:rPr>
          <w:spacing w:val="-4"/>
        </w:rPr>
        <w:t xml:space="preserve"> </w:t>
      </w:r>
      <w:r>
        <w:t>Data)</w:t>
      </w:r>
      <w:r>
        <w:rPr>
          <w:spacing w:val="-3"/>
        </w:rPr>
        <w:t xml:space="preserve"> </w:t>
      </w:r>
      <w:r>
        <w:t>of</w:t>
      </w:r>
      <w:r>
        <w:rPr>
          <w:spacing w:val="-3"/>
        </w:rPr>
        <w:t xml:space="preserve"> </w:t>
      </w:r>
      <w:r>
        <w:t>the</w:t>
      </w:r>
      <w:r>
        <w:rPr>
          <w:spacing w:val="-4"/>
        </w:rPr>
        <w:t xml:space="preserve"> </w:t>
      </w:r>
      <w:r>
        <w:t>Framework</w:t>
      </w:r>
      <w:r>
        <w:rPr>
          <w:spacing w:val="-1"/>
        </w:rPr>
        <w:t xml:space="preserve"> </w:t>
      </w:r>
      <w:r>
        <w:t>Agreement</w:t>
      </w:r>
      <w:r>
        <w:rPr>
          <w:spacing w:val="-3"/>
        </w:rPr>
        <w:t xml:space="preserve"> </w:t>
      </w:r>
      <w:r>
        <w:t>for</w:t>
      </w:r>
      <w:r>
        <w:rPr>
          <w:spacing w:val="-3"/>
        </w:rPr>
        <w:t xml:space="preserve"> </w:t>
      </w:r>
      <w:r>
        <w:t>the</w:t>
      </w:r>
      <w:r>
        <w:rPr>
          <w:spacing w:val="-2"/>
        </w:rPr>
        <w:t xml:space="preserve"> </w:t>
      </w:r>
      <w:r>
        <w:t>purposes</w:t>
      </w:r>
      <w:r>
        <w:rPr>
          <w:spacing w:val="-4"/>
        </w:rPr>
        <w:t xml:space="preserve"> </w:t>
      </w:r>
      <w:r>
        <w:t>of this Call-Off Contract. The applicable Annexes being reproduced at Schedule 7 of this Call- Off Contract.</w:t>
      </w:r>
    </w:p>
    <w:p w14:paraId="2DF3841B" w14:textId="77777777" w:rsidR="0033413D" w:rsidRDefault="0033413D">
      <w:pPr>
        <w:pStyle w:val="ListParagraph"/>
        <w:spacing w:line="292" w:lineRule="auto"/>
        <w:sectPr w:rsidR="0033413D">
          <w:pgSz w:w="11930" w:h="16840"/>
          <w:pgMar w:top="1340" w:right="708" w:bottom="1260" w:left="992" w:header="0" w:footer="1071" w:gutter="0"/>
          <w:cols w:space="720"/>
        </w:sectPr>
      </w:pPr>
    </w:p>
    <w:p w14:paraId="721FD05B" w14:textId="77777777" w:rsidR="0033413D" w:rsidRDefault="00E46C25">
      <w:pPr>
        <w:pStyle w:val="ListParagraph"/>
        <w:numPr>
          <w:ilvl w:val="1"/>
          <w:numId w:val="42"/>
        </w:numPr>
        <w:tabs>
          <w:tab w:val="left" w:pos="1168"/>
        </w:tabs>
        <w:spacing w:before="81"/>
        <w:ind w:left="1168" w:hanging="722"/>
      </w:pPr>
      <w:r>
        <w:lastRenderedPageBreak/>
        <w:t>The</w:t>
      </w:r>
      <w:r>
        <w:rPr>
          <w:spacing w:val="-8"/>
        </w:rPr>
        <w:t xml:space="preserve"> </w:t>
      </w:r>
      <w:r>
        <w:t>Framework</w:t>
      </w:r>
      <w:r>
        <w:rPr>
          <w:spacing w:val="-6"/>
        </w:rPr>
        <w:t xml:space="preserve"> </w:t>
      </w:r>
      <w:r>
        <w:t>Agreement</w:t>
      </w:r>
      <w:r>
        <w:rPr>
          <w:spacing w:val="-3"/>
        </w:rPr>
        <w:t xml:space="preserve"> </w:t>
      </w:r>
      <w:r>
        <w:t>incorporated</w:t>
      </w:r>
      <w:r>
        <w:rPr>
          <w:spacing w:val="-7"/>
        </w:rPr>
        <w:t xml:space="preserve"> </w:t>
      </w:r>
      <w:r>
        <w:t>clauses</w:t>
      </w:r>
      <w:r>
        <w:rPr>
          <w:spacing w:val="-7"/>
        </w:rPr>
        <w:t xml:space="preserve"> </w:t>
      </w:r>
      <w:r>
        <w:t>will</w:t>
      </w:r>
      <w:r>
        <w:rPr>
          <w:spacing w:val="-5"/>
        </w:rPr>
        <w:t xml:space="preserve"> </w:t>
      </w:r>
      <w:r>
        <w:t>be</w:t>
      </w:r>
      <w:r>
        <w:rPr>
          <w:spacing w:val="-5"/>
        </w:rPr>
        <w:t xml:space="preserve"> </w:t>
      </w:r>
      <w:r>
        <w:t>referred</w:t>
      </w:r>
      <w:r>
        <w:rPr>
          <w:spacing w:val="-7"/>
        </w:rPr>
        <w:t xml:space="preserve"> </w:t>
      </w:r>
      <w:r>
        <w:t>to</w:t>
      </w:r>
      <w:r>
        <w:rPr>
          <w:spacing w:val="-7"/>
        </w:rPr>
        <w:t xml:space="preserve"> </w:t>
      </w:r>
      <w:r>
        <w:t>as</w:t>
      </w:r>
      <w:r>
        <w:rPr>
          <w:spacing w:val="-6"/>
        </w:rPr>
        <w:t xml:space="preserve"> </w:t>
      </w:r>
      <w:r>
        <w:rPr>
          <w:spacing w:val="-2"/>
        </w:rPr>
        <w:t>incorporated</w:t>
      </w:r>
    </w:p>
    <w:p w14:paraId="49891703" w14:textId="77777777" w:rsidR="0033413D" w:rsidRDefault="00E46C25">
      <w:pPr>
        <w:pStyle w:val="BodyText"/>
        <w:spacing w:before="55"/>
        <w:ind w:left="446"/>
      </w:pPr>
      <w:r>
        <w:t>Framework</w:t>
      </w:r>
      <w:r>
        <w:rPr>
          <w:spacing w:val="-5"/>
        </w:rPr>
        <w:t xml:space="preserve"> </w:t>
      </w:r>
      <w:r>
        <w:t>clause</w:t>
      </w:r>
      <w:r>
        <w:rPr>
          <w:spacing w:val="-7"/>
        </w:rPr>
        <w:t xml:space="preserve"> </w:t>
      </w:r>
      <w:r>
        <w:t>‘XX’,</w:t>
      </w:r>
      <w:r>
        <w:rPr>
          <w:spacing w:val="-7"/>
        </w:rPr>
        <w:t xml:space="preserve"> </w:t>
      </w:r>
      <w:r>
        <w:t>where</w:t>
      </w:r>
      <w:r>
        <w:rPr>
          <w:spacing w:val="-5"/>
        </w:rPr>
        <w:t xml:space="preserve"> </w:t>
      </w:r>
      <w:r>
        <w:t>‘XX’</w:t>
      </w:r>
      <w:r>
        <w:rPr>
          <w:spacing w:val="-6"/>
        </w:rPr>
        <w:t xml:space="preserve"> </w:t>
      </w:r>
      <w:r>
        <w:t>is</w:t>
      </w:r>
      <w:r>
        <w:rPr>
          <w:spacing w:val="-5"/>
        </w:rPr>
        <w:t xml:space="preserve"> </w:t>
      </w:r>
      <w:r>
        <w:t>the</w:t>
      </w:r>
      <w:r>
        <w:rPr>
          <w:spacing w:val="-7"/>
        </w:rPr>
        <w:t xml:space="preserve"> </w:t>
      </w:r>
      <w:r>
        <w:t>Framework</w:t>
      </w:r>
      <w:r>
        <w:rPr>
          <w:spacing w:val="-5"/>
        </w:rPr>
        <w:t xml:space="preserve"> </w:t>
      </w:r>
      <w:r>
        <w:t>Agreement</w:t>
      </w:r>
      <w:r>
        <w:rPr>
          <w:spacing w:val="-3"/>
        </w:rPr>
        <w:t xml:space="preserve"> </w:t>
      </w:r>
      <w:r>
        <w:t>clause</w:t>
      </w:r>
      <w:r>
        <w:rPr>
          <w:spacing w:val="-9"/>
        </w:rPr>
        <w:t xml:space="preserve"> </w:t>
      </w:r>
      <w:r>
        <w:rPr>
          <w:spacing w:val="-2"/>
        </w:rPr>
        <w:t>number.</w:t>
      </w:r>
    </w:p>
    <w:p w14:paraId="2B44B3EB" w14:textId="77777777" w:rsidR="0033413D" w:rsidRDefault="0033413D">
      <w:pPr>
        <w:pStyle w:val="BodyText"/>
        <w:spacing w:before="113"/>
      </w:pPr>
    </w:p>
    <w:p w14:paraId="05B71272" w14:textId="77777777" w:rsidR="0033413D" w:rsidRDefault="00E46C25">
      <w:pPr>
        <w:pStyle w:val="ListParagraph"/>
        <w:numPr>
          <w:ilvl w:val="1"/>
          <w:numId w:val="42"/>
        </w:numPr>
        <w:tabs>
          <w:tab w:val="left" w:pos="1168"/>
        </w:tabs>
        <w:spacing w:line="244" w:lineRule="auto"/>
        <w:ind w:left="446" w:right="1704" w:firstLine="0"/>
      </w:pPr>
      <w:r>
        <w:t>When</w:t>
      </w:r>
      <w:r>
        <w:rPr>
          <w:spacing w:val="-2"/>
        </w:rPr>
        <w:t xml:space="preserve"> </w:t>
      </w:r>
      <w:r>
        <w:t>an</w:t>
      </w:r>
      <w:r>
        <w:rPr>
          <w:spacing w:val="-4"/>
        </w:rPr>
        <w:t xml:space="preserve"> </w:t>
      </w:r>
      <w:r>
        <w:t>Order</w:t>
      </w:r>
      <w:r>
        <w:rPr>
          <w:spacing w:val="-3"/>
        </w:rPr>
        <w:t xml:space="preserve"> </w:t>
      </w:r>
      <w:r>
        <w:t>Form</w:t>
      </w:r>
      <w:r>
        <w:rPr>
          <w:spacing w:val="-1"/>
        </w:rPr>
        <w:t xml:space="preserve"> </w:t>
      </w:r>
      <w:r>
        <w:t>is</w:t>
      </w:r>
      <w:r>
        <w:rPr>
          <w:spacing w:val="-6"/>
        </w:rPr>
        <w:t xml:space="preserve"> </w:t>
      </w:r>
      <w:r>
        <w:t>signed, the</w:t>
      </w:r>
      <w:r>
        <w:rPr>
          <w:spacing w:val="-7"/>
        </w:rPr>
        <w:t xml:space="preserve"> </w:t>
      </w:r>
      <w:r>
        <w:t>terms</w:t>
      </w:r>
      <w:r>
        <w:rPr>
          <w:spacing w:val="-1"/>
        </w:rPr>
        <w:t xml:space="preserve"> </w:t>
      </w:r>
      <w:r>
        <w:t>and</w:t>
      </w:r>
      <w:r>
        <w:rPr>
          <w:spacing w:val="-4"/>
        </w:rPr>
        <w:t xml:space="preserve"> </w:t>
      </w:r>
      <w:r>
        <w:t>conditions</w:t>
      </w:r>
      <w:r>
        <w:rPr>
          <w:spacing w:val="-1"/>
        </w:rPr>
        <w:t xml:space="preserve"> </w:t>
      </w:r>
      <w:r>
        <w:t>agreed</w:t>
      </w:r>
      <w:r>
        <w:rPr>
          <w:spacing w:val="-4"/>
        </w:rPr>
        <w:t xml:space="preserve"> </w:t>
      </w:r>
      <w:r>
        <w:t>in</w:t>
      </w:r>
      <w:r>
        <w:rPr>
          <w:spacing w:val="-2"/>
        </w:rPr>
        <w:t xml:space="preserve"> </w:t>
      </w:r>
      <w:r>
        <w:t>it</w:t>
      </w:r>
      <w:r>
        <w:rPr>
          <w:spacing w:val="-3"/>
        </w:rPr>
        <w:t xml:space="preserve"> </w:t>
      </w:r>
      <w:r>
        <w:t>will</w:t>
      </w:r>
      <w:r>
        <w:rPr>
          <w:spacing w:val="-2"/>
        </w:rPr>
        <w:t xml:space="preserve"> </w:t>
      </w:r>
      <w:r>
        <w:t>be incorporated into this Call-Off Contract.</w:t>
      </w:r>
    </w:p>
    <w:p w14:paraId="5B4B4B3F" w14:textId="77777777" w:rsidR="0033413D" w:rsidRDefault="0033413D">
      <w:pPr>
        <w:pStyle w:val="BodyText"/>
      </w:pPr>
    </w:p>
    <w:p w14:paraId="729293B0" w14:textId="77777777" w:rsidR="0033413D" w:rsidRDefault="0033413D">
      <w:pPr>
        <w:pStyle w:val="BodyText"/>
        <w:spacing w:before="227"/>
      </w:pPr>
    </w:p>
    <w:p w14:paraId="7C38C50A" w14:textId="77777777" w:rsidR="0033413D" w:rsidRDefault="00E46C25">
      <w:pPr>
        <w:pStyle w:val="Heading2"/>
        <w:numPr>
          <w:ilvl w:val="0"/>
          <w:numId w:val="42"/>
        </w:numPr>
        <w:tabs>
          <w:tab w:val="left" w:pos="1168"/>
        </w:tabs>
        <w:ind w:hanging="722"/>
      </w:pPr>
      <w:r>
        <w:rPr>
          <w:color w:val="434343"/>
        </w:rPr>
        <w:t>Supply</w:t>
      </w:r>
      <w:r>
        <w:rPr>
          <w:color w:val="434343"/>
          <w:spacing w:val="-3"/>
        </w:rPr>
        <w:t xml:space="preserve"> </w:t>
      </w:r>
      <w:r>
        <w:rPr>
          <w:color w:val="434343"/>
        </w:rPr>
        <w:t>of</w:t>
      </w:r>
      <w:r>
        <w:rPr>
          <w:color w:val="434343"/>
          <w:spacing w:val="-1"/>
        </w:rPr>
        <w:t xml:space="preserve"> </w:t>
      </w:r>
      <w:r>
        <w:rPr>
          <w:color w:val="434343"/>
          <w:spacing w:val="-2"/>
        </w:rPr>
        <w:t>services</w:t>
      </w:r>
    </w:p>
    <w:p w14:paraId="28EC0573" w14:textId="77777777" w:rsidR="0033413D" w:rsidRDefault="00E46C25">
      <w:pPr>
        <w:pStyle w:val="ListParagraph"/>
        <w:numPr>
          <w:ilvl w:val="1"/>
          <w:numId w:val="42"/>
        </w:numPr>
        <w:tabs>
          <w:tab w:val="left" w:pos="448"/>
          <w:tab w:val="left" w:pos="1168"/>
        </w:tabs>
        <w:spacing w:before="109" w:line="244" w:lineRule="auto"/>
        <w:ind w:right="1197" w:hanging="3"/>
      </w:pPr>
      <w:r>
        <w:t>The</w:t>
      </w:r>
      <w:r>
        <w:rPr>
          <w:spacing w:val="-2"/>
        </w:rPr>
        <w:t xml:space="preserve"> </w:t>
      </w:r>
      <w:r>
        <w:t>Supplier</w:t>
      </w:r>
      <w:r>
        <w:rPr>
          <w:spacing w:val="-1"/>
        </w:rPr>
        <w:t xml:space="preserve"> </w:t>
      </w:r>
      <w:r>
        <w:t>agrees</w:t>
      </w:r>
      <w:r>
        <w:rPr>
          <w:spacing w:val="-6"/>
        </w:rPr>
        <w:t xml:space="preserve"> </w:t>
      </w:r>
      <w:r>
        <w:t>to</w:t>
      </w:r>
      <w:r>
        <w:rPr>
          <w:spacing w:val="-2"/>
        </w:rPr>
        <w:t xml:space="preserve"> </w:t>
      </w:r>
      <w:r>
        <w:t>supply</w:t>
      </w:r>
      <w:r>
        <w:rPr>
          <w:spacing w:val="-1"/>
        </w:rPr>
        <w:t xml:space="preserve"> </w:t>
      </w:r>
      <w:r>
        <w:t>the</w:t>
      </w:r>
      <w:r>
        <w:rPr>
          <w:spacing w:val="-4"/>
        </w:rPr>
        <w:t xml:space="preserve"> </w:t>
      </w:r>
      <w:r>
        <w:t>G-Cloud</w:t>
      </w:r>
      <w:r>
        <w:rPr>
          <w:spacing w:val="-2"/>
        </w:rPr>
        <w:t xml:space="preserve"> </w:t>
      </w:r>
      <w:r>
        <w:t>Services</w:t>
      </w:r>
      <w:r>
        <w:rPr>
          <w:spacing w:val="-2"/>
        </w:rPr>
        <w:t xml:space="preserve"> </w:t>
      </w:r>
      <w:r>
        <w:t>and</w:t>
      </w:r>
      <w:r>
        <w:rPr>
          <w:spacing w:val="-2"/>
        </w:rPr>
        <w:t xml:space="preserve"> </w:t>
      </w:r>
      <w:r>
        <w:t>any</w:t>
      </w:r>
      <w:r>
        <w:rPr>
          <w:spacing w:val="-4"/>
        </w:rPr>
        <w:t xml:space="preserve"> </w:t>
      </w:r>
      <w:r>
        <w:t>Additional</w:t>
      </w:r>
      <w:r>
        <w:rPr>
          <w:spacing w:val="-3"/>
        </w:rPr>
        <w:t xml:space="preserve"> </w:t>
      </w:r>
      <w:r>
        <w:t>Services under the terms of the Call-Off Contract and the Supplier’s Application.</w:t>
      </w:r>
    </w:p>
    <w:p w14:paraId="0199C727" w14:textId="77777777" w:rsidR="0033413D" w:rsidRDefault="0033413D">
      <w:pPr>
        <w:pStyle w:val="BodyText"/>
        <w:spacing w:before="4"/>
      </w:pPr>
    </w:p>
    <w:p w14:paraId="0379C364" w14:textId="77777777" w:rsidR="0033413D" w:rsidRDefault="00E46C25">
      <w:pPr>
        <w:pStyle w:val="ListParagraph"/>
        <w:numPr>
          <w:ilvl w:val="1"/>
          <w:numId w:val="42"/>
        </w:numPr>
        <w:tabs>
          <w:tab w:val="left" w:pos="1168"/>
        </w:tabs>
        <w:ind w:left="1168" w:hanging="722"/>
      </w:pPr>
      <w:r>
        <w:t>The</w:t>
      </w:r>
      <w:r>
        <w:rPr>
          <w:spacing w:val="-7"/>
        </w:rPr>
        <w:t xml:space="preserve"> </w:t>
      </w:r>
      <w:r>
        <w:t>Supplier</w:t>
      </w:r>
      <w:r>
        <w:rPr>
          <w:spacing w:val="-4"/>
        </w:rPr>
        <w:t xml:space="preserve"> </w:t>
      </w:r>
      <w:r>
        <w:t>undertakes</w:t>
      </w:r>
      <w:r>
        <w:rPr>
          <w:spacing w:val="-7"/>
        </w:rPr>
        <w:t xml:space="preserve"> </w:t>
      </w:r>
      <w:r>
        <w:t>that</w:t>
      </w:r>
      <w:r>
        <w:rPr>
          <w:spacing w:val="-3"/>
        </w:rPr>
        <w:t xml:space="preserve"> </w:t>
      </w:r>
      <w:r>
        <w:t>each</w:t>
      </w:r>
      <w:r>
        <w:rPr>
          <w:spacing w:val="-8"/>
        </w:rPr>
        <w:t xml:space="preserve"> </w:t>
      </w:r>
      <w:r>
        <w:t>G-Cloud</w:t>
      </w:r>
      <w:r>
        <w:rPr>
          <w:spacing w:val="-5"/>
        </w:rPr>
        <w:t xml:space="preserve"> </w:t>
      </w:r>
      <w:r>
        <w:t>Service</w:t>
      </w:r>
      <w:r>
        <w:rPr>
          <w:spacing w:val="-5"/>
        </w:rPr>
        <w:t xml:space="preserve"> </w:t>
      </w:r>
      <w:r>
        <w:t>will</w:t>
      </w:r>
      <w:r>
        <w:rPr>
          <w:spacing w:val="-5"/>
        </w:rPr>
        <w:t xml:space="preserve"> </w:t>
      </w:r>
      <w:r>
        <w:t>meet</w:t>
      </w:r>
      <w:r>
        <w:rPr>
          <w:spacing w:val="-5"/>
        </w:rPr>
        <w:t xml:space="preserve"> </w:t>
      </w:r>
      <w:r>
        <w:t>the</w:t>
      </w:r>
      <w:r>
        <w:rPr>
          <w:spacing w:val="-7"/>
        </w:rPr>
        <w:t xml:space="preserve"> </w:t>
      </w:r>
      <w:r>
        <w:t>Buyer’s</w:t>
      </w:r>
      <w:r>
        <w:rPr>
          <w:spacing w:val="-8"/>
        </w:rPr>
        <w:t xml:space="preserve"> </w:t>
      </w:r>
      <w:r>
        <w:rPr>
          <w:spacing w:val="-2"/>
        </w:rPr>
        <w:t>acceptance</w:t>
      </w:r>
    </w:p>
    <w:p w14:paraId="71498AD9" w14:textId="77777777" w:rsidR="0033413D" w:rsidRDefault="00E46C25">
      <w:pPr>
        <w:pStyle w:val="BodyText"/>
        <w:spacing w:before="4"/>
        <w:ind w:left="448"/>
      </w:pPr>
      <w:r>
        <w:t>criteria,</w:t>
      </w:r>
      <w:r>
        <w:rPr>
          <w:spacing w:val="-5"/>
        </w:rPr>
        <w:t xml:space="preserve"> </w:t>
      </w:r>
      <w:r>
        <w:t>as</w:t>
      </w:r>
      <w:r>
        <w:rPr>
          <w:spacing w:val="-4"/>
        </w:rPr>
        <w:t xml:space="preserve"> </w:t>
      </w:r>
      <w:r>
        <w:t>defined</w:t>
      </w:r>
      <w:r>
        <w:rPr>
          <w:spacing w:val="-4"/>
        </w:rPr>
        <w:t xml:space="preserve"> </w:t>
      </w:r>
      <w:r>
        <w:t>in</w:t>
      </w:r>
      <w:r>
        <w:rPr>
          <w:spacing w:val="-5"/>
        </w:rPr>
        <w:t xml:space="preserve"> </w:t>
      </w:r>
      <w:r>
        <w:t>the</w:t>
      </w:r>
      <w:r>
        <w:rPr>
          <w:spacing w:val="-4"/>
        </w:rPr>
        <w:t xml:space="preserve"> </w:t>
      </w:r>
      <w:r>
        <w:t>Order</w:t>
      </w:r>
      <w:r>
        <w:rPr>
          <w:spacing w:val="-4"/>
        </w:rPr>
        <w:t xml:space="preserve"> Form</w:t>
      </w:r>
    </w:p>
    <w:p w14:paraId="2D60A306" w14:textId="77777777" w:rsidR="0033413D" w:rsidRDefault="0033413D">
      <w:pPr>
        <w:pStyle w:val="BodyText"/>
      </w:pPr>
    </w:p>
    <w:p w14:paraId="6F5ADEE4" w14:textId="77777777" w:rsidR="0033413D" w:rsidRDefault="0033413D">
      <w:pPr>
        <w:pStyle w:val="BodyText"/>
        <w:spacing w:before="234"/>
      </w:pPr>
    </w:p>
    <w:p w14:paraId="0C25B622" w14:textId="77777777" w:rsidR="0033413D" w:rsidRDefault="00E46C25">
      <w:pPr>
        <w:pStyle w:val="Heading2"/>
        <w:numPr>
          <w:ilvl w:val="0"/>
          <w:numId w:val="42"/>
        </w:numPr>
        <w:tabs>
          <w:tab w:val="left" w:pos="1168"/>
        </w:tabs>
        <w:ind w:hanging="722"/>
      </w:pPr>
      <w:r>
        <w:rPr>
          <w:color w:val="434343"/>
        </w:rPr>
        <w:t>Supplier</w:t>
      </w:r>
      <w:r>
        <w:rPr>
          <w:color w:val="434343"/>
          <w:spacing w:val="-9"/>
        </w:rPr>
        <w:t xml:space="preserve"> </w:t>
      </w:r>
      <w:r>
        <w:rPr>
          <w:color w:val="434343"/>
          <w:spacing w:val="-2"/>
        </w:rPr>
        <w:t>staff</w:t>
      </w:r>
    </w:p>
    <w:p w14:paraId="1DC90002" w14:textId="77777777" w:rsidR="0033413D" w:rsidRDefault="00E46C25">
      <w:pPr>
        <w:pStyle w:val="ListParagraph"/>
        <w:numPr>
          <w:ilvl w:val="1"/>
          <w:numId w:val="42"/>
        </w:numPr>
        <w:tabs>
          <w:tab w:val="left" w:pos="1225"/>
        </w:tabs>
        <w:spacing w:before="111"/>
        <w:ind w:left="1225" w:hanging="499"/>
      </w:pPr>
      <w:r>
        <w:t>The</w:t>
      </w:r>
      <w:r>
        <w:rPr>
          <w:spacing w:val="-7"/>
        </w:rPr>
        <w:t xml:space="preserve"> </w:t>
      </w:r>
      <w:r>
        <w:t>Supplier</w:t>
      </w:r>
      <w:r>
        <w:rPr>
          <w:spacing w:val="-4"/>
        </w:rPr>
        <w:t xml:space="preserve"> </w:t>
      </w:r>
      <w:r>
        <w:t>Staff</w:t>
      </w:r>
      <w:r>
        <w:rPr>
          <w:spacing w:val="-5"/>
        </w:rPr>
        <w:t xml:space="preserve"> </w:t>
      </w:r>
      <w:r>
        <w:rPr>
          <w:spacing w:val="-4"/>
        </w:rPr>
        <w:t>must:</w:t>
      </w:r>
    </w:p>
    <w:p w14:paraId="43121568" w14:textId="77777777" w:rsidR="0033413D" w:rsidRDefault="0033413D">
      <w:pPr>
        <w:pStyle w:val="BodyText"/>
        <w:spacing w:before="29"/>
      </w:pPr>
    </w:p>
    <w:p w14:paraId="27CC17F7" w14:textId="77777777" w:rsidR="0033413D" w:rsidRDefault="00E46C25">
      <w:pPr>
        <w:pStyle w:val="ListParagraph"/>
        <w:numPr>
          <w:ilvl w:val="2"/>
          <w:numId w:val="42"/>
        </w:numPr>
        <w:tabs>
          <w:tab w:val="left" w:pos="1719"/>
        </w:tabs>
        <w:ind w:left="1719" w:hanging="551"/>
      </w:pPr>
      <w:r>
        <w:t>be</w:t>
      </w:r>
      <w:r>
        <w:rPr>
          <w:spacing w:val="-9"/>
        </w:rPr>
        <w:t xml:space="preserve"> </w:t>
      </w:r>
      <w:r>
        <w:t>appropriately</w:t>
      </w:r>
      <w:r>
        <w:rPr>
          <w:spacing w:val="-8"/>
        </w:rPr>
        <w:t xml:space="preserve"> </w:t>
      </w:r>
      <w:r>
        <w:t>experienced,</w:t>
      </w:r>
      <w:r>
        <w:rPr>
          <w:spacing w:val="-4"/>
        </w:rPr>
        <w:t xml:space="preserve"> </w:t>
      </w:r>
      <w:r>
        <w:t>qualified</w:t>
      </w:r>
      <w:r>
        <w:rPr>
          <w:spacing w:val="-6"/>
        </w:rPr>
        <w:t xml:space="preserve"> </w:t>
      </w:r>
      <w:r>
        <w:t>and</w:t>
      </w:r>
      <w:r>
        <w:rPr>
          <w:spacing w:val="-8"/>
        </w:rPr>
        <w:t xml:space="preserve"> </w:t>
      </w:r>
      <w:r>
        <w:t>trained</w:t>
      </w:r>
      <w:r>
        <w:rPr>
          <w:spacing w:val="-8"/>
        </w:rPr>
        <w:t xml:space="preserve"> </w:t>
      </w:r>
      <w:r>
        <w:t>to</w:t>
      </w:r>
      <w:r>
        <w:rPr>
          <w:spacing w:val="-6"/>
        </w:rPr>
        <w:t xml:space="preserve"> </w:t>
      </w:r>
      <w:r>
        <w:t>supply</w:t>
      </w:r>
      <w:r>
        <w:rPr>
          <w:spacing w:val="-6"/>
        </w:rPr>
        <w:t xml:space="preserve"> </w:t>
      </w:r>
      <w:r>
        <w:t>the</w:t>
      </w:r>
      <w:r>
        <w:rPr>
          <w:spacing w:val="-7"/>
        </w:rPr>
        <w:t xml:space="preserve"> </w:t>
      </w:r>
      <w:r>
        <w:rPr>
          <w:spacing w:val="-2"/>
        </w:rPr>
        <w:t>Services</w:t>
      </w:r>
    </w:p>
    <w:p w14:paraId="5BC028C2" w14:textId="77777777" w:rsidR="0033413D" w:rsidRDefault="00E46C25">
      <w:pPr>
        <w:pStyle w:val="ListParagraph"/>
        <w:numPr>
          <w:ilvl w:val="2"/>
          <w:numId w:val="42"/>
        </w:numPr>
        <w:tabs>
          <w:tab w:val="left" w:pos="1719"/>
        </w:tabs>
        <w:spacing w:before="57"/>
        <w:ind w:left="1719" w:hanging="551"/>
      </w:pPr>
      <w:r>
        <w:t>apply</w:t>
      </w:r>
      <w:r>
        <w:rPr>
          <w:spacing w:val="-5"/>
        </w:rPr>
        <w:t xml:space="preserve"> </w:t>
      </w:r>
      <w:r>
        <w:t>all</w:t>
      </w:r>
      <w:r>
        <w:rPr>
          <w:spacing w:val="-6"/>
        </w:rPr>
        <w:t xml:space="preserve"> </w:t>
      </w:r>
      <w:r>
        <w:t>due</w:t>
      </w:r>
      <w:r>
        <w:rPr>
          <w:spacing w:val="-7"/>
        </w:rPr>
        <w:t xml:space="preserve"> </w:t>
      </w:r>
      <w:r>
        <w:t>skill,</w:t>
      </w:r>
      <w:r>
        <w:rPr>
          <w:spacing w:val="-3"/>
        </w:rPr>
        <w:t xml:space="preserve"> </w:t>
      </w:r>
      <w:r>
        <w:t>care</w:t>
      </w:r>
      <w:r>
        <w:rPr>
          <w:spacing w:val="-5"/>
        </w:rPr>
        <w:t xml:space="preserve"> </w:t>
      </w:r>
      <w:r>
        <w:t>and</w:t>
      </w:r>
      <w:r>
        <w:rPr>
          <w:spacing w:val="-7"/>
        </w:rPr>
        <w:t xml:space="preserve"> </w:t>
      </w:r>
      <w:r>
        <w:t>diligence</w:t>
      </w:r>
      <w:r>
        <w:rPr>
          <w:spacing w:val="-6"/>
        </w:rPr>
        <w:t xml:space="preserve"> </w:t>
      </w:r>
      <w:r>
        <w:t>in</w:t>
      </w:r>
      <w:r>
        <w:rPr>
          <w:spacing w:val="-5"/>
        </w:rPr>
        <w:t xml:space="preserve"> </w:t>
      </w:r>
      <w:r>
        <w:t>faithfully</w:t>
      </w:r>
      <w:r>
        <w:rPr>
          <w:spacing w:val="-5"/>
        </w:rPr>
        <w:t xml:space="preserve"> </w:t>
      </w:r>
      <w:r>
        <w:t>performing</w:t>
      </w:r>
      <w:r>
        <w:rPr>
          <w:spacing w:val="-7"/>
        </w:rPr>
        <w:t xml:space="preserve"> </w:t>
      </w:r>
      <w:r>
        <w:t>those</w:t>
      </w:r>
      <w:r>
        <w:rPr>
          <w:spacing w:val="-7"/>
        </w:rPr>
        <w:t xml:space="preserve"> </w:t>
      </w:r>
      <w:r>
        <w:rPr>
          <w:spacing w:val="-2"/>
        </w:rPr>
        <w:t>duties</w:t>
      </w:r>
    </w:p>
    <w:p w14:paraId="75E885FF" w14:textId="77777777" w:rsidR="0033413D" w:rsidRDefault="00E46C25">
      <w:pPr>
        <w:pStyle w:val="ListParagraph"/>
        <w:numPr>
          <w:ilvl w:val="2"/>
          <w:numId w:val="42"/>
        </w:numPr>
        <w:tabs>
          <w:tab w:val="left" w:pos="1719"/>
          <w:tab w:val="left" w:pos="2609"/>
        </w:tabs>
        <w:spacing w:before="54" w:line="292" w:lineRule="auto"/>
        <w:ind w:left="2609" w:right="903" w:hanging="1441"/>
      </w:pPr>
      <w:r>
        <w:t>obey</w:t>
      </w:r>
      <w:r>
        <w:rPr>
          <w:spacing w:val="-2"/>
        </w:rPr>
        <w:t xml:space="preserve"> </w:t>
      </w:r>
      <w:r>
        <w:t>all</w:t>
      </w:r>
      <w:r>
        <w:rPr>
          <w:spacing w:val="-2"/>
        </w:rPr>
        <w:t xml:space="preserve"> </w:t>
      </w:r>
      <w:r>
        <w:t>lawful</w:t>
      </w:r>
      <w:r>
        <w:rPr>
          <w:spacing w:val="-3"/>
        </w:rPr>
        <w:t xml:space="preserve"> </w:t>
      </w:r>
      <w:r>
        <w:t>instructions</w:t>
      </w:r>
      <w:r>
        <w:rPr>
          <w:spacing w:val="-2"/>
        </w:rPr>
        <w:t xml:space="preserve"> </w:t>
      </w:r>
      <w:r>
        <w:t>and</w:t>
      </w:r>
      <w:r>
        <w:rPr>
          <w:spacing w:val="-4"/>
        </w:rPr>
        <w:t xml:space="preserve"> </w:t>
      </w:r>
      <w:r>
        <w:t>reasonable</w:t>
      </w:r>
      <w:r>
        <w:rPr>
          <w:spacing w:val="-6"/>
        </w:rPr>
        <w:t xml:space="preserve"> </w:t>
      </w:r>
      <w:r>
        <w:t>directions</w:t>
      </w:r>
      <w:r>
        <w:rPr>
          <w:spacing w:val="-2"/>
        </w:rPr>
        <w:t xml:space="preserve"> </w:t>
      </w:r>
      <w:r>
        <w:t>of</w:t>
      </w:r>
      <w:r>
        <w:rPr>
          <w:spacing w:val="-3"/>
        </w:rPr>
        <w:t xml:space="preserve"> </w:t>
      </w:r>
      <w:r>
        <w:t>the</w:t>
      </w:r>
      <w:r>
        <w:rPr>
          <w:spacing w:val="-2"/>
        </w:rPr>
        <w:t xml:space="preserve"> </w:t>
      </w:r>
      <w:r>
        <w:t>Buyer</w:t>
      </w:r>
      <w:r>
        <w:rPr>
          <w:spacing w:val="-1"/>
        </w:rPr>
        <w:t xml:space="preserve"> </w:t>
      </w:r>
      <w:r>
        <w:t>and</w:t>
      </w:r>
      <w:r>
        <w:rPr>
          <w:spacing w:val="-2"/>
        </w:rPr>
        <w:t xml:space="preserve"> </w:t>
      </w:r>
      <w:r>
        <w:t>provide the Services to the reasonable satisfaction of the Buyer</w:t>
      </w:r>
    </w:p>
    <w:p w14:paraId="74697A93" w14:textId="77777777" w:rsidR="0033413D" w:rsidRDefault="00E46C25">
      <w:pPr>
        <w:pStyle w:val="ListParagraph"/>
        <w:numPr>
          <w:ilvl w:val="2"/>
          <w:numId w:val="42"/>
        </w:numPr>
        <w:tabs>
          <w:tab w:val="left" w:pos="1719"/>
        </w:tabs>
        <w:spacing w:line="253" w:lineRule="exact"/>
        <w:ind w:left="1719" w:hanging="551"/>
      </w:pPr>
      <w:r>
        <w:t>respond</w:t>
      </w:r>
      <w:r>
        <w:rPr>
          <w:spacing w:val="-8"/>
        </w:rPr>
        <w:t xml:space="preserve"> </w:t>
      </w:r>
      <w:r>
        <w:t>to</w:t>
      </w:r>
      <w:r>
        <w:rPr>
          <w:spacing w:val="-6"/>
        </w:rPr>
        <w:t xml:space="preserve"> </w:t>
      </w:r>
      <w:r>
        <w:t>any</w:t>
      </w:r>
      <w:r>
        <w:rPr>
          <w:spacing w:val="-6"/>
        </w:rPr>
        <w:t xml:space="preserve"> </w:t>
      </w:r>
      <w:r>
        <w:t>enquiries</w:t>
      </w:r>
      <w:r>
        <w:rPr>
          <w:spacing w:val="-3"/>
        </w:rPr>
        <w:t xml:space="preserve"> </w:t>
      </w:r>
      <w:r>
        <w:t>about</w:t>
      </w:r>
      <w:r>
        <w:rPr>
          <w:spacing w:val="-5"/>
        </w:rPr>
        <w:t xml:space="preserve"> </w:t>
      </w:r>
      <w:r>
        <w:t>the</w:t>
      </w:r>
      <w:r>
        <w:rPr>
          <w:spacing w:val="-6"/>
        </w:rPr>
        <w:t xml:space="preserve"> </w:t>
      </w:r>
      <w:r>
        <w:t>Services</w:t>
      </w:r>
      <w:r>
        <w:rPr>
          <w:spacing w:val="-6"/>
        </w:rPr>
        <w:t xml:space="preserve"> </w:t>
      </w:r>
      <w:r>
        <w:t>as</w:t>
      </w:r>
      <w:r>
        <w:rPr>
          <w:spacing w:val="-3"/>
        </w:rPr>
        <w:t xml:space="preserve"> </w:t>
      </w:r>
      <w:r>
        <w:t>soon</w:t>
      </w:r>
      <w:r>
        <w:rPr>
          <w:spacing w:val="-6"/>
        </w:rPr>
        <w:t xml:space="preserve"> </w:t>
      </w:r>
      <w:r>
        <w:t>as</w:t>
      </w:r>
      <w:r>
        <w:rPr>
          <w:spacing w:val="-6"/>
        </w:rPr>
        <w:t xml:space="preserve"> </w:t>
      </w:r>
      <w:r>
        <w:t>reasonably</w:t>
      </w:r>
      <w:r>
        <w:rPr>
          <w:spacing w:val="-5"/>
        </w:rPr>
        <w:t xml:space="preserve"> </w:t>
      </w:r>
      <w:proofErr w:type="spellStart"/>
      <w:r>
        <w:rPr>
          <w:spacing w:val="-2"/>
        </w:rPr>
        <w:t>possibl</w:t>
      </w:r>
      <w:proofErr w:type="spellEnd"/>
    </w:p>
    <w:p w14:paraId="0D904BD2" w14:textId="77777777" w:rsidR="0033413D" w:rsidRDefault="00E46C25">
      <w:pPr>
        <w:pStyle w:val="ListParagraph"/>
        <w:numPr>
          <w:ilvl w:val="2"/>
          <w:numId w:val="42"/>
        </w:numPr>
        <w:tabs>
          <w:tab w:val="left" w:pos="1719"/>
        </w:tabs>
        <w:spacing w:before="57"/>
        <w:ind w:left="1719" w:hanging="551"/>
      </w:pPr>
      <w:r>
        <w:t>complete</w:t>
      </w:r>
      <w:r>
        <w:rPr>
          <w:spacing w:val="-7"/>
        </w:rPr>
        <w:t xml:space="preserve"> </w:t>
      </w:r>
      <w:r>
        <w:t>any</w:t>
      </w:r>
      <w:r>
        <w:rPr>
          <w:spacing w:val="-6"/>
        </w:rPr>
        <w:t xml:space="preserve"> </w:t>
      </w:r>
      <w:r>
        <w:t>necessary</w:t>
      </w:r>
      <w:r>
        <w:rPr>
          <w:spacing w:val="-6"/>
        </w:rPr>
        <w:t xml:space="preserve"> </w:t>
      </w:r>
      <w:r>
        <w:t>Supplier</w:t>
      </w:r>
      <w:r>
        <w:rPr>
          <w:spacing w:val="-4"/>
        </w:rPr>
        <w:t xml:space="preserve"> </w:t>
      </w:r>
      <w:r>
        <w:t>Staff</w:t>
      </w:r>
      <w:r>
        <w:rPr>
          <w:spacing w:val="-5"/>
        </w:rPr>
        <w:t xml:space="preserve"> </w:t>
      </w:r>
      <w:r>
        <w:t>vetting</w:t>
      </w:r>
      <w:r>
        <w:rPr>
          <w:spacing w:val="-5"/>
        </w:rPr>
        <w:t xml:space="preserve"> </w:t>
      </w:r>
      <w:r>
        <w:t>as</w:t>
      </w:r>
      <w:r>
        <w:rPr>
          <w:spacing w:val="-4"/>
        </w:rPr>
        <w:t xml:space="preserve"> </w:t>
      </w:r>
      <w:r>
        <w:t>specified</w:t>
      </w:r>
      <w:r>
        <w:rPr>
          <w:spacing w:val="-5"/>
        </w:rPr>
        <w:t xml:space="preserve"> </w:t>
      </w:r>
      <w:r>
        <w:t>by</w:t>
      </w:r>
      <w:r>
        <w:rPr>
          <w:spacing w:val="-6"/>
        </w:rPr>
        <w:t xml:space="preserve"> </w:t>
      </w:r>
      <w:r>
        <w:t>the</w:t>
      </w:r>
      <w:r>
        <w:rPr>
          <w:spacing w:val="-6"/>
        </w:rPr>
        <w:t xml:space="preserve"> </w:t>
      </w:r>
      <w:r>
        <w:rPr>
          <w:spacing w:val="-2"/>
        </w:rPr>
        <w:t>Buyer</w:t>
      </w:r>
    </w:p>
    <w:p w14:paraId="73B978D9" w14:textId="77777777" w:rsidR="0033413D" w:rsidRDefault="0033413D">
      <w:pPr>
        <w:pStyle w:val="BodyText"/>
        <w:spacing w:before="113"/>
      </w:pPr>
    </w:p>
    <w:p w14:paraId="2D5E1A90" w14:textId="77777777" w:rsidR="0033413D" w:rsidRDefault="00E46C25">
      <w:pPr>
        <w:pStyle w:val="ListParagraph"/>
        <w:numPr>
          <w:ilvl w:val="1"/>
          <w:numId w:val="42"/>
        </w:numPr>
        <w:tabs>
          <w:tab w:val="left" w:pos="448"/>
          <w:tab w:val="left" w:pos="1168"/>
        </w:tabs>
        <w:spacing w:line="290" w:lineRule="auto"/>
        <w:ind w:right="1285" w:hanging="3"/>
      </w:pPr>
      <w:r>
        <w:t>The</w:t>
      </w:r>
      <w:r>
        <w:rPr>
          <w:spacing w:val="-2"/>
        </w:rPr>
        <w:t xml:space="preserve"> </w:t>
      </w:r>
      <w:r>
        <w:t>Supplier</w:t>
      </w:r>
      <w:r>
        <w:rPr>
          <w:spacing w:val="-1"/>
        </w:rPr>
        <w:t xml:space="preserve"> </w:t>
      </w:r>
      <w:r>
        <w:t>must</w:t>
      </w:r>
      <w:r>
        <w:rPr>
          <w:spacing w:val="-3"/>
        </w:rPr>
        <w:t xml:space="preserve"> </w:t>
      </w:r>
      <w:r>
        <w:t>retain</w:t>
      </w:r>
      <w:r>
        <w:rPr>
          <w:spacing w:val="-2"/>
        </w:rPr>
        <w:t xml:space="preserve"> </w:t>
      </w:r>
      <w:r>
        <w:t>overall</w:t>
      </w:r>
      <w:r>
        <w:rPr>
          <w:spacing w:val="-2"/>
        </w:rPr>
        <w:t xml:space="preserve"> </w:t>
      </w:r>
      <w:r>
        <w:t>control</w:t>
      </w:r>
      <w:r>
        <w:rPr>
          <w:spacing w:val="-3"/>
        </w:rPr>
        <w:t xml:space="preserve"> </w:t>
      </w:r>
      <w:r>
        <w:t>of</w:t>
      </w:r>
      <w:r>
        <w:rPr>
          <w:spacing w:val="-3"/>
        </w:rPr>
        <w:t xml:space="preserve"> </w:t>
      </w:r>
      <w:r>
        <w:t>the</w:t>
      </w:r>
      <w:r>
        <w:rPr>
          <w:spacing w:val="-4"/>
        </w:rPr>
        <w:t xml:space="preserve"> </w:t>
      </w:r>
      <w:r>
        <w:t>Supplier</w:t>
      </w:r>
      <w:r>
        <w:rPr>
          <w:spacing w:val="-1"/>
        </w:rPr>
        <w:t xml:space="preserve"> </w:t>
      </w:r>
      <w:r>
        <w:t>Staff so</w:t>
      </w:r>
      <w:r>
        <w:rPr>
          <w:spacing w:val="-6"/>
        </w:rPr>
        <w:t xml:space="preserve"> </w:t>
      </w:r>
      <w:r>
        <w:t>that</w:t>
      </w:r>
      <w:r>
        <w:rPr>
          <w:spacing w:val="-3"/>
        </w:rPr>
        <w:t xml:space="preserve"> </w:t>
      </w:r>
      <w:r>
        <w:t>they</w:t>
      </w:r>
      <w:r>
        <w:rPr>
          <w:spacing w:val="-4"/>
        </w:rPr>
        <w:t xml:space="preserve"> </w:t>
      </w:r>
      <w:r>
        <w:t>are</w:t>
      </w:r>
      <w:r>
        <w:rPr>
          <w:spacing w:val="-2"/>
        </w:rPr>
        <w:t xml:space="preserve"> </w:t>
      </w:r>
      <w:r>
        <w:t>not considered to be employees, workers, agents or contractors of the Buyer.</w:t>
      </w:r>
    </w:p>
    <w:p w14:paraId="0E2DD85D" w14:textId="77777777" w:rsidR="0033413D" w:rsidRDefault="0033413D">
      <w:pPr>
        <w:pStyle w:val="BodyText"/>
        <w:spacing w:before="61"/>
      </w:pPr>
    </w:p>
    <w:p w14:paraId="0FD2174B" w14:textId="77777777" w:rsidR="0033413D" w:rsidRDefault="00E46C25">
      <w:pPr>
        <w:pStyle w:val="ListParagraph"/>
        <w:numPr>
          <w:ilvl w:val="1"/>
          <w:numId w:val="42"/>
        </w:numPr>
        <w:tabs>
          <w:tab w:val="left" w:pos="448"/>
          <w:tab w:val="left" w:pos="1168"/>
        </w:tabs>
        <w:spacing w:before="1" w:line="290" w:lineRule="auto"/>
        <w:ind w:right="1018" w:hanging="3"/>
      </w:pPr>
      <w:r>
        <w:t>The</w:t>
      </w:r>
      <w:r>
        <w:rPr>
          <w:spacing w:val="-2"/>
        </w:rPr>
        <w:t xml:space="preserve"> </w:t>
      </w:r>
      <w:r>
        <w:t>Supplier</w:t>
      </w:r>
      <w:r>
        <w:rPr>
          <w:spacing w:val="-1"/>
        </w:rPr>
        <w:t xml:space="preserve"> </w:t>
      </w:r>
      <w:r>
        <w:t>may</w:t>
      </w:r>
      <w:r>
        <w:rPr>
          <w:spacing w:val="-1"/>
        </w:rPr>
        <w:t xml:space="preserve"> </w:t>
      </w:r>
      <w:r>
        <w:t>substitute</w:t>
      </w:r>
      <w:r>
        <w:rPr>
          <w:spacing w:val="-1"/>
        </w:rPr>
        <w:t xml:space="preserve"> </w:t>
      </w:r>
      <w:r>
        <w:t>any</w:t>
      </w:r>
      <w:r>
        <w:rPr>
          <w:spacing w:val="-4"/>
        </w:rPr>
        <w:t xml:space="preserve"> </w:t>
      </w:r>
      <w:r>
        <w:t>Supplier</w:t>
      </w:r>
      <w:r>
        <w:rPr>
          <w:spacing w:val="-1"/>
        </w:rPr>
        <w:t xml:space="preserve"> </w:t>
      </w:r>
      <w:r>
        <w:t>Staff</w:t>
      </w:r>
      <w:r>
        <w:rPr>
          <w:spacing w:val="-3"/>
        </w:rPr>
        <w:t xml:space="preserve"> </w:t>
      </w:r>
      <w:r>
        <w:t>as</w:t>
      </w:r>
      <w:r>
        <w:rPr>
          <w:spacing w:val="-4"/>
        </w:rPr>
        <w:t xml:space="preserve"> </w:t>
      </w:r>
      <w:r>
        <w:t>long</w:t>
      </w:r>
      <w:r>
        <w:rPr>
          <w:spacing w:val="-2"/>
        </w:rPr>
        <w:t xml:space="preserve"> </w:t>
      </w:r>
      <w:r>
        <w:t>as</w:t>
      </w:r>
      <w:r>
        <w:rPr>
          <w:spacing w:val="-3"/>
        </w:rPr>
        <w:t xml:space="preserve"> </w:t>
      </w:r>
      <w:r>
        <w:t>they</w:t>
      </w:r>
      <w:r>
        <w:rPr>
          <w:spacing w:val="-4"/>
        </w:rPr>
        <w:t xml:space="preserve"> </w:t>
      </w:r>
      <w:r>
        <w:t>have</w:t>
      </w:r>
      <w:r>
        <w:rPr>
          <w:spacing w:val="-4"/>
        </w:rPr>
        <w:t xml:space="preserve"> </w:t>
      </w:r>
      <w:r>
        <w:t>the</w:t>
      </w:r>
      <w:r>
        <w:rPr>
          <w:spacing w:val="-4"/>
        </w:rPr>
        <w:t xml:space="preserve"> </w:t>
      </w:r>
      <w:r>
        <w:t>equivalent experience and qualifications to the substituted staff member.</w:t>
      </w:r>
    </w:p>
    <w:p w14:paraId="09D451DF" w14:textId="77777777" w:rsidR="0033413D" w:rsidRDefault="0033413D">
      <w:pPr>
        <w:pStyle w:val="BodyText"/>
        <w:spacing w:before="61"/>
      </w:pPr>
    </w:p>
    <w:p w14:paraId="31557F46" w14:textId="77777777" w:rsidR="0033413D" w:rsidRDefault="00E46C25">
      <w:pPr>
        <w:pStyle w:val="ListParagraph"/>
        <w:numPr>
          <w:ilvl w:val="1"/>
          <w:numId w:val="42"/>
        </w:numPr>
        <w:tabs>
          <w:tab w:val="left" w:pos="1168"/>
        </w:tabs>
        <w:ind w:left="1168" w:hanging="722"/>
      </w:pPr>
      <w:r>
        <w:t>The</w:t>
      </w:r>
      <w:r>
        <w:rPr>
          <w:spacing w:val="-6"/>
        </w:rPr>
        <w:t xml:space="preserve"> </w:t>
      </w:r>
      <w:r>
        <w:t>Buyer</w:t>
      </w:r>
      <w:r>
        <w:rPr>
          <w:spacing w:val="-5"/>
        </w:rPr>
        <w:t xml:space="preserve"> </w:t>
      </w:r>
      <w:r>
        <w:t>may</w:t>
      </w:r>
      <w:r>
        <w:rPr>
          <w:spacing w:val="-5"/>
        </w:rPr>
        <w:t xml:space="preserve"> </w:t>
      </w:r>
      <w:r>
        <w:t>conduct</w:t>
      </w:r>
      <w:r>
        <w:rPr>
          <w:spacing w:val="-5"/>
        </w:rPr>
        <w:t xml:space="preserve"> </w:t>
      </w:r>
      <w:r>
        <w:t>IR35</w:t>
      </w:r>
      <w:r>
        <w:rPr>
          <w:spacing w:val="-4"/>
        </w:rPr>
        <w:t xml:space="preserve"> </w:t>
      </w:r>
      <w:r>
        <w:t>Assessments</w:t>
      </w:r>
      <w:r>
        <w:rPr>
          <w:spacing w:val="-5"/>
        </w:rPr>
        <w:t xml:space="preserve"> </w:t>
      </w:r>
      <w:r>
        <w:t>using</w:t>
      </w:r>
      <w:r>
        <w:rPr>
          <w:spacing w:val="-6"/>
        </w:rPr>
        <w:t xml:space="preserve"> </w:t>
      </w:r>
      <w:r>
        <w:t>the</w:t>
      </w:r>
      <w:r>
        <w:rPr>
          <w:spacing w:val="-4"/>
        </w:rPr>
        <w:t xml:space="preserve"> </w:t>
      </w:r>
      <w:r>
        <w:t>ESI</w:t>
      </w:r>
      <w:r>
        <w:rPr>
          <w:spacing w:val="-4"/>
        </w:rPr>
        <w:t xml:space="preserve"> </w:t>
      </w:r>
      <w:r>
        <w:t>tool</w:t>
      </w:r>
      <w:r>
        <w:rPr>
          <w:spacing w:val="-7"/>
        </w:rPr>
        <w:t xml:space="preserve"> </w:t>
      </w:r>
      <w:r>
        <w:t>to</w:t>
      </w:r>
      <w:r>
        <w:rPr>
          <w:spacing w:val="-5"/>
        </w:rPr>
        <w:t xml:space="preserve"> </w:t>
      </w:r>
      <w:r>
        <w:t>assess</w:t>
      </w:r>
      <w:r>
        <w:rPr>
          <w:spacing w:val="-6"/>
        </w:rPr>
        <w:t xml:space="preserve"> </w:t>
      </w:r>
      <w:r>
        <w:t>whether</w:t>
      </w:r>
      <w:r>
        <w:rPr>
          <w:spacing w:val="-4"/>
        </w:rPr>
        <w:t xml:space="preserve"> </w:t>
      </w:r>
      <w:r>
        <w:rPr>
          <w:spacing w:val="-5"/>
        </w:rPr>
        <w:t>the</w:t>
      </w:r>
    </w:p>
    <w:p w14:paraId="3800812A" w14:textId="77777777" w:rsidR="0033413D" w:rsidRDefault="00E46C25">
      <w:pPr>
        <w:pStyle w:val="BodyText"/>
        <w:spacing w:before="54"/>
        <w:ind w:left="448"/>
      </w:pPr>
      <w:r>
        <w:t>Supplier’s</w:t>
      </w:r>
      <w:r>
        <w:rPr>
          <w:spacing w:val="-8"/>
        </w:rPr>
        <w:t xml:space="preserve"> </w:t>
      </w:r>
      <w:r>
        <w:t>engagement</w:t>
      </w:r>
      <w:r>
        <w:rPr>
          <w:spacing w:val="-7"/>
        </w:rPr>
        <w:t xml:space="preserve"> </w:t>
      </w:r>
      <w:r>
        <w:t>under</w:t>
      </w:r>
      <w:r>
        <w:rPr>
          <w:spacing w:val="-6"/>
        </w:rPr>
        <w:t xml:space="preserve"> </w:t>
      </w:r>
      <w:r>
        <w:t>the</w:t>
      </w:r>
      <w:r>
        <w:rPr>
          <w:spacing w:val="-6"/>
        </w:rPr>
        <w:t xml:space="preserve"> </w:t>
      </w:r>
      <w:r>
        <w:t>Call-Off</w:t>
      </w:r>
      <w:r>
        <w:rPr>
          <w:spacing w:val="-6"/>
        </w:rPr>
        <w:t xml:space="preserve"> </w:t>
      </w:r>
      <w:r>
        <w:t>Contract</w:t>
      </w:r>
      <w:r>
        <w:rPr>
          <w:spacing w:val="-4"/>
        </w:rPr>
        <w:t xml:space="preserve"> </w:t>
      </w:r>
      <w:r>
        <w:t>is</w:t>
      </w:r>
      <w:r>
        <w:rPr>
          <w:spacing w:val="-8"/>
        </w:rPr>
        <w:t xml:space="preserve"> </w:t>
      </w:r>
      <w:r>
        <w:t>Inside</w:t>
      </w:r>
      <w:r>
        <w:rPr>
          <w:spacing w:val="-5"/>
        </w:rPr>
        <w:t xml:space="preserve"> </w:t>
      </w:r>
      <w:r>
        <w:t>or</w:t>
      </w:r>
      <w:r>
        <w:rPr>
          <w:spacing w:val="-7"/>
        </w:rPr>
        <w:t xml:space="preserve"> </w:t>
      </w:r>
      <w:r>
        <w:t>Outside</w:t>
      </w:r>
      <w:r>
        <w:rPr>
          <w:spacing w:val="-5"/>
        </w:rPr>
        <w:t xml:space="preserve"> </w:t>
      </w:r>
      <w:r>
        <w:rPr>
          <w:spacing w:val="-2"/>
        </w:rPr>
        <w:t>IR35.</w:t>
      </w:r>
    </w:p>
    <w:p w14:paraId="0667EED8" w14:textId="77777777" w:rsidR="0033413D" w:rsidRDefault="0033413D">
      <w:pPr>
        <w:pStyle w:val="BodyText"/>
        <w:spacing w:before="113"/>
      </w:pPr>
    </w:p>
    <w:p w14:paraId="5C428BFD" w14:textId="77777777" w:rsidR="0033413D" w:rsidRDefault="00E46C25">
      <w:pPr>
        <w:pStyle w:val="ListParagraph"/>
        <w:numPr>
          <w:ilvl w:val="1"/>
          <w:numId w:val="42"/>
        </w:numPr>
        <w:tabs>
          <w:tab w:val="left" w:pos="448"/>
          <w:tab w:val="left" w:pos="1168"/>
        </w:tabs>
        <w:spacing w:line="295" w:lineRule="auto"/>
        <w:ind w:right="1223" w:hanging="3"/>
      </w:pPr>
      <w:r>
        <w:t>The</w:t>
      </w:r>
      <w:r>
        <w:rPr>
          <w:spacing w:val="-2"/>
        </w:rPr>
        <w:t xml:space="preserve"> </w:t>
      </w:r>
      <w:r>
        <w:t>Buyer</w:t>
      </w:r>
      <w:r>
        <w:rPr>
          <w:spacing w:val="-3"/>
        </w:rPr>
        <w:t xml:space="preserve"> </w:t>
      </w:r>
      <w:r>
        <w:t>may</w:t>
      </w:r>
      <w:r>
        <w:rPr>
          <w:spacing w:val="-4"/>
        </w:rPr>
        <w:t xml:space="preserve"> </w:t>
      </w:r>
      <w:r>
        <w:t>End</w:t>
      </w:r>
      <w:r>
        <w:rPr>
          <w:spacing w:val="-4"/>
        </w:rPr>
        <w:t xml:space="preserve"> </w:t>
      </w:r>
      <w:r>
        <w:t>this</w:t>
      </w:r>
      <w:r>
        <w:rPr>
          <w:spacing w:val="-4"/>
        </w:rPr>
        <w:t xml:space="preserve"> </w:t>
      </w:r>
      <w:r>
        <w:t>Call-Off</w:t>
      </w:r>
      <w:r>
        <w:rPr>
          <w:spacing w:val="-3"/>
        </w:rPr>
        <w:t xml:space="preserve"> </w:t>
      </w:r>
      <w:r>
        <w:t>Contract</w:t>
      </w:r>
      <w:r>
        <w:rPr>
          <w:spacing w:val="-3"/>
        </w:rPr>
        <w:t xml:space="preserve"> </w:t>
      </w:r>
      <w:r>
        <w:t>for</w:t>
      </w:r>
      <w:r>
        <w:rPr>
          <w:spacing w:val="-3"/>
        </w:rPr>
        <w:t xml:space="preserve"> </w:t>
      </w:r>
      <w:r>
        <w:t>Material</w:t>
      </w:r>
      <w:r>
        <w:rPr>
          <w:spacing w:val="-2"/>
        </w:rPr>
        <w:t xml:space="preserve"> </w:t>
      </w:r>
      <w:r>
        <w:t>Breach</w:t>
      </w:r>
      <w:r>
        <w:rPr>
          <w:spacing w:val="-2"/>
        </w:rPr>
        <w:t xml:space="preserve"> </w:t>
      </w:r>
      <w:r>
        <w:t>as</w:t>
      </w:r>
      <w:r>
        <w:rPr>
          <w:spacing w:val="-1"/>
        </w:rPr>
        <w:t xml:space="preserve"> </w:t>
      </w:r>
      <w:r>
        <w:t>per</w:t>
      </w:r>
      <w:r>
        <w:rPr>
          <w:spacing w:val="-1"/>
        </w:rPr>
        <w:t xml:space="preserve"> </w:t>
      </w:r>
      <w:r>
        <w:t>clause</w:t>
      </w:r>
      <w:r>
        <w:rPr>
          <w:spacing w:val="-2"/>
        </w:rPr>
        <w:t xml:space="preserve"> </w:t>
      </w:r>
      <w:r>
        <w:t>18.5 hereunder if the Supplier is delivering the Services Inside IR35.</w:t>
      </w:r>
    </w:p>
    <w:p w14:paraId="0001599B" w14:textId="77777777" w:rsidR="0033413D" w:rsidRDefault="0033413D">
      <w:pPr>
        <w:pStyle w:val="BodyText"/>
        <w:spacing w:before="52"/>
      </w:pPr>
    </w:p>
    <w:p w14:paraId="4ED749FA" w14:textId="77777777" w:rsidR="0033413D" w:rsidRDefault="00E46C25">
      <w:pPr>
        <w:pStyle w:val="ListParagraph"/>
        <w:numPr>
          <w:ilvl w:val="1"/>
          <w:numId w:val="42"/>
        </w:numPr>
        <w:tabs>
          <w:tab w:val="left" w:pos="448"/>
          <w:tab w:val="left" w:pos="1168"/>
        </w:tabs>
        <w:spacing w:line="292" w:lineRule="auto"/>
        <w:ind w:right="867" w:hanging="3"/>
      </w:pPr>
      <w:r>
        <w:t>The Buyer may need the Supplier to complete an Indicative Test using the ESI tool before</w:t>
      </w:r>
      <w:r>
        <w:rPr>
          <w:spacing w:val="-2"/>
        </w:rPr>
        <w:t xml:space="preserve"> </w:t>
      </w:r>
      <w:r>
        <w:t>the</w:t>
      </w:r>
      <w:r>
        <w:rPr>
          <w:spacing w:val="-2"/>
        </w:rPr>
        <w:t xml:space="preserve"> </w:t>
      </w:r>
      <w:r>
        <w:t>Start</w:t>
      </w:r>
      <w:r>
        <w:rPr>
          <w:spacing w:val="-1"/>
        </w:rPr>
        <w:t xml:space="preserve"> </w:t>
      </w:r>
      <w:r>
        <w:t>date</w:t>
      </w:r>
      <w:r>
        <w:rPr>
          <w:spacing w:val="-2"/>
        </w:rPr>
        <w:t xml:space="preserve"> </w:t>
      </w:r>
      <w:r>
        <w:t>or</w:t>
      </w:r>
      <w:r>
        <w:rPr>
          <w:spacing w:val="-1"/>
        </w:rPr>
        <w:t xml:space="preserve"> </w:t>
      </w:r>
      <w:r>
        <w:t>at any</w:t>
      </w:r>
      <w:r>
        <w:rPr>
          <w:spacing w:val="-2"/>
        </w:rPr>
        <w:t xml:space="preserve"> </w:t>
      </w:r>
      <w:r>
        <w:t>time during the</w:t>
      </w:r>
      <w:r>
        <w:rPr>
          <w:spacing w:val="-2"/>
        </w:rPr>
        <w:t xml:space="preserve"> </w:t>
      </w:r>
      <w:r>
        <w:t>provision of Services</w:t>
      </w:r>
      <w:r>
        <w:rPr>
          <w:spacing w:val="-2"/>
        </w:rPr>
        <w:t xml:space="preserve"> </w:t>
      </w:r>
      <w:r>
        <w:t>to provide a preliminary view</w:t>
      </w:r>
      <w:r>
        <w:rPr>
          <w:spacing w:val="-1"/>
        </w:rPr>
        <w:t xml:space="preserve"> </w:t>
      </w:r>
      <w:r>
        <w:t>of whether</w:t>
      </w:r>
      <w:r>
        <w:rPr>
          <w:spacing w:val="-1"/>
        </w:rPr>
        <w:t xml:space="preserve"> </w:t>
      </w:r>
      <w:r>
        <w:t>the</w:t>
      </w:r>
      <w:r>
        <w:rPr>
          <w:spacing w:val="-2"/>
        </w:rPr>
        <w:t xml:space="preserve"> </w:t>
      </w:r>
      <w:r>
        <w:t>Services are</w:t>
      </w:r>
      <w:r>
        <w:rPr>
          <w:spacing w:val="-2"/>
        </w:rPr>
        <w:t xml:space="preserve"> </w:t>
      </w:r>
      <w:r>
        <w:t>being delivered</w:t>
      </w:r>
      <w:r>
        <w:rPr>
          <w:spacing w:val="-2"/>
        </w:rPr>
        <w:t xml:space="preserve"> </w:t>
      </w:r>
      <w:r>
        <w:t>Inside or</w:t>
      </w:r>
      <w:r>
        <w:rPr>
          <w:spacing w:val="-1"/>
        </w:rPr>
        <w:t xml:space="preserve"> </w:t>
      </w:r>
      <w:r>
        <w:t>Outside</w:t>
      </w:r>
      <w:r>
        <w:rPr>
          <w:spacing w:val="-2"/>
        </w:rPr>
        <w:t xml:space="preserve"> </w:t>
      </w:r>
      <w:r>
        <w:t>IR35.</w:t>
      </w:r>
      <w:r>
        <w:rPr>
          <w:spacing w:val="-1"/>
        </w:rPr>
        <w:t xml:space="preserve"> </w:t>
      </w:r>
      <w:r>
        <w:t>If</w:t>
      </w:r>
      <w:r>
        <w:rPr>
          <w:spacing w:val="-3"/>
        </w:rPr>
        <w:t xml:space="preserve"> </w:t>
      </w:r>
      <w:r>
        <w:t xml:space="preserve">the Supplier has completed the Indicative Test, it must download and provide a copy of the PDF with the </w:t>
      </w:r>
      <w:proofErr w:type="gramStart"/>
      <w:r>
        <w:t>14 digit</w:t>
      </w:r>
      <w:proofErr w:type="gramEnd"/>
      <w:r>
        <w:t xml:space="preserve"> ESI</w:t>
      </w:r>
      <w:r>
        <w:rPr>
          <w:spacing w:val="-3"/>
        </w:rPr>
        <w:t xml:space="preserve"> </w:t>
      </w:r>
      <w:r>
        <w:t>reference</w:t>
      </w:r>
      <w:r>
        <w:rPr>
          <w:spacing w:val="-2"/>
        </w:rPr>
        <w:t xml:space="preserve"> </w:t>
      </w:r>
      <w:r>
        <w:t>number</w:t>
      </w:r>
      <w:r>
        <w:rPr>
          <w:spacing w:val="-3"/>
        </w:rPr>
        <w:t xml:space="preserve"> </w:t>
      </w:r>
      <w:r>
        <w:t>from</w:t>
      </w:r>
      <w:r>
        <w:rPr>
          <w:spacing w:val="-3"/>
        </w:rPr>
        <w:t xml:space="preserve"> </w:t>
      </w:r>
      <w:r>
        <w:t>the</w:t>
      </w:r>
      <w:r>
        <w:rPr>
          <w:spacing w:val="-2"/>
        </w:rPr>
        <w:t xml:space="preserve"> </w:t>
      </w:r>
      <w:r>
        <w:t>summary</w:t>
      </w:r>
      <w:r>
        <w:rPr>
          <w:spacing w:val="-3"/>
        </w:rPr>
        <w:t xml:space="preserve"> </w:t>
      </w:r>
      <w:r>
        <w:t>outcome</w:t>
      </w:r>
      <w:r>
        <w:rPr>
          <w:spacing w:val="-4"/>
        </w:rPr>
        <w:t xml:space="preserve"> </w:t>
      </w:r>
      <w:r>
        <w:t>screen</w:t>
      </w:r>
      <w:r>
        <w:rPr>
          <w:spacing w:val="-4"/>
        </w:rPr>
        <w:t xml:space="preserve"> </w:t>
      </w:r>
      <w:r>
        <w:t>and</w:t>
      </w:r>
      <w:r>
        <w:rPr>
          <w:spacing w:val="-2"/>
        </w:rPr>
        <w:t xml:space="preserve"> </w:t>
      </w:r>
      <w:r>
        <w:t>promptly</w:t>
      </w:r>
      <w:r>
        <w:rPr>
          <w:spacing w:val="-1"/>
        </w:rPr>
        <w:t xml:space="preserve"> </w:t>
      </w:r>
      <w:r>
        <w:t>provide</w:t>
      </w:r>
      <w:r>
        <w:rPr>
          <w:spacing w:val="-2"/>
        </w:rPr>
        <w:t xml:space="preserve"> </w:t>
      </w:r>
      <w:r>
        <w:t>a</w:t>
      </w:r>
      <w:r>
        <w:rPr>
          <w:spacing w:val="-4"/>
        </w:rPr>
        <w:t xml:space="preserve"> </w:t>
      </w:r>
      <w:r>
        <w:t>copy to the Buyer.</w:t>
      </w:r>
    </w:p>
    <w:p w14:paraId="343DDE47" w14:textId="77777777" w:rsidR="0033413D" w:rsidRDefault="0033413D">
      <w:pPr>
        <w:pStyle w:val="ListParagraph"/>
        <w:spacing w:line="292" w:lineRule="auto"/>
        <w:sectPr w:rsidR="0033413D">
          <w:pgSz w:w="11930" w:h="16840"/>
          <w:pgMar w:top="1340" w:right="708" w:bottom="1260" w:left="992" w:header="0" w:footer="1071" w:gutter="0"/>
          <w:cols w:space="720"/>
        </w:sectPr>
      </w:pPr>
    </w:p>
    <w:p w14:paraId="4485250E" w14:textId="77777777" w:rsidR="0033413D" w:rsidRDefault="00E46C25">
      <w:pPr>
        <w:pStyle w:val="ListParagraph"/>
        <w:numPr>
          <w:ilvl w:val="1"/>
          <w:numId w:val="42"/>
        </w:numPr>
        <w:tabs>
          <w:tab w:val="left" w:pos="448"/>
          <w:tab w:val="left" w:pos="1164"/>
        </w:tabs>
        <w:spacing w:before="81" w:line="292" w:lineRule="auto"/>
        <w:ind w:right="830" w:hanging="3"/>
        <w:jc w:val="both"/>
      </w:pPr>
      <w:r>
        <w:lastRenderedPageBreak/>
        <w:t>If</w:t>
      </w:r>
      <w:r>
        <w:rPr>
          <w:spacing w:val="-1"/>
        </w:rPr>
        <w:t xml:space="preserve"> </w:t>
      </w:r>
      <w:r>
        <w:t>the</w:t>
      </w:r>
      <w:r>
        <w:rPr>
          <w:spacing w:val="-2"/>
        </w:rPr>
        <w:t xml:space="preserve"> </w:t>
      </w:r>
      <w:r>
        <w:t>Indicative Test indicates</w:t>
      </w:r>
      <w:r>
        <w:rPr>
          <w:spacing w:val="-1"/>
        </w:rPr>
        <w:t xml:space="preserve"> </w:t>
      </w:r>
      <w:r>
        <w:t>the</w:t>
      </w:r>
      <w:r>
        <w:rPr>
          <w:spacing w:val="-2"/>
        </w:rPr>
        <w:t xml:space="preserve"> </w:t>
      </w:r>
      <w:r>
        <w:t>delivery of</w:t>
      </w:r>
      <w:r>
        <w:rPr>
          <w:spacing w:val="-1"/>
        </w:rPr>
        <w:t xml:space="preserve"> </w:t>
      </w:r>
      <w:r>
        <w:t>the</w:t>
      </w:r>
      <w:r>
        <w:rPr>
          <w:spacing w:val="-2"/>
        </w:rPr>
        <w:t xml:space="preserve"> </w:t>
      </w:r>
      <w:r>
        <w:t>Services could potentially be</w:t>
      </w:r>
      <w:r>
        <w:rPr>
          <w:spacing w:val="-2"/>
        </w:rPr>
        <w:t xml:space="preserve"> </w:t>
      </w:r>
      <w:r>
        <w:t>Inside IR35,</w:t>
      </w:r>
      <w:r>
        <w:rPr>
          <w:spacing w:val="-2"/>
        </w:rPr>
        <w:t xml:space="preserve"> </w:t>
      </w:r>
      <w:r>
        <w:t>the</w:t>
      </w:r>
      <w:r>
        <w:rPr>
          <w:spacing w:val="-3"/>
        </w:rPr>
        <w:t xml:space="preserve"> </w:t>
      </w:r>
      <w:r>
        <w:t>Supplier must</w:t>
      </w:r>
      <w:r>
        <w:rPr>
          <w:spacing w:val="-4"/>
        </w:rPr>
        <w:t xml:space="preserve"> </w:t>
      </w:r>
      <w:r>
        <w:t>provide</w:t>
      </w:r>
      <w:r>
        <w:rPr>
          <w:spacing w:val="-1"/>
        </w:rPr>
        <w:t xml:space="preserve"> </w:t>
      </w:r>
      <w:r>
        <w:t>the</w:t>
      </w:r>
      <w:r>
        <w:rPr>
          <w:spacing w:val="-3"/>
        </w:rPr>
        <w:t xml:space="preserve"> </w:t>
      </w:r>
      <w:r>
        <w:t>Buyer</w:t>
      </w:r>
      <w:r>
        <w:rPr>
          <w:spacing w:val="-2"/>
        </w:rPr>
        <w:t xml:space="preserve"> </w:t>
      </w:r>
      <w:r>
        <w:t>with</w:t>
      </w:r>
      <w:r>
        <w:rPr>
          <w:spacing w:val="-3"/>
        </w:rPr>
        <w:t xml:space="preserve"> </w:t>
      </w:r>
      <w:r>
        <w:t>all</w:t>
      </w:r>
      <w:r>
        <w:rPr>
          <w:spacing w:val="-1"/>
        </w:rPr>
        <w:t xml:space="preserve"> </w:t>
      </w:r>
      <w:r>
        <w:t>relevant</w:t>
      </w:r>
      <w:r>
        <w:rPr>
          <w:spacing w:val="-2"/>
        </w:rPr>
        <w:t xml:space="preserve"> </w:t>
      </w:r>
      <w:r>
        <w:t>information</w:t>
      </w:r>
      <w:r>
        <w:rPr>
          <w:spacing w:val="-3"/>
        </w:rPr>
        <w:t xml:space="preserve"> </w:t>
      </w:r>
      <w:r>
        <w:t>needed</w:t>
      </w:r>
      <w:r>
        <w:rPr>
          <w:spacing w:val="-1"/>
        </w:rPr>
        <w:t xml:space="preserve"> </w:t>
      </w:r>
      <w:r>
        <w:t>to</w:t>
      </w:r>
      <w:r>
        <w:rPr>
          <w:spacing w:val="-3"/>
        </w:rPr>
        <w:t xml:space="preserve"> </w:t>
      </w:r>
      <w:r>
        <w:t>enable</w:t>
      </w:r>
      <w:r>
        <w:rPr>
          <w:spacing w:val="-1"/>
        </w:rPr>
        <w:t xml:space="preserve"> </w:t>
      </w:r>
      <w:r>
        <w:t>the Buyer to conduct its own IR35 Assessment.</w:t>
      </w:r>
    </w:p>
    <w:p w14:paraId="42EB6D11" w14:textId="77777777" w:rsidR="0033413D" w:rsidRDefault="0033413D">
      <w:pPr>
        <w:pStyle w:val="BodyText"/>
        <w:spacing w:before="55"/>
      </w:pPr>
    </w:p>
    <w:p w14:paraId="5CC3FCFE" w14:textId="77777777" w:rsidR="0033413D" w:rsidRDefault="00E46C25">
      <w:pPr>
        <w:pStyle w:val="ListParagraph"/>
        <w:numPr>
          <w:ilvl w:val="1"/>
          <w:numId w:val="42"/>
        </w:numPr>
        <w:tabs>
          <w:tab w:val="left" w:pos="448"/>
          <w:tab w:val="left" w:pos="1168"/>
        </w:tabs>
        <w:spacing w:line="244" w:lineRule="auto"/>
        <w:ind w:right="1423" w:hanging="3"/>
      </w:pPr>
      <w:r>
        <w:t>If</w:t>
      </w:r>
      <w:r>
        <w:rPr>
          <w:spacing w:val="-3"/>
        </w:rPr>
        <w:t xml:space="preserve"> </w:t>
      </w:r>
      <w:r>
        <w:t>it is</w:t>
      </w:r>
      <w:r>
        <w:rPr>
          <w:spacing w:val="-4"/>
        </w:rPr>
        <w:t xml:space="preserve"> </w:t>
      </w:r>
      <w:r>
        <w:t>determined</w:t>
      </w:r>
      <w:r>
        <w:rPr>
          <w:spacing w:val="-4"/>
        </w:rPr>
        <w:t xml:space="preserve"> </w:t>
      </w:r>
      <w:r>
        <w:t>by</w:t>
      </w:r>
      <w:r>
        <w:rPr>
          <w:spacing w:val="-4"/>
        </w:rPr>
        <w:t xml:space="preserve"> </w:t>
      </w:r>
      <w:r>
        <w:t>the</w:t>
      </w:r>
      <w:r>
        <w:rPr>
          <w:spacing w:val="-4"/>
        </w:rPr>
        <w:t xml:space="preserve"> </w:t>
      </w:r>
      <w:r>
        <w:t>Buyer</w:t>
      </w:r>
      <w:r>
        <w:rPr>
          <w:spacing w:val="-3"/>
        </w:rPr>
        <w:t xml:space="preserve"> </w:t>
      </w:r>
      <w:r>
        <w:t>that</w:t>
      </w:r>
      <w:r>
        <w:rPr>
          <w:spacing w:val="-3"/>
        </w:rPr>
        <w:t xml:space="preserve"> </w:t>
      </w:r>
      <w:r>
        <w:t>the</w:t>
      </w:r>
      <w:r>
        <w:rPr>
          <w:spacing w:val="-4"/>
        </w:rPr>
        <w:t xml:space="preserve"> </w:t>
      </w:r>
      <w:r>
        <w:t>Supplier</w:t>
      </w:r>
      <w:r>
        <w:rPr>
          <w:spacing w:val="-1"/>
        </w:rPr>
        <w:t xml:space="preserve"> </w:t>
      </w:r>
      <w:r>
        <w:t>is</w:t>
      </w:r>
      <w:r>
        <w:rPr>
          <w:spacing w:val="-1"/>
        </w:rPr>
        <w:t xml:space="preserve"> </w:t>
      </w:r>
      <w:r>
        <w:t>Outside</w:t>
      </w:r>
      <w:r>
        <w:rPr>
          <w:spacing w:val="-4"/>
        </w:rPr>
        <w:t xml:space="preserve"> </w:t>
      </w:r>
      <w:r>
        <w:t>IR35,</w:t>
      </w:r>
      <w:r>
        <w:rPr>
          <w:spacing w:val="-3"/>
        </w:rPr>
        <w:t xml:space="preserve"> </w:t>
      </w:r>
      <w:r>
        <w:t>the</w:t>
      </w:r>
      <w:r>
        <w:rPr>
          <w:spacing w:val="-4"/>
        </w:rPr>
        <w:t xml:space="preserve"> </w:t>
      </w:r>
      <w:r>
        <w:t>Buyer</w:t>
      </w:r>
      <w:r>
        <w:rPr>
          <w:spacing w:val="-1"/>
        </w:rPr>
        <w:t xml:space="preserve"> </w:t>
      </w:r>
      <w:r>
        <w:t>will provide the ESI reference number and a copy of the PDF to the Supplier.</w:t>
      </w:r>
    </w:p>
    <w:p w14:paraId="65CD719D" w14:textId="77777777" w:rsidR="0033413D" w:rsidRDefault="0033413D">
      <w:pPr>
        <w:pStyle w:val="BodyText"/>
      </w:pPr>
    </w:p>
    <w:p w14:paraId="158C8FF8" w14:textId="77777777" w:rsidR="0033413D" w:rsidRDefault="0033413D">
      <w:pPr>
        <w:pStyle w:val="BodyText"/>
      </w:pPr>
    </w:p>
    <w:p w14:paraId="4C7BE134" w14:textId="77777777" w:rsidR="0033413D" w:rsidRDefault="0033413D">
      <w:pPr>
        <w:pStyle w:val="BodyText"/>
        <w:spacing w:before="215"/>
      </w:pPr>
    </w:p>
    <w:p w14:paraId="477B6600" w14:textId="77777777" w:rsidR="0033413D" w:rsidRDefault="00E46C25">
      <w:pPr>
        <w:pStyle w:val="Heading2"/>
        <w:numPr>
          <w:ilvl w:val="0"/>
          <w:numId w:val="42"/>
        </w:numPr>
        <w:tabs>
          <w:tab w:val="left" w:pos="1168"/>
        </w:tabs>
        <w:ind w:hanging="722"/>
      </w:pPr>
      <w:r>
        <w:rPr>
          <w:color w:val="434343"/>
        </w:rPr>
        <w:t>Due</w:t>
      </w:r>
      <w:r>
        <w:rPr>
          <w:color w:val="434343"/>
          <w:spacing w:val="-3"/>
        </w:rPr>
        <w:t xml:space="preserve"> </w:t>
      </w:r>
      <w:r>
        <w:rPr>
          <w:color w:val="434343"/>
          <w:spacing w:val="-2"/>
        </w:rPr>
        <w:t>diligence</w:t>
      </w:r>
    </w:p>
    <w:p w14:paraId="6404ED3B" w14:textId="77777777" w:rsidR="0033413D" w:rsidRDefault="00E46C25">
      <w:pPr>
        <w:pStyle w:val="ListParagraph"/>
        <w:numPr>
          <w:ilvl w:val="1"/>
          <w:numId w:val="42"/>
        </w:numPr>
        <w:tabs>
          <w:tab w:val="left" w:pos="1168"/>
        </w:tabs>
        <w:spacing w:before="113"/>
        <w:ind w:left="1168" w:hanging="722"/>
      </w:pPr>
      <w:r>
        <w:t>Both</w:t>
      </w:r>
      <w:r>
        <w:rPr>
          <w:spacing w:val="-6"/>
        </w:rPr>
        <w:t xml:space="preserve"> </w:t>
      </w:r>
      <w:r>
        <w:t>Parties</w:t>
      </w:r>
      <w:r>
        <w:rPr>
          <w:spacing w:val="-3"/>
        </w:rPr>
        <w:t xml:space="preserve"> </w:t>
      </w:r>
      <w:r>
        <w:t>agree</w:t>
      </w:r>
      <w:r>
        <w:rPr>
          <w:spacing w:val="-6"/>
        </w:rPr>
        <w:t xml:space="preserve"> </w:t>
      </w:r>
      <w:r>
        <w:t>that</w:t>
      </w:r>
      <w:r>
        <w:rPr>
          <w:spacing w:val="-7"/>
        </w:rPr>
        <w:t xml:space="preserve"> </w:t>
      </w:r>
      <w:r>
        <w:t>when</w:t>
      </w:r>
      <w:r>
        <w:rPr>
          <w:spacing w:val="-4"/>
        </w:rPr>
        <w:t xml:space="preserve"> </w:t>
      </w:r>
      <w:r>
        <w:t>entering</w:t>
      </w:r>
      <w:r>
        <w:rPr>
          <w:spacing w:val="-6"/>
        </w:rPr>
        <w:t xml:space="preserve"> </w:t>
      </w:r>
      <w:r>
        <w:t>into</w:t>
      </w:r>
      <w:r>
        <w:rPr>
          <w:spacing w:val="-3"/>
        </w:rPr>
        <w:t xml:space="preserve"> </w:t>
      </w:r>
      <w:r>
        <w:t>a</w:t>
      </w:r>
      <w:r>
        <w:rPr>
          <w:spacing w:val="-6"/>
        </w:rPr>
        <w:t xml:space="preserve"> </w:t>
      </w:r>
      <w:r>
        <w:t>Call-Off</w:t>
      </w:r>
      <w:r>
        <w:rPr>
          <w:spacing w:val="-5"/>
        </w:rPr>
        <w:t xml:space="preserve"> </w:t>
      </w:r>
      <w:r>
        <w:t>Contract</w:t>
      </w:r>
      <w:r>
        <w:rPr>
          <w:spacing w:val="-4"/>
        </w:rPr>
        <w:t xml:space="preserve"> </w:t>
      </w:r>
      <w:r>
        <w:rPr>
          <w:spacing w:val="-2"/>
        </w:rPr>
        <w:t>they:</w:t>
      </w:r>
    </w:p>
    <w:p w14:paraId="2C0DEB78" w14:textId="77777777" w:rsidR="0033413D" w:rsidRDefault="00E46C25">
      <w:pPr>
        <w:pStyle w:val="ListParagraph"/>
        <w:numPr>
          <w:ilvl w:val="2"/>
          <w:numId w:val="42"/>
        </w:numPr>
        <w:tabs>
          <w:tab w:val="left" w:pos="1240"/>
          <w:tab w:val="left" w:pos="1719"/>
        </w:tabs>
        <w:spacing w:before="160" w:line="244" w:lineRule="auto"/>
        <w:ind w:left="1240" w:right="1567" w:hanging="72"/>
      </w:pPr>
      <w:r>
        <w:t>have made their own enquiries and are satisfied by the accuracy of any information supplied by the other Party</w:t>
      </w:r>
    </w:p>
    <w:p w14:paraId="2D0F17D0" w14:textId="77777777" w:rsidR="0033413D" w:rsidRDefault="00E46C25">
      <w:pPr>
        <w:pStyle w:val="ListParagraph"/>
        <w:numPr>
          <w:ilvl w:val="2"/>
          <w:numId w:val="42"/>
        </w:numPr>
        <w:tabs>
          <w:tab w:val="left" w:pos="1240"/>
          <w:tab w:val="left" w:pos="1719"/>
        </w:tabs>
        <w:spacing w:before="123" w:line="244" w:lineRule="auto"/>
        <w:ind w:left="1240" w:right="1415" w:hanging="72"/>
      </w:pPr>
      <w:r>
        <w:t>are confident that they can fulfil their obligations according to the Call-Off Contract terms</w:t>
      </w:r>
    </w:p>
    <w:p w14:paraId="37114966" w14:textId="77777777" w:rsidR="0033413D" w:rsidRDefault="00E46C25">
      <w:pPr>
        <w:pStyle w:val="ListParagraph"/>
        <w:numPr>
          <w:ilvl w:val="2"/>
          <w:numId w:val="42"/>
        </w:numPr>
        <w:tabs>
          <w:tab w:val="left" w:pos="1719"/>
        </w:tabs>
        <w:spacing w:before="125"/>
        <w:ind w:left="1719" w:hanging="551"/>
      </w:pPr>
      <w:r>
        <w:t>have</w:t>
      </w:r>
      <w:r>
        <w:rPr>
          <w:spacing w:val="-10"/>
        </w:rPr>
        <w:t xml:space="preserve"> </w:t>
      </w:r>
      <w:r>
        <w:t>raised</w:t>
      </w:r>
      <w:r>
        <w:rPr>
          <w:spacing w:val="-5"/>
        </w:rPr>
        <w:t xml:space="preserve"> </w:t>
      </w:r>
      <w:r>
        <w:t>all</w:t>
      </w:r>
      <w:r>
        <w:rPr>
          <w:spacing w:val="-5"/>
        </w:rPr>
        <w:t xml:space="preserve"> </w:t>
      </w:r>
      <w:r>
        <w:t>due</w:t>
      </w:r>
      <w:r>
        <w:rPr>
          <w:spacing w:val="-7"/>
        </w:rPr>
        <w:t xml:space="preserve"> </w:t>
      </w:r>
      <w:r>
        <w:t>diligence</w:t>
      </w:r>
      <w:r>
        <w:rPr>
          <w:spacing w:val="-5"/>
        </w:rPr>
        <w:t xml:space="preserve"> </w:t>
      </w:r>
      <w:r>
        <w:t>questions</w:t>
      </w:r>
      <w:r>
        <w:rPr>
          <w:spacing w:val="-6"/>
        </w:rPr>
        <w:t xml:space="preserve"> </w:t>
      </w:r>
      <w:r>
        <w:t>before</w:t>
      </w:r>
      <w:r>
        <w:rPr>
          <w:spacing w:val="-5"/>
        </w:rPr>
        <w:t xml:space="preserve"> </w:t>
      </w:r>
      <w:r>
        <w:t>signing</w:t>
      </w:r>
      <w:r>
        <w:rPr>
          <w:spacing w:val="-7"/>
        </w:rPr>
        <w:t xml:space="preserve"> </w:t>
      </w:r>
      <w:r>
        <w:t>the</w:t>
      </w:r>
      <w:r>
        <w:rPr>
          <w:spacing w:val="-5"/>
        </w:rPr>
        <w:t xml:space="preserve"> </w:t>
      </w:r>
      <w:r>
        <w:t>Call-Off</w:t>
      </w:r>
      <w:r>
        <w:rPr>
          <w:spacing w:val="-6"/>
        </w:rPr>
        <w:t xml:space="preserve"> </w:t>
      </w:r>
      <w:r>
        <w:rPr>
          <w:spacing w:val="-2"/>
        </w:rPr>
        <w:t>Contract</w:t>
      </w:r>
    </w:p>
    <w:p w14:paraId="2D39A8CB" w14:textId="77777777" w:rsidR="0033413D" w:rsidRDefault="00E46C25">
      <w:pPr>
        <w:pStyle w:val="ListParagraph"/>
        <w:numPr>
          <w:ilvl w:val="2"/>
          <w:numId w:val="42"/>
        </w:numPr>
        <w:tabs>
          <w:tab w:val="left" w:pos="1719"/>
        </w:tabs>
        <w:spacing w:before="131"/>
        <w:ind w:left="1719" w:hanging="551"/>
      </w:pPr>
      <w:r>
        <w:t>have</w:t>
      </w:r>
      <w:r>
        <w:rPr>
          <w:spacing w:val="-7"/>
        </w:rPr>
        <w:t xml:space="preserve"> </w:t>
      </w:r>
      <w:r>
        <w:t>entered</w:t>
      </w:r>
      <w:r>
        <w:rPr>
          <w:spacing w:val="-7"/>
        </w:rPr>
        <w:t xml:space="preserve"> </w:t>
      </w:r>
      <w:r>
        <w:t>into</w:t>
      </w:r>
      <w:r>
        <w:rPr>
          <w:spacing w:val="-6"/>
        </w:rPr>
        <w:t xml:space="preserve"> </w:t>
      </w:r>
      <w:r>
        <w:t>the</w:t>
      </w:r>
      <w:r>
        <w:rPr>
          <w:spacing w:val="-5"/>
        </w:rPr>
        <w:t xml:space="preserve"> </w:t>
      </w:r>
      <w:r>
        <w:t>Call-Off</w:t>
      </w:r>
      <w:r>
        <w:rPr>
          <w:spacing w:val="-3"/>
        </w:rPr>
        <w:t xml:space="preserve"> </w:t>
      </w:r>
      <w:r>
        <w:t>Contract</w:t>
      </w:r>
      <w:r>
        <w:rPr>
          <w:spacing w:val="-5"/>
        </w:rPr>
        <w:t xml:space="preserve"> </w:t>
      </w:r>
      <w:r>
        <w:t>relying</w:t>
      </w:r>
      <w:r>
        <w:rPr>
          <w:spacing w:val="-5"/>
        </w:rPr>
        <w:t xml:space="preserve"> </w:t>
      </w:r>
      <w:r>
        <w:t>on</w:t>
      </w:r>
      <w:r>
        <w:rPr>
          <w:spacing w:val="-7"/>
        </w:rPr>
        <w:t xml:space="preserve"> </w:t>
      </w:r>
      <w:r>
        <w:t>their</w:t>
      </w:r>
      <w:r>
        <w:rPr>
          <w:spacing w:val="-3"/>
        </w:rPr>
        <w:t xml:space="preserve"> </w:t>
      </w:r>
      <w:r>
        <w:t>own</w:t>
      </w:r>
      <w:r>
        <w:rPr>
          <w:spacing w:val="-7"/>
        </w:rPr>
        <w:t xml:space="preserve"> </w:t>
      </w:r>
      <w:r>
        <w:t>due</w:t>
      </w:r>
      <w:r>
        <w:rPr>
          <w:spacing w:val="-4"/>
        </w:rPr>
        <w:t xml:space="preserve"> </w:t>
      </w:r>
      <w:r>
        <w:rPr>
          <w:spacing w:val="-2"/>
        </w:rPr>
        <w:t>diligence</w:t>
      </w:r>
    </w:p>
    <w:p w14:paraId="180D4C50" w14:textId="77777777" w:rsidR="0033413D" w:rsidRDefault="0033413D">
      <w:pPr>
        <w:pStyle w:val="BodyText"/>
        <w:spacing w:before="198"/>
      </w:pPr>
    </w:p>
    <w:p w14:paraId="5135675D" w14:textId="77777777" w:rsidR="0033413D" w:rsidRDefault="00E46C25">
      <w:pPr>
        <w:pStyle w:val="Heading2"/>
        <w:numPr>
          <w:ilvl w:val="0"/>
          <w:numId w:val="42"/>
        </w:numPr>
        <w:tabs>
          <w:tab w:val="left" w:pos="1168"/>
        </w:tabs>
        <w:ind w:hanging="722"/>
      </w:pPr>
      <w:r>
        <w:rPr>
          <w:color w:val="434343"/>
        </w:rPr>
        <w:t>Business</w:t>
      </w:r>
      <w:r>
        <w:rPr>
          <w:color w:val="434343"/>
          <w:spacing w:val="-8"/>
        </w:rPr>
        <w:t xml:space="preserve"> </w:t>
      </w:r>
      <w:r>
        <w:rPr>
          <w:color w:val="434343"/>
        </w:rPr>
        <w:t>continuity</w:t>
      </w:r>
      <w:r>
        <w:rPr>
          <w:color w:val="434343"/>
          <w:spacing w:val="-7"/>
        </w:rPr>
        <w:t xml:space="preserve"> </w:t>
      </w:r>
      <w:r>
        <w:rPr>
          <w:color w:val="434343"/>
        </w:rPr>
        <w:t>and</w:t>
      </w:r>
      <w:r>
        <w:rPr>
          <w:color w:val="434343"/>
          <w:spacing w:val="-8"/>
        </w:rPr>
        <w:t xml:space="preserve"> </w:t>
      </w:r>
      <w:r>
        <w:rPr>
          <w:color w:val="434343"/>
        </w:rPr>
        <w:t>disaster</w:t>
      </w:r>
      <w:r>
        <w:rPr>
          <w:color w:val="434343"/>
          <w:spacing w:val="-7"/>
        </w:rPr>
        <w:t xml:space="preserve"> </w:t>
      </w:r>
      <w:r>
        <w:rPr>
          <w:color w:val="434343"/>
          <w:spacing w:val="-2"/>
        </w:rPr>
        <w:t>recovery</w:t>
      </w:r>
    </w:p>
    <w:p w14:paraId="08CB2D82" w14:textId="77777777" w:rsidR="0033413D" w:rsidRDefault="00E46C25">
      <w:pPr>
        <w:pStyle w:val="ListParagraph"/>
        <w:numPr>
          <w:ilvl w:val="1"/>
          <w:numId w:val="42"/>
        </w:numPr>
        <w:tabs>
          <w:tab w:val="left" w:pos="448"/>
          <w:tab w:val="left" w:pos="1168"/>
        </w:tabs>
        <w:spacing w:before="111" w:line="244" w:lineRule="auto"/>
        <w:ind w:right="891" w:hanging="3"/>
      </w:pPr>
      <w:r>
        <w:t>The</w:t>
      </w:r>
      <w:r>
        <w:rPr>
          <w:spacing w:val="-2"/>
        </w:rPr>
        <w:t xml:space="preserve"> </w:t>
      </w:r>
      <w:r>
        <w:t>Supplier</w:t>
      </w:r>
      <w:r>
        <w:rPr>
          <w:spacing w:val="-1"/>
        </w:rPr>
        <w:t xml:space="preserve"> </w:t>
      </w:r>
      <w:r>
        <w:t>will</w:t>
      </w:r>
      <w:r>
        <w:rPr>
          <w:spacing w:val="-2"/>
        </w:rPr>
        <w:t xml:space="preserve"> </w:t>
      </w:r>
      <w:r>
        <w:t>have</w:t>
      </w:r>
      <w:r>
        <w:rPr>
          <w:spacing w:val="-2"/>
        </w:rPr>
        <w:t xml:space="preserve"> </w:t>
      </w:r>
      <w:r>
        <w:t>a</w:t>
      </w:r>
      <w:r>
        <w:rPr>
          <w:spacing w:val="-3"/>
        </w:rPr>
        <w:t xml:space="preserve"> </w:t>
      </w:r>
      <w:r>
        <w:t>clear</w:t>
      </w:r>
      <w:r>
        <w:rPr>
          <w:spacing w:val="-1"/>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4"/>
        </w:rPr>
        <w:t xml:space="preserve"> </w:t>
      </w:r>
      <w:r>
        <w:t>plan</w:t>
      </w:r>
      <w:r>
        <w:rPr>
          <w:spacing w:val="-2"/>
        </w:rPr>
        <w:t xml:space="preserve"> </w:t>
      </w:r>
      <w:r>
        <w:t>in</w:t>
      </w:r>
      <w:r>
        <w:rPr>
          <w:spacing w:val="-2"/>
        </w:rPr>
        <w:t xml:space="preserve"> </w:t>
      </w:r>
      <w:r>
        <w:t>their Service Descriptions.</w:t>
      </w:r>
    </w:p>
    <w:p w14:paraId="759D9C14" w14:textId="77777777" w:rsidR="0033413D" w:rsidRDefault="0033413D">
      <w:pPr>
        <w:pStyle w:val="BodyText"/>
        <w:spacing w:before="93"/>
      </w:pPr>
    </w:p>
    <w:p w14:paraId="3A79B2E3" w14:textId="77777777" w:rsidR="0033413D" w:rsidRDefault="00E46C25">
      <w:pPr>
        <w:pStyle w:val="ListParagraph"/>
        <w:numPr>
          <w:ilvl w:val="1"/>
          <w:numId w:val="42"/>
        </w:numPr>
        <w:tabs>
          <w:tab w:val="left" w:pos="1168"/>
        </w:tabs>
        <w:ind w:left="1168" w:hanging="722"/>
      </w:pPr>
      <w:r>
        <w:t>The</w:t>
      </w:r>
      <w:r>
        <w:rPr>
          <w:spacing w:val="-8"/>
        </w:rPr>
        <w:t xml:space="preserve"> </w:t>
      </w:r>
      <w:r>
        <w:t>Supplier’s</w:t>
      </w:r>
      <w:r>
        <w:rPr>
          <w:spacing w:val="-5"/>
        </w:rPr>
        <w:t xml:space="preserve"> </w:t>
      </w:r>
      <w:r>
        <w:t>business</w:t>
      </w:r>
      <w:r>
        <w:rPr>
          <w:spacing w:val="-7"/>
        </w:rPr>
        <w:t xml:space="preserve"> </w:t>
      </w:r>
      <w:r>
        <w:t>continuity</w:t>
      </w:r>
      <w:r>
        <w:rPr>
          <w:spacing w:val="-5"/>
        </w:rPr>
        <w:t xml:space="preserve"> </w:t>
      </w:r>
      <w:r>
        <w:t>and</w:t>
      </w:r>
      <w:r>
        <w:rPr>
          <w:spacing w:val="-7"/>
        </w:rPr>
        <w:t xml:space="preserve"> </w:t>
      </w:r>
      <w:r>
        <w:t>disaster</w:t>
      </w:r>
      <w:r>
        <w:rPr>
          <w:spacing w:val="-6"/>
        </w:rPr>
        <w:t xml:space="preserve"> </w:t>
      </w:r>
      <w:r>
        <w:t>recovery</w:t>
      </w:r>
      <w:r>
        <w:rPr>
          <w:spacing w:val="-8"/>
        </w:rPr>
        <w:t xml:space="preserve"> </w:t>
      </w:r>
      <w:r>
        <w:t>services</w:t>
      </w:r>
      <w:r>
        <w:rPr>
          <w:spacing w:val="-7"/>
        </w:rPr>
        <w:t xml:space="preserve"> </w:t>
      </w:r>
      <w:r>
        <w:t>are</w:t>
      </w:r>
      <w:r>
        <w:rPr>
          <w:spacing w:val="-7"/>
        </w:rPr>
        <w:t xml:space="preserve"> </w:t>
      </w:r>
      <w:r>
        <w:t>part</w:t>
      </w:r>
      <w:r>
        <w:rPr>
          <w:spacing w:val="-6"/>
        </w:rPr>
        <w:t xml:space="preserve"> </w:t>
      </w:r>
      <w:r>
        <w:t>of</w:t>
      </w:r>
      <w:r>
        <w:rPr>
          <w:spacing w:val="-6"/>
        </w:rPr>
        <w:t xml:space="preserve"> </w:t>
      </w:r>
      <w:r>
        <w:rPr>
          <w:spacing w:val="-5"/>
        </w:rPr>
        <w:t>the</w:t>
      </w:r>
    </w:p>
    <w:p w14:paraId="69D07F9C" w14:textId="77777777" w:rsidR="0033413D" w:rsidRDefault="00E46C25">
      <w:pPr>
        <w:pStyle w:val="BodyText"/>
        <w:spacing w:before="55"/>
        <w:ind w:left="448"/>
      </w:pPr>
      <w:r>
        <w:t>Services</w:t>
      </w:r>
      <w:r>
        <w:rPr>
          <w:spacing w:val="-3"/>
        </w:rPr>
        <w:t xml:space="preserve"> </w:t>
      </w:r>
      <w:r>
        <w:t>and</w:t>
      </w:r>
      <w:r>
        <w:rPr>
          <w:spacing w:val="-6"/>
        </w:rPr>
        <w:t xml:space="preserve"> </w:t>
      </w:r>
      <w:r>
        <w:t>will</w:t>
      </w:r>
      <w:r>
        <w:rPr>
          <w:spacing w:val="-4"/>
        </w:rPr>
        <w:t xml:space="preserve"> </w:t>
      </w:r>
      <w:r>
        <w:t>be</w:t>
      </w:r>
      <w:r>
        <w:rPr>
          <w:spacing w:val="-3"/>
        </w:rPr>
        <w:t xml:space="preserve"> </w:t>
      </w:r>
      <w:r>
        <w:t>performed</w:t>
      </w:r>
      <w:r>
        <w:rPr>
          <w:spacing w:val="-6"/>
        </w:rPr>
        <w:t xml:space="preserve"> </w:t>
      </w:r>
      <w:r>
        <w:t>by</w:t>
      </w:r>
      <w:r>
        <w:rPr>
          <w:spacing w:val="-5"/>
        </w:rPr>
        <w:t xml:space="preserve"> </w:t>
      </w:r>
      <w:r>
        <w:t>the</w:t>
      </w:r>
      <w:r>
        <w:rPr>
          <w:spacing w:val="-4"/>
        </w:rPr>
        <w:t xml:space="preserve"> </w:t>
      </w:r>
      <w:r>
        <w:t>Supplier</w:t>
      </w:r>
      <w:r>
        <w:rPr>
          <w:spacing w:val="-5"/>
        </w:rPr>
        <w:t xml:space="preserve"> </w:t>
      </w:r>
      <w:r>
        <w:t>when</w:t>
      </w:r>
      <w:r>
        <w:rPr>
          <w:spacing w:val="-3"/>
        </w:rPr>
        <w:t xml:space="preserve"> </w:t>
      </w:r>
      <w:r>
        <w:rPr>
          <w:spacing w:val="-2"/>
        </w:rPr>
        <w:t>required.</w:t>
      </w:r>
    </w:p>
    <w:p w14:paraId="7EBC7902" w14:textId="77777777" w:rsidR="0033413D" w:rsidRDefault="0033413D">
      <w:pPr>
        <w:pStyle w:val="BodyText"/>
        <w:spacing w:before="110"/>
      </w:pPr>
    </w:p>
    <w:p w14:paraId="1F7B2CCD" w14:textId="77777777" w:rsidR="0033413D" w:rsidRDefault="00E46C25">
      <w:pPr>
        <w:pStyle w:val="ListParagraph"/>
        <w:numPr>
          <w:ilvl w:val="1"/>
          <w:numId w:val="42"/>
        </w:numPr>
        <w:tabs>
          <w:tab w:val="left" w:pos="448"/>
          <w:tab w:val="left" w:pos="1164"/>
        </w:tabs>
        <w:spacing w:line="244" w:lineRule="auto"/>
        <w:ind w:right="1173" w:hanging="3"/>
        <w:jc w:val="both"/>
      </w:pPr>
      <w:r>
        <w:t>If</w:t>
      </w:r>
      <w:r>
        <w:rPr>
          <w:spacing w:val="-3"/>
        </w:rPr>
        <w:t xml:space="preserve"> </w:t>
      </w:r>
      <w:r>
        <w:t>requested</w:t>
      </w:r>
      <w:r>
        <w:rPr>
          <w:spacing w:val="-2"/>
        </w:rPr>
        <w:t xml:space="preserve"> </w:t>
      </w:r>
      <w:r>
        <w:t>by</w:t>
      </w:r>
      <w:r>
        <w:rPr>
          <w:spacing w:val="-4"/>
        </w:rPr>
        <w:t xml:space="preserve"> </w:t>
      </w:r>
      <w:r>
        <w:t>the</w:t>
      </w:r>
      <w:r>
        <w:rPr>
          <w:spacing w:val="-2"/>
        </w:rPr>
        <w:t xml:space="preserve"> </w:t>
      </w:r>
      <w:r>
        <w:t>Buyer</w:t>
      </w:r>
      <w:r>
        <w:rPr>
          <w:spacing w:val="-1"/>
        </w:rPr>
        <w:t xml:space="preserve"> </w:t>
      </w:r>
      <w:r>
        <w:t>prior</w:t>
      </w:r>
      <w:r>
        <w:rPr>
          <w:spacing w:val="-3"/>
        </w:rPr>
        <w:t xml:space="preserve"> </w:t>
      </w:r>
      <w:r>
        <w:t>to</w:t>
      </w:r>
      <w:r>
        <w:rPr>
          <w:spacing w:val="-2"/>
        </w:rPr>
        <w:t xml:space="preserve"> </w:t>
      </w:r>
      <w:r>
        <w:t>entering</w:t>
      </w:r>
      <w:r>
        <w:rPr>
          <w:spacing w:val="-2"/>
        </w:rPr>
        <w:t xml:space="preserve"> </w:t>
      </w:r>
      <w:r>
        <w:t>into</w:t>
      </w:r>
      <w:r>
        <w:rPr>
          <w:spacing w:val="-4"/>
        </w:rPr>
        <w:t xml:space="preserve"> </w:t>
      </w:r>
      <w:r>
        <w:t>this</w:t>
      </w:r>
      <w:r>
        <w:rPr>
          <w:spacing w:val="-1"/>
        </w:rPr>
        <w:t xml:space="preserve"> </w:t>
      </w:r>
      <w:r>
        <w:t>Call-Off</w:t>
      </w:r>
      <w:r>
        <w:rPr>
          <w:spacing w:val="-3"/>
        </w:rPr>
        <w:t xml:space="preserve"> </w:t>
      </w:r>
      <w:r>
        <w:t>Contract,</w:t>
      </w:r>
      <w:r>
        <w:rPr>
          <w:spacing w:val="-3"/>
        </w:rPr>
        <w:t xml:space="preserve"> </w:t>
      </w:r>
      <w:r>
        <w:t>the</w:t>
      </w:r>
      <w:r>
        <w:rPr>
          <w:spacing w:val="-2"/>
        </w:rPr>
        <w:t xml:space="preserve"> </w:t>
      </w:r>
      <w:r>
        <w:t>Supplier must</w:t>
      </w:r>
      <w:r>
        <w:rPr>
          <w:spacing w:val="-1"/>
        </w:rPr>
        <w:t xml:space="preserve"> </w:t>
      </w:r>
      <w:r>
        <w:t>ensure</w:t>
      </w:r>
      <w:r>
        <w:rPr>
          <w:spacing w:val="-2"/>
        </w:rPr>
        <w:t xml:space="preserve"> </w:t>
      </w:r>
      <w:r>
        <w:t>that</w:t>
      </w:r>
      <w:r>
        <w:rPr>
          <w:spacing w:val="-1"/>
        </w:rPr>
        <w:t xml:space="preserve"> </w:t>
      </w:r>
      <w:r>
        <w:t>its</w:t>
      </w:r>
      <w:r>
        <w:rPr>
          <w:spacing w:val="-2"/>
        </w:rPr>
        <w:t xml:space="preserve"> </w:t>
      </w:r>
      <w:r>
        <w:t>business continuity and</w:t>
      </w:r>
      <w:r>
        <w:rPr>
          <w:spacing w:val="-2"/>
        </w:rPr>
        <w:t xml:space="preserve"> </w:t>
      </w:r>
      <w:r>
        <w:t>disaster</w:t>
      </w:r>
      <w:r>
        <w:rPr>
          <w:spacing w:val="-1"/>
        </w:rPr>
        <w:t xml:space="preserve"> </w:t>
      </w:r>
      <w:r>
        <w:t>recovery</w:t>
      </w:r>
      <w:r>
        <w:rPr>
          <w:spacing w:val="-1"/>
        </w:rPr>
        <w:t xml:space="preserve"> </w:t>
      </w:r>
      <w:r>
        <w:t>plan is consistent</w:t>
      </w:r>
      <w:r>
        <w:rPr>
          <w:spacing w:val="-1"/>
        </w:rPr>
        <w:t xml:space="preserve"> </w:t>
      </w:r>
      <w:r>
        <w:t>with</w:t>
      </w:r>
      <w:r>
        <w:rPr>
          <w:spacing w:val="-2"/>
        </w:rPr>
        <w:t xml:space="preserve"> </w:t>
      </w:r>
      <w:r>
        <w:t>the Buyer’s own plans.</w:t>
      </w:r>
    </w:p>
    <w:p w14:paraId="53727DAD" w14:textId="77777777" w:rsidR="0033413D" w:rsidRDefault="0033413D">
      <w:pPr>
        <w:pStyle w:val="BodyText"/>
      </w:pPr>
    </w:p>
    <w:p w14:paraId="6A4C4171" w14:textId="77777777" w:rsidR="0033413D" w:rsidRDefault="0033413D">
      <w:pPr>
        <w:pStyle w:val="BodyText"/>
        <w:spacing w:before="226"/>
      </w:pPr>
    </w:p>
    <w:p w14:paraId="0A7785F6" w14:textId="77777777" w:rsidR="0033413D" w:rsidRDefault="00E46C25">
      <w:pPr>
        <w:pStyle w:val="Heading2"/>
        <w:numPr>
          <w:ilvl w:val="0"/>
          <w:numId w:val="42"/>
        </w:numPr>
        <w:tabs>
          <w:tab w:val="left" w:pos="1168"/>
        </w:tabs>
        <w:ind w:hanging="722"/>
      </w:pPr>
      <w:r>
        <w:rPr>
          <w:color w:val="434343"/>
        </w:rPr>
        <w:t>Payment,</w:t>
      </w:r>
      <w:r>
        <w:rPr>
          <w:color w:val="434343"/>
          <w:spacing w:val="-5"/>
        </w:rPr>
        <w:t xml:space="preserve"> </w:t>
      </w:r>
      <w:r>
        <w:rPr>
          <w:color w:val="434343"/>
        </w:rPr>
        <w:t>VAT</w:t>
      </w:r>
      <w:r>
        <w:rPr>
          <w:color w:val="434343"/>
          <w:spacing w:val="-5"/>
        </w:rPr>
        <w:t xml:space="preserve"> </w:t>
      </w:r>
      <w:r>
        <w:rPr>
          <w:color w:val="434343"/>
        </w:rPr>
        <w:t>and</w:t>
      </w:r>
      <w:r>
        <w:rPr>
          <w:color w:val="434343"/>
          <w:spacing w:val="-7"/>
        </w:rPr>
        <w:t xml:space="preserve"> </w:t>
      </w:r>
      <w:r>
        <w:rPr>
          <w:color w:val="434343"/>
        </w:rPr>
        <w:t>Call-Off</w:t>
      </w:r>
      <w:r>
        <w:rPr>
          <w:color w:val="434343"/>
          <w:spacing w:val="-5"/>
        </w:rPr>
        <w:t xml:space="preserve"> </w:t>
      </w:r>
      <w:r>
        <w:rPr>
          <w:color w:val="434343"/>
        </w:rPr>
        <w:t>Contract</w:t>
      </w:r>
      <w:r>
        <w:rPr>
          <w:color w:val="434343"/>
          <w:spacing w:val="-4"/>
        </w:rPr>
        <w:t xml:space="preserve"> </w:t>
      </w:r>
      <w:r>
        <w:rPr>
          <w:color w:val="434343"/>
          <w:spacing w:val="-2"/>
        </w:rPr>
        <w:t>charges</w:t>
      </w:r>
    </w:p>
    <w:p w14:paraId="265AF626" w14:textId="77777777" w:rsidR="0033413D" w:rsidRDefault="00E46C25">
      <w:pPr>
        <w:pStyle w:val="ListParagraph"/>
        <w:numPr>
          <w:ilvl w:val="1"/>
          <w:numId w:val="42"/>
        </w:numPr>
        <w:tabs>
          <w:tab w:val="left" w:pos="1168"/>
        </w:tabs>
        <w:spacing w:before="112"/>
        <w:ind w:left="1168" w:hanging="722"/>
      </w:pPr>
      <w:r>
        <w:t>The</w:t>
      </w:r>
      <w:r>
        <w:rPr>
          <w:spacing w:val="-6"/>
        </w:rPr>
        <w:t xml:space="preserve"> </w:t>
      </w:r>
      <w:r>
        <w:t>Buyer</w:t>
      </w:r>
      <w:r>
        <w:rPr>
          <w:spacing w:val="-4"/>
        </w:rPr>
        <w:t xml:space="preserve"> </w:t>
      </w:r>
      <w:r>
        <w:t>must</w:t>
      </w:r>
      <w:r>
        <w:rPr>
          <w:spacing w:val="-4"/>
        </w:rPr>
        <w:t xml:space="preserve"> </w:t>
      </w:r>
      <w:r>
        <w:t>pay</w:t>
      </w:r>
      <w:r>
        <w:rPr>
          <w:spacing w:val="-5"/>
        </w:rPr>
        <w:t xml:space="preserve"> </w:t>
      </w:r>
      <w:r>
        <w:t>the</w:t>
      </w:r>
      <w:r>
        <w:rPr>
          <w:spacing w:val="-5"/>
        </w:rPr>
        <w:t xml:space="preserve"> </w:t>
      </w:r>
      <w:r>
        <w:t>Charges</w:t>
      </w:r>
      <w:r>
        <w:rPr>
          <w:spacing w:val="-4"/>
        </w:rPr>
        <w:t xml:space="preserve"> </w:t>
      </w:r>
      <w:r>
        <w:t>following</w:t>
      </w:r>
      <w:r>
        <w:rPr>
          <w:spacing w:val="-4"/>
        </w:rPr>
        <w:t xml:space="preserve"> </w:t>
      </w:r>
      <w:r>
        <w:t>clauses</w:t>
      </w:r>
      <w:r>
        <w:rPr>
          <w:spacing w:val="-3"/>
        </w:rPr>
        <w:t xml:space="preserve"> </w:t>
      </w:r>
      <w:r>
        <w:t>7.2</w:t>
      </w:r>
      <w:r>
        <w:rPr>
          <w:spacing w:val="-5"/>
        </w:rPr>
        <w:t xml:space="preserve"> </w:t>
      </w:r>
      <w:r>
        <w:t>to</w:t>
      </w:r>
      <w:r>
        <w:rPr>
          <w:spacing w:val="-5"/>
        </w:rPr>
        <w:t xml:space="preserve"> </w:t>
      </w:r>
      <w:r>
        <w:t>7.11</w:t>
      </w:r>
      <w:r>
        <w:rPr>
          <w:spacing w:val="-5"/>
        </w:rPr>
        <w:t xml:space="preserve"> </w:t>
      </w:r>
      <w:r>
        <w:t>for</w:t>
      </w:r>
      <w:r>
        <w:rPr>
          <w:spacing w:val="-4"/>
        </w:rPr>
        <w:t xml:space="preserve"> </w:t>
      </w:r>
      <w:r>
        <w:t>the</w:t>
      </w:r>
      <w:r>
        <w:rPr>
          <w:spacing w:val="-4"/>
        </w:rPr>
        <w:t xml:space="preserve"> </w:t>
      </w:r>
      <w:r>
        <w:rPr>
          <w:spacing w:val="-2"/>
        </w:rPr>
        <w:t>Supplier’s</w:t>
      </w:r>
    </w:p>
    <w:p w14:paraId="0AA1EA19" w14:textId="77777777" w:rsidR="0033413D" w:rsidRDefault="00E46C25">
      <w:pPr>
        <w:pStyle w:val="BodyText"/>
        <w:spacing w:before="3"/>
        <w:ind w:left="448"/>
      </w:pPr>
      <w:r>
        <w:t>delivery</w:t>
      </w:r>
      <w:r>
        <w:rPr>
          <w:spacing w:val="-2"/>
        </w:rPr>
        <w:t xml:space="preserve"> </w:t>
      </w:r>
      <w:r>
        <w:t>of</w:t>
      </w:r>
      <w:r>
        <w:rPr>
          <w:spacing w:val="-3"/>
        </w:rPr>
        <w:t xml:space="preserve"> </w:t>
      </w:r>
      <w:r>
        <w:t>the</w:t>
      </w:r>
      <w:r>
        <w:rPr>
          <w:spacing w:val="-4"/>
        </w:rPr>
        <w:t xml:space="preserve"> </w:t>
      </w:r>
      <w:r>
        <w:rPr>
          <w:spacing w:val="-2"/>
        </w:rPr>
        <w:t>Services.</w:t>
      </w:r>
    </w:p>
    <w:p w14:paraId="009E6FD7" w14:textId="77777777" w:rsidR="0033413D" w:rsidRDefault="00E46C25">
      <w:pPr>
        <w:pStyle w:val="ListParagraph"/>
        <w:numPr>
          <w:ilvl w:val="1"/>
          <w:numId w:val="42"/>
        </w:numPr>
        <w:tabs>
          <w:tab w:val="left" w:pos="448"/>
          <w:tab w:val="left" w:pos="1164"/>
        </w:tabs>
        <w:spacing w:before="132" w:line="244" w:lineRule="auto"/>
        <w:ind w:right="1300" w:hanging="3"/>
        <w:jc w:val="both"/>
      </w:pPr>
      <w:r>
        <w:t>The</w:t>
      </w:r>
      <w:r>
        <w:rPr>
          <w:spacing w:val="-2"/>
        </w:rPr>
        <w:t xml:space="preserve"> </w:t>
      </w:r>
      <w:r>
        <w:t>Buyer</w:t>
      </w:r>
      <w:r>
        <w:rPr>
          <w:spacing w:val="-3"/>
        </w:rPr>
        <w:t xml:space="preserve"> </w:t>
      </w:r>
      <w:r>
        <w:t>will</w:t>
      </w:r>
      <w:r>
        <w:rPr>
          <w:spacing w:val="-2"/>
        </w:rPr>
        <w:t xml:space="preserve"> </w:t>
      </w:r>
      <w:r>
        <w:t>pay</w:t>
      </w:r>
      <w:r>
        <w:rPr>
          <w:spacing w:val="-1"/>
        </w:rPr>
        <w:t xml:space="preserve"> </w:t>
      </w:r>
      <w:r>
        <w:t>the</w:t>
      </w:r>
      <w:r>
        <w:rPr>
          <w:spacing w:val="-4"/>
        </w:rPr>
        <w:t xml:space="preserve"> </w:t>
      </w:r>
      <w:r>
        <w:t>Supplier</w:t>
      </w:r>
      <w:r>
        <w:rPr>
          <w:spacing w:val="-1"/>
        </w:rPr>
        <w:t xml:space="preserve"> </w:t>
      </w:r>
      <w:r>
        <w:t>within</w:t>
      </w:r>
      <w:r>
        <w:rPr>
          <w:spacing w:val="-2"/>
        </w:rPr>
        <w:t xml:space="preserve"> </w:t>
      </w:r>
      <w:r>
        <w:t>the</w:t>
      </w:r>
      <w:r>
        <w:rPr>
          <w:spacing w:val="-4"/>
        </w:rPr>
        <w:t xml:space="preserve"> </w:t>
      </w:r>
      <w:r>
        <w:t>number</w:t>
      </w:r>
      <w:r>
        <w:rPr>
          <w:spacing w:val="-1"/>
        </w:rPr>
        <w:t xml:space="preserve"> </w:t>
      </w:r>
      <w:r>
        <w:t>of days</w:t>
      </w:r>
      <w:r>
        <w:rPr>
          <w:spacing w:val="-4"/>
        </w:rPr>
        <w:t xml:space="preserve"> </w:t>
      </w:r>
      <w:r>
        <w:t>specified</w:t>
      </w:r>
      <w:r>
        <w:rPr>
          <w:spacing w:val="-4"/>
        </w:rPr>
        <w:t xml:space="preserve"> </w:t>
      </w:r>
      <w:r>
        <w:t>in</w:t>
      </w:r>
      <w:r>
        <w:rPr>
          <w:spacing w:val="-2"/>
        </w:rPr>
        <w:t xml:space="preserve"> </w:t>
      </w:r>
      <w:r>
        <w:t>the</w:t>
      </w:r>
      <w:r>
        <w:rPr>
          <w:spacing w:val="-7"/>
        </w:rPr>
        <w:t xml:space="preserve"> </w:t>
      </w:r>
      <w:r>
        <w:t>Order Form on receipt of a valid invoice.</w:t>
      </w:r>
    </w:p>
    <w:p w14:paraId="59354BC4" w14:textId="77777777" w:rsidR="0033413D" w:rsidRDefault="00E46C25">
      <w:pPr>
        <w:pStyle w:val="ListParagraph"/>
        <w:numPr>
          <w:ilvl w:val="1"/>
          <w:numId w:val="42"/>
        </w:numPr>
        <w:tabs>
          <w:tab w:val="left" w:pos="448"/>
          <w:tab w:val="left" w:pos="1164"/>
        </w:tabs>
        <w:spacing w:before="120" w:line="244" w:lineRule="auto"/>
        <w:ind w:right="1432" w:hanging="3"/>
        <w:jc w:val="both"/>
      </w:pPr>
      <w:r>
        <w:t>The</w:t>
      </w:r>
      <w:r>
        <w:rPr>
          <w:spacing w:val="-4"/>
        </w:rPr>
        <w:t xml:space="preserve"> </w:t>
      </w:r>
      <w:r>
        <w:t>Call-Off</w:t>
      </w:r>
      <w:r>
        <w:rPr>
          <w:spacing w:val="-2"/>
        </w:rPr>
        <w:t xml:space="preserve"> </w:t>
      </w:r>
      <w:r>
        <w:t>Contract</w:t>
      </w:r>
      <w:r>
        <w:rPr>
          <w:spacing w:val="-2"/>
        </w:rPr>
        <w:t xml:space="preserve"> </w:t>
      </w:r>
      <w:r>
        <w:t>Charges</w:t>
      </w:r>
      <w:r>
        <w:rPr>
          <w:spacing w:val="-4"/>
        </w:rPr>
        <w:t xml:space="preserve"> </w:t>
      </w:r>
      <w:r>
        <w:t>include</w:t>
      </w:r>
      <w:r>
        <w:rPr>
          <w:spacing w:val="-4"/>
        </w:rPr>
        <w:t xml:space="preserve"> </w:t>
      </w:r>
      <w:r>
        <w:t>all</w:t>
      </w:r>
      <w:r>
        <w:rPr>
          <w:spacing w:val="-4"/>
        </w:rPr>
        <w:t xml:space="preserve"> </w:t>
      </w:r>
      <w:r>
        <w:t>Charges</w:t>
      </w:r>
      <w:r>
        <w:rPr>
          <w:spacing w:val="-3"/>
        </w:rPr>
        <w:t xml:space="preserve"> </w:t>
      </w:r>
      <w:r>
        <w:t>for</w:t>
      </w:r>
      <w:r>
        <w:rPr>
          <w:spacing w:val="-3"/>
        </w:rPr>
        <w:t xml:space="preserve"> </w:t>
      </w:r>
      <w:r>
        <w:t>payment</w:t>
      </w:r>
      <w:r>
        <w:rPr>
          <w:spacing w:val="-2"/>
        </w:rPr>
        <w:t xml:space="preserve"> </w:t>
      </w:r>
      <w:r>
        <w:t>processing.</w:t>
      </w:r>
      <w:r>
        <w:rPr>
          <w:spacing w:val="-3"/>
        </w:rPr>
        <w:t xml:space="preserve"> </w:t>
      </w:r>
      <w:r>
        <w:t xml:space="preserve">All invoices submitted to the Buyer for the Services will be exclusive of any Management </w:t>
      </w:r>
      <w:r>
        <w:rPr>
          <w:spacing w:val="-2"/>
        </w:rPr>
        <w:t>Charge.</w:t>
      </w:r>
    </w:p>
    <w:p w14:paraId="6CA8950A" w14:textId="77777777" w:rsidR="0033413D" w:rsidRDefault="00E46C25">
      <w:pPr>
        <w:pStyle w:val="ListParagraph"/>
        <w:numPr>
          <w:ilvl w:val="1"/>
          <w:numId w:val="42"/>
        </w:numPr>
        <w:tabs>
          <w:tab w:val="left" w:pos="448"/>
          <w:tab w:val="left" w:pos="1168"/>
        </w:tabs>
        <w:spacing w:before="119" w:line="244" w:lineRule="auto"/>
        <w:ind w:right="816" w:hanging="3"/>
      </w:pPr>
      <w:r>
        <w:t>If</w:t>
      </w:r>
      <w:r>
        <w:rPr>
          <w:spacing w:val="-2"/>
        </w:rPr>
        <w:t xml:space="preserve"> </w:t>
      </w:r>
      <w:r>
        <w:t>specified</w:t>
      </w:r>
      <w:r>
        <w:rPr>
          <w:spacing w:val="-1"/>
        </w:rPr>
        <w:t xml:space="preserve"> </w:t>
      </w:r>
      <w:r>
        <w:t>in</w:t>
      </w:r>
      <w:r>
        <w:rPr>
          <w:spacing w:val="-3"/>
        </w:rPr>
        <w:t xml:space="preserve"> </w:t>
      </w:r>
      <w:r>
        <w:t>the</w:t>
      </w:r>
      <w:r>
        <w:rPr>
          <w:spacing w:val="-3"/>
        </w:rPr>
        <w:t xml:space="preserve"> </w:t>
      </w:r>
      <w:r>
        <w:t>Order</w:t>
      </w:r>
      <w:r>
        <w:rPr>
          <w:spacing w:val="-4"/>
        </w:rPr>
        <w:t xml:space="preserve"> </w:t>
      </w:r>
      <w:r>
        <w:t>Form,</w:t>
      </w:r>
      <w:r>
        <w:rPr>
          <w:spacing w:val="-2"/>
        </w:rPr>
        <w:t xml:space="preserve"> </w:t>
      </w:r>
      <w:r>
        <w:t>the</w:t>
      </w:r>
      <w:r>
        <w:rPr>
          <w:spacing w:val="-1"/>
        </w:rPr>
        <w:t xml:space="preserve"> </w:t>
      </w:r>
      <w:r>
        <w:t>Supplier will</w:t>
      </w:r>
      <w:r>
        <w:rPr>
          <w:spacing w:val="-1"/>
        </w:rPr>
        <w:t xml:space="preserve"> </w:t>
      </w:r>
      <w:r>
        <w:t>accept payment</w:t>
      </w:r>
      <w:r>
        <w:rPr>
          <w:spacing w:val="-2"/>
        </w:rPr>
        <w:t xml:space="preserve"> </w:t>
      </w:r>
      <w:r>
        <w:t>for</w:t>
      </w:r>
      <w:r>
        <w:rPr>
          <w:spacing w:val="-5"/>
        </w:rPr>
        <w:t xml:space="preserve"> </w:t>
      </w:r>
      <w:r>
        <w:t>G-Cloud</w:t>
      </w:r>
      <w:r>
        <w:rPr>
          <w:spacing w:val="-1"/>
        </w:rPr>
        <w:t xml:space="preserve"> </w:t>
      </w:r>
      <w:r>
        <w:t>Services by the Government Procurement Card (GPC). The Supplier will be liable to pay any merchant fee levied for using the GPC and must not recover this charge from the Buyer.</w:t>
      </w:r>
    </w:p>
    <w:p w14:paraId="1A6A8916" w14:textId="77777777" w:rsidR="0033413D" w:rsidRDefault="00E46C25">
      <w:pPr>
        <w:pStyle w:val="ListParagraph"/>
        <w:numPr>
          <w:ilvl w:val="1"/>
          <w:numId w:val="42"/>
        </w:numPr>
        <w:tabs>
          <w:tab w:val="left" w:pos="448"/>
          <w:tab w:val="left" w:pos="1168"/>
        </w:tabs>
        <w:spacing w:before="116" w:line="242" w:lineRule="auto"/>
        <w:ind w:right="865" w:hanging="3"/>
      </w:pPr>
      <w:r>
        <w:t>The</w:t>
      </w:r>
      <w:r>
        <w:rPr>
          <w:spacing w:val="-2"/>
        </w:rPr>
        <w:t xml:space="preserve"> </w:t>
      </w:r>
      <w:r>
        <w:t>Supplier</w:t>
      </w:r>
      <w:r>
        <w:rPr>
          <w:spacing w:val="-1"/>
        </w:rPr>
        <w:t xml:space="preserve"> </w:t>
      </w:r>
      <w:r>
        <w:t>must</w:t>
      </w:r>
      <w:r>
        <w:rPr>
          <w:spacing w:val="-3"/>
        </w:rPr>
        <w:t xml:space="preserve"> </w:t>
      </w:r>
      <w:r>
        <w:t>ensure</w:t>
      </w:r>
      <w:r>
        <w:rPr>
          <w:spacing w:val="-2"/>
        </w:rPr>
        <w:t xml:space="preserve"> </w:t>
      </w:r>
      <w:r>
        <w:t>that each</w:t>
      </w:r>
      <w:r>
        <w:rPr>
          <w:spacing w:val="-4"/>
        </w:rPr>
        <w:t xml:space="preserve"> </w:t>
      </w:r>
      <w:r>
        <w:t>invoice</w:t>
      </w:r>
      <w:r>
        <w:rPr>
          <w:spacing w:val="-2"/>
        </w:rPr>
        <w:t xml:space="preserve"> </w:t>
      </w:r>
      <w:r>
        <w:t>contains</w:t>
      </w:r>
      <w:r>
        <w:rPr>
          <w:spacing w:val="-2"/>
        </w:rPr>
        <w:t xml:space="preserve"> </w:t>
      </w:r>
      <w:r>
        <w:t>a</w:t>
      </w:r>
      <w:r>
        <w:rPr>
          <w:spacing w:val="-1"/>
        </w:rPr>
        <w:t xml:space="preserve"> </w:t>
      </w:r>
      <w:r>
        <w:t>detailed</w:t>
      </w:r>
      <w:r>
        <w:rPr>
          <w:spacing w:val="-2"/>
        </w:rPr>
        <w:t xml:space="preserve"> </w:t>
      </w:r>
      <w:r>
        <w:t>breakdown</w:t>
      </w:r>
      <w:r>
        <w:rPr>
          <w:spacing w:val="-4"/>
        </w:rPr>
        <w:t xml:space="preserve"> </w:t>
      </w:r>
      <w:r>
        <w:t>of</w:t>
      </w:r>
      <w:r>
        <w:rPr>
          <w:spacing w:val="-3"/>
        </w:rPr>
        <w:t xml:space="preserve"> </w:t>
      </w:r>
      <w:r>
        <w:t>the</w:t>
      </w:r>
      <w:r>
        <w:rPr>
          <w:spacing w:val="-4"/>
        </w:rPr>
        <w:t xml:space="preserve"> </w:t>
      </w:r>
      <w:r>
        <w:t>G- Cloud Services supplied. The Buyer may request the Supplier provides further documentation to substantiate the invoice.</w:t>
      </w:r>
    </w:p>
    <w:p w14:paraId="0419CC90" w14:textId="77777777" w:rsidR="0033413D" w:rsidRDefault="0033413D">
      <w:pPr>
        <w:pStyle w:val="ListParagraph"/>
        <w:spacing w:line="242" w:lineRule="auto"/>
        <w:sectPr w:rsidR="0033413D">
          <w:pgSz w:w="11930" w:h="16840"/>
          <w:pgMar w:top="1340" w:right="708" w:bottom="1260" w:left="992" w:header="0" w:footer="1071" w:gutter="0"/>
          <w:cols w:space="720"/>
        </w:sectPr>
      </w:pPr>
    </w:p>
    <w:p w14:paraId="6CC9734C" w14:textId="77777777" w:rsidR="0033413D" w:rsidRDefault="00E46C25">
      <w:pPr>
        <w:pStyle w:val="ListParagraph"/>
        <w:numPr>
          <w:ilvl w:val="1"/>
          <w:numId w:val="42"/>
        </w:numPr>
        <w:tabs>
          <w:tab w:val="left" w:pos="448"/>
          <w:tab w:val="left" w:pos="1168"/>
        </w:tabs>
        <w:spacing w:before="81" w:line="242" w:lineRule="auto"/>
        <w:ind w:right="756" w:hanging="3"/>
      </w:pPr>
      <w:r>
        <w:lastRenderedPageBreak/>
        <w:t xml:space="preserve">If the Supplier enters into a </w:t>
      </w:r>
      <w:proofErr w:type="gramStart"/>
      <w:r>
        <w:t>Subcontract</w:t>
      </w:r>
      <w:proofErr w:type="gramEnd"/>
      <w:r>
        <w:t xml:space="preserve"> it must ensure that a provision is included in each</w:t>
      </w:r>
      <w:r>
        <w:rPr>
          <w:spacing w:val="-2"/>
        </w:rPr>
        <w:t xml:space="preserve"> </w:t>
      </w:r>
      <w:r>
        <w:t>Subcontract which</w:t>
      </w:r>
      <w:r>
        <w:rPr>
          <w:spacing w:val="-4"/>
        </w:rPr>
        <w:t xml:space="preserve"> </w:t>
      </w:r>
      <w:r>
        <w:t>specifies</w:t>
      </w:r>
      <w:r>
        <w:rPr>
          <w:spacing w:val="-2"/>
        </w:rPr>
        <w:t xml:space="preserve"> </w:t>
      </w:r>
      <w:r>
        <w:t>that payment</w:t>
      </w:r>
      <w:r>
        <w:rPr>
          <w:spacing w:val="-3"/>
        </w:rPr>
        <w:t xml:space="preserve"> </w:t>
      </w:r>
      <w:r>
        <w:t>must</w:t>
      </w:r>
      <w:r>
        <w:rPr>
          <w:spacing w:val="-1"/>
        </w:rPr>
        <w:t xml:space="preserve"> </w:t>
      </w:r>
      <w:r>
        <w:t>be</w:t>
      </w:r>
      <w:r>
        <w:rPr>
          <w:spacing w:val="-4"/>
        </w:rPr>
        <w:t xml:space="preserve"> </w:t>
      </w:r>
      <w:r>
        <w:t>made</w:t>
      </w:r>
      <w:r>
        <w:rPr>
          <w:spacing w:val="-6"/>
        </w:rPr>
        <w:t xml:space="preserve"> </w:t>
      </w:r>
      <w:r>
        <w:t>to</w:t>
      </w:r>
      <w:r>
        <w:rPr>
          <w:spacing w:val="-4"/>
        </w:rPr>
        <w:t xml:space="preserve"> </w:t>
      </w:r>
      <w:r>
        <w:t>the</w:t>
      </w:r>
      <w:r>
        <w:rPr>
          <w:spacing w:val="-2"/>
        </w:rPr>
        <w:t xml:space="preserve"> </w:t>
      </w:r>
      <w:r>
        <w:t>Subcontractor</w:t>
      </w:r>
      <w:r>
        <w:rPr>
          <w:spacing w:val="-3"/>
        </w:rPr>
        <w:t xml:space="preserve"> </w:t>
      </w:r>
      <w:r>
        <w:t>within</w:t>
      </w:r>
      <w:r>
        <w:rPr>
          <w:spacing w:val="-2"/>
        </w:rPr>
        <w:t xml:space="preserve"> </w:t>
      </w:r>
      <w:r>
        <w:t>30 days of receipt of a valid invoice.</w:t>
      </w:r>
    </w:p>
    <w:p w14:paraId="0759134A" w14:textId="77777777" w:rsidR="0033413D" w:rsidRDefault="00E46C25">
      <w:pPr>
        <w:pStyle w:val="ListParagraph"/>
        <w:numPr>
          <w:ilvl w:val="1"/>
          <w:numId w:val="42"/>
        </w:numPr>
        <w:tabs>
          <w:tab w:val="left" w:pos="448"/>
          <w:tab w:val="left" w:pos="810"/>
        </w:tabs>
        <w:spacing w:before="127" w:line="244" w:lineRule="auto"/>
        <w:ind w:right="1260" w:hanging="3"/>
      </w:pPr>
      <w:r>
        <w:t>All</w:t>
      </w:r>
      <w:r>
        <w:rPr>
          <w:spacing w:val="-2"/>
        </w:rPr>
        <w:t xml:space="preserve"> </w:t>
      </w:r>
      <w:r>
        <w:t>Charges</w:t>
      </w:r>
      <w:r>
        <w:rPr>
          <w:spacing w:val="-1"/>
        </w:rPr>
        <w:t xml:space="preserve"> </w:t>
      </w:r>
      <w:r>
        <w:t>payable</w:t>
      </w:r>
      <w:r>
        <w:rPr>
          <w:spacing w:val="-2"/>
        </w:rPr>
        <w:t xml:space="preserve"> </w:t>
      </w:r>
      <w:r>
        <w:t>by</w:t>
      </w:r>
      <w:r>
        <w:rPr>
          <w:spacing w:val="-4"/>
        </w:rPr>
        <w:t xml:space="preserve"> </w:t>
      </w:r>
      <w:r>
        <w:t>the</w:t>
      </w:r>
      <w:r>
        <w:rPr>
          <w:spacing w:val="-2"/>
        </w:rPr>
        <w:t xml:space="preserve"> </w:t>
      </w:r>
      <w:r>
        <w:t>Buyer</w:t>
      </w:r>
      <w:r>
        <w:rPr>
          <w:spacing w:val="-3"/>
        </w:rPr>
        <w:t xml:space="preserve"> </w:t>
      </w:r>
      <w:r>
        <w:t>to</w:t>
      </w:r>
      <w:r>
        <w:rPr>
          <w:spacing w:val="-4"/>
        </w:rPr>
        <w:t xml:space="preserve"> </w:t>
      </w:r>
      <w:r>
        <w:t>the</w:t>
      </w:r>
      <w:r>
        <w:rPr>
          <w:spacing w:val="-4"/>
        </w:rPr>
        <w:t xml:space="preserve"> </w:t>
      </w:r>
      <w:r>
        <w:t>Supplier</w:t>
      </w:r>
      <w:r>
        <w:rPr>
          <w:spacing w:val="-3"/>
        </w:rPr>
        <w:t xml:space="preserve"> </w:t>
      </w:r>
      <w:r>
        <w:t>will</w:t>
      </w:r>
      <w:r>
        <w:rPr>
          <w:spacing w:val="-2"/>
        </w:rPr>
        <w:t xml:space="preserve"> </w:t>
      </w:r>
      <w:r>
        <w:t>include</w:t>
      </w:r>
      <w:r>
        <w:rPr>
          <w:spacing w:val="-2"/>
        </w:rPr>
        <w:t xml:space="preserve"> </w:t>
      </w:r>
      <w:r>
        <w:t>VAT</w:t>
      </w:r>
      <w:r>
        <w:rPr>
          <w:spacing w:val="-2"/>
        </w:rPr>
        <w:t xml:space="preserve"> </w:t>
      </w:r>
      <w:r>
        <w:t>at the</w:t>
      </w:r>
      <w:r>
        <w:rPr>
          <w:spacing w:val="-4"/>
        </w:rPr>
        <w:t xml:space="preserve"> </w:t>
      </w:r>
      <w:r>
        <w:t xml:space="preserve">appropriate </w:t>
      </w:r>
      <w:r>
        <w:rPr>
          <w:spacing w:val="-2"/>
        </w:rPr>
        <w:t>Rate.</w:t>
      </w:r>
    </w:p>
    <w:p w14:paraId="7F45A7EA" w14:textId="77777777" w:rsidR="0033413D" w:rsidRDefault="00E46C25">
      <w:pPr>
        <w:pStyle w:val="ListParagraph"/>
        <w:numPr>
          <w:ilvl w:val="1"/>
          <w:numId w:val="42"/>
        </w:numPr>
        <w:tabs>
          <w:tab w:val="left" w:pos="448"/>
          <w:tab w:val="left" w:pos="1168"/>
        </w:tabs>
        <w:spacing w:before="142" w:line="244" w:lineRule="auto"/>
        <w:ind w:right="1103" w:hanging="3"/>
      </w:pPr>
      <w:r>
        <w:t>The</w:t>
      </w:r>
      <w:r>
        <w:rPr>
          <w:spacing w:val="-2"/>
        </w:rPr>
        <w:t xml:space="preserve"> </w:t>
      </w:r>
      <w:r>
        <w:t>Supplier</w:t>
      </w:r>
      <w:r>
        <w:rPr>
          <w:spacing w:val="-1"/>
        </w:rPr>
        <w:t xml:space="preserve"> </w:t>
      </w:r>
      <w:r>
        <w:t>must</w:t>
      </w:r>
      <w:r>
        <w:rPr>
          <w:spacing w:val="-3"/>
        </w:rPr>
        <w:t xml:space="preserve"> </w:t>
      </w:r>
      <w:r>
        <w:t>add</w:t>
      </w:r>
      <w:r>
        <w:rPr>
          <w:spacing w:val="-2"/>
        </w:rPr>
        <w:t xml:space="preserve"> </w:t>
      </w:r>
      <w:r>
        <w:t>VAT</w:t>
      </w:r>
      <w:r>
        <w:rPr>
          <w:spacing w:val="-2"/>
        </w:rPr>
        <w:t xml:space="preserve"> </w:t>
      </w:r>
      <w:r>
        <w:t>to</w:t>
      </w:r>
      <w:r>
        <w:rPr>
          <w:spacing w:val="-4"/>
        </w:rPr>
        <w:t xml:space="preserve"> </w:t>
      </w:r>
      <w:r>
        <w:t>the</w:t>
      </w:r>
      <w:r>
        <w:rPr>
          <w:spacing w:val="-4"/>
        </w:rPr>
        <w:t xml:space="preserve"> </w:t>
      </w:r>
      <w:r>
        <w:t>Charges</w:t>
      </w:r>
      <w:r>
        <w:rPr>
          <w:spacing w:val="-4"/>
        </w:rPr>
        <w:t xml:space="preserve"> </w:t>
      </w:r>
      <w:r>
        <w:t>at</w:t>
      </w:r>
      <w:r>
        <w:rPr>
          <w:spacing w:val="-3"/>
        </w:rPr>
        <w:t xml:space="preserve"> </w:t>
      </w:r>
      <w:r>
        <w:t>the</w:t>
      </w:r>
      <w:r>
        <w:rPr>
          <w:spacing w:val="-4"/>
        </w:rPr>
        <w:t xml:space="preserve"> </w:t>
      </w:r>
      <w:r>
        <w:t>appropriate</w:t>
      </w:r>
      <w:r>
        <w:rPr>
          <w:spacing w:val="-3"/>
        </w:rPr>
        <w:t xml:space="preserve"> </w:t>
      </w:r>
      <w:r>
        <w:t>rate</w:t>
      </w:r>
      <w:r>
        <w:rPr>
          <w:spacing w:val="-4"/>
        </w:rPr>
        <w:t xml:space="preserve"> </w:t>
      </w:r>
      <w:r>
        <w:t>with</w:t>
      </w:r>
      <w:r>
        <w:rPr>
          <w:spacing w:val="-4"/>
        </w:rPr>
        <w:t xml:space="preserve"> </w:t>
      </w:r>
      <w:r>
        <w:t>visibility</w:t>
      </w:r>
      <w:r>
        <w:rPr>
          <w:spacing w:val="-1"/>
        </w:rPr>
        <w:t xml:space="preserve"> </w:t>
      </w:r>
      <w:r>
        <w:t>of the amount as a separate line item.</w:t>
      </w:r>
    </w:p>
    <w:p w14:paraId="2E47B864" w14:textId="77777777" w:rsidR="0033413D" w:rsidRDefault="00E46C25">
      <w:pPr>
        <w:pStyle w:val="ListParagraph"/>
        <w:numPr>
          <w:ilvl w:val="1"/>
          <w:numId w:val="42"/>
        </w:numPr>
        <w:tabs>
          <w:tab w:val="left" w:pos="448"/>
          <w:tab w:val="left" w:pos="1168"/>
        </w:tabs>
        <w:spacing w:before="122" w:line="292" w:lineRule="auto"/>
        <w:ind w:right="782" w:hanging="3"/>
      </w:pPr>
      <w:r>
        <w:t>The</w:t>
      </w:r>
      <w:r>
        <w:rPr>
          <w:spacing w:val="-2"/>
        </w:rPr>
        <w:t xml:space="preserve"> </w:t>
      </w:r>
      <w:r>
        <w:t>Supplier</w:t>
      </w:r>
      <w:r>
        <w:rPr>
          <w:spacing w:val="-1"/>
        </w:rPr>
        <w:t xml:space="preserve"> </w:t>
      </w:r>
      <w:r>
        <w:t>will</w:t>
      </w:r>
      <w:r>
        <w:rPr>
          <w:spacing w:val="-2"/>
        </w:rPr>
        <w:t xml:space="preserve"> </w:t>
      </w:r>
      <w:r>
        <w:t>indemnify</w:t>
      </w:r>
      <w:r>
        <w:rPr>
          <w:spacing w:val="-4"/>
        </w:rPr>
        <w:t xml:space="preserve"> </w:t>
      </w:r>
      <w:r>
        <w:t>the</w:t>
      </w:r>
      <w:r>
        <w:rPr>
          <w:spacing w:val="-2"/>
        </w:rPr>
        <w:t xml:space="preserve"> </w:t>
      </w:r>
      <w:r>
        <w:t>Buyer</w:t>
      </w:r>
      <w:r>
        <w:rPr>
          <w:spacing w:val="-1"/>
        </w:rPr>
        <w:t xml:space="preserve"> </w:t>
      </w:r>
      <w:r>
        <w:t>on</w:t>
      </w:r>
      <w:r>
        <w:rPr>
          <w:spacing w:val="-4"/>
        </w:rPr>
        <w:t xml:space="preserve"> </w:t>
      </w:r>
      <w:r>
        <w:t>demand</w:t>
      </w:r>
      <w:r>
        <w:rPr>
          <w:spacing w:val="-4"/>
        </w:rPr>
        <w:t xml:space="preserve"> </w:t>
      </w:r>
      <w:r>
        <w:t>against</w:t>
      </w:r>
      <w:r>
        <w:rPr>
          <w:spacing w:val="-1"/>
        </w:rPr>
        <w:t xml:space="preserve"> </w:t>
      </w:r>
      <w:r>
        <w:t>any</w:t>
      </w:r>
      <w:r>
        <w:rPr>
          <w:spacing w:val="-4"/>
        </w:rPr>
        <w:t xml:space="preserve"> </w:t>
      </w:r>
      <w:r>
        <w:t>liability</w:t>
      </w:r>
      <w:r>
        <w:rPr>
          <w:spacing w:val="-1"/>
        </w:rPr>
        <w:t xml:space="preserve"> </w:t>
      </w:r>
      <w:r>
        <w:t>arising</w:t>
      </w:r>
      <w:r>
        <w:rPr>
          <w:spacing w:val="-2"/>
        </w:rPr>
        <w:t xml:space="preserve"> </w:t>
      </w:r>
      <w:r>
        <w:t>from</w:t>
      </w:r>
      <w:r>
        <w:rPr>
          <w:spacing w:val="-3"/>
        </w:rPr>
        <w:t xml:space="preserve"> </w:t>
      </w:r>
      <w:r>
        <w:t>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0799BE3" w14:textId="77777777" w:rsidR="0033413D" w:rsidRDefault="0033413D">
      <w:pPr>
        <w:pStyle w:val="BodyText"/>
        <w:spacing w:before="56"/>
      </w:pPr>
    </w:p>
    <w:p w14:paraId="245E18DA" w14:textId="77777777" w:rsidR="0033413D" w:rsidRDefault="00E46C25">
      <w:pPr>
        <w:pStyle w:val="ListParagraph"/>
        <w:numPr>
          <w:ilvl w:val="1"/>
          <w:numId w:val="42"/>
        </w:numPr>
        <w:tabs>
          <w:tab w:val="left" w:pos="448"/>
          <w:tab w:val="left" w:pos="1168"/>
        </w:tabs>
        <w:spacing w:line="292" w:lineRule="auto"/>
        <w:ind w:right="826" w:hanging="3"/>
      </w:pPr>
      <w:r>
        <w:t>The Supplier must not suspend the supply of the G-Cloud Services unless the Supplier is entitled to End this Call-Off Contract under clause 18.6 for Buyer’s failure to pay undisputed</w:t>
      </w:r>
      <w:r>
        <w:rPr>
          <w:spacing w:val="-2"/>
        </w:rPr>
        <w:t xml:space="preserve"> </w:t>
      </w:r>
      <w:r>
        <w:t>sums</w:t>
      </w:r>
      <w:r>
        <w:rPr>
          <w:spacing w:val="-1"/>
        </w:rPr>
        <w:t xml:space="preserve"> </w:t>
      </w:r>
      <w:r>
        <w:t>of</w:t>
      </w:r>
      <w:r>
        <w:rPr>
          <w:spacing w:val="-3"/>
        </w:rPr>
        <w:t xml:space="preserve"> </w:t>
      </w:r>
      <w:r>
        <w:t>money.</w:t>
      </w:r>
      <w:r>
        <w:rPr>
          <w:spacing w:val="-3"/>
        </w:rPr>
        <w:t xml:space="preserve"> </w:t>
      </w:r>
      <w:r>
        <w:t>Interest will</w:t>
      </w:r>
      <w:r>
        <w:rPr>
          <w:spacing w:val="-2"/>
        </w:rPr>
        <w:t xml:space="preserve"> </w:t>
      </w:r>
      <w:r>
        <w:t>be</w:t>
      </w:r>
      <w:r>
        <w:rPr>
          <w:spacing w:val="-2"/>
        </w:rPr>
        <w:t xml:space="preserve"> </w:t>
      </w:r>
      <w:r>
        <w:t>payable</w:t>
      </w:r>
      <w:r>
        <w:rPr>
          <w:spacing w:val="-2"/>
        </w:rPr>
        <w:t xml:space="preserve"> </w:t>
      </w:r>
      <w:r>
        <w:t>by</w:t>
      </w:r>
      <w:r>
        <w:rPr>
          <w:spacing w:val="-1"/>
        </w:rPr>
        <w:t xml:space="preserve"> </w:t>
      </w:r>
      <w:r>
        <w:t>the</w:t>
      </w:r>
      <w:r>
        <w:rPr>
          <w:spacing w:val="-4"/>
        </w:rPr>
        <w:t xml:space="preserve"> </w:t>
      </w:r>
      <w:r>
        <w:t>Buyer</w:t>
      </w:r>
      <w:r>
        <w:rPr>
          <w:spacing w:val="-3"/>
        </w:rPr>
        <w:t xml:space="preserve"> </w:t>
      </w:r>
      <w:r>
        <w:t>on</w:t>
      </w:r>
      <w:r>
        <w:rPr>
          <w:spacing w:val="-4"/>
        </w:rPr>
        <w:t xml:space="preserve"> </w:t>
      </w:r>
      <w:r>
        <w:t>the</w:t>
      </w:r>
      <w:r>
        <w:rPr>
          <w:spacing w:val="-4"/>
        </w:rPr>
        <w:t xml:space="preserve"> </w:t>
      </w:r>
      <w:r>
        <w:t>late</w:t>
      </w:r>
      <w:r>
        <w:rPr>
          <w:spacing w:val="-2"/>
        </w:rPr>
        <w:t xml:space="preserve"> </w:t>
      </w:r>
      <w:r>
        <w:t>payment of</w:t>
      </w:r>
      <w:r>
        <w:rPr>
          <w:spacing w:val="-3"/>
        </w:rPr>
        <w:t xml:space="preserve"> </w:t>
      </w:r>
      <w:r>
        <w:t>any undisputed sums of money properly invoiced under the Late Payment of Commercial Debts (Interest) Act 1998.</w:t>
      </w:r>
    </w:p>
    <w:p w14:paraId="48EC1E50" w14:textId="77777777" w:rsidR="0033413D" w:rsidRDefault="0033413D">
      <w:pPr>
        <w:pStyle w:val="BodyText"/>
        <w:spacing w:before="54"/>
      </w:pPr>
    </w:p>
    <w:p w14:paraId="2553C8F8" w14:textId="77777777" w:rsidR="0033413D" w:rsidRDefault="00E46C25">
      <w:pPr>
        <w:pStyle w:val="ListParagraph"/>
        <w:numPr>
          <w:ilvl w:val="1"/>
          <w:numId w:val="42"/>
        </w:numPr>
        <w:tabs>
          <w:tab w:val="left" w:pos="448"/>
          <w:tab w:val="left" w:pos="1168"/>
        </w:tabs>
        <w:spacing w:line="242" w:lineRule="auto"/>
        <w:ind w:right="1151" w:hanging="3"/>
      </w:pPr>
      <w:r>
        <w:t>If there’s an invoice dispute, the Buyer must pay the undisputed portion of the amount</w:t>
      </w:r>
      <w:r>
        <w:rPr>
          <w:spacing w:val="-3"/>
        </w:rPr>
        <w:t xml:space="preserve"> </w:t>
      </w:r>
      <w:r>
        <w:t>and</w:t>
      </w:r>
      <w:r>
        <w:rPr>
          <w:spacing w:val="-4"/>
        </w:rPr>
        <w:t xml:space="preserve"> </w:t>
      </w:r>
      <w:r>
        <w:t>return</w:t>
      </w:r>
      <w:r>
        <w:rPr>
          <w:spacing w:val="-4"/>
        </w:rPr>
        <w:t xml:space="preserve"> </w:t>
      </w:r>
      <w:r>
        <w:t>the</w:t>
      </w:r>
      <w:r>
        <w:rPr>
          <w:spacing w:val="-2"/>
        </w:rPr>
        <w:t xml:space="preserve"> </w:t>
      </w:r>
      <w:r>
        <w:t>invoice</w:t>
      </w:r>
      <w:r>
        <w:rPr>
          <w:spacing w:val="-2"/>
        </w:rPr>
        <w:t xml:space="preserve"> </w:t>
      </w:r>
      <w:r>
        <w:t>within</w:t>
      </w:r>
      <w:r>
        <w:rPr>
          <w:spacing w:val="-2"/>
        </w:rPr>
        <w:t xml:space="preserve"> </w:t>
      </w:r>
      <w:r>
        <w:t>10</w:t>
      </w:r>
      <w:r>
        <w:rPr>
          <w:spacing w:val="-4"/>
        </w:rPr>
        <w:t xml:space="preserve"> </w:t>
      </w:r>
      <w:r>
        <w:t>Working</w:t>
      </w:r>
      <w:r>
        <w:rPr>
          <w:spacing w:val="-6"/>
        </w:rPr>
        <w:t xml:space="preserve"> </w:t>
      </w:r>
      <w:r>
        <w:t>Days</w:t>
      </w:r>
      <w:r>
        <w:rPr>
          <w:spacing w:val="-2"/>
        </w:rPr>
        <w:t xml:space="preserve"> </w:t>
      </w:r>
      <w:r>
        <w:t>of</w:t>
      </w:r>
      <w:r>
        <w:rPr>
          <w:spacing w:val="-2"/>
        </w:rPr>
        <w:t xml:space="preserve"> </w:t>
      </w:r>
      <w:r>
        <w:t>the</w:t>
      </w:r>
      <w:r>
        <w:rPr>
          <w:spacing w:val="-4"/>
        </w:rPr>
        <w:t xml:space="preserve"> </w:t>
      </w:r>
      <w:r>
        <w:t>invoice</w:t>
      </w:r>
      <w:r>
        <w:rPr>
          <w:spacing w:val="-2"/>
        </w:rPr>
        <w:t xml:space="preserve"> </w:t>
      </w:r>
      <w:r>
        <w:t>date.</w:t>
      </w:r>
      <w:r>
        <w:rPr>
          <w:spacing w:val="-3"/>
        </w:rPr>
        <w:t xml:space="preserve"> </w:t>
      </w:r>
      <w:r>
        <w:t>The</w:t>
      </w:r>
      <w:r>
        <w:rPr>
          <w:spacing w:val="-2"/>
        </w:rPr>
        <w:t xml:space="preserve"> </w:t>
      </w:r>
      <w:r>
        <w:t>Buyer</w:t>
      </w:r>
      <w:r>
        <w:rPr>
          <w:spacing w:val="-1"/>
        </w:rPr>
        <w:t xml:space="preserve"> </w:t>
      </w:r>
      <w:r>
        <w:t>will provide a covering statement with proposed amendments and the reason for any non- payment. The Supplier must notify the Buyer within 10 Working Days of receipt of the returned</w:t>
      </w:r>
      <w:r>
        <w:rPr>
          <w:spacing w:val="-1"/>
        </w:rPr>
        <w:t xml:space="preserve"> </w:t>
      </w:r>
      <w:r>
        <w:t>invoice</w:t>
      </w:r>
      <w:r>
        <w:rPr>
          <w:spacing w:val="-1"/>
        </w:rPr>
        <w:t xml:space="preserve"> </w:t>
      </w:r>
      <w:r>
        <w:t>if</w:t>
      </w:r>
      <w:r>
        <w:rPr>
          <w:spacing w:val="-2"/>
        </w:rPr>
        <w:t xml:space="preserve"> </w:t>
      </w:r>
      <w:r>
        <w:t>it</w:t>
      </w:r>
      <w:r>
        <w:rPr>
          <w:spacing w:val="-2"/>
        </w:rPr>
        <w:t xml:space="preserve"> </w:t>
      </w:r>
      <w:r>
        <w:t>accepts</w:t>
      </w:r>
      <w:r>
        <w:rPr>
          <w:spacing w:val="-2"/>
        </w:rPr>
        <w:t xml:space="preserve"> </w:t>
      </w:r>
      <w:r>
        <w:t>the</w:t>
      </w:r>
      <w:r>
        <w:rPr>
          <w:spacing w:val="-1"/>
        </w:rPr>
        <w:t xml:space="preserve"> </w:t>
      </w:r>
      <w:r>
        <w:t>amendments.</w:t>
      </w:r>
      <w:r>
        <w:rPr>
          <w:spacing w:val="-2"/>
        </w:rPr>
        <w:t xml:space="preserve"> </w:t>
      </w:r>
      <w:r>
        <w:t>If it</w:t>
      </w:r>
      <w:r>
        <w:rPr>
          <w:spacing w:val="-2"/>
        </w:rPr>
        <w:t xml:space="preserve"> </w:t>
      </w:r>
      <w:r>
        <w:t>does</w:t>
      </w:r>
      <w:r>
        <w:rPr>
          <w:spacing w:val="-3"/>
        </w:rPr>
        <w:t xml:space="preserve"> </w:t>
      </w:r>
      <w:r>
        <w:t>then</w:t>
      </w:r>
      <w:r>
        <w:rPr>
          <w:spacing w:val="-3"/>
        </w:rPr>
        <w:t xml:space="preserve"> </w:t>
      </w:r>
      <w:r>
        <w:t>the</w:t>
      </w:r>
      <w:r>
        <w:rPr>
          <w:spacing w:val="-1"/>
        </w:rPr>
        <w:t xml:space="preserve"> </w:t>
      </w:r>
      <w:r>
        <w:t>Supplier</w:t>
      </w:r>
      <w:r>
        <w:rPr>
          <w:spacing w:val="-5"/>
        </w:rPr>
        <w:t xml:space="preserve"> </w:t>
      </w:r>
      <w:r>
        <w:t>must</w:t>
      </w:r>
      <w:r>
        <w:rPr>
          <w:spacing w:val="-2"/>
        </w:rPr>
        <w:t xml:space="preserve"> </w:t>
      </w:r>
      <w:r>
        <w:t>provide</w:t>
      </w:r>
      <w:r>
        <w:rPr>
          <w:spacing w:val="-1"/>
        </w:rPr>
        <w:t xml:space="preserve"> </w:t>
      </w:r>
      <w:r>
        <w:t>a replacement valid invoice with the response.</w:t>
      </w:r>
    </w:p>
    <w:p w14:paraId="1A5186C5" w14:textId="77777777" w:rsidR="0033413D" w:rsidRDefault="00E46C25">
      <w:pPr>
        <w:pStyle w:val="ListParagraph"/>
        <w:numPr>
          <w:ilvl w:val="1"/>
          <w:numId w:val="42"/>
        </w:numPr>
        <w:tabs>
          <w:tab w:val="left" w:pos="448"/>
          <w:tab w:val="left" w:pos="1168"/>
        </w:tabs>
        <w:spacing w:before="155" w:line="242" w:lineRule="auto"/>
        <w:ind w:right="1105" w:hanging="3"/>
      </w:pPr>
      <w:r>
        <w:t>Due to the nature of G-Cloud Services it isn’t possible in a static Order Form to exactly</w:t>
      </w:r>
      <w:r>
        <w:rPr>
          <w:spacing w:val="-1"/>
        </w:rPr>
        <w:t xml:space="preserve"> </w:t>
      </w:r>
      <w:r>
        <w:t>define</w:t>
      </w:r>
      <w:r>
        <w:rPr>
          <w:spacing w:val="-2"/>
        </w:rPr>
        <w:t xml:space="preserve"> </w:t>
      </w:r>
      <w:r>
        <w:t>the</w:t>
      </w:r>
      <w:r>
        <w:rPr>
          <w:spacing w:val="-2"/>
        </w:rPr>
        <w:t xml:space="preserve"> </w:t>
      </w:r>
      <w:r>
        <w:t>consumption</w:t>
      </w:r>
      <w:r>
        <w:rPr>
          <w:spacing w:val="-2"/>
        </w:rPr>
        <w:t xml:space="preserve"> </w:t>
      </w:r>
      <w:r>
        <w:t>of</w:t>
      </w:r>
      <w:r>
        <w:rPr>
          <w:spacing w:val="-3"/>
        </w:rPr>
        <w:t xml:space="preserve"> </w:t>
      </w:r>
      <w:r>
        <w:t>services</w:t>
      </w:r>
      <w:r>
        <w:rPr>
          <w:spacing w:val="-4"/>
        </w:rPr>
        <w:t xml:space="preserve"> </w:t>
      </w:r>
      <w:r>
        <w:t>over</w:t>
      </w:r>
      <w:r>
        <w:rPr>
          <w:spacing w:val="-3"/>
        </w:rPr>
        <w:t xml:space="preserve"> </w:t>
      </w:r>
      <w:r>
        <w:t>the</w:t>
      </w:r>
      <w:r>
        <w:rPr>
          <w:spacing w:val="-2"/>
        </w:rPr>
        <w:t xml:space="preserve"> </w:t>
      </w:r>
      <w:r>
        <w:t>duration</w:t>
      </w:r>
      <w:r>
        <w:rPr>
          <w:spacing w:val="-2"/>
        </w:rPr>
        <w:t xml:space="preserve"> </w:t>
      </w:r>
      <w:r>
        <w:t>of</w:t>
      </w:r>
      <w:r>
        <w:rPr>
          <w:spacing w:val="-3"/>
        </w:rPr>
        <w:t xml:space="preserve"> </w:t>
      </w:r>
      <w:r>
        <w:t>the</w:t>
      </w:r>
      <w:r>
        <w:rPr>
          <w:spacing w:val="-4"/>
        </w:rPr>
        <w:t xml:space="preserve"> </w:t>
      </w:r>
      <w:r>
        <w:t>Call-Off</w:t>
      </w:r>
      <w:r>
        <w:rPr>
          <w:spacing w:val="-3"/>
        </w:rPr>
        <w:t xml:space="preserve"> </w:t>
      </w:r>
      <w:r>
        <w:t>Contract. The Supplier agrees</w:t>
      </w:r>
      <w:r>
        <w:rPr>
          <w:spacing w:val="-1"/>
        </w:rPr>
        <w:t xml:space="preserve"> </w:t>
      </w:r>
      <w:r>
        <w:t>that the</w:t>
      </w:r>
      <w:r>
        <w:rPr>
          <w:spacing w:val="-1"/>
        </w:rPr>
        <w:t xml:space="preserve"> </w:t>
      </w:r>
      <w:r>
        <w:t>Buyer’s volumes</w:t>
      </w:r>
      <w:r>
        <w:rPr>
          <w:spacing w:val="-1"/>
        </w:rPr>
        <w:t xml:space="preserve"> </w:t>
      </w:r>
      <w:r>
        <w:t>indicated in the</w:t>
      </w:r>
      <w:r>
        <w:rPr>
          <w:spacing w:val="-4"/>
        </w:rPr>
        <w:t xml:space="preserve"> </w:t>
      </w:r>
      <w:r>
        <w:t>Order Form are</w:t>
      </w:r>
      <w:r>
        <w:rPr>
          <w:spacing w:val="-1"/>
        </w:rPr>
        <w:t xml:space="preserve"> </w:t>
      </w:r>
      <w:r>
        <w:t>indicative only.</w:t>
      </w:r>
    </w:p>
    <w:p w14:paraId="44AC01A4" w14:textId="77777777" w:rsidR="0033413D" w:rsidRDefault="0033413D">
      <w:pPr>
        <w:pStyle w:val="BodyText"/>
      </w:pPr>
    </w:p>
    <w:p w14:paraId="15C7D4C3" w14:textId="77777777" w:rsidR="0033413D" w:rsidRDefault="0033413D">
      <w:pPr>
        <w:pStyle w:val="BodyText"/>
        <w:spacing w:before="231"/>
      </w:pPr>
    </w:p>
    <w:p w14:paraId="2E39EAB3" w14:textId="77777777" w:rsidR="0033413D" w:rsidRDefault="00E46C25">
      <w:pPr>
        <w:pStyle w:val="Heading2"/>
        <w:numPr>
          <w:ilvl w:val="0"/>
          <w:numId w:val="42"/>
        </w:numPr>
        <w:tabs>
          <w:tab w:val="left" w:pos="1168"/>
        </w:tabs>
        <w:ind w:hanging="722"/>
      </w:pPr>
      <w:r>
        <w:rPr>
          <w:color w:val="434343"/>
        </w:rPr>
        <w:t>Recovery</w:t>
      </w:r>
      <w:r>
        <w:rPr>
          <w:color w:val="434343"/>
          <w:spacing w:val="-6"/>
        </w:rPr>
        <w:t xml:space="preserve"> </w:t>
      </w:r>
      <w:r>
        <w:rPr>
          <w:color w:val="434343"/>
        </w:rPr>
        <w:t>of</w:t>
      </w:r>
      <w:r>
        <w:rPr>
          <w:color w:val="434343"/>
          <w:spacing w:val="-6"/>
        </w:rPr>
        <w:t xml:space="preserve"> </w:t>
      </w:r>
      <w:r>
        <w:rPr>
          <w:color w:val="434343"/>
        </w:rPr>
        <w:t>sums</w:t>
      </w:r>
      <w:r>
        <w:rPr>
          <w:color w:val="434343"/>
          <w:spacing w:val="-5"/>
        </w:rPr>
        <w:t xml:space="preserve"> </w:t>
      </w:r>
      <w:r>
        <w:rPr>
          <w:color w:val="434343"/>
        </w:rPr>
        <w:t>due</w:t>
      </w:r>
      <w:r>
        <w:rPr>
          <w:color w:val="434343"/>
          <w:spacing w:val="-2"/>
        </w:rPr>
        <w:t xml:space="preserve"> </w:t>
      </w:r>
      <w:r>
        <w:rPr>
          <w:color w:val="434343"/>
        </w:rPr>
        <w:t>and</w:t>
      </w:r>
      <w:r>
        <w:rPr>
          <w:color w:val="434343"/>
          <w:spacing w:val="-4"/>
        </w:rPr>
        <w:t xml:space="preserve"> </w:t>
      </w:r>
      <w:r>
        <w:rPr>
          <w:color w:val="434343"/>
        </w:rPr>
        <w:t>right</w:t>
      </w:r>
      <w:r>
        <w:rPr>
          <w:color w:val="434343"/>
          <w:spacing w:val="-3"/>
        </w:rPr>
        <w:t xml:space="preserve"> </w:t>
      </w:r>
      <w:r>
        <w:rPr>
          <w:color w:val="434343"/>
        </w:rPr>
        <w:t>of</w:t>
      </w:r>
      <w:r>
        <w:rPr>
          <w:color w:val="434343"/>
          <w:spacing w:val="-3"/>
        </w:rPr>
        <w:t xml:space="preserve"> </w:t>
      </w:r>
      <w:r>
        <w:rPr>
          <w:color w:val="434343"/>
        </w:rPr>
        <w:t>set-</w:t>
      </w:r>
      <w:r>
        <w:rPr>
          <w:color w:val="434343"/>
          <w:spacing w:val="-5"/>
        </w:rPr>
        <w:t>off</w:t>
      </w:r>
    </w:p>
    <w:p w14:paraId="7EED8ECB" w14:textId="77777777" w:rsidR="0033413D" w:rsidRDefault="00E46C25">
      <w:pPr>
        <w:pStyle w:val="ListParagraph"/>
        <w:numPr>
          <w:ilvl w:val="1"/>
          <w:numId w:val="42"/>
        </w:numPr>
        <w:tabs>
          <w:tab w:val="left" w:pos="448"/>
          <w:tab w:val="left" w:pos="1168"/>
        </w:tabs>
        <w:spacing w:before="109" w:line="244" w:lineRule="auto"/>
        <w:ind w:right="781" w:hanging="3"/>
      </w:pPr>
      <w:r>
        <w:t>If</w:t>
      </w:r>
      <w:r>
        <w:rPr>
          <w:spacing w:val="-2"/>
        </w:rPr>
        <w:t xml:space="preserve"> </w:t>
      </w:r>
      <w:r>
        <w:t>a</w:t>
      </w:r>
      <w:r>
        <w:rPr>
          <w:spacing w:val="-1"/>
        </w:rPr>
        <w:t xml:space="preserve"> </w:t>
      </w:r>
      <w:r>
        <w:t>Supplier owes</w:t>
      </w:r>
      <w:r>
        <w:rPr>
          <w:spacing w:val="-3"/>
        </w:rPr>
        <w:t xml:space="preserve"> </w:t>
      </w:r>
      <w:r>
        <w:t>money to</w:t>
      </w:r>
      <w:r>
        <w:rPr>
          <w:spacing w:val="-3"/>
        </w:rPr>
        <w:t xml:space="preserve"> </w:t>
      </w:r>
      <w:r>
        <w:t>the</w:t>
      </w:r>
      <w:r>
        <w:rPr>
          <w:spacing w:val="-3"/>
        </w:rPr>
        <w:t xml:space="preserve"> </w:t>
      </w:r>
      <w:r>
        <w:t>Buyer,</w:t>
      </w:r>
      <w:r>
        <w:rPr>
          <w:spacing w:val="-2"/>
        </w:rPr>
        <w:t xml:space="preserve"> </w:t>
      </w:r>
      <w:r>
        <w:t>the</w:t>
      </w:r>
      <w:r>
        <w:rPr>
          <w:spacing w:val="-3"/>
        </w:rPr>
        <w:t xml:space="preserve"> </w:t>
      </w:r>
      <w:r>
        <w:t>Buyer</w:t>
      </w:r>
      <w:r>
        <w:rPr>
          <w:spacing w:val="-2"/>
        </w:rPr>
        <w:t xml:space="preserve"> </w:t>
      </w:r>
      <w:r>
        <w:t>may</w:t>
      </w:r>
      <w:r>
        <w:rPr>
          <w:spacing w:val="-3"/>
        </w:rPr>
        <w:t xml:space="preserve"> </w:t>
      </w:r>
      <w:r>
        <w:t>deduct</w:t>
      </w:r>
      <w:r>
        <w:rPr>
          <w:spacing w:val="-2"/>
        </w:rPr>
        <w:t xml:space="preserve"> </w:t>
      </w:r>
      <w:r>
        <w:t>that</w:t>
      </w:r>
      <w:r>
        <w:rPr>
          <w:spacing w:val="-2"/>
        </w:rPr>
        <w:t xml:space="preserve"> </w:t>
      </w:r>
      <w:r>
        <w:t>sum</w:t>
      </w:r>
      <w:r>
        <w:rPr>
          <w:spacing w:val="-2"/>
        </w:rPr>
        <w:t xml:space="preserve"> </w:t>
      </w:r>
      <w:r>
        <w:t>from</w:t>
      </w:r>
      <w:r>
        <w:rPr>
          <w:spacing w:val="-2"/>
        </w:rPr>
        <w:t xml:space="preserve"> </w:t>
      </w:r>
      <w:r>
        <w:t>the</w:t>
      </w:r>
      <w:r>
        <w:rPr>
          <w:spacing w:val="-1"/>
        </w:rPr>
        <w:t xml:space="preserve"> </w:t>
      </w:r>
      <w:r>
        <w:t>Call- Off Contract Charges.</w:t>
      </w:r>
    </w:p>
    <w:p w14:paraId="7A8C03AB" w14:textId="77777777" w:rsidR="0033413D" w:rsidRDefault="0033413D">
      <w:pPr>
        <w:pStyle w:val="BodyText"/>
      </w:pPr>
    </w:p>
    <w:p w14:paraId="6875B61F" w14:textId="77777777" w:rsidR="0033413D" w:rsidRDefault="0033413D">
      <w:pPr>
        <w:pStyle w:val="BodyText"/>
      </w:pPr>
    </w:p>
    <w:p w14:paraId="06D8BEF9" w14:textId="77777777" w:rsidR="0033413D" w:rsidRDefault="0033413D">
      <w:pPr>
        <w:pStyle w:val="BodyText"/>
        <w:spacing w:before="215"/>
      </w:pPr>
    </w:p>
    <w:p w14:paraId="442305A9" w14:textId="77777777" w:rsidR="0033413D" w:rsidRDefault="00E46C25">
      <w:pPr>
        <w:pStyle w:val="Heading2"/>
        <w:numPr>
          <w:ilvl w:val="0"/>
          <w:numId w:val="42"/>
        </w:numPr>
        <w:tabs>
          <w:tab w:val="left" w:pos="1168"/>
        </w:tabs>
        <w:ind w:hanging="722"/>
      </w:pPr>
      <w:r>
        <w:rPr>
          <w:color w:val="434343"/>
          <w:spacing w:val="-2"/>
        </w:rPr>
        <w:t>Insurance</w:t>
      </w:r>
    </w:p>
    <w:p w14:paraId="0E9D0EDF" w14:textId="77777777" w:rsidR="0033413D" w:rsidRDefault="00E46C25">
      <w:pPr>
        <w:pStyle w:val="ListParagraph"/>
        <w:numPr>
          <w:ilvl w:val="1"/>
          <w:numId w:val="42"/>
        </w:numPr>
        <w:tabs>
          <w:tab w:val="left" w:pos="448"/>
          <w:tab w:val="left" w:pos="1168"/>
        </w:tabs>
        <w:spacing w:before="111" w:line="244" w:lineRule="auto"/>
        <w:ind w:right="1122" w:hanging="3"/>
      </w:pPr>
      <w:r>
        <w:t>The</w:t>
      </w:r>
      <w:r>
        <w:rPr>
          <w:spacing w:val="-2"/>
        </w:rPr>
        <w:t xml:space="preserve"> </w:t>
      </w:r>
      <w:r>
        <w:t>Supplier</w:t>
      </w:r>
      <w:r>
        <w:rPr>
          <w:spacing w:val="-1"/>
        </w:rPr>
        <w:t xml:space="preserve"> </w:t>
      </w:r>
      <w:r>
        <w:t>will</w:t>
      </w:r>
      <w:r>
        <w:rPr>
          <w:spacing w:val="-2"/>
        </w:rPr>
        <w:t xml:space="preserve"> </w:t>
      </w:r>
      <w:r>
        <w:t>maintain</w:t>
      </w:r>
      <w:r>
        <w:rPr>
          <w:spacing w:val="-2"/>
        </w:rPr>
        <w:t xml:space="preserve"> </w:t>
      </w:r>
      <w:r>
        <w:t>the</w:t>
      </w:r>
      <w:r>
        <w:rPr>
          <w:spacing w:val="-4"/>
        </w:rPr>
        <w:t xml:space="preserve"> </w:t>
      </w:r>
      <w:r>
        <w:t>insurances</w:t>
      </w:r>
      <w:r>
        <w:rPr>
          <w:spacing w:val="-4"/>
        </w:rPr>
        <w:t xml:space="preserve"> </w:t>
      </w:r>
      <w:r>
        <w:t>required</w:t>
      </w:r>
      <w:r>
        <w:rPr>
          <w:spacing w:val="-2"/>
        </w:rPr>
        <w:t xml:space="preserve"> </w:t>
      </w:r>
      <w:r>
        <w:t>by</w:t>
      </w:r>
      <w:r>
        <w:rPr>
          <w:spacing w:val="-3"/>
        </w:rPr>
        <w:t xml:space="preserve"> </w:t>
      </w:r>
      <w:r>
        <w:t>the</w:t>
      </w:r>
      <w:r>
        <w:rPr>
          <w:spacing w:val="-2"/>
        </w:rPr>
        <w:t xml:space="preserve"> </w:t>
      </w:r>
      <w:r>
        <w:t>Buyer</w:t>
      </w:r>
      <w:r>
        <w:rPr>
          <w:spacing w:val="-1"/>
        </w:rPr>
        <w:t xml:space="preserve"> </w:t>
      </w:r>
      <w:r>
        <w:t>including</w:t>
      </w:r>
      <w:r>
        <w:rPr>
          <w:spacing w:val="-4"/>
        </w:rPr>
        <w:t xml:space="preserve"> </w:t>
      </w:r>
      <w:r>
        <w:t>those</w:t>
      </w:r>
      <w:r>
        <w:rPr>
          <w:spacing w:val="-2"/>
        </w:rPr>
        <w:t xml:space="preserve"> </w:t>
      </w:r>
      <w:r>
        <w:t>in this clause.</w:t>
      </w:r>
    </w:p>
    <w:p w14:paraId="3A5038C2" w14:textId="77777777" w:rsidR="0033413D" w:rsidRDefault="00E46C25">
      <w:pPr>
        <w:pStyle w:val="ListParagraph"/>
        <w:numPr>
          <w:ilvl w:val="1"/>
          <w:numId w:val="42"/>
        </w:numPr>
        <w:tabs>
          <w:tab w:val="left" w:pos="811"/>
        </w:tabs>
        <w:spacing w:before="237"/>
        <w:ind w:left="811" w:hanging="365"/>
      </w:pPr>
      <w:r>
        <w:t>The</w:t>
      </w:r>
      <w:r>
        <w:rPr>
          <w:spacing w:val="-6"/>
        </w:rPr>
        <w:t xml:space="preserve"> </w:t>
      </w:r>
      <w:r>
        <w:t>Supplier</w:t>
      </w:r>
      <w:r>
        <w:rPr>
          <w:spacing w:val="-4"/>
        </w:rPr>
        <w:t xml:space="preserve"> </w:t>
      </w:r>
      <w:r>
        <w:t>will</w:t>
      </w:r>
      <w:r>
        <w:rPr>
          <w:spacing w:val="-5"/>
        </w:rPr>
        <w:t xml:space="preserve"> </w:t>
      </w:r>
      <w:r>
        <w:t>ensure</w:t>
      </w:r>
      <w:r>
        <w:rPr>
          <w:spacing w:val="-7"/>
        </w:rPr>
        <w:t xml:space="preserve"> </w:t>
      </w:r>
      <w:r>
        <w:rPr>
          <w:spacing w:val="-4"/>
        </w:rPr>
        <w:t>that:</w:t>
      </w:r>
    </w:p>
    <w:p w14:paraId="329E49B6" w14:textId="77777777" w:rsidR="0033413D" w:rsidRDefault="0033413D">
      <w:pPr>
        <w:pStyle w:val="BodyText"/>
        <w:spacing w:before="111"/>
      </w:pPr>
    </w:p>
    <w:p w14:paraId="7D7E9FC8" w14:textId="77777777" w:rsidR="0033413D" w:rsidRDefault="00E46C25">
      <w:pPr>
        <w:pStyle w:val="ListParagraph"/>
        <w:numPr>
          <w:ilvl w:val="2"/>
          <w:numId w:val="42"/>
        </w:numPr>
        <w:tabs>
          <w:tab w:val="left" w:pos="1718"/>
        </w:tabs>
        <w:spacing w:line="242" w:lineRule="auto"/>
        <w:ind w:left="448" w:right="821" w:firstLine="719"/>
      </w:pPr>
      <w:r>
        <w:t>during this Call-Off Contract, Subcontractors hold third party public and products liability insurance of the same amounts that the Supplier would be legally liable to pay</w:t>
      </w:r>
      <w:r>
        <w:rPr>
          <w:spacing w:val="-1"/>
        </w:rPr>
        <w:t xml:space="preserve"> </w:t>
      </w:r>
      <w:r>
        <w:t>as</w:t>
      </w:r>
      <w:r>
        <w:rPr>
          <w:spacing w:val="-2"/>
        </w:rPr>
        <w:t xml:space="preserve"> </w:t>
      </w:r>
      <w:r>
        <w:t>damages, including</w:t>
      </w:r>
      <w:r>
        <w:rPr>
          <w:spacing w:val="-2"/>
        </w:rPr>
        <w:t xml:space="preserve"> </w:t>
      </w:r>
      <w:r>
        <w:t>the</w:t>
      </w:r>
      <w:r>
        <w:rPr>
          <w:spacing w:val="-4"/>
        </w:rPr>
        <w:t xml:space="preserve"> </w:t>
      </w:r>
      <w:r>
        <w:t>claimant's</w:t>
      </w:r>
      <w:r>
        <w:rPr>
          <w:spacing w:val="-4"/>
        </w:rPr>
        <w:t xml:space="preserve"> </w:t>
      </w:r>
      <w:r>
        <w:t>costs</w:t>
      </w:r>
      <w:r>
        <w:rPr>
          <w:spacing w:val="-1"/>
        </w:rPr>
        <w:t xml:space="preserve"> </w:t>
      </w:r>
      <w:r>
        <w:t>and</w:t>
      </w:r>
      <w:r>
        <w:rPr>
          <w:spacing w:val="-2"/>
        </w:rPr>
        <w:t xml:space="preserve"> </w:t>
      </w:r>
      <w:r>
        <w:t>expenses,</w:t>
      </w:r>
      <w:r>
        <w:rPr>
          <w:spacing w:val="-3"/>
        </w:rPr>
        <w:t xml:space="preserve"> </w:t>
      </w:r>
      <w:r>
        <w:t>for</w:t>
      </w:r>
      <w:r>
        <w:rPr>
          <w:spacing w:val="-3"/>
        </w:rPr>
        <w:t xml:space="preserve"> </w:t>
      </w:r>
      <w:r>
        <w:t>accidental</w:t>
      </w:r>
      <w:r>
        <w:rPr>
          <w:spacing w:val="-3"/>
        </w:rPr>
        <w:t xml:space="preserve"> </w:t>
      </w:r>
      <w:r>
        <w:t>death or</w:t>
      </w:r>
      <w:r>
        <w:rPr>
          <w:spacing w:val="-3"/>
        </w:rPr>
        <w:t xml:space="preserve"> </w:t>
      </w:r>
      <w:r>
        <w:t>bodily injury and loss of or damage to Property, to a minimum of £1,000,000</w:t>
      </w:r>
    </w:p>
    <w:p w14:paraId="7DC4C599" w14:textId="77777777" w:rsidR="0033413D" w:rsidRDefault="0033413D">
      <w:pPr>
        <w:pStyle w:val="ListParagraph"/>
        <w:spacing w:line="242" w:lineRule="auto"/>
        <w:sectPr w:rsidR="0033413D">
          <w:pgSz w:w="11930" w:h="16840"/>
          <w:pgMar w:top="1340" w:right="708" w:bottom="1260" w:left="992" w:header="0" w:footer="1071" w:gutter="0"/>
          <w:cols w:space="720"/>
        </w:sectPr>
      </w:pPr>
    </w:p>
    <w:p w14:paraId="00DD67DC" w14:textId="77777777" w:rsidR="0033413D" w:rsidRDefault="00E46C25">
      <w:pPr>
        <w:pStyle w:val="ListParagraph"/>
        <w:numPr>
          <w:ilvl w:val="2"/>
          <w:numId w:val="42"/>
        </w:numPr>
        <w:tabs>
          <w:tab w:val="left" w:pos="1888"/>
        </w:tabs>
        <w:spacing w:before="81" w:line="292" w:lineRule="auto"/>
        <w:ind w:left="448" w:right="781" w:firstLine="719"/>
      </w:pPr>
      <w:r>
        <w:lastRenderedPageBreak/>
        <w:t>the</w:t>
      </w:r>
      <w:r>
        <w:rPr>
          <w:spacing w:val="-4"/>
        </w:rPr>
        <w:t xml:space="preserve"> </w:t>
      </w:r>
      <w:r>
        <w:t>third-party</w:t>
      </w:r>
      <w:r>
        <w:rPr>
          <w:spacing w:val="-4"/>
        </w:rPr>
        <w:t xml:space="preserve"> </w:t>
      </w:r>
      <w:r>
        <w:t>public</w:t>
      </w:r>
      <w:r>
        <w:rPr>
          <w:spacing w:val="-2"/>
        </w:rPr>
        <w:t xml:space="preserve"> </w:t>
      </w:r>
      <w:r>
        <w:t>and</w:t>
      </w:r>
      <w:r>
        <w:rPr>
          <w:spacing w:val="-4"/>
        </w:rPr>
        <w:t xml:space="preserve"> </w:t>
      </w:r>
      <w:r>
        <w:t>products</w:t>
      </w:r>
      <w:r>
        <w:rPr>
          <w:spacing w:val="-2"/>
        </w:rPr>
        <w:t xml:space="preserve"> </w:t>
      </w:r>
      <w:r>
        <w:t>liability</w:t>
      </w:r>
      <w:r>
        <w:rPr>
          <w:spacing w:val="-2"/>
        </w:rPr>
        <w:t xml:space="preserve"> </w:t>
      </w:r>
      <w:r>
        <w:t>insurance</w:t>
      </w:r>
      <w:r>
        <w:rPr>
          <w:spacing w:val="-3"/>
        </w:rPr>
        <w:t xml:space="preserve"> </w:t>
      </w:r>
      <w:r>
        <w:t>contains</w:t>
      </w:r>
      <w:r>
        <w:rPr>
          <w:spacing w:val="-4"/>
        </w:rPr>
        <w:t xml:space="preserve"> </w:t>
      </w:r>
      <w:r>
        <w:t>an</w:t>
      </w:r>
      <w:r>
        <w:rPr>
          <w:spacing w:val="-3"/>
        </w:rPr>
        <w:t xml:space="preserve"> </w:t>
      </w:r>
      <w:r>
        <w:t>‘indemnity</w:t>
      </w:r>
      <w:r>
        <w:rPr>
          <w:spacing w:val="-2"/>
        </w:rPr>
        <w:t xml:space="preserve"> </w:t>
      </w:r>
      <w:r>
        <w:t>to principals’ clause for the Buyer’s benefit</w:t>
      </w:r>
    </w:p>
    <w:p w14:paraId="48E61E57" w14:textId="77777777" w:rsidR="0033413D" w:rsidRDefault="0033413D">
      <w:pPr>
        <w:pStyle w:val="BodyText"/>
        <w:spacing w:before="57"/>
      </w:pPr>
    </w:p>
    <w:p w14:paraId="3F26CB05" w14:textId="77777777" w:rsidR="0033413D" w:rsidRDefault="00E46C25">
      <w:pPr>
        <w:pStyle w:val="ListParagraph"/>
        <w:numPr>
          <w:ilvl w:val="2"/>
          <w:numId w:val="42"/>
        </w:numPr>
        <w:tabs>
          <w:tab w:val="left" w:pos="1888"/>
        </w:tabs>
        <w:spacing w:line="292" w:lineRule="auto"/>
        <w:ind w:left="448" w:right="942" w:firstLine="719"/>
      </w:pPr>
      <w:r>
        <w:t>all agents and professional consultants involved in the Services hold professional</w:t>
      </w:r>
      <w:r>
        <w:rPr>
          <w:spacing w:val="-3"/>
        </w:rPr>
        <w:t xml:space="preserve"> </w:t>
      </w:r>
      <w:r>
        <w:t>indemnity</w:t>
      </w:r>
      <w:r>
        <w:rPr>
          <w:spacing w:val="-1"/>
        </w:rPr>
        <w:t xml:space="preserve"> </w:t>
      </w:r>
      <w:r>
        <w:t>insurance</w:t>
      </w:r>
      <w:r>
        <w:rPr>
          <w:spacing w:val="-4"/>
        </w:rPr>
        <w:t xml:space="preserve"> </w:t>
      </w:r>
      <w:r>
        <w:t>to</w:t>
      </w:r>
      <w:r>
        <w:rPr>
          <w:spacing w:val="-2"/>
        </w:rPr>
        <w:t xml:space="preserve"> </w:t>
      </w:r>
      <w:r>
        <w:t>a</w:t>
      </w:r>
      <w:r>
        <w:rPr>
          <w:spacing w:val="-6"/>
        </w:rPr>
        <w:t xml:space="preserve"> </w:t>
      </w:r>
      <w:r>
        <w:t>minimum</w:t>
      </w:r>
      <w:r>
        <w:rPr>
          <w:spacing w:val="-3"/>
        </w:rPr>
        <w:t xml:space="preserve"> </w:t>
      </w:r>
      <w:r>
        <w:t>indemnity</w:t>
      </w:r>
      <w:r>
        <w:rPr>
          <w:spacing w:val="-4"/>
        </w:rPr>
        <w:t xml:space="preserve"> </w:t>
      </w:r>
      <w:r>
        <w:t>of</w:t>
      </w:r>
      <w:r>
        <w:rPr>
          <w:spacing w:val="-3"/>
        </w:rPr>
        <w:t xml:space="preserve"> </w:t>
      </w:r>
      <w:r>
        <w:t>£1,000,000</w:t>
      </w:r>
      <w:r>
        <w:rPr>
          <w:spacing w:val="-4"/>
        </w:rPr>
        <w:t xml:space="preserve"> </w:t>
      </w:r>
      <w:r>
        <w:t>for</w:t>
      </w:r>
      <w:r>
        <w:rPr>
          <w:spacing w:val="-1"/>
        </w:rPr>
        <w:t xml:space="preserve"> </w:t>
      </w:r>
      <w:r>
        <w:t>each</w:t>
      </w:r>
      <w:r>
        <w:rPr>
          <w:spacing w:val="-4"/>
        </w:rPr>
        <w:t xml:space="preserve"> </w:t>
      </w:r>
      <w:r>
        <w:t>individual claim during the Call-Off Contract, and for 6 years after the End or Expiry Date</w:t>
      </w:r>
    </w:p>
    <w:p w14:paraId="4E4754D5" w14:textId="77777777" w:rsidR="0033413D" w:rsidRDefault="0033413D">
      <w:pPr>
        <w:pStyle w:val="BodyText"/>
        <w:spacing w:before="57"/>
      </w:pPr>
    </w:p>
    <w:p w14:paraId="218E5D4D" w14:textId="77777777" w:rsidR="0033413D" w:rsidRDefault="00E46C25">
      <w:pPr>
        <w:pStyle w:val="ListParagraph"/>
        <w:numPr>
          <w:ilvl w:val="2"/>
          <w:numId w:val="42"/>
        </w:numPr>
        <w:tabs>
          <w:tab w:val="left" w:pos="1888"/>
        </w:tabs>
        <w:spacing w:line="290" w:lineRule="auto"/>
        <w:ind w:left="448" w:right="1002" w:firstLine="719"/>
      </w:pPr>
      <w:r>
        <w:t xml:space="preserve">all agents and professional consultants involved in the Services hold </w:t>
      </w:r>
      <w:proofErr w:type="gramStart"/>
      <w:r>
        <w:t>employers</w:t>
      </w:r>
      <w:proofErr w:type="gramEnd"/>
      <w:r>
        <w:rPr>
          <w:spacing w:val="-5"/>
        </w:rPr>
        <w:t xml:space="preserve"> </w:t>
      </w:r>
      <w:r>
        <w:t>liability</w:t>
      </w:r>
      <w:r>
        <w:rPr>
          <w:spacing w:val="-2"/>
        </w:rPr>
        <w:t xml:space="preserve"> </w:t>
      </w:r>
      <w:r>
        <w:t>insurance</w:t>
      </w:r>
      <w:r>
        <w:rPr>
          <w:spacing w:val="-3"/>
        </w:rPr>
        <w:t xml:space="preserve"> </w:t>
      </w:r>
      <w:r>
        <w:t>(except</w:t>
      </w:r>
      <w:r>
        <w:rPr>
          <w:spacing w:val="-4"/>
        </w:rPr>
        <w:t xml:space="preserve"> </w:t>
      </w:r>
      <w:r>
        <w:t>where</w:t>
      </w:r>
      <w:r>
        <w:rPr>
          <w:spacing w:val="-3"/>
        </w:rPr>
        <w:t xml:space="preserve"> </w:t>
      </w:r>
      <w:r>
        <w:t>exempt</w:t>
      </w:r>
      <w:r>
        <w:rPr>
          <w:spacing w:val="-2"/>
        </w:rPr>
        <w:t xml:space="preserve"> </w:t>
      </w:r>
      <w:r>
        <w:t>under</w:t>
      </w:r>
      <w:r>
        <w:rPr>
          <w:spacing w:val="-2"/>
        </w:rPr>
        <w:t xml:space="preserve"> </w:t>
      </w:r>
      <w:r>
        <w:t>Law)</w:t>
      </w:r>
      <w:r>
        <w:rPr>
          <w:spacing w:val="-4"/>
        </w:rPr>
        <w:t xml:space="preserve"> </w:t>
      </w:r>
      <w:r>
        <w:t>to</w:t>
      </w:r>
      <w:r>
        <w:rPr>
          <w:spacing w:val="-3"/>
        </w:rPr>
        <w:t xml:space="preserve"> </w:t>
      </w:r>
      <w:r>
        <w:t>a</w:t>
      </w:r>
      <w:r>
        <w:rPr>
          <w:spacing w:val="-5"/>
        </w:rPr>
        <w:t xml:space="preserve"> </w:t>
      </w:r>
      <w:r>
        <w:t>minimum</w:t>
      </w:r>
      <w:r>
        <w:rPr>
          <w:spacing w:val="-2"/>
        </w:rPr>
        <w:t xml:space="preserve"> </w:t>
      </w:r>
      <w:r>
        <w:t>indemnity</w:t>
      </w:r>
      <w:r>
        <w:rPr>
          <w:spacing w:val="-2"/>
        </w:rPr>
        <w:t xml:space="preserve"> </w:t>
      </w:r>
      <w:r>
        <w:t>of</w:t>
      </w:r>
    </w:p>
    <w:p w14:paraId="6D9E185B" w14:textId="77777777" w:rsidR="0033413D" w:rsidRDefault="00E46C25">
      <w:pPr>
        <w:pStyle w:val="BodyText"/>
        <w:spacing w:before="5" w:line="290" w:lineRule="auto"/>
        <w:ind w:left="448" w:right="813"/>
      </w:pPr>
      <w:r>
        <w:t>£5,000,000</w:t>
      </w:r>
      <w:r>
        <w:rPr>
          <w:spacing w:val="-3"/>
        </w:rPr>
        <w:t xml:space="preserve"> </w:t>
      </w:r>
      <w:r>
        <w:t>for each</w:t>
      </w:r>
      <w:r>
        <w:rPr>
          <w:spacing w:val="-3"/>
        </w:rPr>
        <w:t xml:space="preserve"> </w:t>
      </w:r>
      <w:r>
        <w:t>individual</w:t>
      </w:r>
      <w:r>
        <w:rPr>
          <w:spacing w:val="-2"/>
        </w:rPr>
        <w:t xml:space="preserve"> </w:t>
      </w:r>
      <w:r>
        <w:t>claim during</w:t>
      </w:r>
      <w:r>
        <w:rPr>
          <w:spacing w:val="-3"/>
        </w:rPr>
        <w:t xml:space="preserve"> </w:t>
      </w:r>
      <w:r>
        <w:t>the</w:t>
      </w:r>
      <w:r>
        <w:rPr>
          <w:spacing w:val="-1"/>
        </w:rPr>
        <w:t xml:space="preserve"> </w:t>
      </w:r>
      <w:r>
        <w:t>Call-Off Contract,</w:t>
      </w:r>
      <w:r>
        <w:rPr>
          <w:spacing w:val="-2"/>
        </w:rPr>
        <w:t xml:space="preserve"> </w:t>
      </w:r>
      <w:r>
        <w:t>and</w:t>
      </w:r>
      <w:r>
        <w:rPr>
          <w:spacing w:val="-3"/>
        </w:rPr>
        <w:t xml:space="preserve"> </w:t>
      </w:r>
      <w:r>
        <w:t>for</w:t>
      </w:r>
      <w:r>
        <w:rPr>
          <w:spacing w:val="-5"/>
        </w:rPr>
        <w:t xml:space="preserve"> </w:t>
      </w:r>
      <w:r>
        <w:t>6</w:t>
      </w:r>
      <w:r>
        <w:rPr>
          <w:spacing w:val="-1"/>
        </w:rPr>
        <w:t xml:space="preserve"> </w:t>
      </w:r>
      <w:r>
        <w:t>years</w:t>
      </w:r>
      <w:r>
        <w:rPr>
          <w:spacing w:val="-3"/>
        </w:rPr>
        <w:t xml:space="preserve"> </w:t>
      </w:r>
      <w:r>
        <w:t>after</w:t>
      </w:r>
      <w:r>
        <w:rPr>
          <w:spacing w:val="-5"/>
        </w:rPr>
        <w:t xml:space="preserve"> </w:t>
      </w:r>
      <w:r>
        <w:t>the End or Expiry Date</w:t>
      </w:r>
    </w:p>
    <w:p w14:paraId="65193C8A" w14:textId="77777777" w:rsidR="0033413D" w:rsidRDefault="0033413D">
      <w:pPr>
        <w:pStyle w:val="BodyText"/>
        <w:spacing w:before="61"/>
      </w:pPr>
    </w:p>
    <w:p w14:paraId="1434601D" w14:textId="77777777" w:rsidR="0033413D" w:rsidRDefault="00E46C25">
      <w:pPr>
        <w:pStyle w:val="ListParagraph"/>
        <w:numPr>
          <w:ilvl w:val="1"/>
          <w:numId w:val="42"/>
        </w:numPr>
        <w:tabs>
          <w:tab w:val="left" w:pos="448"/>
          <w:tab w:val="left" w:pos="1168"/>
        </w:tabs>
        <w:spacing w:line="290" w:lineRule="auto"/>
        <w:ind w:right="1139" w:hanging="3"/>
      </w:pPr>
      <w:r>
        <w:t>If</w:t>
      </w:r>
      <w:r>
        <w:rPr>
          <w:spacing w:val="-3"/>
        </w:rPr>
        <w:t xml:space="preserve"> </w:t>
      </w:r>
      <w:r>
        <w:t>requested</w:t>
      </w:r>
      <w:r>
        <w:rPr>
          <w:spacing w:val="-2"/>
        </w:rPr>
        <w:t xml:space="preserve"> </w:t>
      </w:r>
      <w:r>
        <w:t>by</w:t>
      </w:r>
      <w:r>
        <w:rPr>
          <w:spacing w:val="-4"/>
        </w:rPr>
        <w:t xml:space="preserve"> </w:t>
      </w:r>
      <w:r>
        <w:t>the</w:t>
      </w:r>
      <w:r>
        <w:rPr>
          <w:spacing w:val="-2"/>
        </w:rPr>
        <w:t xml:space="preserve"> </w:t>
      </w:r>
      <w:r>
        <w:t>Buyer,</w:t>
      </w:r>
      <w:r>
        <w:rPr>
          <w:spacing w:val="-3"/>
        </w:rPr>
        <w:t xml:space="preserve"> </w:t>
      </w:r>
      <w:r>
        <w:t>the</w:t>
      </w:r>
      <w:r>
        <w:rPr>
          <w:spacing w:val="-4"/>
        </w:rPr>
        <w:t xml:space="preserve"> </w:t>
      </w:r>
      <w:r>
        <w:t>Supplier</w:t>
      </w:r>
      <w:r>
        <w:rPr>
          <w:spacing w:val="-1"/>
        </w:rPr>
        <w:t xml:space="preserve"> </w:t>
      </w:r>
      <w:r>
        <w:t>will</w:t>
      </w:r>
      <w:r>
        <w:rPr>
          <w:spacing w:val="-2"/>
        </w:rPr>
        <w:t xml:space="preserve"> </w:t>
      </w:r>
      <w:r>
        <w:t>obtain</w:t>
      </w:r>
      <w:r>
        <w:rPr>
          <w:spacing w:val="-2"/>
        </w:rPr>
        <w:t xml:space="preserve"> </w:t>
      </w:r>
      <w:r>
        <w:t>additional</w:t>
      </w:r>
      <w:r>
        <w:rPr>
          <w:spacing w:val="-3"/>
        </w:rPr>
        <w:t xml:space="preserve"> </w:t>
      </w:r>
      <w:r>
        <w:t>insurance</w:t>
      </w:r>
      <w:r>
        <w:rPr>
          <w:spacing w:val="-4"/>
        </w:rPr>
        <w:t xml:space="preserve"> </w:t>
      </w:r>
      <w:r>
        <w:t>policies,</w:t>
      </w:r>
      <w:r>
        <w:rPr>
          <w:spacing w:val="-1"/>
        </w:rPr>
        <w:t xml:space="preserve"> </w:t>
      </w:r>
      <w:r>
        <w:t>or extend existing policies bought under the Framework Agreement.</w:t>
      </w:r>
    </w:p>
    <w:p w14:paraId="3857F42E" w14:textId="77777777" w:rsidR="0033413D" w:rsidRDefault="0033413D">
      <w:pPr>
        <w:pStyle w:val="BodyText"/>
        <w:spacing w:before="61"/>
      </w:pPr>
    </w:p>
    <w:p w14:paraId="213F52AB" w14:textId="77777777" w:rsidR="0033413D" w:rsidRDefault="00E46C25">
      <w:pPr>
        <w:pStyle w:val="ListParagraph"/>
        <w:numPr>
          <w:ilvl w:val="1"/>
          <w:numId w:val="42"/>
        </w:numPr>
        <w:tabs>
          <w:tab w:val="left" w:pos="448"/>
          <w:tab w:val="left" w:pos="1168"/>
        </w:tabs>
        <w:spacing w:before="1" w:line="292" w:lineRule="auto"/>
        <w:ind w:right="869" w:hanging="3"/>
      </w:pPr>
      <w:r>
        <w:t>If</w:t>
      </w:r>
      <w:r>
        <w:rPr>
          <w:spacing w:val="-3"/>
        </w:rPr>
        <w:t xml:space="preserve"> </w:t>
      </w:r>
      <w:r>
        <w:t>requested</w:t>
      </w:r>
      <w:r>
        <w:rPr>
          <w:spacing w:val="-2"/>
        </w:rPr>
        <w:t xml:space="preserve"> </w:t>
      </w:r>
      <w:r>
        <w:t>by</w:t>
      </w:r>
      <w:r>
        <w:rPr>
          <w:spacing w:val="-4"/>
        </w:rPr>
        <w:t xml:space="preserve"> </w:t>
      </w:r>
      <w:r>
        <w:t>the</w:t>
      </w:r>
      <w:r>
        <w:rPr>
          <w:spacing w:val="-2"/>
        </w:rPr>
        <w:t xml:space="preserve"> </w:t>
      </w:r>
      <w:r>
        <w:t>Buyer,</w:t>
      </w:r>
      <w:r>
        <w:rPr>
          <w:spacing w:val="-3"/>
        </w:rPr>
        <w:t xml:space="preserve"> </w:t>
      </w:r>
      <w:r>
        <w:t>the</w:t>
      </w:r>
      <w:r>
        <w:rPr>
          <w:spacing w:val="-4"/>
        </w:rPr>
        <w:t xml:space="preserve"> </w:t>
      </w:r>
      <w:r>
        <w:t>Supplier</w:t>
      </w:r>
      <w:r>
        <w:rPr>
          <w:spacing w:val="-1"/>
        </w:rPr>
        <w:t xml:space="preserve"> </w:t>
      </w:r>
      <w:r>
        <w:t>will</w:t>
      </w:r>
      <w:r>
        <w:rPr>
          <w:spacing w:val="-2"/>
        </w:rPr>
        <w:t xml:space="preserve"> </w:t>
      </w:r>
      <w:r>
        <w:t>provide</w:t>
      </w:r>
      <w:r>
        <w:rPr>
          <w:spacing w:val="-2"/>
        </w:rPr>
        <w:t xml:space="preserve"> </w:t>
      </w:r>
      <w:r>
        <w:t>the</w:t>
      </w:r>
      <w:r>
        <w:rPr>
          <w:spacing w:val="-4"/>
        </w:rPr>
        <w:t xml:space="preserve"> </w:t>
      </w:r>
      <w:r>
        <w:t>following</w:t>
      </w:r>
      <w:r>
        <w:rPr>
          <w:spacing w:val="-2"/>
        </w:rPr>
        <w:t xml:space="preserve"> </w:t>
      </w:r>
      <w:r>
        <w:t>to</w:t>
      </w:r>
      <w:r>
        <w:rPr>
          <w:spacing w:val="-4"/>
        </w:rPr>
        <w:t xml:space="preserve"> </w:t>
      </w:r>
      <w:r>
        <w:t>show</w:t>
      </w:r>
      <w:r>
        <w:rPr>
          <w:spacing w:val="-2"/>
        </w:rPr>
        <w:t xml:space="preserve"> </w:t>
      </w:r>
      <w:r>
        <w:t>compliance with this clause:</w:t>
      </w:r>
    </w:p>
    <w:p w14:paraId="15532851" w14:textId="77777777" w:rsidR="0033413D" w:rsidRDefault="0033413D">
      <w:pPr>
        <w:pStyle w:val="BodyText"/>
        <w:spacing w:before="56"/>
      </w:pPr>
    </w:p>
    <w:p w14:paraId="323E55C3" w14:textId="77777777" w:rsidR="0033413D" w:rsidRDefault="00E46C25">
      <w:pPr>
        <w:pStyle w:val="ListParagraph"/>
        <w:numPr>
          <w:ilvl w:val="2"/>
          <w:numId w:val="42"/>
        </w:numPr>
        <w:tabs>
          <w:tab w:val="left" w:pos="1888"/>
        </w:tabs>
        <w:ind w:left="1888" w:hanging="720"/>
      </w:pPr>
      <w:r>
        <w:t>a</w:t>
      </w:r>
      <w:r>
        <w:rPr>
          <w:spacing w:val="-6"/>
        </w:rPr>
        <w:t xml:space="preserve"> </w:t>
      </w:r>
      <w:r>
        <w:t>broker's</w:t>
      </w:r>
      <w:r>
        <w:rPr>
          <w:spacing w:val="-7"/>
        </w:rPr>
        <w:t xml:space="preserve"> </w:t>
      </w:r>
      <w:r>
        <w:t>verification</w:t>
      </w:r>
      <w:r>
        <w:rPr>
          <w:spacing w:val="-6"/>
        </w:rPr>
        <w:t xml:space="preserve"> </w:t>
      </w:r>
      <w:r>
        <w:t>of</w:t>
      </w:r>
      <w:r>
        <w:rPr>
          <w:spacing w:val="-3"/>
        </w:rPr>
        <w:t xml:space="preserve"> </w:t>
      </w:r>
      <w:r>
        <w:rPr>
          <w:spacing w:val="-2"/>
        </w:rPr>
        <w:t>insurance</w:t>
      </w:r>
    </w:p>
    <w:p w14:paraId="1C6CE55F" w14:textId="77777777" w:rsidR="0033413D" w:rsidRDefault="0033413D">
      <w:pPr>
        <w:pStyle w:val="BodyText"/>
        <w:spacing w:before="113"/>
      </w:pPr>
    </w:p>
    <w:p w14:paraId="18A82496" w14:textId="77777777" w:rsidR="0033413D" w:rsidRDefault="00E46C25">
      <w:pPr>
        <w:pStyle w:val="ListParagraph"/>
        <w:numPr>
          <w:ilvl w:val="2"/>
          <w:numId w:val="42"/>
        </w:numPr>
        <w:tabs>
          <w:tab w:val="left" w:pos="1719"/>
        </w:tabs>
        <w:ind w:left="1719" w:hanging="551"/>
      </w:pPr>
      <w:r>
        <w:t>receipts</w:t>
      </w:r>
      <w:r>
        <w:rPr>
          <w:spacing w:val="-7"/>
        </w:rPr>
        <w:t xml:space="preserve"> </w:t>
      </w:r>
      <w:r>
        <w:t>for</w:t>
      </w:r>
      <w:r>
        <w:rPr>
          <w:spacing w:val="-5"/>
        </w:rPr>
        <w:t xml:space="preserve"> </w:t>
      </w:r>
      <w:r>
        <w:t>the</w:t>
      </w:r>
      <w:r>
        <w:rPr>
          <w:spacing w:val="-7"/>
        </w:rPr>
        <w:t xml:space="preserve"> </w:t>
      </w:r>
      <w:r>
        <w:t>insurance</w:t>
      </w:r>
      <w:r>
        <w:rPr>
          <w:spacing w:val="-4"/>
        </w:rPr>
        <w:t xml:space="preserve"> </w:t>
      </w:r>
      <w:r>
        <w:rPr>
          <w:spacing w:val="-2"/>
        </w:rPr>
        <w:t>premium</w:t>
      </w:r>
    </w:p>
    <w:p w14:paraId="05905561" w14:textId="77777777" w:rsidR="0033413D" w:rsidRDefault="0033413D">
      <w:pPr>
        <w:pStyle w:val="BodyText"/>
        <w:spacing w:before="113"/>
      </w:pPr>
    </w:p>
    <w:p w14:paraId="0D281746" w14:textId="77777777" w:rsidR="0033413D" w:rsidRDefault="00E46C25">
      <w:pPr>
        <w:pStyle w:val="ListParagraph"/>
        <w:numPr>
          <w:ilvl w:val="2"/>
          <w:numId w:val="42"/>
        </w:numPr>
        <w:tabs>
          <w:tab w:val="left" w:pos="1719"/>
        </w:tabs>
        <w:ind w:left="1719" w:hanging="551"/>
      </w:pPr>
      <w:r>
        <w:t>evidence</w:t>
      </w:r>
      <w:r>
        <w:rPr>
          <w:spacing w:val="-6"/>
        </w:rPr>
        <w:t xml:space="preserve"> </w:t>
      </w:r>
      <w:r>
        <w:t>of</w:t>
      </w:r>
      <w:r>
        <w:rPr>
          <w:spacing w:val="-3"/>
        </w:rPr>
        <w:t xml:space="preserve"> </w:t>
      </w:r>
      <w:r>
        <w:t>payment</w:t>
      </w:r>
      <w:r>
        <w:rPr>
          <w:spacing w:val="-5"/>
        </w:rPr>
        <w:t xml:space="preserve"> </w:t>
      </w:r>
      <w:r>
        <w:t>of</w:t>
      </w:r>
      <w:r>
        <w:rPr>
          <w:spacing w:val="-6"/>
        </w:rPr>
        <w:t xml:space="preserve"> </w:t>
      </w:r>
      <w:r>
        <w:t>the</w:t>
      </w:r>
      <w:r>
        <w:rPr>
          <w:spacing w:val="-5"/>
        </w:rPr>
        <w:t xml:space="preserve"> </w:t>
      </w:r>
      <w:r>
        <w:t>latest</w:t>
      </w:r>
      <w:r>
        <w:rPr>
          <w:spacing w:val="-6"/>
        </w:rPr>
        <w:t xml:space="preserve"> </w:t>
      </w:r>
      <w:r>
        <w:t>premiums</w:t>
      </w:r>
      <w:r>
        <w:rPr>
          <w:spacing w:val="-6"/>
        </w:rPr>
        <w:t xml:space="preserve"> </w:t>
      </w:r>
      <w:r>
        <w:rPr>
          <w:spacing w:val="-5"/>
        </w:rPr>
        <w:t>due</w:t>
      </w:r>
    </w:p>
    <w:p w14:paraId="56119246" w14:textId="77777777" w:rsidR="0033413D" w:rsidRDefault="0033413D">
      <w:pPr>
        <w:pStyle w:val="BodyText"/>
        <w:spacing w:before="111"/>
      </w:pPr>
    </w:p>
    <w:p w14:paraId="7B2569F5" w14:textId="77777777" w:rsidR="0033413D" w:rsidRDefault="00E46C25">
      <w:pPr>
        <w:pStyle w:val="ListParagraph"/>
        <w:numPr>
          <w:ilvl w:val="1"/>
          <w:numId w:val="42"/>
        </w:numPr>
        <w:tabs>
          <w:tab w:val="left" w:pos="450"/>
          <w:tab w:val="left" w:pos="812"/>
        </w:tabs>
        <w:spacing w:before="1" w:line="292" w:lineRule="auto"/>
        <w:ind w:left="450" w:right="916" w:hanging="3"/>
      </w:pPr>
      <w:r>
        <w:t>Insurance</w:t>
      </w:r>
      <w:r>
        <w:rPr>
          <w:spacing w:val="-4"/>
        </w:rPr>
        <w:t xml:space="preserve"> </w:t>
      </w:r>
      <w:r>
        <w:t>will</w:t>
      </w:r>
      <w:r>
        <w:rPr>
          <w:spacing w:val="-2"/>
        </w:rPr>
        <w:t xml:space="preserve"> </w:t>
      </w:r>
      <w:r>
        <w:t>not</w:t>
      </w:r>
      <w:r>
        <w:rPr>
          <w:spacing w:val="-3"/>
        </w:rPr>
        <w:t xml:space="preserve"> </w:t>
      </w:r>
      <w:r>
        <w:t>relieve</w:t>
      </w:r>
      <w:r>
        <w:rPr>
          <w:spacing w:val="-2"/>
        </w:rPr>
        <w:t xml:space="preserve"> </w:t>
      </w:r>
      <w:r>
        <w:t>the</w:t>
      </w:r>
      <w:r>
        <w:rPr>
          <w:spacing w:val="-4"/>
        </w:rPr>
        <w:t xml:space="preserve"> </w:t>
      </w:r>
      <w:r>
        <w:t>Supplier</w:t>
      </w:r>
      <w:r>
        <w:rPr>
          <w:spacing w:val="-1"/>
        </w:rPr>
        <w:t xml:space="preserve"> </w:t>
      </w:r>
      <w:r>
        <w:t>of</w:t>
      </w:r>
      <w:r>
        <w:rPr>
          <w:spacing w:val="-3"/>
        </w:rPr>
        <w:t xml:space="preserve"> </w:t>
      </w:r>
      <w:r>
        <w:t>any</w:t>
      </w:r>
      <w:r>
        <w:rPr>
          <w:spacing w:val="-4"/>
        </w:rPr>
        <w:t xml:space="preserve"> </w:t>
      </w:r>
      <w:r>
        <w:t>liabilities</w:t>
      </w:r>
      <w:r>
        <w:rPr>
          <w:spacing w:val="-2"/>
        </w:rPr>
        <w:t xml:space="preserve"> </w:t>
      </w:r>
      <w:r>
        <w:t>under</w:t>
      </w:r>
      <w:r>
        <w:rPr>
          <w:spacing w:val="-3"/>
        </w:rPr>
        <w:t xml:space="preserve"> </w:t>
      </w:r>
      <w:r>
        <w:t>the</w:t>
      </w:r>
      <w:r>
        <w:rPr>
          <w:spacing w:val="-4"/>
        </w:rPr>
        <w:t xml:space="preserve"> </w:t>
      </w:r>
      <w:r>
        <w:t>Framework</w:t>
      </w:r>
      <w:r>
        <w:rPr>
          <w:spacing w:val="-1"/>
        </w:rPr>
        <w:t xml:space="preserve"> </w:t>
      </w:r>
      <w:r>
        <w:t>Agreement or this Call-Off Contract and the Supplier will:</w:t>
      </w:r>
    </w:p>
    <w:p w14:paraId="655ED6BC" w14:textId="77777777" w:rsidR="0033413D" w:rsidRDefault="0033413D">
      <w:pPr>
        <w:pStyle w:val="BodyText"/>
        <w:spacing w:before="55"/>
      </w:pPr>
    </w:p>
    <w:p w14:paraId="0260D885" w14:textId="77777777" w:rsidR="0033413D" w:rsidRDefault="00E46C25">
      <w:pPr>
        <w:pStyle w:val="ListParagraph"/>
        <w:numPr>
          <w:ilvl w:val="2"/>
          <w:numId w:val="42"/>
        </w:numPr>
        <w:tabs>
          <w:tab w:val="left" w:pos="1887"/>
        </w:tabs>
        <w:spacing w:before="1" w:line="292" w:lineRule="auto"/>
        <w:ind w:left="1240" w:right="1239" w:firstLine="0"/>
      </w:pPr>
      <w:r>
        <w:t>take</w:t>
      </w:r>
      <w:r>
        <w:rPr>
          <w:spacing w:val="-3"/>
        </w:rPr>
        <w:t xml:space="preserve"> </w:t>
      </w:r>
      <w:r>
        <w:t>all</w:t>
      </w:r>
      <w:r>
        <w:rPr>
          <w:spacing w:val="-5"/>
        </w:rPr>
        <w:t xml:space="preserve"> </w:t>
      </w:r>
      <w:r>
        <w:t>risk</w:t>
      </w:r>
      <w:r>
        <w:rPr>
          <w:spacing w:val="-2"/>
        </w:rPr>
        <w:t xml:space="preserve"> </w:t>
      </w:r>
      <w:r>
        <w:t>control</w:t>
      </w:r>
      <w:r>
        <w:rPr>
          <w:spacing w:val="-5"/>
        </w:rPr>
        <w:t xml:space="preserve"> </w:t>
      </w:r>
      <w:r>
        <w:t>measures</w:t>
      </w:r>
      <w:r>
        <w:rPr>
          <w:spacing w:val="-2"/>
        </w:rPr>
        <w:t xml:space="preserve"> </w:t>
      </w:r>
      <w:r>
        <w:t>using</w:t>
      </w:r>
      <w:r>
        <w:rPr>
          <w:spacing w:val="-5"/>
        </w:rPr>
        <w:t xml:space="preserve"> </w:t>
      </w:r>
      <w:r>
        <w:t>Good</w:t>
      </w:r>
      <w:r>
        <w:rPr>
          <w:spacing w:val="-5"/>
        </w:rPr>
        <w:t xml:space="preserve"> </w:t>
      </w:r>
      <w:r>
        <w:t>Industry</w:t>
      </w:r>
      <w:r>
        <w:rPr>
          <w:spacing w:val="-2"/>
        </w:rPr>
        <w:t xml:space="preserve"> </w:t>
      </w:r>
      <w:r>
        <w:t>Practice,</w:t>
      </w:r>
      <w:r>
        <w:rPr>
          <w:spacing w:val="-4"/>
        </w:rPr>
        <w:t xml:space="preserve"> </w:t>
      </w:r>
      <w:r>
        <w:t>including</w:t>
      </w:r>
      <w:r>
        <w:rPr>
          <w:spacing w:val="-3"/>
        </w:rPr>
        <w:t xml:space="preserve"> </w:t>
      </w:r>
      <w:r>
        <w:t>the investigation and reports of claims to insurers</w:t>
      </w:r>
    </w:p>
    <w:p w14:paraId="585F2135" w14:textId="77777777" w:rsidR="0033413D" w:rsidRDefault="0033413D">
      <w:pPr>
        <w:pStyle w:val="BodyText"/>
        <w:spacing w:before="56"/>
      </w:pPr>
    </w:p>
    <w:p w14:paraId="5489E59E" w14:textId="77777777" w:rsidR="0033413D" w:rsidRDefault="00E46C25">
      <w:pPr>
        <w:pStyle w:val="ListParagraph"/>
        <w:numPr>
          <w:ilvl w:val="2"/>
          <w:numId w:val="42"/>
        </w:numPr>
        <w:tabs>
          <w:tab w:val="left" w:pos="1887"/>
        </w:tabs>
        <w:spacing w:line="292" w:lineRule="auto"/>
        <w:ind w:left="1240" w:right="959" w:firstLine="0"/>
      </w:pPr>
      <w:r>
        <w:t>promptly</w:t>
      </w:r>
      <w:r>
        <w:rPr>
          <w:spacing w:val="-2"/>
        </w:rPr>
        <w:t xml:space="preserve"> </w:t>
      </w:r>
      <w:r>
        <w:t>notify</w:t>
      </w:r>
      <w:r>
        <w:rPr>
          <w:spacing w:val="-5"/>
        </w:rPr>
        <w:t xml:space="preserve"> </w:t>
      </w:r>
      <w:r>
        <w:t>the</w:t>
      </w:r>
      <w:r>
        <w:rPr>
          <w:spacing w:val="-5"/>
        </w:rPr>
        <w:t xml:space="preserve"> </w:t>
      </w:r>
      <w:r>
        <w:t>insurers</w:t>
      </w:r>
      <w:r>
        <w:rPr>
          <w:spacing w:val="-2"/>
        </w:rPr>
        <w:t xml:space="preserve"> </w:t>
      </w:r>
      <w:r>
        <w:t>in</w:t>
      </w:r>
      <w:r>
        <w:rPr>
          <w:spacing w:val="-3"/>
        </w:rPr>
        <w:t xml:space="preserve"> </w:t>
      </w:r>
      <w:r>
        <w:t>writing</w:t>
      </w:r>
      <w:r>
        <w:rPr>
          <w:spacing w:val="-3"/>
        </w:rPr>
        <w:t xml:space="preserve"> </w:t>
      </w:r>
      <w:r>
        <w:t>of</w:t>
      </w:r>
      <w:r>
        <w:rPr>
          <w:spacing w:val="-1"/>
        </w:rPr>
        <w:t xml:space="preserve"> </w:t>
      </w:r>
      <w:r>
        <w:t>any</w:t>
      </w:r>
      <w:r>
        <w:rPr>
          <w:spacing w:val="-5"/>
        </w:rPr>
        <w:t xml:space="preserve"> </w:t>
      </w:r>
      <w:r>
        <w:t>relevant</w:t>
      </w:r>
      <w:r>
        <w:rPr>
          <w:spacing w:val="-4"/>
        </w:rPr>
        <w:t xml:space="preserve"> </w:t>
      </w:r>
      <w:r>
        <w:t>material</w:t>
      </w:r>
      <w:r>
        <w:rPr>
          <w:spacing w:val="-4"/>
        </w:rPr>
        <w:t xml:space="preserve"> </w:t>
      </w:r>
      <w:r>
        <w:t>fact</w:t>
      </w:r>
      <w:r>
        <w:rPr>
          <w:spacing w:val="-1"/>
        </w:rPr>
        <w:t xml:space="preserve"> </w:t>
      </w:r>
      <w:r>
        <w:t>under</w:t>
      </w:r>
      <w:r>
        <w:rPr>
          <w:spacing w:val="-2"/>
        </w:rPr>
        <w:t xml:space="preserve"> </w:t>
      </w:r>
      <w:r>
        <w:t xml:space="preserve">any </w:t>
      </w:r>
      <w:r>
        <w:rPr>
          <w:spacing w:val="-2"/>
        </w:rPr>
        <w:t>Insurances</w:t>
      </w:r>
    </w:p>
    <w:p w14:paraId="493AB670" w14:textId="77777777" w:rsidR="0033413D" w:rsidRDefault="0033413D">
      <w:pPr>
        <w:pStyle w:val="BodyText"/>
        <w:spacing w:before="58"/>
      </w:pPr>
    </w:p>
    <w:p w14:paraId="6C75D0EF" w14:textId="77777777" w:rsidR="0033413D" w:rsidRDefault="00E46C25">
      <w:pPr>
        <w:pStyle w:val="ListParagraph"/>
        <w:numPr>
          <w:ilvl w:val="2"/>
          <w:numId w:val="42"/>
        </w:numPr>
        <w:tabs>
          <w:tab w:val="left" w:pos="1887"/>
        </w:tabs>
        <w:spacing w:line="290" w:lineRule="auto"/>
        <w:ind w:left="1240" w:right="932" w:firstLine="0"/>
      </w:pPr>
      <w:r>
        <w:t>hold</w:t>
      </w:r>
      <w:r>
        <w:rPr>
          <w:spacing w:val="-2"/>
        </w:rPr>
        <w:t xml:space="preserve"> </w:t>
      </w:r>
      <w:r>
        <w:t>all</w:t>
      </w:r>
      <w:r>
        <w:rPr>
          <w:spacing w:val="-2"/>
        </w:rPr>
        <w:t xml:space="preserve"> </w:t>
      </w:r>
      <w:r>
        <w:t>insurance</w:t>
      </w:r>
      <w:r>
        <w:rPr>
          <w:spacing w:val="-2"/>
        </w:rPr>
        <w:t xml:space="preserve"> </w:t>
      </w:r>
      <w:r>
        <w:t>policies</w:t>
      </w:r>
      <w:r>
        <w:rPr>
          <w:spacing w:val="-2"/>
        </w:rPr>
        <w:t xml:space="preserve"> </w:t>
      </w:r>
      <w:r>
        <w:t>and</w:t>
      </w:r>
      <w:r>
        <w:rPr>
          <w:spacing w:val="-4"/>
        </w:rPr>
        <w:t xml:space="preserve"> </w:t>
      </w:r>
      <w:r>
        <w:t>require</w:t>
      </w:r>
      <w:r>
        <w:rPr>
          <w:spacing w:val="-2"/>
        </w:rPr>
        <w:t xml:space="preserve"> </w:t>
      </w:r>
      <w:r>
        <w:t>any</w:t>
      </w:r>
      <w:r>
        <w:rPr>
          <w:spacing w:val="-1"/>
        </w:rPr>
        <w:t xml:space="preserve"> </w:t>
      </w:r>
      <w:r>
        <w:t>broker</w:t>
      </w:r>
      <w:r>
        <w:rPr>
          <w:spacing w:val="-5"/>
        </w:rPr>
        <w:t xml:space="preserve"> </w:t>
      </w:r>
      <w:r>
        <w:t>arranging</w:t>
      </w:r>
      <w:r>
        <w:rPr>
          <w:spacing w:val="-4"/>
        </w:rPr>
        <w:t xml:space="preserve"> </w:t>
      </w:r>
      <w:r>
        <w:t>the</w:t>
      </w:r>
      <w:r>
        <w:rPr>
          <w:spacing w:val="-2"/>
        </w:rPr>
        <w:t xml:space="preserve"> </w:t>
      </w:r>
      <w:r>
        <w:t>insurance</w:t>
      </w:r>
      <w:r>
        <w:rPr>
          <w:spacing w:val="-4"/>
        </w:rPr>
        <w:t xml:space="preserve"> </w:t>
      </w:r>
      <w:r>
        <w:t>to hold any insurance slips and other evidence of insurance</w:t>
      </w:r>
    </w:p>
    <w:p w14:paraId="7EDD5064" w14:textId="77777777" w:rsidR="0033413D" w:rsidRDefault="0033413D">
      <w:pPr>
        <w:pStyle w:val="BodyText"/>
      </w:pPr>
    </w:p>
    <w:p w14:paraId="0B61F801" w14:textId="77777777" w:rsidR="0033413D" w:rsidRDefault="0033413D">
      <w:pPr>
        <w:pStyle w:val="BodyText"/>
        <w:spacing w:before="235"/>
      </w:pPr>
    </w:p>
    <w:p w14:paraId="4873F297" w14:textId="77777777" w:rsidR="0033413D" w:rsidRDefault="00E46C25">
      <w:pPr>
        <w:pStyle w:val="Heading2"/>
        <w:numPr>
          <w:ilvl w:val="0"/>
          <w:numId w:val="42"/>
        </w:numPr>
        <w:tabs>
          <w:tab w:val="left" w:pos="1168"/>
        </w:tabs>
        <w:ind w:hanging="722"/>
      </w:pPr>
      <w:r>
        <w:rPr>
          <w:color w:val="434343"/>
          <w:spacing w:val="-2"/>
        </w:rPr>
        <w:t>Confidentiality</w:t>
      </w:r>
    </w:p>
    <w:p w14:paraId="232E557C" w14:textId="77777777" w:rsidR="0033413D" w:rsidRDefault="00E46C25">
      <w:pPr>
        <w:pStyle w:val="ListParagraph"/>
        <w:numPr>
          <w:ilvl w:val="1"/>
          <w:numId w:val="42"/>
        </w:numPr>
        <w:tabs>
          <w:tab w:val="left" w:pos="448"/>
          <w:tab w:val="left" w:pos="1168"/>
        </w:tabs>
        <w:spacing w:before="111" w:line="242" w:lineRule="auto"/>
        <w:ind w:right="771" w:hanging="3"/>
      </w:pPr>
      <w:r>
        <w:t>The</w:t>
      </w:r>
      <w:r>
        <w:rPr>
          <w:spacing w:val="-2"/>
        </w:rPr>
        <w:t xml:space="preserve"> </w:t>
      </w:r>
      <w:r>
        <w:t>Supplier</w:t>
      </w:r>
      <w:r>
        <w:rPr>
          <w:spacing w:val="-1"/>
        </w:rPr>
        <w:t xml:space="preserve"> </w:t>
      </w:r>
      <w:r>
        <w:t>must</w:t>
      </w:r>
      <w:r>
        <w:rPr>
          <w:spacing w:val="-3"/>
        </w:rPr>
        <w:t xml:space="preserve"> </w:t>
      </w:r>
      <w:r>
        <w:t>during</w:t>
      </w:r>
      <w:r>
        <w:rPr>
          <w:spacing w:val="-2"/>
        </w:rPr>
        <w:t xml:space="preserve"> </w:t>
      </w:r>
      <w:r>
        <w:t>and</w:t>
      </w:r>
      <w:r>
        <w:rPr>
          <w:spacing w:val="-2"/>
        </w:rPr>
        <w:t xml:space="preserve"> </w:t>
      </w:r>
      <w:r>
        <w:t>after</w:t>
      </w:r>
      <w:r>
        <w:rPr>
          <w:spacing w:val="-3"/>
        </w:rPr>
        <w:t xml:space="preserve"> </w:t>
      </w:r>
      <w:r>
        <w:t>the</w:t>
      </w:r>
      <w:r>
        <w:rPr>
          <w:spacing w:val="-2"/>
        </w:rPr>
        <w:t xml:space="preserve"> </w:t>
      </w:r>
      <w:r>
        <w:t>Term</w:t>
      </w:r>
      <w:r>
        <w:rPr>
          <w:spacing w:val="-3"/>
        </w:rPr>
        <w:t xml:space="preserve"> </w:t>
      </w:r>
      <w:r>
        <w:t>keep</w:t>
      </w:r>
      <w:r>
        <w:rPr>
          <w:spacing w:val="-2"/>
        </w:rPr>
        <w:t xml:space="preserve"> </w:t>
      </w:r>
      <w:r>
        <w:t>the</w:t>
      </w:r>
      <w:r>
        <w:rPr>
          <w:spacing w:val="-4"/>
        </w:rPr>
        <w:t xml:space="preserve"> </w:t>
      </w:r>
      <w:r>
        <w:t>Buyer</w:t>
      </w:r>
      <w:r>
        <w:rPr>
          <w:spacing w:val="-3"/>
        </w:rPr>
        <w:t xml:space="preserve"> </w:t>
      </w:r>
      <w:r>
        <w:t>fully</w:t>
      </w:r>
      <w:r>
        <w:rPr>
          <w:spacing w:val="-1"/>
        </w:rPr>
        <w:t xml:space="preserve"> </w:t>
      </w:r>
      <w:r>
        <w:t>indemnified</w:t>
      </w:r>
      <w:r>
        <w:rPr>
          <w:spacing w:val="-2"/>
        </w:rPr>
        <w:t xml:space="preserve"> </w:t>
      </w:r>
      <w:r>
        <w:t>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43924C97" w14:textId="77777777" w:rsidR="0033413D" w:rsidRDefault="0033413D">
      <w:pPr>
        <w:pStyle w:val="ListParagraph"/>
        <w:spacing w:line="242" w:lineRule="auto"/>
        <w:sectPr w:rsidR="0033413D">
          <w:pgSz w:w="11930" w:h="16840"/>
          <w:pgMar w:top="1340" w:right="708" w:bottom="1260" w:left="992" w:header="0" w:footer="1071" w:gutter="0"/>
          <w:cols w:space="720"/>
        </w:sectPr>
      </w:pPr>
    </w:p>
    <w:p w14:paraId="5E910ED3" w14:textId="77777777" w:rsidR="0033413D" w:rsidRDefault="00E46C25">
      <w:pPr>
        <w:pStyle w:val="Heading2"/>
        <w:numPr>
          <w:ilvl w:val="0"/>
          <w:numId w:val="42"/>
        </w:numPr>
        <w:tabs>
          <w:tab w:val="left" w:pos="1167"/>
        </w:tabs>
        <w:spacing w:before="62"/>
        <w:ind w:left="1167" w:hanging="721"/>
        <w:jc w:val="both"/>
      </w:pPr>
      <w:r>
        <w:rPr>
          <w:color w:val="434343"/>
        </w:rPr>
        <w:lastRenderedPageBreak/>
        <w:t>Intellectual</w:t>
      </w:r>
      <w:r>
        <w:rPr>
          <w:color w:val="434343"/>
          <w:spacing w:val="-11"/>
        </w:rPr>
        <w:t xml:space="preserve"> </w:t>
      </w:r>
      <w:r>
        <w:rPr>
          <w:color w:val="434343"/>
        </w:rPr>
        <w:t>Property</w:t>
      </w:r>
      <w:r>
        <w:rPr>
          <w:color w:val="434343"/>
          <w:spacing w:val="-9"/>
        </w:rPr>
        <w:t xml:space="preserve"> </w:t>
      </w:r>
      <w:r>
        <w:rPr>
          <w:color w:val="434343"/>
          <w:spacing w:val="-2"/>
        </w:rPr>
        <w:t>Rights</w:t>
      </w:r>
    </w:p>
    <w:p w14:paraId="7DF2A9E9" w14:textId="77777777" w:rsidR="0033413D" w:rsidRDefault="00E46C25">
      <w:pPr>
        <w:pStyle w:val="ListParagraph"/>
        <w:numPr>
          <w:ilvl w:val="1"/>
          <w:numId w:val="42"/>
        </w:numPr>
        <w:tabs>
          <w:tab w:val="left" w:pos="448"/>
          <w:tab w:val="left" w:pos="1224"/>
        </w:tabs>
        <w:spacing w:before="111" w:line="242" w:lineRule="auto"/>
        <w:ind w:right="932" w:hanging="3"/>
        <w:jc w:val="both"/>
      </w:pPr>
      <w:r>
        <w:t>Save</w:t>
      </w:r>
      <w:r>
        <w:rPr>
          <w:spacing w:val="-2"/>
        </w:rPr>
        <w:t xml:space="preserve"> </w:t>
      </w:r>
      <w:r>
        <w:t>for</w:t>
      </w:r>
      <w:r>
        <w:rPr>
          <w:spacing w:val="-3"/>
        </w:rPr>
        <w:t xml:space="preserve"> </w:t>
      </w:r>
      <w:r>
        <w:t>the</w:t>
      </w:r>
      <w:r>
        <w:rPr>
          <w:spacing w:val="-2"/>
        </w:rPr>
        <w:t xml:space="preserve"> </w:t>
      </w:r>
      <w:proofErr w:type="spellStart"/>
      <w:r>
        <w:t>licences</w:t>
      </w:r>
      <w:proofErr w:type="spellEnd"/>
      <w:r>
        <w:rPr>
          <w:spacing w:val="-4"/>
        </w:rPr>
        <w:t xml:space="preserve"> </w:t>
      </w:r>
      <w:r>
        <w:t>expressly</w:t>
      </w:r>
      <w:r>
        <w:rPr>
          <w:spacing w:val="-1"/>
        </w:rPr>
        <w:t xml:space="preserve"> </w:t>
      </w:r>
      <w:r>
        <w:t>granted</w:t>
      </w:r>
      <w:r>
        <w:rPr>
          <w:spacing w:val="-4"/>
        </w:rPr>
        <w:t xml:space="preserve"> </w:t>
      </w:r>
      <w:r>
        <w:t>pursuant</w:t>
      </w:r>
      <w:r>
        <w:rPr>
          <w:spacing w:val="-3"/>
        </w:rPr>
        <w:t xml:space="preserve"> </w:t>
      </w:r>
      <w:r>
        <w:t>to</w:t>
      </w:r>
      <w:r>
        <w:rPr>
          <w:spacing w:val="-4"/>
        </w:rPr>
        <w:t xml:space="preserve"> </w:t>
      </w:r>
      <w:r>
        <w:t>Clauses</w:t>
      </w:r>
      <w:r>
        <w:rPr>
          <w:spacing w:val="-2"/>
        </w:rPr>
        <w:t xml:space="preserve"> </w:t>
      </w:r>
      <w:r>
        <w:t>11.3</w:t>
      </w:r>
      <w:r>
        <w:rPr>
          <w:spacing w:val="-2"/>
        </w:rPr>
        <w:t xml:space="preserve"> </w:t>
      </w:r>
      <w:r>
        <w:t>and</w:t>
      </w:r>
      <w:r>
        <w:rPr>
          <w:spacing w:val="-4"/>
        </w:rPr>
        <w:t xml:space="preserve"> </w:t>
      </w:r>
      <w:r>
        <w:t>11.4,</w:t>
      </w:r>
      <w:r>
        <w:rPr>
          <w:spacing w:val="-1"/>
        </w:rPr>
        <w:t xml:space="preserve"> </w:t>
      </w:r>
      <w:r>
        <w:t>neither Party</w:t>
      </w:r>
      <w:r>
        <w:rPr>
          <w:spacing w:val="-4"/>
        </w:rPr>
        <w:t xml:space="preserve"> </w:t>
      </w:r>
      <w:r>
        <w:t>shall</w:t>
      </w:r>
      <w:r>
        <w:rPr>
          <w:spacing w:val="-2"/>
        </w:rPr>
        <w:t xml:space="preserve"> </w:t>
      </w:r>
      <w:r>
        <w:t>acquire</w:t>
      </w:r>
      <w:r>
        <w:rPr>
          <w:spacing w:val="-2"/>
        </w:rPr>
        <w:t xml:space="preserve"> </w:t>
      </w:r>
      <w:r>
        <w:t>any</w:t>
      </w:r>
      <w:r>
        <w:rPr>
          <w:spacing w:val="-4"/>
        </w:rPr>
        <w:t xml:space="preserve"> </w:t>
      </w:r>
      <w:r>
        <w:t>right,</w:t>
      </w:r>
      <w:r>
        <w:rPr>
          <w:spacing w:val="-3"/>
        </w:rPr>
        <w:t xml:space="preserve"> </w:t>
      </w:r>
      <w:r>
        <w:t>title</w:t>
      </w:r>
      <w:r>
        <w:rPr>
          <w:spacing w:val="-4"/>
        </w:rPr>
        <w:t xml:space="preserve"> </w:t>
      </w:r>
      <w:r>
        <w:t>or</w:t>
      </w:r>
      <w:r>
        <w:rPr>
          <w:spacing w:val="-3"/>
        </w:rPr>
        <w:t xml:space="preserve"> </w:t>
      </w:r>
      <w:r>
        <w:t>interest in</w:t>
      </w:r>
      <w:r>
        <w:rPr>
          <w:spacing w:val="-4"/>
        </w:rPr>
        <w:t xml:space="preserve"> </w:t>
      </w:r>
      <w:r>
        <w:t>or</w:t>
      </w:r>
      <w:r>
        <w:rPr>
          <w:spacing w:val="-3"/>
        </w:rPr>
        <w:t xml:space="preserve"> </w:t>
      </w:r>
      <w:r>
        <w:t>to</w:t>
      </w:r>
      <w:r>
        <w:rPr>
          <w:spacing w:val="-2"/>
        </w:rPr>
        <w:t xml:space="preserve"> </w:t>
      </w:r>
      <w:r>
        <w:t>the</w:t>
      </w:r>
      <w:r>
        <w:rPr>
          <w:spacing w:val="-4"/>
        </w:rPr>
        <w:t xml:space="preserve"> </w:t>
      </w:r>
      <w:r>
        <w:t>Intellectual</w:t>
      </w:r>
      <w:r>
        <w:rPr>
          <w:spacing w:val="-2"/>
        </w:rPr>
        <w:t xml:space="preserve"> </w:t>
      </w:r>
      <w:r>
        <w:t>Property</w:t>
      </w:r>
      <w:r>
        <w:rPr>
          <w:spacing w:val="-1"/>
        </w:rPr>
        <w:t xml:space="preserve"> </w:t>
      </w:r>
      <w:r>
        <w:t>Rights</w:t>
      </w:r>
      <w:r>
        <w:rPr>
          <w:spacing w:val="-4"/>
        </w:rPr>
        <w:t xml:space="preserve"> </w:t>
      </w:r>
      <w:r>
        <w:t>(“</w:t>
      </w:r>
      <w:proofErr w:type="gramStart"/>
      <w:r>
        <w:t>IPR”s</w:t>
      </w:r>
      <w:proofErr w:type="gramEnd"/>
      <w:r>
        <w:t>) (whether pre-existing or</w:t>
      </w:r>
      <w:r>
        <w:rPr>
          <w:spacing w:val="-2"/>
        </w:rPr>
        <w:t xml:space="preserve"> </w:t>
      </w:r>
      <w:r>
        <w:t>created during the Call-Off Contract Term) of the other Party or its licensors unless stated otherwise in the Order Form.</w:t>
      </w:r>
    </w:p>
    <w:p w14:paraId="616D5A1C" w14:textId="77777777" w:rsidR="0033413D" w:rsidRDefault="0033413D">
      <w:pPr>
        <w:pStyle w:val="BodyText"/>
        <w:spacing w:before="12"/>
      </w:pPr>
    </w:p>
    <w:p w14:paraId="3B26D7C9" w14:textId="77777777" w:rsidR="0033413D" w:rsidRDefault="00E46C25">
      <w:pPr>
        <w:pStyle w:val="ListParagraph"/>
        <w:numPr>
          <w:ilvl w:val="1"/>
          <w:numId w:val="42"/>
        </w:numPr>
        <w:tabs>
          <w:tab w:val="left" w:pos="448"/>
          <w:tab w:val="left" w:pos="1178"/>
        </w:tabs>
        <w:spacing w:line="244" w:lineRule="auto"/>
        <w:ind w:right="875" w:hanging="3"/>
        <w:jc w:val="both"/>
      </w:pPr>
      <w:r>
        <w:t>Neither Party shall have any right to use any of the other Party's names, logos or trademarks</w:t>
      </w:r>
      <w:r>
        <w:rPr>
          <w:spacing w:val="-3"/>
        </w:rPr>
        <w:t xml:space="preserve"> </w:t>
      </w:r>
      <w:r>
        <w:t>on</w:t>
      </w:r>
      <w:r>
        <w:rPr>
          <w:spacing w:val="-4"/>
        </w:rPr>
        <w:t xml:space="preserve"> </w:t>
      </w:r>
      <w:r>
        <w:t>any</w:t>
      </w:r>
      <w:r>
        <w:rPr>
          <w:spacing w:val="-1"/>
        </w:rPr>
        <w:t xml:space="preserve"> </w:t>
      </w:r>
      <w:r>
        <w:t>of its</w:t>
      </w:r>
      <w:r>
        <w:rPr>
          <w:spacing w:val="-4"/>
        </w:rPr>
        <w:t xml:space="preserve"> </w:t>
      </w:r>
      <w:r>
        <w:t>products</w:t>
      </w:r>
      <w:r>
        <w:rPr>
          <w:spacing w:val="-3"/>
        </w:rPr>
        <w:t xml:space="preserve"> </w:t>
      </w:r>
      <w:r>
        <w:t>or</w:t>
      </w:r>
      <w:r>
        <w:rPr>
          <w:spacing w:val="-3"/>
        </w:rPr>
        <w:t xml:space="preserve"> </w:t>
      </w:r>
      <w:r>
        <w:t>services</w:t>
      </w:r>
      <w:r>
        <w:rPr>
          <w:spacing w:val="-2"/>
        </w:rPr>
        <w:t xml:space="preserve"> </w:t>
      </w:r>
      <w:r>
        <w:t>without</w:t>
      </w:r>
      <w:r>
        <w:rPr>
          <w:spacing w:val="-3"/>
        </w:rPr>
        <w:t xml:space="preserve"> </w:t>
      </w:r>
      <w:r>
        <w:t>the</w:t>
      </w:r>
      <w:r>
        <w:rPr>
          <w:spacing w:val="-2"/>
        </w:rPr>
        <w:t xml:space="preserve"> </w:t>
      </w:r>
      <w:r>
        <w:t>other</w:t>
      </w:r>
      <w:r>
        <w:rPr>
          <w:spacing w:val="-3"/>
        </w:rPr>
        <w:t xml:space="preserve"> </w:t>
      </w:r>
      <w:r>
        <w:t>Party's</w:t>
      </w:r>
      <w:r>
        <w:rPr>
          <w:spacing w:val="-4"/>
        </w:rPr>
        <w:t xml:space="preserve"> </w:t>
      </w:r>
      <w:r>
        <w:t>prior</w:t>
      </w:r>
      <w:r>
        <w:rPr>
          <w:spacing w:val="-1"/>
        </w:rPr>
        <w:t xml:space="preserve"> </w:t>
      </w:r>
      <w:r>
        <w:t>written</w:t>
      </w:r>
      <w:r>
        <w:rPr>
          <w:spacing w:val="-4"/>
        </w:rPr>
        <w:t xml:space="preserve"> </w:t>
      </w:r>
      <w:r>
        <w:t>consent.</w:t>
      </w:r>
    </w:p>
    <w:p w14:paraId="5C311E46" w14:textId="77777777" w:rsidR="0033413D" w:rsidRDefault="0033413D">
      <w:pPr>
        <w:pStyle w:val="BodyText"/>
        <w:spacing w:before="15"/>
      </w:pPr>
    </w:p>
    <w:p w14:paraId="63633E9E" w14:textId="77777777" w:rsidR="0033413D" w:rsidRDefault="00E46C25">
      <w:pPr>
        <w:pStyle w:val="ListParagraph"/>
        <w:numPr>
          <w:ilvl w:val="1"/>
          <w:numId w:val="42"/>
        </w:numPr>
        <w:tabs>
          <w:tab w:val="left" w:pos="448"/>
          <w:tab w:val="left" w:pos="1168"/>
        </w:tabs>
        <w:spacing w:before="1" w:line="292" w:lineRule="auto"/>
        <w:ind w:right="775" w:hanging="3"/>
      </w:pPr>
      <w:r>
        <w:t xml:space="preserve">The Buyer grants to the Supplier a royalty-free, non-exclusive, non-transferable </w:t>
      </w:r>
      <w:proofErr w:type="spellStart"/>
      <w:r>
        <w:t>licence</w:t>
      </w:r>
      <w:proofErr w:type="spellEnd"/>
      <w:r>
        <w:t xml:space="preserve"> during the Call-Off Contract Term to use the Buyer’s or its relevant licensor’s Buyer Data and</w:t>
      </w:r>
      <w:r>
        <w:rPr>
          <w:spacing w:val="-3"/>
        </w:rPr>
        <w:t xml:space="preserve"> </w:t>
      </w:r>
      <w:r>
        <w:t>related</w:t>
      </w:r>
      <w:r>
        <w:rPr>
          <w:spacing w:val="-3"/>
        </w:rPr>
        <w:t xml:space="preserve"> </w:t>
      </w:r>
      <w:r>
        <w:t>IPR</w:t>
      </w:r>
      <w:r>
        <w:rPr>
          <w:spacing w:val="-4"/>
        </w:rPr>
        <w:t xml:space="preserve"> </w:t>
      </w:r>
      <w:r>
        <w:t>solely to</w:t>
      </w:r>
      <w:r>
        <w:rPr>
          <w:spacing w:val="-3"/>
        </w:rPr>
        <w:t xml:space="preserve"> </w:t>
      </w:r>
      <w:r>
        <w:t>the</w:t>
      </w:r>
      <w:r>
        <w:rPr>
          <w:spacing w:val="-3"/>
        </w:rPr>
        <w:t xml:space="preserve"> </w:t>
      </w:r>
      <w:r>
        <w:t>extent necessary</w:t>
      </w:r>
      <w:r>
        <w:rPr>
          <w:spacing w:val="-3"/>
        </w:rPr>
        <w:t xml:space="preserve"> </w:t>
      </w:r>
      <w:r>
        <w:t>for</w:t>
      </w:r>
      <w:r>
        <w:rPr>
          <w:spacing w:val="-2"/>
        </w:rPr>
        <w:t xml:space="preserve"> </w:t>
      </w:r>
      <w:r>
        <w:t>providing</w:t>
      </w:r>
      <w:r>
        <w:rPr>
          <w:spacing w:val="-3"/>
        </w:rPr>
        <w:t xml:space="preserve"> </w:t>
      </w:r>
      <w:r>
        <w:t>the</w:t>
      </w:r>
      <w:r>
        <w:rPr>
          <w:spacing w:val="-1"/>
        </w:rPr>
        <w:t xml:space="preserve"> </w:t>
      </w:r>
      <w:r>
        <w:t>Services</w:t>
      </w:r>
      <w:r>
        <w:rPr>
          <w:spacing w:val="-1"/>
        </w:rPr>
        <w:t xml:space="preserve"> </w:t>
      </w:r>
      <w:r>
        <w:t>in</w:t>
      </w:r>
      <w:r>
        <w:rPr>
          <w:spacing w:val="-1"/>
        </w:rPr>
        <w:t xml:space="preserve"> </w:t>
      </w:r>
      <w:r>
        <w:t>accordance with this Contract, including the right to grant sub-</w:t>
      </w:r>
      <w:proofErr w:type="spellStart"/>
      <w:r>
        <w:t>licences</w:t>
      </w:r>
      <w:proofErr w:type="spellEnd"/>
      <w:r>
        <w:t xml:space="preserve"> to Subcontractors provided that:</w:t>
      </w:r>
    </w:p>
    <w:p w14:paraId="71660F68" w14:textId="77777777" w:rsidR="0033413D" w:rsidRDefault="0033413D">
      <w:pPr>
        <w:pStyle w:val="BodyText"/>
        <w:spacing w:before="56"/>
      </w:pPr>
    </w:p>
    <w:p w14:paraId="736A0B14" w14:textId="77777777" w:rsidR="0033413D" w:rsidRDefault="00E46C25">
      <w:pPr>
        <w:pStyle w:val="ListParagraph"/>
        <w:numPr>
          <w:ilvl w:val="2"/>
          <w:numId w:val="42"/>
        </w:numPr>
        <w:tabs>
          <w:tab w:val="left" w:pos="1883"/>
        </w:tabs>
        <w:spacing w:line="242" w:lineRule="auto"/>
        <w:ind w:left="1168" w:right="823" w:firstLine="0"/>
      </w:pPr>
      <w:r>
        <w:t>any</w:t>
      </w:r>
      <w:r>
        <w:rPr>
          <w:spacing w:val="-2"/>
        </w:rPr>
        <w:t xml:space="preserve"> </w:t>
      </w:r>
      <w:r>
        <w:t>relevant</w:t>
      </w:r>
      <w:r>
        <w:rPr>
          <w:spacing w:val="-1"/>
        </w:rPr>
        <w:t xml:space="preserve"> </w:t>
      </w:r>
      <w:r>
        <w:t>Subcontractor</w:t>
      </w:r>
      <w:r>
        <w:rPr>
          <w:spacing w:val="-2"/>
        </w:rPr>
        <w:t xml:space="preserve"> </w:t>
      </w:r>
      <w:r>
        <w:t>has</w:t>
      </w:r>
      <w:r>
        <w:rPr>
          <w:spacing w:val="-5"/>
        </w:rPr>
        <w:t xml:space="preserve"> </w:t>
      </w:r>
      <w:r>
        <w:t>entered</w:t>
      </w:r>
      <w:r>
        <w:rPr>
          <w:spacing w:val="-3"/>
        </w:rPr>
        <w:t xml:space="preserve"> </w:t>
      </w:r>
      <w:r>
        <w:t>into</w:t>
      </w:r>
      <w:r>
        <w:rPr>
          <w:spacing w:val="-3"/>
        </w:rPr>
        <w:t xml:space="preserve"> </w:t>
      </w:r>
      <w:r>
        <w:t>a</w:t>
      </w:r>
      <w:r>
        <w:rPr>
          <w:spacing w:val="-5"/>
        </w:rPr>
        <w:t xml:space="preserve"> </w:t>
      </w:r>
      <w:r>
        <w:t>confidentiality</w:t>
      </w:r>
      <w:r>
        <w:rPr>
          <w:spacing w:val="-2"/>
        </w:rPr>
        <w:t xml:space="preserve"> </w:t>
      </w:r>
      <w:r>
        <w:t>undertaking</w:t>
      </w:r>
      <w:r>
        <w:rPr>
          <w:spacing w:val="-3"/>
        </w:rPr>
        <w:t xml:space="preserve"> </w:t>
      </w:r>
      <w:r>
        <w:t>with the Supplier on substantially the same terms as set out in Framework Agreement clause 34 (Confidentiality); and</w:t>
      </w:r>
    </w:p>
    <w:p w14:paraId="4637F9AC" w14:textId="77777777" w:rsidR="0033413D" w:rsidRDefault="00E46C25">
      <w:pPr>
        <w:pStyle w:val="ListParagraph"/>
        <w:numPr>
          <w:ilvl w:val="2"/>
          <w:numId w:val="42"/>
        </w:numPr>
        <w:tabs>
          <w:tab w:val="left" w:pos="1838"/>
        </w:tabs>
        <w:spacing w:before="232" w:line="244" w:lineRule="auto"/>
        <w:ind w:left="1168" w:right="742" w:firstLine="0"/>
      </w:pPr>
      <w:r>
        <w:t>The</w:t>
      </w:r>
      <w:r>
        <w:rPr>
          <w:spacing w:val="-1"/>
        </w:rPr>
        <w:t xml:space="preserve"> </w:t>
      </w:r>
      <w:r>
        <w:t>Supplier</w:t>
      </w:r>
      <w:r>
        <w:rPr>
          <w:spacing w:val="-3"/>
        </w:rPr>
        <w:t xml:space="preserve"> </w:t>
      </w:r>
      <w:r>
        <w:t>shall</w:t>
      </w:r>
      <w:r>
        <w:rPr>
          <w:spacing w:val="-2"/>
        </w:rPr>
        <w:t xml:space="preserve"> </w:t>
      </w:r>
      <w:r>
        <w:t>not</w:t>
      </w:r>
      <w:r>
        <w:rPr>
          <w:spacing w:val="-3"/>
        </w:rPr>
        <w:t xml:space="preserve"> </w:t>
      </w:r>
      <w:r>
        <w:t>and</w:t>
      </w:r>
      <w:r>
        <w:rPr>
          <w:spacing w:val="-2"/>
        </w:rPr>
        <w:t xml:space="preserve"> </w:t>
      </w:r>
      <w:r>
        <w:t>shall</w:t>
      </w:r>
      <w:r>
        <w:rPr>
          <w:spacing w:val="-2"/>
        </w:rPr>
        <w:t xml:space="preserve"> </w:t>
      </w:r>
      <w:r>
        <w:t>procure</w:t>
      </w:r>
      <w:r>
        <w:rPr>
          <w:spacing w:val="-4"/>
        </w:rPr>
        <w:t xml:space="preserve"> </w:t>
      </w:r>
      <w:r>
        <w:t>that</w:t>
      </w:r>
      <w:r>
        <w:rPr>
          <w:spacing w:val="-1"/>
        </w:rPr>
        <w:t xml:space="preserve"> </w:t>
      </w:r>
      <w:r>
        <w:t>any</w:t>
      </w:r>
      <w:r>
        <w:rPr>
          <w:spacing w:val="-4"/>
        </w:rPr>
        <w:t xml:space="preserve"> </w:t>
      </w:r>
      <w:r>
        <w:t>relevant Sub-Contractor</w:t>
      </w:r>
      <w:r>
        <w:rPr>
          <w:spacing w:val="-1"/>
        </w:rPr>
        <w:t xml:space="preserve"> </w:t>
      </w:r>
      <w:r>
        <w:t>shall not, without the Buyer’s written consent, use the licensed materials for any other purpose or for the benefit of any person other than the Buyer.</w:t>
      </w:r>
    </w:p>
    <w:p w14:paraId="6C721B9D" w14:textId="77777777" w:rsidR="0033413D" w:rsidRDefault="0033413D">
      <w:pPr>
        <w:pStyle w:val="BodyText"/>
      </w:pPr>
    </w:p>
    <w:p w14:paraId="709A57F5" w14:textId="77777777" w:rsidR="0033413D" w:rsidRDefault="0033413D">
      <w:pPr>
        <w:pStyle w:val="BodyText"/>
        <w:spacing w:before="205"/>
      </w:pPr>
    </w:p>
    <w:p w14:paraId="6C2D5101" w14:textId="77777777" w:rsidR="0033413D" w:rsidRDefault="00E46C25">
      <w:pPr>
        <w:pStyle w:val="ListParagraph"/>
        <w:numPr>
          <w:ilvl w:val="1"/>
          <w:numId w:val="42"/>
        </w:numPr>
        <w:tabs>
          <w:tab w:val="left" w:pos="448"/>
          <w:tab w:val="left" w:pos="1120"/>
          <w:tab w:val="left" w:pos="1441"/>
        </w:tabs>
        <w:spacing w:line="242" w:lineRule="auto"/>
        <w:ind w:right="802" w:hanging="3"/>
      </w:pPr>
      <w:r>
        <w:t xml:space="preserve">The Supplier grants to the Buyer the </w:t>
      </w:r>
      <w:proofErr w:type="spellStart"/>
      <w:r>
        <w:t>licence</w:t>
      </w:r>
      <w:proofErr w:type="spellEnd"/>
      <w:r>
        <w:t xml:space="preserve"> taken from its Supplier Terms which </w:t>
      </w:r>
      <w:proofErr w:type="spellStart"/>
      <w:r>
        <w:rPr>
          <w:spacing w:val="-2"/>
        </w:rPr>
        <w:t>licence</w:t>
      </w:r>
      <w:proofErr w:type="spellEnd"/>
      <w:r>
        <w:tab/>
      </w:r>
      <w:r>
        <w:tab/>
        <w:t xml:space="preserve">shall, as a minimum, grant the Buyer a non-exclusive, non-transferable </w:t>
      </w:r>
      <w:proofErr w:type="spellStart"/>
      <w:r>
        <w:t>licence</w:t>
      </w:r>
      <w:proofErr w:type="spellEnd"/>
      <w:r>
        <w:t xml:space="preserve"> during</w:t>
      </w:r>
      <w:r>
        <w:rPr>
          <w:spacing w:val="-1"/>
        </w:rPr>
        <w:t xml:space="preserve"> </w:t>
      </w:r>
      <w:r>
        <w:t>the</w:t>
      </w:r>
      <w:r>
        <w:rPr>
          <w:spacing w:val="-3"/>
        </w:rPr>
        <w:t xml:space="preserve"> </w:t>
      </w:r>
      <w:r>
        <w:t>Call-Off</w:t>
      </w:r>
      <w:r>
        <w:rPr>
          <w:spacing w:val="-2"/>
        </w:rPr>
        <w:t xml:space="preserve"> </w:t>
      </w:r>
      <w:r>
        <w:t>Contract Term</w:t>
      </w:r>
      <w:r>
        <w:rPr>
          <w:spacing w:val="-2"/>
        </w:rPr>
        <w:t xml:space="preserve"> </w:t>
      </w:r>
      <w:r>
        <w:t>to</w:t>
      </w:r>
      <w:r>
        <w:rPr>
          <w:spacing w:val="-3"/>
        </w:rPr>
        <w:t xml:space="preserve"> </w:t>
      </w:r>
      <w:r>
        <w:t>use</w:t>
      </w:r>
      <w:r>
        <w:rPr>
          <w:spacing w:val="-3"/>
        </w:rPr>
        <w:t xml:space="preserve"> </w:t>
      </w:r>
      <w:r>
        <w:t>the</w:t>
      </w:r>
      <w:r>
        <w:rPr>
          <w:spacing w:val="-3"/>
        </w:rPr>
        <w:t xml:space="preserve"> </w:t>
      </w:r>
      <w:r>
        <w:t>Supplier’s</w:t>
      </w:r>
      <w:r>
        <w:rPr>
          <w:spacing w:val="-1"/>
        </w:rPr>
        <w:t xml:space="preserve"> </w:t>
      </w:r>
      <w:r>
        <w:t>or its</w:t>
      </w:r>
      <w:r>
        <w:rPr>
          <w:spacing w:val="-3"/>
        </w:rPr>
        <w:t xml:space="preserve"> </w:t>
      </w:r>
      <w:r>
        <w:t>relevant licensor’s</w:t>
      </w:r>
      <w:r>
        <w:rPr>
          <w:spacing w:val="-3"/>
        </w:rPr>
        <w:t xml:space="preserve"> </w:t>
      </w:r>
      <w:r>
        <w:t>IPR</w:t>
      </w:r>
      <w:r>
        <w:rPr>
          <w:spacing w:val="-1"/>
        </w:rPr>
        <w:t xml:space="preserve"> </w:t>
      </w:r>
      <w:r>
        <w:t xml:space="preserve">solely to the extent necessary to access and use the Services in accordance with this Call-Off </w:t>
      </w:r>
      <w:r>
        <w:rPr>
          <w:spacing w:val="-2"/>
        </w:rPr>
        <w:t>Contract.</w:t>
      </w:r>
    </w:p>
    <w:p w14:paraId="21898F12" w14:textId="77777777" w:rsidR="0033413D" w:rsidRDefault="0033413D">
      <w:pPr>
        <w:pStyle w:val="BodyText"/>
      </w:pPr>
    </w:p>
    <w:p w14:paraId="35427B2F" w14:textId="77777777" w:rsidR="0033413D" w:rsidRDefault="0033413D">
      <w:pPr>
        <w:pStyle w:val="BodyText"/>
        <w:spacing w:before="41"/>
      </w:pPr>
    </w:p>
    <w:p w14:paraId="527C8527" w14:textId="77777777" w:rsidR="0033413D" w:rsidRDefault="00E46C25">
      <w:pPr>
        <w:pStyle w:val="ListParagraph"/>
        <w:numPr>
          <w:ilvl w:val="1"/>
          <w:numId w:val="42"/>
        </w:numPr>
        <w:tabs>
          <w:tab w:val="left" w:pos="1168"/>
        </w:tabs>
        <w:ind w:left="1168" w:hanging="722"/>
      </w:pPr>
      <w:r>
        <w:t>Subject</w:t>
      </w:r>
      <w:r>
        <w:rPr>
          <w:spacing w:val="-7"/>
        </w:rPr>
        <w:t xml:space="preserve"> </w:t>
      </w:r>
      <w:r>
        <w:t>to</w:t>
      </w:r>
      <w:r>
        <w:rPr>
          <w:spacing w:val="-6"/>
        </w:rPr>
        <w:t xml:space="preserve"> </w:t>
      </w:r>
      <w:r>
        <w:t>the</w:t>
      </w:r>
      <w:r>
        <w:rPr>
          <w:spacing w:val="-6"/>
        </w:rPr>
        <w:t xml:space="preserve"> </w:t>
      </w:r>
      <w:r>
        <w:t>limitation</w:t>
      </w:r>
      <w:r>
        <w:rPr>
          <w:spacing w:val="-3"/>
        </w:rPr>
        <w:t xml:space="preserve"> </w:t>
      </w:r>
      <w:r>
        <w:t>in</w:t>
      </w:r>
      <w:r>
        <w:rPr>
          <w:spacing w:val="-4"/>
        </w:rPr>
        <w:t xml:space="preserve"> </w:t>
      </w:r>
      <w:r>
        <w:t>Clause</w:t>
      </w:r>
      <w:r>
        <w:rPr>
          <w:spacing w:val="-4"/>
        </w:rPr>
        <w:t xml:space="preserve"> </w:t>
      </w:r>
      <w:r>
        <w:t>24.3,</w:t>
      </w:r>
      <w:r>
        <w:rPr>
          <w:spacing w:val="-5"/>
        </w:rPr>
        <w:t xml:space="preserve"> </w:t>
      </w:r>
      <w:r>
        <w:t>the</w:t>
      </w:r>
      <w:r>
        <w:rPr>
          <w:spacing w:val="-4"/>
        </w:rPr>
        <w:t xml:space="preserve"> </w:t>
      </w:r>
      <w:r>
        <w:t>Buyer</w:t>
      </w:r>
      <w:r>
        <w:rPr>
          <w:spacing w:val="-4"/>
        </w:rPr>
        <w:t xml:space="preserve"> </w:t>
      </w:r>
      <w:r>
        <w:rPr>
          <w:spacing w:val="-2"/>
        </w:rPr>
        <w:t>shall:</w:t>
      </w:r>
    </w:p>
    <w:p w14:paraId="0E0D0329" w14:textId="77777777" w:rsidR="0033413D" w:rsidRDefault="00E46C25">
      <w:pPr>
        <w:pStyle w:val="ListParagraph"/>
        <w:numPr>
          <w:ilvl w:val="2"/>
          <w:numId w:val="42"/>
        </w:numPr>
        <w:tabs>
          <w:tab w:val="left" w:pos="1837"/>
        </w:tabs>
        <w:spacing w:before="239"/>
        <w:ind w:left="1168" w:right="1196" w:firstLine="0"/>
      </w:pPr>
      <w:r>
        <w:t>defend</w:t>
      </w:r>
      <w:r>
        <w:rPr>
          <w:spacing w:val="-4"/>
        </w:rPr>
        <w:t xml:space="preserve"> </w:t>
      </w:r>
      <w:r>
        <w:t>the</w:t>
      </w:r>
      <w:r>
        <w:rPr>
          <w:spacing w:val="-4"/>
        </w:rPr>
        <w:t xml:space="preserve"> </w:t>
      </w:r>
      <w:r>
        <w:t>Supplier,</w:t>
      </w:r>
      <w:r>
        <w:rPr>
          <w:spacing w:val="-2"/>
        </w:rPr>
        <w:t xml:space="preserve"> </w:t>
      </w:r>
      <w:r>
        <w:t>its</w:t>
      </w:r>
      <w:r>
        <w:rPr>
          <w:spacing w:val="-1"/>
        </w:rPr>
        <w:t xml:space="preserve"> </w:t>
      </w:r>
      <w:r>
        <w:t>Affiliates</w:t>
      </w:r>
      <w:r>
        <w:rPr>
          <w:spacing w:val="-1"/>
        </w:rPr>
        <w:t xml:space="preserve"> </w:t>
      </w:r>
      <w:r>
        <w:t>and</w:t>
      </w:r>
      <w:r>
        <w:rPr>
          <w:spacing w:val="-2"/>
        </w:rPr>
        <w:t xml:space="preserve"> </w:t>
      </w:r>
      <w:r>
        <w:t>licensors</w:t>
      </w:r>
      <w:r>
        <w:rPr>
          <w:spacing w:val="-3"/>
        </w:rPr>
        <w:t xml:space="preserve"> </w:t>
      </w:r>
      <w:r>
        <w:t>from</w:t>
      </w:r>
      <w:r>
        <w:rPr>
          <w:spacing w:val="-3"/>
        </w:rPr>
        <w:t xml:space="preserve"> </w:t>
      </w:r>
      <w:r>
        <w:t>and</w:t>
      </w:r>
      <w:r>
        <w:rPr>
          <w:spacing w:val="-2"/>
        </w:rPr>
        <w:t xml:space="preserve"> </w:t>
      </w:r>
      <w:r>
        <w:t>against</w:t>
      </w:r>
      <w:r>
        <w:rPr>
          <w:spacing w:val="-3"/>
        </w:rPr>
        <w:t xml:space="preserve"> </w:t>
      </w:r>
      <w:r>
        <w:t>any</w:t>
      </w:r>
      <w:r>
        <w:rPr>
          <w:spacing w:val="-1"/>
        </w:rPr>
        <w:t xml:space="preserve"> </w:t>
      </w:r>
      <w:r>
        <w:t>third- party claim:</w:t>
      </w:r>
    </w:p>
    <w:p w14:paraId="243EF524" w14:textId="77777777" w:rsidR="0033413D" w:rsidRDefault="00E46C25">
      <w:pPr>
        <w:pStyle w:val="ListParagraph"/>
        <w:numPr>
          <w:ilvl w:val="3"/>
          <w:numId w:val="42"/>
        </w:numPr>
        <w:tabs>
          <w:tab w:val="left" w:pos="2219"/>
        </w:tabs>
        <w:spacing w:before="5"/>
        <w:ind w:right="1015" w:firstLine="2"/>
      </w:pPr>
      <w:r>
        <w:t>alleging</w:t>
      </w:r>
      <w:r>
        <w:rPr>
          <w:spacing w:val="-2"/>
        </w:rPr>
        <w:t xml:space="preserve"> </w:t>
      </w:r>
      <w:r>
        <w:t>that</w:t>
      </w:r>
      <w:r>
        <w:rPr>
          <w:spacing w:val="-3"/>
        </w:rPr>
        <w:t xml:space="preserve"> </w:t>
      </w:r>
      <w:r>
        <w:t>any</w:t>
      </w:r>
      <w:r>
        <w:rPr>
          <w:spacing w:val="-1"/>
        </w:rPr>
        <w:t xml:space="preserve"> </w:t>
      </w:r>
      <w:r>
        <w:t>use</w:t>
      </w:r>
      <w:r>
        <w:rPr>
          <w:spacing w:val="-4"/>
        </w:rPr>
        <w:t xml:space="preserve"> </w:t>
      </w:r>
      <w:r>
        <w:t>of</w:t>
      </w:r>
      <w:r>
        <w:rPr>
          <w:spacing w:val="-3"/>
        </w:rPr>
        <w:t xml:space="preserve"> </w:t>
      </w:r>
      <w:r>
        <w:t>the</w:t>
      </w:r>
      <w:r>
        <w:rPr>
          <w:spacing w:val="-2"/>
        </w:rPr>
        <w:t xml:space="preserve"> </w:t>
      </w:r>
      <w:r>
        <w:t>Services</w:t>
      </w:r>
      <w:r>
        <w:rPr>
          <w:spacing w:val="-2"/>
        </w:rPr>
        <w:t xml:space="preserve"> </w:t>
      </w:r>
      <w:r>
        <w:t>by</w:t>
      </w:r>
      <w:r>
        <w:rPr>
          <w:spacing w:val="-4"/>
        </w:rPr>
        <w:t xml:space="preserve"> </w:t>
      </w:r>
      <w:r>
        <w:t>or</w:t>
      </w:r>
      <w:r>
        <w:rPr>
          <w:spacing w:val="-3"/>
        </w:rPr>
        <w:t xml:space="preserve"> </w:t>
      </w:r>
      <w:r>
        <w:t>on</w:t>
      </w:r>
      <w:r>
        <w:rPr>
          <w:spacing w:val="-4"/>
        </w:rPr>
        <w:t xml:space="preserve"> </w:t>
      </w:r>
      <w:r>
        <w:t>behalf of</w:t>
      </w:r>
      <w:r>
        <w:rPr>
          <w:spacing w:val="-3"/>
        </w:rPr>
        <w:t xml:space="preserve"> </w:t>
      </w:r>
      <w:r>
        <w:t>the</w:t>
      </w:r>
      <w:r>
        <w:rPr>
          <w:spacing w:val="-4"/>
        </w:rPr>
        <w:t xml:space="preserve"> </w:t>
      </w:r>
      <w:r>
        <w:t>Buyer</w:t>
      </w:r>
      <w:r>
        <w:rPr>
          <w:spacing w:val="-3"/>
        </w:rPr>
        <w:t xml:space="preserve"> </w:t>
      </w:r>
      <w:r>
        <w:t>and/or Buyer Users is in breach of applicable Law;</w:t>
      </w:r>
    </w:p>
    <w:p w14:paraId="1E4F373A" w14:textId="77777777" w:rsidR="0033413D" w:rsidRDefault="00E46C25">
      <w:pPr>
        <w:pStyle w:val="ListParagraph"/>
        <w:numPr>
          <w:ilvl w:val="3"/>
          <w:numId w:val="42"/>
        </w:numPr>
        <w:tabs>
          <w:tab w:val="left" w:pos="2219"/>
        </w:tabs>
        <w:spacing w:before="6" w:line="244" w:lineRule="auto"/>
        <w:ind w:right="1327" w:firstLine="2"/>
      </w:pPr>
      <w:r>
        <w:t>alleging</w:t>
      </w:r>
      <w:r>
        <w:rPr>
          <w:spacing w:val="-3"/>
        </w:rPr>
        <w:t xml:space="preserve"> </w:t>
      </w:r>
      <w:r>
        <w:t>that</w:t>
      </w:r>
      <w:r>
        <w:rPr>
          <w:spacing w:val="-4"/>
        </w:rPr>
        <w:t xml:space="preserve"> </w:t>
      </w:r>
      <w:r>
        <w:t>the</w:t>
      </w:r>
      <w:r>
        <w:rPr>
          <w:spacing w:val="-5"/>
        </w:rPr>
        <w:t xml:space="preserve"> </w:t>
      </w:r>
      <w:r>
        <w:t>Buyer</w:t>
      </w:r>
      <w:r>
        <w:rPr>
          <w:spacing w:val="-2"/>
        </w:rPr>
        <w:t xml:space="preserve"> </w:t>
      </w:r>
      <w:r>
        <w:t>Data</w:t>
      </w:r>
      <w:r>
        <w:rPr>
          <w:spacing w:val="-5"/>
        </w:rPr>
        <w:t xml:space="preserve"> </w:t>
      </w:r>
      <w:r>
        <w:t>violates,</w:t>
      </w:r>
      <w:r>
        <w:rPr>
          <w:spacing w:val="-1"/>
        </w:rPr>
        <w:t xml:space="preserve"> </w:t>
      </w:r>
      <w:r>
        <w:t>infringes</w:t>
      </w:r>
      <w:r>
        <w:rPr>
          <w:spacing w:val="-5"/>
        </w:rPr>
        <w:t xml:space="preserve"> </w:t>
      </w:r>
      <w:r>
        <w:t>or</w:t>
      </w:r>
      <w:r>
        <w:rPr>
          <w:spacing w:val="-1"/>
        </w:rPr>
        <w:t xml:space="preserve"> </w:t>
      </w:r>
      <w:r>
        <w:t>misappropriate</w:t>
      </w:r>
      <w:r>
        <w:rPr>
          <w:spacing w:val="-2"/>
        </w:rPr>
        <w:t xml:space="preserve"> </w:t>
      </w:r>
      <w:r>
        <w:t>any rights of a third party;</w:t>
      </w:r>
    </w:p>
    <w:p w14:paraId="60067B0B" w14:textId="77777777" w:rsidR="0033413D" w:rsidRDefault="00E46C25">
      <w:pPr>
        <w:pStyle w:val="ListParagraph"/>
        <w:numPr>
          <w:ilvl w:val="3"/>
          <w:numId w:val="42"/>
        </w:numPr>
        <w:tabs>
          <w:tab w:val="left" w:pos="2207"/>
        </w:tabs>
        <w:spacing w:before="5"/>
        <w:ind w:left="2207" w:hanging="317"/>
      </w:pPr>
      <w:r>
        <w:t>arising</w:t>
      </w:r>
      <w:r>
        <w:rPr>
          <w:spacing w:val="-7"/>
        </w:rPr>
        <w:t xml:space="preserve"> </w:t>
      </w:r>
      <w:r>
        <w:t>from</w:t>
      </w:r>
      <w:r>
        <w:rPr>
          <w:spacing w:val="-5"/>
        </w:rPr>
        <w:t xml:space="preserve"> </w:t>
      </w:r>
      <w:r>
        <w:t>the</w:t>
      </w:r>
      <w:r>
        <w:rPr>
          <w:spacing w:val="-4"/>
        </w:rPr>
        <w:t xml:space="preserve"> </w:t>
      </w:r>
      <w:r>
        <w:t>Supplier’s</w:t>
      </w:r>
      <w:r>
        <w:rPr>
          <w:spacing w:val="-4"/>
        </w:rPr>
        <w:t xml:space="preserve"> </w:t>
      </w:r>
      <w:r>
        <w:t>use</w:t>
      </w:r>
      <w:r>
        <w:rPr>
          <w:spacing w:val="-4"/>
        </w:rPr>
        <w:t xml:space="preserve"> </w:t>
      </w:r>
      <w:r>
        <w:t>of</w:t>
      </w:r>
      <w:r>
        <w:rPr>
          <w:spacing w:val="-6"/>
        </w:rPr>
        <w:t xml:space="preserve"> </w:t>
      </w:r>
      <w:r>
        <w:t>the</w:t>
      </w:r>
      <w:r>
        <w:rPr>
          <w:spacing w:val="-6"/>
        </w:rPr>
        <w:t xml:space="preserve"> </w:t>
      </w:r>
      <w:r>
        <w:t>Buyer</w:t>
      </w:r>
      <w:r>
        <w:rPr>
          <w:spacing w:val="-5"/>
        </w:rPr>
        <w:t xml:space="preserve"> </w:t>
      </w:r>
      <w:r>
        <w:t>Data</w:t>
      </w:r>
      <w:r>
        <w:rPr>
          <w:spacing w:val="-3"/>
        </w:rPr>
        <w:t xml:space="preserve"> </w:t>
      </w:r>
      <w:r>
        <w:t>in</w:t>
      </w:r>
      <w:r>
        <w:rPr>
          <w:spacing w:val="-4"/>
        </w:rPr>
        <w:t xml:space="preserve"> </w:t>
      </w:r>
      <w:r>
        <w:t>accordance</w:t>
      </w:r>
      <w:r>
        <w:rPr>
          <w:spacing w:val="-7"/>
        </w:rPr>
        <w:t xml:space="preserve"> </w:t>
      </w:r>
      <w:r>
        <w:t>with</w:t>
      </w:r>
      <w:r>
        <w:rPr>
          <w:spacing w:val="-6"/>
        </w:rPr>
        <w:t xml:space="preserve"> </w:t>
      </w:r>
      <w:r>
        <w:rPr>
          <w:spacing w:val="-4"/>
        </w:rPr>
        <w:t>this</w:t>
      </w:r>
    </w:p>
    <w:p w14:paraId="73AB4011" w14:textId="77777777" w:rsidR="0033413D" w:rsidRDefault="00E46C25">
      <w:pPr>
        <w:pStyle w:val="BodyText"/>
        <w:spacing w:before="54"/>
        <w:ind w:left="1888"/>
      </w:pPr>
      <w:r>
        <w:t>Call-Off</w:t>
      </w:r>
      <w:r>
        <w:rPr>
          <w:spacing w:val="-9"/>
        </w:rPr>
        <w:t xml:space="preserve"> </w:t>
      </w:r>
      <w:r>
        <w:t>Contract;</w:t>
      </w:r>
      <w:r>
        <w:rPr>
          <w:spacing w:val="-5"/>
        </w:rPr>
        <w:t xml:space="preserve"> and</w:t>
      </w:r>
    </w:p>
    <w:p w14:paraId="0BC5BBAC" w14:textId="77777777" w:rsidR="0033413D" w:rsidRDefault="0033413D">
      <w:pPr>
        <w:pStyle w:val="BodyText"/>
        <w:spacing w:before="113"/>
      </w:pPr>
    </w:p>
    <w:p w14:paraId="3BBD73C0" w14:textId="77777777" w:rsidR="0033413D" w:rsidRDefault="00E46C25">
      <w:pPr>
        <w:pStyle w:val="ListParagraph"/>
        <w:numPr>
          <w:ilvl w:val="2"/>
          <w:numId w:val="42"/>
        </w:numPr>
        <w:tabs>
          <w:tab w:val="left" w:pos="1900"/>
        </w:tabs>
        <w:spacing w:line="292" w:lineRule="auto"/>
        <w:ind w:left="1168" w:right="1208" w:firstLine="0"/>
      </w:pPr>
      <w:r>
        <w:t>in addition to defending in accordance with Clause 11.5.1, the Buyer will pay</w:t>
      </w:r>
      <w:r>
        <w:rPr>
          <w:spacing w:val="-1"/>
        </w:rPr>
        <w:t xml:space="preserve"> </w:t>
      </w:r>
      <w:r>
        <w:t>the</w:t>
      </w:r>
      <w:r>
        <w:rPr>
          <w:spacing w:val="-4"/>
        </w:rPr>
        <w:t xml:space="preserve"> </w:t>
      </w:r>
      <w:r>
        <w:t>amount</w:t>
      </w:r>
      <w:r>
        <w:rPr>
          <w:spacing w:val="-3"/>
        </w:rPr>
        <w:t xml:space="preserve"> </w:t>
      </w:r>
      <w:r>
        <w:t>of</w:t>
      </w:r>
      <w:r>
        <w:rPr>
          <w:spacing w:val="-3"/>
        </w:rPr>
        <w:t xml:space="preserve"> </w:t>
      </w:r>
      <w:r>
        <w:t>Losses</w:t>
      </w:r>
      <w:r>
        <w:rPr>
          <w:spacing w:val="-1"/>
        </w:rPr>
        <w:t xml:space="preserve"> </w:t>
      </w:r>
      <w:r>
        <w:t>awarded</w:t>
      </w:r>
      <w:r>
        <w:rPr>
          <w:spacing w:val="-4"/>
        </w:rPr>
        <w:t xml:space="preserve"> </w:t>
      </w:r>
      <w:r>
        <w:t>in</w:t>
      </w:r>
      <w:r>
        <w:rPr>
          <w:spacing w:val="-2"/>
        </w:rPr>
        <w:t xml:space="preserve"> </w:t>
      </w:r>
      <w:r>
        <w:t>final</w:t>
      </w:r>
      <w:r>
        <w:rPr>
          <w:spacing w:val="-2"/>
        </w:rPr>
        <w:t xml:space="preserve"> </w:t>
      </w:r>
      <w:r>
        <w:t>judgement</w:t>
      </w:r>
      <w:r>
        <w:rPr>
          <w:spacing w:val="-2"/>
        </w:rPr>
        <w:t xml:space="preserve"> </w:t>
      </w:r>
      <w:r>
        <w:t>against</w:t>
      </w:r>
      <w:r>
        <w:rPr>
          <w:spacing w:val="-3"/>
        </w:rPr>
        <w:t xml:space="preserve"> </w:t>
      </w:r>
      <w:r>
        <w:t>the</w:t>
      </w:r>
      <w:r>
        <w:rPr>
          <w:spacing w:val="-4"/>
        </w:rPr>
        <w:t xml:space="preserve"> </w:t>
      </w:r>
      <w:r>
        <w:t>Supplier</w:t>
      </w:r>
      <w:r>
        <w:rPr>
          <w:spacing w:val="-1"/>
        </w:rPr>
        <w:t xml:space="preserve"> </w:t>
      </w:r>
      <w:r>
        <w:t>or</w:t>
      </w:r>
      <w:r>
        <w:rPr>
          <w:spacing w:val="-6"/>
        </w:rPr>
        <w:t xml:space="preserve"> </w:t>
      </w:r>
      <w:r>
        <w:t>the amount of any settlement agreed by the Buyer, provided that the Buyer’s obligations under this Clause 11.5 shall not apply where and to the extent such Losses or third-party claim is caused by the Supplier’s breach of this Contract.</w:t>
      </w:r>
    </w:p>
    <w:p w14:paraId="6E0E646A" w14:textId="77777777" w:rsidR="0033413D" w:rsidRDefault="0033413D">
      <w:pPr>
        <w:pStyle w:val="ListParagraph"/>
        <w:spacing w:line="292" w:lineRule="auto"/>
        <w:sectPr w:rsidR="0033413D">
          <w:pgSz w:w="11930" w:h="16840"/>
          <w:pgMar w:top="1680" w:right="708" w:bottom="1260" w:left="992" w:header="0" w:footer="1071" w:gutter="0"/>
          <w:cols w:space="720"/>
        </w:sectPr>
      </w:pPr>
    </w:p>
    <w:p w14:paraId="392F2447" w14:textId="77777777" w:rsidR="0033413D" w:rsidRDefault="00E46C25">
      <w:pPr>
        <w:pStyle w:val="ListParagraph"/>
        <w:numPr>
          <w:ilvl w:val="1"/>
          <w:numId w:val="42"/>
        </w:numPr>
        <w:tabs>
          <w:tab w:val="left" w:pos="448"/>
          <w:tab w:val="left" w:pos="1168"/>
        </w:tabs>
        <w:spacing w:before="81" w:line="292" w:lineRule="auto"/>
        <w:ind w:right="749" w:hanging="3"/>
      </w:pPr>
      <w:r>
        <w:lastRenderedPageBreak/>
        <w:t>The Supplier will, on written demand, fully indemnify the Buyer for all Losses which it may</w:t>
      </w:r>
      <w:r>
        <w:rPr>
          <w:spacing w:val="-2"/>
        </w:rPr>
        <w:t xml:space="preserve"> </w:t>
      </w:r>
      <w:r>
        <w:t>incur</w:t>
      </w:r>
      <w:r>
        <w:rPr>
          <w:spacing w:val="-1"/>
        </w:rPr>
        <w:t xml:space="preserve"> </w:t>
      </w:r>
      <w:r>
        <w:t>at any</w:t>
      </w:r>
      <w:r>
        <w:rPr>
          <w:spacing w:val="-6"/>
        </w:rPr>
        <w:t xml:space="preserve"> </w:t>
      </w:r>
      <w:r>
        <w:t>time</w:t>
      </w:r>
      <w:r>
        <w:rPr>
          <w:spacing w:val="-4"/>
        </w:rPr>
        <w:t xml:space="preserve"> </w:t>
      </w:r>
      <w:r>
        <w:t>from</w:t>
      </w:r>
      <w:r>
        <w:rPr>
          <w:spacing w:val="-1"/>
        </w:rPr>
        <w:t xml:space="preserve"> </w:t>
      </w:r>
      <w:r>
        <w:t>any</w:t>
      </w:r>
      <w:r>
        <w:rPr>
          <w:spacing w:val="-4"/>
        </w:rPr>
        <w:t xml:space="preserve"> </w:t>
      </w:r>
      <w:r>
        <w:t>claim</w:t>
      </w:r>
      <w:r>
        <w:rPr>
          <w:spacing w:val="-3"/>
        </w:rPr>
        <w:t xml:space="preserve"> </w:t>
      </w:r>
      <w:r>
        <w:t>of</w:t>
      </w:r>
      <w:r>
        <w:rPr>
          <w:spacing w:val="-3"/>
        </w:rPr>
        <w:t xml:space="preserve"> </w:t>
      </w:r>
      <w:r>
        <w:t>infringement or</w:t>
      </w:r>
      <w:r>
        <w:rPr>
          <w:spacing w:val="-1"/>
        </w:rPr>
        <w:t xml:space="preserve"> </w:t>
      </w:r>
      <w:r>
        <w:t>alleged</w:t>
      </w:r>
      <w:r>
        <w:rPr>
          <w:spacing w:val="-2"/>
        </w:rPr>
        <w:t xml:space="preserve"> </w:t>
      </w:r>
      <w:r>
        <w:t>infringement</w:t>
      </w:r>
      <w:r>
        <w:rPr>
          <w:spacing w:val="-1"/>
        </w:rPr>
        <w:t xml:space="preserve"> </w:t>
      </w:r>
      <w:r>
        <w:t>of a</w:t>
      </w:r>
      <w:r>
        <w:rPr>
          <w:spacing w:val="-4"/>
        </w:rPr>
        <w:t xml:space="preserve"> </w:t>
      </w:r>
      <w:r>
        <w:t>third</w:t>
      </w:r>
      <w:r>
        <w:rPr>
          <w:spacing w:val="-4"/>
        </w:rPr>
        <w:t xml:space="preserve"> </w:t>
      </w:r>
      <w:r>
        <w:t>party’s IPRs because of the:</w:t>
      </w:r>
    </w:p>
    <w:p w14:paraId="608F95AD" w14:textId="77777777" w:rsidR="0033413D" w:rsidRDefault="0033413D">
      <w:pPr>
        <w:pStyle w:val="BodyText"/>
        <w:spacing w:before="58"/>
      </w:pPr>
    </w:p>
    <w:p w14:paraId="7F6DFE89" w14:textId="77777777" w:rsidR="0033413D" w:rsidRDefault="00E46C25">
      <w:pPr>
        <w:pStyle w:val="ListParagraph"/>
        <w:numPr>
          <w:ilvl w:val="2"/>
          <w:numId w:val="42"/>
        </w:numPr>
        <w:tabs>
          <w:tab w:val="left" w:pos="1838"/>
        </w:tabs>
        <w:ind w:left="1838" w:hanging="670"/>
      </w:pPr>
      <w:r>
        <w:t>rights</w:t>
      </w:r>
      <w:r>
        <w:rPr>
          <w:spacing w:val="-6"/>
        </w:rPr>
        <w:t xml:space="preserve"> </w:t>
      </w:r>
      <w:r>
        <w:t>granted</w:t>
      </w:r>
      <w:r>
        <w:rPr>
          <w:spacing w:val="-6"/>
        </w:rPr>
        <w:t xml:space="preserve"> </w:t>
      </w:r>
      <w:r>
        <w:t>to</w:t>
      </w:r>
      <w:r>
        <w:rPr>
          <w:spacing w:val="-5"/>
        </w:rPr>
        <w:t xml:space="preserve"> </w:t>
      </w:r>
      <w:r>
        <w:t>the</w:t>
      </w:r>
      <w:r>
        <w:rPr>
          <w:spacing w:val="-4"/>
        </w:rPr>
        <w:t xml:space="preserve"> </w:t>
      </w:r>
      <w:r>
        <w:t>Buyer</w:t>
      </w:r>
      <w:r>
        <w:rPr>
          <w:spacing w:val="-4"/>
        </w:rPr>
        <w:t xml:space="preserve"> </w:t>
      </w:r>
      <w:r>
        <w:t>under</w:t>
      </w:r>
      <w:r>
        <w:rPr>
          <w:spacing w:val="-5"/>
        </w:rPr>
        <w:t xml:space="preserve"> </w:t>
      </w:r>
      <w:r>
        <w:t>this</w:t>
      </w:r>
      <w:r>
        <w:rPr>
          <w:spacing w:val="-6"/>
        </w:rPr>
        <w:t xml:space="preserve"> </w:t>
      </w:r>
      <w:r>
        <w:t>Call-Off</w:t>
      </w:r>
      <w:r>
        <w:rPr>
          <w:spacing w:val="-1"/>
        </w:rPr>
        <w:t xml:space="preserve"> </w:t>
      </w:r>
      <w:r>
        <w:rPr>
          <w:spacing w:val="-2"/>
        </w:rPr>
        <w:t>Contract</w:t>
      </w:r>
    </w:p>
    <w:p w14:paraId="39CAD52A" w14:textId="77777777" w:rsidR="0033413D" w:rsidRDefault="0033413D">
      <w:pPr>
        <w:pStyle w:val="BodyText"/>
        <w:spacing w:before="94"/>
      </w:pPr>
    </w:p>
    <w:p w14:paraId="35608ECA" w14:textId="77777777" w:rsidR="0033413D" w:rsidRDefault="00E46C25">
      <w:pPr>
        <w:pStyle w:val="ListParagraph"/>
        <w:numPr>
          <w:ilvl w:val="2"/>
          <w:numId w:val="42"/>
        </w:numPr>
        <w:tabs>
          <w:tab w:val="left" w:pos="1838"/>
        </w:tabs>
        <w:ind w:left="1838" w:hanging="670"/>
      </w:pPr>
      <w:r>
        <w:t>Supplier’s</w:t>
      </w:r>
      <w:r>
        <w:rPr>
          <w:spacing w:val="-5"/>
        </w:rPr>
        <w:t xml:space="preserve"> </w:t>
      </w:r>
      <w:r>
        <w:t>performance</w:t>
      </w:r>
      <w:r>
        <w:rPr>
          <w:spacing w:val="-5"/>
        </w:rPr>
        <w:t xml:space="preserve"> </w:t>
      </w:r>
      <w:r>
        <w:t>of</w:t>
      </w:r>
      <w:r>
        <w:rPr>
          <w:spacing w:val="-6"/>
        </w:rPr>
        <w:t xml:space="preserve"> </w:t>
      </w:r>
      <w:r>
        <w:t>the</w:t>
      </w:r>
      <w:r>
        <w:rPr>
          <w:spacing w:val="-6"/>
        </w:rPr>
        <w:t xml:space="preserve"> </w:t>
      </w:r>
      <w:r>
        <w:rPr>
          <w:spacing w:val="-2"/>
        </w:rPr>
        <w:t>Services</w:t>
      </w:r>
    </w:p>
    <w:p w14:paraId="5452AFC0" w14:textId="77777777" w:rsidR="0033413D" w:rsidRDefault="0033413D">
      <w:pPr>
        <w:pStyle w:val="BodyText"/>
        <w:spacing w:before="111"/>
      </w:pPr>
    </w:p>
    <w:p w14:paraId="032D46D3" w14:textId="77777777" w:rsidR="0033413D" w:rsidRDefault="00E46C25">
      <w:pPr>
        <w:pStyle w:val="ListParagraph"/>
        <w:numPr>
          <w:ilvl w:val="2"/>
          <w:numId w:val="42"/>
        </w:numPr>
        <w:tabs>
          <w:tab w:val="left" w:pos="1838"/>
        </w:tabs>
        <w:ind w:left="1838" w:hanging="670"/>
      </w:pPr>
      <w:r>
        <w:t>use</w:t>
      </w:r>
      <w:r>
        <w:rPr>
          <w:spacing w:val="-3"/>
        </w:rPr>
        <w:t xml:space="preserve"> </w:t>
      </w:r>
      <w:r>
        <w:t>by</w:t>
      </w:r>
      <w:r>
        <w:rPr>
          <w:spacing w:val="-4"/>
        </w:rPr>
        <w:t xml:space="preserve"> </w:t>
      </w:r>
      <w:r>
        <w:t>the</w:t>
      </w:r>
      <w:r>
        <w:rPr>
          <w:spacing w:val="-2"/>
        </w:rPr>
        <w:t xml:space="preserve"> </w:t>
      </w:r>
      <w:r>
        <w:t>Buyer</w:t>
      </w:r>
      <w:r>
        <w:rPr>
          <w:spacing w:val="-4"/>
        </w:rPr>
        <w:t xml:space="preserve"> </w:t>
      </w:r>
      <w:r>
        <w:t>of</w:t>
      </w:r>
      <w:r>
        <w:rPr>
          <w:spacing w:val="-3"/>
        </w:rPr>
        <w:t xml:space="preserve"> </w:t>
      </w:r>
      <w:r>
        <w:t>the</w:t>
      </w:r>
      <w:r>
        <w:rPr>
          <w:spacing w:val="-2"/>
        </w:rPr>
        <w:t xml:space="preserve"> Services</w:t>
      </w:r>
    </w:p>
    <w:p w14:paraId="7B02B99B" w14:textId="77777777" w:rsidR="0033413D" w:rsidRDefault="0033413D">
      <w:pPr>
        <w:pStyle w:val="BodyText"/>
        <w:spacing w:before="113"/>
      </w:pPr>
    </w:p>
    <w:p w14:paraId="32976EEA" w14:textId="77777777" w:rsidR="0033413D" w:rsidRDefault="00E46C25">
      <w:pPr>
        <w:pStyle w:val="ListParagraph"/>
        <w:numPr>
          <w:ilvl w:val="1"/>
          <w:numId w:val="42"/>
        </w:numPr>
        <w:tabs>
          <w:tab w:val="left" w:pos="448"/>
          <w:tab w:val="left" w:pos="1168"/>
        </w:tabs>
        <w:spacing w:line="292" w:lineRule="auto"/>
        <w:ind w:right="1005" w:hanging="3"/>
      </w:pPr>
      <w:r>
        <w:t>If</w:t>
      </w:r>
      <w:r>
        <w:rPr>
          <w:spacing w:val="-3"/>
        </w:rPr>
        <w:t xml:space="preserve"> </w:t>
      </w:r>
      <w:r>
        <w:t>an</w:t>
      </w:r>
      <w:r>
        <w:rPr>
          <w:spacing w:val="-4"/>
        </w:rPr>
        <w:t xml:space="preserve"> </w:t>
      </w:r>
      <w:r>
        <w:t>IPR</w:t>
      </w:r>
      <w:r>
        <w:rPr>
          <w:spacing w:val="-2"/>
        </w:rPr>
        <w:t xml:space="preserve"> </w:t>
      </w:r>
      <w:r>
        <w:t>Claim</w:t>
      </w:r>
      <w:r>
        <w:rPr>
          <w:spacing w:val="-1"/>
        </w:rPr>
        <w:t xml:space="preserve"> </w:t>
      </w:r>
      <w:r>
        <w:t>is</w:t>
      </w:r>
      <w:r>
        <w:rPr>
          <w:spacing w:val="-4"/>
        </w:rPr>
        <w:t xml:space="preserve"> </w:t>
      </w:r>
      <w:r>
        <w:t>made,</w:t>
      </w:r>
      <w:r>
        <w:rPr>
          <w:spacing w:val="-3"/>
        </w:rPr>
        <w:t xml:space="preserve"> </w:t>
      </w:r>
      <w:r>
        <w:t>or</w:t>
      </w:r>
      <w:r>
        <w:rPr>
          <w:spacing w:val="-1"/>
        </w:rPr>
        <w:t xml:space="preserve"> </w:t>
      </w:r>
      <w:r>
        <w:t>is</w:t>
      </w:r>
      <w:r>
        <w:rPr>
          <w:spacing w:val="-1"/>
        </w:rPr>
        <w:t xml:space="preserve"> </w:t>
      </w:r>
      <w:r>
        <w:t>likely</w:t>
      </w:r>
      <w:r>
        <w:rPr>
          <w:spacing w:val="-4"/>
        </w:rPr>
        <w:t xml:space="preserve"> </w:t>
      </w:r>
      <w:r>
        <w:t>to</w:t>
      </w:r>
      <w:r>
        <w:rPr>
          <w:spacing w:val="-2"/>
        </w:rPr>
        <w:t xml:space="preserve"> </w:t>
      </w:r>
      <w:r>
        <w:t>be</w:t>
      </w:r>
      <w:r>
        <w:rPr>
          <w:spacing w:val="-4"/>
        </w:rPr>
        <w:t xml:space="preserve"> </w:t>
      </w:r>
      <w:r>
        <w:t>made,</w:t>
      </w:r>
      <w:r>
        <w:rPr>
          <w:spacing w:val="-3"/>
        </w:rPr>
        <w:t xml:space="preserve"> </w:t>
      </w:r>
      <w:r>
        <w:t>the</w:t>
      </w:r>
      <w:r>
        <w:rPr>
          <w:spacing w:val="-2"/>
        </w:rPr>
        <w:t xml:space="preserve"> </w:t>
      </w:r>
      <w:r>
        <w:t>Supplier</w:t>
      </w:r>
      <w:r>
        <w:rPr>
          <w:spacing w:val="-1"/>
        </w:rPr>
        <w:t xml:space="preserve"> </w:t>
      </w:r>
      <w:r>
        <w:t>will</w:t>
      </w:r>
      <w:r>
        <w:rPr>
          <w:spacing w:val="-2"/>
        </w:rPr>
        <w:t xml:space="preserve"> </w:t>
      </w:r>
      <w:r>
        <w:t>immediately</w:t>
      </w:r>
      <w:r>
        <w:rPr>
          <w:spacing w:val="-1"/>
        </w:rPr>
        <w:t xml:space="preserve"> </w:t>
      </w:r>
      <w:r>
        <w:t xml:space="preserve">notify the Buyer in writing and must at its own expense after written approval from the Buyer, </w:t>
      </w:r>
      <w:r>
        <w:rPr>
          <w:spacing w:val="-2"/>
        </w:rPr>
        <w:t>either:</w:t>
      </w:r>
    </w:p>
    <w:p w14:paraId="7686DE4C" w14:textId="77777777" w:rsidR="0033413D" w:rsidRDefault="0033413D">
      <w:pPr>
        <w:pStyle w:val="BodyText"/>
        <w:spacing w:before="55"/>
      </w:pPr>
    </w:p>
    <w:p w14:paraId="2F0AFAE7" w14:textId="77777777" w:rsidR="0033413D" w:rsidRDefault="00E46C25">
      <w:pPr>
        <w:pStyle w:val="ListParagraph"/>
        <w:numPr>
          <w:ilvl w:val="2"/>
          <w:numId w:val="42"/>
        </w:numPr>
        <w:tabs>
          <w:tab w:val="left" w:pos="1838"/>
        </w:tabs>
        <w:spacing w:line="292" w:lineRule="auto"/>
        <w:ind w:left="1168" w:right="1138" w:firstLine="0"/>
      </w:pPr>
      <w:r>
        <w:t>modify</w:t>
      </w:r>
      <w:r>
        <w:rPr>
          <w:spacing w:val="-4"/>
        </w:rPr>
        <w:t xml:space="preserve"> </w:t>
      </w:r>
      <w:r>
        <w:t>the</w:t>
      </w:r>
      <w:r>
        <w:rPr>
          <w:spacing w:val="-4"/>
        </w:rPr>
        <w:t xml:space="preserve"> </w:t>
      </w:r>
      <w:r>
        <w:t>relevant</w:t>
      </w:r>
      <w:r>
        <w:rPr>
          <w:spacing w:val="-1"/>
        </w:rPr>
        <w:t xml:space="preserve"> </w:t>
      </w:r>
      <w:r>
        <w:t>part</w:t>
      </w:r>
      <w:r>
        <w:rPr>
          <w:spacing w:val="-3"/>
        </w:rPr>
        <w:t xml:space="preserve"> </w:t>
      </w:r>
      <w:r>
        <w:t>of</w:t>
      </w:r>
      <w:r>
        <w:rPr>
          <w:spacing w:val="-3"/>
        </w:rPr>
        <w:t xml:space="preserve"> </w:t>
      </w:r>
      <w:r>
        <w:t>the</w:t>
      </w:r>
      <w:r>
        <w:rPr>
          <w:spacing w:val="-4"/>
        </w:rPr>
        <w:t xml:space="preserve"> </w:t>
      </w:r>
      <w:r>
        <w:t>Services</w:t>
      </w:r>
      <w:r>
        <w:rPr>
          <w:spacing w:val="-4"/>
        </w:rPr>
        <w:t xml:space="preserve"> </w:t>
      </w:r>
      <w:r>
        <w:t>without</w:t>
      </w:r>
      <w:r>
        <w:rPr>
          <w:spacing w:val="-3"/>
        </w:rPr>
        <w:t xml:space="preserve"> </w:t>
      </w:r>
      <w:r>
        <w:t>reducing</w:t>
      </w:r>
      <w:r>
        <w:rPr>
          <w:spacing w:val="-4"/>
        </w:rPr>
        <w:t xml:space="preserve"> </w:t>
      </w:r>
      <w:r>
        <w:t>its</w:t>
      </w:r>
      <w:r>
        <w:rPr>
          <w:spacing w:val="-4"/>
        </w:rPr>
        <w:t xml:space="preserve"> </w:t>
      </w:r>
      <w:r>
        <w:t>functionality</w:t>
      </w:r>
      <w:r>
        <w:rPr>
          <w:spacing w:val="-1"/>
        </w:rPr>
        <w:t xml:space="preserve"> </w:t>
      </w:r>
      <w:r>
        <w:t xml:space="preserve">or </w:t>
      </w:r>
      <w:r>
        <w:rPr>
          <w:spacing w:val="-2"/>
        </w:rPr>
        <w:t>performance</w:t>
      </w:r>
    </w:p>
    <w:p w14:paraId="53483BF8" w14:textId="77777777" w:rsidR="0033413D" w:rsidRDefault="0033413D">
      <w:pPr>
        <w:pStyle w:val="BodyText"/>
        <w:spacing w:before="59"/>
      </w:pPr>
    </w:p>
    <w:p w14:paraId="153180F3" w14:textId="77777777" w:rsidR="0033413D" w:rsidRDefault="00E46C25">
      <w:pPr>
        <w:pStyle w:val="ListParagraph"/>
        <w:numPr>
          <w:ilvl w:val="2"/>
          <w:numId w:val="42"/>
        </w:numPr>
        <w:tabs>
          <w:tab w:val="left" w:pos="1838"/>
        </w:tabs>
        <w:spacing w:line="292" w:lineRule="auto"/>
        <w:ind w:left="1168" w:right="1014" w:firstLine="0"/>
      </w:pPr>
      <w:r>
        <w:t>substitute</w:t>
      </w:r>
      <w:r>
        <w:rPr>
          <w:spacing w:val="-5"/>
        </w:rPr>
        <w:t xml:space="preserve"> </w:t>
      </w:r>
      <w:r>
        <w:t>Services</w:t>
      </w:r>
      <w:r>
        <w:rPr>
          <w:spacing w:val="-2"/>
        </w:rPr>
        <w:t xml:space="preserve"> </w:t>
      </w:r>
      <w:r>
        <w:t>of</w:t>
      </w:r>
      <w:r>
        <w:rPr>
          <w:spacing w:val="-4"/>
        </w:rPr>
        <w:t xml:space="preserve"> </w:t>
      </w:r>
      <w:r>
        <w:t>equivalent</w:t>
      </w:r>
      <w:r>
        <w:rPr>
          <w:spacing w:val="-4"/>
        </w:rPr>
        <w:t xml:space="preserve"> </w:t>
      </w:r>
      <w:r>
        <w:t>functionality</w:t>
      </w:r>
      <w:r>
        <w:rPr>
          <w:spacing w:val="-2"/>
        </w:rPr>
        <w:t xml:space="preserve"> </w:t>
      </w:r>
      <w:r>
        <w:t>and</w:t>
      </w:r>
      <w:r>
        <w:rPr>
          <w:spacing w:val="-3"/>
        </w:rPr>
        <w:t xml:space="preserve"> </w:t>
      </w:r>
      <w:r>
        <w:t>performance,</w:t>
      </w:r>
      <w:r>
        <w:rPr>
          <w:spacing w:val="-4"/>
        </w:rPr>
        <w:t xml:space="preserve"> </w:t>
      </w:r>
      <w:r>
        <w:t>to</w:t>
      </w:r>
      <w:r>
        <w:rPr>
          <w:spacing w:val="-5"/>
        </w:rPr>
        <w:t xml:space="preserve"> </w:t>
      </w:r>
      <w:r>
        <w:t>avoid</w:t>
      </w:r>
      <w:r>
        <w:rPr>
          <w:spacing w:val="-3"/>
        </w:rPr>
        <w:t xml:space="preserve"> </w:t>
      </w:r>
      <w:r>
        <w:t>the infringement or the alleged infringement, as long as there is no additional cost or burden to the Buyer</w:t>
      </w:r>
    </w:p>
    <w:p w14:paraId="272C9450" w14:textId="77777777" w:rsidR="0033413D" w:rsidRDefault="0033413D">
      <w:pPr>
        <w:pStyle w:val="BodyText"/>
        <w:spacing w:before="54"/>
      </w:pPr>
    </w:p>
    <w:p w14:paraId="74429714" w14:textId="77777777" w:rsidR="0033413D" w:rsidRDefault="00E46C25">
      <w:pPr>
        <w:pStyle w:val="ListParagraph"/>
        <w:numPr>
          <w:ilvl w:val="2"/>
          <w:numId w:val="42"/>
        </w:numPr>
        <w:tabs>
          <w:tab w:val="left" w:pos="1838"/>
        </w:tabs>
        <w:spacing w:before="1" w:line="292" w:lineRule="auto"/>
        <w:ind w:left="1168" w:right="1295" w:firstLine="0"/>
      </w:pPr>
      <w:r>
        <w:t>buy a</w:t>
      </w:r>
      <w:r>
        <w:rPr>
          <w:spacing w:val="-3"/>
        </w:rPr>
        <w:t xml:space="preserve"> </w:t>
      </w:r>
      <w:proofErr w:type="spellStart"/>
      <w:r>
        <w:t>licence</w:t>
      </w:r>
      <w:proofErr w:type="spellEnd"/>
      <w:r>
        <w:rPr>
          <w:spacing w:val="-3"/>
        </w:rPr>
        <w:t xml:space="preserve"> </w:t>
      </w:r>
      <w:r>
        <w:t>to</w:t>
      </w:r>
      <w:r>
        <w:rPr>
          <w:spacing w:val="-1"/>
        </w:rPr>
        <w:t xml:space="preserve"> </w:t>
      </w:r>
      <w:r>
        <w:t>use</w:t>
      </w:r>
      <w:r>
        <w:rPr>
          <w:spacing w:val="-1"/>
        </w:rPr>
        <w:t xml:space="preserve"> </w:t>
      </w:r>
      <w:r>
        <w:t>and</w:t>
      </w:r>
      <w:r>
        <w:rPr>
          <w:spacing w:val="-1"/>
        </w:rPr>
        <w:t xml:space="preserve"> </w:t>
      </w:r>
      <w:r>
        <w:t>supply</w:t>
      </w:r>
      <w:r>
        <w:rPr>
          <w:spacing w:val="-3"/>
        </w:rPr>
        <w:t xml:space="preserve"> </w:t>
      </w:r>
      <w:r>
        <w:t>the</w:t>
      </w:r>
      <w:r>
        <w:rPr>
          <w:spacing w:val="-3"/>
        </w:rPr>
        <w:t xml:space="preserve"> </w:t>
      </w:r>
      <w:r>
        <w:t>Services</w:t>
      </w:r>
      <w:r>
        <w:rPr>
          <w:spacing w:val="-1"/>
        </w:rPr>
        <w:t xml:space="preserve"> </w:t>
      </w:r>
      <w:r>
        <w:t>which</w:t>
      </w:r>
      <w:r>
        <w:rPr>
          <w:spacing w:val="-1"/>
        </w:rPr>
        <w:t xml:space="preserve"> </w:t>
      </w:r>
      <w:r>
        <w:t>are</w:t>
      </w:r>
      <w:r>
        <w:rPr>
          <w:spacing w:val="-3"/>
        </w:rPr>
        <w:t xml:space="preserve"> </w:t>
      </w:r>
      <w:r>
        <w:t>the</w:t>
      </w:r>
      <w:r>
        <w:rPr>
          <w:spacing w:val="-3"/>
        </w:rPr>
        <w:t xml:space="preserve"> </w:t>
      </w:r>
      <w:r>
        <w:t>subject</w:t>
      </w:r>
      <w:r>
        <w:rPr>
          <w:spacing w:val="-2"/>
        </w:rPr>
        <w:t xml:space="preserve"> </w:t>
      </w:r>
      <w:r>
        <w:t>of</w:t>
      </w:r>
      <w:r>
        <w:rPr>
          <w:spacing w:val="-2"/>
        </w:rPr>
        <w:t xml:space="preserve"> </w:t>
      </w:r>
      <w:r>
        <w:t>the alleged infringement, on terms acceptable to the Buyer</w:t>
      </w:r>
    </w:p>
    <w:p w14:paraId="39AAC830" w14:textId="77777777" w:rsidR="0033413D" w:rsidRDefault="0033413D">
      <w:pPr>
        <w:pStyle w:val="BodyText"/>
        <w:spacing w:before="56"/>
      </w:pPr>
    </w:p>
    <w:p w14:paraId="67CE9EE5" w14:textId="77777777" w:rsidR="0033413D" w:rsidRDefault="00E46C25">
      <w:pPr>
        <w:pStyle w:val="ListParagraph"/>
        <w:numPr>
          <w:ilvl w:val="1"/>
          <w:numId w:val="42"/>
        </w:numPr>
        <w:tabs>
          <w:tab w:val="left" w:pos="1168"/>
        </w:tabs>
        <w:ind w:left="1168" w:hanging="722"/>
      </w:pPr>
      <w:r>
        <w:t>Clause</w:t>
      </w:r>
      <w:r>
        <w:rPr>
          <w:spacing w:val="-4"/>
        </w:rPr>
        <w:t xml:space="preserve"> </w:t>
      </w:r>
      <w:r>
        <w:t>11.6</w:t>
      </w:r>
      <w:r>
        <w:rPr>
          <w:spacing w:val="-3"/>
        </w:rPr>
        <w:t xml:space="preserve"> </w:t>
      </w:r>
      <w:r>
        <w:t>will</w:t>
      </w:r>
      <w:r>
        <w:rPr>
          <w:spacing w:val="-3"/>
        </w:rPr>
        <w:t xml:space="preserve"> </w:t>
      </w:r>
      <w:r>
        <w:t>not</w:t>
      </w:r>
      <w:r>
        <w:rPr>
          <w:spacing w:val="-4"/>
        </w:rPr>
        <w:t xml:space="preserve"> </w:t>
      </w:r>
      <w:r>
        <w:t>apply</w:t>
      </w:r>
      <w:r>
        <w:rPr>
          <w:spacing w:val="-3"/>
        </w:rPr>
        <w:t xml:space="preserve"> </w:t>
      </w:r>
      <w:r>
        <w:t>if</w:t>
      </w:r>
      <w:r>
        <w:rPr>
          <w:spacing w:val="-4"/>
        </w:rPr>
        <w:t xml:space="preserve"> </w:t>
      </w:r>
      <w:r>
        <w:t>the</w:t>
      </w:r>
      <w:r>
        <w:rPr>
          <w:spacing w:val="-5"/>
        </w:rPr>
        <w:t xml:space="preserve"> </w:t>
      </w:r>
      <w:r>
        <w:t>IPR</w:t>
      </w:r>
      <w:r>
        <w:rPr>
          <w:spacing w:val="-3"/>
        </w:rPr>
        <w:t xml:space="preserve"> </w:t>
      </w:r>
      <w:r>
        <w:t>Claim</w:t>
      </w:r>
      <w:r>
        <w:rPr>
          <w:spacing w:val="-2"/>
        </w:rPr>
        <w:t xml:space="preserve"> </w:t>
      </w:r>
      <w:r>
        <w:t>is</w:t>
      </w:r>
      <w:r>
        <w:rPr>
          <w:spacing w:val="-5"/>
        </w:rPr>
        <w:t xml:space="preserve"> </w:t>
      </w:r>
      <w:r>
        <w:rPr>
          <w:spacing w:val="-4"/>
        </w:rPr>
        <w:t>from:</w:t>
      </w:r>
    </w:p>
    <w:p w14:paraId="7CB29FA3" w14:textId="77777777" w:rsidR="0033413D" w:rsidRDefault="0033413D">
      <w:pPr>
        <w:pStyle w:val="BodyText"/>
        <w:spacing w:before="84"/>
      </w:pPr>
    </w:p>
    <w:p w14:paraId="6BA3385B" w14:textId="77777777" w:rsidR="0033413D" w:rsidRDefault="00E46C25">
      <w:pPr>
        <w:pStyle w:val="ListParagraph"/>
        <w:numPr>
          <w:ilvl w:val="2"/>
          <w:numId w:val="42"/>
        </w:numPr>
        <w:tabs>
          <w:tab w:val="left" w:pos="1838"/>
        </w:tabs>
        <w:spacing w:before="1"/>
        <w:ind w:left="1838" w:hanging="670"/>
      </w:pPr>
      <w:r>
        <w:t>the</w:t>
      </w:r>
      <w:r>
        <w:rPr>
          <w:spacing w:val="-8"/>
        </w:rPr>
        <w:t xml:space="preserve"> </w:t>
      </w:r>
      <w:r>
        <w:t>use</w:t>
      </w:r>
      <w:r>
        <w:rPr>
          <w:spacing w:val="-4"/>
        </w:rPr>
        <w:t xml:space="preserve"> </w:t>
      </w:r>
      <w:r>
        <w:t>of</w:t>
      </w:r>
      <w:r>
        <w:rPr>
          <w:spacing w:val="-5"/>
        </w:rPr>
        <w:t xml:space="preserve"> </w:t>
      </w:r>
      <w:r>
        <w:t>data</w:t>
      </w:r>
      <w:r>
        <w:rPr>
          <w:spacing w:val="-6"/>
        </w:rPr>
        <w:t xml:space="preserve"> </w:t>
      </w:r>
      <w:r>
        <w:t>supplied</w:t>
      </w:r>
      <w:r>
        <w:rPr>
          <w:spacing w:val="-4"/>
        </w:rPr>
        <w:t xml:space="preserve"> </w:t>
      </w:r>
      <w:r>
        <w:t>by</w:t>
      </w:r>
      <w:r>
        <w:rPr>
          <w:spacing w:val="-4"/>
        </w:rPr>
        <w:t xml:space="preserve"> </w:t>
      </w:r>
      <w:r>
        <w:t>the</w:t>
      </w:r>
      <w:r>
        <w:rPr>
          <w:spacing w:val="-6"/>
        </w:rPr>
        <w:t xml:space="preserve"> </w:t>
      </w:r>
      <w:r>
        <w:t>Buyer</w:t>
      </w:r>
      <w:r>
        <w:rPr>
          <w:spacing w:val="-5"/>
        </w:rPr>
        <w:t xml:space="preserve"> </w:t>
      </w:r>
      <w:r>
        <w:t>which</w:t>
      </w:r>
      <w:r>
        <w:rPr>
          <w:spacing w:val="-4"/>
        </w:rPr>
        <w:t xml:space="preserve"> </w:t>
      </w:r>
      <w:r>
        <w:t>the</w:t>
      </w:r>
      <w:r>
        <w:rPr>
          <w:spacing w:val="-6"/>
        </w:rPr>
        <w:t xml:space="preserve"> </w:t>
      </w:r>
      <w:r>
        <w:t>Supplier</w:t>
      </w:r>
      <w:r>
        <w:rPr>
          <w:spacing w:val="-3"/>
        </w:rPr>
        <w:t xml:space="preserve"> </w:t>
      </w:r>
      <w:r>
        <w:t>isn’t</w:t>
      </w:r>
      <w:r>
        <w:rPr>
          <w:spacing w:val="-5"/>
        </w:rPr>
        <w:t xml:space="preserve"> </w:t>
      </w:r>
      <w:r>
        <w:t>required</w:t>
      </w:r>
      <w:r>
        <w:rPr>
          <w:spacing w:val="-3"/>
        </w:rPr>
        <w:t xml:space="preserve"> </w:t>
      </w:r>
      <w:r>
        <w:rPr>
          <w:spacing w:val="-5"/>
        </w:rPr>
        <w:t>to</w:t>
      </w:r>
    </w:p>
    <w:p w14:paraId="6FB5FCE8" w14:textId="77777777" w:rsidR="0033413D" w:rsidRDefault="00E46C25">
      <w:pPr>
        <w:pStyle w:val="BodyText"/>
        <w:spacing w:before="54"/>
        <w:ind w:left="1168"/>
      </w:pPr>
      <w:r>
        <w:t>verify</w:t>
      </w:r>
      <w:r>
        <w:rPr>
          <w:spacing w:val="-5"/>
        </w:rPr>
        <w:t xml:space="preserve"> </w:t>
      </w:r>
      <w:r>
        <w:t>under</w:t>
      </w:r>
      <w:r>
        <w:rPr>
          <w:spacing w:val="-5"/>
        </w:rPr>
        <w:t xml:space="preserve"> </w:t>
      </w:r>
      <w:r>
        <w:t>this</w:t>
      </w:r>
      <w:r>
        <w:rPr>
          <w:spacing w:val="-4"/>
        </w:rPr>
        <w:t xml:space="preserve"> </w:t>
      </w:r>
      <w:r>
        <w:t>Call-Off</w:t>
      </w:r>
      <w:r>
        <w:rPr>
          <w:spacing w:val="-4"/>
        </w:rPr>
        <w:t xml:space="preserve"> </w:t>
      </w:r>
      <w:r>
        <w:rPr>
          <w:spacing w:val="-2"/>
        </w:rPr>
        <w:t>Contract</w:t>
      </w:r>
    </w:p>
    <w:p w14:paraId="33B4483E" w14:textId="77777777" w:rsidR="0033413D" w:rsidRDefault="0033413D">
      <w:pPr>
        <w:pStyle w:val="BodyText"/>
        <w:spacing w:before="113"/>
      </w:pPr>
    </w:p>
    <w:p w14:paraId="26444505" w14:textId="77777777" w:rsidR="0033413D" w:rsidRDefault="00E46C25">
      <w:pPr>
        <w:pStyle w:val="ListParagraph"/>
        <w:numPr>
          <w:ilvl w:val="2"/>
          <w:numId w:val="42"/>
        </w:numPr>
        <w:tabs>
          <w:tab w:val="left" w:pos="1838"/>
        </w:tabs>
        <w:ind w:left="1838" w:hanging="670"/>
      </w:pPr>
      <w:r>
        <w:t>other</w:t>
      </w:r>
      <w:r>
        <w:rPr>
          <w:spacing w:val="-8"/>
        </w:rPr>
        <w:t xml:space="preserve"> </w:t>
      </w:r>
      <w:r>
        <w:t>material</w:t>
      </w:r>
      <w:r>
        <w:rPr>
          <w:spacing w:val="-6"/>
        </w:rPr>
        <w:t xml:space="preserve"> </w:t>
      </w:r>
      <w:r>
        <w:t>provided</w:t>
      </w:r>
      <w:r>
        <w:rPr>
          <w:spacing w:val="-4"/>
        </w:rPr>
        <w:t xml:space="preserve"> </w:t>
      </w:r>
      <w:r>
        <w:t>by</w:t>
      </w:r>
      <w:r>
        <w:rPr>
          <w:spacing w:val="-6"/>
        </w:rPr>
        <w:t xml:space="preserve"> </w:t>
      </w:r>
      <w:r>
        <w:t>the</w:t>
      </w:r>
      <w:r>
        <w:rPr>
          <w:spacing w:val="-5"/>
        </w:rPr>
        <w:t xml:space="preserve"> </w:t>
      </w:r>
      <w:r>
        <w:t>Buyer</w:t>
      </w:r>
      <w:r>
        <w:rPr>
          <w:spacing w:val="-4"/>
        </w:rPr>
        <w:t xml:space="preserve"> </w:t>
      </w:r>
      <w:r>
        <w:t>necessary</w:t>
      </w:r>
      <w:r>
        <w:rPr>
          <w:spacing w:val="-5"/>
        </w:rPr>
        <w:t xml:space="preserve"> </w:t>
      </w:r>
      <w:r>
        <w:t>for</w:t>
      </w:r>
      <w:r>
        <w:rPr>
          <w:spacing w:val="-6"/>
        </w:rPr>
        <w:t xml:space="preserve"> </w:t>
      </w:r>
      <w:r>
        <w:t>the</w:t>
      </w:r>
      <w:r>
        <w:rPr>
          <w:spacing w:val="-4"/>
        </w:rPr>
        <w:t xml:space="preserve"> </w:t>
      </w:r>
      <w:r>
        <w:rPr>
          <w:spacing w:val="-2"/>
        </w:rPr>
        <w:t>Services</w:t>
      </w:r>
    </w:p>
    <w:p w14:paraId="2418AA22" w14:textId="77777777" w:rsidR="0033413D" w:rsidRDefault="0033413D">
      <w:pPr>
        <w:pStyle w:val="BodyText"/>
        <w:spacing w:before="111"/>
      </w:pPr>
    </w:p>
    <w:p w14:paraId="6143A19B" w14:textId="77777777" w:rsidR="0033413D" w:rsidRDefault="00E46C25">
      <w:pPr>
        <w:pStyle w:val="ListParagraph"/>
        <w:numPr>
          <w:ilvl w:val="1"/>
          <w:numId w:val="42"/>
        </w:numPr>
        <w:tabs>
          <w:tab w:val="left" w:pos="448"/>
          <w:tab w:val="left" w:pos="1164"/>
        </w:tabs>
        <w:spacing w:line="244" w:lineRule="auto"/>
        <w:ind w:right="942" w:hanging="3"/>
        <w:jc w:val="both"/>
      </w:pPr>
      <w:r>
        <w:t>If</w:t>
      </w:r>
      <w:r>
        <w:rPr>
          <w:spacing w:val="-1"/>
        </w:rPr>
        <w:t xml:space="preserve"> </w:t>
      </w:r>
      <w:r>
        <w:t>the</w:t>
      </w:r>
      <w:r>
        <w:rPr>
          <w:spacing w:val="-2"/>
        </w:rPr>
        <w:t xml:space="preserve"> </w:t>
      </w:r>
      <w:r>
        <w:t>Supplier does</w:t>
      </w:r>
      <w:r>
        <w:rPr>
          <w:spacing w:val="-2"/>
        </w:rPr>
        <w:t xml:space="preserve"> </w:t>
      </w:r>
      <w:r>
        <w:t>not</w:t>
      </w:r>
      <w:r>
        <w:rPr>
          <w:spacing w:val="-1"/>
        </w:rPr>
        <w:t xml:space="preserve"> </w:t>
      </w:r>
      <w:r>
        <w:t>comply with</w:t>
      </w:r>
      <w:r>
        <w:rPr>
          <w:spacing w:val="-2"/>
        </w:rPr>
        <w:t xml:space="preserve"> </w:t>
      </w:r>
      <w:r>
        <w:t>this</w:t>
      </w:r>
      <w:r>
        <w:rPr>
          <w:spacing w:val="-2"/>
        </w:rPr>
        <w:t xml:space="preserve"> </w:t>
      </w:r>
      <w:r>
        <w:t>clause 11,</w:t>
      </w:r>
      <w:r>
        <w:rPr>
          <w:spacing w:val="-1"/>
        </w:rPr>
        <w:t xml:space="preserve"> </w:t>
      </w:r>
      <w:r>
        <w:t>the Buyer</w:t>
      </w:r>
      <w:r>
        <w:rPr>
          <w:spacing w:val="-1"/>
        </w:rPr>
        <w:t xml:space="preserve"> </w:t>
      </w:r>
      <w:r>
        <w:t>may</w:t>
      </w:r>
      <w:r>
        <w:rPr>
          <w:spacing w:val="-2"/>
        </w:rPr>
        <w:t xml:space="preserve"> </w:t>
      </w:r>
      <w:r>
        <w:t>End this Call-Off Contract</w:t>
      </w:r>
      <w:r>
        <w:rPr>
          <w:spacing w:val="-3"/>
        </w:rPr>
        <w:t xml:space="preserve"> </w:t>
      </w:r>
      <w:r>
        <w:t>for</w:t>
      </w:r>
      <w:r>
        <w:rPr>
          <w:spacing w:val="-3"/>
        </w:rPr>
        <w:t xml:space="preserve"> </w:t>
      </w:r>
      <w:r>
        <w:t>Material</w:t>
      </w:r>
      <w:r>
        <w:rPr>
          <w:spacing w:val="-2"/>
        </w:rPr>
        <w:t xml:space="preserve"> </w:t>
      </w:r>
      <w:r>
        <w:t>Breach. The</w:t>
      </w:r>
      <w:r>
        <w:rPr>
          <w:spacing w:val="-4"/>
        </w:rPr>
        <w:t xml:space="preserve"> </w:t>
      </w:r>
      <w:r>
        <w:t>Supplier</w:t>
      </w:r>
      <w:r>
        <w:rPr>
          <w:spacing w:val="-1"/>
        </w:rPr>
        <w:t xml:space="preserve"> </w:t>
      </w:r>
      <w:r>
        <w:t>will, on</w:t>
      </w:r>
      <w:r>
        <w:rPr>
          <w:spacing w:val="-2"/>
        </w:rPr>
        <w:t xml:space="preserve"> </w:t>
      </w:r>
      <w:r>
        <w:t>demand,</w:t>
      </w:r>
      <w:r>
        <w:rPr>
          <w:spacing w:val="-3"/>
        </w:rPr>
        <w:t xml:space="preserve"> </w:t>
      </w:r>
      <w:r>
        <w:t>refund</w:t>
      </w:r>
      <w:r>
        <w:rPr>
          <w:spacing w:val="-4"/>
        </w:rPr>
        <w:t xml:space="preserve"> </w:t>
      </w:r>
      <w:r>
        <w:t>the</w:t>
      </w:r>
      <w:r>
        <w:rPr>
          <w:spacing w:val="-4"/>
        </w:rPr>
        <w:t xml:space="preserve"> </w:t>
      </w:r>
      <w:r>
        <w:t>Buyer</w:t>
      </w:r>
      <w:r>
        <w:rPr>
          <w:spacing w:val="-1"/>
        </w:rPr>
        <w:t xml:space="preserve"> </w:t>
      </w:r>
      <w:r>
        <w:t>all</w:t>
      </w:r>
      <w:r>
        <w:rPr>
          <w:spacing w:val="-5"/>
        </w:rPr>
        <w:t xml:space="preserve"> </w:t>
      </w:r>
      <w:r>
        <w:t>the</w:t>
      </w:r>
      <w:r>
        <w:rPr>
          <w:spacing w:val="-4"/>
        </w:rPr>
        <w:t xml:space="preserve"> </w:t>
      </w:r>
      <w:r>
        <w:t>money paid for the affected Services.</w:t>
      </w:r>
    </w:p>
    <w:p w14:paraId="7A9BAD8B" w14:textId="77777777" w:rsidR="0033413D" w:rsidRDefault="0033413D">
      <w:pPr>
        <w:pStyle w:val="BodyText"/>
      </w:pPr>
    </w:p>
    <w:p w14:paraId="415D9F76" w14:textId="77777777" w:rsidR="0033413D" w:rsidRDefault="0033413D">
      <w:pPr>
        <w:pStyle w:val="BodyText"/>
        <w:spacing w:before="226"/>
      </w:pPr>
    </w:p>
    <w:p w14:paraId="3FBB5659" w14:textId="77777777" w:rsidR="0033413D" w:rsidRDefault="00E46C25">
      <w:pPr>
        <w:pStyle w:val="Heading2"/>
        <w:numPr>
          <w:ilvl w:val="0"/>
          <w:numId w:val="42"/>
        </w:numPr>
        <w:tabs>
          <w:tab w:val="left" w:pos="1167"/>
        </w:tabs>
        <w:spacing w:before="1"/>
        <w:ind w:left="1167" w:hanging="721"/>
        <w:jc w:val="both"/>
      </w:pPr>
      <w:r>
        <w:rPr>
          <w:color w:val="434343"/>
        </w:rPr>
        <w:t>Protection</w:t>
      </w:r>
      <w:r>
        <w:rPr>
          <w:color w:val="434343"/>
          <w:spacing w:val="-5"/>
        </w:rPr>
        <w:t xml:space="preserve"> </w:t>
      </w:r>
      <w:r>
        <w:rPr>
          <w:color w:val="434343"/>
        </w:rPr>
        <w:t>of</w:t>
      </w:r>
      <w:r>
        <w:rPr>
          <w:color w:val="434343"/>
          <w:spacing w:val="-5"/>
        </w:rPr>
        <w:t xml:space="preserve"> </w:t>
      </w:r>
      <w:r>
        <w:rPr>
          <w:color w:val="434343"/>
          <w:spacing w:val="-2"/>
        </w:rPr>
        <w:t>information</w:t>
      </w:r>
    </w:p>
    <w:p w14:paraId="10EC5E11" w14:textId="77777777" w:rsidR="0033413D" w:rsidRDefault="00E46C25">
      <w:pPr>
        <w:pStyle w:val="ListParagraph"/>
        <w:numPr>
          <w:ilvl w:val="1"/>
          <w:numId w:val="42"/>
        </w:numPr>
        <w:tabs>
          <w:tab w:val="left" w:pos="1165"/>
        </w:tabs>
        <w:spacing w:before="111"/>
        <w:ind w:left="1165" w:hanging="719"/>
        <w:jc w:val="both"/>
      </w:pPr>
      <w:r>
        <w:t>The</w:t>
      </w:r>
      <w:r>
        <w:rPr>
          <w:spacing w:val="-7"/>
        </w:rPr>
        <w:t xml:space="preserve"> </w:t>
      </w:r>
      <w:r>
        <w:t>Supplier</w:t>
      </w:r>
      <w:r>
        <w:rPr>
          <w:spacing w:val="-4"/>
        </w:rPr>
        <w:t xml:space="preserve"> must:</w:t>
      </w:r>
    </w:p>
    <w:p w14:paraId="56E15B76" w14:textId="77777777" w:rsidR="0033413D" w:rsidRDefault="0033413D">
      <w:pPr>
        <w:pStyle w:val="BodyText"/>
        <w:spacing w:before="113"/>
      </w:pPr>
    </w:p>
    <w:p w14:paraId="1E7E9AEE" w14:textId="77777777" w:rsidR="0033413D" w:rsidRDefault="00E46C25">
      <w:pPr>
        <w:pStyle w:val="ListParagraph"/>
        <w:numPr>
          <w:ilvl w:val="2"/>
          <w:numId w:val="42"/>
        </w:numPr>
        <w:tabs>
          <w:tab w:val="left" w:pos="1837"/>
        </w:tabs>
        <w:spacing w:line="290" w:lineRule="auto"/>
        <w:ind w:left="1168" w:right="1061" w:firstLine="0"/>
      </w:pPr>
      <w:r>
        <w:t>comply</w:t>
      </w:r>
      <w:r>
        <w:rPr>
          <w:spacing w:val="-4"/>
        </w:rPr>
        <w:t xml:space="preserve"> </w:t>
      </w:r>
      <w:r>
        <w:t>with</w:t>
      </w:r>
      <w:r>
        <w:rPr>
          <w:spacing w:val="-4"/>
        </w:rPr>
        <w:t xml:space="preserve"> </w:t>
      </w:r>
      <w:r>
        <w:t>the</w:t>
      </w:r>
      <w:r>
        <w:rPr>
          <w:spacing w:val="-2"/>
        </w:rPr>
        <w:t xml:space="preserve"> </w:t>
      </w:r>
      <w:r>
        <w:t>Buyer’s</w:t>
      </w:r>
      <w:r>
        <w:rPr>
          <w:spacing w:val="-1"/>
        </w:rPr>
        <w:t xml:space="preserve"> </w:t>
      </w:r>
      <w:r>
        <w:t>written</w:t>
      </w:r>
      <w:r>
        <w:rPr>
          <w:spacing w:val="-4"/>
        </w:rPr>
        <w:t xml:space="preserve"> </w:t>
      </w:r>
      <w:r>
        <w:t>instructions</w:t>
      </w:r>
      <w:r>
        <w:rPr>
          <w:spacing w:val="-1"/>
        </w:rPr>
        <w:t xml:space="preserve"> </w:t>
      </w:r>
      <w:r>
        <w:t>and</w:t>
      </w:r>
      <w:r>
        <w:rPr>
          <w:spacing w:val="-4"/>
        </w:rPr>
        <w:t xml:space="preserve"> </w:t>
      </w:r>
      <w:r>
        <w:t>this</w:t>
      </w:r>
      <w:r>
        <w:rPr>
          <w:spacing w:val="-1"/>
        </w:rPr>
        <w:t xml:space="preserve"> </w:t>
      </w:r>
      <w:r>
        <w:t>Call-Off</w:t>
      </w:r>
      <w:r>
        <w:rPr>
          <w:spacing w:val="-3"/>
        </w:rPr>
        <w:t xml:space="preserve"> </w:t>
      </w:r>
      <w:r>
        <w:t>Contract</w:t>
      </w:r>
      <w:r>
        <w:rPr>
          <w:spacing w:val="-1"/>
        </w:rPr>
        <w:t xml:space="preserve"> </w:t>
      </w:r>
      <w:r>
        <w:t>when Processing Buyer Personal Data</w:t>
      </w:r>
    </w:p>
    <w:p w14:paraId="7A0A66DD" w14:textId="77777777" w:rsidR="0033413D" w:rsidRDefault="0033413D">
      <w:pPr>
        <w:pStyle w:val="BodyText"/>
        <w:spacing w:before="61"/>
      </w:pPr>
    </w:p>
    <w:p w14:paraId="7C191448" w14:textId="77777777" w:rsidR="0033413D" w:rsidRDefault="00E46C25">
      <w:pPr>
        <w:pStyle w:val="ListParagraph"/>
        <w:numPr>
          <w:ilvl w:val="2"/>
          <w:numId w:val="42"/>
        </w:numPr>
        <w:tabs>
          <w:tab w:val="left" w:pos="1837"/>
        </w:tabs>
        <w:spacing w:line="290" w:lineRule="auto"/>
        <w:ind w:left="1168" w:right="752" w:firstLine="0"/>
      </w:pPr>
      <w:r>
        <w:t>only Process</w:t>
      </w:r>
      <w:r>
        <w:rPr>
          <w:spacing w:val="-3"/>
        </w:rPr>
        <w:t xml:space="preserve"> </w:t>
      </w:r>
      <w:r>
        <w:t>the</w:t>
      </w:r>
      <w:r>
        <w:rPr>
          <w:spacing w:val="-3"/>
        </w:rPr>
        <w:t xml:space="preserve"> </w:t>
      </w:r>
      <w:r>
        <w:t>Buyer Personal</w:t>
      </w:r>
      <w:r>
        <w:rPr>
          <w:spacing w:val="-2"/>
        </w:rPr>
        <w:t xml:space="preserve"> </w:t>
      </w:r>
      <w:r>
        <w:t>Data</w:t>
      </w:r>
      <w:r>
        <w:rPr>
          <w:spacing w:val="-3"/>
        </w:rPr>
        <w:t xml:space="preserve"> </w:t>
      </w:r>
      <w:r>
        <w:t>as</w:t>
      </w:r>
      <w:r>
        <w:rPr>
          <w:spacing w:val="-3"/>
        </w:rPr>
        <w:t xml:space="preserve"> </w:t>
      </w:r>
      <w:r>
        <w:t>necessary</w:t>
      </w:r>
      <w:r>
        <w:rPr>
          <w:spacing w:val="-3"/>
        </w:rPr>
        <w:t xml:space="preserve"> </w:t>
      </w:r>
      <w:r>
        <w:t>for</w:t>
      </w:r>
      <w:r>
        <w:rPr>
          <w:spacing w:val="-2"/>
        </w:rPr>
        <w:t xml:space="preserve"> </w:t>
      </w:r>
      <w:r>
        <w:t>the</w:t>
      </w:r>
      <w:r>
        <w:rPr>
          <w:spacing w:val="-1"/>
        </w:rPr>
        <w:t xml:space="preserve"> </w:t>
      </w:r>
      <w:r>
        <w:t>provision</w:t>
      </w:r>
      <w:r>
        <w:rPr>
          <w:spacing w:val="-1"/>
        </w:rPr>
        <w:t xml:space="preserve"> </w:t>
      </w:r>
      <w:r>
        <w:t>of</w:t>
      </w:r>
      <w:r>
        <w:rPr>
          <w:spacing w:val="-2"/>
        </w:rPr>
        <w:t xml:space="preserve"> </w:t>
      </w:r>
      <w:r>
        <w:t>the</w:t>
      </w:r>
      <w:r>
        <w:rPr>
          <w:spacing w:val="-3"/>
        </w:rPr>
        <w:t xml:space="preserve"> </w:t>
      </w:r>
      <w:r>
        <w:t>G- Cloud Services or as required by Law or any Regulatory Body</w:t>
      </w:r>
    </w:p>
    <w:p w14:paraId="692C12DA" w14:textId="77777777" w:rsidR="0033413D" w:rsidRDefault="0033413D">
      <w:pPr>
        <w:pStyle w:val="ListParagraph"/>
        <w:spacing w:line="290" w:lineRule="auto"/>
        <w:sectPr w:rsidR="0033413D">
          <w:pgSz w:w="11930" w:h="16840"/>
          <w:pgMar w:top="1340" w:right="708" w:bottom="1260" w:left="992" w:header="0" w:footer="1071" w:gutter="0"/>
          <w:cols w:space="720"/>
        </w:sectPr>
      </w:pPr>
    </w:p>
    <w:p w14:paraId="5ADC2968" w14:textId="77777777" w:rsidR="0033413D" w:rsidRDefault="00E46C25">
      <w:pPr>
        <w:pStyle w:val="ListParagraph"/>
        <w:numPr>
          <w:ilvl w:val="2"/>
          <w:numId w:val="42"/>
        </w:numPr>
        <w:tabs>
          <w:tab w:val="left" w:pos="1837"/>
        </w:tabs>
        <w:spacing w:before="81" w:line="292" w:lineRule="auto"/>
        <w:ind w:left="1168" w:right="1026" w:firstLine="0"/>
      </w:pPr>
      <w:r>
        <w:lastRenderedPageBreak/>
        <w:t>take</w:t>
      </w:r>
      <w:r>
        <w:rPr>
          <w:spacing w:val="-4"/>
        </w:rPr>
        <w:t xml:space="preserve"> </w:t>
      </w:r>
      <w:r>
        <w:t>reasonable</w:t>
      </w:r>
      <w:r>
        <w:rPr>
          <w:spacing w:val="-2"/>
        </w:rPr>
        <w:t xml:space="preserve"> </w:t>
      </w:r>
      <w:r>
        <w:t>steps</w:t>
      </w:r>
      <w:r>
        <w:rPr>
          <w:spacing w:val="-4"/>
        </w:rPr>
        <w:t xml:space="preserve"> </w:t>
      </w:r>
      <w:r>
        <w:t>to</w:t>
      </w:r>
      <w:r>
        <w:rPr>
          <w:spacing w:val="-2"/>
        </w:rPr>
        <w:t xml:space="preserve"> </w:t>
      </w:r>
      <w:r>
        <w:t>ensure</w:t>
      </w:r>
      <w:r>
        <w:rPr>
          <w:spacing w:val="-4"/>
        </w:rPr>
        <w:t xml:space="preserve"> </w:t>
      </w:r>
      <w:r>
        <w:t>that any</w:t>
      </w:r>
      <w:r>
        <w:rPr>
          <w:spacing w:val="-4"/>
        </w:rPr>
        <w:t xml:space="preserve"> </w:t>
      </w:r>
      <w:r>
        <w:t>Supplier</w:t>
      </w:r>
      <w:r>
        <w:rPr>
          <w:spacing w:val="-1"/>
        </w:rPr>
        <w:t xml:space="preserve"> </w:t>
      </w:r>
      <w:r>
        <w:t>Staff who</w:t>
      </w:r>
      <w:r>
        <w:rPr>
          <w:spacing w:val="-4"/>
        </w:rPr>
        <w:t xml:space="preserve"> </w:t>
      </w:r>
      <w:r>
        <w:t>have</w:t>
      </w:r>
      <w:r>
        <w:rPr>
          <w:spacing w:val="-2"/>
        </w:rPr>
        <w:t xml:space="preserve"> </w:t>
      </w:r>
      <w:r>
        <w:t>access</w:t>
      </w:r>
      <w:r>
        <w:rPr>
          <w:spacing w:val="-4"/>
        </w:rPr>
        <w:t xml:space="preserve"> </w:t>
      </w:r>
      <w:r>
        <w:t>to Buyer Personal Data act in compliance with Supplier's security processes</w:t>
      </w:r>
    </w:p>
    <w:p w14:paraId="4B2D706B" w14:textId="77777777" w:rsidR="0033413D" w:rsidRDefault="0033413D">
      <w:pPr>
        <w:pStyle w:val="BodyText"/>
        <w:spacing w:before="57"/>
      </w:pPr>
    </w:p>
    <w:p w14:paraId="293E9975" w14:textId="77777777" w:rsidR="0033413D" w:rsidRDefault="00E46C25">
      <w:pPr>
        <w:pStyle w:val="ListParagraph"/>
        <w:numPr>
          <w:ilvl w:val="1"/>
          <w:numId w:val="42"/>
        </w:numPr>
        <w:tabs>
          <w:tab w:val="left" w:pos="448"/>
          <w:tab w:val="left" w:pos="1168"/>
        </w:tabs>
        <w:spacing w:line="292" w:lineRule="auto"/>
        <w:ind w:right="860" w:hanging="3"/>
      </w:pPr>
      <w:r>
        <w:t>The</w:t>
      </w:r>
      <w:r>
        <w:rPr>
          <w:spacing w:val="-3"/>
        </w:rPr>
        <w:t xml:space="preserve"> </w:t>
      </w:r>
      <w:r>
        <w:t>Supplier</w:t>
      </w:r>
      <w:r>
        <w:rPr>
          <w:spacing w:val="-2"/>
        </w:rPr>
        <w:t xml:space="preserve"> </w:t>
      </w:r>
      <w:r>
        <w:t>must</w:t>
      </w:r>
      <w:r>
        <w:rPr>
          <w:spacing w:val="-4"/>
        </w:rPr>
        <w:t xml:space="preserve"> </w:t>
      </w:r>
      <w:r>
        <w:t>fully</w:t>
      </w:r>
      <w:r>
        <w:rPr>
          <w:spacing w:val="-2"/>
        </w:rPr>
        <w:t xml:space="preserve"> </w:t>
      </w:r>
      <w:r>
        <w:t>assist</w:t>
      </w:r>
      <w:r>
        <w:rPr>
          <w:spacing w:val="-1"/>
        </w:rPr>
        <w:t xml:space="preserve"> </w:t>
      </w:r>
      <w:r>
        <w:t>with</w:t>
      </w:r>
      <w:r>
        <w:rPr>
          <w:spacing w:val="-5"/>
        </w:rPr>
        <w:t xml:space="preserve"> </w:t>
      </w:r>
      <w:r>
        <w:t>any</w:t>
      </w:r>
      <w:r>
        <w:rPr>
          <w:spacing w:val="-5"/>
        </w:rPr>
        <w:t xml:space="preserve"> </w:t>
      </w:r>
      <w:r>
        <w:t>complaint</w:t>
      </w:r>
      <w:r>
        <w:rPr>
          <w:spacing w:val="-6"/>
        </w:rPr>
        <w:t xml:space="preserve"> </w:t>
      </w:r>
      <w:r>
        <w:t>or</w:t>
      </w:r>
      <w:r>
        <w:rPr>
          <w:spacing w:val="-2"/>
        </w:rPr>
        <w:t xml:space="preserve"> </w:t>
      </w:r>
      <w:r>
        <w:t>request</w:t>
      </w:r>
      <w:r>
        <w:rPr>
          <w:spacing w:val="-4"/>
        </w:rPr>
        <w:t xml:space="preserve"> </w:t>
      </w:r>
      <w:r>
        <w:t>for</w:t>
      </w:r>
      <w:r>
        <w:rPr>
          <w:spacing w:val="-2"/>
        </w:rPr>
        <w:t xml:space="preserve"> </w:t>
      </w:r>
      <w:r>
        <w:t>Buyer</w:t>
      </w:r>
      <w:r>
        <w:rPr>
          <w:spacing w:val="-2"/>
        </w:rPr>
        <w:t xml:space="preserve"> </w:t>
      </w:r>
      <w:r>
        <w:t>Personal</w:t>
      </w:r>
      <w:r>
        <w:rPr>
          <w:spacing w:val="-4"/>
        </w:rPr>
        <w:t xml:space="preserve"> </w:t>
      </w:r>
      <w:r>
        <w:t>Data including by:</w:t>
      </w:r>
    </w:p>
    <w:p w14:paraId="6191D626" w14:textId="77777777" w:rsidR="0033413D" w:rsidRDefault="0033413D">
      <w:pPr>
        <w:pStyle w:val="BodyText"/>
        <w:spacing w:before="56"/>
      </w:pPr>
    </w:p>
    <w:p w14:paraId="32D155EF" w14:textId="77777777" w:rsidR="0033413D" w:rsidRDefault="00E46C25">
      <w:pPr>
        <w:pStyle w:val="ListParagraph"/>
        <w:numPr>
          <w:ilvl w:val="2"/>
          <w:numId w:val="42"/>
        </w:numPr>
        <w:tabs>
          <w:tab w:val="left" w:pos="1837"/>
        </w:tabs>
        <w:ind w:left="1837" w:hanging="669"/>
      </w:pPr>
      <w:r>
        <w:t>providing</w:t>
      </w:r>
      <w:r>
        <w:rPr>
          <w:spacing w:val="-7"/>
        </w:rPr>
        <w:t xml:space="preserve"> </w:t>
      </w:r>
      <w:r>
        <w:t>the</w:t>
      </w:r>
      <w:r>
        <w:rPr>
          <w:spacing w:val="-4"/>
        </w:rPr>
        <w:t xml:space="preserve"> </w:t>
      </w:r>
      <w:r>
        <w:t>Buyer</w:t>
      </w:r>
      <w:r>
        <w:rPr>
          <w:spacing w:val="-3"/>
        </w:rPr>
        <w:t xml:space="preserve"> </w:t>
      </w:r>
      <w:r>
        <w:t>with</w:t>
      </w:r>
      <w:r>
        <w:rPr>
          <w:spacing w:val="-7"/>
        </w:rPr>
        <w:t xml:space="preserve"> </w:t>
      </w:r>
      <w:r>
        <w:t>full</w:t>
      </w:r>
      <w:r>
        <w:rPr>
          <w:spacing w:val="-4"/>
        </w:rPr>
        <w:t xml:space="preserve"> </w:t>
      </w:r>
      <w:r>
        <w:t>details</w:t>
      </w:r>
      <w:r>
        <w:rPr>
          <w:spacing w:val="-3"/>
        </w:rPr>
        <w:t xml:space="preserve"> </w:t>
      </w:r>
      <w:r>
        <w:t>of</w:t>
      </w:r>
      <w:r>
        <w:rPr>
          <w:spacing w:val="-6"/>
        </w:rPr>
        <w:t xml:space="preserve"> </w:t>
      </w:r>
      <w:r>
        <w:t>the</w:t>
      </w:r>
      <w:r>
        <w:rPr>
          <w:spacing w:val="-9"/>
        </w:rPr>
        <w:t xml:space="preserve"> </w:t>
      </w:r>
      <w:r>
        <w:t>complaint</w:t>
      </w:r>
      <w:r>
        <w:rPr>
          <w:spacing w:val="-3"/>
        </w:rPr>
        <w:t xml:space="preserve"> </w:t>
      </w:r>
      <w:r>
        <w:t>or</w:t>
      </w:r>
      <w:r>
        <w:rPr>
          <w:spacing w:val="-5"/>
        </w:rPr>
        <w:t xml:space="preserve"> </w:t>
      </w:r>
      <w:r>
        <w:rPr>
          <w:spacing w:val="-2"/>
        </w:rPr>
        <w:t>request</w:t>
      </w:r>
    </w:p>
    <w:p w14:paraId="23DA7B68" w14:textId="77777777" w:rsidR="0033413D" w:rsidRDefault="0033413D">
      <w:pPr>
        <w:pStyle w:val="BodyText"/>
        <w:spacing w:before="113"/>
      </w:pPr>
    </w:p>
    <w:p w14:paraId="0FBD067F" w14:textId="77777777" w:rsidR="0033413D" w:rsidRDefault="00E46C25">
      <w:pPr>
        <w:pStyle w:val="ListParagraph"/>
        <w:numPr>
          <w:ilvl w:val="2"/>
          <w:numId w:val="42"/>
        </w:numPr>
        <w:tabs>
          <w:tab w:val="left" w:pos="1837"/>
        </w:tabs>
        <w:ind w:left="1837" w:hanging="669"/>
      </w:pPr>
      <w:r>
        <w:t>complying</w:t>
      </w:r>
      <w:r>
        <w:rPr>
          <w:spacing w:val="-5"/>
        </w:rPr>
        <w:t xml:space="preserve"> </w:t>
      </w:r>
      <w:r>
        <w:t>with</w:t>
      </w:r>
      <w:r>
        <w:rPr>
          <w:spacing w:val="-6"/>
        </w:rPr>
        <w:t xml:space="preserve"> </w:t>
      </w:r>
      <w:r>
        <w:t>a</w:t>
      </w:r>
      <w:r>
        <w:rPr>
          <w:spacing w:val="-9"/>
        </w:rPr>
        <w:t xml:space="preserve"> </w:t>
      </w:r>
      <w:r>
        <w:t>data</w:t>
      </w:r>
      <w:r>
        <w:rPr>
          <w:spacing w:val="-4"/>
        </w:rPr>
        <w:t xml:space="preserve"> </w:t>
      </w:r>
      <w:r>
        <w:t>access</w:t>
      </w:r>
      <w:r>
        <w:rPr>
          <w:spacing w:val="-7"/>
        </w:rPr>
        <w:t xml:space="preserve"> </w:t>
      </w:r>
      <w:r>
        <w:t>request</w:t>
      </w:r>
      <w:r>
        <w:rPr>
          <w:spacing w:val="-2"/>
        </w:rPr>
        <w:t xml:space="preserve"> </w:t>
      </w:r>
      <w:r>
        <w:t>within</w:t>
      </w:r>
      <w:r>
        <w:rPr>
          <w:spacing w:val="-5"/>
        </w:rPr>
        <w:t xml:space="preserve"> </w:t>
      </w:r>
      <w:r>
        <w:t>the</w:t>
      </w:r>
      <w:r>
        <w:rPr>
          <w:spacing w:val="-6"/>
        </w:rPr>
        <w:t xml:space="preserve"> </w:t>
      </w:r>
      <w:r>
        <w:t>timescales</w:t>
      </w:r>
      <w:r>
        <w:rPr>
          <w:spacing w:val="-7"/>
        </w:rPr>
        <w:t xml:space="preserve"> </w:t>
      </w:r>
      <w:r>
        <w:t>in</w:t>
      </w:r>
      <w:r>
        <w:rPr>
          <w:spacing w:val="-4"/>
        </w:rPr>
        <w:t xml:space="preserve"> </w:t>
      </w:r>
      <w:r>
        <w:t>the</w:t>
      </w:r>
      <w:r>
        <w:rPr>
          <w:spacing w:val="-6"/>
        </w:rPr>
        <w:t xml:space="preserve"> </w:t>
      </w:r>
      <w:r>
        <w:rPr>
          <w:spacing w:val="-4"/>
        </w:rPr>
        <w:t>Data</w:t>
      </w:r>
    </w:p>
    <w:p w14:paraId="61AEF513" w14:textId="77777777" w:rsidR="0033413D" w:rsidRDefault="00E46C25">
      <w:pPr>
        <w:pStyle w:val="BodyText"/>
        <w:spacing w:before="55"/>
        <w:ind w:left="1168"/>
      </w:pPr>
      <w:r>
        <w:t>Protection</w:t>
      </w:r>
      <w:r>
        <w:rPr>
          <w:spacing w:val="-7"/>
        </w:rPr>
        <w:t xml:space="preserve"> </w:t>
      </w:r>
      <w:r>
        <w:t>Legislation</w:t>
      </w:r>
      <w:r>
        <w:rPr>
          <w:spacing w:val="-6"/>
        </w:rPr>
        <w:t xml:space="preserve"> </w:t>
      </w:r>
      <w:r>
        <w:t>and</w:t>
      </w:r>
      <w:r>
        <w:rPr>
          <w:spacing w:val="-6"/>
        </w:rPr>
        <w:t xml:space="preserve"> </w:t>
      </w:r>
      <w:r>
        <w:t>following</w:t>
      </w:r>
      <w:r>
        <w:rPr>
          <w:spacing w:val="-7"/>
        </w:rPr>
        <w:t xml:space="preserve"> </w:t>
      </w:r>
      <w:r>
        <w:t>the</w:t>
      </w:r>
      <w:r>
        <w:rPr>
          <w:spacing w:val="-6"/>
        </w:rPr>
        <w:t xml:space="preserve"> </w:t>
      </w:r>
      <w:r>
        <w:t>Buyer’s</w:t>
      </w:r>
      <w:r>
        <w:rPr>
          <w:spacing w:val="-6"/>
        </w:rPr>
        <w:t xml:space="preserve"> </w:t>
      </w:r>
      <w:r>
        <w:rPr>
          <w:spacing w:val="-2"/>
        </w:rPr>
        <w:t>instructions</w:t>
      </w:r>
    </w:p>
    <w:p w14:paraId="0FFCC9EC" w14:textId="77777777" w:rsidR="0033413D" w:rsidRDefault="0033413D">
      <w:pPr>
        <w:pStyle w:val="BodyText"/>
        <w:spacing w:before="113"/>
      </w:pPr>
    </w:p>
    <w:p w14:paraId="6FDB2B6A" w14:textId="77777777" w:rsidR="0033413D" w:rsidRDefault="00E46C25">
      <w:pPr>
        <w:pStyle w:val="ListParagraph"/>
        <w:numPr>
          <w:ilvl w:val="2"/>
          <w:numId w:val="42"/>
        </w:numPr>
        <w:tabs>
          <w:tab w:val="left" w:pos="1837"/>
        </w:tabs>
        <w:spacing w:line="295" w:lineRule="auto"/>
        <w:ind w:left="1168" w:right="1446" w:firstLine="0"/>
      </w:pPr>
      <w:r>
        <w:t>providing</w:t>
      </w:r>
      <w:r>
        <w:rPr>
          <w:spacing w:val="-4"/>
        </w:rPr>
        <w:t xml:space="preserve"> </w:t>
      </w:r>
      <w:r>
        <w:t>the</w:t>
      </w:r>
      <w:r>
        <w:rPr>
          <w:spacing w:val="-3"/>
        </w:rPr>
        <w:t xml:space="preserve"> </w:t>
      </w:r>
      <w:r>
        <w:t>Buyer</w:t>
      </w:r>
      <w:r>
        <w:rPr>
          <w:spacing w:val="-2"/>
        </w:rPr>
        <w:t xml:space="preserve"> </w:t>
      </w:r>
      <w:r>
        <w:t>with</w:t>
      </w:r>
      <w:r>
        <w:rPr>
          <w:spacing w:val="-4"/>
        </w:rPr>
        <w:t xml:space="preserve"> </w:t>
      </w:r>
      <w:r>
        <w:t>any</w:t>
      </w:r>
      <w:r>
        <w:rPr>
          <w:spacing w:val="-2"/>
        </w:rPr>
        <w:t xml:space="preserve"> </w:t>
      </w:r>
      <w:r>
        <w:t>Buyer</w:t>
      </w:r>
      <w:r>
        <w:rPr>
          <w:spacing w:val="-2"/>
        </w:rPr>
        <w:t xml:space="preserve"> </w:t>
      </w:r>
      <w:r>
        <w:t>Personal</w:t>
      </w:r>
      <w:r>
        <w:rPr>
          <w:spacing w:val="-3"/>
        </w:rPr>
        <w:t xml:space="preserve"> </w:t>
      </w:r>
      <w:r>
        <w:t>Data</w:t>
      </w:r>
      <w:r>
        <w:rPr>
          <w:spacing w:val="-2"/>
        </w:rPr>
        <w:t xml:space="preserve"> </w:t>
      </w:r>
      <w:r>
        <w:t>it</w:t>
      </w:r>
      <w:r>
        <w:rPr>
          <w:spacing w:val="-3"/>
        </w:rPr>
        <w:t xml:space="preserve"> </w:t>
      </w:r>
      <w:r>
        <w:t>holds</w:t>
      </w:r>
      <w:r>
        <w:rPr>
          <w:spacing w:val="-3"/>
        </w:rPr>
        <w:t xml:space="preserve"> </w:t>
      </w:r>
      <w:r>
        <w:t>about</w:t>
      </w:r>
      <w:r>
        <w:rPr>
          <w:spacing w:val="-1"/>
        </w:rPr>
        <w:t xml:space="preserve"> </w:t>
      </w:r>
      <w:r>
        <w:t>a</w:t>
      </w:r>
      <w:r>
        <w:rPr>
          <w:spacing w:val="-6"/>
        </w:rPr>
        <w:t xml:space="preserve"> </w:t>
      </w:r>
      <w:r>
        <w:t>Data Subject (within the timescales required by the Buyer)</w:t>
      </w:r>
    </w:p>
    <w:p w14:paraId="461D62B1" w14:textId="77777777" w:rsidR="0033413D" w:rsidRDefault="0033413D">
      <w:pPr>
        <w:pStyle w:val="BodyText"/>
        <w:spacing w:before="51"/>
      </w:pPr>
    </w:p>
    <w:p w14:paraId="705FEA67" w14:textId="77777777" w:rsidR="0033413D" w:rsidRDefault="00E46C25">
      <w:pPr>
        <w:pStyle w:val="ListParagraph"/>
        <w:numPr>
          <w:ilvl w:val="2"/>
          <w:numId w:val="42"/>
        </w:numPr>
        <w:tabs>
          <w:tab w:val="left" w:pos="1837"/>
        </w:tabs>
        <w:ind w:left="1837" w:hanging="669"/>
      </w:pPr>
      <w:r>
        <w:t>providing</w:t>
      </w:r>
      <w:r>
        <w:rPr>
          <w:spacing w:val="-9"/>
        </w:rPr>
        <w:t xml:space="preserve"> </w:t>
      </w:r>
      <w:r>
        <w:t>the</w:t>
      </w:r>
      <w:r>
        <w:rPr>
          <w:spacing w:val="-4"/>
        </w:rPr>
        <w:t xml:space="preserve"> </w:t>
      </w:r>
      <w:r>
        <w:t>Buyer</w:t>
      </w:r>
      <w:r>
        <w:rPr>
          <w:spacing w:val="-4"/>
        </w:rPr>
        <w:t xml:space="preserve"> </w:t>
      </w:r>
      <w:r>
        <w:t>with</w:t>
      </w:r>
      <w:r>
        <w:rPr>
          <w:spacing w:val="-7"/>
        </w:rPr>
        <w:t xml:space="preserve"> </w:t>
      </w:r>
      <w:r>
        <w:t>any</w:t>
      </w:r>
      <w:r>
        <w:rPr>
          <w:spacing w:val="-3"/>
        </w:rPr>
        <w:t xml:space="preserve"> </w:t>
      </w:r>
      <w:r>
        <w:t>information</w:t>
      </w:r>
      <w:r>
        <w:rPr>
          <w:spacing w:val="-7"/>
        </w:rPr>
        <w:t xml:space="preserve"> </w:t>
      </w:r>
      <w:r>
        <w:t>requested</w:t>
      </w:r>
      <w:r>
        <w:rPr>
          <w:spacing w:val="-4"/>
        </w:rPr>
        <w:t xml:space="preserve"> </w:t>
      </w:r>
      <w:r>
        <w:t>by</w:t>
      </w:r>
      <w:r>
        <w:rPr>
          <w:spacing w:val="-8"/>
        </w:rPr>
        <w:t xml:space="preserve"> </w:t>
      </w:r>
      <w:r>
        <w:t>the</w:t>
      </w:r>
      <w:r>
        <w:rPr>
          <w:spacing w:val="-5"/>
        </w:rPr>
        <w:t xml:space="preserve"> </w:t>
      </w:r>
      <w:r>
        <w:t>Data</w:t>
      </w:r>
      <w:r>
        <w:rPr>
          <w:spacing w:val="-6"/>
        </w:rPr>
        <w:t xml:space="preserve"> </w:t>
      </w:r>
      <w:r>
        <w:rPr>
          <w:spacing w:val="-2"/>
        </w:rPr>
        <w:t>Subject</w:t>
      </w:r>
    </w:p>
    <w:p w14:paraId="2AB063E9" w14:textId="77777777" w:rsidR="0033413D" w:rsidRDefault="0033413D">
      <w:pPr>
        <w:pStyle w:val="BodyText"/>
        <w:spacing w:before="111"/>
      </w:pPr>
    </w:p>
    <w:p w14:paraId="4BF5AA1A" w14:textId="77777777" w:rsidR="0033413D" w:rsidRDefault="00E46C25">
      <w:pPr>
        <w:pStyle w:val="ListParagraph"/>
        <w:numPr>
          <w:ilvl w:val="1"/>
          <w:numId w:val="42"/>
        </w:numPr>
        <w:tabs>
          <w:tab w:val="left" w:pos="448"/>
          <w:tab w:val="left" w:pos="1168"/>
        </w:tabs>
        <w:spacing w:line="244" w:lineRule="auto"/>
        <w:ind w:right="838" w:hanging="3"/>
      </w:pPr>
      <w:r>
        <w:t>The Supplier must get prior written consent from the Buyer to transfer Buyer Personal</w:t>
      </w:r>
      <w:r>
        <w:rPr>
          <w:spacing w:val="-2"/>
        </w:rPr>
        <w:t xml:space="preserve"> </w:t>
      </w:r>
      <w:r>
        <w:t>Data</w:t>
      </w:r>
      <w:r>
        <w:rPr>
          <w:spacing w:val="-3"/>
        </w:rPr>
        <w:t xml:space="preserve"> </w:t>
      </w:r>
      <w:r>
        <w:t>to</w:t>
      </w:r>
      <w:r>
        <w:rPr>
          <w:spacing w:val="-3"/>
        </w:rPr>
        <w:t xml:space="preserve"> </w:t>
      </w:r>
      <w:r>
        <w:t>any other person</w:t>
      </w:r>
      <w:r>
        <w:rPr>
          <w:spacing w:val="-3"/>
        </w:rPr>
        <w:t xml:space="preserve"> </w:t>
      </w:r>
      <w:r>
        <w:t>(including</w:t>
      </w:r>
      <w:r>
        <w:rPr>
          <w:spacing w:val="-1"/>
        </w:rPr>
        <w:t xml:space="preserve"> </w:t>
      </w:r>
      <w:r>
        <w:t>any</w:t>
      </w:r>
      <w:r>
        <w:rPr>
          <w:spacing w:val="-3"/>
        </w:rPr>
        <w:t xml:space="preserve"> </w:t>
      </w:r>
      <w:r>
        <w:t>Subcontractors)</w:t>
      </w:r>
      <w:r>
        <w:rPr>
          <w:spacing w:val="-2"/>
        </w:rPr>
        <w:t xml:space="preserve"> </w:t>
      </w:r>
      <w:r>
        <w:t>for</w:t>
      </w:r>
      <w:r>
        <w:rPr>
          <w:spacing w:val="-5"/>
        </w:rPr>
        <w:t xml:space="preserve"> </w:t>
      </w:r>
      <w:r>
        <w:t>the</w:t>
      </w:r>
      <w:r>
        <w:rPr>
          <w:spacing w:val="-1"/>
        </w:rPr>
        <w:t xml:space="preserve"> </w:t>
      </w:r>
      <w:r>
        <w:t>provision</w:t>
      </w:r>
      <w:r>
        <w:rPr>
          <w:spacing w:val="-1"/>
        </w:rPr>
        <w:t xml:space="preserve"> </w:t>
      </w:r>
      <w:r>
        <w:t>of</w:t>
      </w:r>
      <w:r>
        <w:rPr>
          <w:spacing w:val="-2"/>
        </w:rPr>
        <w:t xml:space="preserve"> </w:t>
      </w:r>
      <w:r>
        <w:t>the</w:t>
      </w:r>
      <w:r>
        <w:rPr>
          <w:spacing w:val="-3"/>
        </w:rPr>
        <w:t xml:space="preserve"> </w:t>
      </w:r>
      <w:r>
        <w:t>G- Cloud Services.</w:t>
      </w:r>
    </w:p>
    <w:p w14:paraId="2A8B73B9" w14:textId="77777777" w:rsidR="0033413D" w:rsidRDefault="0033413D">
      <w:pPr>
        <w:pStyle w:val="BodyText"/>
      </w:pPr>
    </w:p>
    <w:p w14:paraId="42E35699" w14:textId="77777777" w:rsidR="0033413D" w:rsidRDefault="0033413D">
      <w:pPr>
        <w:pStyle w:val="BodyText"/>
        <w:spacing w:before="226"/>
      </w:pPr>
    </w:p>
    <w:p w14:paraId="267E15FB" w14:textId="77777777" w:rsidR="0033413D" w:rsidRDefault="00E46C25">
      <w:pPr>
        <w:pStyle w:val="Heading2"/>
        <w:numPr>
          <w:ilvl w:val="0"/>
          <w:numId w:val="42"/>
        </w:numPr>
        <w:tabs>
          <w:tab w:val="left" w:pos="1168"/>
        </w:tabs>
        <w:ind w:hanging="722"/>
      </w:pPr>
      <w:r>
        <w:rPr>
          <w:color w:val="434343"/>
        </w:rPr>
        <w:t>Buyer</w:t>
      </w:r>
      <w:r>
        <w:rPr>
          <w:color w:val="434343"/>
          <w:spacing w:val="-2"/>
        </w:rPr>
        <w:t xml:space="preserve"> </w:t>
      </w:r>
      <w:r>
        <w:rPr>
          <w:color w:val="434343"/>
          <w:spacing w:val="-4"/>
        </w:rPr>
        <w:t>data</w:t>
      </w:r>
    </w:p>
    <w:p w14:paraId="4E1E1553" w14:textId="77777777" w:rsidR="0033413D" w:rsidRDefault="00E46C25">
      <w:pPr>
        <w:pStyle w:val="ListParagraph"/>
        <w:numPr>
          <w:ilvl w:val="1"/>
          <w:numId w:val="42"/>
        </w:numPr>
        <w:tabs>
          <w:tab w:val="left" w:pos="1168"/>
        </w:tabs>
        <w:spacing w:before="111"/>
        <w:ind w:left="1168"/>
      </w:pPr>
      <w:r>
        <w:t>The</w:t>
      </w:r>
      <w:r>
        <w:rPr>
          <w:spacing w:val="-7"/>
        </w:rPr>
        <w:t xml:space="preserve"> </w:t>
      </w:r>
      <w:r>
        <w:t>Supplier</w:t>
      </w:r>
      <w:r>
        <w:rPr>
          <w:spacing w:val="-4"/>
        </w:rPr>
        <w:t xml:space="preserve"> </w:t>
      </w:r>
      <w:r>
        <w:t>must</w:t>
      </w:r>
      <w:r>
        <w:rPr>
          <w:spacing w:val="-6"/>
        </w:rPr>
        <w:t xml:space="preserve"> </w:t>
      </w:r>
      <w:r>
        <w:t>not</w:t>
      </w:r>
      <w:r>
        <w:rPr>
          <w:spacing w:val="-5"/>
        </w:rPr>
        <w:t xml:space="preserve"> </w:t>
      </w:r>
      <w:r>
        <w:t>remove</w:t>
      </w:r>
      <w:r>
        <w:rPr>
          <w:spacing w:val="-5"/>
        </w:rPr>
        <w:t xml:space="preserve"> </w:t>
      </w:r>
      <w:r>
        <w:t>any</w:t>
      </w:r>
      <w:r>
        <w:rPr>
          <w:spacing w:val="-4"/>
        </w:rPr>
        <w:t xml:space="preserve"> </w:t>
      </w:r>
      <w:r>
        <w:t>proprietary</w:t>
      </w:r>
      <w:r>
        <w:rPr>
          <w:spacing w:val="-4"/>
        </w:rPr>
        <w:t xml:space="preserve"> </w:t>
      </w:r>
      <w:r>
        <w:t>notices</w:t>
      </w:r>
      <w:r>
        <w:rPr>
          <w:spacing w:val="-4"/>
        </w:rPr>
        <w:t xml:space="preserve"> </w:t>
      </w:r>
      <w:r>
        <w:t>in</w:t>
      </w:r>
      <w:r>
        <w:rPr>
          <w:spacing w:val="-5"/>
        </w:rPr>
        <w:t xml:space="preserve"> </w:t>
      </w:r>
      <w:r>
        <w:t>the</w:t>
      </w:r>
      <w:r>
        <w:rPr>
          <w:spacing w:val="-7"/>
        </w:rPr>
        <w:t xml:space="preserve"> </w:t>
      </w:r>
      <w:r>
        <w:t>Buyer</w:t>
      </w:r>
      <w:r>
        <w:rPr>
          <w:spacing w:val="-5"/>
        </w:rPr>
        <w:t xml:space="preserve"> </w:t>
      </w:r>
      <w:r>
        <w:rPr>
          <w:spacing w:val="-2"/>
        </w:rPr>
        <w:t>Data.</w:t>
      </w:r>
    </w:p>
    <w:p w14:paraId="7324F481" w14:textId="77777777" w:rsidR="0033413D" w:rsidRDefault="0033413D">
      <w:pPr>
        <w:pStyle w:val="BodyText"/>
        <w:spacing w:before="25"/>
      </w:pPr>
    </w:p>
    <w:p w14:paraId="6BC4F385" w14:textId="77777777" w:rsidR="0033413D" w:rsidRDefault="00E46C25">
      <w:pPr>
        <w:pStyle w:val="ListParagraph"/>
        <w:numPr>
          <w:ilvl w:val="1"/>
          <w:numId w:val="42"/>
        </w:numPr>
        <w:tabs>
          <w:tab w:val="left" w:pos="448"/>
          <w:tab w:val="left" w:pos="1168"/>
        </w:tabs>
        <w:spacing w:line="292" w:lineRule="auto"/>
        <w:ind w:right="1765" w:hanging="3"/>
      </w:pPr>
      <w:r>
        <w:t>The</w:t>
      </w:r>
      <w:r>
        <w:rPr>
          <w:spacing w:val="-3"/>
        </w:rPr>
        <w:t xml:space="preserve"> </w:t>
      </w:r>
      <w:r>
        <w:t>Supplier</w:t>
      </w:r>
      <w:r>
        <w:rPr>
          <w:spacing w:val="-2"/>
        </w:rPr>
        <w:t xml:space="preserve"> </w:t>
      </w:r>
      <w:r>
        <w:t>will</w:t>
      </w:r>
      <w:r>
        <w:rPr>
          <w:spacing w:val="-3"/>
        </w:rPr>
        <w:t xml:space="preserve"> </w:t>
      </w:r>
      <w:r>
        <w:t>not</w:t>
      </w:r>
      <w:r>
        <w:rPr>
          <w:spacing w:val="-1"/>
        </w:rPr>
        <w:t xml:space="preserve"> </w:t>
      </w:r>
      <w:r>
        <w:t>store</w:t>
      </w:r>
      <w:r>
        <w:rPr>
          <w:spacing w:val="-3"/>
        </w:rPr>
        <w:t xml:space="preserve"> </w:t>
      </w:r>
      <w:r>
        <w:t>or</w:t>
      </w:r>
      <w:r>
        <w:rPr>
          <w:spacing w:val="-4"/>
        </w:rPr>
        <w:t xml:space="preserve"> </w:t>
      </w:r>
      <w:r>
        <w:t>use</w:t>
      </w:r>
      <w:r>
        <w:rPr>
          <w:spacing w:val="-3"/>
        </w:rPr>
        <w:t xml:space="preserve"> </w:t>
      </w:r>
      <w:r>
        <w:t>Buyer</w:t>
      </w:r>
      <w:r>
        <w:rPr>
          <w:spacing w:val="-2"/>
        </w:rPr>
        <w:t xml:space="preserve"> </w:t>
      </w:r>
      <w:r>
        <w:t>Data</w:t>
      </w:r>
      <w:r>
        <w:rPr>
          <w:spacing w:val="-3"/>
        </w:rPr>
        <w:t xml:space="preserve"> </w:t>
      </w:r>
      <w:r>
        <w:t>except</w:t>
      </w:r>
      <w:r>
        <w:rPr>
          <w:spacing w:val="-1"/>
        </w:rPr>
        <w:t xml:space="preserve"> </w:t>
      </w:r>
      <w:r>
        <w:t>if</w:t>
      </w:r>
      <w:r>
        <w:rPr>
          <w:spacing w:val="-4"/>
        </w:rPr>
        <w:t xml:space="preserve"> </w:t>
      </w:r>
      <w:r>
        <w:t>necessary</w:t>
      </w:r>
      <w:r>
        <w:rPr>
          <w:spacing w:val="-5"/>
        </w:rPr>
        <w:t xml:space="preserve"> </w:t>
      </w:r>
      <w:r>
        <w:t>to</w:t>
      </w:r>
      <w:r>
        <w:rPr>
          <w:spacing w:val="-5"/>
        </w:rPr>
        <w:t xml:space="preserve"> </w:t>
      </w:r>
      <w:r>
        <w:t>fulfil</w:t>
      </w:r>
      <w:r>
        <w:rPr>
          <w:spacing w:val="-3"/>
        </w:rPr>
        <w:t xml:space="preserve"> </w:t>
      </w:r>
      <w:r>
        <w:t xml:space="preserve">its </w:t>
      </w:r>
      <w:r>
        <w:rPr>
          <w:spacing w:val="-2"/>
        </w:rPr>
        <w:t>obligations.</w:t>
      </w:r>
    </w:p>
    <w:p w14:paraId="7DBF1C7D" w14:textId="77777777" w:rsidR="0033413D" w:rsidRDefault="0033413D">
      <w:pPr>
        <w:pStyle w:val="BodyText"/>
        <w:spacing w:before="59"/>
      </w:pPr>
    </w:p>
    <w:p w14:paraId="27B4EC43" w14:textId="77777777" w:rsidR="0033413D" w:rsidRDefault="00E46C25">
      <w:pPr>
        <w:pStyle w:val="ListParagraph"/>
        <w:numPr>
          <w:ilvl w:val="1"/>
          <w:numId w:val="42"/>
        </w:numPr>
        <w:tabs>
          <w:tab w:val="left" w:pos="448"/>
          <w:tab w:val="left" w:pos="1168"/>
        </w:tabs>
        <w:spacing w:line="290" w:lineRule="auto"/>
        <w:ind w:right="1113" w:hanging="3"/>
      </w:pPr>
      <w:r>
        <w:t>If</w:t>
      </w:r>
      <w:r>
        <w:rPr>
          <w:spacing w:val="-3"/>
        </w:rPr>
        <w:t xml:space="preserve"> </w:t>
      </w:r>
      <w:r>
        <w:t>Buyer</w:t>
      </w:r>
      <w:r>
        <w:rPr>
          <w:spacing w:val="-3"/>
        </w:rPr>
        <w:t xml:space="preserve"> </w:t>
      </w:r>
      <w:r>
        <w:t>Data</w:t>
      </w:r>
      <w:r>
        <w:rPr>
          <w:spacing w:val="-4"/>
        </w:rPr>
        <w:t xml:space="preserve"> </w:t>
      </w:r>
      <w:r>
        <w:t>is</w:t>
      </w:r>
      <w:r>
        <w:rPr>
          <w:spacing w:val="-1"/>
        </w:rPr>
        <w:t xml:space="preserve"> </w:t>
      </w:r>
      <w:r>
        <w:t>processed</w:t>
      </w:r>
      <w:r>
        <w:rPr>
          <w:spacing w:val="-2"/>
        </w:rPr>
        <w:t xml:space="preserve"> </w:t>
      </w:r>
      <w:r>
        <w:t>by</w:t>
      </w:r>
      <w:r>
        <w:rPr>
          <w:spacing w:val="-4"/>
        </w:rPr>
        <w:t xml:space="preserve"> </w:t>
      </w:r>
      <w:r>
        <w:t>the</w:t>
      </w:r>
      <w:r>
        <w:rPr>
          <w:spacing w:val="-2"/>
        </w:rPr>
        <w:t xml:space="preserve"> </w:t>
      </w:r>
      <w:r>
        <w:t>Supplier,</w:t>
      </w:r>
      <w:r>
        <w:rPr>
          <w:spacing w:val="-3"/>
        </w:rPr>
        <w:t xml:space="preserve"> </w:t>
      </w:r>
      <w:r>
        <w:t>the</w:t>
      </w:r>
      <w:r>
        <w:rPr>
          <w:spacing w:val="-2"/>
        </w:rPr>
        <w:t xml:space="preserve"> </w:t>
      </w:r>
      <w:r>
        <w:t>Supplier</w:t>
      </w:r>
      <w:r>
        <w:rPr>
          <w:spacing w:val="-1"/>
        </w:rPr>
        <w:t xml:space="preserve"> </w:t>
      </w:r>
      <w:r>
        <w:t>will</w:t>
      </w:r>
      <w:r>
        <w:rPr>
          <w:spacing w:val="-2"/>
        </w:rPr>
        <w:t xml:space="preserve"> </w:t>
      </w:r>
      <w:r>
        <w:t>supply</w:t>
      </w:r>
      <w:r>
        <w:rPr>
          <w:spacing w:val="-1"/>
        </w:rPr>
        <w:t xml:space="preserve"> </w:t>
      </w:r>
      <w:r>
        <w:t>the</w:t>
      </w:r>
      <w:r>
        <w:rPr>
          <w:spacing w:val="-2"/>
        </w:rPr>
        <w:t xml:space="preserve"> </w:t>
      </w:r>
      <w:r>
        <w:t>data</w:t>
      </w:r>
      <w:r>
        <w:rPr>
          <w:spacing w:val="-4"/>
        </w:rPr>
        <w:t xml:space="preserve"> </w:t>
      </w:r>
      <w:r>
        <w:t>to</w:t>
      </w:r>
      <w:r>
        <w:rPr>
          <w:spacing w:val="-4"/>
        </w:rPr>
        <w:t xml:space="preserve"> </w:t>
      </w:r>
      <w:r>
        <w:t>the Buyer as requested.</w:t>
      </w:r>
    </w:p>
    <w:p w14:paraId="62D87BC3" w14:textId="77777777" w:rsidR="0033413D" w:rsidRDefault="0033413D">
      <w:pPr>
        <w:pStyle w:val="BodyText"/>
        <w:spacing w:before="61"/>
      </w:pPr>
    </w:p>
    <w:p w14:paraId="2610D53D" w14:textId="77777777" w:rsidR="0033413D" w:rsidRDefault="00E46C25">
      <w:pPr>
        <w:pStyle w:val="ListParagraph"/>
        <w:numPr>
          <w:ilvl w:val="1"/>
          <w:numId w:val="42"/>
        </w:numPr>
        <w:tabs>
          <w:tab w:val="left" w:pos="448"/>
          <w:tab w:val="left" w:pos="1168"/>
        </w:tabs>
        <w:spacing w:line="292" w:lineRule="auto"/>
        <w:ind w:right="968" w:hanging="3"/>
      </w:pPr>
      <w:r>
        <w:t>The Supplier must ensure that any Supplier system that holds any Buyer Data is a secure</w:t>
      </w:r>
      <w:r>
        <w:rPr>
          <w:spacing w:val="-4"/>
        </w:rPr>
        <w:t xml:space="preserve"> </w:t>
      </w:r>
      <w:r>
        <w:t>system</w:t>
      </w:r>
      <w:r>
        <w:rPr>
          <w:spacing w:val="-3"/>
        </w:rPr>
        <w:t xml:space="preserve"> </w:t>
      </w:r>
      <w:r>
        <w:t>that</w:t>
      </w:r>
      <w:r>
        <w:rPr>
          <w:spacing w:val="-1"/>
        </w:rPr>
        <w:t xml:space="preserve"> </w:t>
      </w:r>
      <w:r>
        <w:t>complies</w:t>
      </w:r>
      <w:r>
        <w:rPr>
          <w:spacing w:val="-3"/>
        </w:rPr>
        <w:t xml:space="preserve"> </w:t>
      </w:r>
      <w:r>
        <w:t>with</w:t>
      </w:r>
      <w:r>
        <w:rPr>
          <w:spacing w:val="-3"/>
        </w:rPr>
        <w:t xml:space="preserve"> </w:t>
      </w:r>
      <w:r>
        <w:t>the</w:t>
      </w:r>
      <w:r>
        <w:rPr>
          <w:spacing w:val="-4"/>
        </w:rPr>
        <w:t xml:space="preserve"> </w:t>
      </w:r>
      <w:r>
        <w:t>Supplier’s</w:t>
      </w:r>
      <w:r>
        <w:rPr>
          <w:spacing w:val="-3"/>
        </w:rPr>
        <w:t xml:space="preserve"> </w:t>
      </w:r>
      <w:r>
        <w:t>and</w:t>
      </w:r>
      <w:r>
        <w:rPr>
          <w:spacing w:val="-3"/>
        </w:rPr>
        <w:t xml:space="preserve"> </w:t>
      </w:r>
      <w:r>
        <w:t>Buyer’s</w:t>
      </w:r>
      <w:r>
        <w:rPr>
          <w:spacing w:val="-4"/>
        </w:rPr>
        <w:t xml:space="preserve"> </w:t>
      </w:r>
      <w:r>
        <w:t>security</w:t>
      </w:r>
      <w:r>
        <w:rPr>
          <w:spacing w:val="-2"/>
        </w:rPr>
        <w:t xml:space="preserve"> </w:t>
      </w:r>
      <w:r>
        <w:t>policies</w:t>
      </w:r>
      <w:r>
        <w:rPr>
          <w:spacing w:val="-3"/>
        </w:rPr>
        <w:t xml:space="preserve"> </w:t>
      </w:r>
      <w:r>
        <w:t>and</w:t>
      </w:r>
      <w:r>
        <w:rPr>
          <w:spacing w:val="-3"/>
        </w:rPr>
        <w:t xml:space="preserve"> </w:t>
      </w:r>
      <w:r>
        <w:t>all</w:t>
      </w:r>
      <w:r>
        <w:rPr>
          <w:spacing w:val="-3"/>
        </w:rPr>
        <w:t xml:space="preserve"> </w:t>
      </w:r>
      <w:r>
        <w:t>Buyer requirements in the Order Form.</w:t>
      </w:r>
    </w:p>
    <w:p w14:paraId="6ED14020" w14:textId="77777777" w:rsidR="0033413D" w:rsidRDefault="0033413D">
      <w:pPr>
        <w:pStyle w:val="BodyText"/>
        <w:spacing w:before="55"/>
      </w:pPr>
    </w:p>
    <w:p w14:paraId="6C9609F4" w14:textId="77777777" w:rsidR="0033413D" w:rsidRDefault="00E46C25">
      <w:pPr>
        <w:pStyle w:val="ListParagraph"/>
        <w:numPr>
          <w:ilvl w:val="1"/>
          <w:numId w:val="42"/>
        </w:numPr>
        <w:tabs>
          <w:tab w:val="left" w:pos="448"/>
          <w:tab w:val="left" w:pos="1168"/>
        </w:tabs>
        <w:spacing w:line="295" w:lineRule="auto"/>
        <w:ind w:right="881" w:hanging="3"/>
      </w:pPr>
      <w:r>
        <w:t>The</w:t>
      </w:r>
      <w:r>
        <w:rPr>
          <w:spacing w:val="-3"/>
        </w:rPr>
        <w:t xml:space="preserve"> </w:t>
      </w:r>
      <w:r>
        <w:t>Supplier</w:t>
      </w:r>
      <w:r>
        <w:rPr>
          <w:spacing w:val="-2"/>
        </w:rPr>
        <w:t xml:space="preserve"> </w:t>
      </w:r>
      <w:r>
        <w:t>will</w:t>
      </w:r>
      <w:r>
        <w:rPr>
          <w:spacing w:val="-3"/>
        </w:rPr>
        <w:t xml:space="preserve"> </w:t>
      </w:r>
      <w:r>
        <w:t>preserve</w:t>
      </w:r>
      <w:r>
        <w:rPr>
          <w:spacing w:val="-3"/>
        </w:rPr>
        <w:t xml:space="preserve"> </w:t>
      </w:r>
      <w:r>
        <w:t>the</w:t>
      </w:r>
      <w:r>
        <w:rPr>
          <w:spacing w:val="-5"/>
        </w:rPr>
        <w:t xml:space="preserve"> </w:t>
      </w:r>
      <w:r>
        <w:t>integrity</w:t>
      </w:r>
      <w:r>
        <w:rPr>
          <w:spacing w:val="-2"/>
        </w:rPr>
        <w:t xml:space="preserve"> </w:t>
      </w:r>
      <w:r>
        <w:t>of</w:t>
      </w:r>
      <w:r>
        <w:rPr>
          <w:spacing w:val="-1"/>
        </w:rPr>
        <w:t xml:space="preserve"> </w:t>
      </w:r>
      <w:r>
        <w:t>Buyer</w:t>
      </w:r>
      <w:r>
        <w:rPr>
          <w:spacing w:val="-2"/>
        </w:rPr>
        <w:t xml:space="preserve"> </w:t>
      </w:r>
      <w:r>
        <w:t>Data</w:t>
      </w:r>
      <w:r>
        <w:rPr>
          <w:spacing w:val="-2"/>
        </w:rPr>
        <w:t xml:space="preserve"> </w:t>
      </w:r>
      <w:r>
        <w:t>processed</w:t>
      </w:r>
      <w:r>
        <w:rPr>
          <w:spacing w:val="-5"/>
        </w:rPr>
        <w:t xml:space="preserve"> </w:t>
      </w:r>
      <w:r>
        <w:t>by</w:t>
      </w:r>
      <w:r>
        <w:rPr>
          <w:spacing w:val="-5"/>
        </w:rPr>
        <w:t xml:space="preserve"> </w:t>
      </w:r>
      <w:r>
        <w:t>the</w:t>
      </w:r>
      <w:r>
        <w:rPr>
          <w:spacing w:val="-3"/>
        </w:rPr>
        <w:t xml:space="preserve"> </w:t>
      </w:r>
      <w:r>
        <w:t>Supplier</w:t>
      </w:r>
      <w:r>
        <w:rPr>
          <w:spacing w:val="-2"/>
        </w:rPr>
        <w:t xml:space="preserve"> </w:t>
      </w:r>
      <w:r>
        <w:t>and prevent its corruption and loss.</w:t>
      </w:r>
    </w:p>
    <w:p w14:paraId="5308B912" w14:textId="77777777" w:rsidR="0033413D" w:rsidRDefault="0033413D">
      <w:pPr>
        <w:pStyle w:val="BodyText"/>
        <w:spacing w:before="54"/>
      </w:pPr>
    </w:p>
    <w:p w14:paraId="10B0C2E1" w14:textId="77777777" w:rsidR="0033413D" w:rsidRDefault="00E46C25">
      <w:pPr>
        <w:pStyle w:val="ListParagraph"/>
        <w:numPr>
          <w:ilvl w:val="1"/>
          <w:numId w:val="42"/>
        </w:numPr>
        <w:tabs>
          <w:tab w:val="left" w:pos="448"/>
          <w:tab w:val="left" w:pos="1168"/>
        </w:tabs>
        <w:spacing w:line="290" w:lineRule="auto"/>
        <w:ind w:right="1432" w:hanging="3"/>
      </w:pPr>
      <w:r>
        <w:t>The</w:t>
      </w:r>
      <w:r>
        <w:rPr>
          <w:spacing w:val="-3"/>
        </w:rPr>
        <w:t xml:space="preserve"> </w:t>
      </w:r>
      <w:r>
        <w:t>Supplier</w:t>
      </w:r>
      <w:r>
        <w:rPr>
          <w:spacing w:val="-2"/>
        </w:rPr>
        <w:t xml:space="preserve"> </w:t>
      </w:r>
      <w:r>
        <w:t>will</w:t>
      </w:r>
      <w:r>
        <w:rPr>
          <w:spacing w:val="-3"/>
        </w:rPr>
        <w:t xml:space="preserve"> </w:t>
      </w:r>
      <w:r>
        <w:t>ensure</w:t>
      </w:r>
      <w:r>
        <w:rPr>
          <w:spacing w:val="-5"/>
        </w:rPr>
        <w:t xml:space="preserve"> </w:t>
      </w:r>
      <w:r>
        <w:t>that</w:t>
      </w:r>
      <w:r>
        <w:rPr>
          <w:spacing w:val="-4"/>
        </w:rPr>
        <w:t xml:space="preserve"> </w:t>
      </w:r>
      <w:r>
        <w:t>any</w:t>
      </w:r>
      <w:r>
        <w:rPr>
          <w:spacing w:val="-2"/>
        </w:rPr>
        <w:t xml:space="preserve"> </w:t>
      </w:r>
      <w:r>
        <w:t>Supplier</w:t>
      </w:r>
      <w:r>
        <w:rPr>
          <w:spacing w:val="-4"/>
        </w:rPr>
        <w:t xml:space="preserve"> </w:t>
      </w:r>
      <w:r>
        <w:t>system</w:t>
      </w:r>
      <w:r>
        <w:rPr>
          <w:spacing w:val="-4"/>
        </w:rPr>
        <w:t xml:space="preserve"> </w:t>
      </w:r>
      <w:r>
        <w:t>which</w:t>
      </w:r>
      <w:r>
        <w:rPr>
          <w:spacing w:val="-3"/>
        </w:rPr>
        <w:t xml:space="preserve"> </w:t>
      </w:r>
      <w:r>
        <w:t>holds</w:t>
      </w:r>
      <w:r>
        <w:rPr>
          <w:spacing w:val="-3"/>
        </w:rPr>
        <w:t xml:space="preserve"> </w:t>
      </w:r>
      <w:r>
        <w:t>any</w:t>
      </w:r>
      <w:r>
        <w:rPr>
          <w:spacing w:val="-5"/>
        </w:rPr>
        <w:t xml:space="preserve"> </w:t>
      </w:r>
      <w:r>
        <w:t>protectively marked Buyer Data or other government data will comply with:</w:t>
      </w:r>
    </w:p>
    <w:p w14:paraId="6830F552" w14:textId="77777777" w:rsidR="0033413D" w:rsidRDefault="0033413D">
      <w:pPr>
        <w:pStyle w:val="BodyText"/>
        <w:spacing w:before="61"/>
      </w:pPr>
    </w:p>
    <w:p w14:paraId="394044D9" w14:textId="77777777" w:rsidR="0033413D" w:rsidRDefault="00E46C25">
      <w:pPr>
        <w:pStyle w:val="ListParagraph"/>
        <w:numPr>
          <w:ilvl w:val="2"/>
          <w:numId w:val="42"/>
        </w:numPr>
        <w:tabs>
          <w:tab w:val="left" w:pos="1946"/>
        </w:tabs>
        <w:spacing w:line="254" w:lineRule="auto"/>
        <w:ind w:left="1168" w:right="1330" w:firstLine="0"/>
      </w:pPr>
      <w:r>
        <w:rPr>
          <w:noProof/>
        </w:rPr>
        <mc:AlternateContent>
          <mc:Choice Requires="wps">
            <w:drawing>
              <wp:anchor distT="0" distB="0" distL="0" distR="0" simplePos="0" relativeHeight="15728640" behindDoc="0" locked="0" layoutInCell="1" allowOverlap="1" wp14:anchorId="0B1DBA1A" wp14:editId="0E793258">
                <wp:simplePos x="0" y="0"/>
                <wp:positionH relativeFrom="page">
                  <wp:posOffset>4028821</wp:posOffset>
                </wp:positionH>
                <wp:positionV relativeFrom="paragraph">
                  <wp:posOffset>489423</wp:posOffset>
                </wp:positionV>
                <wp:extent cx="40005"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8"/>
                              </a:lnTo>
                              <a:lnTo>
                                <a:pt x="39624" y="10668"/>
                              </a:lnTo>
                              <a:lnTo>
                                <a:pt x="39624"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578F3941" id="Graphic 4" o:spid="_x0000_s1026" style="position:absolute;margin-left:317.25pt;margin-top:38.55pt;width:3.1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" path="m39624,l,,,10668r39624,l39624,xe" fillcolor="#1154cc" stroked="f">
                <v:path arrowok="t"/>
                <w10:wrap anchorx="page"/>
              </v:shape>
            </w:pict>
          </mc:Fallback>
        </mc:AlternateContent>
      </w:r>
      <w:r>
        <w:t xml:space="preserve">the principles in the Security Policy Framework: </w:t>
      </w:r>
      <w:hyperlink r:id="rId10">
        <w:r>
          <w:rPr>
            <w:color w:val="0462C1"/>
            <w:u w:val="single" w:color="0462C1"/>
          </w:rPr>
          <w:t>https://www.gov.uk/government/publications/security-policy-framework</w:t>
        </w:r>
      </w:hyperlink>
      <w:r>
        <w:rPr>
          <w:color w:val="0462C1"/>
          <w:u w:val="single" w:color="0462C1"/>
        </w:rPr>
        <w:t xml:space="preserve"> </w:t>
      </w:r>
      <w:r>
        <w:rPr>
          <w:color w:val="0000FF"/>
          <w:u w:val="single" w:color="0000FF"/>
        </w:rPr>
        <w:t xml:space="preserve">and </w:t>
      </w:r>
      <w:r>
        <w:t>the Government Security - Classification policy</w:t>
      </w:r>
      <w:r>
        <w:rPr>
          <w:color w:val="1154CC"/>
        </w:rPr>
        <w:t xml:space="preserve">: </w:t>
      </w:r>
      <w:r>
        <w:rPr>
          <w:color w:val="1154CC"/>
          <w:spacing w:val="-2"/>
          <w:u w:val="single" w:color="1154CC"/>
        </w:rPr>
        <w:t>https:/</w:t>
      </w:r>
      <w:hyperlink r:id="rId11">
        <w:r>
          <w:rPr>
            <w:color w:val="1154CC"/>
            <w:spacing w:val="-2"/>
            <w:u w:val="single" w:color="1154CC"/>
          </w:rPr>
          <w:t>www.gov.uk/government/publications/government-security-classifications</w:t>
        </w:r>
      </w:hyperlink>
    </w:p>
    <w:p w14:paraId="719E0E8C" w14:textId="77777777" w:rsidR="0033413D" w:rsidRDefault="0033413D">
      <w:pPr>
        <w:pStyle w:val="ListParagraph"/>
        <w:spacing w:line="254" w:lineRule="auto"/>
        <w:sectPr w:rsidR="0033413D">
          <w:pgSz w:w="11930" w:h="16840"/>
          <w:pgMar w:top="1340" w:right="708" w:bottom="1260" w:left="992" w:header="0" w:footer="1071" w:gutter="0"/>
          <w:cols w:space="720"/>
        </w:sectPr>
      </w:pPr>
    </w:p>
    <w:p w14:paraId="57A10945" w14:textId="77777777" w:rsidR="0033413D" w:rsidRDefault="00E46C25">
      <w:pPr>
        <w:pStyle w:val="ListParagraph"/>
        <w:numPr>
          <w:ilvl w:val="2"/>
          <w:numId w:val="42"/>
        </w:numPr>
        <w:tabs>
          <w:tab w:val="left" w:pos="1837"/>
        </w:tabs>
        <w:spacing w:before="81" w:line="292" w:lineRule="auto"/>
        <w:ind w:left="1168" w:right="1568" w:firstLine="0"/>
      </w:pPr>
      <w:r>
        <w:lastRenderedPageBreak/>
        <w:t>guidance</w:t>
      </w:r>
      <w:r>
        <w:rPr>
          <w:spacing w:val="-3"/>
        </w:rPr>
        <w:t xml:space="preserve"> </w:t>
      </w:r>
      <w:r>
        <w:t>issued</w:t>
      </w:r>
      <w:r>
        <w:rPr>
          <w:spacing w:val="-5"/>
        </w:rPr>
        <w:t xml:space="preserve"> </w:t>
      </w:r>
      <w:r>
        <w:t>by</w:t>
      </w:r>
      <w:r>
        <w:rPr>
          <w:spacing w:val="-2"/>
        </w:rPr>
        <w:t xml:space="preserve"> </w:t>
      </w:r>
      <w:r>
        <w:t>the</w:t>
      </w:r>
      <w:r>
        <w:rPr>
          <w:spacing w:val="-5"/>
        </w:rPr>
        <w:t xml:space="preserve"> </w:t>
      </w:r>
      <w:r>
        <w:t>Centre</w:t>
      </w:r>
      <w:r>
        <w:rPr>
          <w:spacing w:val="-5"/>
        </w:rPr>
        <w:t xml:space="preserve"> </w:t>
      </w:r>
      <w:r>
        <w:t>for</w:t>
      </w:r>
      <w:r>
        <w:rPr>
          <w:spacing w:val="-4"/>
        </w:rPr>
        <w:t xml:space="preserve"> </w:t>
      </w:r>
      <w:r>
        <w:t>Protection</w:t>
      </w:r>
      <w:r>
        <w:rPr>
          <w:spacing w:val="-3"/>
        </w:rPr>
        <w:t xml:space="preserve"> </w:t>
      </w:r>
      <w:r>
        <w:t>of</w:t>
      </w:r>
      <w:r>
        <w:rPr>
          <w:spacing w:val="-3"/>
        </w:rPr>
        <w:t xml:space="preserve"> </w:t>
      </w:r>
      <w:r>
        <w:t>National</w:t>
      </w:r>
      <w:r>
        <w:rPr>
          <w:spacing w:val="-3"/>
        </w:rPr>
        <w:t xml:space="preserve"> </w:t>
      </w:r>
      <w:r>
        <w:t>Infrastructure on Risk Management</w:t>
      </w:r>
      <w:hyperlink r:id="rId12">
        <w:r>
          <w:rPr>
            <w:color w:val="1154CC"/>
            <w:u w:val="single" w:color="1154CC"/>
          </w:rPr>
          <w:t>: https://www.npsa.gov.uk/content/adopt-risk-</w:t>
        </w:r>
      </w:hyperlink>
      <w:r>
        <w:rPr>
          <w:color w:val="1154CC"/>
        </w:rPr>
        <w:t xml:space="preserve"> </w:t>
      </w:r>
      <w:hyperlink r:id="rId13">
        <w:r>
          <w:rPr>
            <w:color w:val="1154CC"/>
            <w:u w:val="single" w:color="1154CC"/>
          </w:rPr>
          <w:t>management-approach</w:t>
        </w:r>
      </w:hyperlink>
      <w:r>
        <w:rPr>
          <w:color w:val="1154CC"/>
        </w:rPr>
        <w:t xml:space="preserve"> </w:t>
      </w:r>
      <w:r>
        <w:t xml:space="preserve">and Protection of Sensitive Information and Assets: </w:t>
      </w:r>
      <w:hyperlink r:id="rId14">
        <w:r>
          <w:rPr>
            <w:color w:val="1154CC"/>
            <w:spacing w:val="-2"/>
            <w:u w:val="single" w:color="1154CC"/>
          </w:rPr>
          <w:t>https://www.npsa.gov.uk/sensitive-information-assets</w:t>
        </w:r>
      </w:hyperlink>
    </w:p>
    <w:p w14:paraId="57ED7202" w14:textId="77777777" w:rsidR="0033413D" w:rsidRDefault="0033413D">
      <w:pPr>
        <w:pStyle w:val="BodyText"/>
        <w:spacing w:before="56"/>
      </w:pPr>
    </w:p>
    <w:p w14:paraId="4B3B9DAD" w14:textId="77777777" w:rsidR="0033413D" w:rsidRDefault="00E46C25">
      <w:pPr>
        <w:pStyle w:val="ListParagraph"/>
        <w:numPr>
          <w:ilvl w:val="2"/>
          <w:numId w:val="42"/>
        </w:numPr>
        <w:tabs>
          <w:tab w:val="left" w:pos="1837"/>
        </w:tabs>
        <w:ind w:left="1837" w:hanging="669"/>
      </w:pPr>
      <w:r>
        <w:t>the</w:t>
      </w:r>
      <w:r>
        <w:rPr>
          <w:spacing w:val="-9"/>
        </w:rPr>
        <w:t xml:space="preserve"> </w:t>
      </w:r>
      <w:r>
        <w:t>National</w:t>
      </w:r>
      <w:r>
        <w:rPr>
          <w:spacing w:val="-7"/>
        </w:rPr>
        <w:t xml:space="preserve"> </w:t>
      </w:r>
      <w:r>
        <w:t>Cyber</w:t>
      </w:r>
      <w:r>
        <w:rPr>
          <w:spacing w:val="-6"/>
        </w:rPr>
        <w:t xml:space="preserve"> </w:t>
      </w:r>
      <w:r>
        <w:t>Security</w:t>
      </w:r>
      <w:r>
        <w:rPr>
          <w:spacing w:val="-6"/>
        </w:rPr>
        <w:t xml:space="preserve"> </w:t>
      </w:r>
      <w:r>
        <w:t>Centre’s</w:t>
      </w:r>
      <w:r>
        <w:rPr>
          <w:spacing w:val="-9"/>
        </w:rPr>
        <w:t xml:space="preserve"> </w:t>
      </w:r>
      <w:r>
        <w:t>(NCSC)</w:t>
      </w:r>
      <w:r>
        <w:rPr>
          <w:spacing w:val="-6"/>
        </w:rPr>
        <w:t xml:space="preserve"> </w:t>
      </w:r>
      <w:r>
        <w:t>information</w:t>
      </w:r>
      <w:r>
        <w:rPr>
          <w:spacing w:val="-7"/>
        </w:rPr>
        <w:t xml:space="preserve"> </w:t>
      </w:r>
      <w:r>
        <w:t>risk</w:t>
      </w:r>
      <w:r>
        <w:rPr>
          <w:spacing w:val="-8"/>
        </w:rPr>
        <w:t xml:space="preserve"> </w:t>
      </w:r>
      <w:r>
        <w:rPr>
          <w:spacing w:val="-2"/>
        </w:rPr>
        <w:t>management</w:t>
      </w:r>
    </w:p>
    <w:p w14:paraId="491CE5B7" w14:textId="77777777" w:rsidR="0033413D" w:rsidRDefault="00E46C25">
      <w:pPr>
        <w:pStyle w:val="BodyText"/>
        <w:spacing w:before="57"/>
        <w:ind w:left="1168"/>
      </w:pPr>
      <w:r>
        <w:rPr>
          <w:spacing w:val="-2"/>
        </w:rPr>
        <w:t>guidance:</w:t>
      </w:r>
      <w:r>
        <w:rPr>
          <w:spacing w:val="59"/>
        </w:rPr>
        <w:t xml:space="preserve"> </w:t>
      </w:r>
      <w:hyperlink r:id="rId15">
        <w:r>
          <w:rPr>
            <w:color w:val="1154CC"/>
            <w:spacing w:val="-2"/>
            <w:u w:val="single" w:color="1154CC"/>
          </w:rPr>
          <w:t>https://www.ncsc.gov.uk/collection/risk-management-collection</w:t>
        </w:r>
      </w:hyperlink>
    </w:p>
    <w:p w14:paraId="74A57E96" w14:textId="77777777" w:rsidR="0033413D" w:rsidRDefault="0033413D">
      <w:pPr>
        <w:pStyle w:val="BodyText"/>
        <w:spacing w:before="111"/>
      </w:pPr>
    </w:p>
    <w:p w14:paraId="0BF629EB" w14:textId="77777777" w:rsidR="0033413D" w:rsidRDefault="00E46C25">
      <w:pPr>
        <w:pStyle w:val="ListParagraph"/>
        <w:numPr>
          <w:ilvl w:val="2"/>
          <w:numId w:val="42"/>
        </w:numPr>
        <w:tabs>
          <w:tab w:val="left" w:pos="1837"/>
        </w:tabs>
        <w:spacing w:line="292" w:lineRule="auto"/>
        <w:ind w:left="1168" w:right="790" w:firstLine="0"/>
      </w:pPr>
      <w:r>
        <w:t xml:space="preserve">government best practice in the design and implementation of system components, including network principles, security design principles for digital services and the secure email blueprint: </w:t>
      </w:r>
      <w:hyperlink r:id="rId16">
        <w:r>
          <w:rPr>
            <w:color w:val="0000FF"/>
            <w:u w:val="single" w:color="0000FF"/>
          </w:rPr>
          <w:t>https://www.gov.uk/government/publications/technologycode-of-practice/technology</w:t>
        </w:r>
        <w:r>
          <w:rPr>
            <w:color w:val="0000FF"/>
            <w:spacing w:val="-16"/>
            <w:u w:val="single" w:color="0000FF"/>
          </w:rPr>
          <w:t xml:space="preserve"> </w:t>
        </w:r>
        <w:r>
          <w:rPr>
            <w:color w:val="0000FF"/>
            <w:u w:val="single" w:color="0000FF"/>
          </w:rPr>
          <w:t>-</w:t>
        </w:r>
      </w:hyperlink>
      <w:r>
        <w:rPr>
          <w:color w:val="0000FF"/>
        </w:rPr>
        <w:t xml:space="preserve"> </w:t>
      </w:r>
      <w:hyperlink r:id="rId17">
        <w:r>
          <w:rPr>
            <w:color w:val="0000FF"/>
            <w:spacing w:val="-2"/>
            <w:u w:val="single" w:color="0000FF"/>
          </w:rPr>
          <w:t>code-of-practice</w:t>
        </w:r>
      </w:hyperlink>
    </w:p>
    <w:p w14:paraId="7DB2E5B9" w14:textId="77777777" w:rsidR="0033413D" w:rsidRDefault="0033413D">
      <w:pPr>
        <w:pStyle w:val="BodyText"/>
        <w:spacing w:before="55"/>
      </w:pPr>
    </w:p>
    <w:p w14:paraId="5323E3BD" w14:textId="77777777" w:rsidR="0033413D" w:rsidRDefault="00E46C25">
      <w:pPr>
        <w:pStyle w:val="ListParagraph"/>
        <w:numPr>
          <w:ilvl w:val="2"/>
          <w:numId w:val="42"/>
        </w:numPr>
        <w:tabs>
          <w:tab w:val="left" w:pos="1883"/>
        </w:tabs>
        <w:spacing w:line="244" w:lineRule="auto"/>
        <w:ind w:left="1168" w:right="1032" w:firstLine="0"/>
      </w:pPr>
      <w:r>
        <w:t>the</w:t>
      </w:r>
      <w:r>
        <w:rPr>
          <w:spacing w:val="-3"/>
        </w:rPr>
        <w:t xml:space="preserve"> </w:t>
      </w:r>
      <w:r>
        <w:t>security</w:t>
      </w:r>
      <w:r>
        <w:rPr>
          <w:spacing w:val="-5"/>
        </w:rPr>
        <w:t xml:space="preserve"> </w:t>
      </w:r>
      <w:r>
        <w:t>requirements</w:t>
      </w:r>
      <w:r>
        <w:rPr>
          <w:spacing w:val="-2"/>
        </w:rPr>
        <w:t xml:space="preserve"> </w:t>
      </w:r>
      <w:r>
        <w:t>of</w:t>
      </w:r>
      <w:r>
        <w:rPr>
          <w:spacing w:val="-4"/>
        </w:rPr>
        <w:t xml:space="preserve"> </w:t>
      </w:r>
      <w:r>
        <w:t>cloud</w:t>
      </w:r>
      <w:r>
        <w:rPr>
          <w:spacing w:val="-3"/>
        </w:rPr>
        <w:t xml:space="preserve"> </w:t>
      </w:r>
      <w:r>
        <w:t>services</w:t>
      </w:r>
      <w:r>
        <w:rPr>
          <w:spacing w:val="-3"/>
        </w:rPr>
        <w:t xml:space="preserve"> </w:t>
      </w:r>
      <w:r>
        <w:t>using</w:t>
      </w:r>
      <w:r>
        <w:rPr>
          <w:spacing w:val="-3"/>
        </w:rPr>
        <w:t xml:space="preserve"> </w:t>
      </w:r>
      <w:r>
        <w:t>the</w:t>
      </w:r>
      <w:r>
        <w:rPr>
          <w:spacing w:val="-5"/>
        </w:rPr>
        <w:t xml:space="preserve"> </w:t>
      </w:r>
      <w:r>
        <w:t>NCSC</w:t>
      </w:r>
      <w:r>
        <w:rPr>
          <w:spacing w:val="-3"/>
        </w:rPr>
        <w:t xml:space="preserve"> </w:t>
      </w:r>
      <w:r>
        <w:t>Cloud</w:t>
      </w:r>
      <w:r>
        <w:rPr>
          <w:spacing w:val="-3"/>
        </w:rPr>
        <w:t xml:space="preserve"> </w:t>
      </w:r>
      <w:r>
        <w:t xml:space="preserve">Security Principles and accompanying guidance: </w:t>
      </w:r>
      <w:hyperlink r:id="rId18">
        <w:r>
          <w:rPr>
            <w:color w:val="0462C1"/>
            <w:spacing w:val="-2"/>
            <w:u w:val="single" w:color="0462C1"/>
          </w:rPr>
          <w:t>https://www.ncsc.gov.uk/guidance/implementing-cloud-security-principles</w:t>
        </w:r>
      </w:hyperlink>
    </w:p>
    <w:p w14:paraId="22E4BB7A" w14:textId="77777777" w:rsidR="0033413D" w:rsidRDefault="0033413D">
      <w:pPr>
        <w:pStyle w:val="BodyText"/>
        <w:spacing w:before="96"/>
      </w:pPr>
    </w:p>
    <w:p w14:paraId="3BF90DCA" w14:textId="77777777" w:rsidR="0033413D" w:rsidRDefault="00E46C25">
      <w:pPr>
        <w:pStyle w:val="ListParagraph"/>
        <w:numPr>
          <w:ilvl w:val="2"/>
          <w:numId w:val="42"/>
        </w:numPr>
        <w:tabs>
          <w:tab w:val="left" w:pos="1883"/>
        </w:tabs>
        <w:ind w:left="1883" w:hanging="715"/>
        <w:rPr>
          <w:color w:val="212121"/>
        </w:rPr>
      </w:pPr>
      <w:r>
        <w:rPr>
          <w:color w:val="212121"/>
        </w:rPr>
        <w:t>Buyer</w:t>
      </w:r>
      <w:r>
        <w:rPr>
          <w:color w:val="212121"/>
          <w:spacing w:val="-7"/>
        </w:rPr>
        <w:t xml:space="preserve"> </w:t>
      </w:r>
      <w:r>
        <w:rPr>
          <w:color w:val="212121"/>
        </w:rPr>
        <w:t>requirements</w:t>
      </w:r>
      <w:r>
        <w:rPr>
          <w:color w:val="212121"/>
          <w:spacing w:val="-7"/>
        </w:rPr>
        <w:t xml:space="preserve"> </w:t>
      </w:r>
      <w:r>
        <w:rPr>
          <w:color w:val="212121"/>
        </w:rPr>
        <w:t>in</w:t>
      </w:r>
      <w:r>
        <w:rPr>
          <w:color w:val="212121"/>
          <w:spacing w:val="-5"/>
        </w:rPr>
        <w:t xml:space="preserve"> </w:t>
      </w:r>
      <w:r>
        <w:rPr>
          <w:color w:val="212121"/>
        </w:rPr>
        <w:t>respect</w:t>
      </w:r>
      <w:r>
        <w:rPr>
          <w:color w:val="212121"/>
          <w:spacing w:val="-3"/>
        </w:rPr>
        <w:t xml:space="preserve"> </w:t>
      </w:r>
      <w:r>
        <w:rPr>
          <w:color w:val="212121"/>
        </w:rPr>
        <w:t>of</w:t>
      </w:r>
      <w:r>
        <w:rPr>
          <w:color w:val="212121"/>
          <w:spacing w:val="-4"/>
        </w:rPr>
        <w:t xml:space="preserve"> </w:t>
      </w:r>
      <w:r>
        <w:rPr>
          <w:color w:val="212121"/>
        </w:rPr>
        <w:t>AI</w:t>
      </w:r>
      <w:r>
        <w:rPr>
          <w:color w:val="212121"/>
          <w:spacing w:val="-3"/>
        </w:rPr>
        <w:t xml:space="preserve"> </w:t>
      </w:r>
      <w:r>
        <w:rPr>
          <w:color w:val="212121"/>
        </w:rPr>
        <w:t>ethical</w:t>
      </w:r>
      <w:r>
        <w:rPr>
          <w:color w:val="212121"/>
          <w:spacing w:val="-6"/>
        </w:rPr>
        <w:t xml:space="preserve"> </w:t>
      </w:r>
      <w:r>
        <w:rPr>
          <w:color w:val="212121"/>
          <w:spacing w:val="-2"/>
        </w:rPr>
        <w:t>standards.</w:t>
      </w:r>
    </w:p>
    <w:p w14:paraId="5C92C962" w14:textId="77777777" w:rsidR="0033413D" w:rsidRDefault="0033413D">
      <w:pPr>
        <w:pStyle w:val="BodyText"/>
        <w:spacing w:before="82"/>
      </w:pPr>
    </w:p>
    <w:p w14:paraId="0644ADFD" w14:textId="77777777" w:rsidR="0033413D" w:rsidRDefault="00E46C25">
      <w:pPr>
        <w:pStyle w:val="ListParagraph"/>
        <w:numPr>
          <w:ilvl w:val="1"/>
          <w:numId w:val="42"/>
        </w:numPr>
        <w:tabs>
          <w:tab w:val="left" w:pos="1168"/>
        </w:tabs>
        <w:ind w:left="1168" w:hanging="722"/>
      </w:pPr>
      <w:r>
        <w:t>The</w:t>
      </w:r>
      <w:r>
        <w:rPr>
          <w:spacing w:val="-7"/>
        </w:rPr>
        <w:t xml:space="preserve"> </w:t>
      </w:r>
      <w:r>
        <w:t>Buyer</w:t>
      </w:r>
      <w:r>
        <w:rPr>
          <w:spacing w:val="-6"/>
        </w:rPr>
        <w:t xml:space="preserve"> </w:t>
      </w:r>
      <w:r>
        <w:t>will</w:t>
      </w:r>
      <w:r>
        <w:rPr>
          <w:spacing w:val="-5"/>
        </w:rPr>
        <w:t xml:space="preserve"> </w:t>
      </w:r>
      <w:r>
        <w:t>specify</w:t>
      </w:r>
      <w:r>
        <w:rPr>
          <w:spacing w:val="-4"/>
        </w:rPr>
        <w:t xml:space="preserve"> </w:t>
      </w:r>
      <w:r>
        <w:t>any</w:t>
      </w:r>
      <w:r>
        <w:rPr>
          <w:spacing w:val="-4"/>
        </w:rPr>
        <w:t xml:space="preserve"> </w:t>
      </w:r>
      <w:r>
        <w:t>security</w:t>
      </w:r>
      <w:r>
        <w:rPr>
          <w:spacing w:val="-6"/>
        </w:rPr>
        <w:t xml:space="preserve"> </w:t>
      </w:r>
      <w:r>
        <w:t>requirements</w:t>
      </w:r>
      <w:r>
        <w:rPr>
          <w:spacing w:val="-7"/>
        </w:rPr>
        <w:t xml:space="preserve"> </w:t>
      </w:r>
      <w:r>
        <w:t>for</w:t>
      </w:r>
      <w:r>
        <w:rPr>
          <w:spacing w:val="-6"/>
        </w:rPr>
        <w:t xml:space="preserve"> </w:t>
      </w:r>
      <w:r>
        <w:t>this</w:t>
      </w:r>
      <w:r>
        <w:rPr>
          <w:spacing w:val="-3"/>
        </w:rPr>
        <w:t xml:space="preserve"> </w:t>
      </w:r>
      <w:r>
        <w:t>project</w:t>
      </w:r>
      <w:r>
        <w:rPr>
          <w:spacing w:val="-3"/>
        </w:rPr>
        <w:t xml:space="preserve"> </w:t>
      </w:r>
      <w:r>
        <w:t>in</w:t>
      </w:r>
      <w:r>
        <w:rPr>
          <w:spacing w:val="-7"/>
        </w:rPr>
        <w:t xml:space="preserve"> </w:t>
      </w:r>
      <w:r>
        <w:t>the</w:t>
      </w:r>
      <w:r>
        <w:rPr>
          <w:spacing w:val="-7"/>
        </w:rPr>
        <w:t xml:space="preserve"> </w:t>
      </w:r>
      <w:r>
        <w:t>Order</w:t>
      </w:r>
      <w:r>
        <w:rPr>
          <w:spacing w:val="-3"/>
        </w:rPr>
        <w:t xml:space="preserve"> </w:t>
      </w:r>
      <w:r>
        <w:rPr>
          <w:spacing w:val="-2"/>
        </w:rPr>
        <w:t>Form.</w:t>
      </w:r>
    </w:p>
    <w:p w14:paraId="13D38048" w14:textId="77777777" w:rsidR="0033413D" w:rsidRDefault="0033413D">
      <w:pPr>
        <w:pStyle w:val="BodyText"/>
        <w:spacing w:before="113"/>
      </w:pPr>
    </w:p>
    <w:p w14:paraId="33ECF491" w14:textId="77777777" w:rsidR="0033413D" w:rsidRDefault="00E46C25">
      <w:pPr>
        <w:pStyle w:val="ListParagraph"/>
        <w:numPr>
          <w:ilvl w:val="1"/>
          <w:numId w:val="42"/>
        </w:numPr>
        <w:tabs>
          <w:tab w:val="left" w:pos="448"/>
          <w:tab w:val="left" w:pos="1168"/>
        </w:tabs>
        <w:spacing w:line="292" w:lineRule="auto"/>
        <w:ind w:right="1026" w:hanging="3"/>
      </w:pPr>
      <w:r>
        <w:t>If the Supplier suspects that the Buyer Data has or may become corrupted, lost, breached or significantly degraded in any way for any reason, then the Supplier will notify the</w:t>
      </w:r>
      <w:r>
        <w:rPr>
          <w:spacing w:val="-2"/>
        </w:rPr>
        <w:t xml:space="preserve"> </w:t>
      </w:r>
      <w:r>
        <w:t>Buyer</w:t>
      </w:r>
      <w:r>
        <w:rPr>
          <w:spacing w:val="-1"/>
        </w:rPr>
        <w:t xml:space="preserve"> </w:t>
      </w:r>
      <w:r>
        <w:t>immediately</w:t>
      </w:r>
      <w:r>
        <w:rPr>
          <w:spacing w:val="-4"/>
        </w:rPr>
        <w:t xml:space="preserve"> </w:t>
      </w:r>
      <w:r>
        <w:t>and</w:t>
      </w:r>
      <w:r>
        <w:rPr>
          <w:spacing w:val="-2"/>
        </w:rPr>
        <w:t xml:space="preserve"> </w:t>
      </w:r>
      <w:r>
        <w:t>will</w:t>
      </w:r>
      <w:r>
        <w:rPr>
          <w:spacing w:val="-2"/>
        </w:rPr>
        <w:t xml:space="preserve"> </w:t>
      </w:r>
      <w:r>
        <w:t>(at</w:t>
      </w:r>
      <w:r>
        <w:rPr>
          <w:spacing w:val="-1"/>
        </w:rPr>
        <w:t xml:space="preserve"> </w:t>
      </w:r>
      <w:r>
        <w:t>its</w:t>
      </w:r>
      <w:r>
        <w:rPr>
          <w:spacing w:val="-1"/>
        </w:rPr>
        <w:t xml:space="preserve"> </w:t>
      </w:r>
      <w:r>
        <w:t>own</w:t>
      </w:r>
      <w:r>
        <w:rPr>
          <w:spacing w:val="-4"/>
        </w:rPr>
        <w:t xml:space="preserve"> </w:t>
      </w:r>
      <w:r>
        <w:t>cost</w:t>
      </w:r>
      <w:r>
        <w:rPr>
          <w:spacing w:val="-3"/>
        </w:rPr>
        <w:t xml:space="preserve"> </w:t>
      </w:r>
      <w:r>
        <w:t>if</w:t>
      </w:r>
      <w:r>
        <w:rPr>
          <w:spacing w:val="-5"/>
        </w:rPr>
        <w:t xml:space="preserve"> </w:t>
      </w:r>
      <w:r>
        <w:t>corruption, loss, breach</w:t>
      </w:r>
      <w:r>
        <w:rPr>
          <w:spacing w:val="-6"/>
        </w:rPr>
        <w:t xml:space="preserve"> </w:t>
      </w:r>
      <w:r>
        <w:t>or</w:t>
      </w:r>
      <w:r>
        <w:rPr>
          <w:spacing w:val="-1"/>
        </w:rPr>
        <w:t xml:space="preserve"> </w:t>
      </w:r>
      <w:r>
        <w:t>degradation</w:t>
      </w:r>
      <w:r>
        <w:rPr>
          <w:spacing w:val="-2"/>
        </w:rPr>
        <w:t xml:space="preserve"> </w:t>
      </w:r>
      <w:r>
        <w:t>of the Buyer Data was caused by the action or omission of the Supplier) comply with any remedial action reasonably proposed by the Buyer.</w:t>
      </w:r>
    </w:p>
    <w:p w14:paraId="246F312D" w14:textId="77777777" w:rsidR="0033413D" w:rsidRDefault="0033413D">
      <w:pPr>
        <w:pStyle w:val="BodyText"/>
        <w:spacing w:before="55"/>
      </w:pPr>
    </w:p>
    <w:p w14:paraId="58BE3E4C" w14:textId="77777777" w:rsidR="0033413D" w:rsidRDefault="00E46C25">
      <w:pPr>
        <w:pStyle w:val="ListParagraph"/>
        <w:numPr>
          <w:ilvl w:val="1"/>
          <w:numId w:val="42"/>
        </w:numPr>
        <w:tabs>
          <w:tab w:val="left" w:pos="448"/>
          <w:tab w:val="left" w:pos="1168"/>
        </w:tabs>
        <w:spacing w:line="292" w:lineRule="auto"/>
        <w:ind w:right="808" w:hanging="3"/>
      </w:pPr>
      <w:r>
        <w:t xml:space="preserve">The Supplier agrees to use the appropriate </w:t>
      </w:r>
      <w:proofErr w:type="spellStart"/>
      <w:r>
        <w:t>organisational</w:t>
      </w:r>
      <w:proofErr w:type="spellEnd"/>
      <w:r>
        <w:t>, operational and technological</w:t>
      </w:r>
      <w:r>
        <w:rPr>
          <w:spacing w:val="-3"/>
        </w:rPr>
        <w:t xml:space="preserve"> </w:t>
      </w:r>
      <w:r>
        <w:t>processes</w:t>
      </w:r>
      <w:r>
        <w:rPr>
          <w:spacing w:val="-4"/>
        </w:rPr>
        <w:t xml:space="preserve"> </w:t>
      </w:r>
      <w:r>
        <w:t>to</w:t>
      </w:r>
      <w:r>
        <w:rPr>
          <w:spacing w:val="-2"/>
        </w:rPr>
        <w:t xml:space="preserve"> </w:t>
      </w:r>
      <w:r>
        <w:t>keep</w:t>
      </w:r>
      <w:r>
        <w:rPr>
          <w:spacing w:val="-4"/>
        </w:rPr>
        <w:t xml:space="preserve"> </w:t>
      </w:r>
      <w:r>
        <w:t>the</w:t>
      </w:r>
      <w:r>
        <w:rPr>
          <w:spacing w:val="-4"/>
        </w:rPr>
        <w:t xml:space="preserve"> </w:t>
      </w:r>
      <w:r>
        <w:t>Buyer</w:t>
      </w:r>
      <w:r>
        <w:rPr>
          <w:spacing w:val="-3"/>
        </w:rPr>
        <w:t xml:space="preserve"> </w:t>
      </w:r>
      <w:r>
        <w:t>Data</w:t>
      </w:r>
      <w:r>
        <w:rPr>
          <w:spacing w:val="-4"/>
        </w:rPr>
        <w:t xml:space="preserve"> </w:t>
      </w:r>
      <w:r>
        <w:t>safe</w:t>
      </w:r>
      <w:r>
        <w:rPr>
          <w:spacing w:val="-3"/>
        </w:rPr>
        <w:t xml:space="preserve"> </w:t>
      </w:r>
      <w:r>
        <w:t>from</w:t>
      </w:r>
      <w:r>
        <w:rPr>
          <w:spacing w:val="-1"/>
        </w:rPr>
        <w:t xml:space="preserve"> </w:t>
      </w:r>
      <w:proofErr w:type="spellStart"/>
      <w:r>
        <w:t>unauthorised</w:t>
      </w:r>
      <w:proofErr w:type="spellEnd"/>
      <w:r>
        <w:rPr>
          <w:spacing w:val="-4"/>
        </w:rPr>
        <w:t xml:space="preserve"> </w:t>
      </w:r>
      <w:r>
        <w:t>use</w:t>
      </w:r>
      <w:r>
        <w:rPr>
          <w:spacing w:val="-2"/>
        </w:rPr>
        <w:t xml:space="preserve"> </w:t>
      </w:r>
      <w:r>
        <w:t>or</w:t>
      </w:r>
      <w:r>
        <w:rPr>
          <w:spacing w:val="-3"/>
        </w:rPr>
        <w:t xml:space="preserve"> </w:t>
      </w:r>
      <w:r>
        <w:t>access, loss, destruction, theft or disclosure.</w:t>
      </w:r>
    </w:p>
    <w:p w14:paraId="1568D73B" w14:textId="77777777" w:rsidR="0033413D" w:rsidRDefault="0033413D">
      <w:pPr>
        <w:pStyle w:val="BodyText"/>
        <w:spacing w:before="54"/>
      </w:pPr>
    </w:p>
    <w:p w14:paraId="7215C24E" w14:textId="77777777" w:rsidR="0033413D" w:rsidRDefault="00E46C25">
      <w:pPr>
        <w:pStyle w:val="ListParagraph"/>
        <w:numPr>
          <w:ilvl w:val="1"/>
          <w:numId w:val="42"/>
        </w:numPr>
        <w:tabs>
          <w:tab w:val="left" w:pos="1164"/>
        </w:tabs>
        <w:spacing w:before="1"/>
        <w:ind w:left="1164" w:hanging="718"/>
      </w:pPr>
      <w:r>
        <w:t>The</w:t>
      </w:r>
      <w:r>
        <w:rPr>
          <w:spacing w:val="-6"/>
        </w:rPr>
        <w:t xml:space="preserve"> </w:t>
      </w:r>
      <w:r>
        <w:t>provisions</w:t>
      </w:r>
      <w:r>
        <w:rPr>
          <w:spacing w:val="-3"/>
        </w:rPr>
        <w:t xml:space="preserve"> </w:t>
      </w:r>
      <w:r>
        <w:t>of</w:t>
      </w:r>
      <w:r>
        <w:rPr>
          <w:spacing w:val="-5"/>
        </w:rPr>
        <w:t xml:space="preserve"> </w:t>
      </w:r>
      <w:r>
        <w:t>this</w:t>
      </w:r>
      <w:r>
        <w:rPr>
          <w:spacing w:val="-3"/>
        </w:rPr>
        <w:t xml:space="preserve"> </w:t>
      </w:r>
      <w:r>
        <w:t>clause</w:t>
      </w:r>
      <w:r>
        <w:rPr>
          <w:spacing w:val="-4"/>
        </w:rPr>
        <w:t xml:space="preserve"> </w:t>
      </w:r>
      <w:r>
        <w:t>13</w:t>
      </w:r>
      <w:r>
        <w:rPr>
          <w:spacing w:val="-4"/>
        </w:rPr>
        <w:t xml:space="preserve"> </w:t>
      </w:r>
      <w:r>
        <w:t>will</w:t>
      </w:r>
      <w:r>
        <w:rPr>
          <w:spacing w:val="-4"/>
        </w:rPr>
        <w:t xml:space="preserve"> </w:t>
      </w:r>
      <w:r>
        <w:t>apply</w:t>
      </w:r>
      <w:r>
        <w:rPr>
          <w:spacing w:val="-3"/>
        </w:rPr>
        <w:t xml:space="preserve"> </w:t>
      </w:r>
      <w:r>
        <w:t>during</w:t>
      </w:r>
      <w:r>
        <w:rPr>
          <w:spacing w:val="-6"/>
        </w:rPr>
        <w:t xml:space="preserve"> </w:t>
      </w:r>
      <w:r>
        <w:t>the</w:t>
      </w:r>
      <w:r>
        <w:rPr>
          <w:spacing w:val="-4"/>
        </w:rPr>
        <w:t xml:space="preserve"> </w:t>
      </w:r>
      <w:r>
        <w:t>term</w:t>
      </w:r>
      <w:r>
        <w:rPr>
          <w:spacing w:val="-5"/>
        </w:rPr>
        <w:t xml:space="preserve"> </w:t>
      </w:r>
      <w:r>
        <w:t>of</w:t>
      </w:r>
      <w:r>
        <w:rPr>
          <w:spacing w:val="-5"/>
        </w:rPr>
        <w:t xml:space="preserve"> </w:t>
      </w:r>
      <w:r>
        <w:t>this</w:t>
      </w:r>
      <w:r>
        <w:rPr>
          <w:spacing w:val="-6"/>
        </w:rPr>
        <w:t xml:space="preserve"> </w:t>
      </w:r>
      <w:r>
        <w:t>Call-Off</w:t>
      </w:r>
      <w:r>
        <w:rPr>
          <w:spacing w:val="-4"/>
        </w:rPr>
        <w:t xml:space="preserve"> </w:t>
      </w:r>
      <w:r>
        <w:rPr>
          <w:spacing w:val="-2"/>
        </w:rPr>
        <w:t>Contract</w:t>
      </w:r>
    </w:p>
    <w:p w14:paraId="47CC1C4D" w14:textId="77777777" w:rsidR="0033413D" w:rsidRDefault="00E46C25">
      <w:pPr>
        <w:pStyle w:val="BodyText"/>
        <w:spacing w:before="3"/>
        <w:ind w:left="448"/>
      </w:pPr>
      <w:r>
        <w:t>and</w:t>
      </w:r>
      <w:r>
        <w:rPr>
          <w:spacing w:val="-3"/>
        </w:rPr>
        <w:t xml:space="preserve"> </w:t>
      </w:r>
      <w:r>
        <w:t>for</w:t>
      </w:r>
      <w:r>
        <w:rPr>
          <w:spacing w:val="-2"/>
        </w:rPr>
        <w:t xml:space="preserve"> </w:t>
      </w:r>
      <w:r>
        <w:t>as</w:t>
      </w:r>
      <w:r>
        <w:rPr>
          <w:spacing w:val="-5"/>
        </w:rPr>
        <w:t xml:space="preserve"> </w:t>
      </w:r>
      <w:r>
        <w:t>long</w:t>
      </w:r>
      <w:r>
        <w:rPr>
          <w:spacing w:val="-3"/>
        </w:rPr>
        <w:t xml:space="preserve"> </w:t>
      </w:r>
      <w:r>
        <w:t>as</w:t>
      </w:r>
      <w:r>
        <w:rPr>
          <w:spacing w:val="-5"/>
        </w:rPr>
        <w:t xml:space="preserve"> </w:t>
      </w:r>
      <w:r>
        <w:t>the</w:t>
      </w:r>
      <w:r>
        <w:rPr>
          <w:spacing w:val="-5"/>
        </w:rPr>
        <w:t xml:space="preserve"> </w:t>
      </w:r>
      <w:r>
        <w:t>Supplier</w:t>
      </w:r>
      <w:r>
        <w:rPr>
          <w:spacing w:val="-2"/>
        </w:rPr>
        <w:t xml:space="preserve"> </w:t>
      </w:r>
      <w:r>
        <w:t>holds</w:t>
      </w:r>
      <w:r>
        <w:rPr>
          <w:spacing w:val="-3"/>
        </w:rPr>
        <w:t xml:space="preserve"> </w:t>
      </w:r>
      <w:r>
        <w:t>the</w:t>
      </w:r>
      <w:r>
        <w:rPr>
          <w:spacing w:val="-5"/>
        </w:rPr>
        <w:t xml:space="preserve"> </w:t>
      </w:r>
      <w:r>
        <w:t>Buyer’s</w:t>
      </w:r>
      <w:r>
        <w:rPr>
          <w:spacing w:val="-6"/>
        </w:rPr>
        <w:t xml:space="preserve"> </w:t>
      </w:r>
      <w:r>
        <w:rPr>
          <w:spacing w:val="-2"/>
        </w:rPr>
        <w:t>Data.</w:t>
      </w:r>
    </w:p>
    <w:p w14:paraId="7C669A73" w14:textId="77777777" w:rsidR="0033413D" w:rsidRDefault="0033413D">
      <w:pPr>
        <w:pStyle w:val="BodyText"/>
      </w:pPr>
    </w:p>
    <w:p w14:paraId="07401DE0" w14:textId="77777777" w:rsidR="0033413D" w:rsidRDefault="0033413D">
      <w:pPr>
        <w:pStyle w:val="BodyText"/>
      </w:pPr>
    </w:p>
    <w:p w14:paraId="41C6C3A9" w14:textId="77777777" w:rsidR="0033413D" w:rsidRDefault="0033413D">
      <w:pPr>
        <w:pStyle w:val="BodyText"/>
        <w:spacing w:before="217"/>
      </w:pPr>
    </w:p>
    <w:p w14:paraId="014D0776" w14:textId="77777777" w:rsidR="0033413D" w:rsidRDefault="00E46C25">
      <w:pPr>
        <w:pStyle w:val="Heading2"/>
        <w:numPr>
          <w:ilvl w:val="0"/>
          <w:numId w:val="42"/>
        </w:numPr>
        <w:tabs>
          <w:tab w:val="left" w:pos="1168"/>
        </w:tabs>
        <w:ind w:hanging="722"/>
      </w:pPr>
      <w:r>
        <w:rPr>
          <w:color w:val="434343"/>
        </w:rPr>
        <w:t>Standards</w:t>
      </w:r>
      <w:r>
        <w:rPr>
          <w:color w:val="434343"/>
          <w:spacing w:val="-7"/>
        </w:rPr>
        <w:t xml:space="preserve"> </w:t>
      </w:r>
      <w:r>
        <w:rPr>
          <w:color w:val="434343"/>
        </w:rPr>
        <w:t>and</w:t>
      </w:r>
      <w:r>
        <w:rPr>
          <w:color w:val="434343"/>
          <w:spacing w:val="-6"/>
        </w:rPr>
        <w:t xml:space="preserve"> </w:t>
      </w:r>
      <w:r>
        <w:rPr>
          <w:color w:val="434343"/>
          <w:spacing w:val="-2"/>
        </w:rPr>
        <w:t>quality</w:t>
      </w:r>
    </w:p>
    <w:p w14:paraId="0323DDE9" w14:textId="77777777" w:rsidR="0033413D" w:rsidRDefault="00E46C25">
      <w:pPr>
        <w:pStyle w:val="ListParagraph"/>
        <w:numPr>
          <w:ilvl w:val="1"/>
          <w:numId w:val="42"/>
        </w:numPr>
        <w:tabs>
          <w:tab w:val="left" w:pos="448"/>
          <w:tab w:val="left" w:pos="1168"/>
        </w:tabs>
        <w:spacing w:before="111" w:line="290" w:lineRule="auto"/>
        <w:ind w:right="819" w:hanging="3"/>
      </w:pPr>
      <w:r>
        <w:t>The</w:t>
      </w:r>
      <w:r>
        <w:rPr>
          <w:spacing w:val="-2"/>
        </w:rPr>
        <w:t xml:space="preserve"> </w:t>
      </w:r>
      <w:r>
        <w:t>Supplier</w:t>
      </w:r>
      <w:r>
        <w:rPr>
          <w:spacing w:val="-1"/>
        </w:rPr>
        <w:t xml:space="preserve"> </w:t>
      </w:r>
      <w:r>
        <w:t>will</w:t>
      </w:r>
      <w:r>
        <w:rPr>
          <w:spacing w:val="-2"/>
        </w:rPr>
        <w:t xml:space="preserve"> </w:t>
      </w:r>
      <w:r>
        <w:t>comply</w:t>
      </w:r>
      <w:r>
        <w:rPr>
          <w:spacing w:val="-4"/>
        </w:rPr>
        <w:t xml:space="preserve"> </w:t>
      </w:r>
      <w:r>
        <w:t>with</w:t>
      </w:r>
      <w:r>
        <w:rPr>
          <w:spacing w:val="-2"/>
        </w:rPr>
        <w:t xml:space="preserve"> </w:t>
      </w:r>
      <w:r>
        <w:t>any</w:t>
      </w:r>
      <w:r>
        <w:rPr>
          <w:spacing w:val="-2"/>
        </w:rPr>
        <w:t xml:space="preserve"> </w:t>
      </w:r>
      <w:r>
        <w:t>standards</w:t>
      </w:r>
      <w:r>
        <w:rPr>
          <w:spacing w:val="-1"/>
        </w:rPr>
        <w:t xml:space="preserve"> </w:t>
      </w:r>
      <w:r>
        <w:t>in</w:t>
      </w:r>
      <w:r>
        <w:rPr>
          <w:spacing w:val="-4"/>
        </w:rPr>
        <w:t xml:space="preserve"> </w:t>
      </w:r>
      <w:r>
        <w:t>this</w:t>
      </w:r>
      <w:r>
        <w:rPr>
          <w:spacing w:val="-1"/>
        </w:rPr>
        <w:t xml:space="preserve"> </w:t>
      </w:r>
      <w:r>
        <w:t>Call-Off</w:t>
      </w:r>
      <w:r>
        <w:rPr>
          <w:spacing w:val="-3"/>
        </w:rPr>
        <w:t xml:space="preserve"> </w:t>
      </w:r>
      <w:r>
        <w:t>Contract,</w:t>
      </w:r>
      <w:r>
        <w:rPr>
          <w:spacing w:val="-3"/>
        </w:rPr>
        <w:t xml:space="preserve"> </w:t>
      </w:r>
      <w:r>
        <w:t>the</w:t>
      </w:r>
      <w:r>
        <w:rPr>
          <w:spacing w:val="-4"/>
        </w:rPr>
        <w:t xml:space="preserve"> </w:t>
      </w:r>
      <w:r>
        <w:t>Order</w:t>
      </w:r>
      <w:r>
        <w:rPr>
          <w:spacing w:val="-1"/>
        </w:rPr>
        <w:t xml:space="preserve"> </w:t>
      </w:r>
      <w:r>
        <w:t>Form and the Framework Agreement.</w:t>
      </w:r>
    </w:p>
    <w:p w14:paraId="1204F549" w14:textId="77777777" w:rsidR="0033413D" w:rsidRDefault="0033413D">
      <w:pPr>
        <w:pStyle w:val="BodyText"/>
        <w:spacing w:before="58"/>
      </w:pPr>
    </w:p>
    <w:p w14:paraId="6342B4FD" w14:textId="77777777" w:rsidR="0033413D" w:rsidRDefault="00E46C25">
      <w:pPr>
        <w:pStyle w:val="ListParagraph"/>
        <w:numPr>
          <w:ilvl w:val="1"/>
          <w:numId w:val="42"/>
        </w:numPr>
        <w:tabs>
          <w:tab w:val="left" w:pos="448"/>
          <w:tab w:val="left" w:pos="1168"/>
        </w:tabs>
        <w:spacing w:before="1" w:line="242" w:lineRule="auto"/>
        <w:ind w:right="869" w:hanging="3"/>
      </w:pPr>
      <w:r>
        <w:t>The</w:t>
      </w:r>
      <w:r>
        <w:rPr>
          <w:spacing w:val="-2"/>
        </w:rPr>
        <w:t xml:space="preserve"> </w:t>
      </w:r>
      <w:r>
        <w:t>Supplier</w:t>
      </w:r>
      <w:r>
        <w:rPr>
          <w:spacing w:val="-1"/>
        </w:rPr>
        <w:t xml:space="preserve"> </w:t>
      </w:r>
      <w:r>
        <w:t>will</w:t>
      </w:r>
      <w:r>
        <w:rPr>
          <w:spacing w:val="-2"/>
        </w:rPr>
        <w:t xml:space="preserve"> </w:t>
      </w:r>
      <w:r>
        <w:t>deliver</w:t>
      </w:r>
      <w:r>
        <w:rPr>
          <w:spacing w:val="-1"/>
        </w:rPr>
        <w:t xml:space="preserve"> </w:t>
      </w:r>
      <w:r>
        <w:t>the</w:t>
      </w:r>
      <w:r>
        <w:rPr>
          <w:spacing w:val="-2"/>
        </w:rPr>
        <w:t xml:space="preserve"> </w:t>
      </w:r>
      <w:r>
        <w:t>Services</w:t>
      </w:r>
      <w:r>
        <w:rPr>
          <w:spacing w:val="-4"/>
        </w:rPr>
        <w:t xml:space="preserve"> </w:t>
      </w:r>
      <w:r>
        <w:t>in</w:t>
      </w:r>
      <w:r>
        <w:rPr>
          <w:spacing w:val="-2"/>
        </w:rPr>
        <w:t xml:space="preserve"> </w:t>
      </w:r>
      <w:r>
        <w:t>a</w:t>
      </w:r>
      <w:r>
        <w:rPr>
          <w:spacing w:val="-1"/>
        </w:rPr>
        <w:t xml:space="preserve"> </w:t>
      </w:r>
      <w:r>
        <w:t>way</w:t>
      </w:r>
      <w:r>
        <w:rPr>
          <w:spacing w:val="-4"/>
        </w:rPr>
        <w:t xml:space="preserve"> </w:t>
      </w:r>
      <w:r>
        <w:t>that</w:t>
      </w:r>
      <w:r>
        <w:rPr>
          <w:spacing w:val="-3"/>
        </w:rPr>
        <w:t xml:space="preserve"> </w:t>
      </w:r>
      <w:r>
        <w:t>enables</w:t>
      </w:r>
      <w:r>
        <w:rPr>
          <w:spacing w:val="-2"/>
        </w:rPr>
        <w:t xml:space="preserve"> </w:t>
      </w:r>
      <w:r>
        <w:t>the</w:t>
      </w:r>
      <w:r>
        <w:rPr>
          <w:spacing w:val="-4"/>
        </w:rPr>
        <w:t xml:space="preserve"> </w:t>
      </w:r>
      <w:r>
        <w:t>Buyer</w:t>
      </w:r>
      <w:r>
        <w:rPr>
          <w:spacing w:val="-3"/>
        </w:rPr>
        <w:t xml:space="preserve"> </w:t>
      </w:r>
      <w:r>
        <w:t>to</w:t>
      </w:r>
      <w:r>
        <w:rPr>
          <w:spacing w:val="-2"/>
        </w:rPr>
        <w:t xml:space="preserve"> </w:t>
      </w:r>
      <w:r>
        <w:t>comply</w:t>
      </w:r>
      <w:r>
        <w:rPr>
          <w:spacing w:val="-1"/>
        </w:rPr>
        <w:t xml:space="preserve"> </w:t>
      </w:r>
      <w:r>
        <w:t xml:space="preserve">with its obligations under the Technology Code of Practice, which is at: </w:t>
      </w:r>
      <w:hyperlink r:id="rId19">
        <w:r>
          <w:rPr>
            <w:color w:val="0000FF"/>
            <w:u w:val="single" w:color="0000FF"/>
          </w:rPr>
          <w:t>https://www.gov.uk/government/publications/technologycode-of-practice/technology -code-</w:t>
        </w:r>
      </w:hyperlink>
      <w:r>
        <w:rPr>
          <w:color w:val="0000FF"/>
        </w:rPr>
        <w:t xml:space="preserve"> </w:t>
      </w:r>
      <w:hyperlink r:id="rId20">
        <w:r>
          <w:rPr>
            <w:color w:val="0000FF"/>
            <w:spacing w:val="-2"/>
            <w:u w:val="single" w:color="0000FF"/>
          </w:rPr>
          <w:t>of-practice</w:t>
        </w:r>
      </w:hyperlink>
    </w:p>
    <w:p w14:paraId="112639B3" w14:textId="77777777" w:rsidR="0033413D" w:rsidRDefault="0033413D">
      <w:pPr>
        <w:pStyle w:val="ListParagraph"/>
        <w:spacing w:line="242" w:lineRule="auto"/>
        <w:sectPr w:rsidR="0033413D">
          <w:pgSz w:w="11930" w:h="16840"/>
          <w:pgMar w:top="1340" w:right="708" w:bottom="1260" w:left="992" w:header="0" w:footer="1071" w:gutter="0"/>
          <w:cols w:space="720"/>
        </w:sectPr>
      </w:pPr>
    </w:p>
    <w:p w14:paraId="0280337D" w14:textId="77777777" w:rsidR="0033413D" w:rsidRDefault="00E46C25">
      <w:pPr>
        <w:pStyle w:val="ListParagraph"/>
        <w:numPr>
          <w:ilvl w:val="1"/>
          <w:numId w:val="42"/>
        </w:numPr>
        <w:tabs>
          <w:tab w:val="left" w:pos="448"/>
          <w:tab w:val="left" w:pos="1168"/>
        </w:tabs>
        <w:spacing w:before="81" w:line="292" w:lineRule="auto"/>
        <w:ind w:right="766" w:hanging="3"/>
      </w:pPr>
      <w:r>
        <w:lastRenderedPageBreak/>
        <w:t>If</w:t>
      </w:r>
      <w:r>
        <w:rPr>
          <w:spacing w:val="-3"/>
        </w:rPr>
        <w:t xml:space="preserve"> </w:t>
      </w:r>
      <w:r>
        <w:t>requested</w:t>
      </w:r>
      <w:r>
        <w:rPr>
          <w:spacing w:val="-2"/>
        </w:rPr>
        <w:t xml:space="preserve"> </w:t>
      </w:r>
      <w:r>
        <w:t>by</w:t>
      </w:r>
      <w:r>
        <w:rPr>
          <w:spacing w:val="-4"/>
        </w:rPr>
        <w:t xml:space="preserve"> </w:t>
      </w:r>
      <w:r>
        <w:t>the</w:t>
      </w:r>
      <w:r>
        <w:rPr>
          <w:spacing w:val="-2"/>
        </w:rPr>
        <w:t xml:space="preserve"> </w:t>
      </w:r>
      <w:r>
        <w:t>Buyer,</w:t>
      </w:r>
      <w:r>
        <w:rPr>
          <w:spacing w:val="-3"/>
        </w:rPr>
        <w:t xml:space="preserve"> </w:t>
      </w:r>
      <w:r>
        <w:t>the</w:t>
      </w:r>
      <w:r>
        <w:rPr>
          <w:spacing w:val="-4"/>
        </w:rPr>
        <w:t xml:space="preserve"> </w:t>
      </w:r>
      <w:r>
        <w:t>Supplier</w:t>
      </w:r>
      <w:r>
        <w:rPr>
          <w:spacing w:val="-1"/>
        </w:rPr>
        <w:t xml:space="preserve"> </w:t>
      </w:r>
      <w:r>
        <w:t>must, at its</w:t>
      </w:r>
      <w:r>
        <w:rPr>
          <w:spacing w:val="-1"/>
        </w:rPr>
        <w:t xml:space="preserve"> </w:t>
      </w:r>
      <w:r>
        <w:t>own</w:t>
      </w:r>
      <w:r>
        <w:rPr>
          <w:spacing w:val="-2"/>
        </w:rPr>
        <w:t xml:space="preserve"> </w:t>
      </w:r>
      <w:r>
        <w:t>cost,</w:t>
      </w:r>
      <w:r>
        <w:rPr>
          <w:spacing w:val="-3"/>
        </w:rPr>
        <w:t xml:space="preserve"> </w:t>
      </w:r>
      <w:r>
        <w:t>ensure</w:t>
      </w:r>
      <w:r>
        <w:rPr>
          <w:spacing w:val="-4"/>
        </w:rPr>
        <w:t xml:space="preserve"> </w:t>
      </w:r>
      <w:r>
        <w:t>that</w:t>
      </w:r>
      <w:r>
        <w:rPr>
          <w:spacing w:val="-3"/>
        </w:rPr>
        <w:t xml:space="preserve"> </w:t>
      </w:r>
      <w:r>
        <w:t>the</w:t>
      </w:r>
      <w:r>
        <w:rPr>
          <w:spacing w:val="-2"/>
        </w:rPr>
        <w:t xml:space="preserve"> </w:t>
      </w:r>
      <w:r>
        <w:t>G-Cloud Services comply with the requirements in the PSN Code of Practice.</w:t>
      </w:r>
    </w:p>
    <w:p w14:paraId="0B440360" w14:textId="77777777" w:rsidR="0033413D" w:rsidRDefault="0033413D">
      <w:pPr>
        <w:pStyle w:val="BodyText"/>
        <w:spacing w:before="57"/>
      </w:pPr>
    </w:p>
    <w:p w14:paraId="4B423FDC" w14:textId="77777777" w:rsidR="0033413D" w:rsidRDefault="00E46C25">
      <w:pPr>
        <w:pStyle w:val="ListParagraph"/>
        <w:numPr>
          <w:ilvl w:val="1"/>
          <w:numId w:val="42"/>
        </w:numPr>
        <w:tabs>
          <w:tab w:val="left" w:pos="448"/>
          <w:tab w:val="left" w:pos="1168"/>
        </w:tabs>
        <w:spacing w:line="292" w:lineRule="auto"/>
        <w:ind w:right="1138" w:hanging="3"/>
      </w:pPr>
      <w:r>
        <w:t>If</w:t>
      </w:r>
      <w:r>
        <w:rPr>
          <w:spacing w:val="-3"/>
        </w:rPr>
        <w:t xml:space="preserve"> </w:t>
      </w:r>
      <w:r>
        <w:t>any</w:t>
      </w:r>
      <w:r>
        <w:rPr>
          <w:spacing w:val="-1"/>
        </w:rPr>
        <w:t xml:space="preserve"> </w:t>
      </w:r>
      <w:r>
        <w:t>PSN</w:t>
      </w:r>
      <w:r>
        <w:rPr>
          <w:spacing w:val="-2"/>
        </w:rPr>
        <w:t xml:space="preserve"> </w:t>
      </w:r>
      <w:r>
        <w:t>Services</w:t>
      </w:r>
      <w:r>
        <w:rPr>
          <w:spacing w:val="-2"/>
        </w:rPr>
        <w:t xml:space="preserve"> </w:t>
      </w:r>
      <w:r>
        <w:t>are</w:t>
      </w:r>
      <w:r>
        <w:rPr>
          <w:spacing w:val="-4"/>
        </w:rPr>
        <w:t xml:space="preserve"> </w:t>
      </w:r>
      <w:r>
        <w:t>Subcontracted</w:t>
      </w:r>
      <w:r>
        <w:rPr>
          <w:spacing w:val="-2"/>
        </w:rPr>
        <w:t xml:space="preserve"> </w:t>
      </w:r>
      <w:r>
        <w:t>by</w:t>
      </w:r>
      <w:r>
        <w:rPr>
          <w:spacing w:val="-4"/>
        </w:rPr>
        <w:t xml:space="preserve"> </w:t>
      </w:r>
      <w:r>
        <w:t>the</w:t>
      </w:r>
      <w:r>
        <w:rPr>
          <w:spacing w:val="-2"/>
        </w:rPr>
        <w:t xml:space="preserve"> </w:t>
      </w:r>
      <w:r>
        <w:t>Supplier, the</w:t>
      </w:r>
      <w:r>
        <w:rPr>
          <w:spacing w:val="-4"/>
        </w:rPr>
        <w:t xml:space="preserve"> </w:t>
      </w:r>
      <w:r>
        <w:t>Supplier</w:t>
      </w:r>
      <w:r>
        <w:rPr>
          <w:spacing w:val="-3"/>
        </w:rPr>
        <w:t xml:space="preserve"> </w:t>
      </w:r>
      <w:r>
        <w:t>must</w:t>
      </w:r>
      <w:r>
        <w:rPr>
          <w:spacing w:val="-5"/>
        </w:rPr>
        <w:t xml:space="preserve"> </w:t>
      </w:r>
      <w:r>
        <w:t>ensure that the services have the relevant PSN compliance certification.</w:t>
      </w:r>
    </w:p>
    <w:p w14:paraId="4798BE6B" w14:textId="77777777" w:rsidR="0033413D" w:rsidRDefault="0033413D">
      <w:pPr>
        <w:pStyle w:val="BodyText"/>
        <w:spacing w:before="56"/>
      </w:pPr>
    </w:p>
    <w:p w14:paraId="49CDE1D1" w14:textId="77777777" w:rsidR="0033413D" w:rsidRDefault="00E46C25">
      <w:pPr>
        <w:pStyle w:val="ListParagraph"/>
        <w:numPr>
          <w:ilvl w:val="1"/>
          <w:numId w:val="42"/>
        </w:numPr>
        <w:tabs>
          <w:tab w:val="left" w:pos="448"/>
          <w:tab w:val="left" w:pos="1168"/>
        </w:tabs>
        <w:spacing w:line="242" w:lineRule="auto"/>
        <w:ind w:right="912" w:hanging="3"/>
      </w:pPr>
      <w:r>
        <w:t>The</w:t>
      </w:r>
      <w:r>
        <w:rPr>
          <w:spacing w:val="-1"/>
        </w:rPr>
        <w:t xml:space="preserve"> </w:t>
      </w:r>
      <w:r>
        <w:t>Supplier must</w:t>
      </w:r>
      <w:r>
        <w:rPr>
          <w:spacing w:val="-2"/>
        </w:rPr>
        <w:t xml:space="preserve"> </w:t>
      </w:r>
      <w:r>
        <w:t>immediately disconnect</w:t>
      </w:r>
      <w:r>
        <w:rPr>
          <w:spacing w:val="-2"/>
        </w:rPr>
        <w:t xml:space="preserve"> </w:t>
      </w:r>
      <w:r>
        <w:t>its</w:t>
      </w:r>
      <w:r>
        <w:rPr>
          <w:spacing w:val="-3"/>
        </w:rPr>
        <w:t xml:space="preserve"> </w:t>
      </w:r>
      <w:r>
        <w:t>G-Cloud</w:t>
      </w:r>
      <w:r>
        <w:rPr>
          <w:spacing w:val="-1"/>
        </w:rPr>
        <w:t xml:space="preserve"> </w:t>
      </w:r>
      <w:r>
        <w:t>Services</w:t>
      </w:r>
      <w:r>
        <w:rPr>
          <w:spacing w:val="-3"/>
        </w:rPr>
        <w:t xml:space="preserve"> </w:t>
      </w:r>
      <w:r>
        <w:t>from</w:t>
      </w:r>
      <w:r>
        <w:rPr>
          <w:spacing w:val="-2"/>
        </w:rPr>
        <w:t xml:space="preserve"> </w:t>
      </w:r>
      <w:r>
        <w:t>the</w:t>
      </w:r>
      <w:r>
        <w:rPr>
          <w:spacing w:val="-3"/>
        </w:rPr>
        <w:t xml:space="preserve"> </w:t>
      </w:r>
      <w:r>
        <w:t>PSN</w:t>
      </w:r>
      <w:r>
        <w:rPr>
          <w:spacing w:val="-1"/>
        </w:rPr>
        <w:t xml:space="preserve"> </w:t>
      </w:r>
      <w:r>
        <w:t>if the PSN Authority considers there is a risk to the PSN’s security and the Supplier agrees that the</w:t>
      </w:r>
      <w:r>
        <w:rPr>
          <w:spacing w:val="-2"/>
        </w:rPr>
        <w:t xml:space="preserve"> </w:t>
      </w:r>
      <w:r>
        <w:t>Buyer</w:t>
      </w:r>
      <w:r>
        <w:rPr>
          <w:spacing w:val="-1"/>
        </w:rPr>
        <w:t xml:space="preserve"> </w:t>
      </w:r>
      <w:r>
        <w:t>and</w:t>
      </w:r>
      <w:r>
        <w:rPr>
          <w:spacing w:val="-4"/>
        </w:rPr>
        <w:t xml:space="preserve"> </w:t>
      </w:r>
      <w:r>
        <w:t>the</w:t>
      </w:r>
      <w:r>
        <w:rPr>
          <w:spacing w:val="-4"/>
        </w:rPr>
        <w:t xml:space="preserve"> </w:t>
      </w:r>
      <w:r>
        <w:t>PSN</w:t>
      </w:r>
      <w:r>
        <w:rPr>
          <w:spacing w:val="-5"/>
        </w:rPr>
        <w:t xml:space="preserve"> </w:t>
      </w:r>
      <w:r>
        <w:t>Authority</w:t>
      </w:r>
      <w:r>
        <w:rPr>
          <w:spacing w:val="-4"/>
        </w:rPr>
        <w:t xml:space="preserve"> </w:t>
      </w:r>
      <w:r>
        <w:t>will</w:t>
      </w:r>
      <w:r>
        <w:rPr>
          <w:spacing w:val="-2"/>
        </w:rPr>
        <w:t xml:space="preserve"> </w:t>
      </w:r>
      <w:r>
        <w:t>not be</w:t>
      </w:r>
      <w:r>
        <w:rPr>
          <w:spacing w:val="-4"/>
        </w:rPr>
        <w:t xml:space="preserve"> </w:t>
      </w:r>
      <w:r>
        <w:t>liable</w:t>
      </w:r>
      <w:r>
        <w:rPr>
          <w:spacing w:val="-2"/>
        </w:rPr>
        <w:t xml:space="preserve"> </w:t>
      </w:r>
      <w:r>
        <w:t>for</w:t>
      </w:r>
      <w:r>
        <w:rPr>
          <w:spacing w:val="-1"/>
        </w:rPr>
        <w:t xml:space="preserve"> </w:t>
      </w:r>
      <w:r>
        <w:t>any</w:t>
      </w:r>
      <w:r>
        <w:rPr>
          <w:spacing w:val="-4"/>
        </w:rPr>
        <w:t xml:space="preserve"> </w:t>
      </w:r>
      <w:r>
        <w:t>actions, damages,</w:t>
      </w:r>
      <w:r>
        <w:rPr>
          <w:spacing w:val="-1"/>
        </w:rPr>
        <w:t xml:space="preserve"> </w:t>
      </w:r>
      <w:r>
        <w:t>costs, and</w:t>
      </w:r>
      <w:r>
        <w:rPr>
          <w:spacing w:val="-4"/>
        </w:rPr>
        <w:t xml:space="preserve"> </w:t>
      </w:r>
      <w:r>
        <w:t>any other Supplier liabilities which may arise.</w:t>
      </w:r>
    </w:p>
    <w:p w14:paraId="7A5CEBAF" w14:textId="77777777" w:rsidR="0033413D" w:rsidRDefault="0033413D">
      <w:pPr>
        <w:pStyle w:val="BodyText"/>
      </w:pPr>
    </w:p>
    <w:p w14:paraId="59CA93D4" w14:textId="77777777" w:rsidR="0033413D" w:rsidRDefault="0033413D">
      <w:pPr>
        <w:pStyle w:val="BodyText"/>
        <w:spacing w:before="156"/>
      </w:pPr>
    </w:p>
    <w:p w14:paraId="4B962493" w14:textId="77777777" w:rsidR="0033413D" w:rsidRDefault="00E46C25">
      <w:pPr>
        <w:pStyle w:val="Heading2"/>
        <w:numPr>
          <w:ilvl w:val="0"/>
          <w:numId w:val="42"/>
        </w:numPr>
        <w:tabs>
          <w:tab w:val="left" w:pos="1168"/>
        </w:tabs>
        <w:ind w:hanging="722"/>
      </w:pPr>
      <w:r>
        <w:rPr>
          <w:color w:val="434343"/>
        </w:rPr>
        <w:t>Open</w:t>
      </w:r>
      <w:r>
        <w:rPr>
          <w:color w:val="434343"/>
          <w:spacing w:val="-5"/>
        </w:rPr>
        <w:t xml:space="preserve"> </w:t>
      </w:r>
      <w:r>
        <w:rPr>
          <w:color w:val="434343"/>
          <w:spacing w:val="-2"/>
        </w:rPr>
        <w:t>source</w:t>
      </w:r>
    </w:p>
    <w:p w14:paraId="5A05FF35" w14:textId="77777777" w:rsidR="0033413D" w:rsidRDefault="00E46C25">
      <w:pPr>
        <w:pStyle w:val="ListParagraph"/>
        <w:numPr>
          <w:ilvl w:val="1"/>
          <w:numId w:val="42"/>
        </w:numPr>
        <w:tabs>
          <w:tab w:val="left" w:pos="448"/>
          <w:tab w:val="left" w:pos="1168"/>
        </w:tabs>
        <w:spacing w:before="111" w:line="290" w:lineRule="auto"/>
        <w:ind w:right="1078" w:hanging="3"/>
      </w:pPr>
      <w:r>
        <w:t>All</w:t>
      </w:r>
      <w:r>
        <w:rPr>
          <w:spacing w:val="-2"/>
        </w:rPr>
        <w:t xml:space="preserve"> </w:t>
      </w:r>
      <w:r>
        <w:t>software</w:t>
      </w:r>
      <w:r>
        <w:rPr>
          <w:spacing w:val="-4"/>
        </w:rPr>
        <w:t xml:space="preserve"> </w:t>
      </w:r>
      <w:r>
        <w:t>created</w:t>
      </w:r>
      <w:r>
        <w:rPr>
          <w:spacing w:val="-4"/>
        </w:rPr>
        <w:t xml:space="preserve"> </w:t>
      </w:r>
      <w:r>
        <w:t>for</w:t>
      </w:r>
      <w:r>
        <w:rPr>
          <w:spacing w:val="-6"/>
        </w:rPr>
        <w:t xml:space="preserve"> </w:t>
      </w:r>
      <w:r>
        <w:t>the</w:t>
      </w:r>
      <w:r>
        <w:rPr>
          <w:spacing w:val="-2"/>
        </w:rPr>
        <w:t xml:space="preserve"> </w:t>
      </w:r>
      <w:r>
        <w:t>Buyer</w:t>
      </w:r>
      <w:r>
        <w:rPr>
          <w:spacing w:val="-3"/>
        </w:rPr>
        <w:t xml:space="preserve"> </w:t>
      </w:r>
      <w:r>
        <w:t>must be</w:t>
      </w:r>
      <w:r>
        <w:rPr>
          <w:spacing w:val="-2"/>
        </w:rPr>
        <w:t xml:space="preserve"> </w:t>
      </w:r>
      <w:r>
        <w:t>suitable</w:t>
      </w:r>
      <w:r>
        <w:rPr>
          <w:spacing w:val="-2"/>
        </w:rPr>
        <w:t xml:space="preserve"> </w:t>
      </w:r>
      <w:r>
        <w:t>for</w:t>
      </w:r>
      <w:r>
        <w:rPr>
          <w:spacing w:val="-1"/>
        </w:rPr>
        <w:t xml:space="preserve"> </w:t>
      </w:r>
      <w:r>
        <w:t>publication</w:t>
      </w:r>
      <w:r>
        <w:rPr>
          <w:spacing w:val="-2"/>
        </w:rPr>
        <w:t xml:space="preserve"> </w:t>
      </w:r>
      <w:r>
        <w:t>as</w:t>
      </w:r>
      <w:r>
        <w:rPr>
          <w:spacing w:val="-4"/>
        </w:rPr>
        <w:t xml:space="preserve"> </w:t>
      </w:r>
      <w:r>
        <w:t>open</w:t>
      </w:r>
      <w:r>
        <w:rPr>
          <w:spacing w:val="-4"/>
        </w:rPr>
        <w:t xml:space="preserve"> </w:t>
      </w:r>
      <w:r>
        <w:t>source, unless otherwise agreed by the Buyer.</w:t>
      </w:r>
    </w:p>
    <w:p w14:paraId="331C6BFF" w14:textId="77777777" w:rsidR="0033413D" w:rsidRDefault="0033413D">
      <w:pPr>
        <w:pStyle w:val="BodyText"/>
        <w:spacing w:before="59"/>
      </w:pPr>
    </w:p>
    <w:p w14:paraId="6467E403" w14:textId="77777777" w:rsidR="0033413D" w:rsidRDefault="00E46C25">
      <w:pPr>
        <w:pStyle w:val="ListParagraph"/>
        <w:numPr>
          <w:ilvl w:val="1"/>
          <w:numId w:val="42"/>
        </w:numPr>
        <w:tabs>
          <w:tab w:val="left" w:pos="448"/>
          <w:tab w:val="left" w:pos="1168"/>
        </w:tabs>
        <w:spacing w:line="244" w:lineRule="auto"/>
        <w:ind w:right="1140" w:hanging="3"/>
      </w:pPr>
      <w:r>
        <w:t>If</w:t>
      </w:r>
      <w:r>
        <w:rPr>
          <w:spacing w:val="-3"/>
        </w:rPr>
        <w:t xml:space="preserve"> </w:t>
      </w:r>
      <w:r>
        <w:t>software</w:t>
      </w:r>
      <w:r>
        <w:rPr>
          <w:spacing w:val="-4"/>
        </w:rPr>
        <w:t xml:space="preserve"> </w:t>
      </w:r>
      <w:r>
        <w:t>needs</w:t>
      </w:r>
      <w:r>
        <w:rPr>
          <w:spacing w:val="-4"/>
        </w:rPr>
        <w:t xml:space="preserve"> </w:t>
      </w:r>
      <w:r>
        <w:t>to</w:t>
      </w:r>
      <w:r>
        <w:rPr>
          <w:spacing w:val="-4"/>
        </w:rPr>
        <w:t xml:space="preserve"> </w:t>
      </w:r>
      <w:r>
        <w:t>be</w:t>
      </w:r>
      <w:r>
        <w:rPr>
          <w:spacing w:val="-2"/>
        </w:rPr>
        <w:t xml:space="preserve"> </w:t>
      </w:r>
      <w:r>
        <w:t>converted</w:t>
      </w:r>
      <w:r>
        <w:rPr>
          <w:spacing w:val="-4"/>
        </w:rPr>
        <w:t xml:space="preserve"> </w:t>
      </w:r>
      <w:r>
        <w:t>before</w:t>
      </w:r>
      <w:r>
        <w:rPr>
          <w:spacing w:val="-2"/>
        </w:rPr>
        <w:t xml:space="preserve"> </w:t>
      </w:r>
      <w:r>
        <w:t>publication</w:t>
      </w:r>
      <w:r>
        <w:rPr>
          <w:spacing w:val="-2"/>
        </w:rPr>
        <w:t xml:space="preserve"> </w:t>
      </w:r>
      <w:r>
        <w:t>as</w:t>
      </w:r>
      <w:r>
        <w:rPr>
          <w:spacing w:val="-2"/>
        </w:rPr>
        <w:t xml:space="preserve"> </w:t>
      </w:r>
      <w:r>
        <w:t>open</w:t>
      </w:r>
      <w:r>
        <w:rPr>
          <w:spacing w:val="-5"/>
        </w:rPr>
        <w:t xml:space="preserve"> </w:t>
      </w:r>
      <w:r>
        <w:t>source,</w:t>
      </w:r>
      <w:r>
        <w:rPr>
          <w:spacing w:val="-3"/>
        </w:rPr>
        <w:t xml:space="preserve"> </w:t>
      </w:r>
      <w:r>
        <w:t>the</w:t>
      </w:r>
      <w:r>
        <w:rPr>
          <w:spacing w:val="-4"/>
        </w:rPr>
        <w:t xml:space="preserve"> </w:t>
      </w:r>
      <w:r>
        <w:t>Supplier must also provide the converted format unless otherwise agreed by the Buyer.</w:t>
      </w:r>
    </w:p>
    <w:p w14:paraId="00A320C8" w14:textId="77777777" w:rsidR="0033413D" w:rsidRDefault="0033413D">
      <w:pPr>
        <w:pStyle w:val="BodyText"/>
      </w:pPr>
    </w:p>
    <w:p w14:paraId="0D2D5C65" w14:textId="77777777" w:rsidR="0033413D" w:rsidRDefault="0033413D">
      <w:pPr>
        <w:pStyle w:val="BodyText"/>
      </w:pPr>
    </w:p>
    <w:p w14:paraId="203E49F7" w14:textId="77777777" w:rsidR="0033413D" w:rsidRDefault="0033413D">
      <w:pPr>
        <w:pStyle w:val="BodyText"/>
        <w:spacing w:before="214"/>
      </w:pPr>
    </w:p>
    <w:p w14:paraId="10A83B59" w14:textId="77777777" w:rsidR="0033413D" w:rsidRDefault="00E46C25">
      <w:pPr>
        <w:pStyle w:val="Heading2"/>
        <w:numPr>
          <w:ilvl w:val="0"/>
          <w:numId w:val="42"/>
        </w:numPr>
        <w:tabs>
          <w:tab w:val="left" w:pos="1168"/>
        </w:tabs>
        <w:spacing w:before="1"/>
        <w:ind w:hanging="722"/>
      </w:pPr>
      <w:r>
        <w:rPr>
          <w:color w:val="434343"/>
          <w:spacing w:val="-2"/>
        </w:rPr>
        <w:t>Security</w:t>
      </w:r>
    </w:p>
    <w:p w14:paraId="20F9806A" w14:textId="77777777" w:rsidR="0033413D" w:rsidRDefault="00E46C25">
      <w:pPr>
        <w:pStyle w:val="ListParagraph"/>
        <w:numPr>
          <w:ilvl w:val="1"/>
          <w:numId w:val="42"/>
        </w:numPr>
        <w:tabs>
          <w:tab w:val="left" w:pos="448"/>
          <w:tab w:val="left" w:pos="1168"/>
        </w:tabs>
        <w:spacing w:before="111" w:line="242" w:lineRule="auto"/>
        <w:ind w:right="900" w:hanging="3"/>
      </w:pPr>
      <w: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w:t>
      </w:r>
      <w:r>
        <w:rPr>
          <w:spacing w:val="-2"/>
        </w:rPr>
        <w:t xml:space="preserve"> </w:t>
      </w:r>
      <w:r>
        <w:t>Both</w:t>
      </w:r>
      <w:r>
        <w:rPr>
          <w:spacing w:val="-3"/>
        </w:rPr>
        <w:t xml:space="preserve"> </w:t>
      </w:r>
      <w:r>
        <w:t>plans will</w:t>
      </w:r>
      <w:r>
        <w:rPr>
          <w:spacing w:val="-1"/>
        </w:rPr>
        <w:t xml:space="preserve"> </w:t>
      </w:r>
      <w:r>
        <w:t>comply with</w:t>
      </w:r>
      <w:r>
        <w:rPr>
          <w:spacing w:val="-3"/>
        </w:rPr>
        <w:t xml:space="preserve"> </w:t>
      </w:r>
      <w:r>
        <w:t>the</w:t>
      </w:r>
      <w:r>
        <w:rPr>
          <w:spacing w:val="-3"/>
        </w:rPr>
        <w:t xml:space="preserve"> </w:t>
      </w:r>
      <w:r>
        <w:t>Buyer’s</w:t>
      </w:r>
      <w:r>
        <w:rPr>
          <w:spacing w:val="-5"/>
        </w:rPr>
        <w:t xml:space="preserve"> </w:t>
      </w:r>
      <w:r>
        <w:t>security</w:t>
      </w:r>
      <w:r>
        <w:rPr>
          <w:spacing w:val="-3"/>
        </w:rPr>
        <w:t xml:space="preserve"> </w:t>
      </w:r>
      <w:r>
        <w:t>policy and</w:t>
      </w:r>
      <w:r>
        <w:rPr>
          <w:spacing w:val="-1"/>
        </w:rPr>
        <w:t xml:space="preserve"> </w:t>
      </w:r>
      <w:r>
        <w:t>protect all</w:t>
      </w:r>
      <w:r>
        <w:rPr>
          <w:spacing w:val="-1"/>
        </w:rPr>
        <w:t xml:space="preserve"> </w:t>
      </w:r>
      <w:r>
        <w:t>aspects</w:t>
      </w:r>
      <w:r>
        <w:rPr>
          <w:spacing w:val="-3"/>
        </w:rPr>
        <w:t xml:space="preserve"> </w:t>
      </w:r>
      <w:r>
        <w:t>and processes associated with the delivery of the Services.</w:t>
      </w:r>
    </w:p>
    <w:p w14:paraId="1EC031BF" w14:textId="77777777" w:rsidR="0033413D" w:rsidRDefault="0033413D">
      <w:pPr>
        <w:pStyle w:val="BodyText"/>
        <w:spacing w:before="61"/>
      </w:pPr>
    </w:p>
    <w:p w14:paraId="4E41364E" w14:textId="77777777" w:rsidR="0033413D" w:rsidRDefault="00E46C25">
      <w:pPr>
        <w:pStyle w:val="ListParagraph"/>
        <w:numPr>
          <w:ilvl w:val="1"/>
          <w:numId w:val="42"/>
        </w:numPr>
        <w:tabs>
          <w:tab w:val="left" w:pos="448"/>
          <w:tab w:val="left" w:pos="1168"/>
        </w:tabs>
        <w:spacing w:line="292" w:lineRule="auto"/>
        <w:ind w:right="830" w:hanging="3"/>
      </w:pPr>
      <w:r>
        <w:t xml:space="preserve">The Supplier will use all reasonable </w:t>
      </w:r>
      <w:proofErr w:type="spellStart"/>
      <w:r>
        <w:t>endeavours</w:t>
      </w:r>
      <w:proofErr w:type="spellEnd"/>
      <w:r>
        <w:t>, software and the most up-to-date antivirus</w:t>
      </w:r>
      <w:r>
        <w:rPr>
          <w:spacing w:val="-2"/>
        </w:rPr>
        <w:t xml:space="preserve"> </w:t>
      </w:r>
      <w:r>
        <w:t>definitions</w:t>
      </w:r>
      <w:r>
        <w:rPr>
          <w:spacing w:val="-2"/>
        </w:rPr>
        <w:t xml:space="preserve"> </w:t>
      </w:r>
      <w:r>
        <w:t>available</w:t>
      </w:r>
      <w:r>
        <w:rPr>
          <w:spacing w:val="-2"/>
        </w:rPr>
        <w:t xml:space="preserve"> </w:t>
      </w:r>
      <w:r>
        <w:t>from</w:t>
      </w:r>
      <w:r>
        <w:rPr>
          <w:spacing w:val="-2"/>
        </w:rPr>
        <w:t xml:space="preserve"> </w:t>
      </w:r>
      <w:r>
        <w:t>an</w:t>
      </w:r>
      <w:r>
        <w:rPr>
          <w:spacing w:val="-4"/>
        </w:rPr>
        <w:t xml:space="preserve"> </w:t>
      </w:r>
      <w:r>
        <w:t>industry-accepted</w:t>
      </w:r>
      <w:r>
        <w:rPr>
          <w:spacing w:val="-2"/>
        </w:rPr>
        <w:t xml:space="preserve"> </w:t>
      </w:r>
      <w:r>
        <w:t>antivirus</w:t>
      </w:r>
      <w:r>
        <w:rPr>
          <w:spacing w:val="-4"/>
        </w:rPr>
        <w:t xml:space="preserve"> </w:t>
      </w:r>
      <w:r>
        <w:t>software</w:t>
      </w:r>
      <w:r>
        <w:rPr>
          <w:spacing w:val="-4"/>
        </w:rPr>
        <w:t xml:space="preserve"> </w:t>
      </w:r>
      <w:r>
        <w:t>seller</w:t>
      </w:r>
      <w:r>
        <w:rPr>
          <w:spacing w:val="-3"/>
        </w:rPr>
        <w:t xml:space="preserve"> </w:t>
      </w:r>
      <w:r>
        <w:t>to</w:t>
      </w:r>
      <w:r>
        <w:rPr>
          <w:spacing w:val="-4"/>
        </w:rPr>
        <w:t xml:space="preserve"> </w:t>
      </w:r>
      <w:proofErr w:type="spellStart"/>
      <w:r>
        <w:t>minimise</w:t>
      </w:r>
      <w:proofErr w:type="spellEnd"/>
      <w:r>
        <w:t xml:space="preserve"> the impact of Malicious Software.</w:t>
      </w:r>
    </w:p>
    <w:p w14:paraId="36CD1C3A" w14:textId="77777777" w:rsidR="0033413D" w:rsidRDefault="0033413D">
      <w:pPr>
        <w:pStyle w:val="BodyText"/>
        <w:spacing w:before="55"/>
      </w:pPr>
    </w:p>
    <w:p w14:paraId="75C09C9B" w14:textId="77777777" w:rsidR="0033413D" w:rsidRDefault="00E46C25">
      <w:pPr>
        <w:pStyle w:val="ListParagraph"/>
        <w:numPr>
          <w:ilvl w:val="1"/>
          <w:numId w:val="42"/>
        </w:numPr>
        <w:tabs>
          <w:tab w:val="left" w:pos="448"/>
          <w:tab w:val="left" w:pos="1168"/>
        </w:tabs>
        <w:spacing w:line="292" w:lineRule="auto"/>
        <w:ind w:right="747" w:hanging="3"/>
      </w:pPr>
      <w:r>
        <w:t>If Malicious Software causes loss of operational efficiency or loss or corruption of Service</w:t>
      </w:r>
      <w:r>
        <w:rPr>
          <w:spacing w:val="-1"/>
        </w:rPr>
        <w:t xml:space="preserve"> </w:t>
      </w:r>
      <w:r>
        <w:t>Data,</w:t>
      </w:r>
      <w:r>
        <w:rPr>
          <w:spacing w:val="-2"/>
        </w:rPr>
        <w:t xml:space="preserve"> </w:t>
      </w:r>
      <w:r>
        <w:t>the</w:t>
      </w:r>
      <w:r>
        <w:rPr>
          <w:spacing w:val="-1"/>
        </w:rPr>
        <w:t xml:space="preserve"> </w:t>
      </w:r>
      <w:r>
        <w:t>Supplier will</w:t>
      </w:r>
      <w:r>
        <w:rPr>
          <w:spacing w:val="-1"/>
        </w:rPr>
        <w:t xml:space="preserve"> </w:t>
      </w:r>
      <w:r>
        <w:t>help</w:t>
      </w:r>
      <w:r>
        <w:rPr>
          <w:spacing w:val="-1"/>
        </w:rPr>
        <w:t xml:space="preserve"> </w:t>
      </w:r>
      <w:r>
        <w:t>the</w:t>
      </w:r>
      <w:r>
        <w:rPr>
          <w:spacing w:val="-3"/>
        </w:rPr>
        <w:t xml:space="preserve"> </w:t>
      </w:r>
      <w:r>
        <w:t>Buyer</w:t>
      </w:r>
      <w:r>
        <w:rPr>
          <w:spacing w:val="-2"/>
        </w:rPr>
        <w:t xml:space="preserve"> </w:t>
      </w:r>
      <w:r>
        <w:t>to</w:t>
      </w:r>
      <w:r>
        <w:rPr>
          <w:spacing w:val="-5"/>
        </w:rPr>
        <w:t xml:space="preserve"> </w:t>
      </w:r>
      <w:r>
        <w:t>mitigate</w:t>
      </w:r>
      <w:r>
        <w:rPr>
          <w:spacing w:val="-3"/>
        </w:rPr>
        <w:t xml:space="preserve"> </w:t>
      </w:r>
      <w:r>
        <w:t>any losses</w:t>
      </w:r>
      <w:r>
        <w:rPr>
          <w:spacing w:val="-3"/>
        </w:rPr>
        <w:t xml:space="preserve"> </w:t>
      </w:r>
      <w:r>
        <w:t>and</w:t>
      </w:r>
      <w:r>
        <w:rPr>
          <w:spacing w:val="-3"/>
        </w:rPr>
        <w:t xml:space="preserve"> </w:t>
      </w:r>
      <w:r>
        <w:t>restore</w:t>
      </w:r>
      <w:r>
        <w:rPr>
          <w:spacing w:val="-3"/>
        </w:rPr>
        <w:t xml:space="preserve"> </w:t>
      </w:r>
      <w:r>
        <w:t>the</w:t>
      </w:r>
      <w:r>
        <w:rPr>
          <w:spacing w:val="-3"/>
        </w:rPr>
        <w:t xml:space="preserve"> </w:t>
      </w:r>
      <w:r>
        <w:t>Services to operating efficiency as soon as possible.</w:t>
      </w:r>
    </w:p>
    <w:p w14:paraId="7944E7B5" w14:textId="77777777" w:rsidR="0033413D" w:rsidRDefault="0033413D">
      <w:pPr>
        <w:pStyle w:val="BodyText"/>
        <w:spacing w:before="57"/>
      </w:pPr>
    </w:p>
    <w:p w14:paraId="6379FF44" w14:textId="77777777" w:rsidR="0033413D" w:rsidRDefault="00E46C25">
      <w:pPr>
        <w:pStyle w:val="ListParagraph"/>
        <w:numPr>
          <w:ilvl w:val="1"/>
          <w:numId w:val="42"/>
        </w:numPr>
        <w:tabs>
          <w:tab w:val="left" w:pos="932"/>
        </w:tabs>
        <w:ind w:left="932" w:hanging="486"/>
      </w:pPr>
      <w:r>
        <w:t>Responsibility</w:t>
      </w:r>
      <w:r>
        <w:rPr>
          <w:spacing w:val="-4"/>
        </w:rPr>
        <w:t xml:space="preserve"> </w:t>
      </w:r>
      <w:r>
        <w:t>for</w:t>
      </w:r>
      <w:r>
        <w:rPr>
          <w:spacing w:val="-5"/>
        </w:rPr>
        <w:t xml:space="preserve"> </w:t>
      </w:r>
      <w:r>
        <w:t>costs</w:t>
      </w:r>
      <w:r>
        <w:rPr>
          <w:spacing w:val="-6"/>
        </w:rPr>
        <w:t xml:space="preserve"> </w:t>
      </w:r>
      <w:r>
        <w:t>will</w:t>
      </w:r>
      <w:r>
        <w:rPr>
          <w:spacing w:val="-5"/>
        </w:rPr>
        <w:t xml:space="preserve"> </w:t>
      </w:r>
      <w:r>
        <w:t>be</w:t>
      </w:r>
      <w:r>
        <w:rPr>
          <w:spacing w:val="-4"/>
        </w:rPr>
        <w:t xml:space="preserve"> </w:t>
      </w:r>
      <w:r>
        <w:t>at</w:t>
      </w:r>
      <w:r>
        <w:rPr>
          <w:spacing w:val="-3"/>
        </w:rPr>
        <w:t xml:space="preserve"> </w:t>
      </w:r>
      <w:r>
        <w:rPr>
          <w:spacing w:val="-4"/>
        </w:rPr>
        <w:t>the:</w:t>
      </w:r>
    </w:p>
    <w:p w14:paraId="5A42BEED" w14:textId="77777777" w:rsidR="0033413D" w:rsidRDefault="0033413D">
      <w:pPr>
        <w:pStyle w:val="BodyText"/>
        <w:spacing w:before="113"/>
      </w:pPr>
    </w:p>
    <w:p w14:paraId="4DA3612A" w14:textId="77777777" w:rsidR="0033413D" w:rsidRDefault="00E46C25">
      <w:pPr>
        <w:pStyle w:val="ListParagraph"/>
        <w:numPr>
          <w:ilvl w:val="2"/>
          <w:numId w:val="42"/>
        </w:numPr>
        <w:tabs>
          <w:tab w:val="left" w:pos="1837"/>
        </w:tabs>
        <w:spacing w:before="1" w:line="278" w:lineRule="auto"/>
        <w:ind w:left="1168" w:right="1248" w:firstLine="0"/>
      </w:pPr>
      <w:r>
        <w:t>Supplier’s expense if the Malicious Software originates from the Supplier software</w:t>
      </w:r>
      <w:r>
        <w:rPr>
          <w:spacing w:val="-2"/>
        </w:rPr>
        <w:t xml:space="preserve"> </w:t>
      </w:r>
      <w:r>
        <w:t>or</w:t>
      </w:r>
      <w:r>
        <w:rPr>
          <w:spacing w:val="-3"/>
        </w:rPr>
        <w:t xml:space="preserve"> </w:t>
      </w:r>
      <w:r>
        <w:t>the</w:t>
      </w:r>
      <w:r>
        <w:rPr>
          <w:spacing w:val="-2"/>
        </w:rPr>
        <w:t xml:space="preserve"> </w:t>
      </w:r>
      <w:r>
        <w:t>Service</w:t>
      </w:r>
      <w:r>
        <w:rPr>
          <w:spacing w:val="-4"/>
        </w:rPr>
        <w:t xml:space="preserve"> </w:t>
      </w:r>
      <w:r>
        <w:t>Data</w:t>
      </w:r>
      <w:r>
        <w:rPr>
          <w:spacing w:val="-1"/>
        </w:rPr>
        <w:t xml:space="preserve"> </w:t>
      </w:r>
      <w:r>
        <w:t>while</w:t>
      </w:r>
      <w:r>
        <w:rPr>
          <w:spacing w:val="-2"/>
        </w:rPr>
        <w:t xml:space="preserve"> </w:t>
      </w:r>
      <w:r>
        <w:t>the</w:t>
      </w:r>
      <w:r>
        <w:rPr>
          <w:spacing w:val="-4"/>
        </w:rPr>
        <w:t xml:space="preserve"> </w:t>
      </w:r>
      <w:r>
        <w:t>Service</w:t>
      </w:r>
      <w:r>
        <w:rPr>
          <w:spacing w:val="-2"/>
        </w:rPr>
        <w:t xml:space="preserve"> </w:t>
      </w:r>
      <w:r>
        <w:t>Data</w:t>
      </w:r>
      <w:r>
        <w:rPr>
          <w:spacing w:val="-1"/>
        </w:rPr>
        <w:t xml:space="preserve"> </w:t>
      </w:r>
      <w:r>
        <w:t>was</w:t>
      </w:r>
      <w:r>
        <w:rPr>
          <w:spacing w:val="-4"/>
        </w:rPr>
        <w:t xml:space="preserve"> </w:t>
      </w:r>
      <w:r>
        <w:t>under</w:t>
      </w:r>
      <w:r>
        <w:rPr>
          <w:spacing w:val="-3"/>
        </w:rPr>
        <w:t xml:space="preserve"> </w:t>
      </w:r>
      <w:r>
        <w:t>the</w:t>
      </w:r>
      <w:r>
        <w:rPr>
          <w:spacing w:val="-4"/>
        </w:rPr>
        <w:t xml:space="preserve"> </w:t>
      </w:r>
      <w:r>
        <w:t>control</w:t>
      </w:r>
      <w:r>
        <w:rPr>
          <w:spacing w:val="-2"/>
        </w:rPr>
        <w:t xml:space="preserve"> </w:t>
      </w:r>
      <w:r>
        <w:t>of</w:t>
      </w:r>
      <w:r>
        <w:rPr>
          <w:spacing w:val="-3"/>
        </w:rPr>
        <w:t xml:space="preserve"> </w:t>
      </w:r>
      <w:r>
        <w:t>the Supplier, unless the Supplier can demonstrate that it was already present, not quarantined or identified by the Buyer when provided</w:t>
      </w:r>
    </w:p>
    <w:p w14:paraId="0FD364A6" w14:textId="77777777" w:rsidR="0033413D" w:rsidRDefault="0033413D">
      <w:pPr>
        <w:pStyle w:val="ListParagraph"/>
        <w:spacing w:line="278" w:lineRule="auto"/>
        <w:sectPr w:rsidR="0033413D">
          <w:pgSz w:w="11930" w:h="16840"/>
          <w:pgMar w:top="1340" w:right="708" w:bottom="1260" w:left="992" w:header="0" w:footer="1071" w:gutter="0"/>
          <w:cols w:space="720"/>
        </w:sectPr>
      </w:pPr>
    </w:p>
    <w:p w14:paraId="3BC8E65B" w14:textId="77777777" w:rsidR="0033413D" w:rsidRDefault="00E46C25">
      <w:pPr>
        <w:pStyle w:val="ListParagraph"/>
        <w:numPr>
          <w:ilvl w:val="2"/>
          <w:numId w:val="42"/>
        </w:numPr>
        <w:tabs>
          <w:tab w:val="left" w:pos="1837"/>
        </w:tabs>
        <w:spacing w:before="81" w:line="278" w:lineRule="auto"/>
        <w:ind w:left="1168" w:right="893" w:firstLine="0"/>
      </w:pPr>
      <w:r>
        <w:lastRenderedPageBreak/>
        <w:t>Buyer’s</w:t>
      </w:r>
      <w:r>
        <w:rPr>
          <w:spacing w:val="-4"/>
        </w:rPr>
        <w:t xml:space="preserve"> </w:t>
      </w:r>
      <w:r>
        <w:t>expense</w:t>
      </w:r>
      <w:r>
        <w:rPr>
          <w:spacing w:val="-2"/>
        </w:rPr>
        <w:t xml:space="preserve"> </w:t>
      </w:r>
      <w:r>
        <w:t>if</w:t>
      </w:r>
      <w:r>
        <w:rPr>
          <w:spacing w:val="-3"/>
        </w:rPr>
        <w:t xml:space="preserve"> </w:t>
      </w:r>
      <w:r>
        <w:t>the</w:t>
      </w:r>
      <w:r>
        <w:rPr>
          <w:spacing w:val="-4"/>
        </w:rPr>
        <w:t xml:space="preserve"> </w:t>
      </w:r>
      <w:r>
        <w:t>Malicious</w:t>
      </w:r>
      <w:r>
        <w:rPr>
          <w:spacing w:val="-1"/>
        </w:rPr>
        <w:t xml:space="preserve"> </w:t>
      </w:r>
      <w:r>
        <w:t>Software</w:t>
      </w:r>
      <w:r>
        <w:rPr>
          <w:spacing w:val="-4"/>
        </w:rPr>
        <w:t xml:space="preserve"> </w:t>
      </w:r>
      <w:r>
        <w:t>originates</w:t>
      </w:r>
      <w:r>
        <w:rPr>
          <w:spacing w:val="-4"/>
        </w:rPr>
        <w:t xml:space="preserve"> </w:t>
      </w:r>
      <w:r>
        <w:t>from</w:t>
      </w:r>
      <w:r>
        <w:rPr>
          <w:spacing w:val="-3"/>
        </w:rPr>
        <w:t xml:space="preserve"> </w:t>
      </w:r>
      <w:r>
        <w:t>the</w:t>
      </w:r>
      <w:r>
        <w:rPr>
          <w:spacing w:val="-2"/>
        </w:rPr>
        <w:t xml:space="preserve"> </w:t>
      </w:r>
      <w:r>
        <w:t>Buyer</w:t>
      </w:r>
      <w:r>
        <w:rPr>
          <w:spacing w:val="-1"/>
        </w:rPr>
        <w:t xml:space="preserve"> </w:t>
      </w:r>
      <w:r>
        <w:t>software or the Service Data, while the Service Data was under the Buyer’s control</w:t>
      </w:r>
    </w:p>
    <w:p w14:paraId="253A17CA" w14:textId="77777777" w:rsidR="0033413D" w:rsidRDefault="0033413D">
      <w:pPr>
        <w:pStyle w:val="BodyText"/>
        <w:spacing w:before="82"/>
      </w:pPr>
    </w:p>
    <w:p w14:paraId="40AF54FC" w14:textId="77777777" w:rsidR="0033413D" w:rsidRDefault="00E46C25">
      <w:pPr>
        <w:pStyle w:val="ListParagraph"/>
        <w:numPr>
          <w:ilvl w:val="1"/>
          <w:numId w:val="42"/>
        </w:numPr>
        <w:tabs>
          <w:tab w:val="left" w:pos="448"/>
          <w:tab w:val="left" w:pos="1168"/>
        </w:tabs>
        <w:spacing w:line="278" w:lineRule="auto"/>
        <w:ind w:right="1116" w:hanging="3"/>
      </w:pPr>
      <w:r>
        <w:t>The</w:t>
      </w:r>
      <w:r>
        <w:rPr>
          <w:spacing w:val="-2"/>
        </w:rPr>
        <w:t xml:space="preserve"> </w:t>
      </w:r>
      <w:r>
        <w:t>Supplier</w:t>
      </w:r>
      <w:r>
        <w:rPr>
          <w:spacing w:val="-1"/>
        </w:rPr>
        <w:t xml:space="preserve"> </w:t>
      </w:r>
      <w:r>
        <w:t>will</w:t>
      </w:r>
      <w:r>
        <w:rPr>
          <w:spacing w:val="-2"/>
        </w:rPr>
        <w:t xml:space="preserve"> </w:t>
      </w:r>
      <w:r>
        <w:t>immediately</w:t>
      </w:r>
      <w:r>
        <w:rPr>
          <w:spacing w:val="-1"/>
        </w:rPr>
        <w:t xml:space="preserve"> </w:t>
      </w:r>
      <w:r>
        <w:t>notify</w:t>
      </w:r>
      <w:r>
        <w:rPr>
          <w:spacing w:val="-4"/>
        </w:rPr>
        <w:t xml:space="preserve"> </w:t>
      </w:r>
      <w:r>
        <w:t>the</w:t>
      </w:r>
      <w:r>
        <w:rPr>
          <w:spacing w:val="-2"/>
        </w:rPr>
        <w:t xml:space="preserve"> </w:t>
      </w:r>
      <w:r>
        <w:t>Buyer</w:t>
      </w:r>
      <w:r>
        <w:rPr>
          <w:spacing w:val="-1"/>
        </w:rPr>
        <w:t xml:space="preserve"> </w:t>
      </w:r>
      <w:r>
        <w:t>of</w:t>
      </w:r>
      <w:r>
        <w:rPr>
          <w:spacing w:val="-5"/>
        </w:rPr>
        <w:t xml:space="preserve"> </w:t>
      </w:r>
      <w:r>
        <w:t>any</w:t>
      </w:r>
      <w:r>
        <w:rPr>
          <w:spacing w:val="-1"/>
        </w:rPr>
        <w:t xml:space="preserve"> </w:t>
      </w:r>
      <w:r>
        <w:t>breach</w:t>
      </w:r>
      <w:r>
        <w:rPr>
          <w:spacing w:val="-4"/>
        </w:rPr>
        <w:t xml:space="preserve"> </w:t>
      </w:r>
      <w:r>
        <w:t>of</w:t>
      </w:r>
      <w:r>
        <w:rPr>
          <w:spacing w:val="-3"/>
        </w:rPr>
        <w:t xml:space="preserve"> </w:t>
      </w:r>
      <w:r>
        <w:t>security</w:t>
      </w:r>
      <w:r>
        <w:rPr>
          <w:spacing w:val="-4"/>
        </w:rPr>
        <w:t xml:space="preserve"> </w:t>
      </w:r>
      <w:r>
        <w:t>of</w:t>
      </w:r>
      <w:r>
        <w:rPr>
          <w:spacing w:val="-3"/>
        </w:rPr>
        <w:t xml:space="preserve"> </w:t>
      </w:r>
      <w:r>
        <w:t>Buyer’s Confidential Information. Where the breach occurred because of a Supplier Default, the Supplier will recover the Buyer’s Confidential Information however it may be recorded.</w:t>
      </w:r>
    </w:p>
    <w:p w14:paraId="215C0EA8" w14:textId="77777777" w:rsidR="0033413D" w:rsidRDefault="0033413D">
      <w:pPr>
        <w:pStyle w:val="BodyText"/>
        <w:spacing w:before="93"/>
      </w:pPr>
    </w:p>
    <w:p w14:paraId="63AB04F7" w14:textId="77777777" w:rsidR="0033413D" w:rsidRDefault="00E46C25">
      <w:pPr>
        <w:pStyle w:val="ListParagraph"/>
        <w:numPr>
          <w:ilvl w:val="1"/>
          <w:numId w:val="42"/>
        </w:numPr>
        <w:tabs>
          <w:tab w:val="left" w:pos="448"/>
          <w:tab w:val="left" w:pos="1168"/>
        </w:tabs>
        <w:spacing w:before="1" w:line="244" w:lineRule="auto"/>
        <w:ind w:right="928" w:hanging="3"/>
      </w:pPr>
      <w:r>
        <w:t>Any</w:t>
      </w:r>
      <w:r>
        <w:rPr>
          <w:spacing w:val="-2"/>
        </w:rPr>
        <w:t xml:space="preserve"> </w:t>
      </w:r>
      <w:r>
        <w:t>system</w:t>
      </w:r>
      <w:r>
        <w:rPr>
          <w:spacing w:val="-3"/>
        </w:rPr>
        <w:t xml:space="preserve"> </w:t>
      </w:r>
      <w:r>
        <w:t>development by</w:t>
      </w:r>
      <w:r>
        <w:rPr>
          <w:spacing w:val="-4"/>
        </w:rPr>
        <w:t xml:space="preserve"> </w:t>
      </w:r>
      <w:r>
        <w:t>the</w:t>
      </w:r>
      <w:r>
        <w:rPr>
          <w:spacing w:val="-4"/>
        </w:rPr>
        <w:t xml:space="preserve"> </w:t>
      </w:r>
      <w:r>
        <w:t>Supplier</w:t>
      </w:r>
      <w:r>
        <w:rPr>
          <w:spacing w:val="-1"/>
        </w:rPr>
        <w:t xml:space="preserve"> </w:t>
      </w:r>
      <w:r>
        <w:t>should</w:t>
      </w:r>
      <w:r>
        <w:rPr>
          <w:spacing w:val="-4"/>
        </w:rPr>
        <w:t xml:space="preserve"> </w:t>
      </w:r>
      <w:r>
        <w:t>also</w:t>
      </w:r>
      <w:r>
        <w:rPr>
          <w:spacing w:val="-2"/>
        </w:rPr>
        <w:t xml:space="preserve"> </w:t>
      </w:r>
      <w:r>
        <w:t>comply</w:t>
      </w:r>
      <w:r>
        <w:rPr>
          <w:spacing w:val="-4"/>
        </w:rPr>
        <w:t xml:space="preserve"> </w:t>
      </w:r>
      <w:r>
        <w:t>with</w:t>
      </w:r>
      <w:r>
        <w:rPr>
          <w:spacing w:val="-4"/>
        </w:rPr>
        <w:t xml:space="preserve"> </w:t>
      </w:r>
      <w:r>
        <w:t>the</w:t>
      </w:r>
      <w:r>
        <w:rPr>
          <w:spacing w:val="-2"/>
        </w:rPr>
        <w:t xml:space="preserve"> </w:t>
      </w:r>
      <w:r>
        <w:t>government’s ‘10 Steps to Cyber Security’ guidance:</w:t>
      </w:r>
    </w:p>
    <w:p w14:paraId="32EA71F1" w14:textId="77777777" w:rsidR="0033413D" w:rsidRDefault="003524CE">
      <w:pPr>
        <w:pStyle w:val="BodyText"/>
        <w:spacing w:before="28"/>
        <w:ind w:left="446"/>
      </w:pPr>
      <w:hyperlink r:id="rId21">
        <w:r w:rsidR="00E46C25">
          <w:rPr>
            <w:color w:val="0462C1"/>
            <w:spacing w:val="-2"/>
            <w:u w:val="single" w:color="0462C1"/>
          </w:rPr>
          <w:t>https://www.ncsc.gov.uk/guidance/10-steps-cyber-security</w:t>
        </w:r>
      </w:hyperlink>
    </w:p>
    <w:p w14:paraId="6721E7D7" w14:textId="77777777" w:rsidR="0033413D" w:rsidRDefault="0033413D">
      <w:pPr>
        <w:pStyle w:val="BodyText"/>
        <w:spacing w:before="106"/>
      </w:pPr>
    </w:p>
    <w:p w14:paraId="1AC81347" w14:textId="77777777" w:rsidR="0033413D" w:rsidRDefault="00E46C25">
      <w:pPr>
        <w:pStyle w:val="ListParagraph"/>
        <w:numPr>
          <w:ilvl w:val="1"/>
          <w:numId w:val="42"/>
        </w:numPr>
        <w:tabs>
          <w:tab w:val="left" w:pos="448"/>
          <w:tab w:val="left" w:pos="1168"/>
        </w:tabs>
        <w:spacing w:line="242" w:lineRule="auto"/>
        <w:ind w:right="883" w:hanging="3"/>
      </w:pPr>
      <w:r>
        <w:t>If</w:t>
      </w:r>
      <w:r>
        <w:rPr>
          <w:spacing w:val="-3"/>
        </w:rPr>
        <w:t xml:space="preserve"> </w:t>
      </w:r>
      <w:r>
        <w:t>a</w:t>
      </w:r>
      <w:r>
        <w:rPr>
          <w:spacing w:val="-2"/>
        </w:rPr>
        <w:t xml:space="preserve"> </w:t>
      </w:r>
      <w:r>
        <w:t>Buyer</w:t>
      </w:r>
      <w:r>
        <w:rPr>
          <w:spacing w:val="-1"/>
        </w:rPr>
        <w:t xml:space="preserve"> </w:t>
      </w:r>
      <w:r>
        <w:t>has</w:t>
      </w:r>
      <w:r>
        <w:rPr>
          <w:spacing w:val="-4"/>
        </w:rPr>
        <w:t xml:space="preserve"> </w:t>
      </w:r>
      <w:r>
        <w:t>requested</w:t>
      </w:r>
      <w:r>
        <w:rPr>
          <w:spacing w:val="-4"/>
        </w:rPr>
        <w:t xml:space="preserve"> </w:t>
      </w:r>
      <w:r>
        <w:t>in</w:t>
      </w:r>
      <w:r>
        <w:rPr>
          <w:spacing w:val="-2"/>
        </w:rPr>
        <w:t xml:space="preserve"> </w:t>
      </w:r>
      <w:r>
        <w:t>the</w:t>
      </w:r>
      <w:r>
        <w:rPr>
          <w:spacing w:val="-4"/>
        </w:rPr>
        <w:t xml:space="preserve"> </w:t>
      </w:r>
      <w:r>
        <w:t>Order</w:t>
      </w:r>
      <w:r>
        <w:rPr>
          <w:spacing w:val="-3"/>
        </w:rPr>
        <w:t xml:space="preserve"> </w:t>
      </w:r>
      <w:r>
        <w:t>Form</w:t>
      </w:r>
      <w:r>
        <w:rPr>
          <w:spacing w:val="-3"/>
        </w:rPr>
        <w:t xml:space="preserve"> </w:t>
      </w:r>
      <w:r>
        <w:t>that</w:t>
      </w:r>
      <w:r>
        <w:rPr>
          <w:spacing w:val="-3"/>
        </w:rPr>
        <w:t xml:space="preserve"> </w:t>
      </w:r>
      <w:r>
        <w:t>the</w:t>
      </w:r>
      <w:r>
        <w:rPr>
          <w:spacing w:val="-2"/>
        </w:rPr>
        <w:t xml:space="preserve"> </w:t>
      </w:r>
      <w:r>
        <w:t>Supplier</w:t>
      </w:r>
      <w:r>
        <w:rPr>
          <w:spacing w:val="-1"/>
        </w:rPr>
        <w:t xml:space="preserve"> </w:t>
      </w:r>
      <w:r>
        <w:t>has</w:t>
      </w:r>
      <w:r>
        <w:rPr>
          <w:spacing w:val="-1"/>
        </w:rPr>
        <w:t xml:space="preserve"> </w:t>
      </w:r>
      <w:r>
        <w:t>a</w:t>
      </w:r>
      <w:r>
        <w:rPr>
          <w:spacing w:val="-4"/>
        </w:rPr>
        <w:t xml:space="preserve"> </w:t>
      </w:r>
      <w:r>
        <w:t>Cyber</w:t>
      </w:r>
      <w:r>
        <w:rPr>
          <w:spacing w:val="-5"/>
        </w:rPr>
        <w:t xml:space="preserve"> </w:t>
      </w:r>
      <w:r>
        <w:t>Essentials certificate, the Supplier must provide the Buyer with a valid Cyber Essentials certificate (or equivalent) required for the Services before the Start date.</w:t>
      </w:r>
    </w:p>
    <w:p w14:paraId="08983B0D" w14:textId="77777777" w:rsidR="0033413D" w:rsidRDefault="0033413D">
      <w:pPr>
        <w:pStyle w:val="BodyText"/>
      </w:pPr>
    </w:p>
    <w:p w14:paraId="531E144C" w14:textId="77777777" w:rsidR="0033413D" w:rsidRDefault="0033413D">
      <w:pPr>
        <w:pStyle w:val="BodyText"/>
      </w:pPr>
    </w:p>
    <w:p w14:paraId="43FD98C0" w14:textId="77777777" w:rsidR="0033413D" w:rsidRDefault="0033413D">
      <w:pPr>
        <w:pStyle w:val="BodyText"/>
      </w:pPr>
    </w:p>
    <w:p w14:paraId="72D9E23A" w14:textId="77777777" w:rsidR="0033413D" w:rsidRDefault="0033413D">
      <w:pPr>
        <w:pStyle w:val="BodyText"/>
        <w:spacing w:before="76"/>
      </w:pPr>
    </w:p>
    <w:p w14:paraId="2BC8BB2A" w14:textId="77777777" w:rsidR="0033413D" w:rsidRDefault="00E46C25">
      <w:pPr>
        <w:pStyle w:val="Heading2"/>
        <w:numPr>
          <w:ilvl w:val="0"/>
          <w:numId w:val="42"/>
        </w:numPr>
        <w:tabs>
          <w:tab w:val="left" w:pos="1168"/>
        </w:tabs>
        <w:spacing w:before="1"/>
        <w:ind w:hanging="722"/>
      </w:pPr>
      <w:r>
        <w:rPr>
          <w:color w:val="434343"/>
          <w:spacing w:val="-2"/>
        </w:rPr>
        <w:t>Guarantee</w:t>
      </w:r>
    </w:p>
    <w:p w14:paraId="4EC109E8" w14:textId="77777777" w:rsidR="0033413D" w:rsidRDefault="00E46C25">
      <w:pPr>
        <w:pStyle w:val="ListParagraph"/>
        <w:numPr>
          <w:ilvl w:val="1"/>
          <w:numId w:val="42"/>
        </w:numPr>
        <w:tabs>
          <w:tab w:val="left" w:pos="448"/>
          <w:tab w:val="left" w:pos="1168"/>
        </w:tabs>
        <w:spacing w:before="111" w:line="292" w:lineRule="auto"/>
        <w:ind w:right="916" w:hanging="3"/>
      </w:pPr>
      <w:r>
        <w:t>If</w:t>
      </w:r>
      <w:r>
        <w:rPr>
          <w:spacing w:val="-3"/>
        </w:rPr>
        <w:t xml:space="preserve"> </w:t>
      </w:r>
      <w:r>
        <w:t>this</w:t>
      </w:r>
      <w:r>
        <w:rPr>
          <w:spacing w:val="-1"/>
        </w:rPr>
        <w:t xml:space="preserve"> </w:t>
      </w:r>
      <w:r>
        <w:t>Call-Off Contract is</w:t>
      </w:r>
      <w:r>
        <w:rPr>
          <w:spacing w:val="-4"/>
        </w:rPr>
        <w:t xml:space="preserve"> </w:t>
      </w:r>
      <w:r>
        <w:t>conditional</w:t>
      </w:r>
      <w:r>
        <w:rPr>
          <w:spacing w:val="-3"/>
        </w:rPr>
        <w:t xml:space="preserve"> </w:t>
      </w:r>
      <w:r>
        <w:t>on</w:t>
      </w:r>
      <w:r>
        <w:rPr>
          <w:spacing w:val="-4"/>
        </w:rPr>
        <w:t xml:space="preserve"> </w:t>
      </w:r>
      <w:r>
        <w:t>receipt</w:t>
      </w:r>
      <w:r>
        <w:rPr>
          <w:spacing w:val="-3"/>
        </w:rPr>
        <w:t xml:space="preserve"> </w:t>
      </w:r>
      <w:r>
        <w:t>of</w:t>
      </w:r>
      <w:r>
        <w:rPr>
          <w:spacing w:val="-5"/>
        </w:rPr>
        <w:t xml:space="preserve"> </w:t>
      </w:r>
      <w:r>
        <w:t>a</w:t>
      </w:r>
      <w:r>
        <w:rPr>
          <w:spacing w:val="-2"/>
        </w:rPr>
        <w:t xml:space="preserve"> </w:t>
      </w:r>
      <w:r>
        <w:t>Guarantee</w:t>
      </w:r>
      <w:r>
        <w:rPr>
          <w:spacing w:val="-4"/>
        </w:rPr>
        <w:t xml:space="preserve"> </w:t>
      </w:r>
      <w:r>
        <w:t>that is</w:t>
      </w:r>
      <w:r>
        <w:rPr>
          <w:spacing w:val="-4"/>
        </w:rPr>
        <w:t xml:space="preserve"> </w:t>
      </w:r>
      <w:r>
        <w:t>acceptable</w:t>
      </w:r>
      <w:r>
        <w:rPr>
          <w:spacing w:val="-2"/>
        </w:rPr>
        <w:t xml:space="preserve"> </w:t>
      </w:r>
      <w:r>
        <w:t>to the Buyer, the Supplier must give the Buyer on or before the Start date:</w:t>
      </w:r>
    </w:p>
    <w:p w14:paraId="5EA5E657" w14:textId="77777777" w:rsidR="0033413D" w:rsidRDefault="0033413D">
      <w:pPr>
        <w:pStyle w:val="BodyText"/>
        <w:spacing w:before="56"/>
      </w:pPr>
    </w:p>
    <w:p w14:paraId="1D828860" w14:textId="77777777" w:rsidR="0033413D" w:rsidRDefault="00E46C25">
      <w:pPr>
        <w:pStyle w:val="ListParagraph"/>
        <w:numPr>
          <w:ilvl w:val="2"/>
          <w:numId w:val="42"/>
        </w:numPr>
        <w:tabs>
          <w:tab w:val="left" w:pos="1837"/>
        </w:tabs>
        <w:ind w:left="1837" w:hanging="669"/>
      </w:pPr>
      <w:r>
        <w:t>an</w:t>
      </w:r>
      <w:r>
        <w:rPr>
          <w:spacing w:val="-7"/>
        </w:rPr>
        <w:t xml:space="preserve"> </w:t>
      </w:r>
      <w:r>
        <w:t>executed</w:t>
      </w:r>
      <w:r>
        <w:rPr>
          <w:spacing w:val="-6"/>
        </w:rPr>
        <w:t xml:space="preserve"> </w:t>
      </w:r>
      <w:r>
        <w:t>Guarantee</w:t>
      </w:r>
      <w:r>
        <w:rPr>
          <w:spacing w:val="-5"/>
        </w:rPr>
        <w:t xml:space="preserve"> </w:t>
      </w:r>
      <w:r>
        <w:t>in</w:t>
      </w:r>
      <w:r>
        <w:rPr>
          <w:spacing w:val="-6"/>
        </w:rPr>
        <w:t xml:space="preserve"> </w:t>
      </w:r>
      <w:r>
        <w:t>the</w:t>
      </w:r>
      <w:r>
        <w:rPr>
          <w:spacing w:val="-7"/>
        </w:rPr>
        <w:t xml:space="preserve"> </w:t>
      </w:r>
      <w:r>
        <w:t>form</w:t>
      </w:r>
      <w:r>
        <w:rPr>
          <w:spacing w:val="-5"/>
        </w:rPr>
        <w:t xml:space="preserve"> </w:t>
      </w:r>
      <w:r>
        <w:t>at</w:t>
      </w:r>
      <w:r>
        <w:rPr>
          <w:spacing w:val="-6"/>
        </w:rPr>
        <w:t xml:space="preserve"> </w:t>
      </w:r>
      <w:r>
        <w:t>Schedule</w:t>
      </w:r>
      <w:r>
        <w:rPr>
          <w:spacing w:val="-4"/>
        </w:rPr>
        <w:t xml:space="preserve"> </w:t>
      </w:r>
      <w:r>
        <w:rPr>
          <w:spacing w:val="-10"/>
        </w:rPr>
        <w:t>5</w:t>
      </w:r>
    </w:p>
    <w:p w14:paraId="33B68C83" w14:textId="77777777" w:rsidR="0033413D" w:rsidRDefault="0033413D">
      <w:pPr>
        <w:pStyle w:val="BodyText"/>
        <w:spacing w:before="110"/>
      </w:pPr>
    </w:p>
    <w:p w14:paraId="7D395BEC" w14:textId="77777777" w:rsidR="0033413D" w:rsidRDefault="00E46C25">
      <w:pPr>
        <w:pStyle w:val="ListParagraph"/>
        <w:numPr>
          <w:ilvl w:val="2"/>
          <w:numId w:val="42"/>
        </w:numPr>
        <w:tabs>
          <w:tab w:val="left" w:pos="1837"/>
        </w:tabs>
        <w:spacing w:before="1" w:line="244" w:lineRule="auto"/>
        <w:ind w:left="1168" w:right="1175" w:firstLine="0"/>
      </w:pPr>
      <w:r>
        <w:t>a</w:t>
      </w:r>
      <w:r>
        <w:rPr>
          <w:spacing w:val="-2"/>
        </w:rPr>
        <w:t xml:space="preserve"> </w:t>
      </w:r>
      <w:r>
        <w:t>certified</w:t>
      </w:r>
      <w:r>
        <w:rPr>
          <w:spacing w:val="-2"/>
        </w:rPr>
        <w:t xml:space="preserve"> </w:t>
      </w:r>
      <w:r>
        <w:t>copy</w:t>
      </w:r>
      <w:r>
        <w:rPr>
          <w:spacing w:val="-4"/>
        </w:rPr>
        <w:t xml:space="preserve"> </w:t>
      </w:r>
      <w:r>
        <w:t>of</w:t>
      </w:r>
      <w:r>
        <w:rPr>
          <w:spacing w:val="-3"/>
        </w:rPr>
        <w:t xml:space="preserve"> </w:t>
      </w:r>
      <w:r>
        <w:t>the</w:t>
      </w:r>
      <w:r>
        <w:rPr>
          <w:spacing w:val="-4"/>
        </w:rPr>
        <w:t xml:space="preserve"> </w:t>
      </w:r>
      <w:r>
        <w:t>passed</w:t>
      </w:r>
      <w:r>
        <w:rPr>
          <w:spacing w:val="-4"/>
        </w:rPr>
        <w:t xml:space="preserve"> </w:t>
      </w:r>
      <w:r>
        <w:t>resolution</w:t>
      </w:r>
      <w:r>
        <w:rPr>
          <w:spacing w:val="-4"/>
        </w:rPr>
        <w:t xml:space="preserve"> </w:t>
      </w:r>
      <w:r>
        <w:t>or</w:t>
      </w:r>
      <w:r>
        <w:rPr>
          <w:spacing w:val="-3"/>
        </w:rPr>
        <w:t xml:space="preserve"> </w:t>
      </w:r>
      <w:r>
        <w:t>board</w:t>
      </w:r>
      <w:r>
        <w:rPr>
          <w:spacing w:val="-4"/>
        </w:rPr>
        <w:t xml:space="preserve"> </w:t>
      </w:r>
      <w:r>
        <w:t>minutes</w:t>
      </w:r>
      <w:r>
        <w:rPr>
          <w:spacing w:val="-1"/>
        </w:rPr>
        <w:t xml:space="preserve"> </w:t>
      </w:r>
      <w:r>
        <w:t>of</w:t>
      </w:r>
      <w:r>
        <w:rPr>
          <w:spacing w:val="-3"/>
        </w:rPr>
        <w:t xml:space="preserve"> </w:t>
      </w:r>
      <w:r>
        <w:t>the</w:t>
      </w:r>
      <w:r>
        <w:rPr>
          <w:spacing w:val="-2"/>
        </w:rPr>
        <w:t xml:space="preserve"> </w:t>
      </w:r>
      <w:r>
        <w:t>guarantor approving the execution of the Guarantee</w:t>
      </w:r>
    </w:p>
    <w:p w14:paraId="1C8860E0" w14:textId="77777777" w:rsidR="0033413D" w:rsidRDefault="0033413D">
      <w:pPr>
        <w:pStyle w:val="BodyText"/>
      </w:pPr>
    </w:p>
    <w:p w14:paraId="36F939D5" w14:textId="77777777" w:rsidR="0033413D" w:rsidRDefault="0033413D">
      <w:pPr>
        <w:pStyle w:val="BodyText"/>
        <w:spacing w:before="230"/>
      </w:pPr>
    </w:p>
    <w:p w14:paraId="122C6CA9" w14:textId="77777777" w:rsidR="0033413D" w:rsidRDefault="00E46C25">
      <w:pPr>
        <w:pStyle w:val="Heading2"/>
        <w:numPr>
          <w:ilvl w:val="0"/>
          <w:numId w:val="42"/>
        </w:numPr>
        <w:tabs>
          <w:tab w:val="left" w:pos="1168"/>
        </w:tabs>
        <w:ind w:hanging="722"/>
      </w:pPr>
      <w:r>
        <w:rPr>
          <w:color w:val="434343"/>
        </w:rPr>
        <w:t>Ending</w:t>
      </w:r>
      <w:r>
        <w:rPr>
          <w:color w:val="434343"/>
          <w:spacing w:val="-7"/>
        </w:rPr>
        <w:t xml:space="preserve"> </w:t>
      </w:r>
      <w:r>
        <w:rPr>
          <w:color w:val="434343"/>
        </w:rPr>
        <w:t>the</w:t>
      </w:r>
      <w:r>
        <w:rPr>
          <w:color w:val="434343"/>
          <w:spacing w:val="-6"/>
        </w:rPr>
        <w:t xml:space="preserve"> </w:t>
      </w:r>
      <w:r>
        <w:rPr>
          <w:color w:val="434343"/>
        </w:rPr>
        <w:t>Call-Off</w:t>
      </w:r>
      <w:r>
        <w:rPr>
          <w:color w:val="434343"/>
          <w:spacing w:val="-6"/>
        </w:rPr>
        <w:t xml:space="preserve"> </w:t>
      </w:r>
      <w:r>
        <w:rPr>
          <w:color w:val="434343"/>
          <w:spacing w:val="-2"/>
        </w:rPr>
        <w:t>Contract</w:t>
      </w:r>
    </w:p>
    <w:p w14:paraId="4D513F6C" w14:textId="77777777" w:rsidR="0033413D" w:rsidRDefault="00E46C25">
      <w:pPr>
        <w:pStyle w:val="ListParagraph"/>
        <w:numPr>
          <w:ilvl w:val="1"/>
          <w:numId w:val="42"/>
        </w:numPr>
        <w:tabs>
          <w:tab w:val="left" w:pos="448"/>
          <w:tab w:val="left" w:pos="1168"/>
        </w:tabs>
        <w:spacing w:before="108" w:line="244" w:lineRule="auto"/>
        <w:ind w:right="757" w:hanging="3"/>
      </w:pPr>
      <w:r>
        <w:t>The</w:t>
      </w:r>
      <w:r>
        <w:rPr>
          <w:spacing w:val="-1"/>
        </w:rPr>
        <w:t xml:space="preserve"> </w:t>
      </w:r>
      <w:r>
        <w:t>Buyer</w:t>
      </w:r>
      <w:r>
        <w:rPr>
          <w:spacing w:val="-2"/>
        </w:rPr>
        <w:t xml:space="preserve"> </w:t>
      </w:r>
      <w:r>
        <w:t>can</w:t>
      </w:r>
      <w:r>
        <w:rPr>
          <w:spacing w:val="-1"/>
        </w:rPr>
        <w:t xml:space="preserve"> </w:t>
      </w:r>
      <w:r>
        <w:t>End</w:t>
      </w:r>
      <w:r>
        <w:rPr>
          <w:spacing w:val="-3"/>
        </w:rPr>
        <w:t xml:space="preserve"> </w:t>
      </w:r>
      <w:r>
        <w:t>this</w:t>
      </w:r>
      <w:r>
        <w:rPr>
          <w:spacing w:val="-5"/>
        </w:rPr>
        <w:t xml:space="preserve"> </w:t>
      </w:r>
      <w:r>
        <w:t>Call-Off</w:t>
      </w:r>
      <w:r>
        <w:rPr>
          <w:spacing w:val="-2"/>
        </w:rPr>
        <w:t xml:space="preserve"> </w:t>
      </w:r>
      <w:r>
        <w:t>Contract</w:t>
      </w:r>
      <w:r>
        <w:rPr>
          <w:spacing w:val="-2"/>
        </w:rPr>
        <w:t xml:space="preserve"> </w:t>
      </w:r>
      <w:r>
        <w:t>at</w:t>
      </w:r>
      <w:r>
        <w:rPr>
          <w:spacing w:val="-2"/>
        </w:rPr>
        <w:t xml:space="preserve"> </w:t>
      </w:r>
      <w:r>
        <w:t>any</w:t>
      </w:r>
      <w:r>
        <w:rPr>
          <w:spacing w:val="-3"/>
        </w:rPr>
        <w:t xml:space="preserve"> </w:t>
      </w:r>
      <w:r>
        <w:t>time</w:t>
      </w:r>
      <w:r>
        <w:rPr>
          <w:spacing w:val="-1"/>
        </w:rPr>
        <w:t xml:space="preserve"> </w:t>
      </w:r>
      <w:r>
        <w:t>by</w:t>
      </w:r>
      <w:r>
        <w:rPr>
          <w:spacing w:val="-3"/>
        </w:rPr>
        <w:t xml:space="preserve"> </w:t>
      </w:r>
      <w:r>
        <w:t>giving</w:t>
      </w:r>
      <w:r>
        <w:rPr>
          <w:spacing w:val="-1"/>
        </w:rPr>
        <w:t xml:space="preserve"> </w:t>
      </w:r>
      <w:r>
        <w:t>30</w:t>
      </w:r>
      <w:r>
        <w:rPr>
          <w:spacing w:val="-1"/>
        </w:rPr>
        <w:t xml:space="preserve"> </w:t>
      </w:r>
      <w:r>
        <w:t>days’</w:t>
      </w:r>
      <w:r>
        <w:rPr>
          <w:spacing w:val="-4"/>
        </w:rPr>
        <w:t xml:space="preserve"> </w:t>
      </w:r>
      <w:r>
        <w:t>written</w:t>
      </w:r>
      <w:r>
        <w:rPr>
          <w:spacing w:val="-3"/>
        </w:rPr>
        <w:t xml:space="preserve"> </w:t>
      </w:r>
      <w:r>
        <w:t>notice to the Supplier, unless a shorter period is specified in the Order Form. The Supplier’s obligation to provide the Services will end on the date in the notice.</w:t>
      </w:r>
    </w:p>
    <w:p w14:paraId="40FAFCA2" w14:textId="77777777" w:rsidR="0033413D" w:rsidRDefault="0033413D">
      <w:pPr>
        <w:pStyle w:val="BodyText"/>
        <w:spacing w:before="10"/>
      </w:pPr>
    </w:p>
    <w:p w14:paraId="77BAA9FD" w14:textId="77777777" w:rsidR="0033413D" w:rsidRDefault="00E46C25">
      <w:pPr>
        <w:pStyle w:val="ListParagraph"/>
        <w:numPr>
          <w:ilvl w:val="1"/>
          <w:numId w:val="42"/>
        </w:numPr>
        <w:tabs>
          <w:tab w:val="left" w:pos="1168"/>
        </w:tabs>
        <w:ind w:left="1168" w:hanging="722"/>
      </w:pPr>
      <w:r>
        <w:t>The</w:t>
      </w:r>
      <w:r>
        <w:rPr>
          <w:spacing w:val="-3"/>
        </w:rPr>
        <w:t xml:space="preserve"> </w:t>
      </w:r>
      <w:r>
        <w:t>Parties</w:t>
      </w:r>
      <w:r>
        <w:rPr>
          <w:spacing w:val="-5"/>
        </w:rPr>
        <w:t xml:space="preserve"> </w:t>
      </w:r>
      <w:r>
        <w:t>agree</w:t>
      </w:r>
      <w:r>
        <w:rPr>
          <w:spacing w:val="-5"/>
        </w:rPr>
        <w:t xml:space="preserve"> </w:t>
      </w:r>
      <w:r>
        <w:t>that</w:t>
      </w:r>
      <w:r>
        <w:rPr>
          <w:spacing w:val="-3"/>
        </w:rPr>
        <w:t xml:space="preserve"> </w:t>
      </w:r>
      <w:r>
        <w:rPr>
          <w:spacing w:val="-4"/>
        </w:rPr>
        <w:t>the:</w:t>
      </w:r>
    </w:p>
    <w:p w14:paraId="4F1858A1" w14:textId="77777777" w:rsidR="0033413D" w:rsidRDefault="0033413D">
      <w:pPr>
        <w:pStyle w:val="BodyText"/>
        <w:spacing w:before="82"/>
      </w:pPr>
    </w:p>
    <w:p w14:paraId="740CECEE" w14:textId="77777777" w:rsidR="0033413D" w:rsidRDefault="00E46C25">
      <w:pPr>
        <w:pStyle w:val="ListParagraph"/>
        <w:numPr>
          <w:ilvl w:val="2"/>
          <w:numId w:val="42"/>
        </w:numPr>
        <w:tabs>
          <w:tab w:val="left" w:pos="1837"/>
        </w:tabs>
        <w:spacing w:line="292" w:lineRule="auto"/>
        <w:ind w:left="1168" w:right="1215" w:firstLine="0"/>
      </w:pPr>
      <w:r>
        <w:t>Buyer’s</w:t>
      </w:r>
      <w:r>
        <w:rPr>
          <w:spacing w:val="-4"/>
        </w:rPr>
        <w:t xml:space="preserve"> </w:t>
      </w:r>
      <w:r>
        <w:t>right</w:t>
      </w:r>
      <w:r>
        <w:rPr>
          <w:spacing w:val="-3"/>
        </w:rPr>
        <w:t xml:space="preserve"> </w:t>
      </w:r>
      <w:r>
        <w:t>to</w:t>
      </w:r>
      <w:r>
        <w:rPr>
          <w:spacing w:val="-4"/>
        </w:rPr>
        <w:t xml:space="preserve"> </w:t>
      </w:r>
      <w:r>
        <w:t>End</w:t>
      </w:r>
      <w:r>
        <w:rPr>
          <w:spacing w:val="-2"/>
        </w:rPr>
        <w:t xml:space="preserve"> </w:t>
      </w:r>
      <w:r>
        <w:t>the</w:t>
      </w:r>
      <w:r>
        <w:rPr>
          <w:spacing w:val="-4"/>
        </w:rPr>
        <w:t xml:space="preserve"> </w:t>
      </w:r>
      <w:r>
        <w:t>Call-Off Contract</w:t>
      </w:r>
      <w:r>
        <w:rPr>
          <w:spacing w:val="-5"/>
        </w:rPr>
        <w:t xml:space="preserve"> </w:t>
      </w:r>
      <w:r>
        <w:t>under</w:t>
      </w:r>
      <w:r>
        <w:rPr>
          <w:spacing w:val="-1"/>
        </w:rPr>
        <w:t xml:space="preserve"> </w:t>
      </w:r>
      <w:r>
        <w:t>clause</w:t>
      </w:r>
      <w:r>
        <w:rPr>
          <w:spacing w:val="-4"/>
        </w:rPr>
        <w:t xml:space="preserve"> </w:t>
      </w:r>
      <w:r>
        <w:t>18.1</w:t>
      </w:r>
      <w:r>
        <w:rPr>
          <w:spacing w:val="-4"/>
        </w:rPr>
        <w:t xml:space="preserve"> </w:t>
      </w:r>
      <w:r>
        <w:t>is</w:t>
      </w:r>
      <w:r>
        <w:rPr>
          <w:spacing w:val="-4"/>
        </w:rPr>
        <w:t xml:space="preserve"> </w:t>
      </w:r>
      <w:r>
        <w:t>reasonable considering the type of cloud Service being provided</w:t>
      </w:r>
    </w:p>
    <w:p w14:paraId="2EEA5B80" w14:textId="77777777" w:rsidR="0033413D" w:rsidRDefault="0033413D">
      <w:pPr>
        <w:pStyle w:val="BodyText"/>
        <w:spacing w:before="57"/>
      </w:pPr>
    </w:p>
    <w:p w14:paraId="6FC50CD9" w14:textId="77777777" w:rsidR="0033413D" w:rsidRDefault="00E46C25">
      <w:pPr>
        <w:pStyle w:val="ListParagraph"/>
        <w:numPr>
          <w:ilvl w:val="2"/>
          <w:numId w:val="42"/>
        </w:numPr>
        <w:tabs>
          <w:tab w:val="left" w:pos="1837"/>
        </w:tabs>
        <w:ind w:left="1837" w:hanging="669"/>
      </w:pPr>
      <w:r>
        <w:t>Call-Off</w:t>
      </w:r>
      <w:r>
        <w:rPr>
          <w:spacing w:val="-6"/>
        </w:rPr>
        <w:t xml:space="preserve"> </w:t>
      </w:r>
      <w:r>
        <w:t>Contract</w:t>
      </w:r>
      <w:r>
        <w:rPr>
          <w:spacing w:val="-8"/>
        </w:rPr>
        <w:t xml:space="preserve"> </w:t>
      </w:r>
      <w:r>
        <w:t>Charges</w:t>
      </w:r>
      <w:r>
        <w:rPr>
          <w:spacing w:val="-4"/>
        </w:rPr>
        <w:t xml:space="preserve"> </w:t>
      </w:r>
      <w:r>
        <w:t>paid</w:t>
      </w:r>
      <w:r>
        <w:rPr>
          <w:spacing w:val="-5"/>
        </w:rPr>
        <w:t xml:space="preserve"> </w:t>
      </w:r>
      <w:r>
        <w:t>during</w:t>
      </w:r>
      <w:r>
        <w:rPr>
          <w:spacing w:val="-5"/>
        </w:rPr>
        <w:t xml:space="preserve"> </w:t>
      </w:r>
      <w:r>
        <w:t>the</w:t>
      </w:r>
      <w:r>
        <w:rPr>
          <w:spacing w:val="-10"/>
        </w:rPr>
        <w:t xml:space="preserve"> </w:t>
      </w:r>
      <w:r>
        <w:t>notice</w:t>
      </w:r>
      <w:r>
        <w:rPr>
          <w:spacing w:val="-5"/>
        </w:rPr>
        <w:t xml:space="preserve"> </w:t>
      </w:r>
      <w:r>
        <w:t>period</w:t>
      </w:r>
      <w:r>
        <w:rPr>
          <w:spacing w:val="-7"/>
        </w:rPr>
        <w:t xml:space="preserve"> </w:t>
      </w:r>
      <w:r>
        <w:t>are</w:t>
      </w:r>
      <w:r>
        <w:rPr>
          <w:spacing w:val="-7"/>
        </w:rPr>
        <w:t xml:space="preserve"> </w:t>
      </w:r>
      <w:r>
        <w:rPr>
          <w:spacing w:val="-2"/>
        </w:rPr>
        <w:t>reasonable</w:t>
      </w:r>
    </w:p>
    <w:p w14:paraId="758AC861" w14:textId="77777777" w:rsidR="0033413D" w:rsidRDefault="00E46C25">
      <w:pPr>
        <w:pStyle w:val="BodyText"/>
        <w:spacing w:before="54"/>
        <w:ind w:left="1168"/>
      </w:pPr>
      <w:r>
        <w:t>compensation</w:t>
      </w:r>
      <w:r>
        <w:rPr>
          <w:spacing w:val="-5"/>
        </w:rPr>
        <w:t xml:space="preserve"> </w:t>
      </w:r>
      <w:r>
        <w:t>and</w:t>
      </w:r>
      <w:r>
        <w:rPr>
          <w:spacing w:val="-7"/>
        </w:rPr>
        <w:t xml:space="preserve"> </w:t>
      </w:r>
      <w:r>
        <w:t>cover</w:t>
      </w:r>
      <w:r>
        <w:rPr>
          <w:spacing w:val="-6"/>
        </w:rPr>
        <w:t xml:space="preserve"> </w:t>
      </w:r>
      <w:r>
        <w:t>all</w:t>
      </w:r>
      <w:r>
        <w:rPr>
          <w:spacing w:val="-5"/>
        </w:rPr>
        <w:t xml:space="preserve"> </w:t>
      </w:r>
      <w:r>
        <w:t>the</w:t>
      </w:r>
      <w:r>
        <w:rPr>
          <w:spacing w:val="-4"/>
        </w:rPr>
        <w:t xml:space="preserve"> </w:t>
      </w:r>
      <w:r>
        <w:t>Supplier’s</w:t>
      </w:r>
      <w:r>
        <w:rPr>
          <w:spacing w:val="-5"/>
        </w:rPr>
        <w:t xml:space="preserve"> </w:t>
      </w:r>
      <w:r>
        <w:t>avoidable</w:t>
      </w:r>
      <w:r>
        <w:rPr>
          <w:spacing w:val="-5"/>
        </w:rPr>
        <w:t xml:space="preserve"> </w:t>
      </w:r>
      <w:r>
        <w:t>costs</w:t>
      </w:r>
      <w:r>
        <w:rPr>
          <w:spacing w:val="-7"/>
        </w:rPr>
        <w:t xml:space="preserve"> </w:t>
      </w:r>
      <w:r>
        <w:t>or</w:t>
      </w:r>
      <w:r>
        <w:rPr>
          <w:spacing w:val="-5"/>
        </w:rPr>
        <w:t xml:space="preserve"> </w:t>
      </w:r>
      <w:r>
        <w:rPr>
          <w:spacing w:val="-2"/>
        </w:rPr>
        <w:t>Losses</w:t>
      </w:r>
    </w:p>
    <w:p w14:paraId="683632A3" w14:textId="77777777" w:rsidR="0033413D" w:rsidRDefault="0033413D">
      <w:pPr>
        <w:pStyle w:val="BodyText"/>
        <w:spacing w:before="113"/>
      </w:pPr>
    </w:p>
    <w:p w14:paraId="02418BBC" w14:textId="77777777" w:rsidR="0033413D" w:rsidRDefault="00E46C25">
      <w:pPr>
        <w:pStyle w:val="ListParagraph"/>
        <w:numPr>
          <w:ilvl w:val="1"/>
          <w:numId w:val="42"/>
        </w:numPr>
        <w:tabs>
          <w:tab w:val="left" w:pos="448"/>
          <w:tab w:val="left" w:pos="1168"/>
        </w:tabs>
        <w:spacing w:line="242" w:lineRule="auto"/>
        <w:ind w:right="820" w:hanging="3"/>
      </w:pPr>
      <w:r>
        <w:t>Subject to clause 24 (Liability), if the Buyer Ends this Call-Off Contract under clause 18.1, it will indemnify the Supplier against any commitments, liabilities or expenditure which result in any unavoidable Loss by the Supplier, provided that the Supplier takes all reasonable</w:t>
      </w:r>
      <w:r>
        <w:rPr>
          <w:spacing w:val="-2"/>
        </w:rPr>
        <w:t xml:space="preserve"> </w:t>
      </w:r>
      <w:r>
        <w:t>steps</w:t>
      </w:r>
      <w:r>
        <w:rPr>
          <w:spacing w:val="-4"/>
        </w:rPr>
        <w:t xml:space="preserve"> </w:t>
      </w:r>
      <w:r>
        <w:t>to</w:t>
      </w:r>
      <w:r>
        <w:rPr>
          <w:spacing w:val="-4"/>
        </w:rPr>
        <w:t xml:space="preserve"> </w:t>
      </w:r>
      <w:r>
        <w:t>mitigate</w:t>
      </w:r>
      <w:r>
        <w:rPr>
          <w:spacing w:val="-3"/>
        </w:rPr>
        <w:t xml:space="preserve"> </w:t>
      </w:r>
      <w:r>
        <w:t>the</w:t>
      </w:r>
      <w:r>
        <w:rPr>
          <w:spacing w:val="-2"/>
        </w:rPr>
        <w:t xml:space="preserve"> </w:t>
      </w:r>
      <w:r>
        <w:t>Loss.</w:t>
      </w:r>
      <w:r>
        <w:rPr>
          <w:spacing w:val="-3"/>
        </w:rPr>
        <w:t xml:space="preserve"> </w:t>
      </w:r>
      <w:r>
        <w:t>If</w:t>
      </w:r>
      <w:r>
        <w:rPr>
          <w:spacing w:val="-3"/>
        </w:rPr>
        <w:t xml:space="preserve"> </w:t>
      </w:r>
      <w:r>
        <w:t>the</w:t>
      </w:r>
      <w:r>
        <w:rPr>
          <w:spacing w:val="-2"/>
        </w:rPr>
        <w:t xml:space="preserve"> </w:t>
      </w:r>
      <w:r>
        <w:t>Supplier</w:t>
      </w:r>
      <w:r>
        <w:rPr>
          <w:spacing w:val="-1"/>
        </w:rPr>
        <w:t xml:space="preserve"> </w:t>
      </w:r>
      <w:r>
        <w:t>has</w:t>
      </w:r>
      <w:r>
        <w:rPr>
          <w:spacing w:val="-1"/>
        </w:rPr>
        <w:t xml:space="preserve"> </w:t>
      </w:r>
      <w:r>
        <w:t>insurance,</w:t>
      </w:r>
      <w:r>
        <w:rPr>
          <w:spacing w:val="-3"/>
        </w:rPr>
        <w:t xml:space="preserve"> </w:t>
      </w:r>
      <w:r>
        <w:t>the</w:t>
      </w:r>
      <w:r>
        <w:rPr>
          <w:spacing w:val="-2"/>
        </w:rPr>
        <w:t xml:space="preserve"> </w:t>
      </w:r>
      <w:r>
        <w:t>Supplier</w:t>
      </w:r>
      <w:r>
        <w:rPr>
          <w:spacing w:val="-1"/>
        </w:rPr>
        <w:t xml:space="preserve"> </w:t>
      </w:r>
      <w:r>
        <w:t>will</w:t>
      </w:r>
      <w:r>
        <w:rPr>
          <w:spacing w:val="-2"/>
        </w:rPr>
        <w:t xml:space="preserve"> </w:t>
      </w:r>
      <w:r>
        <w:t xml:space="preserve">reduce its unavoidable costs by any insurance sums available. The Supplier will submit a fully </w:t>
      </w:r>
      <w:proofErr w:type="spellStart"/>
      <w:r>
        <w:t>itemised</w:t>
      </w:r>
      <w:proofErr w:type="spellEnd"/>
      <w:r>
        <w:t xml:space="preserve"> and costed list of the unavoidable Loss with supporting evidence.</w:t>
      </w:r>
    </w:p>
    <w:p w14:paraId="279A49B8" w14:textId="77777777" w:rsidR="0033413D" w:rsidRDefault="0033413D">
      <w:pPr>
        <w:pStyle w:val="ListParagraph"/>
        <w:spacing w:line="242" w:lineRule="auto"/>
        <w:sectPr w:rsidR="0033413D">
          <w:pgSz w:w="11930" w:h="16840"/>
          <w:pgMar w:top="1340" w:right="708" w:bottom="1260" w:left="992" w:header="0" w:footer="1071" w:gutter="0"/>
          <w:cols w:space="720"/>
        </w:sectPr>
      </w:pPr>
    </w:p>
    <w:p w14:paraId="650AE7F1" w14:textId="77777777" w:rsidR="0033413D" w:rsidRDefault="00E46C25">
      <w:pPr>
        <w:pStyle w:val="ListParagraph"/>
        <w:numPr>
          <w:ilvl w:val="1"/>
          <w:numId w:val="42"/>
        </w:numPr>
        <w:tabs>
          <w:tab w:val="left" w:pos="448"/>
          <w:tab w:val="left" w:pos="1168"/>
        </w:tabs>
        <w:spacing w:before="81" w:line="292" w:lineRule="auto"/>
        <w:ind w:right="807" w:hanging="3"/>
      </w:pPr>
      <w:r>
        <w:lastRenderedPageBreak/>
        <w:t>The</w:t>
      </w:r>
      <w:r>
        <w:rPr>
          <w:spacing w:val="-2"/>
        </w:rPr>
        <w:t xml:space="preserve"> </w:t>
      </w:r>
      <w:r>
        <w:t>Buyer</w:t>
      </w:r>
      <w:r>
        <w:rPr>
          <w:spacing w:val="-3"/>
        </w:rPr>
        <w:t xml:space="preserve"> </w:t>
      </w:r>
      <w:r>
        <w:t>will</w:t>
      </w:r>
      <w:r>
        <w:rPr>
          <w:spacing w:val="-2"/>
        </w:rPr>
        <w:t xml:space="preserve"> </w:t>
      </w:r>
      <w:r>
        <w:t>have</w:t>
      </w:r>
      <w:r>
        <w:rPr>
          <w:spacing w:val="-2"/>
        </w:rPr>
        <w:t xml:space="preserve"> </w:t>
      </w:r>
      <w:r>
        <w:t>the</w:t>
      </w:r>
      <w:r>
        <w:rPr>
          <w:spacing w:val="-4"/>
        </w:rPr>
        <w:t xml:space="preserve"> </w:t>
      </w:r>
      <w:r>
        <w:t>right to</w:t>
      </w:r>
      <w:r>
        <w:rPr>
          <w:spacing w:val="-4"/>
        </w:rPr>
        <w:t xml:space="preserve"> </w:t>
      </w:r>
      <w:r>
        <w:t>End</w:t>
      </w:r>
      <w:r>
        <w:rPr>
          <w:spacing w:val="-4"/>
        </w:rPr>
        <w:t xml:space="preserve"> </w:t>
      </w:r>
      <w:r>
        <w:t>this</w:t>
      </w:r>
      <w:r>
        <w:rPr>
          <w:spacing w:val="-1"/>
        </w:rPr>
        <w:t xml:space="preserve"> </w:t>
      </w:r>
      <w:r>
        <w:t>Call-Off</w:t>
      </w:r>
      <w:r>
        <w:rPr>
          <w:spacing w:val="-5"/>
        </w:rPr>
        <w:t xml:space="preserve"> </w:t>
      </w:r>
      <w:r>
        <w:t>Contract at any</w:t>
      </w:r>
      <w:r>
        <w:rPr>
          <w:spacing w:val="-4"/>
        </w:rPr>
        <w:t xml:space="preserve"> </w:t>
      </w:r>
      <w:r>
        <w:t>time</w:t>
      </w:r>
      <w:r>
        <w:rPr>
          <w:spacing w:val="-2"/>
        </w:rPr>
        <w:t xml:space="preserve"> </w:t>
      </w:r>
      <w:r>
        <w:t>with</w:t>
      </w:r>
      <w:r>
        <w:rPr>
          <w:spacing w:val="-4"/>
        </w:rPr>
        <w:t xml:space="preserve"> </w:t>
      </w:r>
      <w:r>
        <w:t>immediate effect by written notice to the Supplier if either the Supplier commits:</w:t>
      </w:r>
    </w:p>
    <w:p w14:paraId="6E71000F" w14:textId="77777777" w:rsidR="0033413D" w:rsidRDefault="0033413D">
      <w:pPr>
        <w:pStyle w:val="BodyText"/>
        <w:spacing w:before="57"/>
      </w:pPr>
    </w:p>
    <w:p w14:paraId="001C34CB" w14:textId="77777777" w:rsidR="0033413D" w:rsidRDefault="00E46C25">
      <w:pPr>
        <w:pStyle w:val="ListParagraph"/>
        <w:numPr>
          <w:ilvl w:val="2"/>
          <w:numId w:val="42"/>
        </w:numPr>
        <w:tabs>
          <w:tab w:val="left" w:pos="1883"/>
        </w:tabs>
        <w:spacing w:line="292" w:lineRule="auto"/>
        <w:ind w:left="1168" w:right="1458" w:firstLine="0"/>
      </w:pPr>
      <w:r>
        <w:t>a</w:t>
      </w:r>
      <w:r>
        <w:rPr>
          <w:spacing w:val="-2"/>
        </w:rPr>
        <w:t xml:space="preserve"> </w:t>
      </w:r>
      <w:r>
        <w:t>Supplier</w:t>
      </w:r>
      <w:r>
        <w:rPr>
          <w:spacing w:val="-1"/>
        </w:rPr>
        <w:t xml:space="preserve"> </w:t>
      </w:r>
      <w:r>
        <w:t>Default</w:t>
      </w:r>
      <w:r>
        <w:rPr>
          <w:spacing w:val="-3"/>
        </w:rPr>
        <w:t xml:space="preserve"> </w:t>
      </w:r>
      <w:r>
        <w:t>and</w:t>
      </w:r>
      <w:r>
        <w:rPr>
          <w:spacing w:val="-2"/>
        </w:rPr>
        <w:t xml:space="preserve"> </w:t>
      </w:r>
      <w:r>
        <w:t>if</w:t>
      </w:r>
      <w:r>
        <w:rPr>
          <w:spacing w:val="-3"/>
        </w:rPr>
        <w:t xml:space="preserve"> </w:t>
      </w:r>
      <w:r>
        <w:t>the</w:t>
      </w:r>
      <w:r>
        <w:rPr>
          <w:spacing w:val="-2"/>
        </w:rPr>
        <w:t xml:space="preserve"> </w:t>
      </w:r>
      <w:r>
        <w:t>Supplier</w:t>
      </w:r>
      <w:r>
        <w:rPr>
          <w:spacing w:val="-1"/>
        </w:rPr>
        <w:t xml:space="preserve"> </w:t>
      </w:r>
      <w:r>
        <w:t>Default</w:t>
      </w:r>
      <w:r>
        <w:rPr>
          <w:spacing w:val="-3"/>
        </w:rPr>
        <w:t xml:space="preserve"> </w:t>
      </w:r>
      <w:r>
        <w:t>cannot,</w:t>
      </w:r>
      <w:r>
        <w:rPr>
          <w:spacing w:val="-3"/>
        </w:rPr>
        <w:t xml:space="preserve"> </w:t>
      </w:r>
      <w:r>
        <w:t>in</w:t>
      </w:r>
      <w:r>
        <w:rPr>
          <w:spacing w:val="-2"/>
        </w:rPr>
        <w:t xml:space="preserve"> </w:t>
      </w:r>
      <w:r>
        <w:t>the</w:t>
      </w:r>
      <w:r>
        <w:rPr>
          <w:spacing w:val="-4"/>
        </w:rPr>
        <w:t xml:space="preserve"> </w:t>
      </w:r>
      <w:r>
        <w:t>reasonable opinion of the Buyer, be remedied</w:t>
      </w:r>
    </w:p>
    <w:p w14:paraId="5521EE3E" w14:textId="77777777" w:rsidR="0033413D" w:rsidRDefault="0033413D">
      <w:pPr>
        <w:pStyle w:val="BodyText"/>
        <w:spacing w:before="56"/>
      </w:pPr>
    </w:p>
    <w:p w14:paraId="11BD9798" w14:textId="77777777" w:rsidR="0033413D" w:rsidRDefault="00E46C25">
      <w:pPr>
        <w:pStyle w:val="ListParagraph"/>
        <w:numPr>
          <w:ilvl w:val="2"/>
          <w:numId w:val="42"/>
        </w:numPr>
        <w:tabs>
          <w:tab w:val="left" w:pos="1883"/>
        </w:tabs>
        <w:ind w:left="1883" w:hanging="715"/>
      </w:pPr>
      <w:r>
        <w:t>any</w:t>
      </w:r>
      <w:r>
        <w:rPr>
          <w:spacing w:val="-3"/>
        </w:rPr>
        <w:t xml:space="preserve"> </w:t>
      </w:r>
      <w:r>
        <w:rPr>
          <w:spacing w:val="-2"/>
        </w:rPr>
        <w:t>fraud</w:t>
      </w:r>
    </w:p>
    <w:p w14:paraId="316D66A1" w14:textId="77777777" w:rsidR="0033413D" w:rsidRDefault="0033413D">
      <w:pPr>
        <w:pStyle w:val="BodyText"/>
        <w:spacing w:before="113"/>
      </w:pPr>
    </w:p>
    <w:p w14:paraId="4D07021C" w14:textId="77777777" w:rsidR="0033413D" w:rsidRDefault="00E46C25">
      <w:pPr>
        <w:pStyle w:val="ListParagraph"/>
        <w:numPr>
          <w:ilvl w:val="1"/>
          <w:numId w:val="42"/>
        </w:numPr>
        <w:tabs>
          <w:tab w:val="left" w:pos="448"/>
          <w:tab w:val="left" w:pos="1168"/>
        </w:tabs>
        <w:spacing w:line="290" w:lineRule="auto"/>
        <w:ind w:right="1088" w:hanging="3"/>
      </w:pPr>
      <w:r>
        <w:t>A</w:t>
      </w:r>
      <w:r>
        <w:rPr>
          <w:spacing w:val="-1"/>
        </w:rPr>
        <w:t xml:space="preserve"> </w:t>
      </w:r>
      <w:r>
        <w:t>Party</w:t>
      </w:r>
      <w:r>
        <w:rPr>
          <w:spacing w:val="-3"/>
        </w:rPr>
        <w:t xml:space="preserve"> </w:t>
      </w:r>
      <w:r>
        <w:t>can</w:t>
      </w:r>
      <w:r>
        <w:rPr>
          <w:spacing w:val="-3"/>
        </w:rPr>
        <w:t xml:space="preserve"> </w:t>
      </w:r>
      <w:r>
        <w:t>End</w:t>
      </w:r>
      <w:r>
        <w:rPr>
          <w:spacing w:val="-3"/>
        </w:rPr>
        <w:t xml:space="preserve"> </w:t>
      </w:r>
      <w:r>
        <w:t>this Call-Off</w:t>
      </w:r>
      <w:r>
        <w:rPr>
          <w:spacing w:val="-2"/>
        </w:rPr>
        <w:t xml:space="preserve"> </w:t>
      </w:r>
      <w:r>
        <w:t>Contract</w:t>
      </w:r>
      <w:r>
        <w:rPr>
          <w:spacing w:val="-2"/>
        </w:rPr>
        <w:t xml:space="preserve"> </w:t>
      </w:r>
      <w:r>
        <w:t>at</w:t>
      </w:r>
      <w:r>
        <w:rPr>
          <w:spacing w:val="-2"/>
        </w:rPr>
        <w:t xml:space="preserve"> </w:t>
      </w:r>
      <w:r>
        <w:t>any</w:t>
      </w:r>
      <w:r>
        <w:rPr>
          <w:spacing w:val="-3"/>
        </w:rPr>
        <w:t xml:space="preserve"> </w:t>
      </w:r>
      <w:r>
        <w:t>time</w:t>
      </w:r>
      <w:r>
        <w:rPr>
          <w:spacing w:val="-3"/>
        </w:rPr>
        <w:t xml:space="preserve"> </w:t>
      </w:r>
      <w:r>
        <w:t>with</w:t>
      </w:r>
      <w:r>
        <w:rPr>
          <w:spacing w:val="-1"/>
        </w:rPr>
        <w:t xml:space="preserve"> </w:t>
      </w:r>
      <w:r>
        <w:t>immediate</w:t>
      </w:r>
      <w:r>
        <w:rPr>
          <w:spacing w:val="-3"/>
        </w:rPr>
        <w:t xml:space="preserve"> </w:t>
      </w:r>
      <w:r>
        <w:t>effect</w:t>
      </w:r>
      <w:r>
        <w:rPr>
          <w:spacing w:val="-2"/>
        </w:rPr>
        <w:t xml:space="preserve"> </w:t>
      </w:r>
      <w:r>
        <w:t>by</w:t>
      </w:r>
      <w:r>
        <w:rPr>
          <w:spacing w:val="-3"/>
        </w:rPr>
        <w:t xml:space="preserve"> </w:t>
      </w:r>
      <w:r>
        <w:t>written notice if:</w:t>
      </w:r>
    </w:p>
    <w:p w14:paraId="20E8BAEC" w14:textId="77777777" w:rsidR="0033413D" w:rsidRDefault="0033413D">
      <w:pPr>
        <w:pStyle w:val="BodyText"/>
        <w:spacing w:before="61"/>
      </w:pPr>
    </w:p>
    <w:p w14:paraId="1B57C5E8" w14:textId="77777777" w:rsidR="0033413D" w:rsidRDefault="00E46C25">
      <w:pPr>
        <w:pStyle w:val="ListParagraph"/>
        <w:numPr>
          <w:ilvl w:val="2"/>
          <w:numId w:val="42"/>
        </w:numPr>
        <w:tabs>
          <w:tab w:val="left" w:pos="1883"/>
        </w:tabs>
        <w:spacing w:before="1" w:line="292" w:lineRule="auto"/>
        <w:ind w:left="1168" w:right="782" w:firstLine="0"/>
      </w:pPr>
      <w:r>
        <w:t>the other Party commits a Material Breach of any term of this Call-Off Contract (other than failure to pay any amounts due) and, if that breach is remediable,</w:t>
      </w:r>
      <w:r>
        <w:rPr>
          <w:spacing w:val="-3"/>
        </w:rPr>
        <w:t xml:space="preserve"> </w:t>
      </w:r>
      <w:r>
        <w:t>fails</w:t>
      </w:r>
      <w:r>
        <w:rPr>
          <w:spacing w:val="-4"/>
        </w:rPr>
        <w:t xml:space="preserve"> </w:t>
      </w:r>
      <w:r>
        <w:t>to</w:t>
      </w:r>
      <w:r>
        <w:rPr>
          <w:spacing w:val="-4"/>
        </w:rPr>
        <w:t xml:space="preserve"> </w:t>
      </w:r>
      <w:r>
        <w:t>remedy</w:t>
      </w:r>
      <w:r>
        <w:rPr>
          <w:spacing w:val="-2"/>
        </w:rPr>
        <w:t xml:space="preserve"> </w:t>
      </w:r>
      <w:r>
        <w:t>it</w:t>
      </w:r>
      <w:r>
        <w:rPr>
          <w:spacing w:val="-1"/>
        </w:rPr>
        <w:t xml:space="preserve"> </w:t>
      </w:r>
      <w:r>
        <w:t>within</w:t>
      </w:r>
      <w:r>
        <w:rPr>
          <w:spacing w:val="-4"/>
        </w:rPr>
        <w:t xml:space="preserve"> </w:t>
      </w:r>
      <w:r>
        <w:t>15</w:t>
      </w:r>
      <w:r>
        <w:rPr>
          <w:spacing w:val="-4"/>
        </w:rPr>
        <w:t xml:space="preserve"> </w:t>
      </w:r>
      <w:r>
        <w:t>Working</w:t>
      </w:r>
      <w:r>
        <w:rPr>
          <w:spacing w:val="-2"/>
        </w:rPr>
        <w:t xml:space="preserve"> </w:t>
      </w:r>
      <w:r>
        <w:t>Days</w:t>
      </w:r>
      <w:r>
        <w:rPr>
          <w:spacing w:val="-2"/>
        </w:rPr>
        <w:t xml:space="preserve"> </w:t>
      </w:r>
      <w:r>
        <w:t>of</w:t>
      </w:r>
      <w:r>
        <w:rPr>
          <w:spacing w:val="-2"/>
        </w:rPr>
        <w:t xml:space="preserve"> </w:t>
      </w:r>
      <w:r>
        <w:t>being</w:t>
      </w:r>
      <w:r>
        <w:rPr>
          <w:spacing w:val="-2"/>
        </w:rPr>
        <w:t xml:space="preserve"> </w:t>
      </w:r>
      <w:r>
        <w:t>notified</w:t>
      </w:r>
      <w:r>
        <w:rPr>
          <w:spacing w:val="-2"/>
        </w:rPr>
        <w:t xml:space="preserve"> </w:t>
      </w:r>
      <w:r>
        <w:t>in</w:t>
      </w:r>
      <w:r>
        <w:rPr>
          <w:spacing w:val="-2"/>
        </w:rPr>
        <w:t xml:space="preserve"> </w:t>
      </w:r>
      <w:r>
        <w:t>writing</w:t>
      </w:r>
      <w:r>
        <w:rPr>
          <w:spacing w:val="-2"/>
        </w:rPr>
        <w:t xml:space="preserve"> </w:t>
      </w:r>
      <w:r>
        <w:t>to</w:t>
      </w:r>
      <w:r>
        <w:rPr>
          <w:spacing w:val="-4"/>
        </w:rPr>
        <w:t xml:space="preserve"> </w:t>
      </w:r>
      <w:r>
        <w:t xml:space="preserve">do </w:t>
      </w:r>
      <w:r>
        <w:rPr>
          <w:spacing w:val="-6"/>
        </w:rPr>
        <w:t>so</w:t>
      </w:r>
    </w:p>
    <w:p w14:paraId="1150046A" w14:textId="77777777" w:rsidR="0033413D" w:rsidRDefault="0033413D">
      <w:pPr>
        <w:pStyle w:val="BodyText"/>
        <w:spacing w:before="56"/>
      </w:pPr>
    </w:p>
    <w:p w14:paraId="45C613A6" w14:textId="77777777" w:rsidR="0033413D" w:rsidRDefault="00E46C25">
      <w:pPr>
        <w:pStyle w:val="ListParagraph"/>
        <w:numPr>
          <w:ilvl w:val="2"/>
          <w:numId w:val="42"/>
        </w:numPr>
        <w:tabs>
          <w:tab w:val="left" w:pos="1883"/>
        </w:tabs>
        <w:ind w:left="1883" w:hanging="715"/>
      </w:pPr>
      <w:r>
        <w:t>an</w:t>
      </w:r>
      <w:r>
        <w:rPr>
          <w:spacing w:val="-5"/>
        </w:rPr>
        <w:t xml:space="preserve"> </w:t>
      </w:r>
      <w:r>
        <w:t>Insolvency</w:t>
      </w:r>
      <w:r>
        <w:rPr>
          <w:spacing w:val="-6"/>
        </w:rPr>
        <w:t xml:space="preserve"> </w:t>
      </w:r>
      <w:r>
        <w:t>Event</w:t>
      </w:r>
      <w:r>
        <w:rPr>
          <w:spacing w:val="-3"/>
        </w:rPr>
        <w:t xml:space="preserve"> </w:t>
      </w:r>
      <w:r>
        <w:t>of</w:t>
      </w:r>
      <w:r>
        <w:rPr>
          <w:spacing w:val="-5"/>
        </w:rPr>
        <w:t xml:space="preserve"> </w:t>
      </w:r>
      <w:r>
        <w:t>the</w:t>
      </w:r>
      <w:r>
        <w:rPr>
          <w:spacing w:val="-5"/>
        </w:rPr>
        <w:t xml:space="preserve"> </w:t>
      </w:r>
      <w:r>
        <w:t>other</w:t>
      </w:r>
      <w:r>
        <w:rPr>
          <w:spacing w:val="-3"/>
        </w:rPr>
        <w:t xml:space="preserve"> </w:t>
      </w:r>
      <w:r>
        <w:t>Party</w:t>
      </w:r>
      <w:r>
        <w:rPr>
          <w:spacing w:val="-6"/>
        </w:rPr>
        <w:t xml:space="preserve"> </w:t>
      </w:r>
      <w:r>
        <w:rPr>
          <w:spacing w:val="-2"/>
        </w:rPr>
        <w:t>happens</w:t>
      </w:r>
    </w:p>
    <w:p w14:paraId="5AECA989" w14:textId="77777777" w:rsidR="0033413D" w:rsidRDefault="0033413D">
      <w:pPr>
        <w:pStyle w:val="BodyText"/>
        <w:spacing w:before="113"/>
      </w:pPr>
    </w:p>
    <w:p w14:paraId="4430CBA1" w14:textId="77777777" w:rsidR="0033413D" w:rsidRDefault="00E46C25">
      <w:pPr>
        <w:pStyle w:val="ListParagraph"/>
        <w:numPr>
          <w:ilvl w:val="2"/>
          <w:numId w:val="42"/>
        </w:numPr>
        <w:tabs>
          <w:tab w:val="left" w:pos="1883"/>
        </w:tabs>
        <w:spacing w:line="290" w:lineRule="auto"/>
        <w:ind w:left="1168" w:right="1226" w:firstLine="0"/>
      </w:pPr>
      <w:r>
        <w:t>the</w:t>
      </w:r>
      <w:r>
        <w:rPr>
          <w:spacing w:val="-1"/>
        </w:rPr>
        <w:t xml:space="preserve"> </w:t>
      </w:r>
      <w:r>
        <w:t>other</w:t>
      </w:r>
      <w:r>
        <w:rPr>
          <w:spacing w:val="-2"/>
        </w:rPr>
        <w:t xml:space="preserve"> </w:t>
      </w:r>
      <w:r>
        <w:t>Party ceases</w:t>
      </w:r>
      <w:r>
        <w:rPr>
          <w:spacing w:val="-1"/>
        </w:rPr>
        <w:t xml:space="preserve"> </w:t>
      </w:r>
      <w:r>
        <w:t>or</w:t>
      </w:r>
      <w:r>
        <w:rPr>
          <w:spacing w:val="-2"/>
        </w:rPr>
        <w:t xml:space="preserve"> </w:t>
      </w:r>
      <w:r>
        <w:t>threatens</w:t>
      </w:r>
      <w:r>
        <w:rPr>
          <w:spacing w:val="-3"/>
        </w:rPr>
        <w:t xml:space="preserve"> </w:t>
      </w:r>
      <w:r>
        <w:t>to</w:t>
      </w:r>
      <w:r>
        <w:rPr>
          <w:spacing w:val="-3"/>
        </w:rPr>
        <w:t xml:space="preserve"> </w:t>
      </w:r>
      <w:r>
        <w:t>cease</w:t>
      </w:r>
      <w:r>
        <w:rPr>
          <w:spacing w:val="-3"/>
        </w:rPr>
        <w:t xml:space="preserve"> </w:t>
      </w:r>
      <w:r>
        <w:t>to</w:t>
      </w:r>
      <w:r>
        <w:rPr>
          <w:spacing w:val="-3"/>
        </w:rPr>
        <w:t xml:space="preserve"> </w:t>
      </w:r>
      <w:r>
        <w:t>carry</w:t>
      </w:r>
      <w:r>
        <w:rPr>
          <w:spacing w:val="-3"/>
        </w:rPr>
        <w:t xml:space="preserve"> </w:t>
      </w:r>
      <w:r>
        <w:t>on</w:t>
      </w:r>
      <w:r>
        <w:rPr>
          <w:spacing w:val="-3"/>
        </w:rPr>
        <w:t xml:space="preserve"> </w:t>
      </w:r>
      <w:r>
        <w:t>the</w:t>
      </w:r>
      <w:r>
        <w:rPr>
          <w:spacing w:val="-1"/>
        </w:rPr>
        <w:t xml:space="preserve"> </w:t>
      </w:r>
      <w:r>
        <w:t>whole</w:t>
      </w:r>
      <w:r>
        <w:rPr>
          <w:spacing w:val="-1"/>
        </w:rPr>
        <w:t xml:space="preserve"> </w:t>
      </w:r>
      <w:r>
        <w:t>or any material part of its business</w:t>
      </w:r>
    </w:p>
    <w:p w14:paraId="1F00B7AE" w14:textId="77777777" w:rsidR="0033413D" w:rsidRDefault="0033413D">
      <w:pPr>
        <w:pStyle w:val="BodyText"/>
        <w:spacing w:before="61"/>
      </w:pPr>
    </w:p>
    <w:p w14:paraId="79936008" w14:textId="77777777" w:rsidR="0033413D" w:rsidRDefault="00E46C25">
      <w:pPr>
        <w:pStyle w:val="ListParagraph"/>
        <w:numPr>
          <w:ilvl w:val="1"/>
          <w:numId w:val="42"/>
        </w:numPr>
        <w:tabs>
          <w:tab w:val="left" w:pos="448"/>
          <w:tab w:val="left" w:pos="1168"/>
        </w:tabs>
        <w:spacing w:line="242" w:lineRule="auto"/>
        <w:ind w:right="778" w:hanging="3"/>
      </w:pPr>
      <w:r>
        <w:t>If the Buyer fails to pay the Supplier undisputed sums of money when due, the Supplier must notify the Buyer and allow the Buyer 5 Working Days to pay. If the Buyer doesn’t pay</w:t>
      </w:r>
      <w:r>
        <w:rPr>
          <w:spacing w:val="-4"/>
        </w:rPr>
        <w:t xml:space="preserve"> </w:t>
      </w:r>
      <w:r>
        <w:t>within</w:t>
      </w:r>
      <w:r>
        <w:rPr>
          <w:spacing w:val="-2"/>
        </w:rPr>
        <w:t xml:space="preserve"> </w:t>
      </w:r>
      <w:r>
        <w:t>5</w:t>
      </w:r>
      <w:r>
        <w:rPr>
          <w:spacing w:val="-3"/>
        </w:rPr>
        <w:t xml:space="preserve"> </w:t>
      </w:r>
      <w:r>
        <w:t>Working</w:t>
      </w:r>
      <w:r>
        <w:rPr>
          <w:spacing w:val="-2"/>
        </w:rPr>
        <w:t xml:space="preserve"> </w:t>
      </w:r>
      <w:r>
        <w:t>Days,</w:t>
      </w:r>
      <w:r>
        <w:rPr>
          <w:spacing w:val="-3"/>
        </w:rPr>
        <w:t xml:space="preserve"> </w:t>
      </w:r>
      <w:r>
        <w:t>the</w:t>
      </w:r>
      <w:r>
        <w:rPr>
          <w:spacing w:val="-4"/>
        </w:rPr>
        <w:t xml:space="preserve"> </w:t>
      </w:r>
      <w:r>
        <w:t>Supplier</w:t>
      </w:r>
      <w:r>
        <w:rPr>
          <w:spacing w:val="-3"/>
        </w:rPr>
        <w:t xml:space="preserve"> </w:t>
      </w:r>
      <w:r>
        <w:t>may</w:t>
      </w:r>
      <w:r>
        <w:rPr>
          <w:spacing w:val="-2"/>
        </w:rPr>
        <w:t xml:space="preserve"> </w:t>
      </w:r>
      <w:r>
        <w:t>End</w:t>
      </w:r>
      <w:r>
        <w:rPr>
          <w:spacing w:val="-4"/>
        </w:rPr>
        <w:t xml:space="preserve"> </w:t>
      </w:r>
      <w:r>
        <w:t>this</w:t>
      </w:r>
      <w:r>
        <w:rPr>
          <w:spacing w:val="-4"/>
        </w:rPr>
        <w:t xml:space="preserve"> </w:t>
      </w:r>
      <w:r>
        <w:t>Call-Off Contract by</w:t>
      </w:r>
      <w:r>
        <w:rPr>
          <w:spacing w:val="-4"/>
        </w:rPr>
        <w:t xml:space="preserve"> </w:t>
      </w:r>
      <w:r>
        <w:t>giving</w:t>
      </w:r>
      <w:r>
        <w:rPr>
          <w:spacing w:val="-2"/>
        </w:rPr>
        <w:t xml:space="preserve"> </w:t>
      </w:r>
      <w:r>
        <w:t>the length of notice in the Order Form.</w:t>
      </w:r>
    </w:p>
    <w:p w14:paraId="25D7FA3C" w14:textId="77777777" w:rsidR="0033413D" w:rsidRDefault="0033413D">
      <w:pPr>
        <w:pStyle w:val="BodyText"/>
        <w:spacing w:before="91"/>
      </w:pPr>
    </w:p>
    <w:p w14:paraId="69A795DA" w14:textId="77777777" w:rsidR="0033413D" w:rsidRDefault="00E46C25">
      <w:pPr>
        <w:pStyle w:val="ListParagraph"/>
        <w:numPr>
          <w:ilvl w:val="1"/>
          <w:numId w:val="42"/>
        </w:numPr>
        <w:tabs>
          <w:tab w:val="left" w:pos="448"/>
          <w:tab w:val="left" w:pos="1168"/>
        </w:tabs>
        <w:spacing w:line="244" w:lineRule="auto"/>
        <w:ind w:right="754" w:hanging="3"/>
      </w:pPr>
      <w:r>
        <w:t>A</w:t>
      </w:r>
      <w:r>
        <w:rPr>
          <w:spacing w:val="-1"/>
        </w:rPr>
        <w:t xml:space="preserve"> </w:t>
      </w:r>
      <w:r>
        <w:t>Party</w:t>
      </w:r>
      <w:r>
        <w:rPr>
          <w:spacing w:val="-3"/>
        </w:rPr>
        <w:t xml:space="preserve"> </w:t>
      </w:r>
      <w:r>
        <w:t>who</w:t>
      </w:r>
      <w:r>
        <w:rPr>
          <w:spacing w:val="-1"/>
        </w:rPr>
        <w:t xml:space="preserve"> </w:t>
      </w:r>
      <w:r>
        <w:t>isn’t</w:t>
      </w:r>
      <w:r>
        <w:rPr>
          <w:spacing w:val="-2"/>
        </w:rPr>
        <w:t xml:space="preserve"> </w:t>
      </w:r>
      <w:r>
        <w:t>relying</w:t>
      </w:r>
      <w:r>
        <w:rPr>
          <w:spacing w:val="-3"/>
        </w:rPr>
        <w:t xml:space="preserve"> </w:t>
      </w:r>
      <w:r>
        <w:t>on</w:t>
      </w:r>
      <w:r>
        <w:rPr>
          <w:spacing w:val="-1"/>
        </w:rPr>
        <w:t xml:space="preserve"> </w:t>
      </w:r>
      <w:r>
        <w:t>a</w:t>
      </w:r>
      <w:r>
        <w:rPr>
          <w:spacing w:val="-1"/>
        </w:rPr>
        <w:t xml:space="preserve"> </w:t>
      </w:r>
      <w:r>
        <w:t>Force</w:t>
      </w:r>
      <w:r>
        <w:rPr>
          <w:spacing w:val="-3"/>
        </w:rPr>
        <w:t xml:space="preserve"> </w:t>
      </w:r>
      <w:r>
        <w:t>Majeure</w:t>
      </w:r>
      <w:r>
        <w:rPr>
          <w:spacing w:val="-3"/>
        </w:rPr>
        <w:t xml:space="preserve"> </w:t>
      </w:r>
      <w:r>
        <w:t>event will</w:t>
      </w:r>
      <w:r>
        <w:rPr>
          <w:spacing w:val="-1"/>
        </w:rPr>
        <w:t xml:space="preserve"> </w:t>
      </w:r>
      <w:r>
        <w:t>have</w:t>
      </w:r>
      <w:r>
        <w:rPr>
          <w:spacing w:val="-3"/>
        </w:rPr>
        <w:t xml:space="preserve"> </w:t>
      </w:r>
      <w:r>
        <w:t>the</w:t>
      </w:r>
      <w:r>
        <w:rPr>
          <w:spacing w:val="-3"/>
        </w:rPr>
        <w:t xml:space="preserve"> </w:t>
      </w:r>
      <w:r>
        <w:t>right</w:t>
      </w:r>
      <w:r>
        <w:rPr>
          <w:spacing w:val="-2"/>
        </w:rPr>
        <w:t xml:space="preserve"> </w:t>
      </w:r>
      <w:r>
        <w:t>to</w:t>
      </w:r>
      <w:r>
        <w:rPr>
          <w:spacing w:val="-1"/>
        </w:rPr>
        <w:t xml:space="preserve"> </w:t>
      </w:r>
      <w:r>
        <w:t>End</w:t>
      </w:r>
      <w:r>
        <w:rPr>
          <w:spacing w:val="-1"/>
        </w:rPr>
        <w:t xml:space="preserve"> </w:t>
      </w:r>
      <w:r>
        <w:t>this Call- Off Contract if clause 23.1 applies.</w:t>
      </w:r>
    </w:p>
    <w:p w14:paraId="5D2CC607" w14:textId="77777777" w:rsidR="0033413D" w:rsidRDefault="0033413D">
      <w:pPr>
        <w:pStyle w:val="BodyText"/>
      </w:pPr>
    </w:p>
    <w:p w14:paraId="19B5E1B9" w14:textId="77777777" w:rsidR="0033413D" w:rsidRDefault="0033413D">
      <w:pPr>
        <w:pStyle w:val="BodyText"/>
      </w:pPr>
    </w:p>
    <w:p w14:paraId="71A12E40" w14:textId="77777777" w:rsidR="0033413D" w:rsidRDefault="0033413D">
      <w:pPr>
        <w:pStyle w:val="BodyText"/>
      </w:pPr>
    </w:p>
    <w:p w14:paraId="4F78485B" w14:textId="77777777" w:rsidR="0033413D" w:rsidRDefault="0033413D">
      <w:pPr>
        <w:pStyle w:val="BodyText"/>
        <w:spacing w:before="72"/>
      </w:pPr>
    </w:p>
    <w:p w14:paraId="547CB5AE" w14:textId="77777777" w:rsidR="0033413D" w:rsidRDefault="00E46C25">
      <w:pPr>
        <w:pStyle w:val="Heading2"/>
        <w:numPr>
          <w:ilvl w:val="0"/>
          <w:numId w:val="42"/>
        </w:numPr>
        <w:tabs>
          <w:tab w:val="left" w:pos="1168"/>
        </w:tabs>
        <w:ind w:hanging="722"/>
      </w:pPr>
      <w:r>
        <w:rPr>
          <w:color w:val="434343"/>
        </w:rPr>
        <w:t>Consequences</w:t>
      </w:r>
      <w:r>
        <w:rPr>
          <w:color w:val="434343"/>
          <w:spacing w:val="-9"/>
        </w:rPr>
        <w:t xml:space="preserve"> </w:t>
      </w:r>
      <w:r>
        <w:rPr>
          <w:color w:val="434343"/>
        </w:rPr>
        <w:t>of</w:t>
      </w:r>
      <w:r>
        <w:rPr>
          <w:color w:val="434343"/>
          <w:spacing w:val="-8"/>
        </w:rPr>
        <w:t xml:space="preserve"> </w:t>
      </w:r>
      <w:r>
        <w:rPr>
          <w:color w:val="434343"/>
        </w:rPr>
        <w:t>suspension,</w:t>
      </w:r>
      <w:r>
        <w:rPr>
          <w:color w:val="434343"/>
          <w:spacing w:val="-6"/>
        </w:rPr>
        <w:t xml:space="preserve"> </w:t>
      </w:r>
      <w:r>
        <w:rPr>
          <w:color w:val="434343"/>
        </w:rPr>
        <w:t>ending</w:t>
      </w:r>
      <w:r>
        <w:rPr>
          <w:color w:val="434343"/>
          <w:spacing w:val="-10"/>
        </w:rPr>
        <w:t xml:space="preserve"> </w:t>
      </w:r>
      <w:r>
        <w:rPr>
          <w:color w:val="434343"/>
        </w:rPr>
        <w:t>and</w:t>
      </w:r>
      <w:r>
        <w:rPr>
          <w:color w:val="434343"/>
          <w:spacing w:val="-7"/>
        </w:rPr>
        <w:t xml:space="preserve"> </w:t>
      </w:r>
      <w:r>
        <w:rPr>
          <w:color w:val="434343"/>
          <w:spacing w:val="-2"/>
        </w:rPr>
        <w:t>expiry</w:t>
      </w:r>
    </w:p>
    <w:p w14:paraId="4F52C042" w14:textId="77777777" w:rsidR="0033413D" w:rsidRDefault="00E46C25">
      <w:pPr>
        <w:pStyle w:val="ListParagraph"/>
        <w:numPr>
          <w:ilvl w:val="1"/>
          <w:numId w:val="42"/>
        </w:numPr>
        <w:tabs>
          <w:tab w:val="left" w:pos="448"/>
          <w:tab w:val="left" w:pos="1168"/>
        </w:tabs>
        <w:spacing w:before="111" w:line="290" w:lineRule="auto"/>
        <w:ind w:right="964" w:hanging="3"/>
      </w:pPr>
      <w:r>
        <w:t>If</w:t>
      </w:r>
      <w:r>
        <w:rPr>
          <w:spacing w:val="-2"/>
        </w:rPr>
        <w:t xml:space="preserve"> </w:t>
      </w:r>
      <w:r>
        <w:t>a</w:t>
      </w:r>
      <w:r>
        <w:rPr>
          <w:spacing w:val="-1"/>
        </w:rPr>
        <w:t xml:space="preserve"> </w:t>
      </w:r>
      <w:r>
        <w:t>Buyer has</w:t>
      </w:r>
      <w:r>
        <w:rPr>
          <w:spacing w:val="-3"/>
        </w:rPr>
        <w:t xml:space="preserve"> </w:t>
      </w:r>
      <w:r>
        <w:t>the</w:t>
      </w:r>
      <w:r>
        <w:rPr>
          <w:spacing w:val="-3"/>
        </w:rPr>
        <w:t xml:space="preserve"> </w:t>
      </w:r>
      <w:r>
        <w:t>right</w:t>
      </w:r>
      <w:r>
        <w:rPr>
          <w:spacing w:val="-2"/>
        </w:rPr>
        <w:t xml:space="preserve"> </w:t>
      </w:r>
      <w:r>
        <w:t>to</w:t>
      </w:r>
      <w:r>
        <w:rPr>
          <w:spacing w:val="-1"/>
        </w:rPr>
        <w:t xml:space="preserve"> </w:t>
      </w:r>
      <w:r>
        <w:t>End</w:t>
      </w:r>
      <w:r>
        <w:rPr>
          <w:spacing w:val="-1"/>
        </w:rPr>
        <w:t xml:space="preserve"> </w:t>
      </w:r>
      <w:r>
        <w:t>a</w:t>
      </w:r>
      <w:r>
        <w:rPr>
          <w:spacing w:val="-3"/>
        </w:rPr>
        <w:t xml:space="preserve"> </w:t>
      </w:r>
      <w:r>
        <w:t>Call-Off Contract,</w:t>
      </w:r>
      <w:r>
        <w:rPr>
          <w:spacing w:val="-2"/>
        </w:rPr>
        <w:t xml:space="preserve"> </w:t>
      </w:r>
      <w:r>
        <w:t>it</w:t>
      </w:r>
      <w:r>
        <w:rPr>
          <w:spacing w:val="-2"/>
        </w:rPr>
        <w:t xml:space="preserve"> </w:t>
      </w:r>
      <w:r>
        <w:t>may</w:t>
      </w:r>
      <w:r>
        <w:rPr>
          <w:spacing w:val="-3"/>
        </w:rPr>
        <w:t xml:space="preserve"> </w:t>
      </w:r>
      <w:r>
        <w:t>elect</w:t>
      </w:r>
      <w:r>
        <w:rPr>
          <w:spacing w:val="-2"/>
        </w:rPr>
        <w:t xml:space="preserve"> </w:t>
      </w:r>
      <w:r>
        <w:t>to</w:t>
      </w:r>
      <w:r>
        <w:rPr>
          <w:spacing w:val="-3"/>
        </w:rPr>
        <w:t xml:space="preserve"> </w:t>
      </w:r>
      <w:r>
        <w:t>suspend</w:t>
      </w:r>
      <w:r>
        <w:rPr>
          <w:spacing w:val="-3"/>
        </w:rPr>
        <w:t xml:space="preserve"> </w:t>
      </w:r>
      <w:r>
        <w:t>this Call- Off Contract or any part of it.</w:t>
      </w:r>
    </w:p>
    <w:p w14:paraId="34A67AF8" w14:textId="77777777" w:rsidR="0033413D" w:rsidRDefault="0033413D">
      <w:pPr>
        <w:pStyle w:val="BodyText"/>
        <w:spacing w:before="62"/>
      </w:pPr>
    </w:p>
    <w:p w14:paraId="71C85182" w14:textId="77777777" w:rsidR="0033413D" w:rsidRDefault="00E46C25">
      <w:pPr>
        <w:pStyle w:val="ListParagraph"/>
        <w:numPr>
          <w:ilvl w:val="1"/>
          <w:numId w:val="42"/>
        </w:numPr>
        <w:tabs>
          <w:tab w:val="left" w:pos="448"/>
          <w:tab w:val="left" w:pos="1168"/>
        </w:tabs>
        <w:spacing w:line="292" w:lineRule="auto"/>
        <w:ind w:right="776" w:hanging="3"/>
      </w:pPr>
      <w:r>
        <w:t>Even if a notice has been served to End this Call-Off Contract or any part of it, the Supplier must continue</w:t>
      </w:r>
      <w:r>
        <w:rPr>
          <w:spacing w:val="-3"/>
        </w:rPr>
        <w:t xml:space="preserve"> </w:t>
      </w:r>
      <w:r>
        <w:t>to</w:t>
      </w:r>
      <w:r>
        <w:rPr>
          <w:spacing w:val="-1"/>
        </w:rPr>
        <w:t xml:space="preserve"> </w:t>
      </w:r>
      <w:r>
        <w:t>provide</w:t>
      </w:r>
      <w:r>
        <w:rPr>
          <w:spacing w:val="-3"/>
        </w:rPr>
        <w:t xml:space="preserve"> </w:t>
      </w:r>
      <w:r>
        <w:t>the</w:t>
      </w:r>
      <w:r>
        <w:rPr>
          <w:spacing w:val="-3"/>
        </w:rPr>
        <w:t xml:space="preserve"> </w:t>
      </w:r>
      <w:r>
        <w:t>ordered</w:t>
      </w:r>
      <w:r>
        <w:rPr>
          <w:spacing w:val="-3"/>
        </w:rPr>
        <w:t xml:space="preserve"> </w:t>
      </w:r>
      <w:r>
        <w:t>G-Cloud</w:t>
      </w:r>
      <w:r>
        <w:rPr>
          <w:spacing w:val="-1"/>
        </w:rPr>
        <w:t xml:space="preserve"> </w:t>
      </w:r>
      <w:r>
        <w:t>Services</w:t>
      </w:r>
      <w:r>
        <w:rPr>
          <w:spacing w:val="-1"/>
        </w:rPr>
        <w:t xml:space="preserve"> </w:t>
      </w:r>
      <w:r>
        <w:t>until</w:t>
      </w:r>
      <w:r>
        <w:rPr>
          <w:spacing w:val="-1"/>
        </w:rPr>
        <w:t xml:space="preserve"> </w:t>
      </w:r>
      <w:r>
        <w:t>the</w:t>
      </w:r>
      <w:r>
        <w:rPr>
          <w:spacing w:val="-3"/>
        </w:rPr>
        <w:t xml:space="preserve"> </w:t>
      </w:r>
      <w:r>
        <w:t>dates</w:t>
      </w:r>
      <w:r>
        <w:rPr>
          <w:spacing w:val="-1"/>
        </w:rPr>
        <w:t xml:space="preserve"> </w:t>
      </w:r>
      <w:r>
        <w:t>set</w:t>
      </w:r>
      <w:r>
        <w:rPr>
          <w:spacing w:val="-2"/>
        </w:rPr>
        <w:t xml:space="preserve"> </w:t>
      </w:r>
      <w:r>
        <w:t>out</w:t>
      </w:r>
      <w:r>
        <w:rPr>
          <w:spacing w:val="-2"/>
        </w:rPr>
        <w:t xml:space="preserve"> </w:t>
      </w:r>
      <w:r>
        <w:t>in</w:t>
      </w:r>
      <w:r>
        <w:rPr>
          <w:spacing w:val="-1"/>
        </w:rPr>
        <w:t xml:space="preserve"> </w:t>
      </w:r>
      <w:r>
        <w:t xml:space="preserve">the </w:t>
      </w:r>
      <w:r>
        <w:rPr>
          <w:spacing w:val="-2"/>
        </w:rPr>
        <w:t>notice.</w:t>
      </w:r>
    </w:p>
    <w:p w14:paraId="2CEBEB21" w14:textId="77777777" w:rsidR="0033413D" w:rsidRDefault="0033413D">
      <w:pPr>
        <w:pStyle w:val="BodyText"/>
        <w:spacing w:before="57"/>
      </w:pPr>
    </w:p>
    <w:p w14:paraId="71A8110D" w14:textId="77777777" w:rsidR="0033413D" w:rsidRDefault="00E46C25">
      <w:pPr>
        <w:pStyle w:val="ListParagraph"/>
        <w:numPr>
          <w:ilvl w:val="1"/>
          <w:numId w:val="42"/>
        </w:numPr>
        <w:tabs>
          <w:tab w:val="left" w:pos="448"/>
          <w:tab w:val="left" w:pos="1168"/>
        </w:tabs>
        <w:spacing w:line="292" w:lineRule="auto"/>
        <w:ind w:right="867" w:hanging="3"/>
      </w:pPr>
      <w:r>
        <w:t>The rights and obligations of the Parties will cease on the Expiry Date or End Date whichever</w:t>
      </w:r>
      <w:r>
        <w:rPr>
          <w:spacing w:val="-2"/>
        </w:rPr>
        <w:t xml:space="preserve"> </w:t>
      </w:r>
      <w:r>
        <w:t>applies)</w:t>
      </w:r>
      <w:r>
        <w:rPr>
          <w:spacing w:val="-2"/>
        </w:rPr>
        <w:t xml:space="preserve"> </w:t>
      </w:r>
      <w:r>
        <w:t>of</w:t>
      </w:r>
      <w:r>
        <w:rPr>
          <w:spacing w:val="-4"/>
        </w:rPr>
        <w:t xml:space="preserve"> </w:t>
      </w:r>
      <w:r>
        <w:t>this</w:t>
      </w:r>
      <w:r>
        <w:rPr>
          <w:spacing w:val="-2"/>
        </w:rPr>
        <w:t xml:space="preserve"> </w:t>
      </w:r>
      <w:r>
        <w:t>Call-Off</w:t>
      </w:r>
      <w:r>
        <w:rPr>
          <w:spacing w:val="-4"/>
        </w:rPr>
        <w:t xml:space="preserve"> </w:t>
      </w:r>
      <w:r>
        <w:t>Contract,</w:t>
      </w:r>
      <w:r>
        <w:rPr>
          <w:spacing w:val="-1"/>
        </w:rPr>
        <w:t xml:space="preserve"> </w:t>
      </w:r>
      <w:r>
        <w:t>except</w:t>
      </w:r>
      <w:r>
        <w:rPr>
          <w:spacing w:val="-4"/>
        </w:rPr>
        <w:t xml:space="preserve"> </w:t>
      </w:r>
      <w:r>
        <w:t>those</w:t>
      </w:r>
      <w:r>
        <w:rPr>
          <w:spacing w:val="-5"/>
        </w:rPr>
        <w:t xml:space="preserve"> </w:t>
      </w:r>
      <w:r>
        <w:t>continuing</w:t>
      </w:r>
      <w:r>
        <w:rPr>
          <w:spacing w:val="-3"/>
        </w:rPr>
        <w:t xml:space="preserve"> </w:t>
      </w:r>
      <w:r>
        <w:t>provisions</w:t>
      </w:r>
      <w:r>
        <w:rPr>
          <w:spacing w:val="-2"/>
        </w:rPr>
        <w:t xml:space="preserve"> </w:t>
      </w:r>
      <w:r>
        <w:t>described</w:t>
      </w:r>
      <w:r>
        <w:rPr>
          <w:spacing w:val="-5"/>
        </w:rPr>
        <w:t xml:space="preserve"> </w:t>
      </w:r>
      <w:r>
        <w:t>in clause 19.4.</w:t>
      </w:r>
    </w:p>
    <w:p w14:paraId="57A3052D" w14:textId="77777777" w:rsidR="0033413D" w:rsidRDefault="0033413D">
      <w:pPr>
        <w:pStyle w:val="BodyText"/>
        <w:spacing w:before="54"/>
      </w:pPr>
    </w:p>
    <w:p w14:paraId="240A6717" w14:textId="77777777" w:rsidR="0033413D" w:rsidRDefault="00E46C25">
      <w:pPr>
        <w:pStyle w:val="ListParagraph"/>
        <w:numPr>
          <w:ilvl w:val="1"/>
          <w:numId w:val="42"/>
        </w:numPr>
        <w:tabs>
          <w:tab w:val="left" w:pos="932"/>
        </w:tabs>
        <w:spacing w:before="1"/>
        <w:ind w:left="932" w:hanging="486"/>
      </w:pPr>
      <w:r>
        <w:t>Ending</w:t>
      </w:r>
      <w:r>
        <w:rPr>
          <w:spacing w:val="-5"/>
        </w:rPr>
        <w:t xml:space="preserve"> </w:t>
      </w:r>
      <w:r>
        <w:t>or</w:t>
      </w:r>
      <w:r>
        <w:rPr>
          <w:spacing w:val="-3"/>
        </w:rPr>
        <w:t xml:space="preserve"> </w:t>
      </w:r>
      <w:r>
        <w:t>expiry</w:t>
      </w:r>
      <w:r>
        <w:rPr>
          <w:spacing w:val="-3"/>
        </w:rPr>
        <w:t xml:space="preserve"> </w:t>
      </w:r>
      <w:r>
        <w:t>of</w:t>
      </w:r>
      <w:r>
        <w:rPr>
          <w:spacing w:val="-6"/>
        </w:rPr>
        <w:t xml:space="preserve"> </w:t>
      </w:r>
      <w:r>
        <w:t>this</w:t>
      </w:r>
      <w:r>
        <w:rPr>
          <w:spacing w:val="-6"/>
        </w:rPr>
        <w:t xml:space="preserve"> </w:t>
      </w:r>
      <w:r>
        <w:t>Call-Off</w:t>
      </w:r>
      <w:r>
        <w:rPr>
          <w:spacing w:val="-5"/>
        </w:rPr>
        <w:t xml:space="preserve"> </w:t>
      </w:r>
      <w:r>
        <w:t>Contract</w:t>
      </w:r>
      <w:r>
        <w:rPr>
          <w:spacing w:val="-5"/>
        </w:rPr>
        <w:t xml:space="preserve"> </w:t>
      </w:r>
      <w:r>
        <w:t>will</w:t>
      </w:r>
      <w:r>
        <w:rPr>
          <w:spacing w:val="-4"/>
        </w:rPr>
        <w:t xml:space="preserve"> </w:t>
      </w:r>
      <w:r>
        <w:t>not</w:t>
      </w:r>
      <w:r>
        <w:rPr>
          <w:spacing w:val="-5"/>
        </w:rPr>
        <w:t xml:space="preserve"> </w:t>
      </w:r>
      <w:r>
        <w:rPr>
          <w:spacing w:val="-2"/>
        </w:rPr>
        <w:t>affect:</w:t>
      </w:r>
    </w:p>
    <w:p w14:paraId="3E21ABBB" w14:textId="77777777" w:rsidR="0033413D" w:rsidRDefault="0033413D">
      <w:pPr>
        <w:pStyle w:val="ListParagraph"/>
        <w:sectPr w:rsidR="0033413D">
          <w:pgSz w:w="11930" w:h="16840"/>
          <w:pgMar w:top="1340" w:right="708" w:bottom="1260" w:left="992" w:header="0" w:footer="1071" w:gutter="0"/>
          <w:cols w:space="720"/>
        </w:sectPr>
      </w:pPr>
    </w:p>
    <w:p w14:paraId="2CC5FEA0" w14:textId="77777777" w:rsidR="0033413D" w:rsidRDefault="00E46C25">
      <w:pPr>
        <w:pStyle w:val="ListParagraph"/>
        <w:numPr>
          <w:ilvl w:val="2"/>
          <w:numId w:val="42"/>
        </w:numPr>
        <w:tabs>
          <w:tab w:val="left" w:pos="1883"/>
        </w:tabs>
        <w:spacing w:before="81"/>
        <w:ind w:left="1883" w:hanging="715"/>
      </w:pPr>
      <w:r>
        <w:lastRenderedPageBreak/>
        <w:t>any</w:t>
      </w:r>
      <w:r>
        <w:rPr>
          <w:spacing w:val="-5"/>
        </w:rPr>
        <w:t xml:space="preserve"> </w:t>
      </w:r>
      <w:r>
        <w:t>rights,</w:t>
      </w:r>
      <w:r>
        <w:rPr>
          <w:spacing w:val="-6"/>
        </w:rPr>
        <w:t xml:space="preserve"> </w:t>
      </w:r>
      <w:r>
        <w:t>remedies</w:t>
      </w:r>
      <w:r>
        <w:rPr>
          <w:spacing w:val="-6"/>
        </w:rPr>
        <w:t xml:space="preserve"> </w:t>
      </w:r>
      <w:r>
        <w:t>or</w:t>
      </w:r>
      <w:r>
        <w:rPr>
          <w:spacing w:val="-4"/>
        </w:rPr>
        <w:t xml:space="preserve"> </w:t>
      </w:r>
      <w:r>
        <w:t>obligations</w:t>
      </w:r>
      <w:r>
        <w:rPr>
          <w:spacing w:val="-5"/>
        </w:rPr>
        <w:t xml:space="preserve"> </w:t>
      </w:r>
      <w:r>
        <w:t>accrued</w:t>
      </w:r>
      <w:r>
        <w:rPr>
          <w:spacing w:val="-7"/>
        </w:rPr>
        <w:t xml:space="preserve"> </w:t>
      </w:r>
      <w:r>
        <w:t>before</w:t>
      </w:r>
      <w:r>
        <w:rPr>
          <w:spacing w:val="-5"/>
        </w:rPr>
        <w:t xml:space="preserve"> </w:t>
      </w:r>
      <w:r>
        <w:t>its</w:t>
      </w:r>
      <w:r>
        <w:rPr>
          <w:spacing w:val="-5"/>
        </w:rPr>
        <w:t xml:space="preserve"> </w:t>
      </w:r>
      <w:r>
        <w:t>Ending</w:t>
      </w:r>
      <w:r>
        <w:rPr>
          <w:spacing w:val="-5"/>
        </w:rPr>
        <w:t xml:space="preserve"> </w:t>
      </w:r>
      <w:r>
        <w:t>or</w:t>
      </w:r>
      <w:r>
        <w:rPr>
          <w:spacing w:val="-6"/>
        </w:rPr>
        <w:t xml:space="preserve"> </w:t>
      </w:r>
      <w:r>
        <w:rPr>
          <w:spacing w:val="-2"/>
        </w:rPr>
        <w:t>expiration</w:t>
      </w:r>
    </w:p>
    <w:p w14:paraId="42C603DC" w14:textId="77777777" w:rsidR="0033413D" w:rsidRDefault="0033413D">
      <w:pPr>
        <w:pStyle w:val="BodyText"/>
        <w:spacing w:before="114"/>
      </w:pPr>
    </w:p>
    <w:p w14:paraId="418EF08E" w14:textId="77777777" w:rsidR="0033413D" w:rsidRDefault="00E46C25">
      <w:pPr>
        <w:pStyle w:val="ListParagraph"/>
        <w:numPr>
          <w:ilvl w:val="2"/>
          <w:numId w:val="42"/>
        </w:numPr>
        <w:tabs>
          <w:tab w:val="left" w:pos="1883"/>
        </w:tabs>
        <w:spacing w:line="290" w:lineRule="auto"/>
        <w:ind w:left="1168" w:right="1326" w:firstLine="0"/>
      </w:pPr>
      <w:r>
        <w:t>the</w:t>
      </w:r>
      <w:r>
        <w:rPr>
          <w:spacing w:val="-4"/>
        </w:rPr>
        <w:t xml:space="preserve"> </w:t>
      </w:r>
      <w:r>
        <w:t>right of either</w:t>
      </w:r>
      <w:r>
        <w:rPr>
          <w:spacing w:val="-3"/>
        </w:rPr>
        <w:t xml:space="preserve"> </w:t>
      </w:r>
      <w:r>
        <w:t>Party</w:t>
      </w:r>
      <w:r>
        <w:rPr>
          <w:spacing w:val="-4"/>
        </w:rPr>
        <w:t xml:space="preserve"> </w:t>
      </w:r>
      <w:r>
        <w:t>to</w:t>
      </w:r>
      <w:r>
        <w:rPr>
          <w:spacing w:val="-2"/>
        </w:rPr>
        <w:t xml:space="preserve"> </w:t>
      </w:r>
      <w:r>
        <w:t>recover</w:t>
      </w:r>
      <w:r>
        <w:rPr>
          <w:spacing w:val="-1"/>
        </w:rPr>
        <w:t xml:space="preserve"> </w:t>
      </w:r>
      <w:r>
        <w:t>any</w:t>
      </w:r>
      <w:r>
        <w:rPr>
          <w:spacing w:val="-1"/>
        </w:rPr>
        <w:t xml:space="preserve"> </w:t>
      </w:r>
      <w:r>
        <w:t>amount</w:t>
      </w:r>
      <w:r>
        <w:rPr>
          <w:spacing w:val="-3"/>
        </w:rPr>
        <w:t xml:space="preserve"> </w:t>
      </w:r>
      <w:r>
        <w:t>outstanding</w:t>
      </w:r>
      <w:r>
        <w:rPr>
          <w:spacing w:val="-2"/>
        </w:rPr>
        <w:t xml:space="preserve"> </w:t>
      </w:r>
      <w:r>
        <w:t>at</w:t>
      </w:r>
      <w:r>
        <w:rPr>
          <w:spacing w:val="-3"/>
        </w:rPr>
        <w:t xml:space="preserve"> </w:t>
      </w:r>
      <w:r>
        <w:t>the</w:t>
      </w:r>
      <w:r>
        <w:rPr>
          <w:spacing w:val="-4"/>
        </w:rPr>
        <w:t xml:space="preserve"> </w:t>
      </w:r>
      <w:r>
        <w:t>time</w:t>
      </w:r>
      <w:r>
        <w:rPr>
          <w:spacing w:val="-4"/>
        </w:rPr>
        <w:t xml:space="preserve"> </w:t>
      </w:r>
      <w:r>
        <w:t>of Ending or expiry</w:t>
      </w:r>
    </w:p>
    <w:p w14:paraId="23AF4510" w14:textId="77777777" w:rsidR="0033413D" w:rsidRDefault="0033413D">
      <w:pPr>
        <w:pStyle w:val="BodyText"/>
        <w:spacing w:before="59"/>
      </w:pPr>
    </w:p>
    <w:p w14:paraId="15F9499C" w14:textId="77777777" w:rsidR="0033413D" w:rsidRDefault="00E46C25">
      <w:pPr>
        <w:pStyle w:val="ListParagraph"/>
        <w:numPr>
          <w:ilvl w:val="2"/>
          <w:numId w:val="42"/>
        </w:numPr>
        <w:tabs>
          <w:tab w:val="left" w:pos="1883"/>
        </w:tabs>
        <w:spacing w:line="244" w:lineRule="auto"/>
        <w:ind w:left="1168" w:right="1226" w:firstLine="0"/>
      </w:pPr>
      <w:r>
        <w:t>the</w:t>
      </w:r>
      <w:r>
        <w:rPr>
          <w:spacing w:val="-2"/>
        </w:rPr>
        <w:t xml:space="preserve"> </w:t>
      </w:r>
      <w:r>
        <w:t>continuing</w:t>
      </w:r>
      <w:r>
        <w:rPr>
          <w:spacing w:val="-2"/>
        </w:rPr>
        <w:t xml:space="preserve"> </w:t>
      </w:r>
      <w:r>
        <w:t>rights,</w:t>
      </w:r>
      <w:r>
        <w:rPr>
          <w:spacing w:val="-3"/>
        </w:rPr>
        <w:t xml:space="preserve"> </w:t>
      </w:r>
      <w:r>
        <w:t>remedies</w:t>
      </w:r>
      <w:r>
        <w:rPr>
          <w:spacing w:val="-2"/>
        </w:rPr>
        <w:t xml:space="preserve"> </w:t>
      </w:r>
      <w:r>
        <w:t>or</w:t>
      </w:r>
      <w:r>
        <w:rPr>
          <w:spacing w:val="-3"/>
        </w:rPr>
        <w:t xml:space="preserve"> </w:t>
      </w:r>
      <w:r>
        <w:t>obligations</w:t>
      </w:r>
      <w:r>
        <w:rPr>
          <w:spacing w:val="-1"/>
        </w:rPr>
        <w:t xml:space="preserve"> </w:t>
      </w:r>
      <w:r>
        <w:t>of</w:t>
      </w:r>
      <w:r>
        <w:rPr>
          <w:spacing w:val="-3"/>
        </w:rPr>
        <w:t xml:space="preserve"> </w:t>
      </w:r>
      <w:r>
        <w:t>the</w:t>
      </w:r>
      <w:r>
        <w:rPr>
          <w:spacing w:val="-2"/>
        </w:rPr>
        <w:t xml:space="preserve"> </w:t>
      </w:r>
      <w:r>
        <w:t>Buyer</w:t>
      </w:r>
      <w:r>
        <w:rPr>
          <w:spacing w:val="-3"/>
        </w:rPr>
        <w:t xml:space="preserve"> </w:t>
      </w:r>
      <w:r>
        <w:t>or</w:t>
      </w:r>
      <w:r>
        <w:rPr>
          <w:spacing w:val="-3"/>
        </w:rPr>
        <w:t xml:space="preserve"> </w:t>
      </w:r>
      <w:r>
        <w:t>the</w:t>
      </w:r>
      <w:r>
        <w:rPr>
          <w:spacing w:val="-4"/>
        </w:rPr>
        <w:t xml:space="preserve"> </w:t>
      </w:r>
      <w:r>
        <w:t>Supplier under clauses</w:t>
      </w:r>
    </w:p>
    <w:p w14:paraId="1789B480" w14:textId="77777777" w:rsidR="0033413D" w:rsidRDefault="00E46C25">
      <w:pPr>
        <w:pStyle w:val="ListParagraph"/>
        <w:numPr>
          <w:ilvl w:val="0"/>
          <w:numId w:val="40"/>
        </w:numPr>
        <w:tabs>
          <w:tab w:val="left" w:pos="1168"/>
        </w:tabs>
        <w:spacing w:before="5"/>
        <w:ind w:left="1168" w:hanging="722"/>
      </w:pPr>
      <w:r>
        <w:t>7</w:t>
      </w:r>
      <w:r>
        <w:rPr>
          <w:spacing w:val="-5"/>
        </w:rPr>
        <w:t xml:space="preserve"> </w:t>
      </w:r>
      <w:r>
        <w:t>(Payment,</w:t>
      </w:r>
      <w:r>
        <w:rPr>
          <w:spacing w:val="-3"/>
        </w:rPr>
        <w:t xml:space="preserve"> </w:t>
      </w:r>
      <w:r>
        <w:t>VAT</w:t>
      </w:r>
      <w:r>
        <w:rPr>
          <w:spacing w:val="-6"/>
        </w:rPr>
        <w:t xml:space="preserve"> </w:t>
      </w:r>
      <w:r>
        <w:t>and</w:t>
      </w:r>
      <w:r>
        <w:rPr>
          <w:spacing w:val="-4"/>
        </w:rPr>
        <w:t xml:space="preserve"> </w:t>
      </w:r>
      <w:r>
        <w:t>Call-Off</w:t>
      </w:r>
      <w:r>
        <w:rPr>
          <w:spacing w:val="-6"/>
        </w:rPr>
        <w:t xml:space="preserve"> </w:t>
      </w:r>
      <w:r>
        <w:t>Contract</w:t>
      </w:r>
      <w:r>
        <w:rPr>
          <w:spacing w:val="-2"/>
        </w:rPr>
        <w:t xml:space="preserve"> charges)</w:t>
      </w:r>
    </w:p>
    <w:p w14:paraId="18DE4946" w14:textId="77777777" w:rsidR="0033413D" w:rsidRDefault="00E46C25">
      <w:pPr>
        <w:pStyle w:val="ListParagraph"/>
        <w:numPr>
          <w:ilvl w:val="0"/>
          <w:numId w:val="40"/>
        </w:numPr>
        <w:tabs>
          <w:tab w:val="left" w:pos="1168"/>
        </w:tabs>
        <w:spacing w:before="25"/>
        <w:ind w:left="1168" w:hanging="722"/>
      </w:pPr>
      <w:r>
        <w:t>8</w:t>
      </w:r>
      <w:r>
        <w:rPr>
          <w:spacing w:val="-3"/>
        </w:rPr>
        <w:t xml:space="preserve"> </w:t>
      </w:r>
      <w:r>
        <w:t>(Recovery</w:t>
      </w:r>
      <w:r>
        <w:rPr>
          <w:spacing w:val="-2"/>
        </w:rPr>
        <w:t xml:space="preserve"> </w:t>
      </w:r>
      <w:r>
        <w:t>of</w:t>
      </w:r>
      <w:r>
        <w:rPr>
          <w:spacing w:val="-3"/>
        </w:rPr>
        <w:t xml:space="preserve"> </w:t>
      </w:r>
      <w:r>
        <w:t>sums</w:t>
      </w:r>
      <w:r>
        <w:rPr>
          <w:spacing w:val="-4"/>
        </w:rPr>
        <w:t xml:space="preserve"> </w:t>
      </w:r>
      <w:r>
        <w:t>due</w:t>
      </w:r>
      <w:r>
        <w:rPr>
          <w:spacing w:val="-5"/>
        </w:rPr>
        <w:t xml:space="preserve"> </w:t>
      </w:r>
      <w:r>
        <w:t>and</w:t>
      </w:r>
      <w:r>
        <w:rPr>
          <w:spacing w:val="-4"/>
        </w:rPr>
        <w:t xml:space="preserve"> </w:t>
      </w:r>
      <w:r>
        <w:t>right</w:t>
      </w:r>
      <w:r>
        <w:rPr>
          <w:spacing w:val="-1"/>
        </w:rPr>
        <w:t xml:space="preserve"> </w:t>
      </w:r>
      <w:r>
        <w:t>of</w:t>
      </w:r>
      <w:r>
        <w:rPr>
          <w:spacing w:val="-3"/>
        </w:rPr>
        <w:t xml:space="preserve"> </w:t>
      </w:r>
      <w:r>
        <w:t>set-</w:t>
      </w:r>
      <w:r>
        <w:rPr>
          <w:spacing w:val="-4"/>
        </w:rPr>
        <w:t>off)</w:t>
      </w:r>
    </w:p>
    <w:p w14:paraId="22ADD3CE" w14:textId="77777777" w:rsidR="0033413D" w:rsidRDefault="00E46C25">
      <w:pPr>
        <w:pStyle w:val="ListParagraph"/>
        <w:numPr>
          <w:ilvl w:val="0"/>
          <w:numId w:val="40"/>
        </w:numPr>
        <w:tabs>
          <w:tab w:val="left" w:pos="1168"/>
        </w:tabs>
        <w:spacing w:before="28"/>
        <w:ind w:left="1168" w:hanging="722"/>
      </w:pPr>
      <w:r>
        <w:t>9</w:t>
      </w:r>
      <w:r>
        <w:rPr>
          <w:spacing w:val="-2"/>
        </w:rPr>
        <w:t xml:space="preserve"> (Insurance)</w:t>
      </w:r>
    </w:p>
    <w:p w14:paraId="01A3435B" w14:textId="77777777" w:rsidR="0033413D" w:rsidRDefault="00E46C25">
      <w:pPr>
        <w:pStyle w:val="ListParagraph"/>
        <w:numPr>
          <w:ilvl w:val="0"/>
          <w:numId w:val="40"/>
        </w:numPr>
        <w:tabs>
          <w:tab w:val="left" w:pos="1168"/>
        </w:tabs>
        <w:spacing w:before="25"/>
        <w:ind w:left="1168" w:hanging="722"/>
      </w:pPr>
      <w:r>
        <w:t>10</w:t>
      </w:r>
      <w:r>
        <w:rPr>
          <w:spacing w:val="-1"/>
        </w:rPr>
        <w:t xml:space="preserve"> </w:t>
      </w:r>
      <w:r>
        <w:rPr>
          <w:spacing w:val="-2"/>
        </w:rPr>
        <w:t>(Confidentiality)</w:t>
      </w:r>
    </w:p>
    <w:p w14:paraId="6F5BB267" w14:textId="77777777" w:rsidR="0033413D" w:rsidRDefault="00E46C25">
      <w:pPr>
        <w:pStyle w:val="ListParagraph"/>
        <w:numPr>
          <w:ilvl w:val="0"/>
          <w:numId w:val="40"/>
        </w:numPr>
        <w:tabs>
          <w:tab w:val="left" w:pos="1168"/>
        </w:tabs>
        <w:spacing w:before="26"/>
        <w:ind w:left="1168" w:hanging="722"/>
      </w:pPr>
      <w:r>
        <w:t>11</w:t>
      </w:r>
      <w:r>
        <w:rPr>
          <w:spacing w:val="-10"/>
        </w:rPr>
        <w:t xml:space="preserve"> </w:t>
      </w:r>
      <w:r>
        <w:t>(Intellectual</w:t>
      </w:r>
      <w:r>
        <w:rPr>
          <w:spacing w:val="-7"/>
        </w:rPr>
        <w:t xml:space="preserve"> </w:t>
      </w:r>
      <w:r>
        <w:t>property</w:t>
      </w:r>
      <w:r>
        <w:rPr>
          <w:spacing w:val="-8"/>
        </w:rPr>
        <w:t xml:space="preserve"> </w:t>
      </w:r>
      <w:r>
        <w:rPr>
          <w:spacing w:val="-2"/>
        </w:rPr>
        <w:t>rights)</w:t>
      </w:r>
    </w:p>
    <w:p w14:paraId="2BD80A0A" w14:textId="77777777" w:rsidR="0033413D" w:rsidRDefault="00E46C25">
      <w:pPr>
        <w:pStyle w:val="ListParagraph"/>
        <w:numPr>
          <w:ilvl w:val="0"/>
          <w:numId w:val="40"/>
        </w:numPr>
        <w:tabs>
          <w:tab w:val="left" w:pos="1168"/>
        </w:tabs>
        <w:spacing w:before="27"/>
        <w:ind w:left="1168" w:hanging="722"/>
      </w:pPr>
      <w:r>
        <w:t>12</w:t>
      </w:r>
      <w:r>
        <w:rPr>
          <w:spacing w:val="-4"/>
        </w:rPr>
        <w:t xml:space="preserve"> </w:t>
      </w:r>
      <w:r>
        <w:t>(Protection</w:t>
      </w:r>
      <w:r>
        <w:rPr>
          <w:spacing w:val="-4"/>
        </w:rPr>
        <w:t xml:space="preserve"> </w:t>
      </w:r>
      <w:r>
        <w:t>of</w:t>
      </w:r>
      <w:r>
        <w:rPr>
          <w:spacing w:val="-4"/>
        </w:rPr>
        <w:t xml:space="preserve"> </w:t>
      </w:r>
      <w:r>
        <w:rPr>
          <w:spacing w:val="-2"/>
        </w:rPr>
        <w:t>information)</w:t>
      </w:r>
    </w:p>
    <w:p w14:paraId="1A05E0F3" w14:textId="77777777" w:rsidR="0033413D" w:rsidRDefault="00E46C25">
      <w:pPr>
        <w:pStyle w:val="ListParagraph"/>
        <w:numPr>
          <w:ilvl w:val="0"/>
          <w:numId w:val="40"/>
        </w:numPr>
        <w:tabs>
          <w:tab w:val="left" w:pos="1168"/>
        </w:tabs>
        <w:spacing w:before="26"/>
        <w:ind w:left="1168" w:hanging="722"/>
      </w:pPr>
      <w:r>
        <w:t>13</w:t>
      </w:r>
      <w:r>
        <w:rPr>
          <w:spacing w:val="-6"/>
        </w:rPr>
        <w:t xml:space="preserve"> </w:t>
      </w:r>
      <w:r>
        <w:t>(Buyer</w:t>
      </w:r>
      <w:r>
        <w:rPr>
          <w:spacing w:val="-3"/>
        </w:rPr>
        <w:t xml:space="preserve"> </w:t>
      </w:r>
      <w:r>
        <w:rPr>
          <w:spacing w:val="-4"/>
        </w:rPr>
        <w:t>data)</w:t>
      </w:r>
    </w:p>
    <w:p w14:paraId="6E939068" w14:textId="77777777" w:rsidR="0033413D" w:rsidRDefault="00E46C25">
      <w:pPr>
        <w:pStyle w:val="ListParagraph"/>
        <w:numPr>
          <w:ilvl w:val="0"/>
          <w:numId w:val="40"/>
        </w:numPr>
        <w:tabs>
          <w:tab w:val="left" w:pos="1168"/>
        </w:tabs>
        <w:spacing w:before="2"/>
        <w:ind w:left="1168" w:hanging="722"/>
      </w:pPr>
      <w:r>
        <w:t>19</w:t>
      </w:r>
      <w:r>
        <w:rPr>
          <w:spacing w:val="-7"/>
        </w:rPr>
        <w:t xml:space="preserve"> </w:t>
      </w:r>
      <w:r>
        <w:t>(Consequences</w:t>
      </w:r>
      <w:r>
        <w:rPr>
          <w:spacing w:val="-8"/>
        </w:rPr>
        <w:t xml:space="preserve"> </w:t>
      </w:r>
      <w:r>
        <w:t>of</w:t>
      </w:r>
      <w:r>
        <w:rPr>
          <w:spacing w:val="-4"/>
        </w:rPr>
        <w:t xml:space="preserve"> </w:t>
      </w:r>
      <w:r>
        <w:t>suspension,</w:t>
      </w:r>
      <w:r>
        <w:rPr>
          <w:spacing w:val="-4"/>
        </w:rPr>
        <w:t xml:space="preserve"> </w:t>
      </w:r>
      <w:r>
        <w:t>ending</w:t>
      </w:r>
      <w:r>
        <w:rPr>
          <w:spacing w:val="-7"/>
        </w:rPr>
        <w:t xml:space="preserve"> </w:t>
      </w:r>
      <w:r>
        <w:t>and</w:t>
      </w:r>
      <w:r>
        <w:rPr>
          <w:spacing w:val="-7"/>
        </w:rPr>
        <w:t xml:space="preserve"> </w:t>
      </w:r>
      <w:r>
        <w:rPr>
          <w:spacing w:val="-2"/>
        </w:rPr>
        <w:t>expiry)</w:t>
      </w:r>
    </w:p>
    <w:p w14:paraId="2E17E696" w14:textId="77777777" w:rsidR="0033413D" w:rsidRDefault="00E46C25">
      <w:pPr>
        <w:pStyle w:val="ListParagraph"/>
        <w:numPr>
          <w:ilvl w:val="0"/>
          <w:numId w:val="40"/>
        </w:numPr>
        <w:tabs>
          <w:tab w:val="left" w:pos="1168"/>
        </w:tabs>
        <w:spacing w:before="4"/>
        <w:ind w:right="882" w:firstLine="0"/>
      </w:pPr>
      <w:r>
        <w:t>24</w:t>
      </w:r>
      <w:r>
        <w:rPr>
          <w:spacing w:val="-2"/>
        </w:rPr>
        <w:t xml:space="preserve"> </w:t>
      </w:r>
      <w:r>
        <w:t>(Liability);</w:t>
      </w:r>
      <w:r>
        <w:rPr>
          <w:spacing w:val="-3"/>
        </w:rPr>
        <w:t xml:space="preserve"> </w:t>
      </w:r>
      <w:r>
        <w:t>and</w:t>
      </w:r>
      <w:r>
        <w:rPr>
          <w:spacing w:val="-2"/>
        </w:rPr>
        <w:t xml:space="preserve"> </w:t>
      </w:r>
      <w:r>
        <w:t>incorporated</w:t>
      </w:r>
      <w:r>
        <w:rPr>
          <w:spacing w:val="-4"/>
        </w:rPr>
        <w:t xml:space="preserve"> </w:t>
      </w:r>
      <w:r>
        <w:t>Framework</w:t>
      </w:r>
      <w:r>
        <w:rPr>
          <w:spacing w:val="-3"/>
        </w:rPr>
        <w:t xml:space="preserve"> </w:t>
      </w:r>
      <w:r>
        <w:t>Agreement</w:t>
      </w:r>
      <w:r>
        <w:rPr>
          <w:spacing w:val="-3"/>
        </w:rPr>
        <w:t xml:space="preserve"> </w:t>
      </w:r>
      <w:r>
        <w:t>clauses:</w:t>
      </w:r>
      <w:r>
        <w:rPr>
          <w:spacing w:val="-3"/>
        </w:rPr>
        <w:t xml:space="preserve"> </w:t>
      </w:r>
      <w:r>
        <w:t>4.1</w:t>
      </w:r>
      <w:r>
        <w:rPr>
          <w:spacing w:val="-4"/>
        </w:rPr>
        <w:t xml:space="preserve"> </w:t>
      </w:r>
      <w:r>
        <w:t>to</w:t>
      </w:r>
      <w:r>
        <w:rPr>
          <w:spacing w:val="-2"/>
        </w:rPr>
        <w:t xml:space="preserve"> </w:t>
      </w:r>
      <w:r>
        <w:t>4.6,</w:t>
      </w:r>
      <w:r>
        <w:rPr>
          <w:spacing w:val="-3"/>
        </w:rPr>
        <w:t xml:space="preserve"> </w:t>
      </w:r>
      <w:r>
        <w:t>(Liability), 24 (Conflicts of interest and ethical walls), 35 (Waiver and cumulative remedies)</w:t>
      </w:r>
    </w:p>
    <w:p w14:paraId="65F5C542" w14:textId="77777777" w:rsidR="0033413D" w:rsidRDefault="0033413D">
      <w:pPr>
        <w:pStyle w:val="BodyText"/>
      </w:pPr>
    </w:p>
    <w:p w14:paraId="209D5ABB" w14:textId="77777777" w:rsidR="0033413D" w:rsidRDefault="0033413D">
      <w:pPr>
        <w:pStyle w:val="BodyText"/>
        <w:spacing w:before="118"/>
      </w:pPr>
    </w:p>
    <w:p w14:paraId="4FAE8509" w14:textId="77777777" w:rsidR="0033413D" w:rsidRDefault="00E46C25">
      <w:pPr>
        <w:pStyle w:val="ListParagraph"/>
        <w:numPr>
          <w:ilvl w:val="2"/>
          <w:numId w:val="42"/>
        </w:numPr>
        <w:tabs>
          <w:tab w:val="left" w:pos="1883"/>
        </w:tabs>
        <w:spacing w:line="292" w:lineRule="auto"/>
        <w:ind w:left="1168" w:right="1173" w:firstLine="0"/>
      </w:pPr>
      <w:r>
        <w:t>Any</w:t>
      </w:r>
      <w:r>
        <w:rPr>
          <w:spacing w:val="-2"/>
        </w:rPr>
        <w:t xml:space="preserve"> </w:t>
      </w:r>
      <w:r>
        <w:t>other</w:t>
      </w:r>
      <w:r>
        <w:rPr>
          <w:spacing w:val="-1"/>
        </w:rPr>
        <w:t xml:space="preserve"> </w:t>
      </w:r>
      <w:r>
        <w:t>provision</w:t>
      </w:r>
      <w:r>
        <w:rPr>
          <w:spacing w:val="-2"/>
        </w:rPr>
        <w:t xml:space="preserve"> </w:t>
      </w:r>
      <w:r>
        <w:t>of</w:t>
      </w:r>
      <w:r>
        <w:rPr>
          <w:spacing w:val="-3"/>
        </w:rPr>
        <w:t xml:space="preserve"> </w:t>
      </w:r>
      <w:r>
        <w:t>the</w:t>
      </w:r>
      <w:r>
        <w:rPr>
          <w:spacing w:val="-2"/>
        </w:rPr>
        <w:t xml:space="preserve"> </w:t>
      </w:r>
      <w:r>
        <w:t>Framework</w:t>
      </w:r>
      <w:r>
        <w:rPr>
          <w:spacing w:val="-3"/>
        </w:rPr>
        <w:t xml:space="preserve"> </w:t>
      </w:r>
      <w:r>
        <w:t>Agreement</w:t>
      </w:r>
      <w:r>
        <w:rPr>
          <w:spacing w:val="-3"/>
        </w:rPr>
        <w:t xml:space="preserve"> </w:t>
      </w:r>
      <w:r>
        <w:t>or</w:t>
      </w:r>
      <w:r>
        <w:rPr>
          <w:spacing w:val="-3"/>
        </w:rPr>
        <w:t xml:space="preserve"> </w:t>
      </w:r>
      <w:r>
        <w:t>this</w:t>
      </w:r>
      <w:r>
        <w:rPr>
          <w:spacing w:val="-1"/>
        </w:rPr>
        <w:t xml:space="preserve"> </w:t>
      </w:r>
      <w:r>
        <w:t>Call-Off Contract which expressly or by implication is in force even if it Ends or expires.</w:t>
      </w:r>
    </w:p>
    <w:p w14:paraId="75328096" w14:textId="77777777" w:rsidR="0033413D" w:rsidRDefault="0033413D">
      <w:pPr>
        <w:pStyle w:val="BodyText"/>
        <w:spacing w:before="56"/>
      </w:pPr>
    </w:p>
    <w:p w14:paraId="2D7BDDEC" w14:textId="77777777" w:rsidR="0033413D" w:rsidRDefault="00E46C25">
      <w:pPr>
        <w:pStyle w:val="ListParagraph"/>
        <w:numPr>
          <w:ilvl w:val="1"/>
          <w:numId w:val="42"/>
        </w:numPr>
        <w:tabs>
          <w:tab w:val="left" w:pos="1168"/>
        </w:tabs>
        <w:ind w:left="1168" w:hanging="722"/>
      </w:pPr>
      <w:r>
        <w:t>At</w:t>
      </w:r>
      <w:r>
        <w:rPr>
          <w:spacing w:val="-4"/>
        </w:rPr>
        <w:t xml:space="preserve"> </w:t>
      </w:r>
      <w:r>
        <w:t>the</w:t>
      </w:r>
      <w:r>
        <w:rPr>
          <w:spacing w:val="-5"/>
        </w:rPr>
        <w:t xml:space="preserve"> </w:t>
      </w:r>
      <w:r>
        <w:t>end</w:t>
      </w:r>
      <w:r>
        <w:rPr>
          <w:spacing w:val="-6"/>
        </w:rPr>
        <w:t xml:space="preserve"> </w:t>
      </w:r>
      <w:r>
        <w:t>of</w:t>
      </w:r>
      <w:r>
        <w:rPr>
          <w:spacing w:val="-4"/>
        </w:rPr>
        <w:t xml:space="preserve"> </w:t>
      </w:r>
      <w:r>
        <w:t>the</w:t>
      </w:r>
      <w:r>
        <w:rPr>
          <w:spacing w:val="-6"/>
        </w:rPr>
        <w:t xml:space="preserve"> </w:t>
      </w:r>
      <w:r>
        <w:t>Call-Off</w:t>
      </w:r>
      <w:r>
        <w:rPr>
          <w:spacing w:val="-4"/>
        </w:rPr>
        <w:t xml:space="preserve"> </w:t>
      </w:r>
      <w:r>
        <w:t>Contract</w:t>
      </w:r>
      <w:r>
        <w:rPr>
          <w:spacing w:val="-5"/>
        </w:rPr>
        <w:t xml:space="preserve"> </w:t>
      </w:r>
      <w:r>
        <w:t>Term,</w:t>
      </w:r>
      <w:r>
        <w:rPr>
          <w:spacing w:val="-4"/>
        </w:rPr>
        <w:t xml:space="preserve"> </w:t>
      </w:r>
      <w:r>
        <w:t>the</w:t>
      </w:r>
      <w:r>
        <w:rPr>
          <w:spacing w:val="-5"/>
        </w:rPr>
        <w:t xml:space="preserve"> </w:t>
      </w:r>
      <w:r>
        <w:t>Supplier</w:t>
      </w:r>
      <w:r>
        <w:rPr>
          <w:spacing w:val="-3"/>
        </w:rPr>
        <w:t xml:space="preserve"> </w:t>
      </w:r>
      <w:r>
        <w:t>must</w:t>
      </w:r>
      <w:r>
        <w:rPr>
          <w:spacing w:val="-1"/>
        </w:rPr>
        <w:t xml:space="preserve"> </w:t>
      </w:r>
      <w:r>
        <w:rPr>
          <w:spacing w:val="-2"/>
        </w:rPr>
        <w:t>promptly:</w:t>
      </w:r>
    </w:p>
    <w:p w14:paraId="03FD8213" w14:textId="77777777" w:rsidR="0033413D" w:rsidRDefault="0033413D">
      <w:pPr>
        <w:pStyle w:val="BodyText"/>
        <w:spacing w:before="113"/>
      </w:pPr>
    </w:p>
    <w:p w14:paraId="2F73D67D" w14:textId="77777777" w:rsidR="0033413D" w:rsidRDefault="00E46C25">
      <w:pPr>
        <w:pStyle w:val="ListParagraph"/>
        <w:numPr>
          <w:ilvl w:val="2"/>
          <w:numId w:val="42"/>
        </w:numPr>
        <w:tabs>
          <w:tab w:val="left" w:pos="1838"/>
        </w:tabs>
        <w:spacing w:before="1" w:line="292" w:lineRule="auto"/>
        <w:ind w:left="1168" w:right="1234" w:firstLine="0"/>
      </w:pPr>
      <w:r>
        <w:t>return</w:t>
      </w:r>
      <w:r>
        <w:rPr>
          <w:spacing w:val="-4"/>
        </w:rPr>
        <w:t xml:space="preserve"> </w:t>
      </w:r>
      <w:r>
        <w:t>all</w:t>
      </w:r>
      <w:r>
        <w:rPr>
          <w:spacing w:val="-2"/>
        </w:rPr>
        <w:t xml:space="preserve"> </w:t>
      </w:r>
      <w:r>
        <w:t>Buyer</w:t>
      </w:r>
      <w:r>
        <w:rPr>
          <w:spacing w:val="-3"/>
        </w:rPr>
        <w:t xml:space="preserve"> </w:t>
      </w:r>
      <w:r>
        <w:t>Data</w:t>
      </w:r>
      <w:r>
        <w:rPr>
          <w:spacing w:val="-2"/>
        </w:rPr>
        <w:t xml:space="preserve"> </w:t>
      </w:r>
      <w:r>
        <w:t>including</w:t>
      </w:r>
      <w:r>
        <w:rPr>
          <w:spacing w:val="-2"/>
        </w:rPr>
        <w:t xml:space="preserve"> </w:t>
      </w:r>
      <w:r>
        <w:t>all</w:t>
      </w:r>
      <w:r>
        <w:rPr>
          <w:spacing w:val="-2"/>
        </w:rPr>
        <w:t xml:space="preserve"> </w:t>
      </w:r>
      <w:r>
        <w:t>copies</w:t>
      </w:r>
      <w:r>
        <w:rPr>
          <w:spacing w:val="-2"/>
        </w:rPr>
        <w:t xml:space="preserve"> </w:t>
      </w:r>
      <w:r>
        <w:t>of</w:t>
      </w:r>
      <w:r>
        <w:rPr>
          <w:spacing w:val="-1"/>
        </w:rPr>
        <w:t xml:space="preserve"> </w:t>
      </w:r>
      <w:r>
        <w:t>Buyer</w:t>
      </w:r>
      <w:r>
        <w:rPr>
          <w:spacing w:val="-2"/>
        </w:rPr>
        <w:t xml:space="preserve"> </w:t>
      </w:r>
      <w:r>
        <w:t>software,</w:t>
      </w:r>
      <w:r>
        <w:rPr>
          <w:spacing w:val="-3"/>
        </w:rPr>
        <w:t xml:space="preserve"> </w:t>
      </w:r>
      <w:r>
        <w:t>code</w:t>
      </w:r>
      <w:r>
        <w:rPr>
          <w:spacing w:val="-2"/>
        </w:rPr>
        <w:t xml:space="preserve"> </w:t>
      </w:r>
      <w:r>
        <w:t>and</w:t>
      </w:r>
      <w:r>
        <w:rPr>
          <w:spacing w:val="-2"/>
        </w:rPr>
        <w:t xml:space="preserve"> </w:t>
      </w:r>
      <w:r>
        <w:t>any other software licensed by the Buyer to the Supplier under it</w:t>
      </w:r>
    </w:p>
    <w:p w14:paraId="09F84D1C" w14:textId="77777777" w:rsidR="0033413D" w:rsidRDefault="0033413D">
      <w:pPr>
        <w:pStyle w:val="BodyText"/>
        <w:spacing w:before="56"/>
      </w:pPr>
    </w:p>
    <w:p w14:paraId="15B2DA88" w14:textId="77777777" w:rsidR="0033413D" w:rsidRDefault="00E46C25">
      <w:pPr>
        <w:pStyle w:val="ListParagraph"/>
        <w:numPr>
          <w:ilvl w:val="2"/>
          <w:numId w:val="42"/>
        </w:numPr>
        <w:tabs>
          <w:tab w:val="left" w:pos="1838"/>
        </w:tabs>
        <w:spacing w:line="292" w:lineRule="auto"/>
        <w:ind w:left="1168" w:right="844" w:firstLine="0"/>
      </w:pPr>
      <w:r>
        <w:t>return</w:t>
      </w:r>
      <w:r>
        <w:rPr>
          <w:spacing w:val="-4"/>
        </w:rPr>
        <w:t xml:space="preserve"> </w:t>
      </w:r>
      <w:r>
        <w:t>any</w:t>
      </w:r>
      <w:r>
        <w:rPr>
          <w:spacing w:val="-4"/>
        </w:rPr>
        <w:t xml:space="preserve"> </w:t>
      </w:r>
      <w:r>
        <w:t>materials</w:t>
      </w:r>
      <w:r>
        <w:rPr>
          <w:spacing w:val="-1"/>
        </w:rPr>
        <w:t xml:space="preserve"> </w:t>
      </w:r>
      <w:r>
        <w:t>created</w:t>
      </w:r>
      <w:r>
        <w:rPr>
          <w:spacing w:val="-2"/>
        </w:rPr>
        <w:t xml:space="preserve"> </w:t>
      </w:r>
      <w:r>
        <w:t>by</w:t>
      </w:r>
      <w:r>
        <w:rPr>
          <w:spacing w:val="-4"/>
        </w:rPr>
        <w:t xml:space="preserve"> </w:t>
      </w:r>
      <w:r>
        <w:t>the</w:t>
      </w:r>
      <w:r>
        <w:rPr>
          <w:spacing w:val="-4"/>
        </w:rPr>
        <w:t xml:space="preserve"> </w:t>
      </w:r>
      <w:r>
        <w:t>Supplier</w:t>
      </w:r>
      <w:r>
        <w:rPr>
          <w:spacing w:val="-1"/>
        </w:rPr>
        <w:t xml:space="preserve"> </w:t>
      </w:r>
      <w:r>
        <w:t>under</w:t>
      </w:r>
      <w:r>
        <w:rPr>
          <w:spacing w:val="-3"/>
        </w:rPr>
        <w:t xml:space="preserve"> </w:t>
      </w:r>
      <w:r>
        <w:t>this</w:t>
      </w:r>
      <w:r>
        <w:rPr>
          <w:spacing w:val="-1"/>
        </w:rPr>
        <w:t xml:space="preserve"> </w:t>
      </w:r>
      <w:r>
        <w:t>Call-Off</w:t>
      </w:r>
      <w:r>
        <w:rPr>
          <w:spacing w:val="-3"/>
        </w:rPr>
        <w:t xml:space="preserve"> </w:t>
      </w:r>
      <w:r>
        <w:t>Contract if</w:t>
      </w:r>
      <w:r>
        <w:rPr>
          <w:spacing w:val="-3"/>
        </w:rPr>
        <w:t xml:space="preserve"> </w:t>
      </w:r>
      <w:r>
        <w:t>the IPRs are owned by the Buyer</w:t>
      </w:r>
    </w:p>
    <w:p w14:paraId="09763F18" w14:textId="77777777" w:rsidR="0033413D" w:rsidRDefault="0033413D">
      <w:pPr>
        <w:pStyle w:val="BodyText"/>
        <w:spacing w:before="56"/>
      </w:pPr>
    </w:p>
    <w:p w14:paraId="185F2B3A" w14:textId="77777777" w:rsidR="0033413D" w:rsidRDefault="00E46C25">
      <w:pPr>
        <w:pStyle w:val="ListParagraph"/>
        <w:numPr>
          <w:ilvl w:val="2"/>
          <w:numId w:val="42"/>
        </w:numPr>
        <w:tabs>
          <w:tab w:val="left" w:pos="1838"/>
        </w:tabs>
        <w:spacing w:line="242" w:lineRule="auto"/>
        <w:ind w:left="1168" w:right="757" w:firstLine="0"/>
      </w:pPr>
      <w:r>
        <w:t>stop</w:t>
      </w:r>
      <w:r>
        <w:rPr>
          <w:spacing w:val="-4"/>
        </w:rPr>
        <w:t xml:space="preserve"> </w:t>
      </w:r>
      <w:r>
        <w:t>using</w:t>
      </w:r>
      <w:r>
        <w:rPr>
          <w:spacing w:val="-4"/>
        </w:rPr>
        <w:t xml:space="preserve"> </w:t>
      </w:r>
      <w:r>
        <w:t>the</w:t>
      </w:r>
      <w:r>
        <w:rPr>
          <w:spacing w:val="-2"/>
        </w:rPr>
        <w:t xml:space="preserve"> </w:t>
      </w:r>
      <w:r>
        <w:t>Buyer</w:t>
      </w:r>
      <w:r>
        <w:rPr>
          <w:spacing w:val="-1"/>
        </w:rPr>
        <w:t xml:space="preserve"> </w:t>
      </w:r>
      <w:r>
        <w:t>Data</w:t>
      </w:r>
      <w:r>
        <w:rPr>
          <w:spacing w:val="-2"/>
        </w:rPr>
        <w:t xml:space="preserve"> </w:t>
      </w:r>
      <w:r>
        <w:t>and, at</w:t>
      </w:r>
      <w:r>
        <w:rPr>
          <w:spacing w:val="-3"/>
        </w:rPr>
        <w:t xml:space="preserve"> </w:t>
      </w:r>
      <w:r>
        <w:t>the</w:t>
      </w:r>
      <w:r>
        <w:rPr>
          <w:spacing w:val="-2"/>
        </w:rPr>
        <w:t xml:space="preserve"> </w:t>
      </w:r>
      <w:r>
        <w:t>direction</w:t>
      </w:r>
      <w:r>
        <w:rPr>
          <w:spacing w:val="-2"/>
        </w:rPr>
        <w:t xml:space="preserve"> </w:t>
      </w:r>
      <w:r>
        <w:t>of</w:t>
      </w:r>
      <w:r>
        <w:rPr>
          <w:spacing w:val="-3"/>
        </w:rPr>
        <w:t xml:space="preserve"> </w:t>
      </w:r>
      <w:r>
        <w:t>the</w:t>
      </w:r>
      <w:r>
        <w:rPr>
          <w:spacing w:val="-2"/>
        </w:rPr>
        <w:t xml:space="preserve"> </w:t>
      </w:r>
      <w:r>
        <w:t>Buyer,</w:t>
      </w:r>
      <w:r>
        <w:rPr>
          <w:spacing w:val="-3"/>
        </w:rPr>
        <w:t xml:space="preserve"> </w:t>
      </w:r>
      <w:r>
        <w:t>provide</w:t>
      </w:r>
      <w:r>
        <w:rPr>
          <w:spacing w:val="-2"/>
        </w:rPr>
        <w:t xml:space="preserve"> </w:t>
      </w:r>
      <w:r>
        <w:t>the</w:t>
      </w:r>
      <w:r>
        <w:rPr>
          <w:spacing w:val="-4"/>
        </w:rPr>
        <w:t xml:space="preserve"> </w:t>
      </w:r>
      <w:r>
        <w:t>Buyer with a complete and uncorrupted version in electronic form in the formats and on media agreed with the Buyer</w:t>
      </w:r>
    </w:p>
    <w:p w14:paraId="160A09B1" w14:textId="77777777" w:rsidR="0033413D" w:rsidRDefault="0033413D">
      <w:pPr>
        <w:pStyle w:val="BodyText"/>
        <w:spacing w:before="94"/>
      </w:pPr>
    </w:p>
    <w:p w14:paraId="1A2298EE" w14:textId="77777777" w:rsidR="0033413D" w:rsidRDefault="00E46C25">
      <w:pPr>
        <w:pStyle w:val="ListParagraph"/>
        <w:numPr>
          <w:ilvl w:val="2"/>
          <w:numId w:val="42"/>
        </w:numPr>
        <w:tabs>
          <w:tab w:val="left" w:pos="1838"/>
        </w:tabs>
        <w:spacing w:line="292" w:lineRule="auto"/>
        <w:ind w:left="1168" w:right="795" w:firstLine="0"/>
      </w:pPr>
      <w:r>
        <w:t>destroy all copies of the Buyer Data when they receive the Buyer’s written instructions</w:t>
      </w:r>
      <w:r>
        <w:rPr>
          <w:spacing w:val="-1"/>
        </w:rPr>
        <w:t xml:space="preserve"> </w:t>
      </w:r>
      <w:r>
        <w:t>to</w:t>
      </w:r>
      <w:r>
        <w:rPr>
          <w:spacing w:val="-4"/>
        </w:rPr>
        <w:t xml:space="preserve"> </w:t>
      </w:r>
      <w:r>
        <w:t>do</w:t>
      </w:r>
      <w:r>
        <w:rPr>
          <w:spacing w:val="-4"/>
        </w:rPr>
        <w:t xml:space="preserve"> </w:t>
      </w:r>
      <w:r>
        <w:t>so</w:t>
      </w:r>
      <w:r>
        <w:rPr>
          <w:spacing w:val="-2"/>
        </w:rPr>
        <w:t xml:space="preserve"> </w:t>
      </w:r>
      <w:r>
        <w:t>or</w:t>
      </w:r>
      <w:r>
        <w:rPr>
          <w:spacing w:val="-1"/>
        </w:rPr>
        <w:t xml:space="preserve"> </w:t>
      </w:r>
      <w:r>
        <w:t>12</w:t>
      </w:r>
      <w:r>
        <w:rPr>
          <w:spacing w:val="-2"/>
        </w:rPr>
        <w:t xml:space="preserve"> </w:t>
      </w:r>
      <w:r>
        <w:t>calendar</w:t>
      </w:r>
      <w:r>
        <w:rPr>
          <w:spacing w:val="-3"/>
        </w:rPr>
        <w:t xml:space="preserve"> </w:t>
      </w:r>
      <w:r>
        <w:t>months</w:t>
      </w:r>
      <w:r>
        <w:rPr>
          <w:spacing w:val="-2"/>
        </w:rPr>
        <w:t xml:space="preserve"> </w:t>
      </w:r>
      <w:r>
        <w:t>after</w:t>
      </w:r>
      <w:r>
        <w:rPr>
          <w:spacing w:val="-3"/>
        </w:rPr>
        <w:t xml:space="preserve"> </w:t>
      </w:r>
      <w:r>
        <w:t>the</w:t>
      </w:r>
      <w:r>
        <w:rPr>
          <w:spacing w:val="-2"/>
        </w:rPr>
        <w:t xml:space="preserve"> </w:t>
      </w:r>
      <w:r>
        <w:t>End</w:t>
      </w:r>
      <w:r>
        <w:rPr>
          <w:spacing w:val="-2"/>
        </w:rPr>
        <w:t xml:space="preserve"> </w:t>
      </w:r>
      <w:r>
        <w:t>or</w:t>
      </w:r>
      <w:r>
        <w:rPr>
          <w:spacing w:val="-3"/>
        </w:rPr>
        <w:t xml:space="preserve"> </w:t>
      </w:r>
      <w:r>
        <w:t>Expiry</w:t>
      </w:r>
      <w:r>
        <w:rPr>
          <w:spacing w:val="-4"/>
        </w:rPr>
        <w:t xml:space="preserve"> </w:t>
      </w:r>
      <w:r>
        <w:t>Date, and</w:t>
      </w:r>
      <w:r>
        <w:rPr>
          <w:spacing w:val="-2"/>
        </w:rPr>
        <w:t xml:space="preserve"> </w:t>
      </w:r>
      <w:r>
        <w:t>provide written</w:t>
      </w:r>
      <w:r>
        <w:rPr>
          <w:spacing w:val="-4"/>
        </w:rPr>
        <w:t xml:space="preserve"> </w:t>
      </w:r>
      <w:r>
        <w:t>confirmation</w:t>
      </w:r>
      <w:r>
        <w:rPr>
          <w:spacing w:val="-2"/>
        </w:rPr>
        <w:t xml:space="preserve"> </w:t>
      </w:r>
      <w:r>
        <w:t>to</w:t>
      </w:r>
      <w:r>
        <w:rPr>
          <w:spacing w:val="-4"/>
        </w:rPr>
        <w:t xml:space="preserve"> </w:t>
      </w:r>
      <w:r>
        <w:t>the</w:t>
      </w:r>
      <w:r>
        <w:rPr>
          <w:spacing w:val="-2"/>
        </w:rPr>
        <w:t xml:space="preserve"> </w:t>
      </w:r>
      <w:r>
        <w:t>Buyer</w:t>
      </w:r>
      <w:r>
        <w:rPr>
          <w:spacing w:val="-3"/>
        </w:rPr>
        <w:t xml:space="preserve"> </w:t>
      </w:r>
      <w:r>
        <w:t>that</w:t>
      </w:r>
      <w:r>
        <w:rPr>
          <w:spacing w:val="-3"/>
        </w:rPr>
        <w:t xml:space="preserve"> </w:t>
      </w:r>
      <w:r>
        <w:t>the</w:t>
      </w:r>
      <w:r>
        <w:rPr>
          <w:spacing w:val="-2"/>
        </w:rPr>
        <w:t xml:space="preserve"> </w:t>
      </w:r>
      <w:r>
        <w:t>data</w:t>
      </w:r>
      <w:r>
        <w:rPr>
          <w:spacing w:val="-2"/>
        </w:rPr>
        <w:t xml:space="preserve"> </w:t>
      </w:r>
      <w:r>
        <w:t>has</w:t>
      </w:r>
      <w:r>
        <w:rPr>
          <w:spacing w:val="-1"/>
        </w:rPr>
        <w:t xml:space="preserve"> </w:t>
      </w:r>
      <w:r>
        <w:t>been</w:t>
      </w:r>
      <w:r>
        <w:rPr>
          <w:spacing w:val="-2"/>
        </w:rPr>
        <w:t xml:space="preserve"> </w:t>
      </w:r>
      <w:r>
        <w:t>securely</w:t>
      </w:r>
      <w:r>
        <w:rPr>
          <w:spacing w:val="-1"/>
        </w:rPr>
        <w:t xml:space="preserve"> </w:t>
      </w:r>
      <w:r>
        <w:t>destroyed,</w:t>
      </w:r>
      <w:r>
        <w:rPr>
          <w:spacing w:val="-1"/>
        </w:rPr>
        <w:t xml:space="preserve"> </w:t>
      </w:r>
      <w:r>
        <w:t>except</w:t>
      </w:r>
      <w:r>
        <w:rPr>
          <w:spacing w:val="-3"/>
        </w:rPr>
        <w:t xml:space="preserve"> </w:t>
      </w:r>
      <w:r>
        <w:t>if the retention of Buyer Data is required by Law</w:t>
      </w:r>
    </w:p>
    <w:p w14:paraId="3C519CD5" w14:textId="77777777" w:rsidR="0033413D" w:rsidRDefault="0033413D">
      <w:pPr>
        <w:pStyle w:val="BodyText"/>
        <w:spacing w:before="56"/>
      </w:pPr>
    </w:p>
    <w:p w14:paraId="21FA5DF7" w14:textId="77777777" w:rsidR="0033413D" w:rsidRDefault="00E46C25">
      <w:pPr>
        <w:pStyle w:val="ListParagraph"/>
        <w:numPr>
          <w:ilvl w:val="2"/>
          <w:numId w:val="42"/>
        </w:numPr>
        <w:tabs>
          <w:tab w:val="left" w:pos="1838"/>
        </w:tabs>
        <w:spacing w:before="1"/>
        <w:ind w:left="1838" w:hanging="670"/>
      </w:pPr>
      <w:r>
        <w:t>work</w:t>
      </w:r>
      <w:r>
        <w:rPr>
          <w:spacing w:val="-4"/>
        </w:rPr>
        <w:t xml:space="preserve"> </w:t>
      </w:r>
      <w:r>
        <w:t>with</w:t>
      </w:r>
      <w:r>
        <w:rPr>
          <w:spacing w:val="-5"/>
        </w:rPr>
        <w:t xml:space="preserve"> </w:t>
      </w:r>
      <w:r>
        <w:t>the</w:t>
      </w:r>
      <w:r>
        <w:rPr>
          <w:spacing w:val="-3"/>
        </w:rPr>
        <w:t xml:space="preserve"> </w:t>
      </w:r>
      <w:r>
        <w:t>Buyer</w:t>
      </w:r>
      <w:r>
        <w:rPr>
          <w:spacing w:val="-3"/>
        </w:rPr>
        <w:t xml:space="preserve"> </w:t>
      </w:r>
      <w:r>
        <w:t>on</w:t>
      </w:r>
      <w:r>
        <w:rPr>
          <w:spacing w:val="-4"/>
        </w:rPr>
        <w:t xml:space="preserve"> </w:t>
      </w:r>
      <w:r>
        <w:t>any</w:t>
      </w:r>
      <w:r>
        <w:rPr>
          <w:spacing w:val="-3"/>
        </w:rPr>
        <w:t xml:space="preserve"> </w:t>
      </w:r>
      <w:r>
        <w:t>ongoing</w:t>
      </w:r>
      <w:r>
        <w:rPr>
          <w:spacing w:val="-4"/>
        </w:rPr>
        <w:t xml:space="preserve"> work</w:t>
      </w:r>
    </w:p>
    <w:p w14:paraId="1CF38441" w14:textId="77777777" w:rsidR="0033413D" w:rsidRDefault="0033413D">
      <w:pPr>
        <w:pStyle w:val="BodyText"/>
        <w:spacing w:before="110"/>
      </w:pPr>
    </w:p>
    <w:p w14:paraId="45257BF1" w14:textId="77777777" w:rsidR="0033413D" w:rsidRDefault="00E46C25">
      <w:pPr>
        <w:pStyle w:val="ListParagraph"/>
        <w:numPr>
          <w:ilvl w:val="2"/>
          <w:numId w:val="42"/>
        </w:numPr>
        <w:tabs>
          <w:tab w:val="left" w:pos="1838"/>
        </w:tabs>
        <w:spacing w:before="1" w:line="244" w:lineRule="auto"/>
        <w:ind w:left="1168" w:right="1137" w:firstLine="0"/>
      </w:pPr>
      <w:r>
        <w:t>return</w:t>
      </w:r>
      <w:r>
        <w:rPr>
          <w:spacing w:val="-4"/>
        </w:rPr>
        <w:t xml:space="preserve"> </w:t>
      </w:r>
      <w:r>
        <w:t>any</w:t>
      </w:r>
      <w:r>
        <w:rPr>
          <w:spacing w:val="-4"/>
        </w:rPr>
        <w:t xml:space="preserve"> </w:t>
      </w:r>
      <w:r>
        <w:t>sums</w:t>
      </w:r>
      <w:r>
        <w:rPr>
          <w:spacing w:val="-3"/>
        </w:rPr>
        <w:t xml:space="preserve"> </w:t>
      </w:r>
      <w:r>
        <w:t>prepaid</w:t>
      </w:r>
      <w:r>
        <w:rPr>
          <w:spacing w:val="-2"/>
        </w:rPr>
        <w:t xml:space="preserve"> </w:t>
      </w:r>
      <w:r>
        <w:t>for</w:t>
      </w:r>
      <w:r>
        <w:rPr>
          <w:spacing w:val="-1"/>
        </w:rPr>
        <w:t xml:space="preserve"> </w:t>
      </w:r>
      <w:r>
        <w:t>Services</w:t>
      </w:r>
      <w:r>
        <w:rPr>
          <w:spacing w:val="-2"/>
        </w:rPr>
        <w:t xml:space="preserve"> </w:t>
      </w:r>
      <w:r>
        <w:t>which</w:t>
      </w:r>
      <w:r>
        <w:rPr>
          <w:spacing w:val="-2"/>
        </w:rPr>
        <w:t xml:space="preserve"> </w:t>
      </w:r>
      <w:r>
        <w:t>have</w:t>
      </w:r>
      <w:r>
        <w:rPr>
          <w:spacing w:val="-2"/>
        </w:rPr>
        <w:t xml:space="preserve"> </w:t>
      </w:r>
      <w:r>
        <w:t>not been</w:t>
      </w:r>
      <w:r>
        <w:rPr>
          <w:spacing w:val="-4"/>
        </w:rPr>
        <w:t xml:space="preserve"> </w:t>
      </w:r>
      <w:r>
        <w:t>delivered</w:t>
      </w:r>
      <w:r>
        <w:rPr>
          <w:spacing w:val="-2"/>
        </w:rPr>
        <w:t xml:space="preserve"> </w:t>
      </w:r>
      <w:r>
        <w:t>to</w:t>
      </w:r>
      <w:r>
        <w:rPr>
          <w:spacing w:val="-4"/>
        </w:rPr>
        <w:t xml:space="preserve"> </w:t>
      </w:r>
      <w:r>
        <w:t>the Buyer, within 10 Working Days of the End or Expiry Date</w:t>
      </w:r>
    </w:p>
    <w:p w14:paraId="4A10AD95" w14:textId="77777777" w:rsidR="0033413D" w:rsidRDefault="0033413D">
      <w:pPr>
        <w:pStyle w:val="ListParagraph"/>
        <w:spacing w:line="244" w:lineRule="auto"/>
        <w:sectPr w:rsidR="0033413D">
          <w:pgSz w:w="11930" w:h="16840"/>
          <w:pgMar w:top="1340" w:right="708" w:bottom="1260" w:left="992" w:header="0" w:footer="1071" w:gutter="0"/>
          <w:cols w:space="720"/>
        </w:sectPr>
      </w:pPr>
    </w:p>
    <w:p w14:paraId="7CE00F95" w14:textId="77777777" w:rsidR="0033413D" w:rsidRDefault="00E46C25">
      <w:pPr>
        <w:pStyle w:val="ListParagraph"/>
        <w:numPr>
          <w:ilvl w:val="1"/>
          <w:numId w:val="42"/>
        </w:numPr>
        <w:tabs>
          <w:tab w:val="left" w:pos="448"/>
          <w:tab w:val="left" w:pos="1168"/>
        </w:tabs>
        <w:spacing w:before="81" w:line="292" w:lineRule="auto"/>
        <w:ind w:right="783" w:hanging="3"/>
      </w:pPr>
      <w:r>
        <w:lastRenderedPageBreak/>
        <w:t>Each</w:t>
      </w:r>
      <w:r>
        <w:rPr>
          <w:spacing w:val="-2"/>
        </w:rPr>
        <w:t xml:space="preserve"> </w:t>
      </w:r>
      <w:r>
        <w:t>Party</w:t>
      </w:r>
      <w:r>
        <w:rPr>
          <w:spacing w:val="-1"/>
        </w:rPr>
        <w:t xml:space="preserve"> </w:t>
      </w:r>
      <w:r>
        <w:t>will</w:t>
      </w:r>
      <w:r>
        <w:rPr>
          <w:spacing w:val="-2"/>
        </w:rPr>
        <w:t xml:space="preserve"> </w:t>
      </w:r>
      <w:r>
        <w:t>return</w:t>
      </w:r>
      <w:r>
        <w:rPr>
          <w:spacing w:val="-2"/>
        </w:rPr>
        <w:t xml:space="preserve"> </w:t>
      </w:r>
      <w:r>
        <w:t>all</w:t>
      </w:r>
      <w:r>
        <w:rPr>
          <w:spacing w:val="-5"/>
        </w:rPr>
        <w:t xml:space="preserve"> </w:t>
      </w:r>
      <w:r>
        <w:t>of</w:t>
      </w:r>
      <w:r>
        <w:rPr>
          <w:spacing w:val="-3"/>
        </w:rPr>
        <w:t xml:space="preserve"> </w:t>
      </w:r>
      <w:r>
        <w:t>the</w:t>
      </w:r>
      <w:r>
        <w:rPr>
          <w:spacing w:val="-2"/>
        </w:rPr>
        <w:t xml:space="preserve"> </w:t>
      </w:r>
      <w:r>
        <w:t>other</w:t>
      </w:r>
      <w:r>
        <w:rPr>
          <w:spacing w:val="-3"/>
        </w:rPr>
        <w:t xml:space="preserve"> </w:t>
      </w:r>
      <w:r>
        <w:t>Party’s</w:t>
      </w:r>
      <w:r>
        <w:rPr>
          <w:spacing w:val="-1"/>
        </w:rPr>
        <w:t xml:space="preserve"> </w:t>
      </w:r>
      <w:r>
        <w:t>Confidential</w:t>
      </w:r>
      <w:r>
        <w:rPr>
          <w:spacing w:val="-2"/>
        </w:rPr>
        <w:t xml:space="preserve"> </w:t>
      </w:r>
      <w:r>
        <w:t>Information</w:t>
      </w:r>
      <w:r>
        <w:rPr>
          <w:spacing w:val="-2"/>
        </w:rPr>
        <w:t xml:space="preserve"> </w:t>
      </w:r>
      <w:r>
        <w:t>and</w:t>
      </w:r>
      <w:r>
        <w:rPr>
          <w:spacing w:val="-4"/>
        </w:rPr>
        <w:t xml:space="preserve"> </w:t>
      </w:r>
      <w:r>
        <w:t>confirm</w:t>
      </w:r>
      <w:r>
        <w:rPr>
          <w:spacing w:val="-3"/>
        </w:rPr>
        <w:t xml:space="preserve"> </w:t>
      </w:r>
      <w:r>
        <w:t>this has been done, unless</w:t>
      </w:r>
      <w:r>
        <w:rPr>
          <w:spacing w:val="-1"/>
        </w:rPr>
        <w:t xml:space="preserve"> </w:t>
      </w:r>
      <w:r>
        <w:t xml:space="preserve">there is a legal requirement to keep it or this Call-Off Contract states </w:t>
      </w:r>
      <w:r>
        <w:rPr>
          <w:spacing w:val="-2"/>
        </w:rPr>
        <w:t>otherwise.</w:t>
      </w:r>
    </w:p>
    <w:p w14:paraId="3AC2BAE5" w14:textId="77777777" w:rsidR="0033413D" w:rsidRDefault="0033413D">
      <w:pPr>
        <w:pStyle w:val="BodyText"/>
        <w:spacing w:before="55"/>
      </w:pPr>
    </w:p>
    <w:p w14:paraId="5B88AF18" w14:textId="77777777" w:rsidR="0033413D" w:rsidRDefault="00E46C25">
      <w:pPr>
        <w:pStyle w:val="ListParagraph"/>
        <w:numPr>
          <w:ilvl w:val="1"/>
          <w:numId w:val="42"/>
        </w:numPr>
        <w:tabs>
          <w:tab w:val="left" w:pos="448"/>
          <w:tab w:val="left" w:pos="1168"/>
        </w:tabs>
        <w:spacing w:line="244" w:lineRule="auto"/>
        <w:ind w:right="767" w:hanging="3"/>
      </w:pPr>
      <w:r>
        <w:t xml:space="preserve">All </w:t>
      </w:r>
      <w:proofErr w:type="spellStart"/>
      <w:r>
        <w:t>licences</w:t>
      </w:r>
      <w:proofErr w:type="spellEnd"/>
      <w:r>
        <w:t xml:space="preserve">, leases and </w:t>
      </w:r>
      <w:proofErr w:type="spellStart"/>
      <w:r>
        <w:t>authorisations</w:t>
      </w:r>
      <w:proofErr w:type="spellEnd"/>
      <w:r>
        <w:t xml:space="preserve"> granted by the Buyer to the Supplier will</w:t>
      </w:r>
      <w:r>
        <w:rPr>
          <w:spacing w:val="40"/>
        </w:rPr>
        <w:t xml:space="preserve"> </w:t>
      </w:r>
      <w:r>
        <w:t>cease</w:t>
      </w:r>
      <w:r>
        <w:rPr>
          <w:spacing w:val="-1"/>
        </w:rPr>
        <w:t xml:space="preserve"> </w:t>
      </w:r>
      <w:r>
        <w:t>at</w:t>
      </w:r>
      <w:r>
        <w:rPr>
          <w:spacing w:val="-4"/>
        </w:rPr>
        <w:t xml:space="preserve"> </w:t>
      </w:r>
      <w:r>
        <w:t>the</w:t>
      </w:r>
      <w:r>
        <w:rPr>
          <w:spacing w:val="-1"/>
        </w:rPr>
        <w:t xml:space="preserve"> </w:t>
      </w:r>
      <w:r>
        <w:t>end</w:t>
      </w:r>
      <w:r>
        <w:rPr>
          <w:spacing w:val="-3"/>
        </w:rPr>
        <w:t xml:space="preserve"> </w:t>
      </w:r>
      <w:r>
        <w:t>of</w:t>
      </w:r>
      <w:r>
        <w:rPr>
          <w:spacing w:val="-2"/>
        </w:rPr>
        <w:t xml:space="preserve"> </w:t>
      </w:r>
      <w:r>
        <w:t>the</w:t>
      </w:r>
      <w:r>
        <w:rPr>
          <w:spacing w:val="-6"/>
        </w:rPr>
        <w:t xml:space="preserve"> </w:t>
      </w:r>
      <w:r>
        <w:t>Call-Off</w:t>
      </w:r>
      <w:r>
        <w:rPr>
          <w:spacing w:val="-2"/>
        </w:rPr>
        <w:t xml:space="preserve"> </w:t>
      </w:r>
      <w:r>
        <w:t>Contract</w:t>
      </w:r>
      <w:r>
        <w:rPr>
          <w:spacing w:val="-2"/>
        </w:rPr>
        <w:t xml:space="preserve"> </w:t>
      </w:r>
      <w:r>
        <w:t>Term</w:t>
      </w:r>
      <w:r>
        <w:rPr>
          <w:spacing w:val="-2"/>
        </w:rPr>
        <w:t xml:space="preserve"> </w:t>
      </w:r>
      <w:r>
        <w:t>without</w:t>
      </w:r>
      <w:r>
        <w:rPr>
          <w:spacing w:val="-2"/>
        </w:rPr>
        <w:t xml:space="preserve"> </w:t>
      </w:r>
      <w:r>
        <w:t>the</w:t>
      </w:r>
      <w:r>
        <w:rPr>
          <w:spacing w:val="-1"/>
        </w:rPr>
        <w:t xml:space="preserve"> </w:t>
      </w:r>
      <w:r>
        <w:t>need</w:t>
      </w:r>
      <w:r>
        <w:rPr>
          <w:spacing w:val="-3"/>
        </w:rPr>
        <w:t xml:space="preserve"> </w:t>
      </w:r>
      <w:r>
        <w:t>for</w:t>
      </w:r>
      <w:r>
        <w:rPr>
          <w:spacing w:val="-2"/>
        </w:rPr>
        <w:t xml:space="preserve"> </w:t>
      </w:r>
      <w:r>
        <w:t>the</w:t>
      </w:r>
      <w:r>
        <w:rPr>
          <w:spacing w:val="-3"/>
        </w:rPr>
        <w:t xml:space="preserve"> </w:t>
      </w:r>
      <w:r>
        <w:t>Buyer</w:t>
      </w:r>
      <w:r>
        <w:rPr>
          <w:spacing w:val="-2"/>
        </w:rPr>
        <w:t xml:space="preserve"> </w:t>
      </w:r>
      <w:r>
        <w:t>to</w:t>
      </w:r>
      <w:r>
        <w:rPr>
          <w:spacing w:val="-1"/>
        </w:rPr>
        <w:t xml:space="preserve"> </w:t>
      </w:r>
      <w:r>
        <w:t>serve</w:t>
      </w:r>
      <w:r>
        <w:rPr>
          <w:spacing w:val="-3"/>
        </w:rPr>
        <w:t xml:space="preserve"> </w:t>
      </w:r>
      <w:r>
        <w:t>notice except if this Call-Off Contract states otherwise.</w:t>
      </w:r>
    </w:p>
    <w:p w14:paraId="25B205A2" w14:textId="77777777" w:rsidR="0033413D" w:rsidRDefault="0033413D">
      <w:pPr>
        <w:pStyle w:val="BodyText"/>
      </w:pPr>
    </w:p>
    <w:p w14:paraId="398EF07E" w14:textId="77777777" w:rsidR="0033413D" w:rsidRDefault="0033413D">
      <w:pPr>
        <w:pStyle w:val="BodyText"/>
      </w:pPr>
    </w:p>
    <w:p w14:paraId="3BACE70B" w14:textId="77777777" w:rsidR="0033413D" w:rsidRDefault="0033413D">
      <w:pPr>
        <w:pStyle w:val="BodyText"/>
      </w:pPr>
    </w:p>
    <w:p w14:paraId="73285F98" w14:textId="77777777" w:rsidR="0033413D" w:rsidRDefault="0033413D">
      <w:pPr>
        <w:pStyle w:val="BodyText"/>
        <w:spacing w:before="68"/>
      </w:pPr>
    </w:p>
    <w:p w14:paraId="6EE838CF" w14:textId="77777777" w:rsidR="0033413D" w:rsidRDefault="00E46C25">
      <w:pPr>
        <w:pStyle w:val="Heading2"/>
        <w:numPr>
          <w:ilvl w:val="0"/>
          <w:numId w:val="42"/>
        </w:numPr>
        <w:tabs>
          <w:tab w:val="left" w:pos="1168"/>
        </w:tabs>
        <w:spacing w:before="1"/>
        <w:ind w:hanging="722"/>
      </w:pPr>
      <w:r>
        <w:rPr>
          <w:color w:val="434343"/>
          <w:spacing w:val="-2"/>
        </w:rPr>
        <w:t>Notices</w:t>
      </w:r>
    </w:p>
    <w:p w14:paraId="5DD8614C" w14:textId="77777777" w:rsidR="0033413D" w:rsidRDefault="00E46C25">
      <w:pPr>
        <w:pStyle w:val="ListParagraph"/>
        <w:numPr>
          <w:ilvl w:val="1"/>
          <w:numId w:val="42"/>
        </w:numPr>
        <w:tabs>
          <w:tab w:val="left" w:pos="448"/>
          <w:tab w:val="left" w:pos="1168"/>
        </w:tabs>
        <w:spacing w:before="111" w:line="295" w:lineRule="auto"/>
        <w:ind w:right="1475" w:hanging="3"/>
      </w:pPr>
      <w:r>
        <w:t>Any</w:t>
      </w:r>
      <w:r>
        <w:rPr>
          <w:spacing w:val="-2"/>
        </w:rPr>
        <w:t xml:space="preserve"> </w:t>
      </w:r>
      <w:r>
        <w:t>notices</w:t>
      </w:r>
      <w:r>
        <w:rPr>
          <w:spacing w:val="-4"/>
        </w:rPr>
        <w:t xml:space="preserve"> </w:t>
      </w:r>
      <w:r>
        <w:t>sent</w:t>
      </w:r>
      <w:r>
        <w:rPr>
          <w:spacing w:val="-5"/>
        </w:rPr>
        <w:t xml:space="preserve"> </w:t>
      </w:r>
      <w:r>
        <w:t>must</w:t>
      </w:r>
      <w:r>
        <w:rPr>
          <w:spacing w:val="-3"/>
        </w:rPr>
        <w:t xml:space="preserve"> </w:t>
      </w:r>
      <w:r>
        <w:t>be</w:t>
      </w:r>
      <w:r>
        <w:rPr>
          <w:spacing w:val="-2"/>
        </w:rPr>
        <w:t xml:space="preserve"> </w:t>
      </w:r>
      <w:r>
        <w:t>in</w:t>
      </w:r>
      <w:r>
        <w:rPr>
          <w:spacing w:val="-2"/>
        </w:rPr>
        <w:t xml:space="preserve"> </w:t>
      </w:r>
      <w:r>
        <w:t>writing.</w:t>
      </w:r>
      <w:r>
        <w:rPr>
          <w:spacing w:val="-3"/>
        </w:rPr>
        <w:t xml:space="preserve"> </w:t>
      </w:r>
      <w:r>
        <w:t>For</w:t>
      </w:r>
      <w:r>
        <w:rPr>
          <w:spacing w:val="-3"/>
        </w:rPr>
        <w:t xml:space="preserve"> </w:t>
      </w:r>
      <w:r>
        <w:t>the</w:t>
      </w:r>
      <w:r>
        <w:rPr>
          <w:spacing w:val="-4"/>
        </w:rPr>
        <w:t xml:space="preserve"> </w:t>
      </w:r>
      <w:r>
        <w:t>purpose</w:t>
      </w:r>
      <w:r>
        <w:rPr>
          <w:spacing w:val="-2"/>
        </w:rPr>
        <w:t xml:space="preserve"> </w:t>
      </w:r>
      <w:r>
        <w:t>of</w:t>
      </w:r>
      <w:r>
        <w:rPr>
          <w:spacing w:val="-3"/>
        </w:rPr>
        <w:t xml:space="preserve"> </w:t>
      </w:r>
      <w:r>
        <w:t>this</w:t>
      </w:r>
      <w:r>
        <w:rPr>
          <w:spacing w:val="-4"/>
        </w:rPr>
        <w:t xml:space="preserve"> </w:t>
      </w:r>
      <w:r>
        <w:t>clause,</w:t>
      </w:r>
      <w:r>
        <w:rPr>
          <w:spacing w:val="-3"/>
        </w:rPr>
        <w:t xml:space="preserve"> </w:t>
      </w:r>
      <w:r>
        <w:t>an</w:t>
      </w:r>
      <w:r>
        <w:rPr>
          <w:spacing w:val="-2"/>
        </w:rPr>
        <w:t xml:space="preserve"> </w:t>
      </w:r>
      <w:r>
        <w:t>email</w:t>
      </w:r>
      <w:r>
        <w:rPr>
          <w:spacing w:val="-2"/>
        </w:rPr>
        <w:t xml:space="preserve"> </w:t>
      </w:r>
      <w:r>
        <w:t>is accepted as being 'in writing'.</w:t>
      </w:r>
    </w:p>
    <w:p w14:paraId="51198370" w14:textId="77777777" w:rsidR="0033413D" w:rsidRDefault="0033413D">
      <w:pPr>
        <w:pStyle w:val="BodyText"/>
        <w:spacing w:before="51"/>
      </w:pPr>
    </w:p>
    <w:p w14:paraId="5AD44FEE" w14:textId="77777777" w:rsidR="0033413D" w:rsidRDefault="00E46C25">
      <w:pPr>
        <w:pStyle w:val="ListParagraph"/>
        <w:numPr>
          <w:ilvl w:val="0"/>
          <w:numId w:val="39"/>
        </w:numPr>
        <w:tabs>
          <w:tab w:val="left" w:pos="1168"/>
        </w:tabs>
        <w:ind w:left="1168" w:hanging="722"/>
      </w:pPr>
      <w:r>
        <w:t>Manner</w:t>
      </w:r>
      <w:r>
        <w:rPr>
          <w:spacing w:val="-5"/>
        </w:rPr>
        <w:t xml:space="preserve"> </w:t>
      </w:r>
      <w:r>
        <w:t>of</w:t>
      </w:r>
      <w:r>
        <w:rPr>
          <w:spacing w:val="-4"/>
        </w:rPr>
        <w:t xml:space="preserve"> </w:t>
      </w:r>
      <w:r>
        <w:t>delivery:</w:t>
      </w:r>
      <w:r>
        <w:rPr>
          <w:spacing w:val="-3"/>
        </w:rPr>
        <w:t xml:space="preserve"> </w:t>
      </w:r>
      <w:r>
        <w:rPr>
          <w:spacing w:val="-4"/>
        </w:rPr>
        <w:t>email</w:t>
      </w:r>
    </w:p>
    <w:p w14:paraId="1E0B3B0C" w14:textId="77777777" w:rsidR="0033413D" w:rsidRDefault="00E46C25">
      <w:pPr>
        <w:pStyle w:val="ListParagraph"/>
        <w:numPr>
          <w:ilvl w:val="0"/>
          <w:numId w:val="39"/>
        </w:numPr>
        <w:tabs>
          <w:tab w:val="left" w:pos="1168"/>
        </w:tabs>
        <w:spacing w:before="4"/>
        <w:ind w:left="1168" w:hanging="722"/>
      </w:pPr>
      <w:r>
        <w:t>Deemed</w:t>
      </w:r>
      <w:r>
        <w:rPr>
          <w:spacing w:val="-6"/>
        </w:rPr>
        <w:t xml:space="preserve"> </w:t>
      </w:r>
      <w:r>
        <w:t>time</w:t>
      </w:r>
      <w:r>
        <w:rPr>
          <w:spacing w:val="-4"/>
        </w:rPr>
        <w:t xml:space="preserve"> </w:t>
      </w:r>
      <w:r>
        <w:t>of</w:t>
      </w:r>
      <w:r>
        <w:rPr>
          <w:spacing w:val="-1"/>
        </w:rPr>
        <w:t xml:space="preserve"> </w:t>
      </w:r>
      <w:r>
        <w:t>delivery:</w:t>
      </w:r>
      <w:r>
        <w:rPr>
          <w:spacing w:val="-5"/>
        </w:rPr>
        <w:t xml:space="preserve"> </w:t>
      </w:r>
      <w:r>
        <w:t>9am</w:t>
      </w:r>
      <w:r>
        <w:rPr>
          <w:spacing w:val="-4"/>
        </w:rPr>
        <w:t xml:space="preserve"> </w:t>
      </w:r>
      <w:r>
        <w:t>on</w:t>
      </w:r>
      <w:r>
        <w:rPr>
          <w:spacing w:val="-6"/>
        </w:rPr>
        <w:t xml:space="preserve"> </w:t>
      </w:r>
      <w:r>
        <w:t>the</w:t>
      </w:r>
      <w:r>
        <w:rPr>
          <w:spacing w:val="-5"/>
        </w:rPr>
        <w:t xml:space="preserve"> </w:t>
      </w:r>
      <w:r>
        <w:t>first</w:t>
      </w:r>
      <w:r>
        <w:rPr>
          <w:spacing w:val="-5"/>
        </w:rPr>
        <w:t xml:space="preserve"> </w:t>
      </w:r>
      <w:r>
        <w:t>Working</w:t>
      </w:r>
      <w:r>
        <w:rPr>
          <w:spacing w:val="-5"/>
        </w:rPr>
        <w:t xml:space="preserve"> </w:t>
      </w:r>
      <w:r>
        <w:t>Day</w:t>
      </w:r>
      <w:r>
        <w:rPr>
          <w:spacing w:val="-4"/>
        </w:rPr>
        <w:t xml:space="preserve"> </w:t>
      </w:r>
      <w:r>
        <w:t>after</w:t>
      </w:r>
      <w:r>
        <w:rPr>
          <w:spacing w:val="-2"/>
        </w:rPr>
        <w:t xml:space="preserve"> sending</w:t>
      </w:r>
    </w:p>
    <w:p w14:paraId="2FE5102E" w14:textId="77777777" w:rsidR="0033413D" w:rsidRDefault="00E46C25">
      <w:pPr>
        <w:pStyle w:val="ListParagraph"/>
        <w:numPr>
          <w:ilvl w:val="0"/>
          <w:numId w:val="39"/>
        </w:numPr>
        <w:tabs>
          <w:tab w:val="left" w:pos="448"/>
          <w:tab w:val="left" w:pos="1168"/>
        </w:tabs>
        <w:spacing w:before="2" w:line="244" w:lineRule="auto"/>
        <w:ind w:right="835" w:hanging="3"/>
      </w:pPr>
      <w:r>
        <w:t>Proof of</w:t>
      </w:r>
      <w:r>
        <w:rPr>
          <w:spacing w:val="-3"/>
        </w:rPr>
        <w:t xml:space="preserve"> </w:t>
      </w:r>
      <w:r>
        <w:t>service: Sent in</w:t>
      </w:r>
      <w:r>
        <w:rPr>
          <w:spacing w:val="-4"/>
        </w:rPr>
        <w:t xml:space="preserve"> </w:t>
      </w:r>
      <w:r>
        <w:t>an</w:t>
      </w:r>
      <w:r>
        <w:rPr>
          <w:spacing w:val="-2"/>
        </w:rPr>
        <w:t xml:space="preserve"> </w:t>
      </w:r>
      <w:r>
        <w:t>emailed</w:t>
      </w:r>
      <w:r>
        <w:rPr>
          <w:spacing w:val="-2"/>
        </w:rPr>
        <w:t xml:space="preserve"> </w:t>
      </w:r>
      <w:r>
        <w:t>letter</w:t>
      </w:r>
      <w:r>
        <w:rPr>
          <w:spacing w:val="-3"/>
        </w:rPr>
        <w:t xml:space="preserve"> </w:t>
      </w:r>
      <w:r>
        <w:t>in</w:t>
      </w:r>
      <w:r>
        <w:rPr>
          <w:spacing w:val="-2"/>
        </w:rPr>
        <w:t xml:space="preserve"> </w:t>
      </w:r>
      <w:r>
        <w:t>PDF</w:t>
      </w:r>
      <w:r>
        <w:rPr>
          <w:spacing w:val="-4"/>
        </w:rPr>
        <w:t xml:space="preserve"> </w:t>
      </w:r>
      <w:r>
        <w:t>format</w:t>
      </w:r>
      <w:r>
        <w:rPr>
          <w:spacing w:val="-3"/>
        </w:rPr>
        <w:t xml:space="preserve"> </w:t>
      </w:r>
      <w:r>
        <w:t>to</w:t>
      </w:r>
      <w:r>
        <w:rPr>
          <w:spacing w:val="-4"/>
        </w:rPr>
        <w:t xml:space="preserve"> </w:t>
      </w:r>
      <w:r>
        <w:t>the</w:t>
      </w:r>
      <w:r>
        <w:rPr>
          <w:spacing w:val="-4"/>
        </w:rPr>
        <w:t xml:space="preserve"> </w:t>
      </w:r>
      <w:r>
        <w:t>correct email</w:t>
      </w:r>
      <w:r>
        <w:rPr>
          <w:spacing w:val="-2"/>
        </w:rPr>
        <w:t xml:space="preserve"> </w:t>
      </w:r>
      <w:r>
        <w:t>address without any error message</w:t>
      </w:r>
    </w:p>
    <w:p w14:paraId="01AA7FDE" w14:textId="77777777" w:rsidR="0033413D" w:rsidRDefault="00E46C25">
      <w:pPr>
        <w:pStyle w:val="ListParagraph"/>
        <w:numPr>
          <w:ilvl w:val="1"/>
          <w:numId w:val="42"/>
        </w:numPr>
        <w:tabs>
          <w:tab w:val="left" w:pos="448"/>
          <w:tab w:val="left" w:pos="1168"/>
        </w:tabs>
        <w:spacing w:before="252" w:line="242" w:lineRule="auto"/>
        <w:ind w:right="882" w:hanging="3"/>
      </w:pPr>
      <w:r>
        <w:t>This clause does not apply to any legal action or other method of dispute resolution which</w:t>
      </w:r>
      <w:r>
        <w:rPr>
          <w:spacing w:val="-2"/>
        </w:rPr>
        <w:t xml:space="preserve"> </w:t>
      </w:r>
      <w:r>
        <w:t>should</w:t>
      </w:r>
      <w:r>
        <w:rPr>
          <w:spacing w:val="-2"/>
        </w:rPr>
        <w:t xml:space="preserve"> </w:t>
      </w:r>
      <w:r>
        <w:t>be</w:t>
      </w:r>
      <w:r>
        <w:rPr>
          <w:spacing w:val="-2"/>
        </w:rPr>
        <w:t xml:space="preserve"> </w:t>
      </w:r>
      <w:r>
        <w:t>sent</w:t>
      </w:r>
      <w:r>
        <w:rPr>
          <w:spacing w:val="-3"/>
        </w:rPr>
        <w:t xml:space="preserve"> </w:t>
      </w:r>
      <w:r>
        <w:t>to</w:t>
      </w:r>
      <w:r>
        <w:rPr>
          <w:spacing w:val="-4"/>
        </w:rPr>
        <w:t xml:space="preserve"> </w:t>
      </w:r>
      <w:r>
        <w:t>the</w:t>
      </w:r>
      <w:r>
        <w:rPr>
          <w:spacing w:val="-2"/>
        </w:rPr>
        <w:t xml:space="preserve"> </w:t>
      </w:r>
      <w:r>
        <w:t>addresses</w:t>
      </w:r>
      <w:r>
        <w:rPr>
          <w:spacing w:val="-1"/>
        </w:rPr>
        <w:t xml:space="preserve"> </w:t>
      </w:r>
      <w:r>
        <w:t>in</w:t>
      </w:r>
      <w:r>
        <w:rPr>
          <w:spacing w:val="-4"/>
        </w:rPr>
        <w:t xml:space="preserve"> </w:t>
      </w:r>
      <w:r>
        <w:t>the</w:t>
      </w:r>
      <w:r>
        <w:rPr>
          <w:spacing w:val="-4"/>
        </w:rPr>
        <w:t xml:space="preserve"> </w:t>
      </w:r>
      <w:r>
        <w:t>Order</w:t>
      </w:r>
      <w:r>
        <w:rPr>
          <w:spacing w:val="-1"/>
        </w:rPr>
        <w:t xml:space="preserve"> </w:t>
      </w:r>
      <w:r>
        <w:t>Form</w:t>
      </w:r>
      <w:r>
        <w:rPr>
          <w:spacing w:val="-3"/>
        </w:rPr>
        <w:t xml:space="preserve"> </w:t>
      </w:r>
      <w:r>
        <w:t>(other</w:t>
      </w:r>
      <w:r>
        <w:rPr>
          <w:spacing w:val="-3"/>
        </w:rPr>
        <w:t xml:space="preserve"> </w:t>
      </w:r>
      <w:r>
        <w:t>than</w:t>
      </w:r>
      <w:r>
        <w:rPr>
          <w:spacing w:val="-4"/>
        </w:rPr>
        <w:t xml:space="preserve"> </w:t>
      </w:r>
      <w:r>
        <w:t>a</w:t>
      </w:r>
      <w:r>
        <w:rPr>
          <w:spacing w:val="-2"/>
        </w:rPr>
        <w:t xml:space="preserve"> </w:t>
      </w:r>
      <w:r>
        <w:t>dispute</w:t>
      </w:r>
      <w:r>
        <w:rPr>
          <w:spacing w:val="-2"/>
        </w:rPr>
        <w:t xml:space="preserve"> </w:t>
      </w:r>
      <w:r>
        <w:t>notice</w:t>
      </w:r>
      <w:r>
        <w:rPr>
          <w:spacing w:val="-2"/>
        </w:rPr>
        <w:t xml:space="preserve"> </w:t>
      </w:r>
      <w:r>
        <w:t>under this Call-Off Contract).</w:t>
      </w:r>
    </w:p>
    <w:p w14:paraId="04F8223F" w14:textId="77777777" w:rsidR="0033413D" w:rsidRDefault="0033413D">
      <w:pPr>
        <w:pStyle w:val="BodyText"/>
      </w:pPr>
    </w:p>
    <w:p w14:paraId="3E468003" w14:textId="77777777" w:rsidR="0033413D" w:rsidRDefault="0033413D">
      <w:pPr>
        <w:pStyle w:val="BodyText"/>
      </w:pPr>
    </w:p>
    <w:p w14:paraId="31A9DB9B" w14:textId="77777777" w:rsidR="0033413D" w:rsidRDefault="0033413D">
      <w:pPr>
        <w:pStyle w:val="BodyText"/>
        <w:spacing w:before="220"/>
      </w:pPr>
    </w:p>
    <w:p w14:paraId="5C5AA2C6" w14:textId="77777777" w:rsidR="0033413D" w:rsidRDefault="00E46C25">
      <w:pPr>
        <w:pStyle w:val="Heading2"/>
        <w:numPr>
          <w:ilvl w:val="0"/>
          <w:numId w:val="42"/>
        </w:numPr>
        <w:tabs>
          <w:tab w:val="left" w:pos="1168"/>
        </w:tabs>
        <w:spacing w:before="1"/>
        <w:ind w:hanging="722"/>
      </w:pPr>
      <w:r>
        <w:rPr>
          <w:color w:val="434343"/>
        </w:rPr>
        <w:t>Exit</w:t>
      </w:r>
      <w:r>
        <w:rPr>
          <w:color w:val="434343"/>
          <w:spacing w:val="-1"/>
        </w:rPr>
        <w:t xml:space="preserve"> </w:t>
      </w:r>
      <w:r>
        <w:rPr>
          <w:color w:val="434343"/>
          <w:spacing w:val="-4"/>
        </w:rPr>
        <w:t>plan</w:t>
      </w:r>
    </w:p>
    <w:p w14:paraId="1C235B20" w14:textId="77777777" w:rsidR="0033413D" w:rsidRDefault="00E46C25">
      <w:pPr>
        <w:pStyle w:val="ListParagraph"/>
        <w:numPr>
          <w:ilvl w:val="1"/>
          <w:numId w:val="42"/>
        </w:numPr>
        <w:tabs>
          <w:tab w:val="left" w:pos="448"/>
          <w:tab w:val="left" w:pos="1168"/>
        </w:tabs>
        <w:spacing w:before="111" w:line="290" w:lineRule="auto"/>
        <w:ind w:right="944" w:hanging="3"/>
      </w:pPr>
      <w:r>
        <w:t>The</w:t>
      </w:r>
      <w:r>
        <w:rPr>
          <w:spacing w:val="-3"/>
        </w:rPr>
        <w:t xml:space="preserve"> </w:t>
      </w:r>
      <w:r>
        <w:t>Supplier</w:t>
      </w:r>
      <w:r>
        <w:rPr>
          <w:spacing w:val="-2"/>
        </w:rPr>
        <w:t xml:space="preserve"> </w:t>
      </w:r>
      <w:r>
        <w:t>must</w:t>
      </w:r>
      <w:r>
        <w:rPr>
          <w:spacing w:val="-4"/>
        </w:rPr>
        <w:t xml:space="preserve"> </w:t>
      </w:r>
      <w:r>
        <w:t>provide</w:t>
      </w:r>
      <w:r>
        <w:rPr>
          <w:spacing w:val="-3"/>
        </w:rPr>
        <w:t xml:space="preserve"> </w:t>
      </w:r>
      <w:r>
        <w:t>an</w:t>
      </w:r>
      <w:r>
        <w:rPr>
          <w:spacing w:val="-3"/>
        </w:rPr>
        <w:t xml:space="preserve"> </w:t>
      </w:r>
      <w:r>
        <w:t>exit</w:t>
      </w:r>
      <w:r>
        <w:rPr>
          <w:spacing w:val="-4"/>
        </w:rPr>
        <w:t xml:space="preserve"> </w:t>
      </w:r>
      <w:r>
        <w:t>plan</w:t>
      </w:r>
      <w:r>
        <w:rPr>
          <w:spacing w:val="-3"/>
        </w:rPr>
        <w:t xml:space="preserve"> </w:t>
      </w:r>
      <w:r>
        <w:t>in</w:t>
      </w:r>
      <w:r>
        <w:rPr>
          <w:spacing w:val="-3"/>
        </w:rPr>
        <w:t xml:space="preserve"> </w:t>
      </w:r>
      <w:r>
        <w:t>its</w:t>
      </w:r>
      <w:r>
        <w:rPr>
          <w:spacing w:val="-2"/>
        </w:rPr>
        <w:t xml:space="preserve"> </w:t>
      </w:r>
      <w:proofErr w:type="gramStart"/>
      <w:r>
        <w:t>Application</w:t>
      </w:r>
      <w:proofErr w:type="gramEnd"/>
      <w:r>
        <w:rPr>
          <w:spacing w:val="-3"/>
        </w:rPr>
        <w:t xml:space="preserve"> </w:t>
      </w:r>
      <w:r>
        <w:t>which</w:t>
      </w:r>
      <w:r>
        <w:rPr>
          <w:spacing w:val="-3"/>
        </w:rPr>
        <w:t xml:space="preserve"> </w:t>
      </w:r>
      <w:r>
        <w:t>ensures</w:t>
      </w:r>
      <w:r>
        <w:rPr>
          <w:spacing w:val="-5"/>
        </w:rPr>
        <w:t xml:space="preserve"> </w:t>
      </w:r>
      <w:r>
        <w:t>continuity</w:t>
      </w:r>
      <w:r>
        <w:rPr>
          <w:spacing w:val="-2"/>
        </w:rPr>
        <w:t xml:space="preserve"> </w:t>
      </w:r>
      <w:r>
        <w:t>of service and the Supplier will follow it.</w:t>
      </w:r>
    </w:p>
    <w:p w14:paraId="136BA242" w14:textId="77777777" w:rsidR="0033413D" w:rsidRDefault="0033413D">
      <w:pPr>
        <w:pStyle w:val="BodyText"/>
        <w:spacing w:before="61"/>
      </w:pPr>
    </w:p>
    <w:p w14:paraId="233C8A55" w14:textId="77777777" w:rsidR="0033413D" w:rsidRDefault="00E46C25">
      <w:pPr>
        <w:pStyle w:val="ListParagraph"/>
        <w:numPr>
          <w:ilvl w:val="1"/>
          <w:numId w:val="42"/>
        </w:numPr>
        <w:tabs>
          <w:tab w:val="left" w:pos="448"/>
          <w:tab w:val="left" w:pos="1168"/>
        </w:tabs>
        <w:spacing w:line="292" w:lineRule="auto"/>
        <w:ind w:right="1014" w:hanging="3"/>
      </w:pPr>
      <w:r>
        <w:t>When requested, the Supplier will help the Buyer to migrate the Services to a replacement supplier</w:t>
      </w:r>
      <w:r>
        <w:rPr>
          <w:spacing w:val="-3"/>
        </w:rPr>
        <w:t xml:space="preserve"> </w:t>
      </w:r>
      <w:r>
        <w:t>in</w:t>
      </w:r>
      <w:r>
        <w:rPr>
          <w:spacing w:val="-2"/>
        </w:rPr>
        <w:t xml:space="preserve"> </w:t>
      </w:r>
      <w:r>
        <w:t>line</w:t>
      </w:r>
      <w:r>
        <w:rPr>
          <w:spacing w:val="-2"/>
        </w:rPr>
        <w:t xml:space="preserve"> </w:t>
      </w:r>
      <w:r>
        <w:t>with</w:t>
      </w:r>
      <w:r>
        <w:rPr>
          <w:spacing w:val="-4"/>
        </w:rPr>
        <w:t xml:space="preserve"> </w:t>
      </w:r>
      <w:r>
        <w:t>the</w:t>
      </w:r>
      <w:r>
        <w:rPr>
          <w:spacing w:val="-2"/>
        </w:rPr>
        <w:t xml:space="preserve"> </w:t>
      </w:r>
      <w:r>
        <w:t>exit</w:t>
      </w:r>
      <w:r>
        <w:rPr>
          <w:spacing w:val="-3"/>
        </w:rPr>
        <w:t xml:space="preserve"> </w:t>
      </w:r>
      <w:r>
        <w:t>plan.</w:t>
      </w:r>
      <w:r>
        <w:rPr>
          <w:spacing w:val="-3"/>
        </w:rPr>
        <w:t xml:space="preserve"> </w:t>
      </w:r>
      <w:r>
        <w:t>This</w:t>
      </w:r>
      <w:r>
        <w:rPr>
          <w:spacing w:val="-1"/>
        </w:rPr>
        <w:t xml:space="preserve"> </w:t>
      </w:r>
      <w:r>
        <w:t>will</w:t>
      </w:r>
      <w:r>
        <w:rPr>
          <w:spacing w:val="-2"/>
        </w:rPr>
        <w:t xml:space="preserve"> </w:t>
      </w:r>
      <w:r>
        <w:t>be</w:t>
      </w:r>
      <w:r>
        <w:rPr>
          <w:spacing w:val="-2"/>
        </w:rPr>
        <w:t xml:space="preserve"> </w:t>
      </w:r>
      <w:r>
        <w:t>at</w:t>
      </w:r>
      <w:r>
        <w:rPr>
          <w:spacing w:val="-3"/>
        </w:rPr>
        <w:t xml:space="preserve"> </w:t>
      </w:r>
      <w:r>
        <w:t>the</w:t>
      </w:r>
      <w:r>
        <w:rPr>
          <w:spacing w:val="-4"/>
        </w:rPr>
        <w:t xml:space="preserve"> </w:t>
      </w:r>
      <w:r>
        <w:t>Supplier’s</w:t>
      </w:r>
      <w:r>
        <w:rPr>
          <w:spacing w:val="-2"/>
        </w:rPr>
        <w:t xml:space="preserve"> </w:t>
      </w:r>
      <w:r>
        <w:t>own</w:t>
      </w:r>
      <w:r>
        <w:rPr>
          <w:spacing w:val="-2"/>
        </w:rPr>
        <w:t xml:space="preserve"> </w:t>
      </w:r>
      <w:r>
        <w:t>expense</w:t>
      </w:r>
      <w:r>
        <w:rPr>
          <w:spacing w:val="-4"/>
        </w:rPr>
        <w:t xml:space="preserve"> </w:t>
      </w:r>
      <w:r>
        <w:t>if the Call-Off Contract Ended before the Expiry Date due to Supplier cause.</w:t>
      </w:r>
    </w:p>
    <w:p w14:paraId="649395E0" w14:textId="77777777" w:rsidR="0033413D" w:rsidRDefault="0033413D">
      <w:pPr>
        <w:pStyle w:val="BodyText"/>
        <w:spacing w:before="54"/>
      </w:pPr>
    </w:p>
    <w:p w14:paraId="0CE998A8" w14:textId="77777777" w:rsidR="0033413D" w:rsidRDefault="00E46C25">
      <w:pPr>
        <w:pStyle w:val="ListParagraph"/>
        <w:numPr>
          <w:ilvl w:val="1"/>
          <w:numId w:val="42"/>
        </w:numPr>
        <w:tabs>
          <w:tab w:val="left" w:pos="448"/>
          <w:tab w:val="left" w:pos="1164"/>
        </w:tabs>
        <w:spacing w:before="1" w:line="244" w:lineRule="auto"/>
        <w:ind w:right="867" w:hanging="3"/>
        <w:jc w:val="both"/>
      </w:pPr>
      <w:r>
        <w:t>If the Buyer has reserved the right in the Order Form to extend</w:t>
      </w:r>
      <w:r>
        <w:rPr>
          <w:spacing w:val="-2"/>
        </w:rPr>
        <w:t xml:space="preserve"> </w:t>
      </w:r>
      <w:r>
        <w:t>the Call-Off Contract Term</w:t>
      </w:r>
      <w:r>
        <w:rPr>
          <w:spacing w:val="-3"/>
        </w:rPr>
        <w:t xml:space="preserve"> </w:t>
      </w:r>
      <w:r>
        <w:t>beyond</w:t>
      </w:r>
      <w:r>
        <w:rPr>
          <w:spacing w:val="-2"/>
        </w:rPr>
        <w:t xml:space="preserve"> </w:t>
      </w:r>
      <w:r>
        <w:t>36</w:t>
      </w:r>
      <w:r>
        <w:rPr>
          <w:spacing w:val="-5"/>
        </w:rPr>
        <w:t xml:space="preserve"> </w:t>
      </w:r>
      <w:r>
        <w:t>months</w:t>
      </w:r>
      <w:r>
        <w:rPr>
          <w:spacing w:val="-5"/>
        </w:rPr>
        <w:t xml:space="preserve"> </w:t>
      </w:r>
      <w:r>
        <w:t>the</w:t>
      </w:r>
      <w:r>
        <w:rPr>
          <w:spacing w:val="-2"/>
        </w:rPr>
        <w:t xml:space="preserve"> </w:t>
      </w:r>
      <w:r>
        <w:t>Supplier</w:t>
      </w:r>
      <w:r>
        <w:rPr>
          <w:spacing w:val="-3"/>
        </w:rPr>
        <w:t xml:space="preserve"> </w:t>
      </w:r>
      <w:r>
        <w:t>must provide</w:t>
      </w:r>
      <w:r>
        <w:rPr>
          <w:spacing w:val="-2"/>
        </w:rPr>
        <w:t xml:space="preserve"> </w:t>
      </w:r>
      <w:r>
        <w:t>the</w:t>
      </w:r>
      <w:r>
        <w:rPr>
          <w:spacing w:val="-4"/>
        </w:rPr>
        <w:t xml:space="preserve"> </w:t>
      </w:r>
      <w:r>
        <w:t>Buyer</w:t>
      </w:r>
      <w:r>
        <w:rPr>
          <w:spacing w:val="-3"/>
        </w:rPr>
        <w:t xml:space="preserve"> </w:t>
      </w:r>
      <w:r>
        <w:t>with</w:t>
      </w:r>
      <w:r>
        <w:rPr>
          <w:spacing w:val="-2"/>
        </w:rPr>
        <w:t xml:space="preserve"> </w:t>
      </w:r>
      <w:r>
        <w:t>an</w:t>
      </w:r>
      <w:r>
        <w:rPr>
          <w:spacing w:val="-4"/>
        </w:rPr>
        <w:t xml:space="preserve"> </w:t>
      </w:r>
      <w:r>
        <w:t>additional</w:t>
      </w:r>
      <w:r>
        <w:rPr>
          <w:spacing w:val="-3"/>
        </w:rPr>
        <w:t xml:space="preserve"> </w:t>
      </w:r>
      <w:r>
        <w:t>exit plan</w:t>
      </w:r>
      <w:r>
        <w:rPr>
          <w:spacing w:val="-2"/>
        </w:rPr>
        <w:t xml:space="preserve"> </w:t>
      </w:r>
      <w:r>
        <w:t xml:space="preserve">for approval by the Buyer at least 8 weeks before the </w:t>
      </w:r>
      <w:proofErr w:type="gramStart"/>
      <w:r>
        <w:t>30 month</w:t>
      </w:r>
      <w:proofErr w:type="gramEnd"/>
      <w:r>
        <w:t xml:space="preserve"> anniversary of the Start date.</w:t>
      </w:r>
    </w:p>
    <w:p w14:paraId="7892162E" w14:textId="77777777" w:rsidR="0033413D" w:rsidRDefault="0033413D">
      <w:pPr>
        <w:pStyle w:val="BodyText"/>
        <w:spacing w:before="75"/>
      </w:pPr>
    </w:p>
    <w:p w14:paraId="1769E8E9" w14:textId="77777777" w:rsidR="0033413D" w:rsidRDefault="00E46C25">
      <w:pPr>
        <w:pStyle w:val="ListParagraph"/>
        <w:numPr>
          <w:ilvl w:val="1"/>
          <w:numId w:val="42"/>
        </w:numPr>
        <w:tabs>
          <w:tab w:val="left" w:pos="448"/>
          <w:tab w:val="left" w:pos="1168"/>
        </w:tabs>
        <w:spacing w:line="292" w:lineRule="auto"/>
        <w:ind w:right="930" w:hanging="3"/>
      </w:pPr>
      <w:r>
        <w:t>The</w:t>
      </w:r>
      <w:r>
        <w:rPr>
          <w:spacing w:val="-2"/>
        </w:rPr>
        <w:t xml:space="preserve"> </w:t>
      </w:r>
      <w:r>
        <w:t>Supplier</w:t>
      </w:r>
      <w:r>
        <w:rPr>
          <w:spacing w:val="-1"/>
        </w:rPr>
        <w:t xml:space="preserve"> </w:t>
      </w:r>
      <w:r>
        <w:t>must</w:t>
      </w:r>
      <w:r>
        <w:rPr>
          <w:spacing w:val="-3"/>
        </w:rPr>
        <w:t xml:space="preserve"> </w:t>
      </w:r>
      <w:r>
        <w:t>ensure</w:t>
      </w:r>
      <w:r>
        <w:rPr>
          <w:spacing w:val="-2"/>
        </w:rPr>
        <w:t xml:space="preserve"> </w:t>
      </w:r>
      <w:r>
        <w:t>that</w:t>
      </w:r>
      <w:r>
        <w:rPr>
          <w:spacing w:val="-3"/>
        </w:rPr>
        <w:t xml:space="preserve"> </w:t>
      </w:r>
      <w:r>
        <w:t>the</w:t>
      </w:r>
      <w:r>
        <w:rPr>
          <w:spacing w:val="-2"/>
        </w:rPr>
        <w:t xml:space="preserve"> </w:t>
      </w:r>
      <w:r>
        <w:t>additional</w:t>
      </w:r>
      <w:r>
        <w:rPr>
          <w:spacing w:val="-3"/>
        </w:rPr>
        <w:t xml:space="preserve"> </w:t>
      </w:r>
      <w:r>
        <w:t>exit</w:t>
      </w:r>
      <w:r>
        <w:rPr>
          <w:spacing w:val="-3"/>
        </w:rPr>
        <w:t xml:space="preserve"> </w:t>
      </w:r>
      <w:r>
        <w:t>plan</w:t>
      </w:r>
      <w:r>
        <w:rPr>
          <w:spacing w:val="-2"/>
        </w:rPr>
        <w:t xml:space="preserve"> </w:t>
      </w:r>
      <w:r>
        <w:t>clearly</w:t>
      </w:r>
      <w:r>
        <w:rPr>
          <w:spacing w:val="-1"/>
        </w:rPr>
        <w:t xml:space="preserve"> </w:t>
      </w:r>
      <w:r>
        <w:t>sets</w:t>
      </w:r>
      <w:r>
        <w:rPr>
          <w:spacing w:val="-1"/>
        </w:rPr>
        <w:t xml:space="preserve"> </w:t>
      </w:r>
      <w:r>
        <w:t>out</w:t>
      </w:r>
      <w:r>
        <w:rPr>
          <w:spacing w:val="-3"/>
        </w:rPr>
        <w:t xml:space="preserve"> </w:t>
      </w:r>
      <w:r>
        <w:t>the</w:t>
      </w:r>
      <w:r>
        <w:rPr>
          <w:spacing w:val="-4"/>
        </w:rPr>
        <w:t xml:space="preserve"> </w:t>
      </w:r>
      <w:r>
        <w:t>Supplier’s methodology for achieving an orderly transition of the Services from the Supplier to the Buyer or its replacement Supplier at the expiry of the proposed extension period or if the contract Ends during that period.</w:t>
      </w:r>
    </w:p>
    <w:p w14:paraId="5518F268" w14:textId="77777777" w:rsidR="0033413D" w:rsidRDefault="0033413D">
      <w:pPr>
        <w:pStyle w:val="BodyText"/>
        <w:spacing w:before="53"/>
      </w:pPr>
    </w:p>
    <w:p w14:paraId="39186FBA" w14:textId="77777777" w:rsidR="0033413D" w:rsidRDefault="00E46C25">
      <w:pPr>
        <w:pStyle w:val="ListParagraph"/>
        <w:numPr>
          <w:ilvl w:val="1"/>
          <w:numId w:val="42"/>
        </w:numPr>
        <w:tabs>
          <w:tab w:val="left" w:pos="448"/>
          <w:tab w:val="left" w:pos="1168"/>
        </w:tabs>
        <w:spacing w:line="242" w:lineRule="auto"/>
        <w:ind w:right="956" w:hanging="3"/>
      </w:pPr>
      <w:r>
        <w:t>Before</w:t>
      </w:r>
      <w:r>
        <w:rPr>
          <w:spacing w:val="-4"/>
        </w:rPr>
        <w:t xml:space="preserve"> </w:t>
      </w:r>
      <w:r>
        <w:t>submitting</w:t>
      </w:r>
      <w:r>
        <w:rPr>
          <w:spacing w:val="-4"/>
        </w:rPr>
        <w:t xml:space="preserve"> </w:t>
      </w:r>
      <w:r>
        <w:t>the</w:t>
      </w:r>
      <w:r>
        <w:rPr>
          <w:spacing w:val="-2"/>
        </w:rPr>
        <w:t xml:space="preserve"> </w:t>
      </w:r>
      <w:r>
        <w:t>additional</w:t>
      </w:r>
      <w:r>
        <w:rPr>
          <w:spacing w:val="-3"/>
        </w:rPr>
        <w:t xml:space="preserve"> </w:t>
      </w:r>
      <w:r>
        <w:t>exit plan</w:t>
      </w:r>
      <w:r>
        <w:rPr>
          <w:spacing w:val="-4"/>
        </w:rPr>
        <w:t xml:space="preserve"> </w:t>
      </w:r>
      <w:r>
        <w:t>to</w:t>
      </w:r>
      <w:r>
        <w:rPr>
          <w:spacing w:val="-4"/>
        </w:rPr>
        <w:t xml:space="preserve"> </w:t>
      </w:r>
      <w:r>
        <w:t>the</w:t>
      </w:r>
      <w:r>
        <w:rPr>
          <w:spacing w:val="-2"/>
        </w:rPr>
        <w:t xml:space="preserve"> </w:t>
      </w:r>
      <w:r>
        <w:t>Buyer</w:t>
      </w:r>
      <w:r>
        <w:rPr>
          <w:spacing w:val="-3"/>
        </w:rPr>
        <w:t xml:space="preserve"> </w:t>
      </w:r>
      <w:r>
        <w:t>for</w:t>
      </w:r>
      <w:r>
        <w:rPr>
          <w:spacing w:val="-3"/>
        </w:rPr>
        <w:t xml:space="preserve"> </w:t>
      </w:r>
      <w:r>
        <w:t>approval,</w:t>
      </w:r>
      <w:r>
        <w:rPr>
          <w:spacing w:val="-3"/>
        </w:rPr>
        <w:t xml:space="preserve"> </w:t>
      </w:r>
      <w:r>
        <w:t>the</w:t>
      </w:r>
      <w:r>
        <w:rPr>
          <w:spacing w:val="-2"/>
        </w:rPr>
        <w:t xml:space="preserve"> </w:t>
      </w:r>
      <w:r>
        <w:t>Supplier</w:t>
      </w:r>
      <w:r>
        <w:rPr>
          <w:spacing w:val="-1"/>
        </w:rPr>
        <w:t xml:space="preserve"> </w:t>
      </w:r>
      <w:r>
        <w:t>will work with the Buyer to ensure that the additional exit plan is aligned with the Buyer’s own exit plan and strategy.</w:t>
      </w:r>
    </w:p>
    <w:p w14:paraId="7982F447" w14:textId="77777777" w:rsidR="0033413D" w:rsidRDefault="0033413D">
      <w:pPr>
        <w:pStyle w:val="ListParagraph"/>
        <w:spacing w:line="242" w:lineRule="auto"/>
        <w:sectPr w:rsidR="0033413D">
          <w:pgSz w:w="11930" w:h="16840"/>
          <w:pgMar w:top="1340" w:right="708" w:bottom="1260" w:left="992" w:header="0" w:footer="1071" w:gutter="0"/>
          <w:cols w:space="720"/>
        </w:sectPr>
      </w:pPr>
    </w:p>
    <w:p w14:paraId="2FE25376" w14:textId="77777777" w:rsidR="0033413D" w:rsidRDefault="00E46C25">
      <w:pPr>
        <w:pStyle w:val="ListParagraph"/>
        <w:numPr>
          <w:ilvl w:val="1"/>
          <w:numId w:val="42"/>
        </w:numPr>
        <w:tabs>
          <w:tab w:val="left" w:pos="448"/>
          <w:tab w:val="left" w:pos="1168"/>
        </w:tabs>
        <w:spacing w:before="81" w:line="242" w:lineRule="auto"/>
        <w:ind w:right="1037" w:hanging="3"/>
      </w:pPr>
      <w:r>
        <w:lastRenderedPageBreak/>
        <w:t>The Supplier acknowledges that the Buyer’s right to take the Term beyond 36 months is subject to the Buyer’s own governance process. Where the Buyer is a central government department, this includes the need to obtain approval from CDDO under the Spend</w:t>
      </w:r>
      <w:r>
        <w:rPr>
          <w:spacing w:val="-2"/>
        </w:rPr>
        <w:t xml:space="preserve"> </w:t>
      </w:r>
      <w:r>
        <w:t>Controls</w:t>
      </w:r>
      <w:r>
        <w:rPr>
          <w:spacing w:val="-4"/>
        </w:rPr>
        <w:t xml:space="preserve"> </w:t>
      </w:r>
      <w:r>
        <w:t>process.</w:t>
      </w:r>
      <w:r>
        <w:rPr>
          <w:spacing w:val="-3"/>
        </w:rPr>
        <w:t xml:space="preserve"> </w:t>
      </w:r>
      <w:r>
        <w:t>The</w:t>
      </w:r>
      <w:r>
        <w:rPr>
          <w:spacing w:val="-2"/>
        </w:rPr>
        <w:t xml:space="preserve"> </w:t>
      </w:r>
      <w:r>
        <w:t>approval</w:t>
      </w:r>
      <w:r>
        <w:rPr>
          <w:spacing w:val="-2"/>
        </w:rPr>
        <w:t xml:space="preserve"> </w:t>
      </w:r>
      <w:r>
        <w:t>to</w:t>
      </w:r>
      <w:r>
        <w:rPr>
          <w:spacing w:val="-2"/>
        </w:rPr>
        <w:t xml:space="preserve"> </w:t>
      </w:r>
      <w:r>
        <w:t>extend</w:t>
      </w:r>
      <w:r>
        <w:rPr>
          <w:spacing w:val="-4"/>
        </w:rPr>
        <w:t xml:space="preserve"> </w:t>
      </w:r>
      <w:r>
        <w:t>will</w:t>
      </w:r>
      <w:r>
        <w:rPr>
          <w:spacing w:val="-2"/>
        </w:rPr>
        <w:t xml:space="preserve"> </w:t>
      </w:r>
      <w:r>
        <w:t>only</w:t>
      </w:r>
      <w:r>
        <w:rPr>
          <w:spacing w:val="-1"/>
        </w:rPr>
        <w:t xml:space="preserve"> </w:t>
      </w:r>
      <w:r>
        <w:t>be</w:t>
      </w:r>
      <w:r>
        <w:rPr>
          <w:spacing w:val="-2"/>
        </w:rPr>
        <w:t xml:space="preserve"> </w:t>
      </w:r>
      <w:r>
        <w:t>given</w:t>
      </w:r>
      <w:r>
        <w:rPr>
          <w:spacing w:val="-2"/>
        </w:rPr>
        <w:t xml:space="preserve"> </w:t>
      </w:r>
      <w:r>
        <w:t>if</w:t>
      </w:r>
      <w:r>
        <w:rPr>
          <w:spacing w:val="-3"/>
        </w:rPr>
        <w:t xml:space="preserve"> </w:t>
      </w:r>
      <w:r>
        <w:t>the</w:t>
      </w:r>
      <w:r>
        <w:rPr>
          <w:spacing w:val="-2"/>
        </w:rPr>
        <w:t xml:space="preserve"> </w:t>
      </w:r>
      <w:r>
        <w:t>Buyer</w:t>
      </w:r>
      <w:r>
        <w:rPr>
          <w:spacing w:val="-1"/>
        </w:rPr>
        <w:t xml:space="preserve"> </w:t>
      </w:r>
      <w:r>
        <w:t>can</w:t>
      </w:r>
      <w:r>
        <w:rPr>
          <w:spacing w:val="-4"/>
        </w:rPr>
        <w:t xml:space="preserve"> </w:t>
      </w:r>
      <w:r>
        <w:t>clearly demonstrate that the Supplier’s additional exit plan ensures that:</w:t>
      </w:r>
    </w:p>
    <w:p w14:paraId="18A89F86" w14:textId="77777777" w:rsidR="0033413D" w:rsidRDefault="0033413D">
      <w:pPr>
        <w:pStyle w:val="BodyText"/>
        <w:spacing w:before="25"/>
      </w:pPr>
    </w:p>
    <w:p w14:paraId="17FCA05D" w14:textId="77777777" w:rsidR="0033413D" w:rsidRDefault="00E46C25">
      <w:pPr>
        <w:pStyle w:val="ListParagraph"/>
        <w:numPr>
          <w:ilvl w:val="2"/>
          <w:numId w:val="42"/>
        </w:numPr>
        <w:tabs>
          <w:tab w:val="left" w:pos="1883"/>
        </w:tabs>
        <w:spacing w:line="292" w:lineRule="auto"/>
        <w:ind w:left="1168" w:right="908" w:firstLine="0"/>
      </w:pPr>
      <w:r>
        <w:t>the Buyer will be able to transfer the Services to a replacement supplier before</w:t>
      </w:r>
      <w:r>
        <w:rPr>
          <w:spacing w:val="-4"/>
        </w:rPr>
        <w:t xml:space="preserve"> </w:t>
      </w:r>
      <w:r>
        <w:t>the</w:t>
      </w:r>
      <w:r>
        <w:rPr>
          <w:spacing w:val="-4"/>
        </w:rPr>
        <w:t xml:space="preserve"> </w:t>
      </w:r>
      <w:r>
        <w:t>expiry</w:t>
      </w:r>
      <w:r>
        <w:rPr>
          <w:spacing w:val="-4"/>
        </w:rPr>
        <w:t xml:space="preserve"> </w:t>
      </w:r>
      <w:r>
        <w:t>or</w:t>
      </w:r>
      <w:r>
        <w:rPr>
          <w:spacing w:val="-3"/>
        </w:rPr>
        <w:t xml:space="preserve"> </w:t>
      </w:r>
      <w:r>
        <w:t>Ending</w:t>
      </w:r>
      <w:r>
        <w:rPr>
          <w:spacing w:val="-2"/>
        </w:rPr>
        <w:t xml:space="preserve"> </w:t>
      </w:r>
      <w:r>
        <w:t>of</w:t>
      </w:r>
      <w:r>
        <w:rPr>
          <w:spacing w:val="-3"/>
        </w:rPr>
        <w:t xml:space="preserve"> </w:t>
      </w:r>
      <w:r>
        <w:t>the</w:t>
      </w:r>
      <w:r>
        <w:rPr>
          <w:spacing w:val="-4"/>
        </w:rPr>
        <w:t xml:space="preserve"> </w:t>
      </w:r>
      <w:r>
        <w:t>period</w:t>
      </w:r>
      <w:r>
        <w:rPr>
          <w:spacing w:val="-2"/>
        </w:rPr>
        <w:t xml:space="preserve"> </w:t>
      </w:r>
      <w:r>
        <w:t>on</w:t>
      </w:r>
      <w:r>
        <w:rPr>
          <w:spacing w:val="-7"/>
        </w:rPr>
        <w:t xml:space="preserve"> </w:t>
      </w:r>
      <w:r>
        <w:t>terms</w:t>
      </w:r>
      <w:r>
        <w:rPr>
          <w:spacing w:val="-4"/>
        </w:rPr>
        <w:t xml:space="preserve"> </w:t>
      </w:r>
      <w:r>
        <w:t>that are</w:t>
      </w:r>
      <w:r>
        <w:rPr>
          <w:spacing w:val="-2"/>
        </w:rPr>
        <w:t xml:space="preserve"> </w:t>
      </w:r>
      <w:r>
        <w:t>commercially</w:t>
      </w:r>
      <w:r>
        <w:rPr>
          <w:spacing w:val="-1"/>
        </w:rPr>
        <w:t xml:space="preserve"> </w:t>
      </w:r>
      <w:r>
        <w:t>reasonable and acceptable to the Buyer</w:t>
      </w:r>
    </w:p>
    <w:p w14:paraId="51A0CA9A" w14:textId="77777777" w:rsidR="0033413D" w:rsidRDefault="0033413D">
      <w:pPr>
        <w:pStyle w:val="BodyText"/>
        <w:spacing w:before="57"/>
      </w:pPr>
    </w:p>
    <w:p w14:paraId="20896657" w14:textId="77777777" w:rsidR="0033413D" w:rsidRDefault="00E46C25">
      <w:pPr>
        <w:pStyle w:val="ListParagraph"/>
        <w:numPr>
          <w:ilvl w:val="2"/>
          <w:numId w:val="42"/>
        </w:numPr>
        <w:tabs>
          <w:tab w:val="left" w:pos="1883"/>
        </w:tabs>
        <w:spacing w:before="1"/>
        <w:ind w:left="1883" w:hanging="715"/>
      </w:pPr>
      <w:r>
        <w:t>there</w:t>
      </w:r>
      <w:r>
        <w:rPr>
          <w:spacing w:val="-6"/>
        </w:rPr>
        <w:t xml:space="preserve"> </w:t>
      </w:r>
      <w:r>
        <w:t>will</w:t>
      </w:r>
      <w:r>
        <w:rPr>
          <w:spacing w:val="-4"/>
        </w:rPr>
        <w:t xml:space="preserve"> </w:t>
      </w:r>
      <w:r>
        <w:t>be</w:t>
      </w:r>
      <w:r>
        <w:rPr>
          <w:spacing w:val="-3"/>
        </w:rPr>
        <w:t xml:space="preserve"> </w:t>
      </w:r>
      <w:r>
        <w:t>no</w:t>
      </w:r>
      <w:r>
        <w:rPr>
          <w:spacing w:val="-4"/>
        </w:rPr>
        <w:t xml:space="preserve"> </w:t>
      </w:r>
      <w:r>
        <w:t>adverse</w:t>
      </w:r>
      <w:r>
        <w:rPr>
          <w:spacing w:val="-4"/>
        </w:rPr>
        <w:t xml:space="preserve"> </w:t>
      </w:r>
      <w:r>
        <w:t>impact</w:t>
      </w:r>
      <w:r>
        <w:rPr>
          <w:spacing w:val="-4"/>
        </w:rPr>
        <w:t xml:space="preserve"> </w:t>
      </w:r>
      <w:r>
        <w:t>on</w:t>
      </w:r>
      <w:r>
        <w:rPr>
          <w:spacing w:val="-6"/>
        </w:rPr>
        <w:t xml:space="preserve"> </w:t>
      </w:r>
      <w:r>
        <w:t>service</w:t>
      </w:r>
      <w:r>
        <w:rPr>
          <w:spacing w:val="-6"/>
        </w:rPr>
        <w:t xml:space="preserve"> </w:t>
      </w:r>
      <w:r>
        <w:rPr>
          <w:spacing w:val="-2"/>
        </w:rPr>
        <w:t>continuity</w:t>
      </w:r>
    </w:p>
    <w:p w14:paraId="5227DCC3" w14:textId="77777777" w:rsidR="0033413D" w:rsidRDefault="0033413D">
      <w:pPr>
        <w:pStyle w:val="BodyText"/>
        <w:spacing w:before="81"/>
      </w:pPr>
    </w:p>
    <w:p w14:paraId="5E4D17C7" w14:textId="77777777" w:rsidR="0033413D" w:rsidRDefault="00E46C25">
      <w:pPr>
        <w:pStyle w:val="ListParagraph"/>
        <w:numPr>
          <w:ilvl w:val="2"/>
          <w:numId w:val="42"/>
        </w:numPr>
        <w:tabs>
          <w:tab w:val="left" w:pos="1883"/>
        </w:tabs>
        <w:spacing w:before="1"/>
        <w:ind w:left="1883" w:hanging="715"/>
      </w:pPr>
      <w:r>
        <w:t>there</w:t>
      </w:r>
      <w:r>
        <w:rPr>
          <w:spacing w:val="-6"/>
        </w:rPr>
        <w:t xml:space="preserve"> </w:t>
      </w:r>
      <w:r>
        <w:t>is</w:t>
      </w:r>
      <w:r>
        <w:rPr>
          <w:spacing w:val="-2"/>
        </w:rPr>
        <w:t xml:space="preserve"> </w:t>
      </w:r>
      <w:r>
        <w:t>no</w:t>
      </w:r>
      <w:r>
        <w:rPr>
          <w:spacing w:val="-5"/>
        </w:rPr>
        <w:t xml:space="preserve"> </w:t>
      </w:r>
      <w:r>
        <w:t>vendor</w:t>
      </w:r>
      <w:r>
        <w:rPr>
          <w:spacing w:val="-4"/>
        </w:rPr>
        <w:t xml:space="preserve"> </w:t>
      </w:r>
      <w:r>
        <w:t>lock-in</w:t>
      </w:r>
      <w:r>
        <w:rPr>
          <w:spacing w:val="-3"/>
        </w:rPr>
        <w:t xml:space="preserve"> </w:t>
      </w:r>
      <w:r>
        <w:t>to</w:t>
      </w:r>
      <w:r>
        <w:rPr>
          <w:spacing w:val="-6"/>
        </w:rPr>
        <w:t xml:space="preserve"> </w:t>
      </w:r>
      <w:r>
        <w:t>the</w:t>
      </w:r>
      <w:r>
        <w:rPr>
          <w:spacing w:val="-5"/>
        </w:rPr>
        <w:t xml:space="preserve"> </w:t>
      </w:r>
      <w:r>
        <w:t>Supplier’s</w:t>
      </w:r>
      <w:r>
        <w:rPr>
          <w:spacing w:val="-3"/>
        </w:rPr>
        <w:t xml:space="preserve"> </w:t>
      </w:r>
      <w:r>
        <w:t>Service</w:t>
      </w:r>
      <w:r>
        <w:rPr>
          <w:spacing w:val="-3"/>
        </w:rPr>
        <w:t xml:space="preserve"> </w:t>
      </w:r>
      <w:r>
        <w:t>at</w:t>
      </w:r>
      <w:r>
        <w:rPr>
          <w:spacing w:val="-3"/>
        </w:rPr>
        <w:t xml:space="preserve"> </w:t>
      </w:r>
      <w:r>
        <w:rPr>
          <w:spacing w:val="-4"/>
        </w:rPr>
        <w:t>exit</w:t>
      </w:r>
    </w:p>
    <w:p w14:paraId="4E961F8F" w14:textId="77777777" w:rsidR="0033413D" w:rsidRDefault="0033413D">
      <w:pPr>
        <w:pStyle w:val="BodyText"/>
        <w:spacing w:before="113"/>
      </w:pPr>
    </w:p>
    <w:p w14:paraId="70458ADC" w14:textId="77777777" w:rsidR="0033413D" w:rsidRDefault="00E46C25">
      <w:pPr>
        <w:pStyle w:val="ListParagraph"/>
        <w:numPr>
          <w:ilvl w:val="2"/>
          <w:numId w:val="42"/>
        </w:numPr>
        <w:tabs>
          <w:tab w:val="left" w:pos="1883"/>
        </w:tabs>
        <w:spacing w:line="290" w:lineRule="auto"/>
        <w:ind w:left="1168" w:right="1176" w:firstLine="0"/>
      </w:pPr>
      <w:r>
        <w:t>it enables</w:t>
      </w:r>
      <w:r>
        <w:rPr>
          <w:spacing w:val="-4"/>
        </w:rPr>
        <w:t xml:space="preserve"> </w:t>
      </w:r>
      <w:r>
        <w:t>the</w:t>
      </w:r>
      <w:r>
        <w:rPr>
          <w:spacing w:val="-2"/>
        </w:rPr>
        <w:t xml:space="preserve"> </w:t>
      </w:r>
      <w:r>
        <w:t>Buyer</w:t>
      </w:r>
      <w:r>
        <w:rPr>
          <w:spacing w:val="-3"/>
        </w:rPr>
        <w:t xml:space="preserve"> </w:t>
      </w:r>
      <w:r>
        <w:t>to</w:t>
      </w:r>
      <w:r>
        <w:rPr>
          <w:spacing w:val="-4"/>
        </w:rPr>
        <w:t xml:space="preserve"> </w:t>
      </w:r>
      <w:r>
        <w:t>meet its</w:t>
      </w:r>
      <w:r>
        <w:rPr>
          <w:spacing w:val="-4"/>
        </w:rPr>
        <w:t xml:space="preserve"> </w:t>
      </w:r>
      <w:r>
        <w:t>obligations</w:t>
      </w:r>
      <w:r>
        <w:rPr>
          <w:spacing w:val="-1"/>
        </w:rPr>
        <w:t xml:space="preserve"> </w:t>
      </w:r>
      <w:r>
        <w:t>under</w:t>
      </w:r>
      <w:r>
        <w:rPr>
          <w:spacing w:val="-3"/>
        </w:rPr>
        <w:t xml:space="preserve"> </w:t>
      </w:r>
      <w:r>
        <w:t>the</w:t>
      </w:r>
      <w:r>
        <w:rPr>
          <w:spacing w:val="-2"/>
        </w:rPr>
        <w:t xml:space="preserve"> </w:t>
      </w:r>
      <w:r>
        <w:t>Technology</w:t>
      </w:r>
      <w:r>
        <w:rPr>
          <w:spacing w:val="-1"/>
        </w:rPr>
        <w:t xml:space="preserve"> </w:t>
      </w:r>
      <w:r>
        <w:t>Code</w:t>
      </w:r>
      <w:r>
        <w:rPr>
          <w:spacing w:val="-4"/>
        </w:rPr>
        <w:t xml:space="preserve"> </w:t>
      </w:r>
      <w:r>
        <w:t xml:space="preserve">of </w:t>
      </w:r>
      <w:r>
        <w:rPr>
          <w:spacing w:val="-2"/>
        </w:rPr>
        <w:t>Practice</w:t>
      </w:r>
    </w:p>
    <w:p w14:paraId="36ED18ED" w14:textId="77777777" w:rsidR="0033413D" w:rsidRDefault="0033413D">
      <w:pPr>
        <w:pStyle w:val="BodyText"/>
        <w:spacing w:before="61"/>
      </w:pPr>
    </w:p>
    <w:p w14:paraId="40E21171" w14:textId="77777777" w:rsidR="0033413D" w:rsidRDefault="00E46C25">
      <w:pPr>
        <w:pStyle w:val="ListParagraph"/>
        <w:numPr>
          <w:ilvl w:val="1"/>
          <w:numId w:val="42"/>
        </w:numPr>
        <w:tabs>
          <w:tab w:val="left" w:pos="448"/>
          <w:tab w:val="left" w:pos="1168"/>
        </w:tabs>
        <w:spacing w:before="1" w:line="290" w:lineRule="auto"/>
        <w:ind w:right="787" w:hanging="3"/>
      </w:pPr>
      <w:r>
        <w:t>If</w:t>
      </w:r>
      <w:r>
        <w:rPr>
          <w:spacing w:val="-2"/>
        </w:rPr>
        <w:t xml:space="preserve"> </w:t>
      </w:r>
      <w:r>
        <w:t>approval</w:t>
      </w:r>
      <w:r>
        <w:rPr>
          <w:spacing w:val="-2"/>
        </w:rPr>
        <w:t xml:space="preserve"> </w:t>
      </w:r>
      <w:r>
        <w:t>is</w:t>
      </w:r>
      <w:r>
        <w:rPr>
          <w:spacing w:val="-3"/>
        </w:rPr>
        <w:t xml:space="preserve"> </w:t>
      </w:r>
      <w:r>
        <w:t>obtained</w:t>
      </w:r>
      <w:r>
        <w:rPr>
          <w:spacing w:val="-3"/>
        </w:rPr>
        <w:t xml:space="preserve"> </w:t>
      </w:r>
      <w:r>
        <w:t>by</w:t>
      </w:r>
      <w:r>
        <w:rPr>
          <w:spacing w:val="-3"/>
        </w:rPr>
        <w:t xml:space="preserve"> </w:t>
      </w:r>
      <w:r>
        <w:t>the</w:t>
      </w:r>
      <w:r>
        <w:rPr>
          <w:spacing w:val="-3"/>
        </w:rPr>
        <w:t xml:space="preserve"> </w:t>
      </w:r>
      <w:r>
        <w:t>Buyer</w:t>
      </w:r>
      <w:r>
        <w:rPr>
          <w:spacing w:val="-2"/>
        </w:rPr>
        <w:t xml:space="preserve"> </w:t>
      </w:r>
      <w:r>
        <w:t>to</w:t>
      </w:r>
      <w:r>
        <w:rPr>
          <w:spacing w:val="-3"/>
        </w:rPr>
        <w:t xml:space="preserve"> </w:t>
      </w:r>
      <w:r>
        <w:t>extend</w:t>
      </w:r>
      <w:r>
        <w:rPr>
          <w:spacing w:val="-3"/>
        </w:rPr>
        <w:t xml:space="preserve"> </w:t>
      </w:r>
      <w:r>
        <w:t>the</w:t>
      </w:r>
      <w:r>
        <w:rPr>
          <w:spacing w:val="-3"/>
        </w:rPr>
        <w:t xml:space="preserve"> </w:t>
      </w:r>
      <w:r>
        <w:t>Term,</w:t>
      </w:r>
      <w:r>
        <w:rPr>
          <w:spacing w:val="-2"/>
        </w:rPr>
        <w:t xml:space="preserve"> </w:t>
      </w:r>
      <w:r>
        <w:t>then</w:t>
      </w:r>
      <w:r>
        <w:rPr>
          <w:spacing w:val="-3"/>
        </w:rPr>
        <w:t xml:space="preserve"> </w:t>
      </w:r>
      <w:r>
        <w:t>the</w:t>
      </w:r>
      <w:r>
        <w:rPr>
          <w:spacing w:val="-1"/>
        </w:rPr>
        <w:t xml:space="preserve"> </w:t>
      </w:r>
      <w:r>
        <w:t>Supplier</w:t>
      </w:r>
      <w:r>
        <w:rPr>
          <w:spacing w:val="-5"/>
        </w:rPr>
        <w:t xml:space="preserve"> </w:t>
      </w:r>
      <w:r>
        <w:t>will</w:t>
      </w:r>
      <w:r>
        <w:rPr>
          <w:spacing w:val="-1"/>
        </w:rPr>
        <w:t xml:space="preserve"> </w:t>
      </w:r>
      <w:r>
        <w:t>comply with its obligations in the additional exit plan.</w:t>
      </w:r>
    </w:p>
    <w:p w14:paraId="3BC3F19F" w14:textId="77777777" w:rsidR="0033413D" w:rsidRDefault="0033413D">
      <w:pPr>
        <w:pStyle w:val="BodyText"/>
        <w:spacing w:before="61"/>
      </w:pPr>
    </w:p>
    <w:p w14:paraId="671924DF" w14:textId="77777777" w:rsidR="0033413D" w:rsidRDefault="00E46C25">
      <w:pPr>
        <w:pStyle w:val="ListParagraph"/>
        <w:numPr>
          <w:ilvl w:val="1"/>
          <w:numId w:val="42"/>
        </w:numPr>
        <w:tabs>
          <w:tab w:val="left" w:pos="448"/>
          <w:tab w:val="left" w:pos="1168"/>
        </w:tabs>
        <w:spacing w:line="290" w:lineRule="auto"/>
        <w:ind w:right="782" w:hanging="3"/>
      </w:pPr>
      <w:r>
        <w:t>The</w:t>
      </w:r>
      <w:r>
        <w:rPr>
          <w:spacing w:val="-2"/>
        </w:rPr>
        <w:t xml:space="preserve"> </w:t>
      </w:r>
      <w:r>
        <w:t>additional</w:t>
      </w:r>
      <w:r>
        <w:rPr>
          <w:spacing w:val="-3"/>
        </w:rPr>
        <w:t xml:space="preserve"> </w:t>
      </w:r>
      <w:r>
        <w:t>exit</w:t>
      </w:r>
      <w:r>
        <w:rPr>
          <w:spacing w:val="-3"/>
        </w:rPr>
        <w:t xml:space="preserve"> </w:t>
      </w:r>
      <w:r>
        <w:t>plan</w:t>
      </w:r>
      <w:r>
        <w:rPr>
          <w:spacing w:val="-4"/>
        </w:rPr>
        <w:t xml:space="preserve"> </w:t>
      </w:r>
      <w:r>
        <w:t>must</w:t>
      </w:r>
      <w:r>
        <w:rPr>
          <w:spacing w:val="-3"/>
        </w:rPr>
        <w:t xml:space="preserve"> </w:t>
      </w:r>
      <w:r>
        <w:t>set out</w:t>
      </w:r>
      <w:r>
        <w:rPr>
          <w:spacing w:val="-3"/>
        </w:rPr>
        <w:t xml:space="preserve"> </w:t>
      </w:r>
      <w:r>
        <w:t>full</w:t>
      </w:r>
      <w:r>
        <w:rPr>
          <w:spacing w:val="-2"/>
        </w:rPr>
        <w:t xml:space="preserve"> </w:t>
      </w:r>
      <w:r>
        <w:t>details</w:t>
      </w:r>
      <w:r>
        <w:rPr>
          <w:spacing w:val="-1"/>
        </w:rPr>
        <w:t xml:space="preserve"> </w:t>
      </w:r>
      <w:r>
        <w:t>of</w:t>
      </w:r>
      <w:r>
        <w:rPr>
          <w:spacing w:val="-3"/>
        </w:rPr>
        <w:t xml:space="preserve"> </w:t>
      </w:r>
      <w:r>
        <w:t>timescales, activities</w:t>
      </w:r>
      <w:r>
        <w:rPr>
          <w:spacing w:val="-2"/>
        </w:rPr>
        <w:t xml:space="preserve"> </w:t>
      </w:r>
      <w:r>
        <w:t>and</w:t>
      </w:r>
      <w:r>
        <w:rPr>
          <w:spacing w:val="-2"/>
        </w:rPr>
        <w:t xml:space="preserve"> </w:t>
      </w:r>
      <w:r>
        <w:t>roles</w:t>
      </w:r>
      <w:r>
        <w:rPr>
          <w:spacing w:val="-2"/>
        </w:rPr>
        <w:t xml:space="preserve"> </w:t>
      </w:r>
      <w:r>
        <w:t>and responsibilities of the Parties for:</w:t>
      </w:r>
    </w:p>
    <w:p w14:paraId="4AA85D1F" w14:textId="77777777" w:rsidR="0033413D" w:rsidRDefault="0033413D">
      <w:pPr>
        <w:pStyle w:val="BodyText"/>
        <w:spacing w:before="61"/>
      </w:pPr>
    </w:p>
    <w:p w14:paraId="38094D7F" w14:textId="77777777" w:rsidR="0033413D" w:rsidRDefault="00E46C25">
      <w:pPr>
        <w:pStyle w:val="ListParagraph"/>
        <w:numPr>
          <w:ilvl w:val="2"/>
          <w:numId w:val="42"/>
        </w:numPr>
        <w:tabs>
          <w:tab w:val="left" w:pos="1883"/>
        </w:tabs>
        <w:spacing w:line="292" w:lineRule="auto"/>
        <w:ind w:left="1168" w:right="1042" w:firstLine="0"/>
        <w:jc w:val="both"/>
      </w:pPr>
      <w:r>
        <w:t>the</w:t>
      </w:r>
      <w:r>
        <w:rPr>
          <w:spacing w:val="-4"/>
        </w:rPr>
        <w:t xml:space="preserve"> </w:t>
      </w:r>
      <w:r>
        <w:t>transfer</w:t>
      </w:r>
      <w:r>
        <w:rPr>
          <w:spacing w:val="-3"/>
        </w:rPr>
        <w:t xml:space="preserve"> </w:t>
      </w:r>
      <w:r>
        <w:t>to</w:t>
      </w:r>
      <w:r>
        <w:rPr>
          <w:spacing w:val="-4"/>
        </w:rPr>
        <w:t xml:space="preserve"> </w:t>
      </w:r>
      <w:r>
        <w:t>the</w:t>
      </w:r>
      <w:r>
        <w:rPr>
          <w:spacing w:val="-4"/>
        </w:rPr>
        <w:t xml:space="preserve"> </w:t>
      </w:r>
      <w:r>
        <w:t>Buyer</w:t>
      </w:r>
      <w:r>
        <w:rPr>
          <w:spacing w:val="-3"/>
        </w:rPr>
        <w:t xml:space="preserve"> </w:t>
      </w:r>
      <w:r>
        <w:t>of</w:t>
      </w:r>
      <w:r>
        <w:rPr>
          <w:spacing w:val="-1"/>
        </w:rPr>
        <w:t xml:space="preserve"> </w:t>
      </w:r>
      <w:r>
        <w:t>any</w:t>
      </w:r>
      <w:r>
        <w:rPr>
          <w:spacing w:val="-4"/>
        </w:rPr>
        <w:t xml:space="preserve"> </w:t>
      </w:r>
      <w:r>
        <w:t>technical</w:t>
      </w:r>
      <w:r>
        <w:rPr>
          <w:spacing w:val="-3"/>
        </w:rPr>
        <w:t xml:space="preserve"> </w:t>
      </w:r>
      <w:r>
        <w:t>information, instructions,</w:t>
      </w:r>
      <w:r>
        <w:rPr>
          <w:spacing w:val="-3"/>
        </w:rPr>
        <w:t xml:space="preserve"> </w:t>
      </w:r>
      <w:r>
        <w:t>manuals and code</w:t>
      </w:r>
      <w:r>
        <w:rPr>
          <w:spacing w:val="-1"/>
        </w:rPr>
        <w:t xml:space="preserve"> </w:t>
      </w:r>
      <w:r>
        <w:t>reasonably</w:t>
      </w:r>
      <w:r>
        <w:rPr>
          <w:spacing w:val="-1"/>
        </w:rPr>
        <w:t xml:space="preserve"> </w:t>
      </w:r>
      <w:r>
        <w:t>required by</w:t>
      </w:r>
      <w:r>
        <w:rPr>
          <w:spacing w:val="-1"/>
        </w:rPr>
        <w:t xml:space="preserve"> </w:t>
      </w:r>
      <w:r>
        <w:t>the Buyer to</w:t>
      </w:r>
      <w:r>
        <w:rPr>
          <w:spacing w:val="-1"/>
        </w:rPr>
        <w:t xml:space="preserve"> </w:t>
      </w:r>
      <w:r>
        <w:t>enable a smooth</w:t>
      </w:r>
      <w:r>
        <w:rPr>
          <w:spacing w:val="-1"/>
        </w:rPr>
        <w:t xml:space="preserve"> </w:t>
      </w:r>
      <w:r>
        <w:t>migration</w:t>
      </w:r>
      <w:r>
        <w:rPr>
          <w:spacing w:val="-1"/>
        </w:rPr>
        <w:t xml:space="preserve"> </w:t>
      </w:r>
      <w:r>
        <w:t xml:space="preserve">from the </w:t>
      </w:r>
      <w:r>
        <w:rPr>
          <w:spacing w:val="-2"/>
        </w:rPr>
        <w:t>Supplier</w:t>
      </w:r>
    </w:p>
    <w:p w14:paraId="57EED5CE" w14:textId="77777777" w:rsidR="0033413D" w:rsidRDefault="0033413D">
      <w:pPr>
        <w:pStyle w:val="BodyText"/>
        <w:spacing w:before="57"/>
      </w:pPr>
    </w:p>
    <w:p w14:paraId="008D236B" w14:textId="77777777" w:rsidR="0033413D" w:rsidRDefault="00E46C25">
      <w:pPr>
        <w:pStyle w:val="ListParagraph"/>
        <w:numPr>
          <w:ilvl w:val="2"/>
          <w:numId w:val="42"/>
        </w:numPr>
        <w:tabs>
          <w:tab w:val="left" w:pos="1883"/>
        </w:tabs>
        <w:spacing w:before="1" w:line="292" w:lineRule="auto"/>
        <w:ind w:left="1168" w:right="1178" w:firstLine="0"/>
      </w:pPr>
      <w:r>
        <w:t>the</w:t>
      </w:r>
      <w:r>
        <w:rPr>
          <w:spacing w:val="-2"/>
        </w:rPr>
        <w:t xml:space="preserve"> </w:t>
      </w:r>
      <w:r>
        <w:t>strategy</w:t>
      </w:r>
      <w:r>
        <w:rPr>
          <w:spacing w:val="-4"/>
        </w:rPr>
        <w:t xml:space="preserve"> </w:t>
      </w:r>
      <w:r>
        <w:t>for</w:t>
      </w:r>
      <w:r>
        <w:rPr>
          <w:spacing w:val="-1"/>
        </w:rPr>
        <w:t xml:space="preserve"> </w:t>
      </w:r>
      <w:r>
        <w:t>exportation</w:t>
      </w:r>
      <w:r>
        <w:rPr>
          <w:spacing w:val="-2"/>
        </w:rPr>
        <w:t xml:space="preserve"> </w:t>
      </w:r>
      <w:r>
        <w:t>and</w:t>
      </w:r>
      <w:r>
        <w:rPr>
          <w:spacing w:val="-4"/>
        </w:rPr>
        <w:t xml:space="preserve"> </w:t>
      </w:r>
      <w:r>
        <w:t>migration</w:t>
      </w:r>
      <w:r>
        <w:rPr>
          <w:spacing w:val="-4"/>
        </w:rPr>
        <w:t xml:space="preserve"> </w:t>
      </w:r>
      <w:r>
        <w:t>of</w:t>
      </w:r>
      <w:r>
        <w:rPr>
          <w:spacing w:val="-3"/>
        </w:rPr>
        <w:t xml:space="preserve"> </w:t>
      </w:r>
      <w:r>
        <w:t>Buyer</w:t>
      </w:r>
      <w:r>
        <w:rPr>
          <w:spacing w:val="-1"/>
        </w:rPr>
        <w:t xml:space="preserve"> </w:t>
      </w:r>
      <w:r>
        <w:t>Data</w:t>
      </w:r>
      <w:r>
        <w:rPr>
          <w:spacing w:val="-4"/>
        </w:rPr>
        <w:t xml:space="preserve"> </w:t>
      </w:r>
      <w:r>
        <w:t>from</w:t>
      </w:r>
      <w:r>
        <w:rPr>
          <w:spacing w:val="-3"/>
        </w:rPr>
        <w:t xml:space="preserve"> </w:t>
      </w:r>
      <w:r>
        <w:t>the</w:t>
      </w:r>
      <w:r>
        <w:rPr>
          <w:spacing w:val="-2"/>
        </w:rPr>
        <w:t xml:space="preserve"> </w:t>
      </w:r>
      <w:r>
        <w:t>Supplier system to the Buyer or a replacement supplier, including conversion to open standards or other standards required by the Buyer</w:t>
      </w:r>
    </w:p>
    <w:p w14:paraId="419482B5" w14:textId="77777777" w:rsidR="0033413D" w:rsidRDefault="0033413D">
      <w:pPr>
        <w:pStyle w:val="BodyText"/>
        <w:spacing w:before="54"/>
      </w:pPr>
    </w:p>
    <w:p w14:paraId="7967347D" w14:textId="77777777" w:rsidR="0033413D" w:rsidRDefault="00E46C25">
      <w:pPr>
        <w:pStyle w:val="ListParagraph"/>
        <w:numPr>
          <w:ilvl w:val="2"/>
          <w:numId w:val="42"/>
        </w:numPr>
        <w:tabs>
          <w:tab w:val="left" w:pos="1883"/>
        </w:tabs>
        <w:spacing w:line="292" w:lineRule="auto"/>
        <w:ind w:left="1168" w:right="1178" w:firstLine="0"/>
      </w:pPr>
      <w:r>
        <w:t>the</w:t>
      </w:r>
      <w:r>
        <w:rPr>
          <w:spacing w:val="-5"/>
        </w:rPr>
        <w:t xml:space="preserve"> </w:t>
      </w:r>
      <w:r>
        <w:t>transfer</w:t>
      </w:r>
      <w:r>
        <w:rPr>
          <w:spacing w:val="-4"/>
        </w:rPr>
        <w:t xml:space="preserve"> </w:t>
      </w:r>
      <w:r>
        <w:t>of</w:t>
      </w:r>
      <w:r>
        <w:rPr>
          <w:spacing w:val="-4"/>
        </w:rPr>
        <w:t xml:space="preserve"> </w:t>
      </w:r>
      <w:r>
        <w:t>Project</w:t>
      </w:r>
      <w:r>
        <w:rPr>
          <w:spacing w:val="-1"/>
        </w:rPr>
        <w:t xml:space="preserve"> </w:t>
      </w:r>
      <w:r>
        <w:t>Specific</w:t>
      </w:r>
      <w:r>
        <w:rPr>
          <w:spacing w:val="-2"/>
        </w:rPr>
        <w:t xml:space="preserve"> </w:t>
      </w:r>
      <w:r>
        <w:t>IPR</w:t>
      </w:r>
      <w:r>
        <w:rPr>
          <w:spacing w:val="-3"/>
        </w:rPr>
        <w:t xml:space="preserve"> </w:t>
      </w:r>
      <w:r>
        <w:t>items</w:t>
      </w:r>
      <w:r>
        <w:rPr>
          <w:spacing w:val="-4"/>
        </w:rPr>
        <w:t xml:space="preserve"> </w:t>
      </w:r>
      <w:r>
        <w:t>and</w:t>
      </w:r>
      <w:r>
        <w:rPr>
          <w:spacing w:val="-3"/>
        </w:rPr>
        <w:t xml:space="preserve"> </w:t>
      </w:r>
      <w:r>
        <w:t>other</w:t>
      </w:r>
      <w:r>
        <w:rPr>
          <w:spacing w:val="-2"/>
        </w:rPr>
        <w:t xml:space="preserve"> </w:t>
      </w:r>
      <w:r>
        <w:t>Buyer</w:t>
      </w:r>
      <w:r>
        <w:rPr>
          <w:spacing w:val="-2"/>
        </w:rPr>
        <w:t xml:space="preserve"> </w:t>
      </w:r>
      <w:proofErr w:type="spellStart"/>
      <w:r>
        <w:t>customisations</w:t>
      </w:r>
      <w:proofErr w:type="spellEnd"/>
      <w:r>
        <w:t>, configurations and databases to the Buyer or a replacement supplier</w:t>
      </w:r>
    </w:p>
    <w:p w14:paraId="0755A9CE" w14:textId="77777777" w:rsidR="0033413D" w:rsidRDefault="0033413D">
      <w:pPr>
        <w:pStyle w:val="BodyText"/>
        <w:spacing w:before="59"/>
      </w:pPr>
    </w:p>
    <w:p w14:paraId="7C600A31" w14:textId="77777777" w:rsidR="0033413D" w:rsidRDefault="00E46C25">
      <w:pPr>
        <w:pStyle w:val="ListParagraph"/>
        <w:numPr>
          <w:ilvl w:val="2"/>
          <w:numId w:val="42"/>
        </w:numPr>
        <w:tabs>
          <w:tab w:val="left" w:pos="1883"/>
        </w:tabs>
        <w:ind w:left="1883" w:hanging="715"/>
      </w:pPr>
      <w:r>
        <w:t>the</w:t>
      </w:r>
      <w:r>
        <w:rPr>
          <w:spacing w:val="-7"/>
        </w:rPr>
        <w:t xml:space="preserve"> </w:t>
      </w:r>
      <w:r>
        <w:t>testing</w:t>
      </w:r>
      <w:r>
        <w:rPr>
          <w:spacing w:val="-6"/>
        </w:rPr>
        <w:t xml:space="preserve"> </w:t>
      </w:r>
      <w:r>
        <w:t>and</w:t>
      </w:r>
      <w:r>
        <w:rPr>
          <w:spacing w:val="-4"/>
        </w:rPr>
        <w:t xml:space="preserve"> </w:t>
      </w:r>
      <w:r>
        <w:t>assurance</w:t>
      </w:r>
      <w:r>
        <w:rPr>
          <w:spacing w:val="-4"/>
        </w:rPr>
        <w:t xml:space="preserve"> </w:t>
      </w:r>
      <w:r>
        <w:t>strategy</w:t>
      </w:r>
      <w:r>
        <w:rPr>
          <w:spacing w:val="-8"/>
        </w:rPr>
        <w:t xml:space="preserve"> </w:t>
      </w:r>
      <w:r>
        <w:t>for</w:t>
      </w:r>
      <w:r>
        <w:rPr>
          <w:spacing w:val="-5"/>
        </w:rPr>
        <w:t xml:space="preserve"> </w:t>
      </w:r>
      <w:r>
        <w:t>exported</w:t>
      </w:r>
      <w:r>
        <w:rPr>
          <w:spacing w:val="-4"/>
        </w:rPr>
        <w:t xml:space="preserve"> </w:t>
      </w:r>
      <w:r>
        <w:t>Buyer</w:t>
      </w:r>
      <w:r>
        <w:rPr>
          <w:spacing w:val="-3"/>
        </w:rPr>
        <w:t xml:space="preserve"> </w:t>
      </w:r>
      <w:r>
        <w:rPr>
          <w:spacing w:val="-4"/>
        </w:rPr>
        <w:t>Data</w:t>
      </w:r>
    </w:p>
    <w:p w14:paraId="0B73E926" w14:textId="77777777" w:rsidR="0033413D" w:rsidRDefault="0033413D">
      <w:pPr>
        <w:pStyle w:val="BodyText"/>
        <w:spacing w:before="111"/>
      </w:pPr>
    </w:p>
    <w:p w14:paraId="78C40748" w14:textId="77777777" w:rsidR="0033413D" w:rsidRDefault="00E46C25">
      <w:pPr>
        <w:pStyle w:val="ListParagraph"/>
        <w:numPr>
          <w:ilvl w:val="2"/>
          <w:numId w:val="42"/>
        </w:numPr>
        <w:tabs>
          <w:tab w:val="left" w:pos="1837"/>
        </w:tabs>
        <w:ind w:left="1837" w:hanging="669"/>
      </w:pPr>
      <w:r>
        <w:t>if</w:t>
      </w:r>
      <w:r>
        <w:rPr>
          <w:spacing w:val="-8"/>
        </w:rPr>
        <w:t xml:space="preserve"> </w:t>
      </w:r>
      <w:r>
        <w:t>relevant,</w:t>
      </w:r>
      <w:r>
        <w:rPr>
          <w:spacing w:val="-4"/>
        </w:rPr>
        <w:t xml:space="preserve"> </w:t>
      </w:r>
      <w:r>
        <w:t>TUPE-related</w:t>
      </w:r>
      <w:r>
        <w:rPr>
          <w:spacing w:val="-4"/>
        </w:rPr>
        <w:t xml:space="preserve"> </w:t>
      </w:r>
      <w:r>
        <w:t>activity</w:t>
      </w:r>
      <w:r>
        <w:rPr>
          <w:spacing w:val="-7"/>
        </w:rPr>
        <w:t xml:space="preserve"> </w:t>
      </w:r>
      <w:r>
        <w:t>to</w:t>
      </w:r>
      <w:r>
        <w:rPr>
          <w:spacing w:val="-7"/>
        </w:rPr>
        <w:t xml:space="preserve"> </w:t>
      </w:r>
      <w:r>
        <w:t>comply</w:t>
      </w:r>
      <w:r>
        <w:rPr>
          <w:spacing w:val="-7"/>
        </w:rPr>
        <w:t xml:space="preserve"> </w:t>
      </w:r>
      <w:r>
        <w:t>with</w:t>
      </w:r>
      <w:r>
        <w:rPr>
          <w:spacing w:val="-7"/>
        </w:rPr>
        <w:t xml:space="preserve"> </w:t>
      </w:r>
      <w:r>
        <w:t>the</w:t>
      </w:r>
      <w:r>
        <w:rPr>
          <w:spacing w:val="-5"/>
        </w:rPr>
        <w:t xml:space="preserve"> </w:t>
      </w:r>
      <w:r>
        <w:t>TUPE</w:t>
      </w:r>
      <w:r>
        <w:rPr>
          <w:spacing w:val="-6"/>
        </w:rPr>
        <w:t xml:space="preserve"> </w:t>
      </w:r>
      <w:r>
        <w:rPr>
          <w:spacing w:val="-2"/>
        </w:rPr>
        <w:t>regulations</w:t>
      </w:r>
    </w:p>
    <w:p w14:paraId="13584301" w14:textId="77777777" w:rsidR="0033413D" w:rsidRDefault="0033413D">
      <w:pPr>
        <w:pStyle w:val="BodyText"/>
        <w:spacing w:before="111"/>
      </w:pPr>
    </w:p>
    <w:p w14:paraId="3C0F3BEE" w14:textId="77777777" w:rsidR="0033413D" w:rsidRDefault="00E46C25">
      <w:pPr>
        <w:pStyle w:val="ListParagraph"/>
        <w:numPr>
          <w:ilvl w:val="2"/>
          <w:numId w:val="42"/>
        </w:numPr>
        <w:tabs>
          <w:tab w:val="left" w:pos="1837"/>
        </w:tabs>
        <w:spacing w:line="244" w:lineRule="auto"/>
        <w:ind w:left="1168" w:right="1150" w:firstLine="0"/>
        <w:jc w:val="both"/>
      </w:pPr>
      <w:r>
        <w:t>any</w:t>
      </w:r>
      <w:r>
        <w:rPr>
          <w:spacing w:val="-1"/>
        </w:rPr>
        <w:t xml:space="preserve"> </w:t>
      </w:r>
      <w:r>
        <w:t>other</w:t>
      </w:r>
      <w:r>
        <w:rPr>
          <w:spacing w:val="-3"/>
        </w:rPr>
        <w:t xml:space="preserve"> </w:t>
      </w:r>
      <w:r>
        <w:t>activities</w:t>
      </w:r>
      <w:r>
        <w:rPr>
          <w:spacing w:val="-2"/>
        </w:rPr>
        <w:t xml:space="preserve"> </w:t>
      </w:r>
      <w:r>
        <w:t>and</w:t>
      </w:r>
      <w:r>
        <w:rPr>
          <w:spacing w:val="-2"/>
        </w:rPr>
        <w:t xml:space="preserve"> </w:t>
      </w:r>
      <w:r>
        <w:t>information</w:t>
      </w:r>
      <w:r>
        <w:rPr>
          <w:spacing w:val="-2"/>
        </w:rPr>
        <w:t xml:space="preserve"> </w:t>
      </w:r>
      <w:r>
        <w:t>which</w:t>
      </w:r>
      <w:r>
        <w:rPr>
          <w:spacing w:val="-2"/>
        </w:rPr>
        <w:t xml:space="preserve"> </w:t>
      </w:r>
      <w:r>
        <w:t>is</w:t>
      </w:r>
      <w:r>
        <w:rPr>
          <w:spacing w:val="-1"/>
        </w:rPr>
        <w:t xml:space="preserve"> </w:t>
      </w:r>
      <w:r>
        <w:t>reasonably</w:t>
      </w:r>
      <w:r>
        <w:rPr>
          <w:spacing w:val="-4"/>
        </w:rPr>
        <w:t xml:space="preserve"> </w:t>
      </w:r>
      <w:r>
        <w:t>required</w:t>
      </w:r>
      <w:r>
        <w:rPr>
          <w:spacing w:val="-4"/>
        </w:rPr>
        <w:t xml:space="preserve"> </w:t>
      </w:r>
      <w:r>
        <w:t>to</w:t>
      </w:r>
      <w:r>
        <w:rPr>
          <w:spacing w:val="-6"/>
        </w:rPr>
        <w:t xml:space="preserve"> </w:t>
      </w:r>
      <w:r>
        <w:t>ensure continuity of Service during the exit period and an orderly transition</w:t>
      </w:r>
    </w:p>
    <w:p w14:paraId="2F7AE6A3" w14:textId="77777777" w:rsidR="0033413D" w:rsidRDefault="0033413D">
      <w:pPr>
        <w:pStyle w:val="ListParagraph"/>
        <w:spacing w:line="244" w:lineRule="auto"/>
        <w:jc w:val="both"/>
        <w:sectPr w:rsidR="0033413D">
          <w:pgSz w:w="11930" w:h="16840"/>
          <w:pgMar w:top="1340" w:right="708" w:bottom="1260" w:left="992" w:header="0" w:footer="1071" w:gutter="0"/>
          <w:cols w:space="720"/>
        </w:sectPr>
      </w:pPr>
    </w:p>
    <w:p w14:paraId="18EED881" w14:textId="77777777" w:rsidR="0033413D" w:rsidRDefault="00E46C25">
      <w:pPr>
        <w:pStyle w:val="Heading2"/>
        <w:numPr>
          <w:ilvl w:val="0"/>
          <w:numId w:val="42"/>
        </w:numPr>
        <w:tabs>
          <w:tab w:val="left" w:pos="1168"/>
        </w:tabs>
        <w:spacing w:before="66"/>
        <w:ind w:hanging="722"/>
      </w:pPr>
      <w:r>
        <w:rPr>
          <w:color w:val="434343"/>
        </w:rPr>
        <w:lastRenderedPageBreak/>
        <w:t>Handover</w:t>
      </w:r>
      <w:r>
        <w:rPr>
          <w:color w:val="434343"/>
          <w:spacing w:val="-8"/>
        </w:rPr>
        <w:t xml:space="preserve"> </w:t>
      </w:r>
      <w:r>
        <w:rPr>
          <w:color w:val="434343"/>
        </w:rPr>
        <w:t>to</w:t>
      </w:r>
      <w:r>
        <w:rPr>
          <w:color w:val="434343"/>
          <w:spacing w:val="-8"/>
        </w:rPr>
        <w:t xml:space="preserve"> </w:t>
      </w:r>
      <w:r>
        <w:rPr>
          <w:color w:val="434343"/>
        </w:rPr>
        <w:t>replacement</w:t>
      </w:r>
      <w:r>
        <w:rPr>
          <w:color w:val="434343"/>
          <w:spacing w:val="-6"/>
        </w:rPr>
        <w:t xml:space="preserve"> </w:t>
      </w:r>
      <w:r>
        <w:rPr>
          <w:color w:val="434343"/>
          <w:spacing w:val="-2"/>
        </w:rPr>
        <w:t>supplier</w:t>
      </w:r>
    </w:p>
    <w:p w14:paraId="1DF485D0" w14:textId="77777777" w:rsidR="0033413D" w:rsidRDefault="00E46C25">
      <w:pPr>
        <w:pStyle w:val="ListParagraph"/>
        <w:numPr>
          <w:ilvl w:val="1"/>
          <w:numId w:val="42"/>
        </w:numPr>
        <w:tabs>
          <w:tab w:val="left" w:pos="448"/>
          <w:tab w:val="left" w:pos="1168"/>
        </w:tabs>
        <w:spacing w:before="111" w:line="292" w:lineRule="auto"/>
        <w:ind w:right="1261" w:hanging="3"/>
      </w:pPr>
      <w:r>
        <w:t>At least</w:t>
      </w:r>
      <w:r>
        <w:rPr>
          <w:spacing w:val="-3"/>
        </w:rPr>
        <w:t xml:space="preserve"> </w:t>
      </w:r>
      <w:r>
        <w:t>10</w:t>
      </w:r>
      <w:r>
        <w:rPr>
          <w:spacing w:val="-4"/>
        </w:rPr>
        <w:t xml:space="preserve"> </w:t>
      </w:r>
      <w:r>
        <w:t>Working</w:t>
      </w:r>
      <w:r>
        <w:rPr>
          <w:spacing w:val="-4"/>
        </w:rPr>
        <w:t xml:space="preserve"> </w:t>
      </w:r>
      <w:r>
        <w:t>Days</w:t>
      </w:r>
      <w:r>
        <w:rPr>
          <w:spacing w:val="-1"/>
        </w:rPr>
        <w:t xml:space="preserve"> </w:t>
      </w:r>
      <w:r>
        <w:t>before</w:t>
      </w:r>
      <w:r>
        <w:rPr>
          <w:spacing w:val="-4"/>
        </w:rPr>
        <w:t xml:space="preserve"> </w:t>
      </w:r>
      <w:r>
        <w:t>the</w:t>
      </w:r>
      <w:r>
        <w:rPr>
          <w:spacing w:val="-2"/>
        </w:rPr>
        <w:t xml:space="preserve"> </w:t>
      </w:r>
      <w:r>
        <w:t>Expiry</w:t>
      </w:r>
      <w:r>
        <w:rPr>
          <w:spacing w:val="-1"/>
        </w:rPr>
        <w:t xml:space="preserve"> </w:t>
      </w:r>
      <w:r>
        <w:t>Date</w:t>
      </w:r>
      <w:r>
        <w:rPr>
          <w:spacing w:val="-4"/>
        </w:rPr>
        <w:t xml:space="preserve"> </w:t>
      </w:r>
      <w:r>
        <w:t>or</w:t>
      </w:r>
      <w:r>
        <w:rPr>
          <w:spacing w:val="-1"/>
        </w:rPr>
        <w:t xml:space="preserve"> </w:t>
      </w:r>
      <w:r>
        <w:t>End</w:t>
      </w:r>
      <w:r>
        <w:rPr>
          <w:spacing w:val="-2"/>
        </w:rPr>
        <w:t xml:space="preserve"> </w:t>
      </w:r>
      <w:r>
        <w:t>Date,</w:t>
      </w:r>
      <w:r>
        <w:rPr>
          <w:spacing w:val="-3"/>
        </w:rPr>
        <w:t xml:space="preserve"> </w:t>
      </w:r>
      <w:r>
        <w:t>the</w:t>
      </w:r>
      <w:r>
        <w:rPr>
          <w:spacing w:val="-4"/>
        </w:rPr>
        <w:t xml:space="preserve"> </w:t>
      </w:r>
      <w:r>
        <w:t>Supplier</w:t>
      </w:r>
      <w:r>
        <w:rPr>
          <w:spacing w:val="-3"/>
        </w:rPr>
        <w:t xml:space="preserve"> </w:t>
      </w:r>
      <w:r>
        <w:t>must provide any:</w:t>
      </w:r>
    </w:p>
    <w:p w14:paraId="48BE31D6" w14:textId="77777777" w:rsidR="0033413D" w:rsidRDefault="0033413D">
      <w:pPr>
        <w:pStyle w:val="BodyText"/>
        <w:spacing w:before="59"/>
      </w:pPr>
    </w:p>
    <w:p w14:paraId="438ABE33" w14:textId="77777777" w:rsidR="0033413D" w:rsidRDefault="00E46C25">
      <w:pPr>
        <w:pStyle w:val="ListParagraph"/>
        <w:numPr>
          <w:ilvl w:val="2"/>
          <w:numId w:val="42"/>
        </w:numPr>
        <w:tabs>
          <w:tab w:val="left" w:pos="1837"/>
        </w:tabs>
        <w:ind w:left="1837" w:hanging="669"/>
      </w:pPr>
      <w:r>
        <w:t>data</w:t>
      </w:r>
      <w:r>
        <w:rPr>
          <w:spacing w:val="-10"/>
        </w:rPr>
        <w:t xml:space="preserve"> </w:t>
      </w:r>
      <w:r>
        <w:t>(including</w:t>
      </w:r>
      <w:r>
        <w:rPr>
          <w:spacing w:val="-6"/>
        </w:rPr>
        <w:t xml:space="preserve"> </w:t>
      </w:r>
      <w:r>
        <w:t>Buyer</w:t>
      </w:r>
      <w:r>
        <w:rPr>
          <w:spacing w:val="-4"/>
        </w:rPr>
        <w:t xml:space="preserve"> </w:t>
      </w:r>
      <w:r>
        <w:t>Data),</w:t>
      </w:r>
      <w:r>
        <w:rPr>
          <w:spacing w:val="-4"/>
        </w:rPr>
        <w:t xml:space="preserve"> </w:t>
      </w:r>
      <w:r>
        <w:t>Buyer</w:t>
      </w:r>
      <w:r>
        <w:rPr>
          <w:spacing w:val="-5"/>
        </w:rPr>
        <w:t xml:space="preserve"> </w:t>
      </w:r>
      <w:r>
        <w:t>Personal</w:t>
      </w:r>
      <w:r>
        <w:rPr>
          <w:spacing w:val="-7"/>
        </w:rPr>
        <w:t xml:space="preserve"> </w:t>
      </w:r>
      <w:r>
        <w:t>Data</w:t>
      </w:r>
      <w:r>
        <w:rPr>
          <w:spacing w:val="-4"/>
        </w:rPr>
        <w:t xml:space="preserve"> </w:t>
      </w:r>
      <w:r>
        <w:t>and</w:t>
      </w:r>
      <w:r>
        <w:rPr>
          <w:spacing w:val="-8"/>
        </w:rPr>
        <w:t xml:space="preserve"> </w:t>
      </w:r>
      <w:r>
        <w:t>Buyer</w:t>
      </w:r>
      <w:r>
        <w:rPr>
          <w:spacing w:val="-6"/>
        </w:rPr>
        <w:t xml:space="preserve"> </w:t>
      </w:r>
      <w:r>
        <w:rPr>
          <w:spacing w:val="-2"/>
        </w:rPr>
        <w:t>Confidential</w:t>
      </w:r>
    </w:p>
    <w:p w14:paraId="3CAF941A" w14:textId="77777777" w:rsidR="0033413D" w:rsidRDefault="00E46C25">
      <w:pPr>
        <w:pStyle w:val="BodyText"/>
        <w:spacing w:before="54"/>
        <w:ind w:left="1168"/>
      </w:pPr>
      <w:r>
        <w:t>Information</w:t>
      </w:r>
      <w:r>
        <w:rPr>
          <w:spacing w:val="-6"/>
        </w:rPr>
        <w:t xml:space="preserve"> </w:t>
      </w:r>
      <w:r>
        <w:t>in</w:t>
      </w:r>
      <w:r>
        <w:rPr>
          <w:spacing w:val="-8"/>
        </w:rPr>
        <w:t xml:space="preserve"> </w:t>
      </w:r>
      <w:r>
        <w:t>the</w:t>
      </w:r>
      <w:r>
        <w:rPr>
          <w:spacing w:val="-6"/>
        </w:rPr>
        <w:t xml:space="preserve"> </w:t>
      </w:r>
      <w:r>
        <w:t>Supplier’s</w:t>
      </w:r>
      <w:r>
        <w:rPr>
          <w:spacing w:val="-6"/>
        </w:rPr>
        <w:t xml:space="preserve"> </w:t>
      </w:r>
      <w:r>
        <w:t>possession,</w:t>
      </w:r>
      <w:r>
        <w:rPr>
          <w:spacing w:val="-4"/>
        </w:rPr>
        <w:t xml:space="preserve"> </w:t>
      </w:r>
      <w:r>
        <w:t>power</w:t>
      </w:r>
      <w:r>
        <w:rPr>
          <w:spacing w:val="-5"/>
        </w:rPr>
        <w:t xml:space="preserve"> </w:t>
      </w:r>
      <w:r>
        <w:t>or</w:t>
      </w:r>
      <w:r>
        <w:rPr>
          <w:spacing w:val="-4"/>
        </w:rPr>
        <w:t xml:space="preserve"> </w:t>
      </w:r>
      <w:r>
        <w:rPr>
          <w:spacing w:val="-2"/>
        </w:rPr>
        <w:t>control</w:t>
      </w:r>
    </w:p>
    <w:p w14:paraId="36D180AA" w14:textId="77777777" w:rsidR="0033413D" w:rsidRDefault="0033413D">
      <w:pPr>
        <w:pStyle w:val="BodyText"/>
        <w:spacing w:before="113"/>
      </w:pPr>
    </w:p>
    <w:p w14:paraId="1E41BDB8" w14:textId="77777777" w:rsidR="0033413D" w:rsidRDefault="00E46C25">
      <w:pPr>
        <w:pStyle w:val="ListParagraph"/>
        <w:numPr>
          <w:ilvl w:val="2"/>
          <w:numId w:val="42"/>
        </w:numPr>
        <w:tabs>
          <w:tab w:val="left" w:pos="1837"/>
        </w:tabs>
        <w:ind w:left="1837" w:hanging="669"/>
      </w:pPr>
      <w:r>
        <w:t>other</w:t>
      </w:r>
      <w:r>
        <w:rPr>
          <w:spacing w:val="-5"/>
        </w:rPr>
        <w:t xml:space="preserve"> </w:t>
      </w:r>
      <w:r>
        <w:t>information</w:t>
      </w:r>
      <w:r>
        <w:rPr>
          <w:spacing w:val="-8"/>
        </w:rPr>
        <w:t xml:space="preserve"> </w:t>
      </w:r>
      <w:r>
        <w:t>reasonably</w:t>
      </w:r>
      <w:r>
        <w:rPr>
          <w:spacing w:val="-8"/>
        </w:rPr>
        <w:t xml:space="preserve"> </w:t>
      </w:r>
      <w:r>
        <w:t>requested</w:t>
      </w:r>
      <w:r>
        <w:rPr>
          <w:spacing w:val="-7"/>
        </w:rPr>
        <w:t xml:space="preserve"> </w:t>
      </w:r>
      <w:r>
        <w:t>by</w:t>
      </w:r>
      <w:r>
        <w:rPr>
          <w:spacing w:val="-8"/>
        </w:rPr>
        <w:t xml:space="preserve"> </w:t>
      </w:r>
      <w:r>
        <w:t>the</w:t>
      </w:r>
      <w:r>
        <w:rPr>
          <w:spacing w:val="-7"/>
        </w:rPr>
        <w:t xml:space="preserve"> </w:t>
      </w:r>
      <w:r>
        <w:rPr>
          <w:spacing w:val="-2"/>
        </w:rPr>
        <w:t>Buyer</w:t>
      </w:r>
    </w:p>
    <w:p w14:paraId="5B180C04" w14:textId="77777777" w:rsidR="0033413D" w:rsidRDefault="0033413D">
      <w:pPr>
        <w:pStyle w:val="BodyText"/>
        <w:spacing w:before="111"/>
      </w:pPr>
    </w:p>
    <w:p w14:paraId="4491DCEE" w14:textId="77777777" w:rsidR="0033413D" w:rsidRDefault="00E46C25">
      <w:pPr>
        <w:pStyle w:val="ListParagraph"/>
        <w:numPr>
          <w:ilvl w:val="1"/>
          <w:numId w:val="42"/>
        </w:numPr>
        <w:tabs>
          <w:tab w:val="left" w:pos="448"/>
          <w:tab w:val="left" w:pos="1168"/>
        </w:tabs>
        <w:spacing w:line="292" w:lineRule="auto"/>
        <w:ind w:right="1035" w:hanging="3"/>
      </w:pPr>
      <w:r>
        <w:t>On reasonable notice at any point during the Term, the Supplier will provide any information and data about the G-Cloud Services reasonably requested by the Buyer (including information on volumes, usage, technical aspects, service performance and staffing).</w:t>
      </w:r>
      <w:r>
        <w:rPr>
          <w:spacing w:val="-2"/>
        </w:rPr>
        <w:t xml:space="preserve"> </w:t>
      </w:r>
      <w:r>
        <w:t>This</w:t>
      </w:r>
      <w:r>
        <w:rPr>
          <w:spacing w:val="-1"/>
        </w:rPr>
        <w:t xml:space="preserve"> </w:t>
      </w:r>
      <w:r>
        <w:t>will</w:t>
      </w:r>
      <w:r>
        <w:rPr>
          <w:spacing w:val="-2"/>
        </w:rPr>
        <w:t xml:space="preserve"> </w:t>
      </w:r>
      <w:r>
        <w:t>help</w:t>
      </w:r>
      <w:r>
        <w:rPr>
          <w:spacing w:val="-2"/>
        </w:rPr>
        <w:t xml:space="preserve"> </w:t>
      </w:r>
      <w:r>
        <w:t>the</w:t>
      </w:r>
      <w:r>
        <w:rPr>
          <w:spacing w:val="-2"/>
        </w:rPr>
        <w:t xml:space="preserve"> </w:t>
      </w:r>
      <w:r>
        <w:t>Buyer</w:t>
      </w:r>
      <w:r>
        <w:rPr>
          <w:spacing w:val="-2"/>
        </w:rPr>
        <w:t xml:space="preserve"> </w:t>
      </w:r>
      <w:r>
        <w:t>understand</w:t>
      </w:r>
      <w:r>
        <w:rPr>
          <w:spacing w:val="-2"/>
        </w:rPr>
        <w:t xml:space="preserve"> </w:t>
      </w:r>
      <w:r>
        <w:t>how</w:t>
      </w:r>
      <w:r>
        <w:rPr>
          <w:spacing w:val="-6"/>
        </w:rPr>
        <w:t xml:space="preserve"> </w:t>
      </w:r>
      <w:r>
        <w:t>the</w:t>
      </w:r>
      <w:r>
        <w:rPr>
          <w:spacing w:val="-2"/>
        </w:rPr>
        <w:t xml:space="preserve"> </w:t>
      </w:r>
      <w:r>
        <w:t>Services</w:t>
      </w:r>
      <w:r>
        <w:rPr>
          <w:spacing w:val="-2"/>
        </w:rPr>
        <w:t xml:space="preserve"> </w:t>
      </w:r>
      <w:r>
        <w:t>have</w:t>
      </w:r>
      <w:r>
        <w:rPr>
          <w:spacing w:val="-3"/>
        </w:rPr>
        <w:t xml:space="preserve"> </w:t>
      </w:r>
      <w:r>
        <w:t>been</w:t>
      </w:r>
      <w:r>
        <w:rPr>
          <w:spacing w:val="-3"/>
        </w:rPr>
        <w:t xml:space="preserve"> </w:t>
      </w:r>
      <w:r>
        <w:t>provided</w:t>
      </w:r>
      <w:r>
        <w:rPr>
          <w:spacing w:val="-2"/>
        </w:rPr>
        <w:t xml:space="preserve"> </w:t>
      </w:r>
      <w:r>
        <w:t>and</w:t>
      </w:r>
      <w:r>
        <w:rPr>
          <w:spacing w:val="-3"/>
        </w:rPr>
        <w:t xml:space="preserve"> </w:t>
      </w:r>
      <w:r>
        <w:t>to run a fair competition for a new supplier.</w:t>
      </w:r>
    </w:p>
    <w:p w14:paraId="2AD56A62" w14:textId="77777777" w:rsidR="0033413D" w:rsidRDefault="0033413D">
      <w:pPr>
        <w:pStyle w:val="BodyText"/>
        <w:spacing w:before="57"/>
      </w:pPr>
    </w:p>
    <w:p w14:paraId="585EF5DC" w14:textId="77777777" w:rsidR="0033413D" w:rsidRDefault="00E46C25">
      <w:pPr>
        <w:pStyle w:val="ListParagraph"/>
        <w:numPr>
          <w:ilvl w:val="1"/>
          <w:numId w:val="42"/>
        </w:numPr>
        <w:tabs>
          <w:tab w:val="left" w:pos="448"/>
          <w:tab w:val="left" w:pos="1168"/>
        </w:tabs>
        <w:spacing w:line="242" w:lineRule="auto"/>
        <w:ind w:right="797" w:hanging="3"/>
      </w:pPr>
      <w:r>
        <w:t>This</w:t>
      </w:r>
      <w:r>
        <w:rPr>
          <w:spacing w:val="-1"/>
        </w:rPr>
        <w:t xml:space="preserve"> </w:t>
      </w:r>
      <w:r>
        <w:t>information</w:t>
      </w:r>
      <w:r>
        <w:rPr>
          <w:spacing w:val="-4"/>
        </w:rPr>
        <w:t xml:space="preserve"> </w:t>
      </w:r>
      <w:r>
        <w:t>must be</w:t>
      </w:r>
      <w:r>
        <w:rPr>
          <w:spacing w:val="-4"/>
        </w:rPr>
        <w:t xml:space="preserve"> </w:t>
      </w:r>
      <w:r>
        <w:t>accurate</w:t>
      </w:r>
      <w:r>
        <w:rPr>
          <w:spacing w:val="-2"/>
        </w:rPr>
        <w:t xml:space="preserve"> </w:t>
      </w:r>
      <w:r>
        <w:t>and</w:t>
      </w:r>
      <w:r>
        <w:rPr>
          <w:spacing w:val="-4"/>
        </w:rPr>
        <w:t xml:space="preserve"> </w:t>
      </w:r>
      <w:r>
        <w:t>complete</w:t>
      </w:r>
      <w:r>
        <w:rPr>
          <w:spacing w:val="-4"/>
        </w:rPr>
        <w:t xml:space="preserve"> </w:t>
      </w:r>
      <w:r>
        <w:t>in</w:t>
      </w:r>
      <w:r>
        <w:rPr>
          <w:spacing w:val="-2"/>
        </w:rPr>
        <w:t xml:space="preserve"> </w:t>
      </w:r>
      <w:r>
        <w:t>all</w:t>
      </w:r>
      <w:r>
        <w:rPr>
          <w:spacing w:val="-2"/>
        </w:rPr>
        <w:t xml:space="preserve"> </w:t>
      </w:r>
      <w:r>
        <w:t>material</w:t>
      </w:r>
      <w:r>
        <w:rPr>
          <w:spacing w:val="-2"/>
        </w:rPr>
        <w:t xml:space="preserve"> </w:t>
      </w:r>
      <w:r>
        <w:t>respects</w:t>
      </w:r>
      <w:r>
        <w:rPr>
          <w:spacing w:val="-4"/>
        </w:rPr>
        <w:t xml:space="preserve"> </w:t>
      </w:r>
      <w:r>
        <w:t>and</w:t>
      </w:r>
      <w:r>
        <w:rPr>
          <w:spacing w:val="-2"/>
        </w:rPr>
        <w:t xml:space="preserve"> </w:t>
      </w:r>
      <w:r>
        <w:t>the</w:t>
      </w:r>
      <w:r>
        <w:rPr>
          <w:spacing w:val="-4"/>
        </w:rPr>
        <w:t xml:space="preserve"> </w:t>
      </w:r>
      <w:r>
        <w:t>level of</w:t>
      </w:r>
      <w:r>
        <w:rPr>
          <w:spacing w:val="-1"/>
        </w:rPr>
        <w:t xml:space="preserve"> </w:t>
      </w:r>
      <w:r>
        <w:t>detail</w:t>
      </w:r>
      <w:r>
        <w:rPr>
          <w:spacing w:val="-2"/>
        </w:rPr>
        <w:t xml:space="preserve"> </w:t>
      </w:r>
      <w:r>
        <w:t>must be</w:t>
      </w:r>
      <w:r>
        <w:rPr>
          <w:spacing w:val="-4"/>
        </w:rPr>
        <w:t xml:space="preserve"> </w:t>
      </w:r>
      <w:r>
        <w:t>sufficient</w:t>
      </w:r>
      <w:r>
        <w:rPr>
          <w:spacing w:val="-3"/>
        </w:rPr>
        <w:t xml:space="preserve"> </w:t>
      </w:r>
      <w:r>
        <w:t>to</w:t>
      </w:r>
      <w:r>
        <w:rPr>
          <w:spacing w:val="-4"/>
        </w:rPr>
        <w:t xml:space="preserve"> </w:t>
      </w:r>
      <w:r>
        <w:t>reasonably</w:t>
      </w:r>
      <w:r>
        <w:rPr>
          <w:spacing w:val="-1"/>
        </w:rPr>
        <w:t xml:space="preserve"> </w:t>
      </w:r>
      <w:r>
        <w:t>enable</w:t>
      </w:r>
      <w:r>
        <w:rPr>
          <w:spacing w:val="-4"/>
        </w:rPr>
        <w:t xml:space="preserve"> </w:t>
      </w:r>
      <w:r>
        <w:t>a</w:t>
      </w:r>
      <w:r>
        <w:rPr>
          <w:spacing w:val="-2"/>
        </w:rPr>
        <w:t xml:space="preserve"> </w:t>
      </w:r>
      <w:r>
        <w:t>third</w:t>
      </w:r>
      <w:r>
        <w:rPr>
          <w:spacing w:val="-4"/>
        </w:rPr>
        <w:t xml:space="preserve"> </w:t>
      </w:r>
      <w:r>
        <w:t>party</w:t>
      </w:r>
      <w:r>
        <w:rPr>
          <w:spacing w:val="-4"/>
        </w:rPr>
        <w:t xml:space="preserve"> </w:t>
      </w:r>
      <w:r>
        <w:t>to</w:t>
      </w:r>
      <w:r>
        <w:rPr>
          <w:spacing w:val="-4"/>
        </w:rPr>
        <w:t xml:space="preserve"> </w:t>
      </w:r>
      <w:r>
        <w:t>prepare</w:t>
      </w:r>
      <w:r>
        <w:rPr>
          <w:spacing w:val="-2"/>
        </w:rPr>
        <w:t xml:space="preserve"> </w:t>
      </w:r>
      <w:r>
        <w:t>an</w:t>
      </w:r>
      <w:r>
        <w:rPr>
          <w:spacing w:val="-2"/>
        </w:rPr>
        <w:t xml:space="preserve"> </w:t>
      </w:r>
      <w:r>
        <w:t>informed</w:t>
      </w:r>
      <w:r>
        <w:rPr>
          <w:spacing w:val="-2"/>
        </w:rPr>
        <w:t xml:space="preserve"> </w:t>
      </w:r>
      <w:r>
        <w:t>offer</w:t>
      </w:r>
      <w:r>
        <w:rPr>
          <w:spacing w:val="-3"/>
        </w:rPr>
        <w:t xml:space="preserve"> </w:t>
      </w:r>
      <w:r>
        <w:t>for replacement services and not be unfairly disadvantaged compared to the Supplier in the buying process.</w:t>
      </w:r>
    </w:p>
    <w:p w14:paraId="4E0AE4F8" w14:textId="77777777" w:rsidR="0033413D" w:rsidRDefault="0033413D">
      <w:pPr>
        <w:pStyle w:val="BodyText"/>
        <w:spacing w:before="107"/>
      </w:pPr>
    </w:p>
    <w:p w14:paraId="12FED517" w14:textId="77777777" w:rsidR="0033413D" w:rsidRDefault="00E46C25">
      <w:pPr>
        <w:pStyle w:val="Heading2"/>
        <w:numPr>
          <w:ilvl w:val="0"/>
          <w:numId w:val="42"/>
        </w:numPr>
        <w:tabs>
          <w:tab w:val="left" w:pos="1168"/>
        </w:tabs>
        <w:ind w:hanging="722"/>
      </w:pPr>
      <w:r>
        <w:rPr>
          <w:color w:val="434343"/>
        </w:rPr>
        <w:t>Force</w:t>
      </w:r>
      <w:r>
        <w:rPr>
          <w:color w:val="434343"/>
          <w:spacing w:val="-5"/>
        </w:rPr>
        <w:t xml:space="preserve"> </w:t>
      </w:r>
      <w:r>
        <w:rPr>
          <w:color w:val="434343"/>
          <w:spacing w:val="-2"/>
        </w:rPr>
        <w:t>majeure</w:t>
      </w:r>
    </w:p>
    <w:p w14:paraId="55418269" w14:textId="77777777" w:rsidR="0033413D" w:rsidRDefault="0033413D">
      <w:pPr>
        <w:pStyle w:val="BodyText"/>
        <w:spacing w:before="44"/>
        <w:rPr>
          <w:sz w:val="28"/>
        </w:rPr>
      </w:pPr>
    </w:p>
    <w:p w14:paraId="4D34D2AE" w14:textId="77777777" w:rsidR="0033413D" w:rsidRDefault="00E46C25">
      <w:pPr>
        <w:pStyle w:val="ListParagraph"/>
        <w:numPr>
          <w:ilvl w:val="1"/>
          <w:numId w:val="42"/>
        </w:numPr>
        <w:tabs>
          <w:tab w:val="left" w:pos="448"/>
          <w:tab w:val="left" w:pos="1168"/>
        </w:tabs>
        <w:spacing w:line="244" w:lineRule="auto"/>
        <w:ind w:right="881" w:hanging="3"/>
      </w:pPr>
      <w:r>
        <w:t>Neither</w:t>
      </w:r>
      <w:r>
        <w:rPr>
          <w:spacing w:val="-1"/>
        </w:rPr>
        <w:t xml:space="preserve"> </w:t>
      </w:r>
      <w:r>
        <w:t>Party</w:t>
      </w:r>
      <w:r>
        <w:rPr>
          <w:spacing w:val="-4"/>
        </w:rPr>
        <w:t xml:space="preserve"> </w:t>
      </w:r>
      <w:r>
        <w:t>will</w:t>
      </w:r>
      <w:r>
        <w:rPr>
          <w:spacing w:val="-2"/>
        </w:rPr>
        <w:t xml:space="preserve"> </w:t>
      </w:r>
      <w:r>
        <w:t>be</w:t>
      </w:r>
      <w:r>
        <w:rPr>
          <w:spacing w:val="-2"/>
        </w:rPr>
        <w:t xml:space="preserve"> </w:t>
      </w:r>
      <w:r>
        <w:t>liable</w:t>
      </w:r>
      <w:r>
        <w:rPr>
          <w:spacing w:val="-2"/>
        </w:rPr>
        <w:t xml:space="preserve"> </w:t>
      </w:r>
      <w:r>
        <w:t>to</w:t>
      </w:r>
      <w:r>
        <w:rPr>
          <w:spacing w:val="-4"/>
        </w:rPr>
        <w:t xml:space="preserve"> </w:t>
      </w:r>
      <w:r>
        <w:t>the</w:t>
      </w:r>
      <w:r>
        <w:rPr>
          <w:spacing w:val="-4"/>
        </w:rPr>
        <w:t xml:space="preserve"> </w:t>
      </w:r>
      <w:r>
        <w:t>other</w:t>
      </w:r>
      <w:r>
        <w:rPr>
          <w:spacing w:val="-1"/>
        </w:rPr>
        <w:t xml:space="preserve"> </w:t>
      </w:r>
      <w:r>
        <w:t>Party</w:t>
      </w:r>
      <w:r>
        <w:rPr>
          <w:spacing w:val="-4"/>
        </w:rPr>
        <w:t xml:space="preserve"> </w:t>
      </w:r>
      <w:r>
        <w:t>for</w:t>
      </w:r>
      <w:r>
        <w:rPr>
          <w:spacing w:val="-1"/>
        </w:rPr>
        <w:t xml:space="preserve"> </w:t>
      </w:r>
      <w:r>
        <w:t>any</w:t>
      </w:r>
      <w:r>
        <w:rPr>
          <w:spacing w:val="-2"/>
        </w:rPr>
        <w:t xml:space="preserve"> </w:t>
      </w:r>
      <w:r>
        <w:t>delay</w:t>
      </w:r>
      <w:r>
        <w:rPr>
          <w:spacing w:val="-2"/>
        </w:rPr>
        <w:t xml:space="preserve"> </w:t>
      </w:r>
      <w:r>
        <w:t>in</w:t>
      </w:r>
      <w:r>
        <w:rPr>
          <w:spacing w:val="-2"/>
        </w:rPr>
        <w:t xml:space="preserve"> </w:t>
      </w:r>
      <w:r>
        <w:t>performing, or</w:t>
      </w:r>
      <w:r>
        <w:rPr>
          <w:spacing w:val="-3"/>
        </w:rPr>
        <w:t xml:space="preserve"> </w:t>
      </w:r>
      <w:r>
        <w:t>failure</w:t>
      </w:r>
      <w:r>
        <w:rPr>
          <w:spacing w:val="-1"/>
        </w:rPr>
        <w:t xml:space="preserve"> </w:t>
      </w:r>
      <w:r>
        <w:t>to perform, its obligations under this Call-Off Contract (other than a payment of money) to the extent that such delay or failure is a result of a Force Majeure event.</w:t>
      </w:r>
    </w:p>
    <w:p w14:paraId="7E83438F" w14:textId="77777777" w:rsidR="0033413D" w:rsidRDefault="0033413D">
      <w:pPr>
        <w:pStyle w:val="BodyText"/>
        <w:spacing w:before="103"/>
      </w:pPr>
    </w:p>
    <w:p w14:paraId="0CC3C9CD" w14:textId="77777777" w:rsidR="0033413D" w:rsidRDefault="00E46C25">
      <w:pPr>
        <w:pStyle w:val="ListParagraph"/>
        <w:numPr>
          <w:ilvl w:val="1"/>
          <w:numId w:val="42"/>
        </w:numPr>
        <w:tabs>
          <w:tab w:val="left" w:pos="448"/>
          <w:tab w:val="left" w:pos="1168"/>
        </w:tabs>
        <w:spacing w:line="242" w:lineRule="auto"/>
        <w:ind w:right="746" w:hanging="3"/>
      </w:pPr>
      <w:r>
        <w:t>A Party will promptly (on becoming aware of the same) notify the other Party of a Force</w:t>
      </w:r>
      <w:r>
        <w:rPr>
          <w:spacing w:val="-3"/>
        </w:rPr>
        <w:t xml:space="preserve"> </w:t>
      </w:r>
      <w:r>
        <w:t>Majeure</w:t>
      </w:r>
      <w:r>
        <w:rPr>
          <w:spacing w:val="-3"/>
        </w:rPr>
        <w:t xml:space="preserve"> </w:t>
      </w:r>
      <w:r>
        <w:t>event</w:t>
      </w:r>
      <w:r>
        <w:rPr>
          <w:spacing w:val="-2"/>
        </w:rPr>
        <w:t xml:space="preserve"> </w:t>
      </w:r>
      <w:r>
        <w:t>or</w:t>
      </w:r>
      <w:r>
        <w:rPr>
          <w:spacing w:val="-5"/>
        </w:rPr>
        <w:t xml:space="preserve"> </w:t>
      </w:r>
      <w:r>
        <w:t>potential</w:t>
      </w:r>
      <w:r>
        <w:rPr>
          <w:spacing w:val="-2"/>
        </w:rPr>
        <w:t xml:space="preserve"> </w:t>
      </w:r>
      <w:r>
        <w:t>Force</w:t>
      </w:r>
      <w:r>
        <w:rPr>
          <w:spacing w:val="-3"/>
        </w:rPr>
        <w:t xml:space="preserve"> </w:t>
      </w:r>
      <w:r>
        <w:t>Majeure</w:t>
      </w:r>
      <w:r>
        <w:rPr>
          <w:spacing w:val="-3"/>
        </w:rPr>
        <w:t xml:space="preserve"> </w:t>
      </w:r>
      <w:r>
        <w:t>event which</w:t>
      </w:r>
      <w:r>
        <w:rPr>
          <w:spacing w:val="-3"/>
        </w:rPr>
        <w:t xml:space="preserve"> </w:t>
      </w:r>
      <w:r>
        <w:t>could</w:t>
      </w:r>
      <w:r>
        <w:rPr>
          <w:spacing w:val="-1"/>
        </w:rPr>
        <w:t xml:space="preserve"> </w:t>
      </w:r>
      <w:r>
        <w:t>affect</w:t>
      </w:r>
      <w:r>
        <w:rPr>
          <w:spacing w:val="-2"/>
        </w:rPr>
        <w:t xml:space="preserve"> </w:t>
      </w:r>
      <w:r>
        <w:t>its ability</w:t>
      </w:r>
      <w:r>
        <w:rPr>
          <w:spacing w:val="-3"/>
        </w:rPr>
        <w:t xml:space="preserve"> </w:t>
      </w:r>
      <w:r>
        <w:t>to</w:t>
      </w:r>
      <w:r>
        <w:rPr>
          <w:spacing w:val="-1"/>
        </w:rPr>
        <w:t xml:space="preserve"> </w:t>
      </w:r>
      <w:r>
        <w:t>perform its obligations under this Call-Off Contract.</w:t>
      </w:r>
    </w:p>
    <w:p w14:paraId="4E2172E5" w14:textId="77777777" w:rsidR="0033413D" w:rsidRDefault="0033413D">
      <w:pPr>
        <w:pStyle w:val="BodyText"/>
        <w:spacing w:before="108"/>
      </w:pPr>
    </w:p>
    <w:p w14:paraId="7441A895" w14:textId="77777777" w:rsidR="0033413D" w:rsidRDefault="00E46C25">
      <w:pPr>
        <w:pStyle w:val="ListParagraph"/>
        <w:numPr>
          <w:ilvl w:val="1"/>
          <w:numId w:val="42"/>
        </w:numPr>
        <w:tabs>
          <w:tab w:val="left" w:pos="448"/>
          <w:tab w:val="left" w:pos="1168"/>
        </w:tabs>
        <w:spacing w:before="1" w:line="242" w:lineRule="auto"/>
        <w:ind w:right="929" w:hanging="3"/>
      </w:pPr>
      <w:r>
        <w:t xml:space="preserve">Each Party will use all reasonable </w:t>
      </w:r>
      <w:proofErr w:type="spellStart"/>
      <w:r>
        <w:t>endeavours</w:t>
      </w:r>
      <w:proofErr w:type="spellEnd"/>
      <w:r>
        <w:rPr>
          <w:spacing w:val="-1"/>
        </w:rPr>
        <w:t xml:space="preserve"> </w:t>
      </w:r>
      <w:r>
        <w:t>to</w:t>
      </w:r>
      <w:r>
        <w:rPr>
          <w:spacing w:val="-4"/>
        </w:rPr>
        <w:t xml:space="preserve"> </w:t>
      </w:r>
      <w:r>
        <w:t>continue to</w:t>
      </w:r>
      <w:r>
        <w:rPr>
          <w:spacing w:val="-2"/>
        </w:rPr>
        <w:t xml:space="preserve"> </w:t>
      </w:r>
      <w:r>
        <w:t>perform</w:t>
      </w:r>
      <w:r>
        <w:rPr>
          <w:spacing w:val="-1"/>
        </w:rPr>
        <w:t xml:space="preserve"> </w:t>
      </w:r>
      <w:r>
        <w:t>its</w:t>
      </w:r>
      <w:r>
        <w:rPr>
          <w:spacing w:val="-2"/>
        </w:rPr>
        <w:t xml:space="preserve"> </w:t>
      </w:r>
      <w:r>
        <w:t>obligations under</w:t>
      </w:r>
      <w:r>
        <w:rPr>
          <w:spacing w:val="-2"/>
        </w:rPr>
        <w:t xml:space="preserve"> </w:t>
      </w:r>
      <w:r>
        <w:t>the</w:t>
      </w:r>
      <w:r>
        <w:rPr>
          <w:spacing w:val="-1"/>
        </w:rPr>
        <w:t xml:space="preserve"> </w:t>
      </w:r>
      <w:r>
        <w:t>Call-Off</w:t>
      </w:r>
      <w:r>
        <w:rPr>
          <w:spacing w:val="-2"/>
        </w:rPr>
        <w:t xml:space="preserve"> </w:t>
      </w:r>
      <w:r>
        <w:t>Contract and</w:t>
      </w:r>
      <w:r>
        <w:rPr>
          <w:spacing w:val="-3"/>
        </w:rPr>
        <w:t xml:space="preserve"> </w:t>
      </w:r>
      <w:r>
        <w:t>to</w:t>
      </w:r>
      <w:r>
        <w:rPr>
          <w:spacing w:val="-5"/>
        </w:rPr>
        <w:t xml:space="preserve"> </w:t>
      </w:r>
      <w:r>
        <w:t>mitigate</w:t>
      </w:r>
      <w:r>
        <w:rPr>
          <w:spacing w:val="-3"/>
        </w:rPr>
        <w:t xml:space="preserve"> </w:t>
      </w:r>
      <w:r>
        <w:t>the</w:t>
      </w:r>
      <w:r>
        <w:rPr>
          <w:spacing w:val="-3"/>
        </w:rPr>
        <w:t xml:space="preserve"> </w:t>
      </w:r>
      <w:r>
        <w:t>effects</w:t>
      </w:r>
      <w:r>
        <w:rPr>
          <w:spacing w:val="-2"/>
        </w:rPr>
        <w:t xml:space="preserve"> </w:t>
      </w:r>
      <w:r>
        <w:t>of</w:t>
      </w:r>
      <w:r>
        <w:rPr>
          <w:spacing w:val="-2"/>
        </w:rPr>
        <w:t xml:space="preserve"> </w:t>
      </w:r>
      <w:r>
        <w:t>Force</w:t>
      </w:r>
      <w:r>
        <w:rPr>
          <w:spacing w:val="-3"/>
        </w:rPr>
        <w:t xml:space="preserve"> </w:t>
      </w:r>
      <w:r>
        <w:t>Majeure.</w:t>
      </w:r>
      <w:r>
        <w:rPr>
          <w:spacing w:val="-2"/>
        </w:rPr>
        <w:t xml:space="preserve"> </w:t>
      </w:r>
      <w:r>
        <w:t>If</w:t>
      </w:r>
      <w:r>
        <w:rPr>
          <w:spacing w:val="-2"/>
        </w:rPr>
        <w:t xml:space="preserve"> </w:t>
      </w:r>
      <w:r>
        <w:t>a</w:t>
      </w:r>
      <w:r>
        <w:rPr>
          <w:spacing w:val="-1"/>
        </w:rPr>
        <w:t xml:space="preserve"> </w:t>
      </w:r>
      <w:r>
        <w:t>Force</w:t>
      </w:r>
      <w:r>
        <w:rPr>
          <w:spacing w:val="-3"/>
        </w:rPr>
        <w:t xml:space="preserve"> </w:t>
      </w:r>
      <w:r>
        <w:t>Majeure event prevents a Party from performing its obligations under the Call-Off Contract for more than 30 consecutive Working Days, the other Party can End the Call-Off Contract with immediate effect by notice in writing.</w:t>
      </w:r>
    </w:p>
    <w:p w14:paraId="15ED63D4" w14:textId="77777777" w:rsidR="0033413D" w:rsidRDefault="0033413D">
      <w:pPr>
        <w:pStyle w:val="BodyText"/>
      </w:pPr>
    </w:p>
    <w:p w14:paraId="4F1B6DB1" w14:textId="77777777" w:rsidR="0033413D" w:rsidRDefault="0033413D">
      <w:pPr>
        <w:pStyle w:val="BodyText"/>
        <w:spacing w:before="203"/>
      </w:pPr>
    </w:p>
    <w:p w14:paraId="6A4C098C" w14:textId="77777777" w:rsidR="0033413D" w:rsidRDefault="00E46C25">
      <w:pPr>
        <w:pStyle w:val="Heading2"/>
        <w:numPr>
          <w:ilvl w:val="0"/>
          <w:numId w:val="42"/>
        </w:numPr>
        <w:tabs>
          <w:tab w:val="left" w:pos="1168"/>
        </w:tabs>
        <w:ind w:hanging="722"/>
      </w:pPr>
      <w:r>
        <w:rPr>
          <w:color w:val="434343"/>
          <w:spacing w:val="-2"/>
        </w:rPr>
        <w:t>Liability</w:t>
      </w:r>
    </w:p>
    <w:p w14:paraId="02172F6F" w14:textId="77777777" w:rsidR="0033413D" w:rsidRDefault="00E46C25">
      <w:pPr>
        <w:pStyle w:val="ListParagraph"/>
        <w:numPr>
          <w:ilvl w:val="1"/>
          <w:numId w:val="42"/>
        </w:numPr>
        <w:tabs>
          <w:tab w:val="left" w:pos="448"/>
          <w:tab w:val="left" w:pos="1168"/>
        </w:tabs>
        <w:spacing w:before="111" w:line="242" w:lineRule="auto"/>
        <w:ind w:right="786" w:hanging="3"/>
      </w:pPr>
      <w:r>
        <w:t>Subject to incorporated Framework Agreement clauses 4.1 to 4.6, each Party's Yearly total liability for Defaults under or in connection with this Call-Off Contract shall not exceed</w:t>
      </w:r>
      <w:r>
        <w:rPr>
          <w:spacing w:val="-2"/>
        </w:rPr>
        <w:t xml:space="preserve"> </w:t>
      </w:r>
      <w:r>
        <w:t>the</w:t>
      </w:r>
      <w:r>
        <w:rPr>
          <w:spacing w:val="-4"/>
        </w:rPr>
        <w:t xml:space="preserve"> </w:t>
      </w:r>
      <w:r>
        <w:t>greater</w:t>
      </w:r>
      <w:r>
        <w:rPr>
          <w:spacing w:val="-1"/>
        </w:rPr>
        <w:t xml:space="preserve"> </w:t>
      </w:r>
      <w:r>
        <w:t>of</w:t>
      </w:r>
      <w:r>
        <w:rPr>
          <w:spacing w:val="-3"/>
        </w:rPr>
        <w:t xml:space="preserve"> </w:t>
      </w:r>
      <w:r>
        <w:t>five</w:t>
      </w:r>
      <w:r>
        <w:rPr>
          <w:spacing w:val="-2"/>
        </w:rPr>
        <w:t xml:space="preserve"> </w:t>
      </w:r>
      <w:r>
        <w:t>hundred</w:t>
      </w:r>
      <w:r>
        <w:rPr>
          <w:spacing w:val="-4"/>
        </w:rPr>
        <w:t xml:space="preserve"> </w:t>
      </w:r>
      <w:r>
        <w:t>thousand</w:t>
      </w:r>
      <w:r>
        <w:rPr>
          <w:spacing w:val="-4"/>
        </w:rPr>
        <w:t xml:space="preserve"> </w:t>
      </w:r>
      <w:r>
        <w:t>pounds</w:t>
      </w:r>
      <w:r>
        <w:rPr>
          <w:spacing w:val="-1"/>
        </w:rPr>
        <w:t xml:space="preserve"> </w:t>
      </w:r>
      <w:r>
        <w:t>(£500,000)</w:t>
      </w:r>
      <w:r>
        <w:rPr>
          <w:spacing w:val="-3"/>
        </w:rPr>
        <w:t xml:space="preserve"> </w:t>
      </w:r>
      <w:r>
        <w:t>or</w:t>
      </w:r>
      <w:r>
        <w:rPr>
          <w:spacing w:val="-3"/>
        </w:rPr>
        <w:t xml:space="preserve"> </w:t>
      </w:r>
      <w:r>
        <w:t>one</w:t>
      </w:r>
      <w:r>
        <w:rPr>
          <w:spacing w:val="-2"/>
        </w:rPr>
        <w:t xml:space="preserve"> </w:t>
      </w:r>
      <w:r>
        <w:t>hundred</w:t>
      </w:r>
      <w:r>
        <w:rPr>
          <w:spacing w:val="-2"/>
        </w:rPr>
        <w:t xml:space="preserve"> </w:t>
      </w:r>
      <w:r>
        <w:t>and twenty- five per cent (125%) of the Charges paid and/or committed to be paid in that Year (or such greater sum (if any) as may be specified in the Order Form).</w:t>
      </w:r>
    </w:p>
    <w:p w14:paraId="4E835432" w14:textId="77777777" w:rsidR="0033413D" w:rsidRDefault="0033413D">
      <w:pPr>
        <w:pStyle w:val="ListParagraph"/>
        <w:spacing w:line="242" w:lineRule="auto"/>
        <w:sectPr w:rsidR="0033413D">
          <w:pgSz w:w="11930" w:h="16840"/>
          <w:pgMar w:top="1700" w:right="708" w:bottom="1260" w:left="992" w:header="0" w:footer="1071" w:gutter="0"/>
          <w:cols w:space="720"/>
        </w:sectPr>
      </w:pPr>
    </w:p>
    <w:p w14:paraId="1F41D5B7" w14:textId="77777777" w:rsidR="0033413D" w:rsidRDefault="00E46C25">
      <w:pPr>
        <w:pStyle w:val="ListParagraph"/>
        <w:numPr>
          <w:ilvl w:val="1"/>
          <w:numId w:val="42"/>
        </w:numPr>
        <w:tabs>
          <w:tab w:val="left" w:pos="1842"/>
        </w:tabs>
        <w:spacing w:before="81" w:line="244" w:lineRule="auto"/>
        <w:ind w:right="730" w:firstLine="0"/>
      </w:pPr>
      <w:r>
        <w:lastRenderedPageBreak/>
        <w:t>Notwithstanding</w:t>
      </w:r>
      <w:r>
        <w:rPr>
          <w:spacing w:val="-4"/>
        </w:rPr>
        <w:t xml:space="preserve"> </w:t>
      </w:r>
      <w:r>
        <w:t>Clause</w:t>
      </w:r>
      <w:r>
        <w:rPr>
          <w:spacing w:val="-5"/>
        </w:rPr>
        <w:t xml:space="preserve"> </w:t>
      </w:r>
      <w:r>
        <w:t>24.1</w:t>
      </w:r>
      <w:r>
        <w:rPr>
          <w:spacing w:val="-4"/>
        </w:rPr>
        <w:t xml:space="preserve"> </w:t>
      </w:r>
      <w:r>
        <w:t>but</w:t>
      </w:r>
      <w:r>
        <w:rPr>
          <w:spacing w:val="-2"/>
        </w:rPr>
        <w:t xml:space="preserve"> </w:t>
      </w:r>
      <w:r>
        <w:t>subject</w:t>
      </w:r>
      <w:r>
        <w:rPr>
          <w:spacing w:val="-5"/>
        </w:rPr>
        <w:t xml:space="preserve"> </w:t>
      </w:r>
      <w:r>
        <w:t>to</w:t>
      </w:r>
      <w:r>
        <w:rPr>
          <w:spacing w:val="-4"/>
        </w:rPr>
        <w:t xml:space="preserve"> </w:t>
      </w:r>
      <w:r>
        <w:t>Framework</w:t>
      </w:r>
      <w:r>
        <w:rPr>
          <w:spacing w:val="-3"/>
        </w:rPr>
        <w:t xml:space="preserve"> </w:t>
      </w:r>
      <w:r>
        <w:t>Agreement</w:t>
      </w:r>
      <w:r>
        <w:rPr>
          <w:spacing w:val="-2"/>
        </w:rPr>
        <w:t xml:space="preserve"> </w:t>
      </w:r>
      <w:r>
        <w:t>clauses</w:t>
      </w:r>
      <w:r>
        <w:rPr>
          <w:spacing w:val="-3"/>
        </w:rPr>
        <w:t xml:space="preserve"> </w:t>
      </w:r>
      <w:r>
        <w:t>4.1 to 4.6, the Supplier's liability:</w:t>
      </w:r>
    </w:p>
    <w:p w14:paraId="3BB085E7" w14:textId="77777777" w:rsidR="0033413D" w:rsidRDefault="0033413D">
      <w:pPr>
        <w:pStyle w:val="BodyText"/>
        <w:spacing w:before="2"/>
      </w:pPr>
    </w:p>
    <w:p w14:paraId="7E0DC023" w14:textId="77777777" w:rsidR="0033413D" w:rsidRDefault="00E46C25">
      <w:pPr>
        <w:pStyle w:val="ListParagraph"/>
        <w:numPr>
          <w:ilvl w:val="2"/>
          <w:numId w:val="42"/>
        </w:numPr>
        <w:tabs>
          <w:tab w:val="left" w:pos="1837"/>
        </w:tabs>
        <w:ind w:left="1837" w:hanging="669"/>
      </w:pPr>
      <w:r>
        <w:t>pursuant</w:t>
      </w:r>
      <w:r>
        <w:rPr>
          <w:spacing w:val="-5"/>
        </w:rPr>
        <w:t xml:space="preserve"> </w:t>
      </w:r>
      <w:r>
        <w:t>to</w:t>
      </w:r>
      <w:r>
        <w:rPr>
          <w:spacing w:val="-6"/>
        </w:rPr>
        <w:t xml:space="preserve"> </w:t>
      </w:r>
      <w:r>
        <w:t>the</w:t>
      </w:r>
      <w:r>
        <w:rPr>
          <w:spacing w:val="-5"/>
        </w:rPr>
        <w:t xml:space="preserve"> </w:t>
      </w:r>
      <w:r>
        <w:t>indemnities</w:t>
      </w:r>
      <w:r>
        <w:rPr>
          <w:spacing w:val="-4"/>
        </w:rPr>
        <w:t xml:space="preserve"> </w:t>
      </w:r>
      <w:r>
        <w:t>in</w:t>
      </w:r>
      <w:r>
        <w:rPr>
          <w:spacing w:val="-3"/>
        </w:rPr>
        <w:t xml:space="preserve"> </w:t>
      </w:r>
      <w:r>
        <w:t>Clauses</w:t>
      </w:r>
      <w:r>
        <w:rPr>
          <w:spacing w:val="-6"/>
        </w:rPr>
        <w:t xml:space="preserve"> </w:t>
      </w:r>
      <w:r>
        <w:t>7,</w:t>
      </w:r>
      <w:r>
        <w:rPr>
          <w:spacing w:val="-6"/>
        </w:rPr>
        <w:t xml:space="preserve"> </w:t>
      </w:r>
      <w:r>
        <w:t>10,</w:t>
      </w:r>
      <w:r>
        <w:rPr>
          <w:spacing w:val="-2"/>
        </w:rPr>
        <w:t xml:space="preserve"> </w:t>
      </w:r>
      <w:r>
        <w:t>11</w:t>
      </w:r>
      <w:r>
        <w:rPr>
          <w:spacing w:val="-5"/>
        </w:rPr>
        <w:t xml:space="preserve"> </w:t>
      </w:r>
      <w:r>
        <w:t>and</w:t>
      </w:r>
      <w:r>
        <w:rPr>
          <w:spacing w:val="-4"/>
        </w:rPr>
        <w:t xml:space="preserve"> </w:t>
      </w:r>
      <w:r>
        <w:t>29</w:t>
      </w:r>
      <w:r>
        <w:rPr>
          <w:spacing w:val="-6"/>
        </w:rPr>
        <w:t xml:space="preserve"> </w:t>
      </w:r>
      <w:r>
        <w:t>shall</w:t>
      </w:r>
      <w:r>
        <w:rPr>
          <w:spacing w:val="-3"/>
        </w:rPr>
        <w:t xml:space="preserve"> </w:t>
      </w:r>
      <w:r>
        <w:t>be</w:t>
      </w:r>
      <w:r>
        <w:rPr>
          <w:spacing w:val="-4"/>
        </w:rPr>
        <w:t xml:space="preserve"> </w:t>
      </w:r>
      <w:r>
        <w:t>unlimited;</w:t>
      </w:r>
      <w:r>
        <w:rPr>
          <w:spacing w:val="-1"/>
        </w:rPr>
        <w:t xml:space="preserve"> </w:t>
      </w:r>
      <w:r>
        <w:rPr>
          <w:spacing w:val="-5"/>
        </w:rPr>
        <w:t>and</w:t>
      </w:r>
    </w:p>
    <w:p w14:paraId="7090FB05" w14:textId="77777777" w:rsidR="0033413D" w:rsidRDefault="00E46C25">
      <w:pPr>
        <w:pStyle w:val="ListParagraph"/>
        <w:numPr>
          <w:ilvl w:val="2"/>
          <w:numId w:val="42"/>
        </w:numPr>
        <w:tabs>
          <w:tab w:val="left" w:pos="1837"/>
        </w:tabs>
        <w:spacing w:before="172" w:line="244" w:lineRule="auto"/>
        <w:ind w:left="1168" w:right="1176" w:firstLine="0"/>
      </w:pPr>
      <w:r>
        <w:t>in</w:t>
      </w:r>
      <w:r>
        <w:rPr>
          <w:spacing w:val="-2"/>
        </w:rPr>
        <w:t xml:space="preserve"> </w:t>
      </w:r>
      <w:r>
        <w:t>respect</w:t>
      </w:r>
      <w:r>
        <w:rPr>
          <w:spacing w:val="-3"/>
        </w:rPr>
        <w:t xml:space="preserve"> </w:t>
      </w:r>
      <w:r>
        <w:t>of</w:t>
      </w:r>
      <w:r>
        <w:rPr>
          <w:spacing w:val="-3"/>
        </w:rPr>
        <w:t xml:space="preserve"> </w:t>
      </w:r>
      <w:r>
        <w:t>Losses</w:t>
      </w:r>
      <w:r>
        <w:rPr>
          <w:spacing w:val="-2"/>
        </w:rPr>
        <w:t xml:space="preserve"> </w:t>
      </w:r>
      <w:r>
        <w:t>arising</w:t>
      </w:r>
      <w:r>
        <w:rPr>
          <w:spacing w:val="-4"/>
        </w:rPr>
        <w:t xml:space="preserve"> </w:t>
      </w:r>
      <w:r>
        <w:t>from</w:t>
      </w:r>
      <w:r>
        <w:rPr>
          <w:spacing w:val="-1"/>
        </w:rPr>
        <w:t xml:space="preserve"> </w:t>
      </w:r>
      <w:r>
        <w:t>breach</w:t>
      </w:r>
      <w:r>
        <w:rPr>
          <w:spacing w:val="-4"/>
        </w:rPr>
        <w:t xml:space="preserve"> </w:t>
      </w:r>
      <w:r>
        <w:t>of</w:t>
      </w:r>
      <w:r>
        <w:rPr>
          <w:spacing w:val="-3"/>
        </w:rPr>
        <w:t xml:space="preserve"> </w:t>
      </w:r>
      <w:r>
        <w:t>the</w:t>
      </w:r>
      <w:r>
        <w:rPr>
          <w:spacing w:val="-4"/>
        </w:rPr>
        <w:t xml:space="preserve"> </w:t>
      </w:r>
      <w:r>
        <w:t>Data</w:t>
      </w:r>
      <w:r>
        <w:rPr>
          <w:spacing w:val="-4"/>
        </w:rPr>
        <w:t xml:space="preserve"> </w:t>
      </w:r>
      <w:r>
        <w:t>Protection</w:t>
      </w:r>
      <w:r>
        <w:rPr>
          <w:spacing w:val="-2"/>
        </w:rPr>
        <w:t xml:space="preserve"> </w:t>
      </w:r>
      <w:r>
        <w:t>Legislation shall be as set out in Framework Agreement clause 28.</w:t>
      </w:r>
    </w:p>
    <w:p w14:paraId="04FAD5D9" w14:textId="77777777" w:rsidR="0033413D" w:rsidRDefault="00E46C25">
      <w:pPr>
        <w:pStyle w:val="ListParagraph"/>
        <w:numPr>
          <w:ilvl w:val="1"/>
          <w:numId w:val="42"/>
        </w:numPr>
        <w:tabs>
          <w:tab w:val="left" w:pos="448"/>
          <w:tab w:val="left" w:pos="931"/>
        </w:tabs>
        <w:spacing w:before="249" w:line="244" w:lineRule="auto"/>
        <w:ind w:right="969" w:hanging="3"/>
      </w:pPr>
      <w:r>
        <w:t>Notwithstanding</w:t>
      </w:r>
      <w:r>
        <w:rPr>
          <w:spacing w:val="-3"/>
        </w:rPr>
        <w:t xml:space="preserve"> </w:t>
      </w:r>
      <w:r>
        <w:t>Clause</w:t>
      </w:r>
      <w:r>
        <w:rPr>
          <w:spacing w:val="-5"/>
        </w:rPr>
        <w:t xml:space="preserve"> </w:t>
      </w:r>
      <w:r>
        <w:t>24.1</w:t>
      </w:r>
      <w:r>
        <w:rPr>
          <w:spacing w:val="-3"/>
        </w:rPr>
        <w:t xml:space="preserve"> </w:t>
      </w:r>
      <w:r>
        <w:t>but</w:t>
      </w:r>
      <w:r>
        <w:rPr>
          <w:spacing w:val="-1"/>
        </w:rPr>
        <w:t xml:space="preserve"> </w:t>
      </w:r>
      <w:r>
        <w:t>subject</w:t>
      </w:r>
      <w:r>
        <w:rPr>
          <w:spacing w:val="-4"/>
        </w:rPr>
        <w:t xml:space="preserve"> </w:t>
      </w:r>
      <w:r>
        <w:t>to</w:t>
      </w:r>
      <w:r>
        <w:rPr>
          <w:spacing w:val="-3"/>
        </w:rPr>
        <w:t xml:space="preserve"> </w:t>
      </w:r>
      <w:r>
        <w:t>Framework</w:t>
      </w:r>
      <w:r>
        <w:rPr>
          <w:spacing w:val="-2"/>
        </w:rPr>
        <w:t xml:space="preserve"> </w:t>
      </w:r>
      <w:r>
        <w:t>Agreement</w:t>
      </w:r>
      <w:r>
        <w:rPr>
          <w:spacing w:val="-1"/>
        </w:rPr>
        <w:t xml:space="preserve"> </w:t>
      </w:r>
      <w:r>
        <w:t>clauses</w:t>
      </w:r>
      <w:r>
        <w:rPr>
          <w:spacing w:val="-2"/>
        </w:rPr>
        <w:t xml:space="preserve"> </w:t>
      </w:r>
      <w:r>
        <w:t>4.1</w:t>
      </w:r>
      <w:r>
        <w:rPr>
          <w:spacing w:val="-5"/>
        </w:rPr>
        <w:t xml:space="preserve"> </w:t>
      </w:r>
      <w:r>
        <w:t>to</w:t>
      </w:r>
      <w:r>
        <w:rPr>
          <w:spacing w:val="-5"/>
        </w:rPr>
        <w:t xml:space="preserve"> </w:t>
      </w:r>
      <w:r>
        <w:t>4.6, the Buyer’s liability pursuant to Clause 11.5.2 shall in no event exceed in aggregate five million pounds (£5,000,000).</w:t>
      </w:r>
    </w:p>
    <w:p w14:paraId="25EA9005" w14:textId="77777777" w:rsidR="0033413D" w:rsidRDefault="0033413D">
      <w:pPr>
        <w:pStyle w:val="BodyText"/>
        <w:spacing w:before="8"/>
      </w:pPr>
    </w:p>
    <w:p w14:paraId="32A3CD69" w14:textId="77777777" w:rsidR="0033413D" w:rsidRDefault="00E46C25">
      <w:pPr>
        <w:pStyle w:val="ListParagraph"/>
        <w:numPr>
          <w:ilvl w:val="1"/>
          <w:numId w:val="42"/>
        </w:numPr>
        <w:tabs>
          <w:tab w:val="left" w:pos="932"/>
        </w:tabs>
        <w:ind w:left="932" w:hanging="486"/>
      </w:pPr>
      <w:r>
        <w:t>When</w:t>
      </w:r>
      <w:r>
        <w:rPr>
          <w:spacing w:val="-10"/>
        </w:rPr>
        <w:t xml:space="preserve"> </w:t>
      </w:r>
      <w:r>
        <w:t>calculating</w:t>
      </w:r>
      <w:r>
        <w:rPr>
          <w:spacing w:val="-6"/>
        </w:rPr>
        <w:t xml:space="preserve"> </w:t>
      </w:r>
      <w:r>
        <w:t>the</w:t>
      </w:r>
      <w:r>
        <w:rPr>
          <w:spacing w:val="-6"/>
        </w:rPr>
        <w:t xml:space="preserve"> </w:t>
      </w:r>
      <w:r>
        <w:t>Supplier’s</w:t>
      </w:r>
      <w:r>
        <w:rPr>
          <w:spacing w:val="-6"/>
        </w:rPr>
        <w:t xml:space="preserve"> </w:t>
      </w:r>
      <w:r>
        <w:t>liability</w:t>
      </w:r>
      <w:r>
        <w:rPr>
          <w:spacing w:val="-5"/>
        </w:rPr>
        <w:t xml:space="preserve"> </w:t>
      </w:r>
      <w:r>
        <w:t>under</w:t>
      </w:r>
      <w:r>
        <w:rPr>
          <w:spacing w:val="-6"/>
        </w:rPr>
        <w:t xml:space="preserve"> </w:t>
      </w:r>
      <w:r>
        <w:t>Clause</w:t>
      </w:r>
      <w:r>
        <w:rPr>
          <w:spacing w:val="-6"/>
        </w:rPr>
        <w:t xml:space="preserve"> </w:t>
      </w:r>
      <w:r>
        <w:t>24.1</w:t>
      </w:r>
      <w:r>
        <w:rPr>
          <w:spacing w:val="-8"/>
        </w:rPr>
        <w:t xml:space="preserve"> </w:t>
      </w:r>
      <w:r>
        <w:t>any</w:t>
      </w:r>
      <w:r>
        <w:rPr>
          <w:spacing w:val="-8"/>
        </w:rPr>
        <w:t xml:space="preserve"> </w:t>
      </w:r>
      <w:r>
        <w:t>items</w:t>
      </w:r>
      <w:r>
        <w:rPr>
          <w:spacing w:val="-5"/>
        </w:rPr>
        <w:t xml:space="preserve"> </w:t>
      </w:r>
      <w:r>
        <w:t>specified</w:t>
      </w:r>
      <w:r>
        <w:rPr>
          <w:spacing w:val="-5"/>
        </w:rPr>
        <w:t xml:space="preserve"> in</w:t>
      </w:r>
    </w:p>
    <w:p w14:paraId="510BF475" w14:textId="77777777" w:rsidR="0033413D" w:rsidRDefault="00E46C25">
      <w:pPr>
        <w:pStyle w:val="BodyText"/>
        <w:spacing w:before="4"/>
        <w:ind w:left="448"/>
      </w:pPr>
      <w:r>
        <w:t>Clause</w:t>
      </w:r>
      <w:r>
        <w:rPr>
          <w:spacing w:val="-4"/>
        </w:rPr>
        <w:t xml:space="preserve"> </w:t>
      </w:r>
      <w:r>
        <w:t>24.2</w:t>
      </w:r>
      <w:r>
        <w:rPr>
          <w:spacing w:val="-3"/>
        </w:rPr>
        <w:t xml:space="preserve"> </w:t>
      </w:r>
      <w:r>
        <w:t>will</w:t>
      </w:r>
      <w:r>
        <w:rPr>
          <w:spacing w:val="-3"/>
        </w:rPr>
        <w:t xml:space="preserve"> </w:t>
      </w:r>
      <w:r>
        <w:t>not</w:t>
      </w:r>
      <w:r>
        <w:rPr>
          <w:spacing w:val="-5"/>
        </w:rPr>
        <w:t xml:space="preserve"> </w:t>
      </w:r>
      <w:r>
        <w:t>be</w:t>
      </w:r>
      <w:r>
        <w:rPr>
          <w:spacing w:val="-5"/>
        </w:rPr>
        <w:t xml:space="preserve"> </w:t>
      </w:r>
      <w:r>
        <w:t>taken</w:t>
      </w:r>
      <w:r>
        <w:rPr>
          <w:spacing w:val="-3"/>
        </w:rPr>
        <w:t xml:space="preserve"> </w:t>
      </w:r>
      <w:r>
        <w:t>into</w:t>
      </w:r>
      <w:r>
        <w:rPr>
          <w:spacing w:val="-5"/>
        </w:rPr>
        <w:t xml:space="preserve"> </w:t>
      </w:r>
      <w:r>
        <w:rPr>
          <w:spacing w:val="-2"/>
        </w:rPr>
        <w:t>consideration.</w:t>
      </w:r>
    </w:p>
    <w:p w14:paraId="52AE1900" w14:textId="77777777" w:rsidR="0033413D" w:rsidRDefault="0033413D">
      <w:pPr>
        <w:pStyle w:val="BodyText"/>
      </w:pPr>
    </w:p>
    <w:p w14:paraId="7C01EF6F" w14:textId="77777777" w:rsidR="0033413D" w:rsidRDefault="0033413D">
      <w:pPr>
        <w:pStyle w:val="BodyText"/>
        <w:spacing w:before="37"/>
      </w:pPr>
    </w:p>
    <w:p w14:paraId="714B7EBD" w14:textId="77777777" w:rsidR="0033413D" w:rsidRDefault="00E46C25">
      <w:pPr>
        <w:pStyle w:val="Heading2"/>
        <w:numPr>
          <w:ilvl w:val="0"/>
          <w:numId w:val="42"/>
        </w:numPr>
        <w:tabs>
          <w:tab w:val="left" w:pos="1168"/>
        </w:tabs>
        <w:ind w:hanging="722"/>
      </w:pPr>
      <w:r>
        <w:rPr>
          <w:color w:val="434343"/>
          <w:spacing w:val="-2"/>
        </w:rPr>
        <w:t>Premises</w:t>
      </w:r>
    </w:p>
    <w:p w14:paraId="784A1DF4" w14:textId="77777777" w:rsidR="0033413D" w:rsidRDefault="00E46C25">
      <w:pPr>
        <w:pStyle w:val="ListParagraph"/>
        <w:numPr>
          <w:ilvl w:val="1"/>
          <w:numId w:val="42"/>
        </w:numPr>
        <w:tabs>
          <w:tab w:val="left" w:pos="448"/>
          <w:tab w:val="left" w:pos="1168"/>
        </w:tabs>
        <w:spacing w:before="111" w:line="292" w:lineRule="auto"/>
        <w:ind w:right="756" w:hanging="3"/>
      </w:pPr>
      <w:r>
        <w:t>If either Party uses the other Party’s premises, that Party is liable for all loss or damage</w:t>
      </w:r>
      <w:r>
        <w:rPr>
          <w:spacing w:val="-1"/>
        </w:rPr>
        <w:t xml:space="preserve"> </w:t>
      </w:r>
      <w:r>
        <w:t>it</w:t>
      </w:r>
      <w:r>
        <w:rPr>
          <w:spacing w:val="-2"/>
        </w:rPr>
        <w:t xml:space="preserve"> </w:t>
      </w:r>
      <w:r>
        <w:t>causes</w:t>
      </w:r>
      <w:r>
        <w:rPr>
          <w:spacing w:val="-5"/>
        </w:rPr>
        <w:t xml:space="preserve"> </w:t>
      </w:r>
      <w:r>
        <w:t>to</w:t>
      </w:r>
      <w:r>
        <w:rPr>
          <w:spacing w:val="-3"/>
        </w:rPr>
        <w:t xml:space="preserve"> </w:t>
      </w:r>
      <w:r>
        <w:t>the</w:t>
      </w:r>
      <w:r>
        <w:rPr>
          <w:spacing w:val="-3"/>
        </w:rPr>
        <w:t xml:space="preserve"> </w:t>
      </w:r>
      <w:r>
        <w:t>premises.</w:t>
      </w:r>
      <w:r>
        <w:rPr>
          <w:spacing w:val="-2"/>
        </w:rPr>
        <w:t xml:space="preserve"> </w:t>
      </w:r>
      <w:r>
        <w:t>It</w:t>
      </w:r>
      <w:r>
        <w:rPr>
          <w:spacing w:val="-2"/>
        </w:rPr>
        <w:t xml:space="preserve"> </w:t>
      </w:r>
      <w:r>
        <w:t>is</w:t>
      </w:r>
      <w:r>
        <w:rPr>
          <w:spacing w:val="-3"/>
        </w:rPr>
        <w:t xml:space="preserve"> </w:t>
      </w:r>
      <w:r>
        <w:t>responsible</w:t>
      </w:r>
      <w:r>
        <w:rPr>
          <w:spacing w:val="-1"/>
        </w:rPr>
        <w:t xml:space="preserve"> </w:t>
      </w:r>
      <w:r>
        <w:t>for</w:t>
      </w:r>
      <w:r>
        <w:rPr>
          <w:spacing w:val="-2"/>
        </w:rPr>
        <w:t xml:space="preserve"> </w:t>
      </w:r>
      <w:r>
        <w:t>repairing</w:t>
      </w:r>
      <w:r>
        <w:rPr>
          <w:spacing w:val="-1"/>
        </w:rPr>
        <w:t xml:space="preserve"> </w:t>
      </w:r>
      <w:r>
        <w:t>any</w:t>
      </w:r>
      <w:r>
        <w:rPr>
          <w:spacing w:val="-3"/>
        </w:rPr>
        <w:t xml:space="preserve"> </w:t>
      </w:r>
      <w:r>
        <w:t>damage</w:t>
      </w:r>
      <w:r>
        <w:rPr>
          <w:spacing w:val="-1"/>
        </w:rPr>
        <w:t xml:space="preserve"> </w:t>
      </w:r>
      <w:r>
        <w:t>to</w:t>
      </w:r>
      <w:r>
        <w:rPr>
          <w:spacing w:val="-3"/>
        </w:rPr>
        <w:t xml:space="preserve"> </w:t>
      </w:r>
      <w:r>
        <w:t>the</w:t>
      </w:r>
      <w:r>
        <w:rPr>
          <w:spacing w:val="-3"/>
        </w:rPr>
        <w:t xml:space="preserve"> </w:t>
      </w:r>
      <w:r>
        <w:t>premises or any objects on the premises, other than fair wear and tear.</w:t>
      </w:r>
    </w:p>
    <w:p w14:paraId="4E6C1F3D" w14:textId="77777777" w:rsidR="0033413D" w:rsidRDefault="0033413D">
      <w:pPr>
        <w:pStyle w:val="BodyText"/>
        <w:spacing w:before="55"/>
      </w:pPr>
    </w:p>
    <w:p w14:paraId="24F73BE8" w14:textId="77777777" w:rsidR="0033413D" w:rsidRDefault="00E46C25">
      <w:pPr>
        <w:pStyle w:val="ListParagraph"/>
        <w:numPr>
          <w:ilvl w:val="1"/>
          <w:numId w:val="42"/>
        </w:numPr>
        <w:tabs>
          <w:tab w:val="left" w:pos="1168"/>
        </w:tabs>
        <w:ind w:left="1168" w:hanging="722"/>
      </w:pPr>
      <w:r>
        <w:t>The</w:t>
      </w:r>
      <w:r>
        <w:rPr>
          <w:spacing w:val="-7"/>
        </w:rPr>
        <w:t xml:space="preserve"> </w:t>
      </w:r>
      <w:r>
        <w:t>Supplier</w:t>
      </w:r>
      <w:r>
        <w:rPr>
          <w:spacing w:val="-3"/>
        </w:rPr>
        <w:t xml:space="preserve"> </w:t>
      </w:r>
      <w:r>
        <w:t>will</w:t>
      </w:r>
      <w:r>
        <w:rPr>
          <w:spacing w:val="-4"/>
        </w:rPr>
        <w:t xml:space="preserve"> </w:t>
      </w:r>
      <w:r>
        <w:t>use</w:t>
      </w:r>
      <w:r>
        <w:rPr>
          <w:spacing w:val="-4"/>
        </w:rPr>
        <w:t xml:space="preserve"> </w:t>
      </w:r>
      <w:r>
        <w:t>the</w:t>
      </w:r>
      <w:r>
        <w:rPr>
          <w:spacing w:val="-6"/>
        </w:rPr>
        <w:t xml:space="preserve"> </w:t>
      </w:r>
      <w:r>
        <w:t>Buyer’s</w:t>
      </w:r>
      <w:r>
        <w:rPr>
          <w:spacing w:val="-3"/>
        </w:rPr>
        <w:t xml:space="preserve"> </w:t>
      </w:r>
      <w:r>
        <w:t>premises</w:t>
      </w:r>
      <w:r>
        <w:rPr>
          <w:spacing w:val="-4"/>
        </w:rPr>
        <w:t xml:space="preserve"> </w:t>
      </w:r>
      <w:r>
        <w:t>solely</w:t>
      </w:r>
      <w:r>
        <w:rPr>
          <w:spacing w:val="-6"/>
        </w:rPr>
        <w:t xml:space="preserve"> </w:t>
      </w:r>
      <w:r>
        <w:t>for</w:t>
      </w:r>
      <w:r>
        <w:rPr>
          <w:spacing w:val="-5"/>
        </w:rPr>
        <w:t xml:space="preserve"> </w:t>
      </w:r>
      <w:r>
        <w:t>the</w:t>
      </w:r>
      <w:r>
        <w:rPr>
          <w:spacing w:val="-6"/>
        </w:rPr>
        <w:t xml:space="preserve"> </w:t>
      </w:r>
      <w:r>
        <w:t>performance</w:t>
      </w:r>
      <w:r>
        <w:rPr>
          <w:spacing w:val="-6"/>
        </w:rPr>
        <w:t xml:space="preserve"> </w:t>
      </w:r>
      <w:r>
        <w:t>of</w:t>
      </w:r>
      <w:r>
        <w:rPr>
          <w:spacing w:val="-5"/>
        </w:rPr>
        <w:t xml:space="preserve"> its</w:t>
      </w:r>
    </w:p>
    <w:p w14:paraId="3BC1F777" w14:textId="77777777" w:rsidR="0033413D" w:rsidRDefault="00E46C25">
      <w:pPr>
        <w:pStyle w:val="BodyText"/>
        <w:spacing w:before="4"/>
        <w:ind w:left="448"/>
      </w:pPr>
      <w:r>
        <w:t>obligations</w:t>
      </w:r>
      <w:r>
        <w:rPr>
          <w:spacing w:val="-6"/>
        </w:rPr>
        <w:t xml:space="preserve"> </w:t>
      </w:r>
      <w:r>
        <w:t>under</w:t>
      </w:r>
      <w:r>
        <w:rPr>
          <w:spacing w:val="-7"/>
        </w:rPr>
        <w:t xml:space="preserve"> </w:t>
      </w:r>
      <w:r>
        <w:t>this</w:t>
      </w:r>
      <w:r>
        <w:rPr>
          <w:spacing w:val="-6"/>
        </w:rPr>
        <w:t xml:space="preserve"> </w:t>
      </w:r>
      <w:r>
        <w:t>Call-Off</w:t>
      </w:r>
      <w:r>
        <w:rPr>
          <w:spacing w:val="-7"/>
        </w:rPr>
        <w:t xml:space="preserve"> </w:t>
      </w:r>
      <w:r>
        <w:rPr>
          <w:spacing w:val="-2"/>
        </w:rPr>
        <w:t>Contract.</w:t>
      </w:r>
    </w:p>
    <w:p w14:paraId="1B3F7550" w14:textId="77777777" w:rsidR="0033413D" w:rsidRDefault="0033413D">
      <w:pPr>
        <w:pStyle w:val="BodyText"/>
        <w:spacing w:before="81"/>
      </w:pPr>
    </w:p>
    <w:p w14:paraId="6C8432CF" w14:textId="77777777" w:rsidR="0033413D" w:rsidRDefault="00E46C25">
      <w:pPr>
        <w:pStyle w:val="ListParagraph"/>
        <w:numPr>
          <w:ilvl w:val="1"/>
          <w:numId w:val="42"/>
        </w:numPr>
        <w:tabs>
          <w:tab w:val="left" w:pos="448"/>
          <w:tab w:val="left" w:pos="1182"/>
        </w:tabs>
        <w:spacing w:before="1" w:line="290" w:lineRule="auto"/>
        <w:ind w:right="1123" w:hanging="3"/>
      </w:pPr>
      <w:r>
        <w:t>The</w:t>
      </w:r>
      <w:r>
        <w:rPr>
          <w:spacing w:val="-4"/>
        </w:rPr>
        <w:t xml:space="preserve"> </w:t>
      </w:r>
      <w:r>
        <w:t>Supplier</w:t>
      </w:r>
      <w:r>
        <w:rPr>
          <w:spacing w:val="-1"/>
        </w:rPr>
        <w:t xml:space="preserve"> </w:t>
      </w:r>
      <w:r>
        <w:t>will</w:t>
      </w:r>
      <w:r>
        <w:rPr>
          <w:spacing w:val="-2"/>
        </w:rPr>
        <w:t xml:space="preserve"> </w:t>
      </w:r>
      <w:r>
        <w:t>vacate</w:t>
      </w:r>
      <w:r>
        <w:rPr>
          <w:spacing w:val="-4"/>
        </w:rPr>
        <w:t xml:space="preserve"> </w:t>
      </w:r>
      <w:r>
        <w:t>the</w:t>
      </w:r>
      <w:r>
        <w:rPr>
          <w:spacing w:val="-4"/>
        </w:rPr>
        <w:t xml:space="preserve"> </w:t>
      </w:r>
      <w:r>
        <w:t>Buyer’s</w:t>
      </w:r>
      <w:r>
        <w:rPr>
          <w:spacing w:val="-1"/>
        </w:rPr>
        <w:t xml:space="preserve"> </w:t>
      </w:r>
      <w:r>
        <w:t>premises</w:t>
      </w:r>
      <w:r>
        <w:rPr>
          <w:spacing w:val="-2"/>
        </w:rPr>
        <w:t xml:space="preserve"> </w:t>
      </w:r>
      <w:r>
        <w:t>when</w:t>
      </w:r>
      <w:r>
        <w:rPr>
          <w:spacing w:val="-4"/>
        </w:rPr>
        <w:t xml:space="preserve"> </w:t>
      </w:r>
      <w:r>
        <w:t>the</w:t>
      </w:r>
      <w:r>
        <w:rPr>
          <w:spacing w:val="-2"/>
        </w:rPr>
        <w:t xml:space="preserve"> </w:t>
      </w:r>
      <w:r>
        <w:t>Call-Off Contract Ends</w:t>
      </w:r>
      <w:r>
        <w:rPr>
          <w:spacing w:val="-4"/>
        </w:rPr>
        <w:t xml:space="preserve"> </w:t>
      </w:r>
      <w:r>
        <w:t xml:space="preserve">or </w:t>
      </w:r>
      <w:r>
        <w:rPr>
          <w:spacing w:val="-2"/>
        </w:rPr>
        <w:t>expires.</w:t>
      </w:r>
    </w:p>
    <w:p w14:paraId="269E2A9C" w14:textId="77777777" w:rsidR="0033413D" w:rsidRDefault="0033413D">
      <w:pPr>
        <w:pStyle w:val="BodyText"/>
        <w:spacing w:before="61"/>
      </w:pPr>
    </w:p>
    <w:p w14:paraId="1CD55C72" w14:textId="77777777" w:rsidR="0033413D" w:rsidRDefault="00E46C25">
      <w:pPr>
        <w:pStyle w:val="ListParagraph"/>
        <w:numPr>
          <w:ilvl w:val="1"/>
          <w:numId w:val="42"/>
        </w:numPr>
        <w:tabs>
          <w:tab w:val="left" w:pos="932"/>
        </w:tabs>
        <w:ind w:left="932" w:hanging="486"/>
      </w:pPr>
      <w:r>
        <w:t>This</w:t>
      </w:r>
      <w:r>
        <w:rPr>
          <w:spacing w:val="-5"/>
        </w:rPr>
        <w:t xml:space="preserve"> </w:t>
      </w:r>
      <w:r>
        <w:t>clause</w:t>
      </w:r>
      <w:r>
        <w:rPr>
          <w:spacing w:val="-4"/>
        </w:rPr>
        <w:t xml:space="preserve"> </w:t>
      </w:r>
      <w:r>
        <w:t>does</w:t>
      </w:r>
      <w:r>
        <w:rPr>
          <w:spacing w:val="-6"/>
        </w:rPr>
        <w:t xml:space="preserve"> </w:t>
      </w:r>
      <w:r>
        <w:t>not</w:t>
      </w:r>
      <w:r>
        <w:rPr>
          <w:spacing w:val="-5"/>
        </w:rPr>
        <w:t xml:space="preserve"> </w:t>
      </w:r>
      <w:r>
        <w:t>create</w:t>
      </w:r>
      <w:r>
        <w:rPr>
          <w:spacing w:val="-3"/>
        </w:rPr>
        <w:t xml:space="preserve"> </w:t>
      </w:r>
      <w:r>
        <w:t>a</w:t>
      </w:r>
      <w:r>
        <w:rPr>
          <w:spacing w:val="-5"/>
        </w:rPr>
        <w:t xml:space="preserve"> </w:t>
      </w:r>
      <w:r>
        <w:t>tenancy</w:t>
      </w:r>
      <w:r>
        <w:rPr>
          <w:spacing w:val="-3"/>
        </w:rPr>
        <w:t xml:space="preserve"> </w:t>
      </w:r>
      <w:r>
        <w:t>or</w:t>
      </w:r>
      <w:r>
        <w:rPr>
          <w:spacing w:val="-3"/>
        </w:rPr>
        <w:t xml:space="preserve"> </w:t>
      </w:r>
      <w:r>
        <w:t>exclusive</w:t>
      </w:r>
      <w:r>
        <w:rPr>
          <w:spacing w:val="-4"/>
        </w:rPr>
        <w:t xml:space="preserve"> </w:t>
      </w:r>
      <w:r>
        <w:t>right</w:t>
      </w:r>
      <w:r>
        <w:rPr>
          <w:spacing w:val="-5"/>
        </w:rPr>
        <w:t xml:space="preserve"> </w:t>
      </w:r>
      <w:r>
        <w:t>of</w:t>
      </w:r>
      <w:r>
        <w:rPr>
          <w:spacing w:val="-4"/>
        </w:rPr>
        <w:t xml:space="preserve"> </w:t>
      </w:r>
      <w:r>
        <w:rPr>
          <w:spacing w:val="-2"/>
        </w:rPr>
        <w:t>occupation.</w:t>
      </w:r>
    </w:p>
    <w:p w14:paraId="4048369D" w14:textId="77777777" w:rsidR="0033413D" w:rsidRDefault="0033413D">
      <w:pPr>
        <w:pStyle w:val="BodyText"/>
        <w:spacing w:before="104"/>
      </w:pPr>
    </w:p>
    <w:p w14:paraId="2D63FD87" w14:textId="77777777" w:rsidR="0033413D" w:rsidRDefault="00E46C25">
      <w:pPr>
        <w:pStyle w:val="ListParagraph"/>
        <w:numPr>
          <w:ilvl w:val="1"/>
          <w:numId w:val="42"/>
        </w:numPr>
        <w:tabs>
          <w:tab w:val="left" w:pos="932"/>
        </w:tabs>
        <w:ind w:left="932" w:hanging="486"/>
      </w:pPr>
      <w:r>
        <w:t>While</w:t>
      </w:r>
      <w:r>
        <w:rPr>
          <w:spacing w:val="-5"/>
        </w:rPr>
        <w:t xml:space="preserve"> </w:t>
      </w:r>
      <w:r>
        <w:t>on</w:t>
      </w:r>
      <w:r>
        <w:rPr>
          <w:spacing w:val="-4"/>
        </w:rPr>
        <w:t xml:space="preserve"> </w:t>
      </w:r>
      <w:r>
        <w:t>the</w:t>
      </w:r>
      <w:r>
        <w:rPr>
          <w:spacing w:val="-6"/>
        </w:rPr>
        <w:t xml:space="preserve"> </w:t>
      </w:r>
      <w:r>
        <w:t>Buyer’s</w:t>
      </w:r>
      <w:r>
        <w:rPr>
          <w:spacing w:val="-7"/>
        </w:rPr>
        <w:t xml:space="preserve"> </w:t>
      </w:r>
      <w:r>
        <w:t>premises,</w:t>
      </w:r>
      <w:r>
        <w:rPr>
          <w:spacing w:val="-5"/>
        </w:rPr>
        <w:t xml:space="preserve"> </w:t>
      </w:r>
      <w:r>
        <w:t>the</w:t>
      </w:r>
      <w:r>
        <w:rPr>
          <w:spacing w:val="-6"/>
        </w:rPr>
        <w:t xml:space="preserve"> </w:t>
      </w:r>
      <w:r>
        <w:t>Supplier</w:t>
      </w:r>
      <w:r>
        <w:rPr>
          <w:spacing w:val="-3"/>
        </w:rPr>
        <w:t xml:space="preserve"> </w:t>
      </w:r>
      <w:r>
        <w:rPr>
          <w:spacing w:val="-2"/>
        </w:rPr>
        <w:t>will:</w:t>
      </w:r>
    </w:p>
    <w:p w14:paraId="7001EB5F" w14:textId="77777777" w:rsidR="0033413D" w:rsidRDefault="0033413D">
      <w:pPr>
        <w:pStyle w:val="BodyText"/>
        <w:spacing w:before="113"/>
      </w:pPr>
    </w:p>
    <w:p w14:paraId="14AF98B8" w14:textId="77777777" w:rsidR="0033413D" w:rsidRDefault="00E46C25">
      <w:pPr>
        <w:pStyle w:val="ListParagraph"/>
        <w:numPr>
          <w:ilvl w:val="2"/>
          <w:numId w:val="42"/>
        </w:numPr>
        <w:tabs>
          <w:tab w:val="left" w:pos="1883"/>
        </w:tabs>
        <w:spacing w:line="290" w:lineRule="auto"/>
        <w:ind w:left="1168" w:right="796" w:firstLine="0"/>
      </w:pPr>
      <w:r>
        <w:t>comply with</w:t>
      </w:r>
      <w:r>
        <w:rPr>
          <w:spacing w:val="-3"/>
        </w:rPr>
        <w:t xml:space="preserve"> </w:t>
      </w:r>
      <w:r>
        <w:t>any</w:t>
      </w:r>
      <w:r>
        <w:rPr>
          <w:spacing w:val="-3"/>
        </w:rPr>
        <w:t xml:space="preserve"> </w:t>
      </w:r>
      <w:r>
        <w:t>security</w:t>
      </w:r>
      <w:r>
        <w:rPr>
          <w:spacing w:val="-3"/>
        </w:rPr>
        <w:t xml:space="preserve"> </w:t>
      </w:r>
      <w:r>
        <w:t>requirements</w:t>
      </w:r>
      <w:r>
        <w:rPr>
          <w:spacing w:val="-3"/>
        </w:rPr>
        <w:t xml:space="preserve"> </w:t>
      </w:r>
      <w:r>
        <w:t>at</w:t>
      </w:r>
      <w:r>
        <w:rPr>
          <w:spacing w:val="-2"/>
        </w:rPr>
        <w:t xml:space="preserve"> </w:t>
      </w:r>
      <w:r>
        <w:t>the</w:t>
      </w:r>
      <w:r>
        <w:rPr>
          <w:spacing w:val="-3"/>
        </w:rPr>
        <w:t xml:space="preserve"> </w:t>
      </w:r>
      <w:r>
        <w:t>premises</w:t>
      </w:r>
      <w:r>
        <w:rPr>
          <w:spacing w:val="-1"/>
        </w:rPr>
        <w:t xml:space="preserve"> </w:t>
      </w:r>
      <w:r>
        <w:t>and</w:t>
      </w:r>
      <w:r>
        <w:rPr>
          <w:spacing w:val="-3"/>
        </w:rPr>
        <w:t xml:space="preserve"> </w:t>
      </w:r>
      <w:r>
        <w:t>not</w:t>
      </w:r>
      <w:r>
        <w:rPr>
          <w:spacing w:val="-2"/>
        </w:rPr>
        <w:t xml:space="preserve"> </w:t>
      </w:r>
      <w:r>
        <w:t>do</w:t>
      </w:r>
      <w:r>
        <w:rPr>
          <w:spacing w:val="-1"/>
        </w:rPr>
        <w:t xml:space="preserve"> </w:t>
      </w:r>
      <w:r>
        <w:t>anything</w:t>
      </w:r>
      <w:r>
        <w:rPr>
          <w:spacing w:val="-1"/>
        </w:rPr>
        <w:t xml:space="preserve"> </w:t>
      </w:r>
      <w:r>
        <w:t>to weaken the security of the premises</w:t>
      </w:r>
    </w:p>
    <w:p w14:paraId="2F829267" w14:textId="77777777" w:rsidR="0033413D" w:rsidRDefault="0033413D">
      <w:pPr>
        <w:pStyle w:val="BodyText"/>
        <w:spacing w:before="61"/>
      </w:pPr>
    </w:p>
    <w:p w14:paraId="3F373ECD" w14:textId="77777777" w:rsidR="0033413D" w:rsidRDefault="00E46C25">
      <w:pPr>
        <w:pStyle w:val="ListParagraph"/>
        <w:numPr>
          <w:ilvl w:val="2"/>
          <w:numId w:val="42"/>
        </w:numPr>
        <w:tabs>
          <w:tab w:val="left" w:pos="1883"/>
        </w:tabs>
        <w:ind w:left="1883" w:hanging="715"/>
      </w:pPr>
      <w:r>
        <w:t>comply</w:t>
      </w:r>
      <w:r>
        <w:rPr>
          <w:spacing w:val="-6"/>
        </w:rPr>
        <w:t xml:space="preserve"> </w:t>
      </w:r>
      <w:r>
        <w:t>with</w:t>
      </w:r>
      <w:r>
        <w:rPr>
          <w:spacing w:val="-6"/>
        </w:rPr>
        <w:t xml:space="preserve"> </w:t>
      </w:r>
      <w:r>
        <w:t>Buyer</w:t>
      </w:r>
      <w:r>
        <w:rPr>
          <w:spacing w:val="-5"/>
        </w:rPr>
        <w:t xml:space="preserve"> </w:t>
      </w:r>
      <w:r>
        <w:t>requirements</w:t>
      </w:r>
      <w:r>
        <w:rPr>
          <w:spacing w:val="-5"/>
        </w:rPr>
        <w:t xml:space="preserve"> </w:t>
      </w:r>
      <w:r>
        <w:t>for</w:t>
      </w:r>
      <w:r>
        <w:rPr>
          <w:spacing w:val="-5"/>
        </w:rPr>
        <w:t xml:space="preserve"> </w:t>
      </w:r>
      <w:r>
        <w:t>the</w:t>
      </w:r>
      <w:r>
        <w:rPr>
          <w:spacing w:val="-6"/>
        </w:rPr>
        <w:t xml:space="preserve"> </w:t>
      </w:r>
      <w:r>
        <w:t>conduct</w:t>
      </w:r>
      <w:r>
        <w:rPr>
          <w:spacing w:val="-5"/>
        </w:rPr>
        <w:t xml:space="preserve"> </w:t>
      </w:r>
      <w:r>
        <w:t>of</w:t>
      </w:r>
      <w:r>
        <w:rPr>
          <w:spacing w:val="-2"/>
        </w:rPr>
        <w:t xml:space="preserve"> personnel</w:t>
      </w:r>
    </w:p>
    <w:p w14:paraId="45711FF4" w14:textId="77777777" w:rsidR="0033413D" w:rsidRDefault="0033413D">
      <w:pPr>
        <w:pStyle w:val="BodyText"/>
        <w:spacing w:before="111"/>
      </w:pPr>
    </w:p>
    <w:p w14:paraId="1FE3B98C" w14:textId="77777777" w:rsidR="0033413D" w:rsidRDefault="00E46C25">
      <w:pPr>
        <w:pStyle w:val="ListParagraph"/>
        <w:numPr>
          <w:ilvl w:val="2"/>
          <w:numId w:val="42"/>
        </w:numPr>
        <w:tabs>
          <w:tab w:val="left" w:pos="1883"/>
        </w:tabs>
        <w:ind w:left="1883" w:hanging="715"/>
      </w:pPr>
      <w:r>
        <w:t>comply</w:t>
      </w:r>
      <w:r>
        <w:rPr>
          <w:spacing w:val="-6"/>
        </w:rPr>
        <w:t xml:space="preserve"> </w:t>
      </w:r>
      <w:r>
        <w:t>with</w:t>
      </w:r>
      <w:r>
        <w:rPr>
          <w:spacing w:val="-6"/>
        </w:rPr>
        <w:t xml:space="preserve"> </w:t>
      </w:r>
      <w:r>
        <w:t>any</w:t>
      </w:r>
      <w:r>
        <w:rPr>
          <w:spacing w:val="-3"/>
        </w:rPr>
        <w:t xml:space="preserve"> </w:t>
      </w:r>
      <w:r>
        <w:t>health</w:t>
      </w:r>
      <w:r>
        <w:rPr>
          <w:spacing w:val="-4"/>
        </w:rPr>
        <w:t xml:space="preserve"> </w:t>
      </w:r>
      <w:r>
        <w:t>and</w:t>
      </w:r>
      <w:r>
        <w:rPr>
          <w:spacing w:val="-4"/>
        </w:rPr>
        <w:t xml:space="preserve"> </w:t>
      </w:r>
      <w:r>
        <w:t>safety</w:t>
      </w:r>
      <w:r>
        <w:rPr>
          <w:spacing w:val="-6"/>
        </w:rPr>
        <w:t xml:space="preserve"> </w:t>
      </w:r>
      <w:r>
        <w:t>measures</w:t>
      </w:r>
      <w:r>
        <w:rPr>
          <w:spacing w:val="-6"/>
        </w:rPr>
        <w:t xml:space="preserve"> </w:t>
      </w:r>
      <w:r>
        <w:t>implemented</w:t>
      </w:r>
      <w:r>
        <w:rPr>
          <w:spacing w:val="-6"/>
        </w:rPr>
        <w:t xml:space="preserve"> </w:t>
      </w:r>
      <w:r>
        <w:t>by</w:t>
      </w:r>
      <w:r>
        <w:rPr>
          <w:spacing w:val="-6"/>
        </w:rPr>
        <w:t xml:space="preserve"> </w:t>
      </w:r>
      <w:r>
        <w:t>the</w:t>
      </w:r>
      <w:r>
        <w:rPr>
          <w:spacing w:val="-6"/>
        </w:rPr>
        <w:t xml:space="preserve"> </w:t>
      </w:r>
      <w:r>
        <w:rPr>
          <w:spacing w:val="-2"/>
        </w:rPr>
        <w:t>Buyer</w:t>
      </w:r>
    </w:p>
    <w:p w14:paraId="7E51E488" w14:textId="77777777" w:rsidR="0033413D" w:rsidRDefault="0033413D">
      <w:pPr>
        <w:pStyle w:val="BodyText"/>
        <w:spacing w:before="114"/>
      </w:pPr>
    </w:p>
    <w:p w14:paraId="26B929D9" w14:textId="77777777" w:rsidR="0033413D" w:rsidRDefault="00E46C25">
      <w:pPr>
        <w:pStyle w:val="ListParagraph"/>
        <w:numPr>
          <w:ilvl w:val="2"/>
          <w:numId w:val="42"/>
        </w:numPr>
        <w:tabs>
          <w:tab w:val="left" w:pos="1882"/>
        </w:tabs>
        <w:spacing w:line="292" w:lineRule="auto"/>
        <w:ind w:left="448" w:right="861" w:firstLine="719"/>
      </w:pPr>
      <w:r>
        <w:t>immediately</w:t>
      </w:r>
      <w:r>
        <w:rPr>
          <w:spacing w:val="-1"/>
        </w:rPr>
        <w:t xml:space="preserve"> </w:t>
      </w:r>
      <w:r>
        <w:t>notify</w:t>
      </w:r>
      <w:r>
        <w:rPr>
          <w:spacing w:val="-4"/>
        </w:rPr>
        <w:t xml:space="preserve"> </w:t>
      </w:r>
      <w:r>
        <w:t>the</w:t>
      </w:r>
      <w:r>
        <w:rPr>
          <w:spacing w:val="-4"/>
        </w:rPr>
        <w:t xml:space="preserve"> </w:t>
      </w:r>
      <w:r>
        <w:t>Buyer</w:t>
      </w:r>
      <w:r>
        <w:rPr>
          <w:spacing w:val="-1"/>
        </w:rPr>
        <w:t xml:space="preserve"> </w:t>
      </w:r>
      <w:r>
        <w:t>of any</w:t>
      </w:r>
      <w:r>
        <w:rPr>
          <w:spacing w:val="-4"/>
        </w:rPr>
        <w:t xml:space="preserve"> </w:t>
      </w:r>
      <w:r>
        <w:t>incident</w:t>
      </w:r>
      <w:r>
        <w:rPr>
          <w:spacing w:val="-3"/>
        </w:rPr>
        <w:t xml:space="preserve"> </w:t>
      </w:r>
      <w:r>
        <w:t>on</w:t>
      </w:r>
      <w:r>
        <w:rPr>
          <w:spacing w:val="-4"/>
        </w:rPr>
        <w:t xml:space="preserve"> </w:t>
      </w:r>
      <w:r>
        <w:t>the</w:t>
      </w:r>
      <w:r>
        <w:rPr>
          <w:spacing w:val="-2"/>
        </w:rPr>
        <w:t xml:space="preserve"> </w:t>
      </w:r>
      <w:r>
        <w:t>premises</w:t>
      </w:r>
      <w:r>
        <w:rPr>
          <w:spacing w:val="-4"/>
        </w:rPr>
        <w:t xml:space="preserve"> </w:t>
      </w:r>
      <w:r>
        <w:t>that</w:t>
      </w:r>
      <w:r>
        <w:rPr>
          <w:spacing w:val="-3"/>
        </w:rPr>
        <w:t xml:space="preserve"> </w:t>
      </w:r>
      <w:r>
        <w:t>causes</w:t>
      </w:r>
      <w:r>
        <w:rPr>
          <w:spacing w:val="-6"/>
        </w:rPr>
        <w:t xml:space="preserve"> </w:t>
      </w:r>
      <w:r>
        <w:t>any damage to Property which could cause personal injury</w:t>
      </w:r>
    </w:p>
    <w:p w14:paraId="288727CD" w14:textId="77777777" w:rsidR="0033413D" w:rsidRDefault="0033413D">
      <w:pPr>
        <w:pStyle w:val="BodyText"/>
        <w:spacing w:before="56"/>
      </w:pPr>
    </w:p>
    <w:p w14:paraId="640E9F43" w14:textId="77777777" w:rsidR="0033413D" w:rsidRDefault="00E46C25">
      <w:pPr>
        <w:pStyle w:val="ListParagraph"/>
        <w:numPr>
          <w:ilvl w:val="1"/>
          <w:numId w:val="42"/>
        </w:numPr>
        <w:tabs>
          <w:tab w:val="left" w:pos="448"/>
          <w:tab w:val="left" w:pos="1168"/>
        </w:tabs>
        <w:spacing w:line="244" w:lineRule="auto"/>
        <w:ind w:right="1078" w:hanging="3"/>
      </w:pPr>
      <w:r>
        <w:t>The</w:t>
      </w:r>
      <w:r>
        <w:rPr>
          <w:spacing w:val="-2"/>
        </w:rPr>
        <w:t xml:space="preserve"> </w:t>
      </w:r>
      <w:r>
        <w:t>Supplier</w:t>
      </w:r>
      <w:r>
        <w:rPr>
          <w:spacing w:val="-1"/>
        </w:rPr>
        <w:t xml:space="preserve"> </w:t>
      </w:r>
      <w:r>
        <w:t>will</w:t>
      </w:r>
      <w:r>
        <w:rPr>
          <w:spacing w:val="-2"/>
        </w:rPr>
        <w:t xml:space="preserve"> </w:t>
      </w:r>
      <w:r>
        <w:t>ensure</w:t>
      </w:r>
      <w:r>
        <w:rPr>
          <w:spacing w:val="-4"/>
        </w:rPr>
        <w:t xml:space="preserve"> </w:t>
      </w:r>
      <w:r>
        <w:t>that</w:t>
      </w:r>
      <w:r>
        <w:rPr>
          <w:spacing w:val="-3"/>
        </w:rPr>
        <w:t xml:space="preserve"> </w:t>
      </w:r>
      <w:r>
        <w:t>its</w:t>
      </w:r>
      <w:r>
        <w:rPr>
          <w:spacing w:val="-1"/>
        </w:rPr>
        <w:t xml:space="preserve"> </w:t>
      </w:r>
      <w:r>
        <w:t>health</w:t>
      </w:r>
      <w:r>
        <w:rPr>
          <w:spacing w:val="-2"/>
        </w:rPr>
        <w:t xml:space="preserve"> </w:t>
      </w:r>
      <w:r>
        <w:t>and</w:t>
      </w:r>
      <w:r>
        <w:rPr>
          <w:spacing w:val="-4"/>
        </w:rPr>
        <w:t xml:space="preserve"> </w:t>
      </w:r>
      <w:r>
        <w:t>safety</w:t>
      </w:r>
      <w:r>
        <w:rPr>
          <w:spacing w:val="-5"/>
        </w:rPr>
        <w:t xml:space="preserve"> </w:t>
      </w:r>
      <w:r>
        <w:t>policy</w:t>
      </w:r>
      <w:r>
        <w:rPr>
          <w:spacing w:val="-1"/>
        </w:rPr>
        <w:t xml:space="preserve"> </w:t>
      </w:r>
      <w:r>
        <w:t>statement</w:t>
      </w:r>
      <w:r>
        <w:rPr>
          <w:spacing w:val="-3"/>
        </w:rPr>
        <w:t xml:space="preserve"> </w:t>
      </w:r>
      <w:r>
        <w:t>(as</w:t>
      </w:r>
      <w:r>
        <w:rPr>
          <w:spacing w:val="-4"/>
        </w:rPr>
        <w:t xml:space="preserve"> </w:t>
      </w:r>
      <w:r>
        <w:t>required</w:t>
      </w:r>
      <w:r>
        <w:rPr>
          <w:spacing w:val="-2"/>
        </w:rPr>
        <w:t xml:space="preserve"> </w:t>
      </w:r>
      <w:r>
        <w:t xml:space="preserve">by the Health and Safety at Work </w:t>
      </w:r>
      <w:proofErr w:type="spellStart"/>
      <w:r>
        <w:t>etc</w:t>
      </w:r>
      <w:proofErr w:type="spellEnd"/>
      <w:r>
        <w:t xml:space="preserve"> Act 1974) is made available to the Buyer on request.</w:t>
      </w:r>
    </w:p>
    <w:p w14:paraId="2000CB99" w14:textId="77777777" w:rsidR="0033413D" w:rsidRDefault="0033413D">
      <w:pPr>
        <w:pStyle w:val="ListParagraph"/>
        <w:spacing w:line="244" w:lineRule="auto"/>
        <w:sectPr w:rsidR="0033413D">
          <w:pgSz w:w="11930" w:h="16840"/>
          <w:pgMar w:top="1340" w:right="708" w:bottom="1260" w:left="992" w:header="0" w:footer="1071" w:gutter="0"/>
          <w:cols w:space="720"/>
        </w:sectPr>
      </w:pPr>
    </w:p>
    <w:p w14:paraId="598F6287" w14:textId="77777777" w:rsidR="0033413D" w:rsidRDefault="00E46C25">
      <w:pPr>
        <w:pStyle w:val="Heading2"/>
        <w:numPr>
          <w:ilvl w:val="0"/>
          <w:numId w:val="42"/>
        </w:numPr>
        <w:tabs>
          <w:tab w:val="left" w:pos="1168"/>
        </w:tabs>
        <w:spacing w:before="78"/>
        <w:ind w:hanging="722"/>
      </w:pPr>
      <w:r>
        <w:rPr>
          <w:color w:val="434343"/>
          <w:spacing w:val="-2"/>
        </w:rPr>
        <w:lastRenderedPageBreak/>
        <w:t>Equipment</w:t>
      </w:r>
    </w:p>
    <w:p w14:paraId="6CC3CCDA" w14:textId="77777777" w:rsidR="0033413D" w:rsidRDefault="00E46C25">
      <w:pPr>
        <w:pStyle w:val="ListParagraph"/>
        <w:numPr>
          <w:ilvl w:val="1"/>
          <w:numId w:val="42"/>
        </w:numPr>
        <w:tabs>
          <w:tab w:val="left" w:pos="448"/>
          <w:tab w:val="left" w:pos="1168"/>
        </w:tabs>
        <w:spacing w:before="111" w:line="244" w:lineRule="auto"/>
        <w:ind w:right="882" w:hanging="3"/>
      </w:pPr>
      <w:r>
        <w:t>The</w:t>
      </w:r>
      <w:r>
        <w:rPr>
          <w:spacing w:val="-3"/>
        </w:rPr>
        <w:t xml:space="preserve"> </w:t>
      </w:r>
      <w:r>
        <w:t>Supplier</w:t>
      </w:r>
      <w:r>
        <w:rPr>
          <w:spacing w:val="-2"/>
        </w:rPr>
        <w:t xml:space="preserve"> </w:t>
      </w:r>
      <w:r>
        <w:t>is</w:t>
      </w:r>
      <w:r>
        <w:rPr>
          <w:spacing w:val="-5"/>
        </w:rPr>
        <w:t xml:space="preserve"> </w:t>
      </w:r>
      <w:r>
        <w:t>responsible</w:t>
      </w:r>
      <w:r>
        <w:rPr>
          <w:spacing w:val="-3"/>
        </w:rPr>
        <w:t xml:space="preserve"> </w:t>
      </w:r>
      <w:r>
        <w:t>for</w:t>
      </w:r>
      <w:r>
        <w:rPr>
          <w:spacing w:val="-4"/>
        </w:rPr>
        <w:t xml:space="preserve"> </w:t>
      </w:r>
      <w:r>
        <w:t>providing</w:t>
      </w:r>
      <w:r>
        <w:rPr>
          <w:spacing w:val="-3"/>
        </w:rPr>
        <w:t xml:space="preserve"> </w:t>
      </w:r>
      <w:r>
        <w:t>any</w:t>
      </w:r>
      <w:r>
        <w:rPr>
          <w:spacing w:val="-5"/>
        </w:rPr>
        <w:t xml:space="preserve"> </w:t>
      </w:r>
      <w:r>
        <w:t>Equipment</w:t>
      </w:r>
      <w:r>
        <w:rPr>
          <w:spacing w:val="-2"/>
        </w:rPr>
        <w:t xml:space="preserve"> </w:t>
      </w:r>
      <w:r>
        <w:t>which</w:t>
      </w:r>
      <w:r>
        <w:rPr>
          <w:spacing w:val="-5"/>
        </w:rPr>
        <w:t xml:space="preserve"> </w:t>
      </w:r>
      <w:r>
        <w:t>the</w:t>
      </w:r>
      <w:r>
        <w:rPr>
          <w:spacing w:val="-5"/>
        </w:rPr>
        <w:t xml:space="preserve"> </w:t>
      </w:r>
      <w:r>
        <w:t>Supplier</w:t>
      </w:r>
      <w:r>
        <w:rPr>
          <w:spacing w:val="-2"/>
        </w:rPr>
        <w:t xml:space="preserve"> </w:t>
      </w:r>
      <w:r>
        <w:t>requires to provide the Services.</w:t>
      </w:r>
    </w:p>
    <w:p w14:paraId="2E96B20B" w14:textId="77777777" w:rsidR="0033413D" w:rsidRDefault="0033413D">
      <w:pPr>
        <w:pStyle w:val="BodyText"/>
      </w:pPr>
    </w:p>
    <w:p w14:paraId="66392ABB" w14:textId="77777777" w:rsidR="0033413D" w:rsidRDefault="0033413D">
      <w:pPr>
        <w:pStyle w:val="BodyText"/>
        <w:spacing w:before="32"/>
      </w:pPr>
    </w:p>
    <w:p w14:paraId="3A2946DD" w14:textId="77777777" w:rsidR="0033413D" w:rsidRDefault="00E46C25">
      <w:pPr>
        <w:pStyle w:val="ListParagraph"/>
        <w:numPr>
          <w:ilvl w:val="1"/>
          <w:numId w:val="42"/>
        </w:numPr>
        <w:tabs>
          <w:tab w:val="left" w:pos="448"/>
          <w:tab w:val="left" w:pos="1168"/>
        </w:tabs>
        <w:spacing w:line="292" w:lineRule="auto"/>
        <w:ind w:right="971" w:hanging="3"/>
      </w:pPr>
      <w:r>
        <w:t>Any</w:t>
      </w:r>
      <w:r>
        <w:rPr>
          <w:spacing w:val="-1"/>
        </w:rPr>
        <w:t xml:space="preserve"> </w:t>
      </w:r>
      <w:r>
        <w:t>Equipment</w:t>
      </w:r>
      <w:r>
        <w:rPr>
          <w:spacing w:val="-2"/>
        </w:rPr>
        <w:t xml:space="preserve"> </w:t>
      </w:r>
      <w:r>
        <w:t>brought</w:t>
      </w:r>
      <w:r>
        <w:rPr>
          <w:spacing w:val="-2"/>
        </w:rPr>
        <w:t xml:space="preserve"> </w:t>
      </w:r>
      <w:r>
        <w:t>onto</w:t>
      </w:r>
      <w:r>
        <w:rPr>
          <w:spacing w:val="-3"/>
        </w:rPr>
        <w:t xml:space="preserve"> </w:t>
      </w:r>
      <w:r>
        <w:t>the</w:t>
      </w:r>
      <w:r>
        <w:rPr>
          <w:spacing w:val="-1"/>
        </w:rPr>
        <w:t xml:space="preserve"> </w:t>
      </w:r>
      <w:r>
        <w:t>premises</w:t>
      </w:r>
      <w:r>
        <w:rPr>
          <w:spacing w:val="-3"/>
        </w:rPr>
        <w:t xml:space="preserve"> </w:t>
      </w:r>
      <w:r>
        <w:t>will</w:t>
      </w:r>
      <w:r>
        <w:rPr>
          <w:spacing w:val="-1"/>
        </w:rPr>
        <w:t xml:space="preserve"> </w:t>
      </w:r>
      <w:r>
        <w:t>be</w:t>
      </w:r>
      <w:r>
        <w:rPr>
          <w:spacing w:val="-1"/>
        </w:rPr>
        <w:t xml:space="preserve"> </w:t>
      </w:r>
      <w:r>
        <w:t>at</w:t>
      </w:r>
      <w:r>
        <w:rPr>
          <w:spacing w:val="-2"/>
        </w:rPr>
        <w:t xml:space="preserve"> </w:t>
      </w:r>
      <w:r>
        <w:t>the</w:t>
      </w:r>
      <w:r>
        <w:rPr>
          <w:spacing w:val="-3"/>
        </w:rPr>
        <w:t xml:space="preserve"> </w:t>
      </w:r>
      <w:r>
        <w:t>Supplier's</w:t>
      </w:r>
      <w:r>
        <w:rPr>
          <w:spacing w:val="-3"/>
        </w:rPr>
        <w:t xml:space="preserve"> </w:t>
      </w:r>
      <w:r>
        <w:t>own</w:t>
      </w:r>
      <w:r>
        <w:rPr>
          <w:spacing w:val="-1"/>
        </w:rPr>
        <w:t xml:space="preserve"> </w:t>
      </w:r>
      <w:r>
        <w:t>risk and</w:t>
      </w:r>
      <w:r>
        <w:rPr>
          <w:spacing w:val="-3"/>
        </w:rPr>
        <w:t xml:space="preserve"> </w:t>
      </w:r>
      <w:r>
        <w:t>the Buyer will have no liability for any loss of, or damage to, any Equipment.</w:t>
      </w:r>
    </w:p>
    <w:p w14:paraId="5C905A95" w14:textId="77777777" w:rsidR="0033413D" w:rsidRDefault="0033413D">
      <w:pPr>
        <w:pStyle w:val="BodyText"/>
        <w:spacing w:before="56"/>
      </w:pPr>
    </w:p>
    <w:p w14:paraId="28EFFF37" w14:textId="77777777" w:rsidR="0033413D" w:rsidRDefault="00E46C25">
      <w:pPr>
        <w:pStyle w:val="ListParagraph"/>
        <w:numPr>
          <w:ilvl w:val="1"/>
          <w:numId w:val="42"/>
        </w:numPr>
        <w:tabs>
          <w:tab w:val="left" w:pos="448"/>
          <w:tab w:val="left" w:pos="1168"/>
        </w:tabs>
        <w:spacing w:line="244" w:lineRule="auto"/>
        <w:ind w:right="880" w:hanging="3"/>
      </w:pPr>
      <w:r>
        <w:t>When</w:t>
      </w:r>
      <w:r>
        <w:rPr>
          <w:spacing w:val="-4"/>
        </w:rPr>
        <w:t xml:space="preserve"> </w:t>
      </w:r>
      <w:r>
        <w:t>the</w:t>
      </w:r>
      <w:r>
        <w:rPr>
          <w:spacing w:val="-2"/>
        </w:rPr>
        <w:t xml:space="preserve"> </w:t>
      </w:r>
      <w:r>
        <w:t>Call-Off</w:t>
      </w:r>
      <w:r>
        <w:rPr>
          <w:spacing w:val="-3"/>
        </w:rPr>
        <w:t xml:space="preserve"> </w:t>
      </w:r>
      <w:r>
        <w:t>Contract</w:t>
      </w:r>
      <w:r>
        <w:rPr>
          <w:spacing w:val="-1"/>
        </w:rPr>
        <w:t xml:space="preserve"> </w:t>
      </w:r>
      <w:r>
        <w:t>Ends</w:t>
      </w:r>
      <w:r>
        <w:rPr>
          <w:spacing w:val="-4"/>
        </w:rPr>
        <w:t xml:space="preserve"> </w:t>
      </w:r>
      <w:r>
        <w:t>or</w:t>
      </w:r>
      <w:r>
        <w:rPr>
          <w:spacing w:val="-3"/>
        </w:rPr>
        <w:t xml:space="preserve"> </w:t>
      </w:r>
      <w:r>
        <w:t>expires,</w:t>
      </w:r>
      <w:r>
        <w:rPr>
          <w:spacing w:val="-3"/>
        </w:rPr>
        <w:t xml:space="preserve"> </w:t>
      </w:r>
      <w:r>
        <w:t>the</w:t>
      </w:r>
      <w:r>
        <w:rPr>
          <w:spacing w:val="-4"/>
        </w:rPr>
        <w:t xml:space="preserve"> </w:t>
      </w:r>
      <w:r>
        <w:t>Supplier</w:t>
      </w:r>
      <w:r>
        <w:rPr>
          <w:spacing w:val="-1"/>
        </w:rPr>
        <w:t xml:space="preserve"> </w:t>
      </w:r>
      <w:r>
        <w:t>will</w:t>
      </w:r>
      <w:r>
        <w:rPr>
          <w:spacing w:val="-2"/>
        </w:rPr>
        <w:t xml:space="preserve"> </w:t>
      </w:r>
      <w:r>
        <w:t>remove</w:t>
      </w:r>
      <w:r>
        <w:rPr>
          <w:spacing w:val="-4"/>
        </w:rPr>
        <w:t xml:space="preserve"> </w:t>
      </w:r>
      <w:r>
        <w:t>the</w:t>
      </w:r>
      <w:r>
        <w:rPr>
          <w:spacing w:val="-4"/>
        </w:rPr>
        <w:t xml:space="preserve"> </w:t>
      </w:r>
      <w:r>
        <w:t>Equipment and any other materials leaving the premises in a safe and clean condition.</w:t>
      </w:r>
    </w:p>
    <w:p w14:paraId="1A1EA8D7" w14:textId="77777777" w:rsidR="0033413D" w:rsidRDefault="0033413D">
      <w:pPr>
        <w:pStyle w:val="BodyText"/>
      </w:pPr>
    </w:p>
    <w:p w14:paraId="253FFB00" w14:textId="77777777" w:rsidR="0033413D" w:rsidRDefault="0033413D">
      <w:pPr>
        <w:pStyle w:val="BodyText"/>
        <w:spacing w:before="230"/>
      </w:pPr>
    </w:p>
    <w:p w14:paraId="228D0000" w14:textId="77777777" w:rsidR="0033413D" w:rsidRDefault="00E46C25">
      <w:pPr>
        <w:pStyle w:val="Heading2"/>
        <w:numPr>
          <w:ilvl w:val="0"/>
          <w:numId w:val="42"/>
        </w:numPr>
        <w:tabs>
          <w:tab w:val="left" w:pos="1168"/>
        </w:tabs>
        <w:ind w:hanging="722"/>
      </w:pPr>
      <w:r>
        <w:rPr>
          <w:color w:val="434343"/>
        </w:rPr>
        <w:t>The</w:t>
      </w:r>
      <w:r>
        <w:rPr>
          <w:color w:val="434343"/>
          <w:spacing w:val="-9"/>
        </w:rPr>
        <w:t xml:space="preserve"> </w:t>
      </w:r>
      <w:r>
        <w:rPr>
          <w:color w:val="434343"/>
        </w:rPr>
        <w:t>Contracts</w:t>
      </w:r>
      <w:r>
        <w:rPr>
          <w:color w:val="434343"/>
          <w:spacing w:val="-6"/>
        </w:rPr>
        <w:t xml:space="preserve"> </w:t>
      </w:r>
      <w:r>
        <w:rPr>
          <w:color w:val="434343"/>
        </w:rPr>
        <w:t>(Rights</w:t>
      </w:r>
      <w:r>
        <w:rPr>
          <w:color w:val="434343"/>
          <w:spacing w:val="-6"/>
        </w:rPr>
        <w:t xml:space="preserve"> </w:t>
      </w:r>
      <w:r>
        <w:rPr>
          <w:color w:val="434343"/>
        </w:rPr>
        <w:t>of</w:t>
      </w:r>
      <w:r>
        <w:rPr>
          <w:color w:val="434343"/>
          <w:spacing w:val="-4"/>
        </w:rPr>
        <w:t xml:space="preserve"> </w:t>
      </w:r>
      <w:r>
        <w:rPr>
          <w:color w:val="434343"/>
        </w:rPr>
        <w:t>Third</w:t>
      </w:r>
      <w:r>
        <w:rPr>
          <w:color w:val="434343"/>
          <w:spacing w:val="-7"/>
        </w:rPr>
        <w:t xml:space="preserve"> </w:t>
      </w:r>
      <w:r>
        <w:rPr>
          <w:color w:val="434343"/>
        </w:rPr>
        <w:t>Parties)</w:t>
      </w:r>
      <w:r>
        <w:rPr>
          <w:color w:val="434343"/>
          <w:spacing w:val="-7"/>
        </w:rPr>
        <w:t xml:space="preserve"> </w:t>
      </w:r>
      <w:r>
        <w:rPr>
          <w:color w:val="434343"/>
        </w:rPr>
        <w:t>Act</w:t>
      </w:r>
      <w:r>
        <w:rPr>
          <w:color w:val="434343"/>
          <w:spacing w:val="-4"/>
        </w:rPr>
        <w:t xml:space="preserve"> 1999</w:t>
      </w:r>
    </w:p>
    <w:p w14:paraId="1645C10A" w14:textId="77777777" w:rsidR="0033413D" w:rsidRDefault="00E46C25">
      <w:pPr>
        <w:pStyle w:val="ListParagraph"/>
        <w:numPr>
          <w:ilvl w:val="1"/>
          <w:numId w:val="42"/>
        </w:numPr>
        <w:tabs>
          <w:tab w:val="left" w:pos="448"/>
          <w:tab w:val="left" w:pos="1168"/>
        </w:tabs>
        <w:spacing w:before="111" w:line="292" w:lineRule="auto"/>
        <w:ind w:right="969" w:hanging="3"/>
      </w:pPr>
      <w:r>
        <w:t>Except as specified in clause 29.8, a person who is not a Party to this Call-Off Contract has</w:t>
      </w:r>
      <w:r>
        <w:rPr>
          <w:spacing w:val="-4"/>
        </w:rPr>
        <w:t xml:space="preserve"> </w:t>
      </w:r>
      <w:r>
        <w:t>no</w:t>
      </w:r>
      <w:r>
        <w:rPr>
          <w:spacing w:val="-4"/>
        </w:rPr>
        <w:t xml:space="preserve"> </w:t>
      </w:r>
      <w:r>
        <w:t>right</w:t>
      </w:r>
      <w:r>
        <w:rPr>
          <w:spacing w:val="-3"/>
        </w:rPr>
        <w:t xml:space="preserve"> </w:t>
      </w:r>
      <w:r>
        <w:t>under</w:t>
      </w:r>
      <w:r>
        <w:rPr>
          <w:spacing w:val="-3"/>
        </w:rPr>
        <w:t xml:space="preserve"> </w:t>
      </w:r>
      <w:r>
        <w:t>the</w:t>
      </w:r>
      <w:r>
        <w:rPr>
          <w:spacing w:val="-2"/>
        </w:rPr>
        <w:t xml:space="preserve"> </w:t>
      </w:r>
      <w:r>
        <w:t>Contracts</w:t>
      </w:r>
      <w:r>
        <w:rPr>
          <w:spacing w:val="-4"/>
        </w:rPr>
        <w:t xml:space="preserve"> </w:t>
      </w:r>
      <w:r>
        <w:t>(Rights</w:t>
      </w:r>
      <w:r>
        <w:rPr>
          <w:spacing w:val="-4"/>
        </w:rPr>
        <w:t xml:space="preserve"> </w:t>
      </w:r>
      <w:r>
        <w:t>of</w:t>
      </w:r>
      <w:r>
        <w:rPr>
          <w:spacing w:val="-3"/>
        </w:rPr>
        <w:t xml:space="preserve"> </w:t>
      </w:r>
      <w:r>
        <w:t>Third</w:t>
      </w:r>
      <w:r>
        <w:rPr>
          <w:spacing w:val="-2"/>
        </w:rPr>
        <w:t xml:space="preserve"> </w:t>
      </w:r>
      <w:r>
        <w:t>Parties)</w:t>
      </w:r>
      <w:r>
        <w:rPr>
          <w:spacing w:val="-3"/>
        </w:rPr>
        <w:t xml:space="preserve"> </w:t>
      </w:r>
      <w:r>
        <w:t>Act 1999</w:t>
      </w:r>
      <w:r>
        <w:rPr>
          <w:spacing w:val="-2"/>
        </w:rPr>
        <w:t xml:space="preserve"> </w:t>
      </w:r>
      <w:r>
        <w:t>to</w:t>
      </w:r>
      <w:r>
        <w:rPr>
          <w:spacing w:val="-4"/>
        </w:rPr>
        <w:t xml:space="preserve"> </w:t>
      </w:r>
      <w:r>
        <w:t>enforce</w:t>
      </w:r>
      <w:r>
        <w:rPr>
          <w:spacing w:val="-2"/>
        </w:rPr>
        <w:t xml:space="preserve"> </w:t>
      </w:r>
      <w:r>
        <w:t>any of its terms. This does not affect any right or remedy of any person which exists or is available otherwise.</w:t>
      </w:r>
    </w:p>
    <w:p w14:paraId="0D0B6996" w14:textId="77777777" w:rsidR="0033413D" w:rsidRDefault="0033413D">
      <w:pPr>
        <w:pStyle w:val="BodyText"/>
        <w:spacing w:before="53"/>
      </w:pPr>
    </w:p>
    <w:p w14:paraId="09DE67E0" w14:textId="77777777" w:rsidR="0033413D" w:rsidRDefault="00E46C25">
      <w:pPr>
        <w:pStyle w:val="Heading2"/>
        <w:numPr>
          <w:ilvl w:val="0"/>
          <w:numId w:val="42"/>
        </w:numPr>
        <w:tabs>
          <w:tab w:val="left" w:pos="1168"/>
        </w:tabs>
        <w:ind w:hanging="722"/>
      </w:pPr>
      <w:r>
        <w:rPr>
          <w:color w:val="434343"/>
        </w:rPr>
        <w:t>Environmental</w:t>
      </w:r>
      <w:r>
        <w:rPr>
          <w:color w:val="434343"/>
          <w:spacing w:val="-12"/>
        </w:rPr>
        <w:t xml:space="preserve"> </w:t>
      </w:r>
      <w:r>
        <w:rPr>
          <w:color w:val="434343"/>
          <w:spacing w:val="-2"/>
        </w:rPr>
        <w:t>requirements</w:t>
      </w:r>
    </w:p>
    <w:p w14:paraId="3443C1AF" w14:textId="77777777" w:rsidR="0033413D" w:rsidRDefault="00E46C25">
      <w:pPr>
        <w:pStyle w:val="ListParagraph"/>
        <w:numPr>
          <w:ilvl w:val="1"/>
          <w:numId w:val="42"/>
        </w:numPr>
        <w:tabs>
          <w:tab w:val="left" w:pos="448"/>
          <w:tab w:val="left" w:pos="1168"/>
        </w:tabs>
        <w:spacing w:before="111" w:line="292" w:lineRule="auto"/>
        <w:ind w:right="942" w:hanging="3"/>
      </w:pPr>
      <w:r>
        <w:t>The</w:t>
      </w:r>
      <w:r>
        <w:rPr>
          <w:spacing w:val="-2"/>
        </w:rPr>
        <w:t xml:space="preserve"> </w:t>
      </w:r>
      <w:r>
        <w:t>Buyer</w:t>
      </w:r>
      <w:r>
        <w:rPr>
          <w:spacing w:val="-3"/>
        </w:rPr>
        <w:t xml:space="preserve"> </w:t>
      </w:r>
      <w:r>
        <w:t>will</w:t>
      </w:r>
      <w:r>
        <w:rPr>
          <w:spacing w:val="-2"/>
        </w:rPr>
        <w:t xml:space="preserve"> </w:t>
      </w:r>
      <w:r>
        <w:t>provide</w:t>
      </w:r>
      <w:r>
        <w:rPr>
          <w:spacing w:val="-2"/>
        </w:rPr>
        <w:t xml:space="preserve"> </w:t>
      </w:r>
      <w:r>
        <w:t>a</w:t>
      </w:r>
      <w:r>
        <w:rPr>
          <w:spacing w:val="-4"/>
        </w:rPr>
        <w:t xml:space="preserve"> </w:t>
      </w:r>
      <w:r>
        <w:t>copy</w:t>
      </w:r>
      <w:r>
        <w:rPr>
          <w:spacing w:val="-1"/>
        </w:rPr>
        <w:t xml:space="preserve"> </w:t>
      </w:r>
      <w:r>
        <w:t>of</w:t>
      </w:r>
      <w:r>
        <w:rPr>
          <w:spacing w:val="-3"/>
        </w:rPr>
        <w:t xml:space="preserve"> </w:t>
      </w:r>
      <w:r>
        <w:t>its</w:t>
      </w:r>
      <w:r>
        <w:rPr>
          <w:spacing w:val="-4"/>
        </w:rPr>
        <w:t xml:space="preserve"> </w:t>
      </w:r>
      <w:r>
        <w:t>environmental</w:t>
      </w:r>
      <w:r>
        <w:rPr>
          <w:spacing w:val="-5"/>
        </w:rPr>
        <w:t xml:space="preserve"> </w:t>
      </w:r>
      <w:r>
        <w:t>policy</w:t>
      </w:r>
      <w:r>
        <w:rPr>
          <w:spacing w:val="-1"/>
        </w:rPr>
        <w:t xml:space="preserve"> </w:t>
      </w:r>
      <w:r>
        <w:t>to</w:t>
      </w:r>
      <w:r>
        <w:rPr>
          <w:spacing w:val="-4"/>
        </w:rPr>
        <w:t xml:space="preserve"> </w:t>
      </w:r>
      <w:r>
        <w:t>the</w:t>
      </w:r>
      <w:r>
        <w:rPr>
          <w:spacing w:val="-4"/>
        </w:rPr>
        <w:t xml:space="preserve"> </w:t>
      </w:r>
      <w:r>
        <w:t>Supplier</w:t>
      </w:r>
      <w:r>
        <w:rPr>
          <w:spacing w:val="-1"/>
        </w:rPr>
        <w:t xml:space="preserve"> </w:t>
      </w:r>
      <w:r>
        <w:t>on</w:t>
      </w:r>
      <w:r>
        <w:rPr>
          <w:spacing w:val="-4"/>
        </w:rPr>
        <w:t xml:space="preserve"> </w:t>
      </w:r>
      <w:r>
        <w:t>request, which the Supplier will comply with.</w:t>
      </w:r>
    </w:p>
    <w:p w14:paraId="266A3117" w14:textId="77777777" w:rsidR="0033413D" w:rsidRDefault="0033413D">
      <w:pPr>
        <w:pStyle w:val="BodyText"/>
        <w:spacing w:before="56"/>
      </w:pPr>
    </w:p>
    <w:p w14:paraId="52EA0304" w14:textId="77777777" w:rsidR="0033413D" w:rsidRDefault="00E46C25">
      <w:pPr>
        <w:pStyle w:val="ListParagraph"/>
        <w:numPr>
          <w:ilvl w:val="1"/>
          <w:numId w:val="42"/>
        </w:numPr>
        <w:tabs>
          <w:tab w:val="left" w:pos="448"/>
          <w:tab w:val="left" w:pos="1168"/>
        </w:tabs>
        <w:spacing w:line="244" w:lineRule="auto"/>
        <w:ind w:right="1296" w:hanging="3"/>
      </w:pPr>
      <w:r>
        <w:t>The Supplier must provide reasonable support to enable Buyers to work in an environmentally</w:t>
      </w:r>
      <w:r>
        <w:rPr>
          <w:spacing w:val="-1"/>
        </w:rPr>
        <w:t xml:space="preserve"> </w:t>
      </w:r>
      <w:r>
        <w:t>friendly</w:t>
      </w:r>
      <w:r>
        <w:rPr>
          <w:spacing w:val="-4"/>
        </w:rPr>
        <w:t xml:space="preserve"> </w:t>
      </w:r>
      <w:r>
        <w:t>way,</w:t>
      </w:r>
      <w:r>
        <w:rPr>
          <w:spacing w:val="-3"/>
        </w:rPr>
        <w:t xml:space="preserve"> </w:t>
      </w:r>
      <w:r>
        <w:t>for</w:t>
      </w:r>
      <w:r>
        <w:rPr>
          <w:spacing w:val="-3"/>
        </w:rPr>
        <w:t xml:space="preserve"> </w:t>
      </w:r>
      <w:r>
        <w:t>example</w:t>
      </w:r>
      <w:r>
        <w:rPr>
          <w:spacing w:val="-4"/>
        </w:rPr>
        <w:t xml:space="preserve"> </w:t>
      </w:r>
      <w:r>
        <w:t>by</w:t>
      </w:r>
      <w:r>
        <w:rPr>
          <w:spacing w:val="-2"/>
        </w:rPr>
        <w:t xml:space="preserve"> </w:t>
      </w:r>
      <w:r>
        <w:t>helping</w:t>
      </w:r>
      <w:r>
        <w:rPr>
          <w:spacing w:val="-2"/>
        </w:rPr>
        <w:t xml:space="preserve"> </w:t>
      </w:r>
      <w:r>
        <w:t>them</w:t>
      </w:r>
      <w:r>
        <w:rPr>
          <w:spacing w:val="-3"/>
        </w:rPr>
        <w:t xml:space="preserve"> </w:t>
      </w:r>
      <w:r>
        <w:t>recycle</w:t>
      </w:r>
      <w:r>
        <w:rPr>
          <w:spacing w:val="-2"/>
        </w:rPr>
        <w:t xml:space="preserve"> </w:t>
      </w:r>
      <w:r>
        <w:t>or</w:t>
      </w:r>
      <w:r>
        <w:rPr>
          <w:spacing w:val="-1"/>
        </w:rPr>
        <w:t xml:space="preserve"> </w:t>
      </w:r>
      <w:r>
        <w:t>lower</w:t>
      </w:r>
      <w:r>
        <w:rPr>
          <w:spacing w:val="-3"/>
        </w:rPr>
        <w:t xml:space="preserve"> </w:t>
      </w:r>
      <w:r>
        <w:t>their</w:t>
      </w:r>
      <w:r>
        <w:rPr>
          <w:spacing w:val="-3"/>
        </w:rPr>
        <w:t xml:space="preserve"> </w:t>
      </w:r>
      <w:r>
        <w:t xml:space="preserve">carbon </w:t>
      </w:r>
      <w:r>
        <w:rPr>
          <w:spacing w:val="-2"/>
        </w:rPr>
        <w:t>footprint.</w:t>
      </w:r>
    </w:p>
    <w:p w14:paraId="76828B1D" w14:textId="77777777" w:rsidR="0033413D" w:rsidRDefault="0033413D">
      <w:pPr>
        <w:pStyle w:val="BodyText"/>
      </w:pPr>
    </w:p>
    <w:p w14:paraId="091FCF80" w14:textId="77777777" w:rsidR="0033413D" w:rsidRDefault="0033413D">
      <w:pPr>
        <w:pStyle w:val="BodyText"/>
        <w:spacing w:before="224"/>
      </w:pPr>
    </w:p>
    <w:p w14:paraId="24680DA3" w14:textId="77777777" w:rsidR="0033413D" w:rsidRDefault="00E46C25">
      <w:pPr>
        <w:pStyle w:val="Heading2"/>
        <w:numPr>
          <w:ilvl w:val="0"/>
          <w:numId w:val="42"/>
        </w:numPr>
        <w:tabs>
          <w:tab w:val="left" w:pos="1168"/>
        </w:tabs>
        <w:ind w:hanging="722"/>
      </w:pPr>
      <w:r>
        <w:rPr>
          <w:color w:val="434343"/>
        </w:rPr>
        <w:t>The</w:t>
      </w:r>
      <w:r>
        <w:rPr>
          <w:color w:val="434343"/>
          <w:spacing w:val="-9"/>
        </w:rPr>
        <w:t xml:space="preserve"> </w:t>
      </w:r>
      <w:r>
        <w:rPr>
          <w:color w:val="434343"/>
        </w:rPr>
        <w:t>Employment</w:t>
      </w:r>
      <w:r>
        <w:rPr>
          <w:color w:val="434343"/>
          <w:spacing w:val="-7"/>
        </w:rPr>
        <w:t xml:space="preserve"> </w:t>
      </w:r>
      <w:r>
        <w:rPr>
          <w:color w:val="434343"/>
        </w:rPr>
        <w:t>Regulations</w:t>
      </w:r>
      <w:r>
        <w:rPr>
          <w:color w:val="434343"/>
          <w:spacing w:val="-7"/>
        </w:rPr>
        <w:t xml:space="preserve"> </w:t>
      </w:r>
      <w:r>
        <w:rPr>
          <w:color w:val="434343"/>
          <w:spacing w:val="-2"/>
        </w:rPr>
        <w:t>(TUPE)</w:t>
      </w:r>
    </w:p>
    <w:p w14:paraId="46DFD92A" w14:textId="77777777" w:rsidR="0033413D" w:rsidRDefault="00E46C25">
      <w:pPr>
        <w:pStyle w:val="ListParagraph"/>
        <w:numPr>
          <w:ilvl w:val="1"/>
          <w:numId w:val="42"/>
        </w:numPr>
        <w:tabs>
          <w:tab w:val="left" w:pos="448"/>
          <w:tab w:val="left" w:pos="1168"/>
        </w:tabs>
        <w:spacing w:before="111" w:line="278" w:lineRule="auto"/>
        <w:ind w:right="1114" w:hanging="3"/>
      </w:pPr>
      <w:r>
        <w:t>The Supplier agrees that if the Employment Regulations apply to this Call-Off Contract on the Start date then it must comply with its obligations under the Employment Regulations and (if applicable) New Fair Deal (including entering into an Admission Agreement)</w:t>
      </w:r>
      <w:r>
        <w:rPr>
          <w:spacing w:val="-3"/>
        </w:rPr>
        <w:t xml:space="preserve"> </w:t>
      </w:r>
      <w:r>
        <w:t>and</w:t>
      </w:r>
      <w:r>
        <w:rPr>
          <w:spacing w:val="-2"/>
        </w:rPr>
        <w:t xml:space="preserve"> </w:t>
      </w:r>
      <w:r>
        <w:t>will</w:t>
      </w:r>
      <w:r>
        <w:rPr>
          <w:spacing w:val="-2"/>
        </w:rPr>
        <w:t xml:space="preserve"> </w:t>
      </w:r>
      <w:r>
        <w:t>indemnify</w:t>
      </w:r>
      <w:r>
        <w:rPr>
          <w:spacing w:val="-4"/>
        </w:rPr>
        <w:t xml:space="preserve"> </w:t>
      </w:r>
      <w:r>
        <w:t>the</w:t>
      </w:r>
      <w:r>
        <w:rPr>
          <w:spacing w:val="-4"/>
        </w:rPr>
        <w:t xml:space="preserve"> </w:t>
      </w:r>
      <w:r>
        <w:t>Buyer</w:t>
      </w:r>
      <w:r>
        <w:rPr>
          <w:spacing w:val="-3"/>
        </w:rPr>
        <w:t xml:space="preserve"> </w:t>
      </w:r>
      <w:r>
        <w:t>or</w:t>
      </w:r>
      <w:r>
        <w:rPr>
          <w:spacing w:val="-3"/>
        </w:rPr>
        <w:t xml:space="preserve"> </w:t>
      </w:r>
      <w:r>
        <w:t>any</w:t>
      </w:r>
      <w:r>
        <w:rPr>
          <w:spacing w:val="-1"/>
        </w:rPr>
        <w:t xml:space="preserve"> </w:t>
      </w:r>
      <w:r>
        <w:t>Former</w:t>
      </w:r>
      <w:r>
        <w:rPr>
          <w:spacing w:val="-1"/>
        </w:rPr>
        <w:t xml:space="preserve"> </w:t>
      </w:r>
      <w:r>
        <w:t>Supplier</w:t>
      </w:r>
      <w:r>
        <w:rPr>
          <w:spacing w:val="-3"/>
        </w:rPr>
        <w:t xml:space="preserve"> </w:t>
      </w:r>
      <w:r>
        <w:t>for</w:t>
      </w:r>
      <w:r>
        <w:rPr>
          <w:spacing w:val="-3"/>
        </w:rPr>
        <w:t xml:space="preserve"> </w:t>
      </w:r>
      <w:r>
        <w:t>any</w:t>
      </w:r>
      <w:r>
        <w:rPr>
          <w:spacing w:val="-4"/>
        </w:rPr>
        <w:t xml:space="preserve"> </w:t>
      </w:r>
      <w:r>
        <w:t>loss</w:t>
      </w:r>
      <w:r>
        <w:rPr>
          <w:spacing w:val="-2"/>
        </w:rPr>
        <w:t xml:space="preserve"> </w:t>
      </w:r>
      <w:r>
        <w:t>arising</w:t>
      </w:r>
      <w:r>
        <w:rPr>
          <w:spacing w:val="-4"/>
        </w:rPr>
        <w:t xml:space="preserve"> </w:t>
      </w:r>
      <w:r>
        <w:t>from any failure to comply.</w:t>
      </w:r>
    </w:p>
    <w:p w14:paraId="149B0DE2" w14:textId="77777777" w:rsidR="0033413D" w:rsidRDefault="0033413D">
      <w:pPr>
        <w:pStyle w:val="BodyText"/>
        <w:spacing w:before="56"/>
      </w:pPr>
    </w:p>
    <w:p w14:paraId="1B70409D" w14:textId="77777777" w:rsidR="0033413D" w:rsidRDefault="00E46C25">
      <w:pPr>
        <w:pStyle w:val="ListParagraph"/>
        <w:numPr>
          <w:ilvl w:val="1"/>
          <w:numId w:val="42"/>
        </w:numPr>
        <w:tabs>
          <w:tab w:val="left" w:pos="448"/>
          <w:tab w:val="left" w:pos="931"/>
        </w:tabs>
        <w:spacing w:line="242" w:lineRule="auto"/>
        <w:ind w:right="774" w:hanging="3"/>
      </w:pPr>
      <w:r>
        <w:t>Twelve</w:t>
      </w:r>
      <w:r>
        <w:rPr>
          <w:spacing w:val="-2"/>
        </w:rPr>
        <w:t xml:space="preserve"> </w:t>
      </w:r>
      <w:r>
        <w:t>months</w:t>
      </w:r>
      <w:r>
        <w:rPr>
          <w:spacing w:val="-4"/>
        </w:rPr>
        <w:t xml:space="preserve"> </w:t>
      </w:r>
      <w:r>
        <w:t>before</w:t>
      </w:r>
      <w:r>
        <w:rPr>
          <w:spacing w:val="-4"/>
        </w:rPr>
        <w:t xml:space="preserve"> </w:t>
      </w:r>
      <w:r>
        <w:t>this</w:t>
      </w:r>
      <w:r>
        <w:rPr>
          <w:spacing w:val="-1"/>
        </w:rPr>
        <w:t xml:space="preserve"> </w:t>
      </w:r>
      <w:r>
        <w:t>Call-Off Contract expires,</w:t>
      </w:r>
      <w:r>
        <w:rPr>
          <w:spacing w:val="-3"/>
        </w:rPr>
        <w:t xml:space="preserve"> </w:t>
      </w:r>
      <w:r>
        <w:t>or</w:t>
      </w:r>
      <w:r>
        <w:rPr>
          <w:spacing w:val="-3"/>
        </w:rPr>
        <w:t xml:space="preserve"> </w:t>
      </w:r>
      <w:r>
        <w:t>after</w:t>
      </w:r>
      <w:r>
        <w:rPr>
          <w:spacing w:val="-3"/>
        </w:rPr>
        <w:t xml:space="preserve"> </w:t>
      </w:r>
      <w:r>
        <w:t>the</w:t>
      </w:r>
      <w:r>
        <w:rPr>
          <w:spacing w:val="-4"/>
        </w:rPr>
        <w:t xml:space="preserve"> </w:t>
      </w:r>
      <w:r>
        <w:t>Buyer</w:t>
      </w:r>
      <w:r>
        <w:rPr>
          <w:spacing w:val="-3"/>
        </w:rPr>
        <w:t xml:space="preserve"> </w:t>
      </w:r>
      <w:r>
        <w:t>has</w:t>
      </w:r>
      <w:r>
        <w:rPr>
          <w:spacing w:val="-1"/>
        </w:rPr>
        <w:t xml:space="preserve"> </w:t>
      </w:r>
      <w:r>
        <w:t>given</w:t>
      </w:r>
      <w:r>
        <w:rPr>
          <w:spacing w:val="-2"/>
        </w:rPr>
        <w:t xml:space="preserve"> </w:t>
      </w:r>
      <w:r>
        <w:t>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C6B92A3" w14:textId="77777777" w:rsidR="0033413D" w:rsidRDefault="0033413D">
      <w:pPr>
        <w:pStyle w:val="BodyText"/>
        <w:spacing w:before="13"/>
      </w:pPr>
    </w:p>
    <w:p w14:paraId="05E55B9F" w14:textId="77777777" w:rsidR="0033413D" w:rsidRDefault="00E46C25">
      <w:pPr>
        <w:pStyle w:val="ListParagraph"/>
        <w:numPr>
          <w:ilvl w:val="2"/>
          <w:numId w:val="42"/>
        </w:numPr>
        <w:tabs>
          <w:tab w:val="left" w:pos="1530"/>
        </w:tabs>
        <w:ind w:left="1530" w:hanging="667"/>
      </w:pPr>
      <w:r>
        <w:t>the</w:t>
      </w:r>
      <w:r>
        <w:rPr>
          <w:spacing w:val="-5"/>
        </w:rPr>
        <w:t xml:space="preserve"> </w:t>
      </w:r>
      <w:r>
        <w:t>activities</w:t>
      </w:r>
      <w:r>
        <w:rPr>
          <w:spacing w:val="-6"/>
        </w:rPr>
        <w:t xml:space="preserve"> </w:t>
      </w:r>
      <w:r>
        <w:t>they</w:t>
      </w:r>
      <w:r>
        <w:rPr>
          <w:spacing w:val="-3"/>
        </w:rPr>
        <w:t xml:space="preserve"> </w:t>
      </w:r>
      <w:r>
        <w:rPr>
          <w:spacing w:val="-2"/>
        </w:rPr>
        <w:t>perform</w:t>
      </w:r>
    </w:p>
    <w:p w14:paraId="4AF8A586" w14:textId="77777777" w:rsidR="0033413D" w:rsidRDefault="00E46C25">
      <w:pPr>
        <w:pStyle w:val="ListParagraph"/>
        <w:numPr>
          <w:ilvl w:val="2"/>
          <w:numId w:val="42"/>
        </w:numPr>
        <w:tabs>
          <w:tab w:val="left" w:pos="1530"/>
        </w:tabs>
        <w:spacing w:before="18"/>
        <w:ind w:left="1530" w:hanging="667"/>
      </w:pPr>
      <w:r>
        <w:rPr>
          <w:spacing w:val="-5"/>
        </w:rPr>
        <w:t>age</w:t>
      </w:r>
    </w:p>
    <w:p w14:paraId="3FF2D973" w14:textId="77777777" w:rsidR="0033413D" w:rsidRDefault="00E46C25">
      <w:pPr>
        <w:pStyle w:val="ListParagraph"/>
        <w:numPr>
          <w:ilvl w:val="2"/>
          <w:numId w:val="42"/>
        </w:numPr>
        <w:tabs>
          <w:tab w:val="left" w:pos="1530"/>
        </w:tabs>
        <w:spacing w:before="21"/>
        <w:ind w:left="1530" w:hanging="667"/>
      </w:pPr>
      <w:r>
        <w:t xml:space="preserve">start </w:t>
      </w:r>
      <w:r>
        <w:rPr>
          <w:spacing w:val="-4"/>
        </w:rPr>
        <w:t>date</w:t>
      </w:r>
    </w:p>
    <w:p w14:paraId="628CED76" w14:textId="77777777" w:rsidR="0033413D" w:rsidRDefault="00E46C25">
      <w:pPr>
        <w:pStyle w:val="ListParagraph"/>
        <w:numPr>
          <w:ilvl w:val="2"/>
          <w:numId w:val="42"/>
        </w:numPr>
        <w:tabs>
          <w:tab w:val="left" w:pos="1530"/>
        </w:tabs>
        <w:spacing w:before="21"/>
        <w:ind w:left="1530" w:hanging="667"/>
      </w:pPr>
      <w:r>
        <w:t>place</w:t>
      </w:r>
      <w:r>
        <w:rPr>
          <w:spacing w:val="-5"/>
        </w:rPr>
        <w:t xml:space="preserve"> </w:t>
      </w:r>
      <w:r>
        <w:t>of</w:t>
      </w:r>
      <w:r>
        <w:rPr>
          <w:spacing w:val="-1"/>
        </w:rPr>
        <w:t xml:space="preserve"> </w:t>
      </w:r>
      <w:r>
        <w:rPr>
          <w:spacing w:val="-4"/>
        </w:rPr>
        <w:t>work</w:t>
      </w:r>
    </w:p>
    <w:p w14:paraId="537EBC28" w14:textId="77777777" w:rsidR="0033413D" w:rsidRDefault="00E46C25">
      <w:pPr>
        <w:pStyle w:val="ListParagraph"/>
        <w:numPr>
          <w:ilvl w:val="2"/>
          <w:numId w:val="42"/>
        </w:numPr>
        <w:tabs>
          <w:tab w:val="left" w:pos="1530"/>
        </w:tabs>
        <w:spacing w:before="20"/>
        <w:ind w:left="1530" w:hanging="667"/>
      </w:pPr>
      <w:r>
        <w:t>notice</w:t>
      </w:r>
      <w:r>
        <w:rPr>
          <w:spacing w:val="-5"/>
        </w:rPr>
        <w:t xml:space="preserve"> </w:t>
      </w:r>
      <w:r>
        <w:rPr>
          <w:spacing w:val="-2"/>
        </w:rPr>
        <w:t>period</w:t>
      </w:r>
    </w:p>
    <w:p w14:paraId="400520C6" w14:textId="77777777" w:rsidR="0033413D" w:rsidRDefault="00E46C25">
      <w:pPr>
        <w:pStyle w:val="ListParagraph"/>
        <w:numPr>
          <w:ilvl w:val="2"/>
          <w:numId w:val="42"/>
        </w:numPr>
        <w:tabs>
          <w:tab w:val="left" w:pos="1530"/>
        </w:tabs>
        <w:spacing w:before="18"/>
        <w:ind w:left="1530" w:hanging="667"/>
      </w:pPr>
      <w:r>
        <w:t>redundancy</w:t>
      </w:r>
      <w:r>
        <w:rPr>
          <w:spacing w:val="-8"/>
        </w:rPr>
        <w:t xml:space="preserve"> </w:t>
      </w:r>
      <w:r>
        <w:t>payment</w:t>
      </w:r>
      <w:r>
        <w:rPr>
          <w:spacing w:val="-5"/>
        </w:rPr>
        <w:t xml:space="preserve"> </w:t>
      </w:r>
      <w:r>
        <w:rPr>
          <w:spacing w:val="-2"/>
        </w:rPr>
        <w:t>entitlement</w:t>
      </w:r>
    </w:p>
    <w:p w14:paraId="1FC72865" w14:textId="77777777" w:rsidR="0033413D" w:rsidRDefault="0033413D">
      <w:pPr>
        <w:pStyle w:val="ListParagraph"/>
        <w:sectPr w:rsidR="0033413D">
          <w:pgSz w:w="11930" w:h="16840"/>
          <w:pgMar w:top="1340" w:right="708" w:bottom="1260" w:left="992" w:header="0" w:footer="1071" w:gutter="0"/>
          <w:cols w:space="720"/>
        </w:sectPr>
      </w:pPr>
    </w:p>
    <w:p w14:paraId="366563B6" w14:textId="77777777" w:rsidR="0033413D" w:rsidRDefault="00E46C25">
      <w:pPr>
        <w:pStyle w:val="ListParagraph"/>
        <w:numPr>
          <w:ilvl w:val="2"/>
          <w:numId w:val="42"/>
        </w:numPr>
        <w:tabs>
          <w:tab w:val="left" w:pos="1835"/>
        </w:tabs>
        <w:spacing w:before="81"/>
        <w:ind w:left="1835" w:hanging="667"/>
      </w:pPr>
      <w:r>
        <w:lastRenderedPageBreak/>
        <w:t>salary,</w:t>
      </w:r>
      <w:r>
        <w:rPr>
          <w:spacing w:val="-6"/>
        </w:rPr>
        <w:t xml:space="preserve"> </w:t>
      </w:r>
      <w:r>
        <w:t>benefits</w:t>
      </w:r>
      <w:r>
        <w:rPr>
          <w:spacing w:val="-6"/>
        </w:rPr>
        <w:t xml:space="preserve"> </w:t>
      </w:r>
      <w:r>
        <w:t>and</w:t>
      </w:r>
      <w:r>
        <w:rPr>
          <w:spacing w:val="-7"/>
        </w:rPr>
        <w:t xml:space="preserve"> </w:t>
      </w:r>
      <w:r>
        <w:t>pension</w:t>
      </w:r>
      <w:r>
        <w:rPr>
          <w:spacing w:val="-5"/>
        </w:rPr>
        <w:t xml:space="preserve"> </w:t>
      </w:r>
      <w:r>
        <w:rPr>
          <w:spacing w:val="-2"/>
        </w:rPr>
        <w:t>entitlements</w:t>
      </w:r>
    </w:p>
    <w:p w14:paraId="6AAF1FB8" w14:textId="77777777" w:rsidR="0033413D" w:rsidRDefault="00E46C25">
      <w:pPr>
        <w:pStyle w:val="ListParagraph"/>
        <w:numPr>
          <w:ilvl w:val="2"/>
          <w:numId w:val="42"/>
        </w:numPr>
        <w:tabs>
          <w:tab w:val="left" w:pos="1835"/>
        </w:tabs>
        <w:spacing w:before="21"/>
        <w:ind w:left="1835" w:hanging="667"/>
      </w:pPr>
      <w:r>
        <w:t>employment</w:t>
      </w:r>
      <w:r>
        <w:rPr>
          <w:spacing w:val="-9"/>
        </w:rPr>
        <w:t xml:space="preserve"> </w:t>
      </w:r>
      <w:r>
        <w:rPr>
          <w:spacing w:val="-2"/>
        </w:rPr>
        <w:t>status</w:t>
      </w:r>
    </w:p>
    <w:p w14:paraId="5B60D78B" w14:textId="77777777" w:rsidR="0033413D" w:rsidRDefault="00E46C25">
      <w:pPr>
        <w:pStyle w:val="ListParagraph"/>
        <w:numPr>
          <w:ilvl w:val="2"/>
          <w:numId w:val="42"/>
        </w:numPr>
        <w:tabs>
          <w:tab w:val="left" w:pos="1835"/>
        </w:tabs>
        <w:spacing w:before="16"/>
        <w:ind w:left="1835" w:hanging="667"/>
      </w:pPr>
      <w:r>
        <w:t>identity</w:t>
      </w:r>
      <w:r>
        <w:rPr>
          <w:spacing w:val="-3"/>
        </w:rPr>
        <w:t xml:space="preserve"> </w:t>
      </w:r>
      <w:r>
        <w:t>of</w:t>
      </w:r>
      <w:r>
        <w:rPr>
          <w:spacing w:val="-1"/>
        </w:rPr>
        <w:t xml:space="preserve"> </w:t>
      </w:r>
      <w:r>
        <w:rPr>
          <w:spacing w:val="-2"/>
        </w:rPr>
        <w:t>employer</w:t>
      </w:r>
    </w:p>
    <w:p w14:paraId="2D39D972" w14:textId="77777777" w:rsidR="0033413D" w:rsidRDefault="00E46C25">
      <w:pPr>
        <w:pStyle w:val="ListParagraph"/>
        <w:numPr>
          <w:ilvl w:val="2"/>
          <w:numId w:val="42"/>
        </w:numPr>
        <w:tabs>
          <w:tab w:val="left" w:pos="1958"/>
        </w:tabs>
        <w:spacing w:before="18"/>
        <w:ind w:left="1958" w:hanging="790"/>
      </w:pPr>
      <w:r>
        <w:t>working</w:t>
      </w:r>
      <w:r>
        <w:rPr>
          <w:spacing w:val="-7"/>
        </w:rPr>
        <w:t xml:space="preserve"> </w:t>
      </w:r>
      <w:r>
        <w:rPr>
          <w:spacing w:val="-2"/>
        </w:rPr>
        <w:t>arrangements</w:t>
      </w:r>
    </w:p>
    <w:p w14:paraId="1F57BE1C" w14:textId="77777777" w:rsidR="0033413D" w:rsidRDefault="00E46C25">
      <w:pPr>
        <w:pStyle w:val="ListParagraph"/>
        <w:numPr>
          <w:ilvl w:val="2"/>
          <w:numId w:val="42"/>
        </w:numPr>
        <w:tabs>
          <w:tab w:val="left" w:pos="1958"/>
        </w:tabs>
        <w:spacing w:before="19"/>
        <w:ind w:left="1958" w:hanging="790"/>
      </w:pPr>
      <w:r>
        <w:t>outstanding</w:t>
      </w:r>
      <w:r>
        <w:rPr>
          <w:spacing w:val="-11"/>
        </w:rPr>
        <w:t xml:space="preserve"> </w:t>
      </w:r>
      <w:r>
        <w:rPr>
          <w:spacing w:val="-2"/>
        </w:rPr>
        <w:t>liabilities</w:t>
      </w:r>
    </w:p>
    <w:p w14:paraId="04250DE5" w14:textId="77777777" w:rsidR="0033413D" w:rsidRDefault="00E46C25">
      <w:pPr>
        <w:pStyle w:val="ListParagraph"/>
        <w:numPr>
          <w:ilvl w:val="2"/>
          <w:numId w:val="42"/>
        </w:numPr>
        <w:tabs>
          <w:tab w:val="left" w:pos="1956"/>
        </w:tabs>
        <w:spacing w:before="23"/>
        <w:ind w:left="1956" w:hanging="788"/>
      </w:pPr>
      <w:r>
        <w:t>sickness</w:t>
      </w:r>
      <w:r>
        <w:rPr>
          <w:spacing w:val="-6"/>
        </w:rPr>
        <w:t xml:space="preserve"> </w:t>
      </w:r>
      <w:r>
        <w:rPr>
          <w:spacing w:val="-2"/>
        </w:rPr>
        <w:t>absence</w:t>
      </w:r>
    </w:p>
    <w:p w14:paraId="1C92B5E1" w14:textId="77777777" w:rsidR="0033413D" w:rsidRDefault="00E46C25">
      <w:pPr>
        <w:pStyle w:val="ListParagraph"/>
        <w:numPr>
          <w:ilvl w:val="2"/>
          <w:numId w:val="42"/>
        </w:numPr>
        <w:tabs>
          <w:tab w:val="left" w:pos="1956"/>
        </w:tabs>
        <w:spacing w:before="18"/>
        <w:ind w:left="1956" w:hanging="788"/>
      </w:pPr>
      <w:r>
        <w:t>copies</w:t>
      </w:r>
      <w:r>
        <w:rPr>
          <w:spacing w:val="-5"/>
        </w:rPr>
        <w:t xml:space="preserve"> </w:t>
      </w:r>
      <w:r>
        <w:t>of</w:t>
      </w:r>
      <w:r>
        <w:rPr>
          <w:spacing w:val="-5"/>
        </w:rPr>
        <w:t xml:space="preserve"> </w:t>
      </w:r>
      <w:r>
        <w:t>all</w:t>
      </w:r>
      <w:r>
        <w:rPr>
          <w:spacing w:val="-4"/>
        </w:rPr>
        <w:t xml:space="preserve"> </w:t>
      </w:r>
      <w:r>
        <w:t>relevant</w:t>
      </w:r>
      <w:r>
        <w:rPr>
          <w:spacing w:val="-6"/>
        </w:rPr>
        <w:t xml:space="preserve"> </w:t>
      </w:r>
      <w:r>
        <w:t>employment</w:t>
      </w:r>
      <w:r>
        <w:rPr>
          <w:spacing w:val="-5"/>
        </w:rPr>
        <w:t xml:space="preserve"> </w:t>
      </w:r>
      <w:r>
        <w:t>contracts</w:t>
      </w:r>
      <w:r>
        <w:rPr>
          <w:spacing w:val="-4"/>
        </w:rPr>
        <w:t xml:space="preserve"> </w:t>
      </w:r>
      <w:r>
        <w:t>and</w:t>
      </w:r>
      <w:r>
        <w:rPr>
          <w:spacing w:val="-6"/>
        </w:rPr>
        <w:t xml:space="preserve"> </w:t>
      </w:r>
      <w:r>
        <w:t>related</w:t>
      </w:r>
      <w:r>
        <w:rPr>
          <w:spacing w:val="-4"/>
        </w:rPr>
        <w:t xml:space="preserve"> </w:t>
      </w:r>
      <w:r>
        <w:rPr>
          <w:spacing w:val="-2"/>
        </w:rPr>
        <w:t>documents</w:t>
      </w:r>
    </w:p>
    <w:p w14:paraId="4358283E" w14:textId="77777777" w:rsidR="0033413D" w:rsidRDefault="00E46C25">
      <w:pPr>
        <w:pStyle w:val="ListParagraph"/>
        <w:numPr>
          <w:ilvl w:val="2"/>
          <w:numId w:val="42"/>
        </w:numPr>
        <w:tabs>
          <w:tab w:val="left" w:pos="1958"/>
        </w:tabs>
        <w:spacing w:before="18" w:line="292" w:lineRule="auto"/>
        <w:ind w:left="1168" w:right="1483" w:firstLine="0"/>
      </w:pPr>
      <w:r>
        <w:t>all</w:t>
      </w:r>
      <w:r>
        <w:rPr>
          <w:spacing w:val="-2"/>
        </w:rPr>
        <w:t xml:space="preserve"> </w:t>
      </w:r>
      <w:r>
        <w:t>information</w:t>
      </w:r>
      <w:r>
        <w:rPr>
          <w:spacing w:val="-4"/>
        </w:rPr>
        <w:t xml:space="preserve"> </w:t>
      </w:r>
      <w:r>
        <w:t>required</w:t>
      </w:r>
      <w:r>
        <w:rPr>
          <w:spacing w:val="-2"/>
        </w:rPr>
        <w:t xml:space="preserve"> </w:t>
      </w:r>
      <w:r>
        <w:t>under</w:t>
      </w:r>
      <w:r>
        <w:rPr>
          <w:spacing w:val="-3"/>
        </w:rPr>
        <w:t xml:space="preserve"> </w:t>
      </w:r>
      <w:r>
        <w:t>regulation</w:t>
      </w:r>
      <w:r>
        <w:rPr>
          <w:spacing w:val="-4"/>
        </w:rPr>
        <w:t xml:space="preserve"> </w:t>
      </w:r>
      <w:r>
        <w:t>11</w:t>
      </w:r>
      <w:r>
        <w:rPr>
          <w:spacing w:val="-2"/>
        </w:rPr>
        <w:t xml:space="preserve"> </w:t>
      </w:r>
      <w:r>
        <w:t>of</w:t>
      </w:r>
      <w:r>
        <w:rPr>
          <w:spacing w:val="-2"/>
        </w:rPr>
        <w:t xml:space="preserve"> </w:t>
      </w:r>
      <w:r>
        <w:t>TUPE</w:t>
      </w:r>
      <w:r>
        <w:rPr>
          <w:spacing w:val="-2"/>
        </w:rPr>
        <w:t xml:space="preserve"> </w:t>
      </w:r>
      <w:r>
        <w:t>or</w:t>
      </w:r>
      <w:r>
        <w:rPr>
          <w:spacing w:val="-3"/>
        </w:rPr>
        <w:t xml:space="preserve"> </w:t>
      </w:r>
      <w:r>
        <w:t>as</w:t>
      </w:r>
      <w:r>
        <w:rPr>
          <w:spacing w:val="-4"/>
        </w:rPr>
        <w:t xml:space="preserve"> </w:t>
      </w:r>
      <w:r>
        <w:t>reasonably requested by the Buyer.</w:t>
      </w:r>
    </w:p>
    <w:p w14:paraId="280CB282" w14:textId="77777777" w:rsidR="0033413D" w:rsidRDefault="0033413D">
      <w:pPr>
        <w:pStyle w:val="BodyText"/>
        <w:spacing w:before="56"/>
      </w:pPr>
    </w:p>
    <w:p w14:paraId="0A28F2DB" w14:textId="77777777" w:rsidR="0033413D" w:rsidRDefault="00E46C25">
      <w:pPr>
        <w:pStyle w:val="ListParagraph"/>
        <w:numPr>
          <w:ilvl w:val="1"/>
          <w:numId w:val="42"/>
        </w:numPr>
        <w:tabs>
          <w:tab w:val="left" w:pos="1168"/>
        </w:tabs>
        <w:spacing w:line="292" w:lineRule="auto"/>
        <w:ind w:right="952" w:firstLine="0"/>
      </w:pPr>
      <w:r>
        <w:t>The Supplier warrants the accuracy of the information provided under this TUPE clause and will notify the Buyer of any changes to the amended information as soon as reasonably</w:t>
      </w:r>
      <w:r>
        <w:rPr>
          <w:spacing w:val="-1"/>
        </w:rPr>
        <w:t xml:space="preserve"> </w:t>
      </w:r>
      <w:r>
        <w:t>possible.</w:t>
      </w:r>
      <w:r>
        <w:rPr>
          <w:spacing w:val="-3"/>
        </w:rPr>
        <w:t xml:space="preserve"> </w:t>
      </w:r>
      <w:r>
        <w:t>The</w:t>
      </w:r>
      <w:r>
        <w:rPr>
          <w:spacing w:val="-4"/>
        </w:rPr>
        <w:t xml:space="preserve"> </w:t>
      </w:r>
      <w:r>
        <w:t>Supplier</w:t>
      </w:r>
      <w:r>
        <w:rPr>
          <w:spacing w:val="-1"/>
        </w:rPr>
        <w:t xml:space="preserve"> </w:t>
      </w:r>
      <w:r>
        <w:t>will</w:t>
      </w:r>
      <w:r>
        <w:rPr>
          <w:spacing w:val="-2"/>
        </w:rPr>
        <w:t xml:space="preserve"> </w:t>
      </w:r>
      <w:r>
        <w:t>permit</w:t>
      </w:r>
      <w:r>
        <w:rPr>
          <w:spacing w:val="-3"/>
        </w:rPr>
        <w:t xml:space="preserve"> </w:t>
      </w:r>
      <w:r>
        <w:t>the</w:t>
      </w:r>
      <w:r>
        <w:rPr>
          <w:spacing w:val="-7"/>
        </w:rPr>
        <w:t xml:space="preserve"> </w:t>
      </w:r>
      <w:r>
        <w:t>Buyer</w:t>
      </w:r>
      <w:r>
        <w:rPr>
          <w:spacing w:val="-3"/>
        </w:rPr>
        <w:t xml:space="preserve"> </w:t>
      </w:r>
      <w:r>
        <w:t>to</w:t>
      </w:r>
      <w:r>
        <w:rPr>
          <w:spacing w:val="-2"/>
        </w:rPr>
        <w:t xml:space="preserve"> </w:t>
      </w:r>
      <w:r>
        <w:t>use</w:t>
      </w:r>
      <w:r>
        <w:rPr>
          <w:spacing w:val="-4"/>
        </w:rPr>
        <w:t xml:space="preserve"> </w:t>
      </w:r>
      <w:r>
        <w:t>and</w:t>
      </w:r>
      <w:r>
        <w:rPr>
          <w:spacing w:val="-2"/>
        </w:rPr>
        <w:t xml:space="preserve"> </w:t>
      </w:r>
      <w:r>
        <w:t>disclose</w:t>
      </w:r>
      <w:r>
        <w:rPr>
          <w:spacing w:val="-2"/>
        </w:rPr>
        <w:t xml:space="preserve"> </w:t>
      </w:r>
      <w:r>
        <w:t>the</w:t>
      </w:r>
      <w:r>
        <w:rPr>
          <w:spacing w:val="-4"/>
        </w:rPr>
        <w:t xml:space="preserve"> </w:t>
      </w:r>
      <w:r>
        <w:t>information to any prospective Replacement Supplier.</w:t>
      </w:r>
    </w:p>
    <w:p w14:paraId="5FF975ED" w14:textId="77777777" w:rsidR="0033413D" w:rsidRDefault="0033413D">
      <w:pPr>
        <w:pStyle w:val="BodyText"/>
        <w:spacing w:before="56"/>
      </w:pPr>
    </w:p>
    <w:p w14:paraId="002DF20C" w14:textId="77777777" w:rsidR="0033413D" w:rsidRDefault="00E46C25">
      <w:pPr>
        <w:pStyle w:val="ListParagraph"/>
        <w:numPr>
          <w:ilvl w:val="1"/>
          <w:numId w:val="42"/>
        </w:numPr>
        <w:tabs>
          <w:tab w:val="left" w:pos="1168"/>
        </w:tabs>
        <w:spacing w:before="1" w:line="292" w:lineRule="auto"/>
        <w:ind w:left="446" w:right="1050" w:firstLine="0"/>
      </w:pPr>
      <w:r>
        <w:t>In the 12 months before the expiry of this Call-Off Contract, the Supplier will not change the identity and number of staff assigned to the Services (unless reasonably requested</w:t>
      </w:r>
      <w:r>
        <w:rPr>
          <w:spacing w:val="-4"/>
        </w:rPr>
        <w:t xml:space="preserve"> </w:t>
      </w:r>
      <w:r>
        <w:t>by</w:t>
      </w:r>
      <w:r>
        <w:rPr>
          <w:spacing w:val="-4"/>
        </w:rPr>
        <w:t xml:space="preserve"> </w:t>
      </w:r>
      <w:r>
        <w:t>the</w:t>
      </w:r>
      <w:r>
        <w:rPr>
          <w:spacing w:val="-4"/>
        </w:rPr>
        <w:t xml:space="preserve"> </w:t>
      </w:r>
      <w:r>
        <w:t>Buyer)</w:t>
      </w:r>
      <w:r>
        <w:rPr>
          <w:spacing w:val="-3"/>
        </w:rPr>
        <w:t xml:space="preserve"> </w:t>
      </w:r>
      <w:r>
        <w:t>or</w:t>
      </w:r>
      <w:r>
        <w:rPr>
          <w:spacing w:val="-3"/>
        </w:rPr>
        <w:t xml:space="preserve"> </w:t>
      </w:r>
      <w:r>
        <w:t>their</w:t>
      </w:r>
      <w:r>
        <w:rPr>
          <w:spacing w:val="-3"/>
        </w:rPr>
        <w:t xml:space="preserve"> </w:t>
      </w:r>
      <w:r>
        <w:t>terms</w:t>
      </w:r>
      <w:r>
        <w:rPr>
          <w:spacing w:val="-4"/>
        </w:rPr>
        <w:t xml:space="preserve"> </w:t>
      </w:r>
      <w:r>
        <w:t>and</w:t>
      </w:r>
      <w:r>
        <w:rPr>
          <w:spacing w:val="-2"/>
        </w:rPr>
        <w:t xml:space="preserve"> </w:t>
      </w:r>
      <w:r>
        <w:t>conditions, other</w:t>
      </w:r>
      <w:r>
        <w:rPr>
          <w:spacing w:val="-3"/>
        </w:rPr>
        <w:t xml:space="preserve"> </w:t>
      </w:r>
      <w:r>
        <w:t>than</w:t>
      </w:r>
      <w:r>
        <w:rPr>
          <w:spacing w:val="-4"/>
        </w:rPr>
        <w:t xml:space="preserve"> </w:t>
      </w:r>
      <w:r>
        <w:t>in</w:t>
      </w:r>
      <w:r>
        <w:rPr>
          <w:spacing w:val="-4"/>
        </w:rPr>
        <w:t xml:space="preserve"> </w:t>
      </w:r>
      <w:r>
        <w:t>the</w:t>
      </w:r>
      <w:r>
        <w:rPr>
          <w:spacing w:val="-2"/>
        </w:rPr>
        <w:t xml:space="preserve"> </w:t>
      </w:r>
      <w:r>
        <w:t>ordinary</w:t>
      </w:r>
      <w:r>
        <w:rPr>
          <w:spacing w:val="-1"/>
        </w:rPr>
        <w:t xml:space="preserve"> </w:t>
      </w:r>
      <w:r>
        <w:t xml:space="preserve">course of </w:t>
      </w:r>
      <w:r>
        <w:rPr>
          <w:spacing w:val="-2"/>
        </w:rPr>
        <w:t>business.</w:t>
      </w:r>
    </w:p>
    <w:p w14:paraId="7DAB6DE1" w14:textId="77777777" w:rsidR="0033413D" w:rsidRDefault="0033413D">
      <w:pPr>
        <w:pStyle w:val="BodyText"/>
        <w:spacing w:before="57"/>
      </w:pPr>
    </w:p>
    <w:p w14:paraId="34A3416F" w14:textId="77777777" w:rsidR="0033413D" w:rsidRDefault="00E46C25">
      <w:pPr>
        <w:pStyle w:val="ListParagraph"/>
        <w:numPr>
          <w:ilvl w:val="1"/>
          <w:numId w:val="42"/>
        </w:numPr>
        <w:tabs>
          <w:tab w:val="left" w:pos="1168"/>
        </w:tabs>
        <w:spacing w:before="1" w:line="292" w:lineRule="auto"/>
        <w:ind w:left="446" w:right="833" w:firstLine="0"/>
      </w:pPr>
      <w:r>
        <w:t>The</w:t>
      </w:r>
      <w:r>
        <w:rPr>
          <w:spacing w:val="-2"/>
        </w:rPr>
        <w:t xml:space="preserve"> </w:t>
      </w:r>
      <w:r>
        <w:t>Supplier</w:t>
      </w:r>
      <w:r>
        <w:rPr>
          <w:spacing w:val="-1"/>
        </w:rPr>
        <w:t xml:space="preserve"> </w:t>
      </w:r>
      <w:r>
        <w:t>will</w:t>
      </w:r>
      <w:r>
        <w:rPr>
          <w:spacing w:val="-1"/>
        </w:rPr>
        <w:t xml:space="preserve"> </w:t>
      </w:r>
      <w:r>
        <w:t>cooperate</w:t>
      </w:r>
      <w:r>
        <w:rPr>
          <w:spacing w:val="-1"/>
        </w:rPr>
        <w:t xml:space="preserve"> </w:t>
      </w:r>
      <w:r>
        <w:t>with</w:t>
      </w:r>
      <w:r>
        <w:rPr>
          <w:spacing w:val="-4"/>
        </w:rPr>
        <w:t xml:space="preserve"> </w:t>
      </w:r>
      <w:r>
        <w:t>the</w:t>
      </w:r>
      <w:r>
        <w:rPr>
          <w:spacing w:val="-4"/>
        </w:rPr>
        <w:t xml:space="preserve"> </w:t>
      </w:r>
      <w:r>
        <w:t>re-tendering</w:t>
      </w:r>
      <w:r>
        <w:rPr>
          <w:spacing w:val="-4"/>
        </w:rPr>
        <w:t xml:space="preserve"> </w:t>
      </w:r>
      <w:r>
        <w:t>of</w:t>
      </w:r>
      <w:r>
        <w:rPr>
          <w:spacing w:val="-3"/>
        </w:rPr>
        <w:t xml:space="preserve"> </w:t>
      </w:r>
      <w:r>
        <w:t>this</w:t>
      </w:r>
      <w:r>
        <w:rPr>
          <w:spacing w:val="-1"/>
        </w:rPr>
        <w:t xml:space="preserve"> </w:t>
      </w:r>
      <w:r>
        <w:t>Call-Off</w:t>
      </w:r>
      <w:r>
        <w:rPr>
          <w:spacing w:val="-3"/>
        </w:rPr>
        <w:t xml:space="preserve"> </w:t>
      </w:r>
      <w:r>
        <w:t>Contract</w:t>
      </w:r>
      <w:r>
        <w:rPr>
          <w:spacing w:val="-5"/>
        </w:rPr>
        <w:t xml:space="preserve"> </w:t>
      </w:r>
      <w:r>
        <w:t>by</w:t>
      </w:r>
      <w:r>
        <w:rPr>
          <w:spacing w:val="-2"/>
        </w:rPr>
        <w:t xml:space="preserve"> </w:t>
      </w:r>
      <w:r>
        <w:t xml:space="preserve">allowing the Replacement Supplier to communicate with and meet the affected employees or their </w:t>
      </w:r>
      <w:r>
        <w:rPr>
          <w:spacing w:val="-2"/>
        </w:rPr>
        <w:t>representatives.</w:t>
      </w:r>
    </w:p>
    <w:p w14:paraId="76120860" w14:textId="77777777" w:rsidR="0033413D" w:rsidRDefault="0033413D">
      <w:pPr>
        <w:pStyle w:val="BodyText"/>
        <w:spacing w:before="55"/>
      </w:pPr>
    </w:p>
    <w:p w14:paraId="2CD84EE6" w14:textId="77777777" w:rsidR="0033413D" w:rsidRDefault="00E46C25">
      <w:pPr>
        <w:pStyle w:val="ListParagraph"/>
        <w:numPr>
          <w:ilvl w:val="1"/>
          <w:numId w:val="42"/>
        </w:numPr>
        <w:tabs>
          <w:tab w:val="left" w:pos="1168"/>
        </w:tabs>
        <w:spacing w:line="292" w:lineRule="auto"/>
        <w:ind w:right="1408" w:firstLine="0"/>
      </w:pPr>
      <w:r>
        <w:t>The</w:t>
      </w:r>
      <w:r>
        <w:rPr>
          <w:spacing w:val="-3"/>
        </w:rPr>
        <w:t xml:space="preserve"> </w:t>
      </w:r>
      <w:r>
        <w:t>Supplier</w:t>
      </w:r>
      <w:r>
        <w:rPr>
          <w:spacing w:val="-2"/>
        </w:rPr>
        <w:t xml:space="preserve"> </w:t>
      </w:r>
      <w:r>
        <w:t>will</w:t>
      </w:r>
      <w:r>
        <w:rPr>
          <w:spacing w:val="-3"/>
        </w:rPr>
        <w:t xml:space="preserve"> </w:t>
      </w:r>
      <w:r>
        <w:t>indemnify</w:t>
      </w:r>
      <w:r>
        <w:rPr>
          <w:spacing w:val="-5"/>
        </w:rPr>
        <w:t xml:space="preserve"> </w:t>
      </w:r>
      <w:r>
        <w:t>the</w:t>
      </w:r>
      <w:r>
        <w:rPr>
          <w:spacing w:val="-3"/>
        </w:rPr>
        <w:t xml:space="preserve"> </w:t>
      </w:r>
      <w:r>
        <w:t>Buyer</w:t>
      </w:r>
      <w:r>
        <w:rPr>
          <w:spacing w:val="-2"/>
        </w:rPr>
        <w:t xml:space="preserve"> </w:t>
      </w:r>
      <w:r>
        <w:t>or</w:t>
      </w:r>
      <w:r>
        <w:rPr>
          <w:spacing w:val="-2"/>
        </w:rPr>
        <w:t xml:space="preserve"> </w:t>
      </w:r>
      <w:r>
        <w:t>any</w:t>
      </w:r>
      <w:r>
        <w:rPr>
          <w:spacing w:val="-2"/>
        </w:rPr>
        <w:t xml:space="preserve"> </w:t>
      </w:r>
      <w:r>
        <w:t>Replacement</w:t>
      </w:r>
      <w:r>
        <w:rPr>
          <w:spacing w:val="-4"/>
        </w:rPr>
        <w:t xml:space="preserve"> </w:t>
      </w:r>
      <w:r>
        <w:t>Supplier</w:t>
      </w:r>
      <w:r>
        <w:rPr>
          <w:spacing w:val="-4"/>
        </w:rPr>
        <w:t xml:space="preserve"> </w:t>
      </w:r>
      <w:r>
        <w:t>for</w:t>
      </w:r>
      <w:r>
        <w:rPr>
          <w:spacing w:val="-4"/>
        </w:rPr>
        <w:t xml:space="preserve"> </w:t>
      </w:r>
      <w:r>
        <w:t>all</w:t>
      </w:r>
      <w:r>
        <w:rPr>
          <w:spacing w:val="-3"/>
        </w:rPr>
        <w:t xml:space="preserve"> </w:t>
      </w:r>
      <w:r>
        <w:t>Loss arising from both:</w:t>
      </w:r>
    </w:p>
    <w:p w14:paraId="0157A97F" w14:textId="77777777" w:rsidR="0033413D" w:rsidRDefault="0033413D">
      <w:pPr>
        <w:pStyle w:val="BodyText"/>
        <w:spacing w:before="56"/>
      </w:pPr>
    </w:p>
    <w:p w14:paraId="1B0E1BBF" w14:textId="77777777" w:rsidR="0033413D" w:rsidRDefault="00E46C25">
      <w:pPr>
        <w:pStyle w:val="ListParagraph"/>
        <w:numPr>
          <w:ilvl w:val="2"/>
          <w:numId w:val="42"/>
        </w:numPr>
        <w:tabs>
          <w:tab w:val="left" w:pos="1838"/>
        </w:tabs>
        <w:ind w:left="1838" w:hanging="670"/>
      </w:pPr>
      <w:r>
        <w:t>its</w:t>
      </w:r>
      <w:r>
        <w:rPr>
          <w:spacing w:val="-7"/>
        </w:rPr>
        <w:t xml:space="preserve"> </w:t>
      </w:r>
      <w:r>
        <w:t>failure</w:t>
      </w:r>
      <w:r>
        <w:rPr>
          <w:spacing w:val="-7"/>
        </w:rPr>
        <w:t xml:space="preserve"> </w:t>
      </w:r>
      <w:r>
        <w:t>to</w:t>
      </w:r>
      <w:r>
        <w:rPr>
          <w:spacing w:val="-6"/>
        </w:rPr>
        <w:t xml:space="preserve"> </w:t>
      </w:r>
      <w:r>
        <w:t>comply</w:t>
      </w:r>
      <w:r>
        <w:rPr>
          <w:spacing w:val="-4"/>
        </w:rPr>
        <w:t xml:space="preserve"> </w:t>
      </w:r>
      <w:r>
        <w:t>with</w:t>
      </w:r>
      <w:r>
        <w:rPr>
          <w:spacing w:val="-7"/>
        </w:rPr>
        <w:t xml:space="preserve"> </w:t>
      </w:r>
      <w:r>
        <w:t>the</w:t>
      </w:r>
      <w:r>
        <w:rPr>
          <w:spacing w:val="-4"/>
        </w:rPr>
        <w:t xml:space="preserve"> </w:t>
      </w:r>
      <w:r>
        <w:t>provisions</w:t>
      </w:r>
      <w:r>
        <w:rPr>
          <w:spacing w:val="-4"/>
        </w:rPr>
        <w:t xml:space="preserve"> </w:t>
      </w:r>
      <w:r>
        <w:t>of</w:t>
      </w:r>
      <w:r>
        <w:rPr>
          <w:spacing w:val="-6"/>
        </w:rPr>
        <w:t xml:space="preserve"> </w:t>
      </w:r>
      <w:r>
        <w:t>this</w:t>
      </w:r>
      <w:r>
        <w:rPr>
          <w:spacing w:val="-3"/>
        </w:rPr>
        <w:t xml:space="preserve"> </w:t>
      </w:r>
      <w:r>
        <w:rPr>
          <w:spacing w:val="-2"/>
        </w:rPr>
        <w:t>clause</w:t>
      </w:r>
    </w:p>
    <w:p w14:paraId="074B211E" w14:textId="77777777" w:rsidR="0033413D" w:rsidRDefault="0033413D">
      <w:pPr>
        <w:pStyle w:val="BodyText"/>
        <w:spacing w:before="113"/>
      </w:pPr>
    </w:p>
    <w:p w14:paraId="684239C0" w14:textId="77777777" w:rsidR="0033413D" w:rsidRDefault="00E46C25">
      <w:pPr>
        <w:pStyle w:val="ListParagraph"/>
        <w:numPr>
          <w:ilvl w:val="2"/>
          <w:numId w:val="42"/>
        </w:numPr>
        <w:tabs>
          <w:tab w:val="left" w:pos="1838"/>
        </w:tabs>
        <w:spacing w:line="292" w:lineRule="auto"/>
        <w:ind w:left="1168" w:right="869" w:firstLine="0"/>
      </w:pPr>
      <w:r>
        <w:t>any claim by any employee or person claiming to be an employee (or their employee</w:t>
      </w:r>
      <w:r>
        <w:rPr>
          <w:spacing w:val="-4"/>
        </w:rPr>
        <w:t xml:space="preserve"> </w:t>
      </w:r>
      <w:r>
        <w:t>representative)</w:t>
      </w:r>
      <w:r>
        <w:rPr>
          <w:spacing w:val="-1"/>
        </w:rPr>
        <w:t xml:space="preserve"> </w:t>
      </w:r>
      <w:r>
        <w:t>of</w:t>
      </w:r>
      <w:r>
        <w:rPr>
          <w:spacing w:val="-3"/>
        </w:rPr>
        <w:t xml:space="preserve"> </w:t>
      </w:r>
      <w:r>
        <w:t>the</w:t>
      </w:r>
      <w:r>
        <w:rPr>
          <w:spacing w:val="-2"/>
        </w:rPr>
        <w:t xml:space="preserve"> </w:t>
      </w:r>
      <w:r>
        <w:t>Supplier</w:t>
      </w:r>
      <w:r>
        <w:rPr>
          <w:spacing w:val="-1"/>
        </w:rPr>
        <w:t xml:space="preserve"> </w:t>
      </w:r>
      <w:r>
        <w:t>which</w:t>
      </w:r>
      <w:r>
        <w:rPr>
          <w:spacing w:val="-4"/>
        </w:rPr>
        <w:t xml:space="preserve"> </w:t>
      </w:r>
      <w:r>
        <w:t>arises</w:t>
      </w:r>
      <w:r>
        <w:rPr>
          <w:spacing w:val="-2"/>
        </w:rPr>
        <w:t xml:space="preserve"> </w:t>
      </w:r>
      <w:r>
        <w:t>or</w:t>
      </w:r>
      <w:r>
        <w:rPr>
          <w:spacing w:val="-3"/>
        </w:rPr>
        <w:t xml:space="preserve"> </w:t>
      </w:r>
      <w:r>
        <w:t>is</w:t>
      </w:r>
      <w:r>
        <w:rPr>
          <w:spacing w:val="-1"/>
        </w:rPr>
        <w:t xml:space="preserve"> </w:t>
      </w:r>
      <w:r>
        <w:t>alleged</w:t>
      </w:r>
      <w:r>
        <w:rPr>
          <w:spacing w:val="-2"/>
        </w:rPr>
        <w:t xml:space="preserve"> </w:t>
      </w:r>
      <w:r>
        <w:t>to</w:t>
      </w:r>
      <w:r>
        <w:rPr>
          <w:spacing w:val="-4"/>
        </w:rPr>
        <w:t xml:space="preserve"> </w:t>
      </w:r>
      <w:r>
        <w:t>arise</w:t>
      </w:r>
      <w:r>
        <w:rPr>
          <w:spacing w:val="-5"/>
        </w:rPr>
        <w:t xml:space="preserve"> </w:t>
      </w:r>
      <w:r>
        <w:t>from</w:t>
      </w:r>
      <w:r>
        <w:rPr>
          <w:spacing w:val="-3"/>
        </w:rPr>
        <w:t xml:space="preserve"> </w:t>
      </w:r>
      <w:r>
        <w:t>any act or omission by the Supplier on or before the date of the Relevant Transfer</w:t>
      </w:r>
    </w:p>
    <w:p w14:paraId="4FAE65A2" w14:textId="77777777" w:rsidR="0033413D" w:rsidRDefault="0033413D">
      <w:pPr>
        <w:pStyle w:val="BodyText"/>
        <w:spacing w:before="57"/>
      </w:pPr>
    </w:p>
    <w:p w14:paraId="707DE924" w14:textId="77777777" w:rsidR="0033413D" w:rsidRDefault="00E46C25">
      <w:pPr>
        <w:pStyle w:val="ListParagraph"/>
        <w:numPr>
          <w:ilvl w:val="1"/>
          <w:numId w:val="42"/>
        </w:numPr>
        <w:tabs>
          <w:tab w:val="left" w:pos="1168"/>
        </w:tabs>
        <w:spacing w:line="290" w:lineRule="auto"/>
        <w:ind w:left="446" w:right="1292" w:firstLine="0"/>
      </w:pPr>
      <w:r>
        <w:t>The</w:t>
      </w:r>
      <w:r>
        <w:rPr>
          <w:spacing w:val="-2"/>
        </w:rPr>
        <w:t xml:space="preserve"> </w:t>
      </w:r>
      <w:r>
        <w:t>provisions</w:t>
      </w:r>
      <w:r>
        <w:rPr>
          <w:spacing w:val="-1"/>
        </w:rPr>
        <w:t xml:space="preserve"> </w:t>
      </w:r>
      <w:r>
        <w:t>of</w:t>
      </w:r>
      <w:r>
        <w:rPr>
          <w:spacing w:val="-3"/>
        </w:rPr>
        <w:t xml:space="preserve"> </w:t>
      </w:r>
      <w:r>
        <w:t>this</w:t>
      </w:r>
      <w:r>
        <w:rPr>
          <w:spacing w:val="-1"/>
        </w:rPr>
        <w:t xml:space="preserve"> </w:t>
      </w:r>
      <w:r>
        <w:t>clause</w:t>
      </w:r>
      <w:r>
        <w:rPr>
          <w:spacing w:val="-2"/>
        </w:rPr>
        <w:t xml:space="preserve"> </w:t>
      </w:r>
      <w:r>
        <w:t>apply</w:t>
      </w:r>
      <w:r>
        <w:rPr>
          <w:spacing w:val="-1"/>
        </w:rPr>
        <w:t xml:space="preserve"> </w:t>
      </w:r>
      <w:r>
        <w:t>during</w:t>
      </w:r>
      <w:r>
        <w:rPr>
          <w:spacing w:val="-2"/>
        </w:rPr>
        <w:t xml:space="preserve"> </w:t>
      </w:r>
      <w:r>
        <w:t>the</w:t>
      </w:r>
      <w:r>
        <w:rPr>
          <w:spacing w:val="-4"/>
        </w:rPr>
        <w:t xml:space="preserve"> </w:t>
      </w:r>
      <w:r>
        <w:t>Term</w:t>
      </w:r>
      <w:r>
        <w:rPr>
          <w:spacing w:val="-1"/>
        </w:rPr>
        <w:t xml:space="preserve"> </w:t>
      </w:r>
      <w:r>
        <w:t>of</w:t>
      </w:r>
      <w:r>
        <w:rPr>
          <w:spacing w:val="-3"/>
        </w:rPr>
        <w:t xml:space="preserve"> </w:t>
      </w:r>
      <w:r>
        <w:t>this</w:t>
      </w:r>
      <w:r>
        <w:rPr>
          <w:spacing w:val="-1"/>
        </w:rPr>
        <w:t xml:space="preserve"> </w:t>
      </w:r>
      <w:r>
        <w:t>Call-Off</w:t>
      </w:r>
      <w:r>
        <w:rPr>
          <w:spacing w:val="-3"/>
        </w:rPr>
        <w:t xml:space="preserve"> </w:t>
      </w:r>
      <w:r>
        <w:t>Contract and indefinitely after it Ends or expires.</w:t>
      </w:r>
    </w:p>
    <w:p w14:paraId="2965FC7F" w14:textId="77777777" w:rsidR="0033413D" w:rsidRDefault="0033413D">
      <w:pPr>
        <w:pStyle w:val="BodyText"/>
        <w:spacing w:before="59"/>
      </w:pPr>
    </w:p>
    <w:p w14:paraId="489455B3" w14:textId="77777777" w:rsidR="0033413D" w:rsidRDefault="00E46C25">
      <w:pPr>
        <w:pStyle w:val="ListParagraph"/>
        <w:numPr>
          <w:ilvl w:val="1"/>
          <w:numId w:val="42"/>
        </w:numPr>
        <w:tabs>
          <w:tab w:val="left" w:pos="1168"/>
        </w:tabs>
        <w:spacing w:before="1" w:line="244" w:lineRule="auto"/>
        <w:ind w:left="446" w:right="1090" w:firstLine="0"/>
      </w:pPr>
      <w:r>
        <w:t>For these TUPE clauses, the relevant third party will be able to enforce its rights under</w:t>
      </w:r>
      <w:r>
        <w:rPr>
          <w:spacing w:val="-3"/>
        </w:rPr>
        <w:t xml:space="preserve"> </w:t>
      </w:r>
      <w:r>
        <w:t>this</w:t>
      </w:r>
      <w:r>
        <w:rPr>
          <w:spacing w:val="-1"/>
        </w:rPr>
        <w:t xml:space="preserve"> </w:t>
      </w:r>
      <w:r>
        <w:t>clause</w:t>
      </w:r>
      <w:r>
        <w:rPr>
          <w:spacing w:val="-2"/>
        </w:rPr>
        <w:t xml:space="preserve"> </w:t>
      </w:r>
      <w:r>
        <w:t>but</w:t>
      </w:r>
      <w:r>
        <w:rPr>
          <w:spacing w:val="-3"/>
        </w:rPr>
        <w:t xml:space="preserve"> </w:t>
      </w:r>
      <w:r>
        <w:t>their</w:t>
      </w:r>
      <w:r>
        <w:rPr>
          <w:spacing w:val="-1"/>
        </w:rPr>
        <w:t xml:space="preserve"> </w:t>
      </w:r>
      <w:r>
        <w:t>consent will</w:t>
      </w:r>
      <w:r>
        <w:rPr>
          <w:spacing w:val="-2"/>
        </w:rPr>
        <w:t xml:space="preserve"> </w:t>
      </w:r>
      <w:r>
        <w:t>not</w:t>
      </w:r>
      <w:r>
        <w:rPr>
          <w:spacing w:val="-3"/>
        </w:rPr>
        <w:t xml:space="preserve"> </w:t>
      </w:r>
      <w:r>
        <w:t>be</w:t>
      </w:r>
      <w:r>
        <w:rPr>
          <w:spacing w:val="-4"/>
        </w:rPr>
        <w:t xml:space="preserve"> </w:t>
      </w:r>
      <w:r>
        <w:t>required</w:t>
      </w:r>
      <w:r>
        <w:rPr>
          <w:spacing w:val="-2"/>
        </w:rPr>
        <w:t xml:space="preserve"> </w:t>
      </w:r>
      <w:r>
        <w:t>to</w:t>
      </w:r>
      <w:r>
        <w:rPr>
          <w:spacing w:val="-4"/>
        </w:rPr>
        <w:t xml:space="preserve"> </w:t>
      </w:r>
      <w:r>
        <w:t>vary</w:t>
      </w:r>
      <w:r>
        <w:rPr>
          <w:spacing w:val="-4"/>
        </w:rPr>
        <w:t xml:space="preserve"> </w:t>
      </w:r>
      <w:r>
        <w:t>these</w:t>
      </w:r>
      <w:r>
        <w:rPr>
          <w:spacing w:val="-4"/>
        </w:rPr>
        <w:t xml:space="preserve"> </w:t>
      </w:r>
      <w:r>
        <w:t>clauses</w:t>
      </w:r>
      <w:r>
        <w:rPr>
          <w:spacing w:val="-2"/>
        </w:rPr>
        <w:t xml:space="preserve"> </w:t>
      </w:r>
      <w:r>
        <w:t>as</w:t>
      </w:r>
      <w:r>
        <w:rPr>
          <w:spacing w:val="-3"/>
        </w:rPr>
        <w:t xml:space="preserve"> </w:t>
      </w:r>
      <w:r>
        <w:t>the</w:t>
      </w:r>
      <w:r>
        <w:rPr>
          <w:spacing w:val="-2"/>
        </w:rPr>
        <w:t xml:space="preserve"> </w:t>
      </w:r>
      <w:r>
        <w:t>Buyer and Supplier may agree.</w:t>
      </w:r>
    </w:p>
    <w:p w14:paraId="7DA88B64" w14:textId="77777777" w:rsidR="0033413D" w:rsidRDefault="0033413D">
      <w:pPr>
        <w:pStyle w:val="BodyText"/>
      </w:pPr>
    </w:p>
    <w:p w14:paraId="45F87397" w14:textId="77777777" w:rsidR="0033413D" w:rsidRDefault="0033413D">
      <w:pPr>
        <w:pStyle w:val="BodyText"/>
        <w:spacing w:before="226"/>
      </w:pPr>
    </w:p>
    <w:p w14:paraId="67772FDC" w14:textId="77777777" w:rsidR="0033413D" w:rsidRDefault="00E46C25">
      <w:pPr>
        <w:pStyle w:val="Heading2"/>
        <w:numPr>
          <w:ilvl w:val="0"/>
          <w:numId w:val="42"/>
        </w:numPr>
        <w:tabs>
          <w:tab w:val="left" w:pos="1168"/>
        </w:tabs>
        <w:ind w:hanging="722"/>
      </w:pPr>
      <w:r>
        <w:rPr>
          <w:color w:val="434343"/>
        </w:rPr>
        <w:t>Additional</w:t>
      </w:r>
      <w:r>
        <w:rPr>
          <w:color w:val="434343"/>
          <w:spacing w:val="-6"/>
        </w:rPr>
        <w:t xml:space="preserve"> </w:t>
      </w:r>
      <w:r>
        <w:rPr>
          <w:color w:val="434343"/>
        </w:rPr>
        <w:t>G-Cloud</w:t>
      </w:r>
      <w:r>
        <w:rPr>
          <w:color w:val="434343"/>
          <w:spacing w:val="-8"/>
        </w:rPr>
        <w:t xml:space="preserve"> </w:t>
      </w:r>
      <w:r>
        <w:rPr>
          <w:color w:val="434343"/>
          <w:spacing w:val="-2"/>
        </w:rPr>
        <w:t>services</w:t>
      </w:r>
    </w:p>
    <w:p w14:paraId="6273FA1D" w14:textId="77777777" w:rsidR="0033413D" w:rsidRDefault="00E46C25">
      <w:pPr>
        <w:pStyle w:val="ListParagraph"/>
        <w:numPr>
          <w:ilvl w:val="1"/>
          <w:numId w:val="42"/>
        </w:numPr>
        <w:tabs>
          <w:tab w:val="left" w:pos="448"/>
          <w:tab w:val="left" w:pos="1168"/>
        </w:tabs>
        <w:spacing w:before="111" w:line="292" w:lineRule="auto"/>
        <w:ind w:right="842" w:hanging="3"/>
      </w:pPr>
      <w:r>
        <w:t>The Buyer may require the Supplier to provide Additional Services. The Buyer doesn’t have</w:t>
      </w:r>
      <w:r>
        <w:rPr>
          <w:spacing w:val="-4"/>
        </w:rPr>
        <w:t xml:space="preserve"> </w:t>
      </w:r>
      <w:r>
        <w:t>to</w:t>
      </w:r>
      <w:r>
        <w:rPr>
          <w:spacing w:val="-4"/>
        </w:rPr>
        <w:t xml:space="preserve"> </w:t>
      </w:r>
      <w:r>
        <w:t>buy</w:t>
      </w:r>
      <w:r>
        <w:rPr>
          <w:spacing w:val="-1"/>
        </w:rPr>
        <w:t xml:space="preserve"> </w:t>
      </w:r>
      <w:r>
        <w:t>any</w:t>
      </w:r>
      <w:r>
        <w:rPr>
          <w:spacing w:val="-4"/>
        </w:rPr>
        <w:t xml:space="preserve"> </w:t>
      </w:r>
      <w:r>
        <w:t>Additional</w:t>
      </w:r>
      <w:r>
        <w:rPr>
          <w:spacing w:val="-3"/>
        </w:rPr>
        <w:t xml:space="preserve"> </w:t>
      </w:r>
      <w:r>
        <w:t>Services</w:t>
      </w:r>
      <w:r>
        <w:rPr>
          <w:spacing w:val="-1"/>
        </w:rPr>
        <w:t xml:space="preserve"> </w:t>
      </w:r>
      <w:r>
        <w:t>from</w:t>
      </w:r>
      <w:r>
        <w:rPr>
          <w:spacing w:val="-3"/>
        </w:rPr>
        <w:t xml:space="preserve"> </w:t>
      </w:r>
      <w:r>
        <w:t>the</w:t>
      </w:r>
      <w:r>
        <w:rPr>
          <w:spacing w:val="-2"/>
        </w:rPr>
        <w:t xml:space="preserve"> </w:t>
      </w:r>
      <w:r>
        <w:t>Supplier</w:t>
      </w:r>
      <w:r>
        <w:rPr>
          <w:spacing w:val="-1"/>
        </w:rPr>
        <w:t xml:space="preserve"> </w:t>
      </w:r>
      <w:r>
        <w:t>and</w:t>
      </w:r>
      <w:r>
        <w:rPr>
          <w:spacing w:val="-4"/>
        </w:rPr>
        <w:t xml:space="preserve"> </w:t>
      </w:r>
      <w:r>
        <w:t>can</w:t>
      </w:r>
      <w:r>
        <w:rPr>
          <w:spacing w:val="-4"/>
        </w:rPr>
        <w:t xml:space="preserve"> </w:t>
      </w:r>
      <w:r>
        <w:t>buy</w:t>
      </w:r>
      <w:r>
        <w:rPr>
          <w:spacing w:val="-4"/>
        </w:rPr>
        <w:t xml:space="preserve"> </w:t>
      </w:r>
      <w:r>
        <w:t>services</w:t>
      </w:r>
      <w:r>
        <w:rPr>
          <w:spacing w:val="-4"/>
        </w:rPr>
        <w:t xml:space="preserve"> </w:t>
      </w:r>
      <w:r>
        <w:t>that are the same as or similar to the Additional Services from any third party.</w:t>
      </w:r>
    </w:p>
    <w:p w14:paraId="164F19A8" w14:textId="77777777" w:rsidR="0033413D" w:rsidRDefault="0033413D">
      <w:pPr>
        <w:pStyle w:val="ListParagraph"/>
        <w:spacing w:line="292" w:lineRule="auto"/>
        <w:sectPr w:rsidR="0033413D">
          <w:pgSz w:w="11930" w:h="16840"/>
          <w:pgMar w:top="1340" w:right="708" w:bottom="1260" w:left="992" w:header="0" w:footer="1071" w:gutter="0"/>
          <w:cols w:space="720"/>
        </w:sectPr>
      </w:pPr>
    </w:p>
    <w:p w14:paraId="739803D1" w14:textId="77777777" w:rsidR="0033413D" w:rsidRDefault="00E46C25">
      <w:pPr>
        <w:pStyle w:val="ListParagraph"/>
        <w:numPr>
          <w:ilvl w:val="1"/>
          <w:numId w:val="42"/>
        </w:numPr>
        <w:tabs>
          <w:tab w:val="left" w:pos="448"/>
          <w:tab w:val="left" w:pos="1168"/>
        </w:tabs>
        <w:spacing w:before="81"/>
        <w:ind w:right="966" w:hanging="3"/>
      </w:pPr>
      <w:r>
        <w:lastRenderedPageBreak/>
        <w:t>If</w:t>
      </w:r>
      <w:r>
        <w:rPr>
          <w:spacing w:val="-2"/>
        </w:rPr>
        <w:t xml:space="preserve"> </w:t>
      </w:r>
      <w:r>
        <w:t>reasonably</w:t>
      </w:r>
      <w:r>
        <w:rPr>
          <w:spacing w:val="-3"/>
        </w:rPr>
        <w:t xml:space="preserve"> </w:t>
      </w:r>
      <w:r>
        <w:t>requested</w:t>
      </w:r>
      <w:r>
        <w:rPr>
          <w:spacing w:val="-3"/>
        </w:rPr>
        <w:t xml:space="preserve"> </w:t>
      </w:r>
      <w:r>
        <w:t>to</w:t>
      </w:r>
      <w:r>
        <w:rPr>
          <w:spacing w:val="-1"/>
        </w:rPr>
        <w:t xml:space="preserve"> </w:t>
      </w:r>
      <w:r>
        <w:t>do</w:t>
      </w:r>
      <w:r>
        <w:rPr>
          <w:spacing w:val="-1"/>
        </w:rPr>
        <w:t xml:space="preserve"> </w:t>
      </w:r>
      <w:r>
        <w:t>so</w:t>
      </w:r>
      <w:r>
        <w:rPr>
          <w:spacing w:val="-3"/>
        </w:rPr>
        <w:t xml:space="preserve"> </w:t>
      </w:r>
      <w:r>
        <w:t>by</w:t>
      </w:r>
      <w:r>
        <w:rPr>
          <w:spacing w:val="-3"/>
        </w:rPr>
        <w:t xml:space="preserve"> </w:t>
      </w:r>
      <w:r>
        <w:t>the</w:t>
      </w:r>
      <w:r>
        <w:rPr>
          <w:spacing w:val="-3"/>
        </w:rPr>
        <w:t xml:space="preserve"> </w:t>
      </w:r>
      <w:r>
        <w:t>Buyer</w:t>
      </w:r>
      <w:r>
        <w:rPr>
          <w:spacing w:val="-2"/>
        </w:rPr>
        <w:t xml:space="preserve"> </w:t>
      </w:r>
      <w:r>
        <w:t>in</w:t>
      </w:r>
      <w:r>
        <w:rPr>
          <w:spacing w:val="-1"/>
        </w:rPr>
        <w:t xml:space="preserve"> </w:t>
      </w:r>
      <w:r>
        <w:t>the</w:t>
      </w:r>
      <w:r>
        <w:rPr>
          <w:spacing w:val="-1"/>
        </w:rPr>
        <w:t xml:space="preserve"> </w:t>
      </w:r>
      <w:r>
        <w:t>Order</w:t>
      </w:r>
      <w:r>
        <w:rPr>
          <w:spacing w:val="-2"/>
        </w:rPr>
        <w:t xml:space="preserve"> </w:t>
      </w:r>
      <w:r>
        <w:t>Form,</w:t>
      </w:r>
      <w:r>
        <w:rPr>
          <w:spacing w:val="-2"/>
        </w:rPr>
        <w:t xml:space="preserve"> </w:t>
      </w:r>
      <w:r>
        <w:t>the</w:t>
      </w:r>
      <w:r>
        <w:rPr>
          <w:spacing w:val="-1"/>
        </w:rPr>
        <w:t xml:space="preserve"> </w:t>
      </w:r>
      <w:r>
        <w:t>Supplier must provide</w:t>
      </w:r>
      <w:r>
        <w:rPr>
          <w:spacing w:val="-2"/>
        </w:rPr>
        <w:t xml:space="preserve"> </w:t>
      </w:r>
      <w:r>
        <w:t>and</w:t>
      </w:r>
      <w:r>
        <w:rPr>
          <w:spacing w:val="-4"/>
        </w:rPr>
        <w:t xml:space="preserve"> </w:t>
      </w:r>
      <w:r>
        <w:t>monitor</w:t>
      </w:r>
      <w:r>
        <w:rPr>
          <w:spacing w:val="-1"/>
        </w:rPr>
        <w:t xml:space="preserve"> </w:t>
      </w:r>
      <w:r>
        <w:t>performance</w:t>
      </w:r>
      <w:r>
        <w:rPr>
          <w:spacing w:val="-4"/>
        </w:rPr>
        <w:t xml:space="preserve"> </w:t>
      </w:r>
      <w:r>
        <w:t>of</w:t>
      </w:r>
      <w:r>
        <w:rPr>
          <w:spacing w:val="-3"/>
        </w:rPr>
        <w:t xml:space="preserve"> </w:t>
      </w:r>
      <w:r>
        <w:t>the</w:t>
      </w:r>
      <w:r>
        <w:rPr>
          <w:spacing w:val="-4"/>
        </w:rPr>
        <w:t xml:space="preserve"> </w:t>
      </w:r>
      <w:r>
        <w:t>Additional</w:t>
      </w:r>
      <w:r>
        <w:rPr>
          <w:spacing w:val="-2"/>
        </w:rPr>
        <w:t xml:space="preserve"> </w:t>
      </w:r>
      <w:r>
        <w:t>Services</w:t>
      </w:r>
      <w:r>
        <w:rPr>
          <w:spacing w:val="-1"/>
        </w:rPr>
        <w:t xml:space="preserve"> </w:t>
      </w:r>
      <w:r>
        <w:t>using</w:t>
      </w:r>
      <w:r>
        <w:rPr>
          <w:spacing w:val="-4"/>
        </w:rPr>
        <w:t xml:space="preserve"> </w:t>
      </w:r>
      <w:r>
        <w:t>an</w:t>
      </w:r>
      <w:r>
        <w:rPr>
          <w:spacing w:val="-4"/>
        </w:rPr>
        <w:t xml:space="preserve"> </w:t>
      </w:r>
      <w:r>
        <w:t>Implementation</w:t>
      </w:r>
      <w:r>
        <w:rPr>
          <w:spacing w:val="-2"/>
        </w:rPr>
        <w:t xml:space="preserve"> </w:t>
      </w:r>
      <w:r>
        <w:t>Plan.</w:t>
      </w:r>
    </w:p>
    <w:p w14:paraId="29D75533" w14:textId="77777777" w:rsidR="0033413D" w:rsidRDefault="0033413D">
      <w:pPr>
        <w:pStyle w:val="BodyText"/>
      </w:pPr>
    </w:p>
    <w:p w14:paraId="44EC4B23" w14:textId="77777777" w:rsidR="0033413D" w:rsidRDefault="0033413D">
      <w:pPr>
        <w:pStyle w:val="BodyText"/>
      </w:pPr>
    </w:p>
    <w:p w14:paraId="380B4DBD" w14:textId="77777777" w:rsidR="0033413D" w:rsidRDefault="0033413D">
      <w:pPr>
        <w:pStyle w:val="BodyText"/>
        <w:spacing w:before="239"/>
      </w:pPr>
    </w:p>
    <w:p w14:paraId="24B22534" w14:textId="77777777" w:rsidR="0033413D" w:rsidRDefault="00E46C25">
      <w:pPr>
        <w:pStyle w:val="Heading2"/>
        <w:numPr>
          <w:ilvl w:val="0"/>
          <w:numId w:val="42"/>
        </w:numPr>
        <w:tabs>
          <w:tab w:val="left" w:pos="1168"/>
        </w:tabs>
        <w:spacing w:before="1"/>
        <w:ind w:hanging="722"/>
      </w:pPr>
      <w:r>
        <w:rPr>
          <w:color w:val="434343"/>
          <w:spacing w:val="-2"/>
        </w:rPr>
        <w:t>Collaboration</w:t>
      </w:r>
    </w:p>
    <w:p w14:paraId="6149F1B0" w14:textId="77777777" w:rsidR="0033413D" w:rsidRDefault="00E46C25">
      <w:pPr>
        <w:pStyle w:val="ListParagraph"/>
        <w:numPr>
          <w:ilvl w:val="1"/>
          <w:numId w:val="42"/>
        </w:numPr>
        <w:tabs>
          <w:tab w:val="left" w:pos="448"/>
          <w:tab w:val="left" w:pos="1168"/>
        </w:tabs>
        <w:spacing w:before="111" w:line="292" w:lineRule="auto"/>
        <w:ind w:right="870" w:hanging="3"/>
      </w:pPr>
      <w:r>
        <w:t>If</w:t>
      </w:r>
      <w:r>
        <w:rPr>
          <w:spacing w:val="-2"/>
        </w:rPr>
        <w:t xml:space="preserve"> </w:t>
      </w:r>
      <w:r>
        <w:t>the</w:t>
      </w:r>
      <w:r>
        <w:rPr>
          <w:spacing w:val="-3"/>
        </w:rPr>
        <w:t xml:space="preserve"> </w:t>
      </w:r>
      <w:r>
        <w:t>Buyer</w:t>
      </w:r>
      <w:r>
        <w:rPr>
          <w:spacing w:val="-2"/>
        </w:rPr>
        <w:t xml:space="preserve"> </w:t>
      </w:r>
      <w:r>
        <w:t>has</w:t>
      </w:r>
      <w:r>
        <w:rPr>
          <w:spacing w:val="-3"/>
        </w:rPr>
        <w:t xml:space="preserve"> </w:t>
      </w:r>
      <w:r>
        <w:t>specified</w:t>
      </w:r>
      <w:r>
        <w:rPr>
          <w:spacing w:val="-1"/>
        </w:rPr>
        <w:t xml:space="preserve"> </w:t>
      </w:r>
      <w:r>
        <w:t>in</w:t>
      </w:r>
      <w:r>
        <w:rPr>
          <w:spacing w:val="-1"/>
        </w:rPr>
        <w:t xml:space="preserve"> </w:t>
      </w:r>
      <w:r>
        <w:t>the</w:t>
      </w:r>
      <w:r>
        <w:rPr>
          <w:spacing w:val="-6"/>
        </w:rPr>
        <w:t xml:space="preserve"> </w:t>
      </w:r>
      <w:r>
        <w:t>Order</w:t>
      </w:r>
      <w:r>
        <w:rPr>
          <w:spacing w:val="-2"/>
        </w:rPr>
        <w:t xml:space="preserve"> </w:t>
      </w:r>
      <w:r>
        <w:t>Form</w:t>
      </w:r>
      <w:r>
        <w:rPr>
          <w:spacing w:val="-2"/>
        </w:rPr>
        <w:t xml:space="preserve"> </w:t>
      </w:r>
      <w:r>
        <w:t>that</w:t>
      </w:r>
      <w:r>
        <w:rPr>
          <w:spacing w:val="-2"/>
        </w:rPr>
        <w:t xml:space="preserve"> </w:t>
      </w:r>
      <w:r>
        <w:t>it requires</w:t>
      </w:r>
      <w:r>
        <w:rPr>
          <w:spacing w:val="-5"/>
        </w:rPr>
        <w:t xml:space="preserve"> </w:t>
      </w:r>
      <w:r>
        <w:t>the</w:t>
      </w:r>
      <w:r>
        <w:rPr>
          <w:spacing w:val="-1"/>
        </w:rPr>
        <w:t xml:space="preserve"> </w:t>
      </w:r>
      <w:r>
        <w:t>Supplier</w:t>
      </w:r>
      <w:r>
        <w:rPr>
          <w:spacing w:val="-2"/>
        </w:rPr>
        <w:t xml:space="preserve"> </w:t>
      </w:r>
      <w:r>
        <w:t>to</w:t>
      </w:r>
      <w:r>
        <w:rPr>
          <w:spacing w:val="-3"/>
        </w:rPr>
        <w:t xml:space="preserve"> </w:t>
      </w:r>
      <w:r>
        <w:t>enter into a Collaboration Agreement, the Supplier must give the Buyer an executed Collaboration Agreement before the Start date.</w:t>
      </w:r>
    </w:p>
    <w:p w14:paraId="6CC9D6CF" w14:textId="77777777" w:rsidR="0033413D" w:rsidRDefault="0033413D">
      <w:pPr>
        <w:pStyle w:val="BodyText"/>
        <w:spacing w:before="57"/>
      </w:pPr>
    </w:p>
    <w:p w14:paraId="1642B64B" w14:textId="77777777" w:rsidR="0033413D" w:rsidRDefault="00E46C25">
      <w:pPr>
        <w:pStyle w:val="ListParagraph"/>
        <w:numPr>
          <w:ilvl w:val="1"/>
          <w:numId w:val="42"/>
        </w:numPr>
        <w:tabs>
          <w:tab w:val="left" w:pos="1168"/>
        </w:tabs>
        <w:ind w:left="1168"/>
      </w:pPr>
      <w:r>
        <w:t>In</w:t>
      </w:r>
      <w:r>
        <w:rPr>
          <w:spacing w:val="-6"/>
        </w:rPr>
        <w:t xml:space="preserve"> </w:t>
      </w:r>
      <w:r>
        <w:t>addition</w:t>
      </w:r>
      <w:r>
        <w:rPr>
          <w:spacing w:val="-8"/>
        </w:rPr>
        <w:t xml:space="preserve"> </w:t>
      </w:r>
      <w:r>
        <w:t>to</w:t>
      </w:r>
      <w:r>
        <w:rPr>
          <w:spacing w:val="-8"/>
        </w:rPr>
        <w:t xml:space="preserve"> </w:t>
      </w:r>
      <w:r>
        <w:t>any</w:t>
      </w:r>
      <w:r>
        <w:rPr>
          <w:spacing w:val="-5"/>
        </w:rPr>
        <w:t xml:space="preserve"> </w:t>
      </w:r>
      <w:r>
        <w:t>obligations</w:t>
      </w:r>
      <w:r>
        <w:rPr>
          <w:spacing w:val="-5"/>
        </w:rPr>
        <w:t xml:space="preserve"> </w:t>
      </w:r>
      <w:r>
        <w:t>under</w:t>
      </w:r>
      <w:r>
        <w:rPr>
          <w:spacing w:val="-6"/>
        </w:rPr>
        <w:t xml:space="preserve"> </w:t>
      </w:r>
      <w:r>
        <w:t>the</w:t>
      </w:r>
      <w:r>
        <w:rPr>
          <w:spacing w:val="-8"/>
        </w:rPr>
        <w:t xml:space="preserve"> </w:t>
      </w:r>
      <w:r>
        <w:t>Collaboration</w:t>
      </w:r>
      <w:r>
        <w:rPr>
          <w:spacing w:val="-6"/>
        </w:rPr>
        <w:t xml:space="preserve"> </w:t>
      </w:r>
      <w:r>
        <w:t>Agreement,</w:t>
      </w:r>
      <w:r>
        <w:rPr>
          <w:spacing w:val="-7"/>
        </w:rPr>
        <w:t xml:space="preserve"> </w:t>
      </w:r>
      <w:r>
        <w:t>the</w:t>
      </w:r>
      <w:r>
        <w:rPr>
          <w:spacing w:val="-8"/>
        </w:rPr>
        <w:t xml:space="preserve"> </w:t>
      </w:r>
      <w:r>
        <w:t>Supplier</w:t>
      </w:r>
      <w:r>
        <w:rPr>
          <w:spacing w:val="-4"/>
        </w:rPr>
        <w:t xml:space="preserve"> </w:t>
      </w:r>
      <w:r>
        <w:rPr>
          <w:spacing w:val="-2"/>
        </w:rPr>
        <w:t>must:</w:t>
      </w:r>
    </w:p>
    <w:p w14:paraId="18580EB9" w14:textId="77777777" w:rsidR="0033413D" w:rsidRDefault="0033413D">
      <w:pPr>
        <w:pStyle w:val="BodyText"/>
        <w:spacing w:before="104"/>
      </w:pPr>
    </w:p>
    <w:p w14:paraId="0539A0E2" w14:textId="77777777" w:rsidR="0033413D" w:rsidRDefault="00E46C25">
      <w:pPr>
        <w:pStyle w:val="ListParagraph"/>
        <w:numPr>
          <w:ilvl w:val="2"/>
          <w:numId w:val="42"/>
        </w:numPr>
        <w:tabs>
          <w:tab w:val="left" w:pos="1837"/>
        </w:tabs>
        <w:ind w:left="1837" w:hanging="669"/>
      </w:pPr>
      <w:r>
        <w:t>work</w:t>
      </w:r>
      <w:r>
        <w:rPr>
          <w:spacing w:val="-7"/>
        </w:rPr>
        <w:t xml:space="preserve"> </w:t>
      </w:r>
      <w:r>
        <w:t>proactively</w:t>
      </w:r>
      <w:r>
        <w:rPr>
          <w:spacing w:val="-2"/>
        </w:rPr>
        <w:t xml:space="preserve"> </w:t>
      </w:r>
      <w:r>
        <w:t>and</w:t>
      </w:r>
      <w:r>
        <w:rPr>
          <w:spacing w:val="-4"/>
        </w:rPr>
        <w:t xml:space="preserve"> </w:t>
      </w:r>
      <w:r>
        <w:t>in</w:t>
      </w:r>
      <w:r>
        <w:rPr>
          <w:spacing w:val="-3"/>
        </w:rPr>
        <w:t xml:space="preserve"> </w:t>
      </w:r>
      <w:r>
        <w:t>good</w:t>
      </w:r>
      <w:r>
        <w:rPr>
          <w:spacing w:val="-5"/>
        </w:rPr>
        <w:t xml:space="preserve"> </w:t>
      </w:r>
      <w:r>
        <w:t>faith</w:t>
      </w:r>
      <w:r>
        <w:rPr>
          <w:spacing w:val="-6"/>
        </w:rPr>
        <w:t xml:space="preserve"> </w:t>
      </w:r>
      <w:r>
        <w:t>with</w:t>
      </w:r>
      <w:r>
        <w:rPr>
          <w:spacing w:val="-3"/>
        </w:rPr>
        <w:t xml:space="preserve"> </w:t>
      </w:r>
      <w:r>
        <w:t>each</w:t>
      </w:r>
      <w:r>
        <w:rPr>
          <w:spacing w:val="-4"/>
        </w:rPr>
        <w:t xml:space="preserve"> </w:t>
      </w:r>
      <w:r>
        <w:t>of</w:t>
      </w:r>
      <w:r>
        <w:rPr>
          <w:spacing w:val="-3"/>
        </w:rPr>
        <w:t xml:space="preserve"> </w:t>
      </w:r>
      <w:r>
        <w:t>the</w:t>
      </w:r>
      <w:r>
        <w:rPr>
          <w:spacing w:val="-5"/>
        </w:rPr>
        <w:t xml:space="preserve"> </w:t>
      </w:r>
      <w:r>
        <w:t>Buyer’s</w:t>
      </w:r>
      <w:r>
        <w:rPr>
          <w:spacing w:val="-5"/>
        </w:rPr>
        <w:t xml:space="preserve"> </w:t>
      </w:r>
      <w:r>
        <w:rPr>
          <w:spacing w:val="-2"/>
        </w:rPr>
        <w:t>contractors</w:t>
      </w:r>
    </w:p>
    <w:p w14:paraId="0EDDB122" w14:textId="77777777" w:rsidR="0033413D" w:rsidRDefault="0033413D">
      <w:pPr>
        <w:pStyle w:val="BodyText"/>
        <w:spacing w:before="111"/>
      </w:pPr>
    </w:p>
    <w:p w14:paraId="69E10D36" w14:textId="77777777" w:rsidR="0033413D" w:rsidRDefault="00E46C25">
      <w:pPr>
        <w:pStyle w:val="ListParagraph"/>
        <w:numPr>
          <w:ilvl w:val="2"/>
          <w:numId w:val="42"/>
        </w:numPr>
        <w:tabs>
          <w:tab w:val="left" w:pos="1837"/>
        </w:tabs>
        <w:spacing w:line="244" w:lineRule="auto"/>
        <w:ind w:left="1168" w:right="1042" w:firstLine="0"/>
      </w:pPr>
      <w:r>
        <w:t>co-operate</w:t>
      </w:r>
      <w:r>
        <w:rPr>
          <w:spacing w:val="-4"/>
        </w:rPr>
        <w:t xml:space="preserve"> </w:t>
      </w:r>
      <w:r>
        <w:t>and</w:t>
      </w:r>
      <w:r>
        <w:rPr>
          <w:spacing w:val="-4"/>
        </w:rPr>
        <w:t xml:space="preserve"> </w:t>
      </w:r>
      <w:r>
        <w:t>share</w:t>
      </w:r>
      <w:r>
        <w:rPr>
          <w:spacing w:val="-1"/>
        </w:rPr>
        <w:t xml:space="preserve"> </w:t>
      </w:r>
      <w:r>
        <w:t>information</w:t>
      </w:r>
      <w:r>
        <w:rPr>
          <w:spacing w:val="-2"/>
        </w:rPr>
        <w:t xml:space="preserve"> </w:t>
      </w:r>
      <w:r>
        <w:t>with</w:t>
      </w:r>
      <w:r>
        <w:rPr>
          <w:spacing w:val="-4"/>
        </w:rPr>
        <w:t xml:space="preserve"> </w:t>
      </w:r>
      <w:r>
        <w:t>the</w:t>
      </w:r>
      <w:r>
        <w:rPr>
          <w:spacing w:val="-7"/>
        </w:rPr>
        <w:t xml:space="preserve"> </w:t>
      </w:r>
      <w:r>
        <w:t>Buyer’s</w:t>
      </w:r>
      <w:r>
        <w:rPr>
          <w:spacing w:val="-1"/>
        </w:rPr>
        <w:t xml:space="preserve"> </w:t>
      </w:r>
      <w:r>
        <w:t>contractors</w:t>
      </w:r>
      <w:r>
        <w:rPr>
          <w:spacing w:val="-3"/>
        </w:rPr>
        <w:t xml:space="preserve"> </w:t>
      </w:r>
      <w:r>
        <w:t>to</w:t>
      </w:r>
      <w:r>
        <w:rPr>
          <w:spacing w:val="-4"/>
        </w:rPr>
        <w:t xml:space="preserve"> </w:t>
      </w:r>
      <w:r>
        <w:t>enable</w:t>
      </w:r>
      <w:r>
        <w:rPr>
          <w:spacing w:val="-2"/>
        </w:rPr>
        <w:t xml:space="preserve"> </w:t>
      </w:r>
      <w:r>
        <w:t>the efficient operation of the Buyer’s ICT services and G-Cloud Services</w:t>
      </w:r>
    </w:p>
    <w:p w14:paraId="79C4C2BB" w14:textId="77777777" w:rsidR="0033413D" w:rsidRDefault="0033413D">
      <w:pPr>
        <w:pStyle w:val="BodyText"/>
      </w:pPr>
    </w:p>
    <w:p w14:paraId="0C6F7247" w14:textId="77777777" w:rsidR="0033413D" w:rsidRDefault="0033413D">
      <w:pPr>
        <w:pStyle w:val="BodyText"/>
        <w:spacing w:before="225"/>
      </w:pPr>
    </w:p>
    <w:p w14:paraId="2A7FC877" w14:textId="77777777" w:rsidR="0033413D" w:rsidRDefault="00E46C25">
      <w:pPr>
        <w:pStyle w:val="Heading2"/>
        <w:numPr>
          <w:ilvl w:val="0"/>
          <w:numId w:val="42"/>
        </w:numPr>
        <w:tabs>
          <w:tab w:val="left" w:pos="1168"/>
        </w:tabs>
        <w:ind w:hanging="722"/>
      </w:pPr>
      <w:r>
        <w:rPr>
          <w:color w:val="434343"/>
        </w:rPr>
        <w:t>Variation</w:t>
      </w:r>
      <w:r>
        <w:rPr>
          <w:color w:val="434343"/>
          <w:spacing w:val="-3"/>
        </w:rPr>
        <w:t xml:space="preserve"> </w:t>
      </w:r>
      <w:r>
        <w:rPr>
          <w:color w:val="434343"/>
          <w:spacing w:val="-2"/>
        </w:rPr>
        <w:t>process</w:t>
      </w:r>
    </w:p>
    <w:p w14:paraId="033A3954" w14:textId="77777777" w:rsidR="0033413D" w:rsidRDefault="00E46C25">
      <w:pPr>
        <w:pStyle w:val="ListParagraph"/>
        <w:numPr>
          <w:ilvl w:val="1"/>
          <w:numId w:val="42"/>
        </w:numPr>
        <w:tabs>
          <w:tab w:val="left" w:pos="448"/>
          <w:tab w:val="left" w:pos="1168"/>
        </w:tabs>
        <w:spacing w:before="111" w:line="292" w:lineRule="auto"/>
        <w:ind w:right="841" w:hanging="3"/>
      </w:pPr>
      <w:r>
        <w:t>The Buyer can request in writing a change to this Call-Off Contract using the template</w:t>
      </w:r>
      <w:r>
        <w:rPr>
          <w:spacing w:val="-3"/>
        </w:rPr>
        <w:t xml:space="preserve"> </w:t>
      </w:r>
      <w:r>
        <w:t>in</w:t>
      </w:r>
      <w:r>
        <w:rPr>
          <w:spacing w:val="-1"/>
        </w:rPr>
        <w:t xml:space="preserve"> </w:t>
      </w:r>
      <w:r>
        <w:t>Schedule</w:t>
      </w:r>
      <w:r>
        <w:rPr>
          <w:spacing w:val="-1"/>
        </w:rPr>
        <w:t xml:space="preserve"> </w:t>
      </w:r>
      <w:r>
        <w:t>9</w:t>
      </w:r>
      <w:r>
        <w:rPr>
          <w:spacing w:val="-3"/>
        </w:rPr>
        <w:t xml:space="preserve"> </w:t>
      </w:r>
      <w:r>
        <w:t>if</w:t>
      </w:r>
      <w:r>
        <w:rPr>
          <w:spacing w:val="-2"/>
        </w:rPr>
        <w:t xml:space="preserve"> </w:t>
      </w:r>
      <w:r>
        <w:t>it isn’t</w:t>
      </w:r>
      <w:r>
        <w:rPr>
          <w:spacing w:val="-2"/>
        </w:rPr>
        <w:t xml:space="preserve"> </w:t>
      </w:r>
      <w:r>
        <w:t>a</w:t>
      </w:r>
      <w:r>
        <w:rPr>
          <w:spacing w:val="-3"/>
        </w:rPr>
        <w:t xml:space="preserve"> </w:t>
      </w:r>
      <w:r>
        <w:t>material</w:t>
      </w:r>
      <w:r>
        <w:rPr>
          <w:spacing w:val="-2"/>
        </w:rPr>
        <w:t xml:space="preserve"> </w:t>
      </w:r>
      <w:r>
        <w:t>change</w:t>
      </w:r>
      <w:r>
        <w:rPr>
          <w:spacing w:val="-3"/>
        </w:rPr>
        <w:t xml:space="preserve"> </w:t>
      </w:r>
      <w:r>
        <w:t>to</w:t>
      </w:r>
      <w:r>
        <w:rPr>
          <w:spacing w:val="-3"/>
        </w:rPr>
        <w:t xml:space="preserve"> </w:t>
      </w:r>
      <w:r>
        <w:t>the</w:t>
      </w:r>
      <w:r>
        <w:rPr>
          <w:spacing w:val="-3"/>
        </w:rPr>
        <w:t xml:space="preserve"> </w:t>
      </w:r>
      <w:r>
        <w:t>Framework</w:t>
      </w:r>
      <w:r>
        <w:rPr>
          <w:spacing w:val="-2"/>
        </w:rPr>
        <w:t xml:space="preserve"> </w:t>
      </w:r>
      <w:r>
        <w:t>Agreement</w:t>
      </w:r>
      <w:r>
        <w:rPr>
          <w:spacing w:val="-2"/>
        </w:rPr>
        <w:t xml:space="preserve"> </w:t>
      </w:r>
      <w:r>
        <w:t>or</w:t>
      </w:r>
      <w:r>
        <w:rPr>
          <w:spacing w:val="-2"/>
        </w:rPr>
        <w:t xml:space="preserve"> </w:t>
      </w:r>
      <w:r>
        <w:t>this</w:t>
      </w:r>
      <w:r>
        <w:rPr>
          <w:spacing w:val="-3"/>
        </w:rPr>
        <w:t xml:space="preserve"> </w:t>
      </w:r>
      <w:r>
        <w:t>Call- Off Contract. Once implemented, it is called a Variation.</w:t>
      </w:r>
    </w:p>
    <w:p w14:paraId="6BB5F28D" w14:textId="77777777" w:rsidR="0033413D" w:rsidRDefault="0033413D">
      <w:pPr>
        <w:pStyle w:val="BodyText"/>
        <w:spacing w:before="57"/>
      </w:pPr>
    </w:p>
    <w:p w14:paraId="3E26FD6B" w14:textId="77777777" w:rsidR="0033413D" w:rsidRDefault="00E46C25">
      <w:pPr>
        <w:pStyle w:val="ListParagraph"/>
        <w:numPr>
          <w:ilvl w:val="1"/>
          <w:numId w:val="42"/>
        </w:numPr>
        <w:tabs>
          <w:tab w:val="left" w:pos="448"/>
          <w:tab w:val="left" w:pos="1168"/>
        </w:tabs>
        <w:spacing w:line="242" w:lineRule="auto"/>
        <w:ind w:right="978" w:hanging="3"/>
      </w:pPr>
      <w:r>
        <w:t>The</w:t>
      </w:r>
      <w:r>
        <w:rPr>
          <w:spacing w:val="-2"/>
        </w:rPr>
        <w:t xml:space="preserve"> </w:t>
      </w:r>
      <w:r>
        <w:t>Supplier</w:t>
      </w:r>
      <w:r>
        <w:rPr>
          <w:spacing w:val="-1"/>
        </w:rPr>
        <w:t xml:space="preserve"> </w:t>
      </w:r>
      <w:r>
        <w:t>must</w:t>
      </w:r>
      <w:r>
        <w:rPr>
          <w:spacing w:val="-3"/>
        </w:rPr>
        <w:t xml:space="preserve"> </w:t>
      </w:r>
      <w:r>
        <w:t>notify</w:t>
      </w:r>
      <w:r>
        <w:rPr>
          <w:spacing w:val="-4"/>
        </w:rPr>
        <w:t xml:space="preserve"> </w:t>
      </w:r>
      <w:r>
        <w:t>the</w:t>
      </w:r>
      <w:r>
        <w:rPr>
          <w:spacing w:val="-2"/>
        </w:rPr>
        <w:t xml:space="preserve"> </w:t>
      </w:r>
      <w:r>
        <w:t>Buyer</w:t>
      </w:r>
      <w:r>
        <w:rPr>
          <w:spacing w:val="-1"/>
        </w:rPr>
        <w:t xml:space="preserve"> </w:t>
      </w:r>
      <w:r>
        <w:t>immediately</w:t>
      </w:r>
      <w:r>
        <w:rPr>
          <w:spacing w:val="-4"/>
        </w:rPr>
        <w:t xml:space="preserve"> </w:t>
      </w:r>
      <w:r>
        <w:t>in</w:t>
      </w:r>
      <w:r>
        <w:rPr>
          <w:spacing w:val="-2"/>
        </w:rPr>
        <w:t xml:space="preserve"> </w:t>
      </w:r>
      <w:r>
        <w:t>writing</w:t>
      </w:r>
      <w:r>
        <w:rPr>
          <w:spacing w:val="-2"/>
        </w:rPr>
        <w:t xml:space="preserve"> </w:t>
      </w:r>
      <w:r>
        <w:t>of any</w:t>
      </w:r>
      <w:r>
        <w:rPr>
          <w:spacing w:val="-4"/>
        </w:rPr>
        <w:t xml:space="preserve"> </w:t>
      </w:r>
      <w:r>
        <w:t>proposed</w:t>
      </w:r>
      <w:r>
        <w:rPr>
          <w:spacing w:val="-4"/>
        </w:rPr>
        <w:t xml:space="preserve"> </w:t>
      </w:r>
      <w:r>
        <w:t>changes to their G-Cloud Services or their delivery by submitting a Variation request using the template in Schedule 9. This includes any changes in the Supplier’s supply chain.</w:t>
      </w:r>
    </w:p>
    <w:p w14:paraId="78D4B587" w14:textId="77777777" w:rsidR="0033413D" w:rsidRDefault="0033413D">
      <w:pPr>
        <w:pStyle w:val="BodyText"/>
        <w:spacing w:before="90"/>
      </w:pPr>
    </w:p>
    <w:p w14:paraId="1344FD13" w14:textId="77777777" w:rsidR="0033413D" w:rsidRDefault="00E46C25">
      <w:pPr>
        <w:pStyle w:val="ListParagraph"/>
        <w:numPr>
          <w:ilvl w:val="1"/>
          <w:numId w:val="42"/>
        </w:numPr>
        <w:tabs>
          <w:tab w:val="left" w:pos="448"/>
          <w:tab w:val="left" w:pos="1168"/>
        </w:tabs>
        <w:spacing w:line="244" w:lineRule="auto"/>
        <w:ind w:right="875" w:hanging="3"/>
      </w:pPr>
      <w:r>
        <w:t>If either Party can’t agree to or provide the Variation, the Buyer may agree to continue</w:t>
      </w:r>
      <w:r>
        <w:rPr>
          <w:spacing w:val="-2"/>
        </w:rPr>
        <w:t xml:space="preserve"> </w:t>
      </w:r>
      <w:r>
        <w:t>performing</w:t>
      </w:r>
      <w:r>
        <w:rPr>
          <w:spacing w:val="-2"/>
        </w:rPr>
        <w:t xml:space="preserve"> </w:t>
      </w:r>
      <w:r>
        <w:t>its</w:t>
      </w:r>
      <w:r>
        <w:rPr>
          <w:spacing w:val="-1"/>
        </w:rPr>
        <w:t xml:space="preserve"> </w:t>
      </w:r>
      <w:r>
        <w:t>obligations</w:t>
      </w:r>
      <w:r>
        <w:rPr>
          <w:spacing w:val="-1"/>
        </w:rPr>
        <w:t xml:space="preserve"> </w:t>
      </w:r>
      <w:r>
        <w:t>under</w:t>
      </w:r>
      <w:r>
        <w:rPr>
          <w:spacing w:val="-3"/>
        </w:rPr>
        <w:t xml:space="preserve"> </w:t>
      </w:r>
      <w:r>
        <w:t>this</w:t>
      </w:r>
      <w:r>
        <w:rPr>
          <w:spacing w:val="-1"/>
        </w:rPr>
        <w:t xml:space="preserve"> </w:t>
      </w:r>
      <w:r>
        <w:t>Call-Off</w:t>
      </w:r>
      <w:r>
        <w:rPr>
          <w:spacing w:val="-3"/>
        </w:rPr>
        <w:t xml:space="preserve"> </w:t>
      </w:r>
      <w:r>
        <w:t>Contract</w:t>
      </w:r>
      <w:r>
        <w:rPr>
          <w:spacing w:val="-3"/>
        </w:rPr>
        <w:t xml:space="preserve"> </w:t>
      </w:r>
      <w:r>
        <w:t>without</w:t>
      </w:r>
      <w:r>
        <w:rPr>
          <w:spacing w:val="-3"/>
        </w:rPr>
        <w:t xml:space="preserve"> </w:t>
      </w:r>
      <w:r>
        <w:t>the</w:t>
      </w:r>
      <w:r>
        <w:rPr>
          <w:spacing w:val="-7"/>
        </w:rPr>
        <w:t xml:space="preserve"> </w:t>
      </w:r>
      <w:r>
        <w:t>Variation, or</w:t>
      </w:r>
      <w:r>
        <w:rPr>
          <w:spacing w:val="-1"/>
        </w:rPr>
        <w:t xml:space="preserve"> </w:t>
      </w:r>
      <w:r>
        <w:t>End this Call-Off Contract by giving 30 days’ notice to the Supplier.</w:t>
      </w:r>
    </w:p>
    <w:p w14:paraId="58AD6D49" w14:textId="77777777" w:rsidR="0033413D" w:rsidRDefault="0033413D">
      <w:pPr>
        <w:pStyle w:val="BodyText"/>
      </w:pPr>
    </w:p>
    <w:p w14:paraId="104669E1" w14:textId="77777777" w:rsidR="0033413D" w:rsidRDefault="0033413D">
      <w:pPr>
        <w:pStyle w:val="BodyText"/>
        <w:spacing w:before="197"/>
      </w:pPr>
    </w:p>
    <w:p w14:paraId="7858A6D7" w14:textId="77777777" w:rsidR="0033413D" w:rsidRDefault="00E46C25">
      <w:pPr>
        <w:pStyle w:val="Heading2"/>
        <w:numPr>
          <w:ilvl w:val="0"/>
          <w:numId w:val="42"/>
        </w:numPr>
        <w:tabs>
          <w:tab w:val="left" w:pos="1168"/>
        </w:tabs>
        <w:ind w:hanging="722"/>
      </w:pPr>
      <w:r>
        <w:rPr>
          <w:color w:val="434343"/>
        </w:rPr>
        <w:t>Data</w:t>
      </w:r>
      <w:r>
        <w:rPr>
          <w:color w:val="434343"/>
          <w:spacing w:val="-8"/>
        </w:rPr>
        <w:t xml:space="preserve"> </w:t>
      </w:r>
      <w:r>
        <w:rPr>
          <w:color w:val="434343"/>
        </w:rPr>
        <w:t>Protection</w:t>
      </w:r>
      <w:r>
        <w:rPr>
          <w:color w:val="434343"/>
          <w:spacing w:val="-8"/>
        </w:rPr>
        <w:t xml:space="preserve"> </w:t>
      </w:r>
      <w:r>
        <w:rPr>
          <w:color w:val="434343"/>
        </w:rPr>
        <w:t>Legislation</w:t>
      </w:r>
      <w:r>
        <w:rPr>
          <w:color w:val="434343"/>
          <w:spacing w:val="-9"/>
        </w:rPr>
        <w:t xml:space="preserve"> </w:t>
      </w:r>
      <w:r>
        <w:rPr>
          <w:color w:val="434343"/>
          <w:spacing w:val="-2"/>
        </w:rPr>
        <w:t>(GDPR)</w:t>
      </w:r>
    </w:p>
    <w:p w14:paraId="7C057898" w14:textId="77777777" w:rsidR="0033413D" w:rsidRDefault="00E46C25">
      <w:pPr>
        <w:pStyle w:val="ListParagraph"/>
        <w:numPr>
          <w:ilvl w:val="1"/>
          <w:numId w:val="42"/>
        </w:numPr>
        <w:tabs>
          <w:tab w:val="left" w:pos="448"/>
          <w:tab w:val="left" w:pos="1168"/>
        </w:tabs>
        <w:spacing w:before="109" w:line="242" w:lineRule="auto"/>
        <w:ind w:right="988" w:hanging="3"/>
      </w:pPr>
      <w:r>
        <w:t>Pursuant</w:t>
      </w:r>
      <w:r>
        <w:rPr>
          <w:spacing w:val="-2"/>
        </w:rPr>
        <w:t xml:space="preserve"> </w:t>
      </w:r>
      <w:r>
        <w:t>to</w:t>
      </w:r>
      <w:r>
        <w:rPr>
          <w:spacing w:val="-3"/>
        </w:rPr>
        <w:t xml:space="preserve"> </w:t>
      </w:r>
      <w:r>
        <w:t>clause</w:t>
      </w:r>
      <w:r>
        <w:rPr>
          <w:spacing w:val="-1"/>
        </w:rPr>
        <w:t xml:space="preserve"> </w:t>
      </w:r>
      <w:r>
        <w:t>2.1</w:t>
      </w:r>
      <w:r>
        <w:rPr>
          <w:spacing w:val="-1"/>
        </w:rPr>
        <w:t xml:space="preserve"> </w:t>
      </w:r>
      <w:r>
        <w:t>and</w:t>
      </w:r>
      <w:r>
        <w:rPr>
          <w:spacing w:val="-1"/>
        </w:rPr>
        <w:t xml:space="preserve"> </w:t>
      </w:r>
      <w:r>
        <w:t>for</w:t>
      </w:r>
      <w:r>
        <w:rPr>
          <w:spacing w:val="-2"/>
        </w:rPr>
        <w:t xml:space="preserve"> </w:t>
      </w:r>
      <w:r>
        <w:t>the</w:t>
      </w:r>
      <w:r>
        <w:rPr>
          <w:spacing w:val="-1"/>
        </w:rPr>
        <w:t xml:space="preserve"> </w:t>
      </w:r>
      <w:r>
        <w:t>avoidance</w:t>
      </w:r>
      <w:r>
        <w:rPr>
          <w:spacing w:val="-3"/>
        </w:rPr>
        <w:t xml:space="preserve"> </w:t>
      </w:r>
      <w:r>
        <w:t>of</w:t>
      </w:r>
      <w:r>
        <w:rPr>
          <w:spacing w:val="-2"/>
        </w:rPr>
        <w:t xml:space="preserve"> </w:t>
      </w:r>
      <w:r>
        <w:t>doubt,</w:t>
      </w:r>
      <w:r>
        <w:rPr>
          <w:spacing w:val="-1"/>
        </w:rPr>
        <w:t xml:space="preserve"> </w:t>
      </w:r>
      <w:r>
        <w:t>clause</w:t>
      </w:r>
      <w:r>
        <w:rPr>
          <w:spacing w:val="-1"/>
        </w:rPr>
        <w:t xml:space="preserve"> </w:t>
      </w:r>
      <w:r>
        <w:t>28</w:t>
      </w:r>
      <w:r>
        <w:rPr>
          <w:spacing w:val="-3"/>
        </w:rPr>
        <w:t xml:space="preserve"> </w:t>
      </w:r>
      <w:r>
        <w:t>of</w:t>
      </w:r>
      <w:r>
        <w:rPr>
          <w:spacing w:val="-2"/>
        </w:rPr>
        <w:t xml:space="preserve"> </w:t>
      </w:r>
      <w:r>
        <w:t>the</w:t>
      </w:r>
      <w:r>
        <w:rPr>
          <w:spacing w:val="-3"/>
        </w:rPr>
        <w:t xml:space="preserve"> </w:t>
      </w:r>
      <w:r>
        <w:t>Framework Agreement is incorporated into this Call-Off Contract. For reference, the appropriate UK GDPR templates which are required to be completed in accordance with clause 28 are reproduced in this Call-Off Contract document at Schedule 7.</w:t>
      </w:r>
    </w:p>
    <w:p w14:paraId="78F04E09" w14:textId="77777777" w:rsidR="0033413D" w:rsidRDefault="0033413D">
      <w:pPr>
        <w:pStyle w:val="ListParagraph"/>
        <w:spacing w:line="242" w:lineRule="auto"/>
        <w:sectPr w:rsidR="0033413D">
          <w:pgSz w:w="11930" w:h="16840"/>
          <w:pgMar w:top="1340" w:right="708" w:bottom="1260" w:left="992" w:header="0" w:footer="1071" w:gutter="0"/>
          <w:cols w:space="720"/>
        </w:sectPr>
      </w:pPr>
    </w:p>
    <w:p w14:paraId="6E1C0AEA" w14:textId="77777777" w:rsidR="0033413D" w:rsidRDefault="00E46C25">
      <w:pPr>
        <w:pStyle w:val="Heading1"/>
        <w:spacing w:before="0"/>
      </w:pPr>
      <w:bookmarkStart w:id="2" w:name="_bookmark2"/>
      <w:bookmarkEnd w:id="2"/>
      <w:r>
        <w:lastRenderedPageBreak/>
        <w:t>Schedule</w:t>
      </w:r>
      <w:r>
        <w:rPr>
          <w:spacing w:val="-10"/>
        </w:rPr>
        <w:t xml:space="preserve"> </w:t>
      </w:r>
      <w:r>
        <w:t>1:</w:t>
      </w:r>
      <w:r>
        <w:rPr>
          <w:spacing w:val="-11"/>
        </w:rPr>
        <w:t xml:space="preserve"> </w:t>
      </w:r>
      <w:r>
        <w:rPr>
          <w:spacing w:val="-2"/>
        </w:rPr>
        <w:t>Services</w:t>
      </w:r>
    </w:p>
    <w:p w14:paraId="44DBA739" w14:textId="77777777" w:rsidR="0033413D" w:rsidRDefault="00E46C25">
      <w:pPr>
        <w:pStyle w:val="BodyText"/>
        <w:spacing w:before="40" w:line="244" w:lineRule="auto"/>
        <w:ind w:left="448" w:right="813" w:hanging="3"/>
      </w:pPr>
      <w:r>
        <w:t>[To</w:t>
      </w:r>
      <w:r>
        <w:rPr>
          <w:spacing w:val="-2"/>
        </w:rPr>
        <w:t xml:space="preserve"> </w:t>
      </w:r>
      <w:r>
        <w:t>be</w:t>
      </w:r>
      <w:r>
        <w:rPr>
          <w:spacing w:val="-4"/>
        </w:rPr>
        <w:t xml:space="preserve"> </w:t>
      </w:r>
      <w:r>
        <w:t>added</w:t>
      </w:r>
      <w:r>
        <w:rPr>
          <w:spacing w:val="-2"/>
        </w:rPr>
        <w:t xml:space="preserve"> </w:t>
      </w:r>
      <w:r>
        <w:t>in</w:t>
      </w:r>
      <w:r>
        <w:rPr>
          <w:spacing w:val="-2"/>
        </w:rPr>
        <w:t xml:space="preserve"> </w:t>
      </w:r>
      <w:r>
        <w:t>agreement between</w:t>
      </w:r>
      <w:r>
        <w:rPr>
          <w:spacing w:val="-4"/>
        </w:rPr>
        <w:t xml:space="preserve"> </w:t>
      </w:r>
      <w:r>
        <w:t>the</w:t>
      </w:r>
      <w:r>
        <w:rPr>
          <w:spacing w:val="-2"/>
        </w:rPr>
        <w:t xml:space="preserve"> </w:t>
      </w:r>
      <w:r>
        <w:t>Buyer</w:t>
      </w:r>
      <w:r>
        <w:rPr>
          <w:spacing w:val="-1"/>
        </w:rPr>
        <w:t xml:space="preserve"> </w:t>
      </w:r>
      <w:r>
        <w:t>and</w:t>
      </w:r>
      <w:r>
        <w:rPr>
          <w:spacing w:val="-2"/>
        </w:rPr>
        <w:t xml:space="preserve"> </w:t>
      </w:r>
      <w:r>
        <w:t>Supplier, and</w:t>
      </w:r>
      <w:r>
        <w:rPr>
          <w:spacing w:val="-4"/>
        </w:rPr>
        <w:t xml:space="preserve"> </w:t>
      </w:r>
      <w:r>
        <w:t>will</w:t>
      </w:r>
      <w:r>
        <w:rPr>
          <w:spacing w:val="-2"/>
        </w:rPr>
        <w:t xml:space="preserve"> </w:t>
      </w:r>
      <w:r>
        <w:t>be</w:t>
      </w:r>
      <w:r>
        <w:rPr>
          <w:spacing w:val="-4"/>
        </w:rPr>
        <w:t xml:space="preserve"> </w:t>
      </w:r>
      <w:r>
        <w:t>G-Cloud</w:t>
      </w:r>
      <w:r>
        <w:rPr>
          <w:spacing w:val="-2"/>
        </w:rPr>
        <w:t xml:space="preserve"> </w:t>
      </w:r>
      <w:r>
        <w:t>Services the Supplier is capable of providing through the Platform.]</w:t>
      </w:r>
    </w:p>
    <w:p w14:paraId="5E23824B" w14:textId="49BCAE13" w:rsidR="0033413D" w:rsidRDefault="0033413D">
      <w:pPr>
        <w:pStyle w:val="BodyText"/>
      </w:pPr>
    </w:p>
    <w:p w14:paraId="4AFCEF00" w14:textId="77777777" w:rsidR="003447CD" w:rsidRDefault="003447CD" w:rsidP="003447CD">
      <w:pPr>
        <w:pStyle w:val="Standard"/>
        <w:tabs>
          <w:tab w:val="center" w:pos="1688"/>
          <w:tab w:val="center" w:pos="5137"/>
        </w:tabs>
        <w:spacing w:after="250" w:line="247" w:lineRule="auto"/>
        <w:ind w:left="0" w:hanging="2"/>
      </w:pPr>
      <w:r>
        <w:rPr>
          <w:color w:val="FF0000"/>
          <w:shd w:val="clear" w:color="auto" w:fill="FFFFFF"/>
        </w:rPr>
        <w:t>REDACTED TEXT under FOIA Section 43, Commercial Interests.</w:t>
      </w:r>
    </w:p>
    <w:p w14:paraId="666EFD6B" w14:textId="6469B9E0" w:rsidR="003447CD" w:rsidRDefault="003447CD">
      <w:pPr>
        <w:pStyle w:val="BodyText"/>
      </w:pPr>
    </w:p>
    <w:p w14:paraId="4CACF5A8" w14:textId="77777777" w:rsidR="003447CD" w:rsidRDefault="003447CD" w:rsidP="003447CD">
      <w:pPr>
        <w:pStyle w:val="Standard"/>
        <w:tabs>
          <w:tab w:val="center" w:pos="1688"/>
          <w:tab w:val="center" w:pos="5137"/>
        </w:tabs>
        <w:spacing w:after="250" w:line="247" w:lineRule="auto"/>
        <w:ind w:left="0" w:hanging="2"/>
      </w:pPr>
      <w:r>
        <w:rPr>
          <w:color w:val="FF0000"/>
          <w:shd w:val="clear" w:color="auto" w:fill="FFFFFF"/>
        </w:rPr>
        <w:t>REDACTED TEXT under FOIA Section 43, Commercial Interests.</w:t>
      </w:r>
    </w:p>
    <w:p w14:paraId="470CAF46" w14:textId="22591715" w:rsidR="003447CD" w:rsidRDefault="003447CD">
      <w:pPr>
        <w:pStyle w:val="BodyText"/>
      </w:pPr>
    </w:p>
    <w:p w14:paraId="34C255C5" w14:textId="77777777" w:rsidR="003447CD" w:rsidRDefault="003447CD" w:rsidP="003447CD">
      <w:pPr>
        <w:pStyle w:val="Standard"/>
        <w:tabs>
          <w:tab w:val="center" w:pos="1688"/>
          <w:tab w:val="center" w:pos="5137"/>
        </w:tabs>
        <w:spacing w:after="250" w:line="247" w:lineRule="auto"/>
        <w:ind w:left="0" w:hanging="2"/>
      </w:pPr>
      <w:r>
        <w:rPr>
          <w:color w:val="FF0000"/>
          <w:shd w:val="clear" w:color="auto" w:fill="FFFFFF"/>
        </w:rPr>
        <w:t>REDACTED TEXT under FOIA Section 43, Commercial Interests.</w:t>
      </w:r>
    </w:p>
    <w:p w14:paraId="4ED74D6E" w14:textId="77777777" w:rsidR="003447CD" w:rsidRDefault="003447CD">
      <w:pPr>
        <w:pStyle w:val="BodyText"/>
      </w:pPr>
    </w:p>
    <w:p w14:paraId="134A6073" w14:textId="77777777" w:rsidR="0033413D" w:rsidRDefault="0033413D">
      <w:pPr>
        <w:pStyle w:val="BodyText"/>
      </w:pPr>
    </w:p>
    <w:p w14:paraId="2762D027" w14:textId="77777777" w:rsidR="0033413D" w:rsidRDefault="0033413D">
      <w:pPr>
        <w:pStyle w:val="BodyText"/>
      </w:pPr>
    </w:p>
    <w:p w14:paraId="14D840BC" w14:textId="77777777" w:rsidR="0033413D" w:rsidRDefault="0033413D">
      <w:pPr>
        <w:pStyle w:val="BodyText"/>
      </w:pPr>
    </w:p>
    <w:p w14:paraId="47383A99" w14:textId="77777777" w:rsidR="0033413D" w:rsidRDefault="0033413D">
      <w:pPr>
        <w:pStyle w:val="BodyText"/>
      </w:pPr>
    </w:p>
    <w:p w14:paraId="532CD24D" w14:textId="1E61341F" w:rsidR="0033413D" w:rsidRDefault="0033413D">
      <w:pPr>
        <w:pStyle w:val="BodyText"/>
      </w:pPr>
    </w:p>
    <w:p w14:paraId="12193CAA" w14:textId="6D391075" w:rsidR="003447CD" w:rsidRDefault="003447CD">
      <w:pPr>
        <w:pStyle w:val="BodyText"/>
      </w:pPr>
    </w:p>
    <w:p w14:paraId="41395C61" w14:textId="5099C317" w:rsidR="003447CD" w:rsidRDefault="003447CD">
      <w:pPr>
        <w:pStyle w:val="BodyText"/>
      </w:pPr>
    </w:p>
    <w:p w14:paraId="35DE18A1" w14:textId="2463B913" w:rsidR="003447CD" w:rsidRDefault="003447CD">
      <w:pPr>
        <w:pStyle w:val="BodyText"/>
      </w:pPr>
    </w:p>
    <w:p w14:paraId="20BFC68D" w14:textId="7830CEFC" w:rsidR="003447CD" w:rsidRDefault="003447CD">
      <w:pPr>
        <w:pStyle w:val="BodyText"/>
      </w:pPr>
    </w:p>
    <w:p w14:paraId="0381897E" w14:textId="1B8468A3" w:rsidR="003447CD" w:rsidRDefault="003447CD">
      <w:pPr>
        <w:pStyle w:val="BodyText"/>
      </w:pPr>
    </w:p>
    <w:p w14:paraId="41AF0217" w14:textId="71F01421" w:rsidR="003447CD" w:rsidRDefault="003447CD">
      <w:pPr>
        <w:pStyle w:val="BodyText"/>
      </w:pPr>
    </w:p>
    <w:p w14:paraId="224125C9" w14:textId="385343CC" w:rsidR="003447CD" w:rsidRDefault="003447CD">
      <w:pPr>
        <w:pStyle w:val="BodyText"/>
      </w:pPr>
    </w:p>
    <w:p w14:paraId="6D5CB04A" w14:textId="17E3F627" w:rsidR="003447CD" w:rsidRDefault="003447CD">
      <w:pPr>
        <w:pStyle w:val="BodyText"/>
      </w:pPr>
    </w:p>
    <w:p w14:paraId="1F6705F8" w14:textId="4E5CBFBA" w:rsidR="003447CD" w:rsidRDefault="003447CD">
      <w:pPr>
        <w:pStyle w:val="BodyText"/>
      </w:pPr>
    </w:p>
    <w:p w14:paraId="57342B18" w14:textId="07662079" w:rsidR="003447CD" w:rsidRDefault="003447CD">
      <w:pPr>
        <w:pStyle w:val="BodyText"/>
      </w:pPr>
    </w:p>
    <w:p w14:paraId="73F872E2" w14:textId="1D5C3965" w:rsidR="003447CD" w:rsidRDefault="003447CD">
      <w:pPr>
        <w:pStyle w:val="BodyText"/>
      </w:pPr>
    </w:p>
    <w:p w14:paraId="7612A3BE" w14:textId="442097E0" w:rsidR="003447CD" w:rsidRDefault="003447CD">
      <w:pPr>
        <w:pStyle w:val="BodyText"/>
      </w:pPr>
    </w:p>
    <w:p w14:paraId="316F3CED" w14:textId="13810DB1" w:rsidR="003447CD" w:rsidRDefault="003447CD">
      <w:pPr>
        <w:pStyle w:val="BodyText"/>
      </w:pPr>
    </w:p>
    <w:p w14:paraId="58F6FE9D" w14:textId="1692B989" w:rsidR="003447CD" w:rsidRDefault="003447CD">
      <w:pPr>
        <w:pStyle w:val="BodyText"/>
      </w:pPr>
    </w:p>
    <w:p w14:paraId="15E470D9" w14:textId="77C9F185" w:rsidR="003447CD" w:rsidRDefault="003447CD">
      <w:pPr>
        <w:pStyle w:val="BodyText"/>
      </w:pPr>
    </w:p>
    <w:p w14:paraId="19438077" w14:textId="4DA42687" w:rsidR="003447CD" w:rsidRDefault="003447CD">
      <w:pPr>
        <w:pStyle w:val="BodyText"/>
      </w:pPr>
    </w:p>
    <w:p w14:paraId="2D66E5F5" w14:textId="5F90A478" w:rsidR="003447CD" w:rsidRDefault="003447CD">
      <w:pPr>
        <w:pStyle w:val="BodyText"/>
      </w:pPr>
    </w:p>
    <w:p w14:paraId="4B027FD6" w14:textId="39EF1254" w:rsidR="003447CD" w:rsidRDefault="003447CD">
      <w:pPr>
        <w:pStyle w:val="BodyText"/>
      </w:pPr>
    </w:p>
    <w:p w14:paraId="239EF556" w14:textId="2436AF66" w:rsidR="003447CD" w:rsidRDefault="003447CD">
      <w:pPr>
        <w:pStyle w:val="BodyText"/>
      </w:pPr>
    </w:p>
    <w:p w14:paraId="60F396A6" w14:textId="7BE739CA" w:rsidR="003447CD" w:rsidRDefault="003447CD">
      <w:pPr>
        <w:pStyle w:val="BodyText"/>
      </w:pPr>
    </w:p>
    <w:p w14:paraId="70A0F244" w14:textId="697B0C84" w:rsidR="003447CD" w:rsidRDefault="003447CD">
      <w:pPr>
        <w:pStyle w:val="BodyText"/>
      </w:pPr>
    </w:p>
    <w:p w14:paraId="309C20DC" w14:textId="70A569E4" w:rsidR="003447CD" w:rsidRDefault="003447CD">
      <w:pPr>
        <w:pStyle w:val="BodyText"/>
      </w:pPr>
    </w:p>
    <w:p w14:paraId="14DC4518" w14:textId="61536788" w:rsidR="003447CD" w:rsidRDefault="003447CD">
      <w:pPr>
        <w:pStyle w:val="BodyText"/>
      </w:pPr>
    </w:p>
    <w:p w14:paraId="57B7C6FD" w14:textId="4059B80B" w:rsidR="003447CD" w:rsidRDefault="003447CD">
      <w:pPr>
        <w:pStyle w:val="BodyText"/>
      </w:pPr>
    </w:p>
    <w:p w14:paraId="4CF6598F" w14:textId="21D69B71" w:rsidR="003447CD" w:rsidRDefault="003447CD">
      <w:pPr>
        <w:pStyle w:val="BodyText"/>
      </w:pPr>
    </w:p>
    <w:p w14:paraId="41160562" w14:textId="04D95773" w:rsidR="003447CD" w:rsidRDefault="003447CD">
      <w:pPr>
        <w:pStyle w:val="BodyText"/>
      </w:pPr>
    </w:p>
    <w:p w14:paraId="20FC77E6" w14:textId="109070F9" w:rsidR="003447CD" w:rsidRDefault="003447CD">
      <w:pPr>
        <w:pStyle w:val="BodyText"/>
      </w:pPr>
    </w:p>
    <w:p w14:paraId="104ABFB3" w14:textId="1EA8F532" w:rsidR="003447CD" w:rsidRDefault="003447CD">
      <w:pPr>
        <w:pStyle w:val="BodyText"/>
      </w:pPr>
    </w:p>
    <w:p w14:paraId="52D3375C" w14:textId="0BFFA71B" w:rsidR="003447CD" w:rsidRDefault="003447CD">
      <w:pPr>
        <w:pStyle w:val="BodyText"/>
      </w:pPr>
    </w:p>
    <w:p w14:paraId="69BA72C0" w14:textId="30D11594" w:rsidR="003447CD" w:rsidRDefault="003447CD">
      <w:pPr>
        <w:pStyle w:val="BodyText"/>
      </w:pPr>
    </w:p>
    <w:p w14:paraId="6035A2D5" w14:textId="04B4BDF1" w:rsidR="003447CD" w:rsidRDefault="003447CD">
      <w:pPr>
        <w:pStyle w:val="BodyText"/>
      </w:pPr>
    </w:p>
    <w:p w14:paraId="24E783FE" w14:textId="77777777" w:rsidR="003447CD" w:rsidRDefault="003447CD">
      <w:pPr>
        <w:pStyle w:val="BodyText"/>
      </w:pPr>
    </w:p>
    <w:p w14:paraId="798CC230" w14:textId="77777777" w:rsidR="0033413D" w:rsidRDefault="0033413D">
      <w:pPr>
        <w:pStyle w:val="BodyText"/>
      </w:pPr>
    </w:p>
    <w:p w14:paraId="2802B30F" w14:textId="77777777" w:rsidR="0033413D" w:rsidRDefault="0033413D">
      <w:pPr>
        <w:pStyle w:val="BodyText"/>
      </w:pPr>
    </w:p>
    <w:p w14:paraId="0A9C179A" w14:textId="77777777" w:rsidR="0033413D" w:rsidRDefault="0033413D">
      <w:pPr>
        <w:pStyle w:val="BodyText"/>
        <w:spacing w:before="14"/>
      </w:pPr>
    </w:p>
    <w:p w14:paraId="2142178F" w14:textId="77777777" w:rsidR="0033413D" w:rsidRDefault="00E46C25">
      <w:pPr>
        <w:pStyle w:val="Heading1"/>
        <w:spacing w:before="0"/>
      </w:pPr>
      <w:bookmarkStart w:id="3" w:name="_bookmark3"/>
      <w:bookmarkEnd w:id="3"/>
      <w:r>
        <w:lastRenderedPageBreak/>
        <w:t>Schedule</w:t>
      </w:r>
      <w:r>
        <w:rPr>
          <w:spacing w:val="-12"/>
        </w:rPr>
        <w:t xml:space="preserve"> </w:t>
      </w:r>
      <w:r>
        <w:t>2:</w:t>
      </w:r>
      <w:r>
        <w:rPr>
          <w:spacing w:val="-12"/>
        </w:rPr>
        <w:t xml:space="preserve"> </w:t>
      </w:r>
      <w:r>
        <w:t>Call-Off</w:t>
      </w:r>
      <w:r>
        <w:rPr>
          <w:spacing w:val="-12"/>
        </w:rPr>
        <w:t xml:space="preserve"> </w:t>
      </w:r>
      <w:r>
        <w:t>Contract</w:t>
      </w:r>
      <w:r>
        <w:rPr>
          <w:spacing w:val="-11"/>
        </w:rPr>
        <w:t xml:space="preserve"> </w:t>
      </w:r>
      <w:r>
        <w:rPr>
          <w:spacing w:val="-2"/>
        </w:rPr>
        <w:t>charges</w:t>
      </w:r>
    </w:p>
    <w:p w14:paraId="7F8E8DA8" w14:textId="77777777" w:rsidR="0033413D" w:rsidRDefault="00E46C25">
      <w:pPr>
        <w:pStyle w:val="BodyText"/>
        <w:spacing w:before="40" w:line="242" w:lineRule="auto"/>
        <w:ind w:left="448" w:right="814" w:hanging="3"/>
      </w:pPr>
      <w:r>
        <w:t>For each individual Service, the applicable Call-Off Contract Charges (in accordance with the Supplier’s Platform pricing document) can’t be amended during the term of the Call-Off Contract.</w:t>
      </w:r>
      <w:r>
        <w:rPr>
          <w:spacing w:val="-3"/>
        </w:rPr>
        <w:t xml:space="preserve"> </w:t>
      </w:r>
      <w:r>
        <w:t>The</w:t>
      </w:r>
      <w:r>
        <w:rPr>
          <w:spacing w:val="-2"/>
        </w:rPr>
        <w:t xml:space="preserve"> </w:t>
      </w:r>
      <w:r>
        <w:t>detailed</w:t>
      </w:r>
      <w:r>
        <w:rPr>
          <w:spacing w:val="-2"/>
        </w:rPr>
        <w:t xml:space="preserve"> </w:t>
      </w:r>
      <w:r>
        <w:t>Charges</w:t>
      </w:r>
      <w:r>
        <w:rPr>
          <w:spacing w:val="-1"/>
        </w:rPr>
        <w:t xml:space="preserve"> </w:t>
      </w:r>
      <w:r>
        <w:t>breakdown</w:t>
      </w:r>
      <w:r>
        <w:rPr>
          <w:spacing w:val="-4"/>
        </w:rPr>
        <w:t xml:space="preserve"> </w:t>
      </w:r>
      <w:r>
        <w:t>for</w:t>
      </w:r>
      <w:r>
        <w:rPr>
          <w:spacing w:val="-3"/>
        </w:rPr>
        <w:t xml:space="preserve"> </w:t>
      </w:r>
      <w:r>
        <w:t>the</w:t>
      </w:r>
      <w:r>
        <w:rPr>
          <w:spacing w:val="-2"/>
        </w:rPr>
        <w:t xml:space="preserve"> </w:t>
      </w:r>
      <w:r>
        <w:t>provision</w:t>
      </w:r>
      <w:r>
        <w:rPr>
          <w:spacing w:val="-2"/>
        </w:rPr>
        <w:t xml:space="preserve"> </w:t>
      </w:r>
      <w:r>
        <w:t>of Services</w:t>
      </w:r>
      <w:r>
        <w:rPr>
          <w:spacing w:val="-2"/>
        </w:rPr>
        <w:t xml:space="preserve"> </w:t>
      </w:r>
      <w:r>
        <w:t>during</w:t>
      </w:r>
      <w:r>
        <w:rPr>
          <w:spacing w:val="-2"/>
        </w:rPr>
        <w:t xml:space="preserve"> </w:t>
      </w:r>
      <w:r>
        <w:t>the</w:t>
      </w:r>
      <w:r>
        <w:rPr>
          <w:spacing w:val="-4"/>
        </w:rPr>
        <w:t xml:space="preserve"> </w:t>
      </w:r>
      <w:r>
        <w:t>Term</w:t>
      </w:r>
      <w:r>
        <w:rPr>
          <w:spacing w:val="-1"/>
        </w:rPr>
        <w:t xml:space="preserve"> </w:t>
      </w:r>
      <w:r>
        <w:t xml:space="preserve">will </w:t>
      </w:r>
      <w:r>
        <w:rPr>
          <w:spacing w:val="-2"/>
        </w:rPr>
        <w:t>include:</w:t>
      </w:r>
    </w:p>
    <w:p w14:paraId="2835009F" w14:textId="77777777" w:rsidR="0033413D" w:rsidRDefault="0033413D">
      <w:pPr>
        <w:pStyle w:val="BodyText"/>
        <w:spacing w:line="242" w:lineRule="auto"/>
      </w:pPr>
    </w:p>
    <w:p w14:paraId="50B1AE7D" w14:textId="77777777" w:rsidR="003447CD" w:rsidRDefault="003447CD">
      <w:pPr>
        <w:pStyle w:val="BodyText"/>
        <w:spacing w:line="242" w:lineRule="auto"/>
      </w:pPr>
    </w:p>
    <w:p w14:paraId="026B537E" w14:textId="77777777" w:rsidR="003447CD" w:rsidRDefault="003447CD">
      <w:pPr>
        <w:pStyle w:val="BodyText"/>
        <w:spacing w:line="242" w:lineRule="auto"/>
      </w:pPr>
    </w:p>
    <w:p w14:paraId="7B1B6269" w14:textId="0FF110FE" w:rsidR="0033413D" w:rsidRDefault="003447CD" w:rsidP="003447CD">
      <w:pPr>
        <w:pStyle w:val="Standard"/>
        <w:tabs>
          <w:tab w:val="center" w:pos="1688"/>
          <w:tab w:val="center" w:pos="5137"/>
        </w:tabs>
        <w:spacing w:after="250" w:line="247" w:lineRule="auto"/>
        <w:ind w:left="0" w:hanging="2"/>
        <w:rPr>
          <w:color w:val="FF0000"/>
          <w:shd w:val="clear" w:color="auto" w:fill="FFFFFF"/>
        </w:rPr>
      </w:pPr>
      <w:r>
        <w:rPr>
          <w:color w:val="000000"/>
        </w:rPr>
        <w:tab/>
        <w:t xml:space="preserve">       </w:t>
      </w:r>
      <w:r>
        <w:rPr>
          <w:color w:val="FF0000"/>
          <w:shd w:val="clear" w:color="auto" w:fill="FFFFFF"/>
        </w:rPr>
        <w:t>REDACTED TEXT under FOIA Section 43, Commercial Interests.</w:t>
      </w:r>
    </w:p>
    <w:p w14:paraId="2E25A848" w14:textId="29D7E93F" w:rsidR="003447CD" w:rsidRDefault="003447CD" w:rsidP="003447CD">
      <w:pPr>
        <w:pStyle w:val="Standard"/>
        <w:tabs>
          <w:tab w:val="center" w:pos="1688"/>
          <w:tab w:val="center" w:pos="5137"/>
        </w:tabs>
        <w:spacing w:after="250" w:line="247" w:lineRule="auto"/>
        <w:ind w:left="0" w:hanging="2"/>
      </w:pPr>
      <w:r>
        <w:rPr>
          <w:color w:val="FF0000"/>
          <w:shd w:val="clear" w:color="auto" w:fill="FFFFFF"/>
        </w:rPr>
        <w:t xml:space="preserve">       REDACTED TEXT under FOIA Section 43, Commercial Interests.</w:t>
      </w:r>
    </w:p>
    <w:p w14:paraId="5B9D916C" w14:textId="0FA8A517" w:rsidR="003447CD" w:rsidRDefault="003447CD" w:rsidP="003447CD">
      <w:pPr>
        <w:pStyle w:val="Standard"/>
        <w:tabs>
          <w:tab w:val="center" w:pos="1688"/>
          <w:tab w:val="center" w:pos="5137"/>
        </w:tabs>
        <w:spacing w:after="250" w:line="247" w:lineRule="auto"/>
        <w:ind w:left="0" w:hanging="2"/>
      </w:pPr>
      <w:r>
        <w:rPr>
          <w:color w:val="FF0000"/>
          <w:shd w:val="clear" w:color="auto" w:fill="FFFFFF"/>
        </w:rPr>
        <w:t xml:space="preserve">       REDACTED TEXT under FOIA Section 43, Commercial Interests.</w:t>
      </w:r>
    </w:p>
    <w:p w14:paraId="6744F5FB" w14:textId="77777777" w:rsidR="003447CD" w:rsidRDefault="003447CD" w:rsidP="003447CD">
      <w:pPr>
        <w:pStyle w:val="Standard"/>
        <w:tabs>
          <w:tab w:val="center" w:pos="1688"/>
          <w:tab w:val="center" w:pos="5137"/>
        </w:tabs>
        <w:spacing w:after="250" w:line="247" w:lineRule="auto"/>
        <w:ind w:left="0" w:hanging="2"/>
      </w:pPr>
    </w:p>
    <w:p w14:paraId="649B61A9" w14:textId="77777777" w:rsidR="0033413D" w:rsidRDefault="0033413D">
      <w:pPr>
        <w:pStyle w:val="BodyText"/>
      </w:pPr>
    </w:p>
    <w:p w14:paraId="37FE72A0" w14:textId="77777777" w:rsidR="0033413D" w:rsidRDefault="0033413D">
      <w:pPr>
        <w:pStyle w:val="BodyText"/>
        <w:spacing w:before="207"/>
      </w:pPr>
    </w:p>
    <w:p w14:paraId="378042FC" w14:textId="77777777" w:rsidR="0033413D" w:rsidRDefault="00E46C25">
      <w:pPr>
        <w:pStyle w:val="BodyText"/>
        <w:spacing w:before="1"/>
        <w:ind w:left="446"/>
      </w:pPr>
      <w:r>
        <w:t>The</w:t>
      </w:r>
      <w:r>
        <w:rPr>
          <w:spacing w:val="-6"/>
        </w:rPr>
        <w:t xml:space="preserve"> </w:t>
      </w:r>
      <w:r>
        <w:t>maximum</w:t>
      </w:r>
      <w:r>
        <w:rPr>
          <w:spacing w:val="-7"/>
        </w:rPr>
        <w:t xml:space="preserve"> </w:t>
      </w:r>
      <w:r>
        <w:t>contract</w:t>
      </w:r>
      <w:r>
        <w:rPr>
          <w:spacing w:val="-5"/>
        </w:rPr>
        <w:t xml:space="preserve"> </w:t>
      </w:r>
      <w:r>
        <w:t>value</w:t>
      </w:r>
      <w:r>
        <w:rPr>
          <w:spacing w:val="-6"/>
        </w:rPr>
        <w:t xml:space="preserve"> </w:t>
      </w:r>
      <w:r>
        <w:t>shall</w:t>
      </w:r>
      <w:r>
        <w:rPr>
          <w:spacing w:val="-6"/>
        </w:rPr>
        <w:t xml:space="preserve"> </w:t>
      </w:r>
      <w:r>
        <w:t>be</w:t>
      </w:r>
      <w:r>
        <w:rPr>
          <w:spacing w:val="-7"/>
        </w:rPr>
        <w:t xml:space="preserve"> </w:t>
      </w:r>
      <w:r>
        <w:t>£400,000.00</w:t>
      </w:r>
      <w:r>
        <w:rPr>
          <w:spacing w:val="-6"/>
        </w:rPr>
        <w:t xml:space="preserve"> </w:t>
      </w:r>
      <w:r>
        <w:t>excluding</w:t>
      </w:r>
      <w:r>
        <w:rPr>
          <w:spacing w:val="-6"/>
        </w:rPr>
        <w:t xml:space="preserve"> </w:t>
      </w:r>
      <w:r>
        <w:rPr>
          <w:spacing w:val="-4"/>
        </w:rPr>
        <w:t>VAT.</w:t>
      </w:r>
    </w:p>
    <w:p w14:paraId="4E9695BD" w14:textId="77777777" w:rsidR="0033413D" w:rsidRDefault="0033413D">
      <w:pPr>
        <w:pStyle w:val="BodyText"/>
        <w:sectPr w:rsidR="0033413D">
          <w:pgSz w:w="11930" w:h="16840"/>
          <w:pgMar w:top="1640" w:right="708" w:bottom="1260" w:left="992" w:header="0" w:footer="1071" w:gutter="0"/>
          <w:cols w:space="720"/>
        </w:sectPr>
      </w:pPr>
    </w:p>
    <w:p w14:paraId="01FB457C" w14:textId="77777777" w:rsidR="0033413D" w:rsidRDefault="00E46C25">
      <w:pPr>
        <w:spacing w:before="77"/>
        <w:ind w:left="446"/>
        <w:rPr>
          <w:sz w:val="32"/>
        </w:rPr>
      </w:pPr>
      <w:bookmarkStart w:id="4" w:name="_bookmark4"/>
      <w:bookmarkEnd w:id="4"/>
      <w:r>
        <w:rPr>
          <w:sz w:val="32"/>
        </w:rPr>
        <w:lastRenderedPageBreak/>
        <w:t>Schedule</w:t>
      </w:r>
      <w:r>
        <w:rPr>
          <w:spacing w:val="-12"/>
          <w:sz w:val="32"/>
        </w:rPr>
        <w:t xml:space="preserve"> </w:t>
      </w:r>
      <w:r>
        <w:rPr>
          <w:sz w:val="32"/>
        </w:rPr>
        <w:t>3:</w:t>
      </w:r>
      <w:r>
        <w:rPr>
          <w:spacing w:val="-12"/>
          <w:sz w:val="32"/>
        </w:rPr>
        <w:t xml:space="preserve"> </w:t>
      </w:r>
      <w:r>
        <w:rPr>
          <w:sz w:val="32"/>
        </w:rPr>
        <w:t>Collaboration</w:t>
      </w:r>
      <w:r>
        <w:rPr>
          <w:spacing w:val="-12"/>
          <w:sz w:val="32"/>
        </w:rPr>
        <w:t xml:space="preserve"> </w:t>
      </w:r>
      <w:r>
        <w:rPr>
          <w:sz w:val="32"/>
        </w:rPr>
        <w:t>agreement</w:t>
      </w:r>
      <w:r>
        <w:rPr>
          <w:spacing w:val="-9"/>
          <w:sz w:val="32"/>
        </w:rPr>
        <w:t xml:space="preserve"> </w:t>
      </w:r>
      <w:r>
        <w:rPr>
          <w:sz w:val="32"/>
        </w:rPr>
        <w:t>–</w:t>
      </w:r>
      <w:r>
        <w:rPr>
          <w:spacing w:val="-12"/>
          <w:sz w:val="32"/>
        </w:rPr>
        <w:t xml:space="preserve"> </w:t>
      </w:r>
      <w:r>
        <w:rPr>
          <w:sz w:val="32"/>
        </w:rPr>
        <w:t>not</w:t>
      </w:r>
      <w:r>
        <w:rPr>
          <w:spacing w:val="-12"/>
          <w:sz w:val="32"/>
        </w:rPr>
        <w:t xml:space="preserve"> </w:t>
      </w:r>
      <w:r>
        <w:rPr>
          <w:spacing w:val="-4"/>
          <w:sz w:val="32"/>
        </w:rPr>
        <w:t>used</w:t>
      </w:r>
    </w:p>
    <w:p w14:paraId="1FA56703" w14:textId="77777777" w:rsidR="0033413D" w:rsidRDefault="00E46C25">
      <w:pPr>
        <w:pStyle w:val="BodyText"/>
        <w:spacing w:before="42" w:line="559" w:lineRule="auto"/>
        <w:ind w:left="448" w:right="5117" w:hanging="3"/>
      </w:pPr>
      <w:r>
        <w:t>This</w:t>
      </w:r>
      <w:r>
        <w:rPr>
          <w:spacing w:val="-3"/>
        </w:rPr>
        <w:t xml:space="preserve"> </w:t>
      </w:r>
      <w:r>
        <w:t>agreement</w:t>
      </w:r>
      <w:r>
        <w:rPr>
          <w:spacing w:val="-5"/>
        </w:rPr>
        <w:t xml:space="preserve"> </w:t>
      </w:r>
      <w:r>
        <w:t>is</w:t>
      </w:r>
      <w:r>
        <w:rPr>
          <w:spacing w:val="-6"/>
        </w:rPr>
        <w:t xml:space="preserve"> </w:t>
      </w:r>
      <w:r>
        <w:t>made</w:t>
      </w:r>
      <w:r>
        <w:rPr>
          <w:spacing w:val="-6"/>
        </w:rPr>
        <w:t xml:space="preserve"> </w:t>
      </w:r>
      <w:r>
        <w:t>on</w:t>
      </w:r>
      <w:r>
        <w:rPr>
          <w:spacing w:val="-4"/>
        </w:rPr>
        <w:t xml:space="preserve"> </w:t>
      </w:r>
      <w:r>
        <w:t>[enter</w:t>
      </w:r>
      <w:r>
        <w:rPr>
          <w:spacing w:val="-5"/>
        </w:rPr>
        <w:t xml:space="preserve"> </w:t>
      </w:r>
      <w:r>
        <w:t xml:space="preserve">date] </w:t>
      </w:r>
      <w:r>
        <w:rPr>
          <w:spacing w:val="-2"/>
        </w:rPr>
        <w:t>between:</w:t>
      </w:r>
    </w:p>
    <w:p w14:paraId="276DA414" w14:textId="77777777" w:rsidR="0033413D" w:rsidRDefault="00E46C25">
      <w:pPr>
        <w:pStyle w:val="ListParagraph"/>
        <w:numPr>
          <w:ilvl w:val="0"/>
          <w:numId w:val="37"/>
        </w:numPr>
        <w:tabs>
          <w:tab w:val="left" w:pos="1168"/>
        </w:tabs>
        <w:spacing w:before="21"/>
        <w:ind w:hanging="722"/>
      </w:pPr>
      <w:r>
        <w:t>[Buyer</w:t>
      </w:r>
      <w:r>
        <w:rPr>
          <w:spacing w:val="-7"/>
        </w:rPr>
        <w:t xml:space="preserve"> </w:t>
      </w:r>
      <w:r>
        <w:t>name]</w:t>
      </w:r>
      <w:r>
        <w:rPr>
          <w:spacing w:val="-3"/>
        </w:rPr>
        <w:t xml:space="preserve"> </w:t>
      </w:r>
      <w:r>
        <w:t>of</w:t>
      </w:r>
      <w:r>
        <w:rPr>
          <w:spacing w:val="-5"/>
        </w:rPr>
        <w:t xml:space="preserve"> </w:t>
      </w:r>
      <w:r>
        <w:t>[Buyer</w:t>
      </w:r>
      <w:r>
        <w:rPr>
          <w:spacing w:val="-5"/>
        </w:rPr>
        <w:t xml:space="preserve"> </w:t>
      </w:r>
      <w:r>
        <w:t>address]</w:t>
      </w:r>
      <w:r>
        <w:rPr>
          <w:spacing w:val="-4"/>
        </w:rPr>
        <w:t xml:space="preserve"> </w:t>
      </w:r>
      <w:r>
        <w:t>(the</w:t>
      </w:r>
      <w:r>
        <w:rPr>
          <w:spacing w:val="-4"/>
        </w:rPr>
        <w:t xml:space="preserve"> </w:t>
      </w:r>
      <w:r>
        <w:rPr>
          <w:spacing w:val="-2"/>
        </w:rPr>
        <w:t>Buyer)</w:t>
      </w:r>
    </w:p>
    <w:p w14:paraId="343C5068" w14:textId="77777777" w:rsidR="0033413D" w:rsidRDefault="0033413D">
      <w:pPr>
        <w:pStyle w:val="BodyText"/>
        <w:spacing w:before="114"/>
      </w:pPr>
    </w:p>
    <w:p w14:paraId="08E58804" w14:textId="77777777" w:rsidR="0033413D" w:rsidRDefault="00E46C25">
      <w:pPr>
        <w:pStyle w:val="ListParagraph"/>
        <w:numPr>
          <w:ilvl w:val="0"/>
          <w:numId w:val="37"/>
        </w:numPr>
        <w:tabs>
          <w:tab w:val="left" w:pos="448"/>
          <w:tab w:val="left" w:pos="1168"/>
        </w:tabs>
        <w:spacing w:line="290" w:lineRule="auto"/>
        <w:ind w:left="448" w:right="967" w:hanging="3"/>
      </w:pPr>
      <w:r>
        <w:t>[Company</w:t>
      </w:r>
      <w:r>
        <w:rPr>
          <w:spacing w:val="-5"/>
        </w:rPr>
        <w:t xml:space="preserve"> </w:t>
      </w:r>
      <w:r>
        <w:t>name]</w:t>
      </w:r>
      <w:r>
        <w:rPr>
          <w:spacing w:val="-1"/>
        </w:rPr>
        <w:t xml:space="preserve"> </w:t>
      </w:r>
      <w:r>
        <w:t>a</w:t>
      </w:r>
      <w:r>
        <w:rPr>
          <w:spacing w:val="-5"/>
        </w:rPr>
        <w:t xml:space="preserve"> </w:t>
      </w:r>
      <w:r>
        <w:t>company</w:t>
      </w:r>
      <w:r>
        <w:rPr>
          <w:spacing w:val="-3"/>
        </w:rPr>
        <w:t xml:space="preserve"> </w:t>
      </w:r>
      <w:r>
        <w:t>incorporated</w:t>
      </w:r>
      <w:r>
        <w:rPr>
          <w:spacing w:val="-5"/>
        </w:rPr>
        <w:t xml:space="preserve"> </w:t>
      </w:r>
      <w:r>
        <w:t>in</w:t>
      </w:r>
      <w:r>
        <w:rPr>
          <w:spacing w:val="-3"/>
        </w:rPr>
        <w:t xml:space="preserve"> </w:t>
      </w:r>
      <w:r>
        <w:t>[company</w:t>
      </w:r>
      <w:r>
        <w:rPr>
          <w:spacing w:val="-3"/>
        </w:rPr>
        <w:t xml:space="preserve"> </w:t>
      </w:r>
      <w:r>
        <w:t>address]</w:t>
      </w:r>
      <w:r>
        <w:rPr>
          <w:spacing w:val="-1"/>
        </w:rPr>
        <w:t xml:space="preserve"> </w:t>
      </w:r>
      <w:r>
        <w:t>under</w:t>
      </w:r>
      <w:r>
        <w:rPr>
          <w:spacing w:val="-4"/>
        </w:rPr>
        <w:t xml:space="preserve"> </w:t>
      </w:r>
      <w:r>
        <w:t>[registration number], whose registered office is at [registered address]</w:t>
      </w:r>
    </w:p>
    <w:p w14:paraId="689FB9F2" w14:textId="77777777" w:rsidR="0033413D" w:rsidRDefault="0033413D">
      <w:pPr>
        <w:pStyle w:val="BodyText"/>
        <w:spacing w:before="61"/>
      </w:pPr>
    </w:p>
    <w:p w14:paraId="52AD7778" w14:textId="77777777" w:rsidR="0033413D" w:rsidRDefault="00E46C25">
      <w:pPr>
        <w:pStyle w:val="ListParagraph"/>
        <w:numPr>
          <w:ilvl w:val="0"/>
          <w:numId w:val="37"/>
        </w:numPr>
        <w:tabs>
          <w:tab w:val="left" w:pos="448"/>
          <w:tab w:val="left" w:pos="1168"/>
        </w:tabs>
        <w:spacing w:line="290" w:lineRule="auto"/>
        <w:ind w:left="448" w:right="967" w:hanging="3"/>
      </w:pPr>
      <w:r>
        <w:t>[Company</w:t>
      </w:r>
      <w:r>
        <w:rPr>
          <w:spacing w:val="-5"/>
        </w:rPr>
        <w:t xml:space="preserve"> </w:t>
      </w:r>
      <w:r>
        <w:t>name]</w:t>
      </w:r>
      <w:r>
        <w:rPr>
          <w:spacing w:val="-1"/>
        </w:rPr>
        <w:t xml:space="preserve"> </w:t>
      </w:r>
      <w:r>
        <w:t>a</w:t>
      </w:r>
      <w:r>
        <w:rPr>
          <w:spacing w:val="-5"/>
        </w:rPr>
        <w:t xml:space="preserve"> </w:t>
      </w:r>
      <w:r>
        <w:t>company</w:t>
      </w:r>
      <w:r>
        <w:rPr>
          <w:spacing w:val="-3"/>
        </w:rPr>
        <w:t xml:space="preserve"> </w:t>
      </w:r>
      <w:r>
        <w:t>incorporated</w:t>
      </w:r>
      <w:r>
        <w:rPr>
          <w:spacing w:val="-5"/>
        </w:rPr>
        <w:t xml:space="preserve"> </w:t>
      </w:r>
      <w:r>
        <w:t>in</w:t>
      </w:r>
      <w:r>
        <w:rPr>
          <w:spacing w:val="-3"/>
        </w:rPr>
        <w:t xml:space="preserve"> </w:t>
      </w:r>
      <w:r>
        <w:t>[company</w:t>
      </w:r>
      <w:r>
        <w:rPr>
          <w:spacing w:val="-3"/>
        </w:rPr>
        <w:t xml:space="preserve"> </w:t>
      </w:r>
      <w:r>
        <w:t>address]</w:t>
      </w:r>
      <w:r>
        <w:rPr>
          <w:spacing w:val="-1"/>
        </w:rPr>
        <w:t xml:space="preserve"> </w:t>
      </w:r>
      <w:r>
        <w:t>under</w:t>
      </w:r>
      <w:r>
        <w:rPr>
          <w:spacing w:val="-4"/>
        </w:rPr>
        <w:t xml:space="preserve"> </w:t>
      </w:r>
      <w:r>
        <w:t>[registration number], whose registered office is at [registered address]</w:t>
      </w:r>
    </w:p>
    <w:p w14:paraId="63CD086A" w14:textId="77777777" w:rsidR="0033413D" w:rsidRDefault="0033413D">
      <w:pPr>
        <w:pStyle w:val="BodyText"/>
        <w:spacing w:before="62"/>
      </w:pPr>
    </w:p>
    <w:p w14:paraId="4BC8B1D5" w14:textId="77777777" w:rsidR="0033413D" w:rsidRDefault="00E46C25">
      <w:pPr>
        <w:pStyle w:val="ListParagraph"/>
        <w:numPr>
          <w:ilvl w:val="0"/>
          <w:numId w:val="37"/>
        </w:numPr>
        <w:tabs>
          <w:tab w:val="left" w:pos="448"/>
          <w:tab w:val="left" w:pos="1168"/>
        </w:tabs>
        <w:spacing w:line="290" w:lineRule="auto"/>
        <w:ind w:left="448" w:right="967" w:hanging="3"/>
      </w:pPr>
      <w:r>
        <w:t>[Company</w:t>
      </w:r>
      <w:r>
        <w:rPr>
          <w:spacing w:val="-5"/>
        </w:rPr>
        <w:t xml:space="preserve"> </w:t>
      </w:r>
      <w:r>
        <w:t>name]</w:t>
      </w:r>
      <w:r>
        <w:rPr>
          <w:spacing w:val="-1"/>
        </w:rPr>
        <w:t xml:space="preserve"> </w:t>
      </w:r>
      <w:r>
        <w:t>a</w:t>
      </w:r>
      <w:r>
        <w:rPr>
          <w:spacing w:val="-5"/>
        </w:rPr>
        <w:t xml:space="preserve"> </w:t>
      </w:r>
      <w:r>
        <w:t>company</w:t>
      </w:r>
      <w:r>
        <w:rPr>
          <w:spacing w:val="-3"/>
        </w:rPr>
        <w:t xml:space="preserve"> </w:t>
      </w:r>
      <w:r>
        <w:t>incorporated</w:t>
      </w:r>
      <w:r>
        <w:rPr>
          <w:spacing w:val="-5"/>
        </w:rPr>
        <w:t xml:space="preserve"> </w:t>
      </w:r>
      <w:r>
        <w:t>in</w:t>
      </w:r>
      <w:r>
        <w:rPr>
          <w:spacing w:val="-3"/>
        </w:rPr>
        <w:t xml:space="preserve"> </w:t>
      </w:r>
      <w:r>
        <w:t>[company</w:t>
      </w:r>
      <w:r>
        <w:rPr>
          <w:spacing w:val="-3"/>
        </w:rPr>
        <w:t xml:space="preserve"> </w:t>
      </w:r>
      <w:r>
        <w:t>address]</w:t>
      </w:r>
      <w:r>
        <w:rPr>
          <w:spacing w:val="-1"/>
        </w:rPr>
        <w:t xml:space="preserve"> </w:t>
      </w:r>
      <w:r>
        <w:t>under</w:t>
      </w:r>
      <w:r>
        <w:rPr>
          <w:spacing w:val="-4"/>
        </w:rPr>
        <w:t xml:space="preserve"> </w:t>
      </w:r>
      <w:r>
        <w:t>[registration number], whose registered office is at [registered address]</w:t>
      </w:r>
    </w:p>
    <w:p w14:paraId="6D5B24B9" w14:textId="77777777" w:rsidR="0033413D" w:rsidRDefault="0033413D">
      <w:pPr>
        <w:pStyle w:val="BodyText"/>
        <w:spacing w:before="61"/>
      </w:pPr>
    </w:p>
    <w:p w14:paraId="5C9CC012" w14:textId="77777777" w:rsidR="0033413D" w:rsidRDefault="00E46C25">
      <w:pPr>
        <w:pStyle w:val="ListParagraph"/>
        <w:numPr>
          <w:ilvl w:val="0"/>
          <w:numId w:val="37"/>
        </w:numPr>
        <w:tabs>
          <w:tab w:val="left" w:pos="448"/>
          <w:tab w:val="left" w:pos="1168"/>
        </w:tabs>
        <w:spacing w:line="292" w:lineRule="auto"/>
        <w:ind w:left="448" w:right="967" w:hanging="3"/>
      </w:pPr>
      <w:r>
        <w:t>[Company</w:t>
      </w:r>
      <w:r>
        <w:rPr>
          <w:spacing w:val="-5"/>
        </w:rPr>
        <w:t xml:space="preserve"> </w:t>
      </w:r>
      <w:r>
        <w:t>name]</w:t>
      </w:r>
      <w:r>
        <w:rPr>
          <w:spacing w:val="-1"/>
        </w:rPr>
        <w:t xml:space="preserve"> </w:t>
      </w:r>
      <w:r>
        <w:t>a</w:t>
      </w:r>
      <w:r>
        <w:rPr>
          <w:spacing w:val="-5"/>
        </w:rPr>
        <w:t xml:space="preserve"> </w:t>
      </w:r>
      <w:r>
        <w:t>company</w:t>
      </w:r>
      <w:r>
        <w:rPr>
          <w:spacing w:val="-3"/>
        </w:rPr>
        <w:t xml:space="preserve"> </w:t>
      </w:r>
      <w:r>
        <w:t>incorporated</w:t>
      </w:r>
      <w:r>
        <w:rPr>
          <w:spacing w:val="-5"/>
        </w:rPr>
        <w:t xml:space="preserve"> </w:t>
      </w:r>
      <w:r>
        <w:t>in</w:t>
      </w:r>
      <w:r>
        <w:rPr>
          <w:spacing w:val="-3"/>
        </w:rPr>
        <w:t xml:space="preserve"> </w:t>
      </w:r>
      <w:r>
        <w:t>[company</w:t>
      </w:r>
      <w:r>
        <w:rPr>
          <w:spacing w:val="-3"/>
        </w:rPr>
        <w:t xml:space="preserve"> </w:t>
      </w:r>
      <w:r>
        <w:t>address]</w:t>
      </w:r>
      <w:r>
        <w:rPr>
          <w:spacing w:val="-1"/>
        </w:rPr>
        <w:t xml:space="preserve"> </w:t>
      </w:r>
      <w:r>
        <w:t>under</w:t>
      </w:r>
      <w:r>
        <w:rPr>
          <w:spacing w:val="-4"/>
        </w:rPr>
        <w:t xml:space="preserve"> </w:t>
      </w:r>
      <w:r>
        <w:t>[registration number], whose registered office is at [registered address]</w:t>
      </w:r>
    </w:p>
    <w:p w14:paraId="04815DEA" w14:textId="77777777" w:rsidR="0033413D" w:rsidRDefault="0033413D">
      <w:pPr>
        <w:pStyle w:val="BodyText"/>
        <w:spacing w:before="56"/>
      </w:pPr>
    </w:p>
    <w:p w14:paraId="71FC98A5" w14:textId="77777777" w:rsidR="0033413D" w:rsidRDefault="00E46C25">
      <w:pPr>
        <w:pStyle w:val="ListParagraph"/>
        <w:numPr>
          <w:ilvl w:val="0"/>
          <w:numId w:val="37"/>
        </w:numPr>
        <w:tabs>
          <w:tab w:val="left" w:pos="448"/>
          <w:tab w:val="left" w:pos="1168"/>
        </w:tabs>
        <w:spacing w:line="292" w:lineRule="auto"/>
        <w:ind w:left="448" w:right="967" w:hanging="3"/>
      </w:pPr>
      <w:r>
        <w:t>[Company</w:t>
      </w:r>
      <w:r>
        <w:rPr>
          <w:spacing w:val="-5"/>
        </w:rPr>
        <w:t xml:space="preserve"> </w:t>
      </w:r>
      <w:r>
        <w:t>name]</w:t>
      </w:r>
      <w:r>
        <w:rPr>
          <w:spacing w:val="-1"/>
        </w:rPr>
        <w:t xml:space="preserve"> </w:t>
      </w:r>
      <w:r>
        <w:t>a</w:t>
      </w:r>
      <w:r>
        <w:rPr>
          <w:spacing w:val="-5"/>
        </w:rPr>
        <w:t xml:space="preserve"> </w:t>
      </w:r>
      <w:r>
        <w:t>company</w:t>
      </w:r>
      <w:r>
        <w:rPr>
          <w:spacing w:val="-3"/>
        </w:rPr>
        <w:t xml:space="preserve"> </w:t>
      </w:r>
      <w:r>
        <w:t>incorporated</w:t>
      </w:r>
      <w:r>
        <w:rPr>
          <w:spacing w:val="-5"/>
        </w:rPr>
        <w:t xml:space="preserve"> </w:t>
      </w:r>
      <w:r>
        <w:t>in</w:t>
      </w:r>
      <w:r>
        <w:rPr>
          <w:spacing w:val="-3"/>
        </w:rPr>
        <w:t xml:space="preserve"> </w:t>
      </w:r>
      <w:r>
        <w:t>[company</w:t>
      </w:r>
      <w:r>
        <w:rPr>
          <w:spacing w:val="-3"/>
        </w:rPr>
        <w:t xml:space="preserve"> </w:t>
      </w:r>
      <w:r>
        <w:t>address]</w:t>
      </w:r>
      <w:r>
        <w:rPr>
          <w:spacing w:val="-1"/>
        </w:rPr>
        <w:t xml:space="preserve"> </w:t>
      </w:r>
      <w:r>
        <w:t>under</w:t>
      </w:r>
      <w:r>
        <w:rPr>
          <w:spacing w:val="-4"/>
        </w:rPr>
        <w:t xml:space="preserve"> </w:t>
      </w:r>
      <w:r>
        <w:t>[registration number], whose registered office is at [registered address] together (the Collaboration Suppliers and each of them a Collaboration Supplier).</w:t>
      </w:r>
    </w:p>
    <w:p w14:paraId="0278EC74" w14:textId="77777777" w:rsidR="0033413D" w:rsidRDefault="0033413D">
      <w:pPr>
        <w:pStyle w:val="BodyText"/>
        <w:spacing w:before="57"/>
      </w:pPr>
    </w:p>
    <w:p w14:paraId="7413D104" w14:textId="77777777" w:rsidR="0033413D" w:rsidRDefault="00E46C25">
      <w:pPr>
        <w:pStyle w:val="BodyText"/>
        <w:spacing w:before="1"/>
        <w:ind w:left="446"/>
      </w:pPr>
      <w:r>
        <w:t>Whereas</w:t>
      </w:r>
      <w:r>
        <w:rPr>
          <w:spacing w:val="-2"/>
        </w:rPr>
        <w:t xml:space="preserve"> </w:t>
      </w:r>
      <w:r>
        <w:rPr>
          <w:spacing w:val="-4"/>
        </w:rPr>
        <w:t>the:</w:t>
      </w:r>
    </w:p>
    <w:p w14:paraId="37466D1C" w14:textId="77777777" w:rsidR="0033413D" w:rsidRDefault="00E46C25">
      <w:pPr>
        <w:pStyle w:val="ListParagraph"/>
        <w:numPr>
          <w:ilvl w:val="1"/>
          <w:numId w:val="37"/>
        </w:numPr>
        <w:tabs>
          <w:tab w:val="left" w:pos="448"/>
          <w:tab w:val="left" w:pos="1168"/>
        </w:tabs>
        <w:spacing w:before="138" w:line="244" w:lineRule="auto"/>
        <w:ind w:right="1403" w:hanging="3"/>
      </w:pPr>
      <w:r>
        <w:t>Buyer</w:t>
      </w:r>
      <w:r>
        <w:rPr>
          <w:spacing w:val="-2"/>
        </w:rPr>
        <w:t xml:space="preserve"> </w:t>
      </w:r>
      <w:r>
        <w:t>and</w:t>
      </w:r>
      <w:r>
        <w:rPr>
          <w:spacing w:val="-5"/>
        </w:rPr>
        <w:t xml:space="preserve"> </w:t>
      </w:r>
      <w:r>
        <w:t>the</w:t>
      </w:r>
      <w:r>
        <w:rPr>
          <w:spacing w:val="-5"/>
        </w:rPr>
        <w:t xml:space="preserve"> </w:t>
      </w:r>
      <w:r>
        <w:t>Collaboration</w:t>
      </w:r>
      <w:r>
        <w:rPr>
          <w:spacing w:val="-3"/>
        </w:rPr>
        <w:t xml:space="preserve"> </w:t>
      </w:r>
      <w:r>
        <w:t>Suppliers</w:t>
      </w:r>
      <w:r>
        <w:rPr>
          <w:spacing w:val="-2"/>
        </w:rPr>
        <w:t xml:space="preserve"> </w:t>
      </w:r>
      <w:r>
        <w:t>have</w:t>
      </w:r>
      <w:r>
        <w:rPr>
          <w:spacing w:val="-3"/>
        </w:rPr>
        <w:t xml:space="preserve"> </w:t>
      </w:r>
      <w:r>
        <w:t>entered</w:t>
      </w:r>
      <w:r>
        <w:rPr>
          <w:spacing w:val="-3"/>
        </w:rPr>
        <w:t xml:space="preserve"> </w:t>
      </w:r>
      <w:r>
        <w:t>into</w:t>
      </w:r>
      <w:r>
        <w:rPr>
          <w:spacing w:val="-4"/>
        </w:rPr>
        <w:t xml:space="preserve"> </w:t>
      </w:r>
      <w:r>
        <w:t>the</w:t>
      </w:r>
      <w:r>
        <w:rPr>
          <w:spacing w:val="-3"/>
        </w:rPr>
        <w:t xml:space="preserve"> </w:t>
      </w:r>
      <w:r>
        <w:t>Call-Off</w:t>
      </w:r>
      <w:r>
        <w:rPr>
          <w:spacing w:val="-1"/>
        </w:rPr>
        <w:t xml:space="preserve"> </w:t>
      </w:r>
      <w:r>
        <w:t>Contracts (defined below) for the provision of various IT and telecommunications (ICT) services</w:t>
      </w:r>
    </w:p>
    <w:p w14:paraId="23D48FE2" w14:textId="77777777" w:rsidR="0033413D" w:rsidRDefault="00E46C25">
      <w:pPr>
        <w:pStyle w:val="ListParagraph"/>
        <w:numPr>
          <w:ilvl w:val="1"/>
          <w:numId w:val="37"/>
        </w:numPr>
        <w:tabs>
          <w:tab w:val="left" w:pos="1168"/>
        </w:tabs>
        <w:spacing w:before="2" w:line="268" w:lineRule="auto"/>
        <w:ind w:left="446" w:right="964" w:firstLine="0"/>
      </w:pPr>
      <w:r>
        <w:t>Collaboration Suppliers now wish to provide for the ongoing cooperation of the Collaboration</w:t>
      </w:r>
      <w:r>
        <w:rPr>
          <w:spacing w:val="-2"/>
        </w:rPr>
        <w:t xml:space="preserve"> </w:t>
      </w:r>
      <w:r>
        <w:t>Suppliers</w:t>
      </w:r>
      <w:r>
        <w:rPr>
          <w:spacing w:val="-1"/>
        </w:rPr>
        <w:t xml:space="preserve"> </w:t>
      </w:r>
      <w:r>
        <w:t>in</w:t>
      </w:r>
      <w:r>
        <w:rPr>
          <w:spacing w:val="-2"/>
        </w:rPr>
        <w:t xml:space="preserve"> </w:t>
      </w:r>
      <w:r>
        <w:t>the</w:t>
      </w:r>
      <w:r>
        <w:rPr>
          <w:spacing w:val="-4"/>
        </w:rPr>
        <w:t xml:space="preserve"> </w:t>
      </w:r>
      <w:r>
        <w:t>provision</w:t>
      </w:r>
      <w:r>
        <w:rPr>
          <w:spacing w:val="-2"/>
        </w:rPr>
        <w:t xml:space="preserve"> </w:t>
      </w:r>
      <w:r>
        <w:t>of</w:t>
      </w:r>
      <w:r>
        <w:rPr>
          <w:spacing w:val="-3"/>
        </w:rPr>
        <w:t xml:space="preserve"> </w:t>
      </w:r>
      <w:r>
        <w:t>services</w:t>
      </w:r>
      <w:r>
        <w:rPr>
          <w:spacing w:val="-1"/>
        </w:rPr>
        <w:t xml:space="preserve"> </w:t>
      </w:r>
      <w:r>
        <w:t>under</w:t>
      </w:r>
      <w:r>
        <w:rPr>
          <w:spacing w:val="-3"/>
        </w:rPr>
        <w:t xml:space="preserve"> </w:t>
      </w:r>
      <w:r>
        <w:t>their</w:t>
      </w:r>
      <w:r>
        <w:rPr>
          <w:spacing w:val="-3"/>
        </w:rPr>
        <w:t xml:space="preserve"> </w:t>
      </w:r>
      <w:r>
        <w:t>respective</w:t>
      </w:r>
      <w:r>
        <w:rPr>
          <w:spacing w:val="-6"/>
        </w:rPr>
        <w:t xml:space="preserve"> </w:t>
      </w:r>
      <w:r>
        <w:t>Call-Off</w:t>
      </w:r>
      <w:r>
        <w:rPr>
          <w:spacing w:val="-3"/>
        </w:rPr>
        <w:t xml:space="preserve"> </w:t>
      </w:r>
      <w:r>
        <w:t>Contract to the Buyer</w:t>
      </w:r>
    </w:p>
    <w:p w14:paraId="2CA09A3C" w14:textId="77777777" w:rsidR="0033413D" w:rsidRDefault="0033413D">
      <w:pPr>
        <w:pStyle w:val="BodyText"/>
        <w:spacing w:before="83"/>
      </w:pPr>
    </w:p>
    <w:p w14:paraId="2849AE10" w14:textId="77777777" w:rsidR="0033413D" w:rsidRDefault="00E46C25">
      <w:pPr>
        <w:pStyle w:val="BodyText"/>
        <w:spacing w:line="244" w:lineRule="auto"/>
        <w:ind w:left="448" w:right="813" w:hanging="3"/>
      </w:pPr>
      <w:r>
        <w:t>In</w:t>
      </w:r>
      <w:r>
        <w:rPr>
          <w:spacing w:val="-2"/>
        </w:rPr>
        <w:t xml:space="preserve"> </w:t>
      </w:r>
      <w:r>
        <w:t>consideration</w:t>
      </w:r>
      <w:r>
        <w:rPr>
          <w:spacing w:val="-2"/>
        </w:rPr>
        <w:t xml:space="preserve"> </w:t>
      </w:r>
      <w:r>
        <w:t>of</w:t>
      </w:r>
      <w:r>
        <w:rPr>
          <w:spacing w:val="-3"/>
        </w:rPr>
        <w:t xml:space="preserve"> </w:t>
      </w:r>
      <w:r>
        <w:t>the</w:t>
      </w:r>
      <w:r>
        <w:rPr>
          <w:spacing w:val="-4"/>
        </w:rPr>
        <w:t xml:space="preserve"> </w:t>
      </w:r>
      <w:r>
        <w:t>mutual</w:t>
      </w:r>
      <w:r>
        <w:rPr>
          <w:spacing w:val="-2"/>
        </w:rPr>
        <w:t xml:space="preserve"> </w:t>
      </w:r>
      <w:r>
        <w:t>covenants</w:t>
      </w:r>
      <w:r>
        <w:rPr>
          <w:spacing w:val="-4"/>
        </w:rPr>
        <w:t xml:space="preserve"> </w:t>
      </w:r>
      <w:r>
        <w:t>contained</w:t>
      </w:r>
      <w:r>
        <w:rPr>
          <w:spacing w:val="-2"/>
        </w:rPr>
        <w:t xml:space="preserve"> </w:t>
      </w:r>
      <w:r>
        <w:t>in</w:t>
      </w:r>
      <w:r>
        <w:rPr>
          <w:spacing w:val="-2"/>
        </w:rPr>
        <w:t xml:space="preserve"> </w:t>
      </w:r>
      <w:r>
        <w:t>the</w:t>
      </w:r>
      <w:r>
        <w:rPr>
          <w:spacing w:val="-4"/>
        </w:rPr>
        <w:t xml:space="preserve"> </w:t>
      </w:r>
      <w:r>
        <w:t>Call-Off</w:t>
      </w:r>
      <w:r>
        <w:rPr>
          <w:spacing w:val="-3"/>
        </w:rPr>
        <w:t xml:space="preserve"> </w:t>
      </w:r>
      <w:r>
        <w:t>Contracts</w:t>
      </w:r>
      <w:r>
        <w:rPr>
          <w:spacing w:val="-1"/>
        </w:rPr>
        <w:t xml:space="preserve"> </w:t>
      </w:r>
      <w:r>
        <w:t>and</w:t>
      </w:r>
      <w:r>
        <w:rPr>
          <w:spacing w:val="-4"/>
        </w:rPr>
        <w:t xml:space="preserve"> </w:t>
      </w:r>
      <w:r>
        <w:t>this Agreement and intending to be legally bound, the parties agree as follows:</w:t>
      </w:r>
    </w:p>
    <w:p w14:paraId="2DA7737B" w14:textId="77777777" w:rsidR="0033413D" w:rsidRDefault="0033413D">
      <w:pPr>
        <w:pStyle w:val="BodyText"/>
      </w:pPr>
    </w:p>
    <w:p w14:paraId="0C05FD18" w14:textId="77777777" w:rsidR="0033413D" w:rsidRDefault="0033413D">
      <w:pPr>
        <w:pStyle w:val="BodyText"/>
      </w:pPr>
    </w:p>
    <w:p w14:paraId="5CCB392A" w14:textId="77777777" w:rsidR="0033413D" w:rsidRDefault="0033413D">
      <w:pPr>
        <w:pStyle w:val="BodyText"/>
        <w:spacing w:before="27"/>
      </w:pPr>
    </w:p>
    <w:p w14:paraId="7B5CE9FA" w14:textId="77777777" w:rsidR="0033413D" w:rsidRDefault="00E46C25">
      <w:pPr>
        <w:pStyle w:val="Heading2"/>
        <w:numPr>
          <w:ilvl w:val="0"/>
          <w:numId w:val="36"/>
        </w:numPr>
        <w:tabs>
          <w:tab w:val="left" w:pos="1168"/>
        </w:tabs>
        <w:ind w:hanging="722"/>
      </w:pPr>
      <w:r>
        <w:rPr>
          <w:color w:val="434343"/>
        </w:rPr>
        <w:t>Definitions</w:t>
      </w:r>
      <w:r>
        <w:rPr>
          <w:color w:val="434343"/>
          <w:spacing w:val="-6"/>
        </w:rPr>
        <w:t xml:space="preserve"> </w:t>
      </w:r>
      <w:r>
        <w:rPr>
          <w:color w:val="434343"/>
        </w:rPr>
        <w:t>and</w:t>
      </w:r>
      <w:r>
        <w:rPr>
          <w:color w:val="434343"/>
          <w:spacing w:val="-5"/>
        </w:rPr>
        <w:t xml:space="preserve"> </w:t>
      </w:r>
      <w:r>
        <w:rPr>
          <w:color w:val="434343"/>
          <w:spacing w:val="-2"/>
        </w:rPr>
        <w:t>interpretation</w:t>
      </w:r>
    </w:p>
    <w:p w14:paraId="36892756" w14:textId="77777777" w:rsidR="0033413D" w:rsidRDefault="00E46C25">
      <w:pPr>
        <w:pStyle w:val="ListParagraph"/>
        <w:numPr>
          <w:ilvl w:val="1"/>
          <w:numId w:val="36"/>
        </w:numPr>
        <w:tabs>
          <w:tab w:val="left" w:pos="448"/>
          <w:tab w:val="left" w:pos="1168"/>
        </w:tabs>
        <w:spacing w:before="109" w:line="244" w:lineRule="auto"/>
        <w:ind w:left="448" w:right="1530" w:hanging="3"/>
      </w:pPr>
      <w:r>
        <w:t xml:space="preserve">As used in this Agreement, the </w:t>
      </w:r>
      <w:proofErr w:type="spellStart"/>
      <w:r>
        <w:t>capitalised</w:t>
      </w:r>
      <w:proofErr w:type="spellEnd"/>
      <w:r>
        <w:t xml:space="preserve"> expressions will have the following meanings unless the context requires otherwise:</w:t>
      </w:r>
    </w:p>
    <w:p w14:paraId="46B6F079" w14:textId="77777777" w:rsidR="0033413D" w:rsidRDefault="0033413D">
      <w:pPr>
        <w:pStyle w:val="BodyText"/>
        <w:spacing w:before="88"/>
      </w:pPr>
    </w:p>
    <w:p w14:paraId="733430D0" w14:textId="77777777" w:rsidR="0033413D" w:rsidRDefault="00E46C25">
      <w:pPr>
        <w:pStyle w:val="ListParagraph"/>
        <w:numPr>
          <w:ilvl w:val="2"/>
          <w:numId w:val="36"/>
        </w:numPr>
        <w:tabs>
          <w:tab w:val="left" w:pos="1719"/>
        </w:tabs>
        <w:ind w:left="1719" w:hanging="551"/>
        <w:jc w:val="left"/>
      </w:pPr>
      <w:r>
        <w:t>“Agreement”</w:t>
      </w:r>
      <w:r>
        <w:rPr>
          <w:spacing w:val="-12"/>
        </w:rPr>
        <w:t xml:space="preserve"> </w:t>
      </w:r>
      <w:r>
        <w:t>means</w:t>
      </w:r>
      <w:r>
        <w:rPr>
          <w:spacing w:val="-7"/>
        </w:rPr>
        <w:t xml:space="preserve"> </w:t>
      </w:r>
      <w:r>
        <w:t>this</w:t>
      </w:r>
      <w:r>
        <w:rPr>
          <w:spacing w:val="-10"/>
        </w:rPr>
        <w:t xml:space="preserve"> </w:t>
      </w:r>
      <w:r>
        <w:t>collaboration</w:t>
      </w:r>
      <w:r>
        <w:rPr>
          <w:spacing w:val="-8"/>
        </w:rPr>
        <w:t xml:space="preserve"> </w:t>
      </w:r>
      <w:r>
        <w:t>agreement,</w:t>
      </w:r>
      <w:r>
        <w:rPr>
          <w:spacing w:val="-6"/>
        </w:rPr>
        <w:t xml:space="preserve"> </w:t>
      </w:r>
      <w:r>
        <w:t>containing</w:t>
      </w:r>
      <w:r>
        <w:rPr>
          <w:spacing w:val="-8"/>
        </w:rPr>
        <w:t xml:space="preserve"> </w:t>
      </w:r>
      <w:r>
        <w:t>the</w:t>
      </w:r>
      <w:r>
        <w:rPr>
          <w:spacing w:val="-10"/>
        </w:rPr>
        <w:t xml:space="preserve"> </w:t>
      </w:r>
      <w:r>
        <w:t>Clauses</w:t>
      </w:r>
      <w:r>
        <w:rPr>
          <w:spacing w:val="-8"/>
        </w:rPr>
        <w:t xml:space="preserve"> </w:t>
      </w:r>
      <w:r>
        <w:rPr>
          <w:spacing w:val="-5"/>
        </w:rPr>
        <w:t>and</w:t>
      </w:r>
    </w:p>
    <w:p w14:paraId="34419A1E" w14:textId="77777777" w:rsidR="0033413D" w:rsidRDefault="00E46C25">
      <w:pPr>
        <w:pStyle w:val="BodyText"/>
        <w:spacing w:before="4"/>
        <w:ind w:left="1168"/>
      </w:pPr>
      <w:r>
        <w:rPr>
          <w:spacing w:val="-2"/>
        </w:rPr>
        <w:t>Schedules</w:t>
      </w:r>
    </w:p>
    <w:p w14:paraId="53C242CB" w14:textId="77777777" w:rsidR="0033413D" w:rsidRDefault="0033413D">
      <w:pPr>
        <w:pStyle w:val="BodyText"/>
        <w:spacing w:before="94"/>
      </w:pPr>
    </w:p>
    <w:p w14:paraId="5E89540A" w14:textId="77777777" w:rsidR="0033413D" w:rsidRDefault="00E46C25">
      <w:pPr>
        <w:pStyle w:val="ListParagraph"/>
        <w:numPr>
          <w:ilvl w:val="2"/>
          <w:numId w:val="36"/>
        </w:numPr>
        <w:tabs>
          <w:tab w:val="left" w:pos="1719"/>
        </w:tabs>
        <w:ind w:left="1719" w:hanging="551"/>
        <w:jc w:val="left"/>
      </w:pPr>
      <w:r>
        <w:t>“Call-Off</w:t>
      </w:r>
      <w:r>
        <w:rPr>
          <w:spacing w:val="-7"/>
        </w:rPr>
        <w:t xml:space="preserve"> </w:t>
      </w:r>
      <w:r>
        <w:t>Contract”</w:t>
      </w:r>
      <w:r>
        <w:rPr>
          <w:spacing w:val="-5"/>
        </w:rPr>
        <w:t xml:space="preserve"> </w:t>
      </w:r>
      <w:r>
        <w:t>means</w:t>
      </w:r>
      <w:r>
        <w:rPr>
          <w:spacing w:val="-4"/>
        </w:rPr>
        <w:t xml:space="preserve"> </w:t>
      </w:r>
      <w:r>
        <w:t>each</w:t>
      </w:r>
      <w:r>
        <w:rPr>
          <w:spacing w:val="-4"/>
        </w:rPr>
        <w:t xml:space="preserve"> </w:t>
      </w:r>
      <w:r>
        <w:t>contract</w:t>
      </w:r>
      <w:r>
        <w:rPr>
          <w:spacing w:val="-4"/>
        </w:rPr>
        <w:t xml:space="preserve"> </w:t>
      </w:r>
      <w:r>
        <w:t>that</w:t>
      </w:r>
      <w:r>
        <w:rPr>
          <w:spacing w:val="-2"/>
        </w:rPr>
        <w:t xml:space="preserve"> </w:t>
      </w:r>
      <w:r>
        <w:t>is</w:t>
      </w:r>
      <w:r>
        <w:rPr>
          <w:spacing w:val="-3"/>
        </w:rPr>
        <w:t xml:space="preserve"> </w:t>
      </w:r>
      <w:r>
        <w:t>let</w:t>
      </w:r>
      <w:r>
        <w:rPr>
          <w:spacing w:val="-2"/>
        </w:rPr>
        <w:t xml:space="preserve"> </w:t>
      </w:r>
      <w:r>
        <w:t>by</w:t>
      </w:r>
      <w:r>
        <w:rPr>
          <w:spacing w:val="-6"/>
        </w:rPr>
        <w:t xml:space="preserve"> </w:t>
      </w:r>
      <w:r>
        <w:t>the</w:t>
      </w:r>
      <w:r>
        <w:rPr>
          <w:spacing w:val="-5"/>
        </w:rPr>
        <w:t xml:space="preserve"> </w:t>
      </w:r>
      <w:r>
        <w:t>Buyer</w:t>
      </w:r>
      <w:r>
        <w:rPr>
          <w:spacing w:val="-5"/>
        </w:rPr>
        <w:t xml:space="preserve"> </w:t>
      </w:r>
      <w:r>
        <w:t>to</w:t>
      </w:r>
      <w:r>
        <w:rPr>
          <w:spacing w:val="-6"/>
        </w:rPr>
        <w:t xml:space="preserve"> </w:t>
      </w:r>
      <w:r>
        <w:t>one</w:t>
      </w:r>
      <w:r>
        <w:rPr>
          <w:spacing w:val="-4"/>
        </w:rPr>
        <w:t xml:space="preserve"> </w:t>
      </w:r>
      <w:r>
        <w:t>of</w:t>
      </w:r>
      <w:r>
        <w:rPr>
          <w:spacing w:val="-3"/>
        </w:rPr>
        <w:t xml:space="preserve"> </w:t>
      </w:r>
      <w:r>
        <w:rPr>
          <w:spacing w:val="-5"/>
        </w:rPr>
        <w:t>the</w:t>
      </w:r>
    </w:p>
    <w:p w14:paraId="5569EBDB" w14:textId="77777777" w:rsidR="0033413D" w:rsidRDefault="00E46C25">
      <w:pPr>
        <w:pStyle w:val="BodyText"/>
        <w:spacing w:before="4"/>
        <w:ind w:left="1168"/>
      </w:pPr>
      <w:r>
        <w:t>Collaboration</w:t>
      </w:r>
      <w:r>
        <w:rPr>
          <w:spacing w:val="-12"/>
        </w:rPr>
        <w:t xml:space="preserve"> </w:t>
      </w:r>
      <w:r>
        <w:rPr>
          <w:spacing w:val="-2"/>
        </w:rPr>
        <w:t>Suppliers</w:t>
      </w:r>
    </w:p>
    <w:p w14:paraId="5B8A23CC" w14:textId="77777777" w:rsidR="0033413D" w:rsidRDefault="0033413D">
      <w:pPr>
        <w:pStyle w:val="BodyText"/>
        <w:sectPr w:rsidR="0033413D">
          <w:pgSz w:w="11930" w:h="16840"/>
          <w:pgMar w:top="1340" w:right="708" w:bottom="1260" w:left="992" w:header="0" w:footer="1071" w:gutter="0"/>
          <w:cols w:space="720"/>
        </w:sectPr>
      </w:pPr>
    </w:p>
    <w:p w14:paraId="5D8C30E2" w14:textId="77777777" w:rsidR="0033413D" w:rsidRDefault="00E46C25">
      <w:pPr>
        <w:pStyle w:val="ListParagraph"/>
        <w:numPr>
          <w:ilvl w:val="2"/>
          <w:numId w:val="36"/>
        </w:numPr>
        <w:tabs>
          <w:tab w:val="left" w:pos="1719"/>
        </w:tabs>
        <w:spacing w:before="81" w:line="292" w:lineRule="auto"/>
        <w:ind w:left="1168" w:right="961" w:firstLine="0"/>
        <w:jc w:val="left"/>
      </w:pPr>
      <w:r>
        <w:lastRenderedPageBreak/>
        <w:t>“Contractor’s</w:t>
      </w:r>
      <w:r>
        <w:rPr>
          <w:spacing w:val="-2"/>
        </w:rPr>
        <w:t xml:space="preserve"> </w:t>
      </w:r>
      <w:r>
        <w:t>Confidential</w:t>
      </w:r>
      <w:r>
        <w:rPr>
          <w:spacing w:val="-2"/>
        </w:rPr>
        <w:t xml:space="preserve"> </w:t>
      </w:r>
      <w:r>
        <w:t>Information”</w:t>
      </w:r>
      <w:r>
        <w:rPr>
          <w:spacing w:val="-3"/>
        </w:rPr>
        <w:t xml:space="preserve"> </w:t>
      </w:r>
      <w:r>
        <w:t>has</w:t>
      </w:r>
      <w:r>
        <w:rPr>
          <w:spacing w:val="-4"/>
        </w:rPr>
        <w:t xml:space="preserve"> </w:t>
      </w:r>
      <w:r>
        <w:t>the</w:t>
      </w:r>
      <w:r>
        <w:rPr>
          <w:spacing w:val="-2"/>
        </w:rPr>
        <w:t xml:space="preserve"> </w:t>
      </w:r>
      <w:r>
        <w:t>meaning</w:t>
      </w:r>
      <w:r>
        <w:rPr>
          <w:spacing w:val="-4"/>
        </w:rPr>
        <w:t xml:space="preserve"> </w:t>
      </w:r>
      <w:r>
        <w:t>set</w:t>
      </w:r>
      <w:r>
        <w:rPr>
          <w:spacing w:val="-3"/>
        </w:rPr>
        <w:t xml:space="preserve"> </w:t>
      </w:r>
      <w:r>
        <w:t>out</w:t>
      </w:r>
      <w:r>
        <w:rPr>
          <w:spacing w:val="-3"/>
        </w:rPr>
        <w:t xml:space="preserve"> </w:t>
      </w:r>
      <w:r>
        <w:t>in</w:t>
      </w:r>
      <w:r>
        <w:rPr>
          <w:spacing w:val="-2"/>
        </w:rPr>
        <w:t xml:space="preserve"> </w:t>
      </w:r>
      <w:r>
        <w:t>the</w:t>
      </w:r>
      <w:r>
        <w:rPr>
          <w:spacing w:val="-2"/>
        </w:rPr>
        <w:t xml:space="preserve"> </w:t>
      </w:r>
      <w:r>
        <w:t xml:space="preserve">Call-Off </w:t>
      </w:r>
      <w:r>
        <w:rPr>
          <w:spacing w:val="-2"/>
        </w:rPr>
        <w:t>Contracts</w:t>
      </w:r>
    </w:p>
    <w:p w14:paraId="663C3DE4" w14:textId="77777777" w:rsidR="0033413D" w:rsidRDefault="0033413D">
      <w:pPr>
        <w:pStyle w:val="BodyText"/>
        <w:spacing w:before="57"/>
      </w:pPr>
    </w:p>
    <w:p w14:paraId="301F5455" w14:textId="77777777" w:rsidR="0033413D" w:rsidRDefault="00E46C25">
      <w:pPr>
        <w:pStyle w:val="ListParagraph"/>
        <w:numPr>
          <w:ilvl w:val="2"/>
          <w:numId w:val="36"/>
        </w:numPr>
        <w:tabs>
          <w:tab w:val="left" w:pos="1719"/>
        </w:tabs>
        <w:ind w:left="1719" w:hanging="551"/>
        <w:jc w:val="left"/>
      </w:pPr>
      <w:r>
        <w:t>“Confidential</w:t>
      </w:r>
      <w:r>
        <w:rPr>
          <w:spacing w:val="-11"/>
        </w:rPr>
        <w:t xml:space="preserve"> </w:t>
      </w:r>
      <w:r>
        <w:t>Information”</w:t>
      </w:r>
      <w:r>
        <w:rPr>
          <w:spacing w:val="-9"/>
        </w:rPr>
        <w:t xml:space="preserve"> </w:t>
      </w:r>
      <w:r>
        <w:t>means</w:t>
      </w:r>
      <w:r>
        <w:rPr>
          <w:spacing w:val="-10"/>
        </w:rPr>
        <w:t xml:space="preserve"> </w:t>
      </w:r>
      <w:r>
        <w:t>the</w:t>
      </w:r>
      <w:r>
        <w:rPr>
          <w:spacing w:val="-8"/>
        </w:rPr>
        <w:t xml:space="preserve"> </w:t>
      </w:r>
      <w:r>
        <w:t>Buyer</w:t>
      </w:r>
      <w:r>
        <w:rPr>
          <w:spacing w:val="-8"/>
        </w:rPr>
        <w:t xml:space="preserve"> </w:t>
      </w:r>
      <w:r>
        <w:t>Confidential</w:t>
      </w:r>
      <w:r>
        <w:rPr>
          <w:spacing w:val="-8"/>
        </w:rPr>
        <w:t xml:space="preserve"> </w:t>
      </w:r>
      <w:r>
        <w:t>Information</w:t>
      </w:r>
      <w:r>
        <w:rPr>
          <w:spacing w:val="-9"/>
        </w:rPr>
        <w:t xml:space="preserve"> </w:t>
      </w:r>
      <w:r>
        <w:t>or</w:t>
      </w:r>
      <w:r>
        <w:rPr>
          <w:spacing w:val="-8"/>
        </w:rPr>
        <w:t xml:space="preserve"> </w:t>
      </w:r>
      <w:r>
        <w:rPr>
          <w:spacing w:val="-5"/>
        </w:rPr>
        <w:t>any</w:t>
      </w:r>
    </w:p>
    <w:p w14:paraId="3CF30810" w14:textId="77777777" w:rsidR="0033413D" w:rsidRDefault="00E46C25">
      <w:pPr>
        <w:pStyle w:val="BodyText"/>
        <w:spacing w:before="4"/>
        <w:ind w:left="1168"/>
      </w:pPr>
      <w:r>
        <w:t>Collaboration</w:t>
      </w:r>
      <w:r>
        <w:rPr>
          <w:spacing w:val="-11"/>
        </w:rPr>
        <w:t xml:space="preserve"> </w:t>
      </w:r>
      <w:r>
        <w:t>Supplier's</w:t>
      </w:r>
      <w:r>
        <w:rPr>
          <w:spacing w:val="-12"/>
        </w:rPr>
        <w:t xml:space="preserve"> </w:t>
      </w:r>
      <w:r>
        <w:t>Confidential</w:t>
      </w:r>
      <w:r>
        <w:rPr>
          <w:spacing w:val="-10"/>
        </w:rPr>
        <w:t xml:space="preserve"> </w:t>
      </w:r>
      <w:r>
        <w:rPr>
          <w:spacing w:val="-2"/>
        </w:rPr>
        <w:t>Information</w:t>
      </w:r>
    </w:p>
    <w:p w14:paraId="528916B8" w14:textId="77777777" w:rsidR="0033413D" w:rsidRDefault="0033413D">
      <w:pPr>
        <w:pStyle w:val="BodyText"/>
        <w:spacing w:before="94"/>
      </w:pPr>
    </w:p>
    <w:p w14:paraId="70396091" w14:textId="77777777" w:rsidR="0033413D" w:rsidRDefault="00E46C25">
      <w:pPr>
        <w:pStyle w:val="ListParagraph"/>
        <w:numPr>
          <w:ilvl w:val="2"/>
          <w:numId w:val="36"/>
        </w:numPr>
        <w:tabs>
          <w:tab w:val="left" w:pos="1719"/>
        </w:tabs>
        <w:ind w:left="1719" w:hanging="551"/>
        <w:jc w:val="left"/>
      </w:pPr>
      <w:r>
        <w:t>“Collaboration</w:t>
      </w:r>
      <w:r>
        <w:rPr>
          <w:spacing w:val="-8"/>
        </w:rPr>
        <w:t xml:space="preserve"> </w:t>
      </w:r>
      <w:r>
        <w:t>Activities”</w:t>
      </w:r>
      <w:r>
        <w:rPr>
          <w:spacing w:val="-6"/>
        </w:rPr>
        <w:t xml:space="preserve"> </w:t>
      </w:r>
      <w:r>
        <w:t>means</w:t>
      </w:r>
      <w:r>
        <w:rPr>
          <w:spacing w:val="-8"/>
        </w:rPr>
        <w:t xml:space="preserve"> </w:t>
      </w:r>
      <w:r>
        <w:t>the</w:t>
      </w:r>
      <w:r>
        <w:rPr>
          <w:spacing w:val="-7"/>
        </w:rPr>
        <w:t xml:space="preserve"> </w:t>
      </w:r>
      <w:r>
        <w:t>activities</w:t>
      </w:r>
      <w:r>
        <w:rPr>
          <w:spacing w:val="-5"/>
        </w:rPr>
        <w:t xml:space="preserve"> </w:t>
      </w:r>
      <w:r>
        <w:t>set</w:t>
      </w:r>
      <w:r>
        <w:rPr>
          <w:spacing w:val="-6"/>
        </w:rPr>
        <w:t xml:space="preserve"> </w:t>
      </w:r>
      <w:r>
        <w:t>out</w:t>
      </w:r>
      <w:r>
        <w:rPr>
          <w:spacing w:val="-4"/>
        </w:rPr>
        <w:t xml:space="preserve"> </w:t>
      </w:r>
      <w:r>
        <w:t>in</w:t>
      </w:r>
      <w:r>
        <w:rPr>
          <w:spacing w:val="-7"/>
        </w:rPr>
        <w:t xml:space="preserve"> </w:t>
      </w:r>
      <w:r>
        <w:t>this</w:t>
      </w:r>
      <w:r>
        <w:rPr>
          <w:spacing w:val="-4"/>
        </w:rPr>
        <w:t xml:space="preserve"> </w:t>
      </w:r>
      <w:r>
        <w:rPr>
          <w:spacing w:val="-2"/>
        </w:rPr>
        <w:t>Agreement</w:t>
      </w:r>
    </w:p>
    <w:p w14:paraId="643A7EB4" w14:textId="77777777" w:rsidR="0033413D" w:rsidRDefault="0033413D">
      <w:pPr>
        <w:pStyle w:val="BodyText"/>
        <w:spacing w:before="91"/>
      </w:pPr>
    </w:p>
    <w:p w14:paraId="331BAC1D" w14:textId="77777777" w:rsidR="0033413D" w:rsidRDefault="00E46C25">
      <w:pPr>
        <w:pStyle w:val="ListParagraph"/>
        <w:numPr>
          <w:ilvl w:val="2"/>
          <w:numId w:val="36"/>
        </w:numPr>
        <w:tabs>
          <w:tab w:val="left" w:pos="997"/>
        </w:tabs>
        <w:ind w:left="997" w:hanging="551"/>
        <w:jc w:val="left"/>
      </w:pPr>
      <w:r>
        <w:t>“Buyer</w:t>
      </w:r>
      <w:r>
        <w:rPr>
          <w:spacing w:val="-6"/>
        </w:rPr>
        <w:t xml:space="preserve"> </w:t>
      </w:r>
      <w:r>
        <w:t>Confidential</w:t>
      </w:r>
      <w:r>
        <w:rPr>
          <w:spacing w:val="-5"/>
        </w:rPr>
        <w:t xml:space="preserve"> </w:t>
      </w:r>
      <w:r>
        <w:t>Information”</w:t>
      </w:r>
      <w:r>
        <w:rPr>
          <w:spacing w:val="-6"/>
        </w:rPr>
        <w:t xml:space="preserve"> </w:t>
      </w:r>
      <w:r>
        <w:t>has</w:t>
      </w:r>
      <w:r>
        <w:rPr>
          <w:spacing w:val="-6"/>
        </w:rPr>
        <w:t xml:space="preserve"> </w:t>
      </w:r>
      <w:r>
        <w:t>the</w:t>
      </w:r>
      <w:r>
        <w:rPr>
          <w:spacing w:val="-6"/>
        </w:rPr>
        <w:t xml:space="preserve"> </w:t>
      </w:r>
      <w:r>
        <w:t>meaning</w:t>
      </w:r>
      <w:r>
        <w:rPr>
          <w:spacing w:val="-7"/>
        </w:rPr>
        <w:t xml:space="preserve"> </w:t>
      </w:r>
      <w:r>
        <w:t>set</w:t>
      </w:r>
      <w:r>
        <w:rPr>
          <w:spacing w:val="-5"/>
        </w:rPr>
        <w:t xml:space="preserve"> </w:t>
      </w:r>
      <w:r>
        <w:t>out</w:t>
      </w:r>
      <w:r>
        <w:rPr>
          <w:spacing w:val="-5"/>
        </w:rPr>
        <w:t xml:space="preserve"> </w:t>
      </w:r>
      <w:r>
        <w:t>in</w:t>
      </w:r>
      <w:r>
        <w:rPr>
          <w:spacing w:val="-7"/>
        </w:rPr>
        <w:t xml:space="preserve"> </w:t>
      </w:r>
      <w:r>
        <w:t>the</w:t>
      </w:r>
      <w:r>
        <w:rPr>
          <w:spacing w:val="-4"/>
        </w:rPr>
        <w:t xml:space="preserve"> </w:t>
      </w:r>
      <w:r>
        <w:t>Call-Off</w:t>
      </w:r>
      <w:r>
        <w:rPr>
          <w:spacing w:val="-5"/>
        </w:rPr>
        <w:t xml:space="preserve"> </w:t>
      </w:r>
      <w:r>
        <w:rPr>
          <w:spacing w:val="-2"/>
        </w:rPr>
        <w:t>Contract</w:t>
      </w:r>
    </w:p>
    <w:p w14:paraId="47A69D84" w14:textId="77777777" w:rsidR="0033413D" w:rsidRDefault="0033413D">
      <w:pPr>
        <w:pStyle w:val="BodyText"/>
        <w:spacing w:before="92"/>
      </w:pPr>
    </w:p>
    <w:p w14:paraId="5DF5A7A5" w14:textId="77777777" w:rsidR="0033413D" w:rsidRDefault="00E46C25">
      <w:pPr>
        <w:pStyle w:val="ListParagraph"/>
        <w:numPr>
          <w:ilvl w:val="2"/>
          <w:numId w:val="36"/>
        </w:numPr>
        <w:tabs>
          <w:tab w:val="left" w:pos="1057"/>
        </w:tabs>
        <w:ind w:left="1057" w:hanging="611"/>
        <w:jc w:val="left"/>
      </w:pPr>
      <w:r>
        <w:t>“Default”</w:t>
      </w:r>
      <w:r>
        <w:rPr>
          <w:spacing w:val="-6"/>
        </w:rPr>
        <w:t xml:space="preserve"> </w:t>
      </w:r>
      <w:r>
        <w:t>means</w:t>
      </w:r>
      <w:r>
        <w:rPr>
          <w:spacing w:val="-7"/>
        </w:rPr>
        <w:t xml:space="preserve"> </w:t>
      </w:r>
      <w:r>
        <w:t>any</w:t>
      </w:r>
      <w:r>
        <w:rPr>
          <w:spacing w:val="-4"/>
        </w:rPr>
        <w:t xml:space="preserve"> </w:t>
      </w:r>
      <w:r>
        <w:t>breach</w:t>
      </w:r>
      <w:r>
        <w:rPr>
          <w:spacing w:val="-7"/>
        </w:rPr>
        <w:t xml:space="preserve"> </w:t>
      </w:r>
      <w:r>
        <w:t>of</w:t>
      </w:r>
      <w:r>
        <w:rPr>
          <w:spacing w:val="-7"/>
        </w:rPr>
        <w:t xml:space="preserve"> </w:t>
      </w:r>
      <w:r>
        <w:t>the</w:t>
      </w:r>
      <w:r>
        <w:rPr>
          <w:spacing w:val="-5"/>
        </w:rPr>
        <w:t xml:space="preserve"> </w:t>
      </w:r>
      <w:r>
        <w:t>obligations</w:t>
      </w:r>
      <w:r>
        <w:rPr>
          <w:spacing w:val="-3"/>
        </w:rPr>
        <w:t xml:space="preserve"> </w:t>
      </w:r>
      <w:r>
        <w:t>of</w:t>
      </w:r>
      <w:r>
        <w:rPr>
          <w:spacing w:val="-6"/>
        </w:rPr>
        <w:t xml:space="preserve"> </w:t>
      </w:r>
      <w:r>
        <w:t>any</w:t>
      </w:r>
      <w:r>
        <w:rPr>
          <w:spacing w:val="-7"/>
        </w:rPr>
        <w:t xml:space="preserve"> </w:t>
      </w:r>
      <w:r>
        <w:t>Collaboration</w:t>
      </w:r>
      <w:r>
        <w:rPr>
          <w:spacing w:val="-6"/>
        </w:rPr>
        <w:t xml:space="preserve"> </w:t>
      </w:r>
      <w:r>
        <w:t>Supplier</w:t>
      </w:r>
      <w:r>
        <w:rPr>
          <w:spacing w:val="-4"/>
        </w:rPr>
        <w:t xml:space="preserve"> </w:t>
      </w:r>
      <w:r>
        <w:t>or</w:t>
      </w:r>
      <w:r>
        <w:rPr>
          <w:spacing w:val="-3"/>
        </w:rPr>
        <w:t xml:space="preserve"> </w:t>
      </w:r>
      <w:r>
        <w:rPr>
          <w:spacing w:val="-5"/>
        </w:rPr>
        <w:t>any</w:t>
      </w:r>
    </w:p>
    <w:p w14:paraId="342D44DA" w14:textId="77777777" w:rsidR="0033413D" w:rsidRDefault="00E46C25">
      <w:pPr>
        <w:pStyle w:val="BodyText"/>
        <w:spacing w:before="4"/>
        <w:ind w:left="448"/>
      </w:pPr>
      <w:r>
        <w:t>Default,</w:t>
      </w:r>
      <w:r>
        <w:rPr>
          <w:spacing w:val="-9"/>
        </w:rPr>
        <w:t xml:space="preserve"> </w:t>
      </w:r>
      <w:r>
        <w:t>act,</w:t>
      </w:r>
      <w:r>
        <w:rPr>
          <w:spacing w:val="-5"/>
        </w:rPr>
        <w:t xml:space="preserve"> </w:t>
      </w:r>
      <w:r>
        <w:t>omission,</w:t>
      </w:r>
      <w:r>
        <w:rPr>
          <w:spacing w:val="-9"/>
        </w:rPr>
        <w:t xml:space="preserve"> </w:t>
      </w:r>
      <w:r>
        <w:t>negligence</w:t>
      </w:r>
      <w:r>
        <w:rPr>
          <w:spacing w:val="-7"/>
        </w:rPr>
        <w:t xml:space="preserve"> </w:t>
      </w:r>
      <w:r>
        <w:t>or</w:t>
      </w:r>
      <w:r>
        <w:rPr>
          <w:spacing w:val="-6"/>
        </w:rPr>
        <w:t xml:space="preserve"> </w:t>
      </w:r>
      <w:r>
        <w:t>statement</w:t>
      </w:r>
      <w:r>
        <w:rPr>
          <w:spacing w:val="-6"/>
        </w:rPr>
        <w:t xml:space="preserve"> </w:t>
      </w:r>
      <w:r>
        <w:t>of</w:t>
      </w:r>
      <w:r>
        <w:rPr>
          <w:spacing w:val="-5"/>
        </w:rPr>
        <w:t xml:space="preserve"> </w:t>
      </w:r>
      <w:r>
        <w:t>any</w:t>
      </w:r>
      <w:r>
        <w:rPr>
          <w:spacing w:val="-10"/>
        </w:rPr>
        <w:t xml:space="preserve"> </w:t>
      </w:r>
      <w:r>
        <w:t>Collaboration</w:t>
      </w:r>
      <w:r>
        <w:rPr>
          <w:spacing w:val="-7"/>
        </w:rPr>
        <w:t xml:space="preserve"> </w:t>
      </w:r>
      <w:r>
        <w:t>Supplier,</w:t>
      </w:r>
      <w:r>
        <w:rPr>
          <w:spacing w:val="-5"/>
        </w:rPr>
        <w:t xml:space="preserve"> its</w:t>
      </w:r>
    </w:p>
    <w:p w14:paraId="47B725DA" w14:textId="77777777" w:rsidR="0033413D" w:rsidRDefault="00E46C25">
      <w:pPr>
        <w:pStyle w:val="BodyText"/>
        <w:spacing w:before="1" w:line="244" w:lineRule="auto"/>
        <w:ind w:left="448" w:right="757"/>
      </w:pPr>
      <w:r>
        <w:t>employees,</w:t>
      </w:r>
      <w:r>
        <w:rPr>
          <w:spacing w:val="-3"/>
        </w:rPr>
        <w:t xml:space="preserve"> </w:t>
      </w:r>
      <w:r>
        <w:t>servants, agents</w:t>
      </w:r>
      <w:r>
        <w:rPr>
          <w:spacing w:val="-1"/>
        </w:rPr>
        <w:t xml:space="preserve"> </w:t>
      </w:r>
      <w:r>
        <w:t>or</w:t>
      </w:r>
      <w:r>
        <w:rPr>
          <w:spacing w:val="-1"/>
        </w:rPr>
        <w:t xml:space="preserve"> </w:t>
      </w:r>
      <w:r>
        <w:t>subcontractors</w:t>
      </w:r>
      <w:r>
        <w:rPr>
          <w:spacing w:val="-4"/>
        </w:rPr>
        <w:t xml:space="preserve"> </w:t>
      </w:r>
      <w:r>
        <w:t>in</w:t>
      </w:r>
      <w:r>
        <w:rPr>
          <w:spacing w:val="-2"/>
        </w:rPr>
        <w:t xml:space="preserve"> </w:t>
      </w:r>
      <w:r>
        <w:t>connection</w:t>
      </w:r>
      <w:r>
        <w:rPr>
          <w:spacing w:val="-4"/>
        </w:rPr>
        <w:t xml:space="preserve"> </w:t>
      </w:r>
      <w:r>
        <w:t>with</w:t>
      </w:r>
      <w:r>
        <w:rPr>
          <w:spacing w:val="-2"/>
        </w:rPr>
        <w:t xml:space="preserve"> </w:t>
      </w:r>
      <w:r>
        <w:t>or</w:t>
      </w:r>
      <w:r>
        <w:rPr>
          <w:spacing w:val="-1"/>
        </w:rPr>
        <w:t xml:space="preserve"> </w:t>
      </w:r>
      <w:r>
        <w:t>in</w:t>
      </w:r>
      <w:r>
        <w:rPr>
          <w:spacing w:val="-4"/>
        </w:rPr>
        <w:t xml:space="preserve"> </w:t>
      </w:r>
      <w:r>
        <w:t>relation</w:t>
      </w:r>
      <w:r>
        <w:rPr>
          <w:spacing w:val="-2"/>
        </w:rPr>
        <w:t xml:space="preserve"> </w:t>
      </w:r>
      <w:r>
        <w:t>to</w:t>
      </w:r>
      <w:r>
        <w:rPr>
          <w:spacing w:val="-4"/>
        </w:rPr>
        <w:t xml:space="preserve"> </w:t>
      </w:r>
      <w:r>
        <w:t>the</w:t>
      </w:r>
      <w:r>
        <w:rPr>
          <w:spacing w:val="-4"/>
        </w:rPr>
        <w:t xml:space="preserve"> </w:t>
      </w:r>
      <w:r>
        <w:t>subject matter of this Agreement and in respect of which such Collaboration Supplier is liable (by way of indemnity or otherwise) to the other parties</w:t>
      </w:r>
    </w:p>
    <w:p w14:paraId="5834010C" w14:textId="77777777" w:rsidR="0033413D" w:rsidRDefault="0033413D">
      <w:pPr>
        <w:pStyle w:val="BodyText"/>
        <w:spacing w:before="85"/>
      </w:pPr>
    </w:p>
    <w:p w14:paraId="5E1915EE" w14:textId="77777777" w:rsidR="0033413D" w:rsidRDefault="00E46C25">
      <w:pPr>
        <w:pStyle w:val="ListParagraph"/>
        <w:numPr>
          <w:ilvl w:val="2"/>
          <w:numId w:val="36"/>
        </w:numPr>
        <w:tabs>
          <w:tab w:val="left" w:pos="997"/>
        </w:tabs>
        <w:ind w:left="997" w:hanging="551"/>
        <w:jc w:val="left"/>
      </w:pPr>
      <w:r>
        <w:t>“Detailed</w:t>
      </w:r>
      <w:r>
        <w:rPr>
          <w:spacing w:val="-7"/>
        </w:rPr>
        <w:t xml:space="preserve"> </w:t>
      </w:r>
      <w:r>
        <w:t>Collaboration</w:t>
      </w:r>
      <w:r>
        <w:rPr>
          <w:spacing w:val="-6"/>
        </w:rPr>
        <w:t xml:space="preserve"> </w:t>
      </w:r>
      <w:r>
        <w:t>Plan”</w:t>
      </w:r>
      <w:r>
        <w:rPr>
          <w:spacing w:val="-5"/>
        </w:rPr>
        <w:t xml:space="preserve"> </w:t>
      </w:r>
      <w:r>
        <w:t>has</w:t>
      </w:r>
      <w:r>
        <w:rPr>
          <w:spacing w:val="-8"/>
        </w:rPr>
        <w:t xml:space="preserve"> </w:t>
      </w:r>
      <w:r>
        <w:t>the</w:t>
      </w:r>
      <w:r>
        <w:rPr>
          <w:spacing w:val="-7"/>
        </w:rPr>
        <w:t xml:space="preserve"> </w:t>
      </w:r>
      <w:r>
        <w:t>meaning</w:t>
      </w:r>
      <w:r>
        <w:rPr>
          <w:spacing w:val="-7"/>
        </w:rPr>
        <w:t xml:space="preserve"> </w:t>
      </w:r>
      <w:r>
        <w:t>given</w:t>
      </w:r>
      <w:r>
        <w:rPr>
          <w:spacing w:val="-6"/>
        </w:rPr>
        <w:t xml:space="preserve"> </w:t>
      </w:r>
      <w:r>
        <w:t>in</w:t>
      </w:r>
      <w:r>
        <w:rPr>
          <w:spacing w:val="-6"/>
        </w:rPr>
        <w:t xml:space="preserve"> </w:t>
      </w:r>
      <w:r>
        <w:t>clause</w:t>
      </w:r>
      <w:r>
        <w:rPr>
          <w:spacing w:val="-7"/>
        </w:rPr>
        <w:t xml:space="preserve"> </w:t>
      </w:r>
      <w:r>
        <w:rPr>
          <w:spacing w:val="-5"/>
        </w:rPr>
        <w:t>3.2</w:t>
      </w:r>
    </w:p>
    <w:p w14:paraId="036B2CDF" w14:textId="77777777" w:rsidR="0033413D" w:rsidRDefault="0033413D">
      <w:pPr>
        <w:pStyle w:val="BodyText"/>
        <w:spacing w:before="94"/>
      </w:pPr>
    </w:p>
    <w:p w14:paraId="41A51F95" w14:textId="77777777" w:rsidR="0033413D" w:rsidRDefault="00E46C25">
      <w:pPr>
        <w:pStyle w:val="ListParagraph"/>
        <w:numPr>
          <w:ilvl w:val="2"/>
          <w:numId w:val="36"/>
        </w:numPr>
        <w:tabs>
          <w:tab w:val="left" w:pos="997"/>
        </w:tabs>
        <w:ind w:left="997" w:hanging="551"/>
        <w:jc w:val="left"/>
      </w:pPr>
      <w:r>
        <w:t>“Dispute</w:t>
      </w:r>
      <w:r>
        <w:rPr>
          <w:spacing w:val="-9"/>
        </w:rPr>
        <w:t xml:space="preserve"> </w:t>
      </w:r>
      <w:r>
        <w:t>Resolution</w:t>
      </w:r>
      <w:r>
        <w:rPr>
          <w:spacing w:val="-5"/>
        </w:rPr>
        <w:t xml:space="preserve"> </w:t>
      </w:r>
      <w:r>
        <w:t>Process”</w:t>
      </w:r>
      <w:r>
        <w:rPr>
          <w:spacing w:val="-6"/>
        </w:rPr>
        <w:t xml:space="preserve"> </w:t>
      </w:r>
      <w:r>
        <w:t>means</w:t>
      </w:r>
      <w:r>
        <w:rPr>
          <w:spacing w:val="-7"/>
        </w:rPr>
        <w:t xml:space="preserve"> </w:t>
      </w:r>
      <w:r>
        <w:t>the</w:t>
      </w:r>
      <w:r>
        <w:rPr>
          <w:spacing w:val="-7"/>
        </w:rPr>
        <w:t xml:space="preserve"> </w:t>
      </w:r>
      <w:r>
        <w:t>process</w:t>
      </w:r>
      <w:r>
        <w:rPr>
          <w:spacing w:val="-7"/>
        </w:rPr>
        <w:t xml:space="preserve"> </w:t>
      </w:r>
      <w:r>
        <w:t>described</w:t>
      </w:r>
      <w:r>
        <w:rPr>
          <w:spacing w:val="-7"/>
        </w:rPr>
        <w:t xml:space="preserve"> </w:t>
      </w:r>
      <w:r>
        <w:t>in</w:t>
      </w:r>
      <w:r>
        <w:rPr>
          <w:spacing w:val="-5"/>
        </w:rPr>
        <w:t xml:space="preserve"> </w:t>
      </w:r>
      <w:r>
        <w:t>clause</w:t>
      </w:r>
      <w:r>
        <w:rPr>
          <w:spacing w:val="-4"/>
        </w:rPr>
        <w:t xml:space="preserve"> </w:t>
      </w:r>
      <w:r>
        <w:rPr>
          <w:spacing w:val="-10"/>
        </w:rPr>
        <w:t>9</w:t>
      </w:r>
    </w:p>
    <w:p w14:paraId="76B97649" w14:textId="77777777" w:rsidR="0033413D" w:rsidRDefault="0033413D">
      <w:pPr>
        <w:pStyle w:val="BodyText"/>
        <w:spacing w:before="94"/>
      </w:pPr>
    </w:p>
    <w:p w14:paraId="43FBC295" w14:textId="77777777" w:rsidR="0033413D" w:rsidRDefault="00E46C25">
      <w:pPr>
        <w:pStyle w:val="ListParagraph"/>
        <w:numPr>
          <w:ilvl w:val="2"/>
          <w:numId w:val="36"/>
        </w:numPr>
        <w:tabs>
          <w:tab w:val="left" w:pos="1229"/>
        </w:tabs>
        <w:ind w:left="1229" w:hanging="783"/>
        <w:jc w:val="left"/>
      </w:pPr>
      <w:r>
        <w:t>“Effective</w:t>
      </w:r>
      <w:r>
        <w:rPr>
          <w:spacing w:val="-6"/>
        </w:rPr>
        <w:t xml:space="preserve"> </w:t>
      </w:r>
      <w:r>
        <w:t>Date”</w:t>
      </w:r>
      <w:r>
        <w:rPr>
          <w:spacing w:val="-7"/>
        </w:rPr>
        <w:t xml:space="preserve"> </w:t>
      </w:r>
      <w:r>
        <w:t>means</w:t>
      </w:r>
      <w:r>
        <w:rPr>
          <w:spacing w:val="-8"/>
        </w:rPr>
        <w:t xml:space="preserve"> </w:t>
      </w:r>
      <w:r>
        <w:t>[insert</w:t>
      </w:r>
      <w:r>
        <w:rPr>
          <w:spacing w:val="-3"/>
        </w:rPr>
        <w:t xml:space="preserve"> </w:t>
      </w:r>
      <w:r>
        <w:rPr>
          <w:spacing w:val="-2"/>
        </w:rPr>
        <w:t>date]</w:t>
      </w:r>
    </w:p>
    <w:p w14:paraId="2C64B5E8" w14:textId="77777777" w:rsidR="0033413D" w:rsidRDefault="0033413D">
      <w:pPr>
        <w:pStyle w:val="BodyText"/>
        <w:spacing w:before="101"/>
      </w:pPr>
    </w:p>
    <w:p w14:paraId="2EA34EB6" w14:textId="77777777" w:rsidR="0033413D" w:rsidRDefault="00E46C25">
      <w:pPr>
        <w:pStyle w:val="ListParagraph"/>
        <w:numPr>
          <w:ilvl w:val="2"/>
          <w:numId w:val="36"/>
        </w:numPr>
        <w:tabs>
          <w:tab w:val="left" w:pos="1229"/>
        </w:tabs>
        <w:ind w:left="1229" w:hanging="783"/>
        <w:jc w:val="left"/>
      </w:pPr>
      <w:r>
        <w:t>“Force</w:t>
      </w:r>
      <w:r>
        <w:rPr>
          <w:spacing w:val="-7"/>
        </w:rPr>
        <w:t xml:space="preserve"> </w:t>
      </w:r>
      <w:r>
        <w:t>Majeure</w:t>
      </w:r>
      <w:r>
        <w:rPr>
          <w:spacing w:val="-6"/>
        </w:rPr>
        <w:t xml:space="preserve"> </w:t>
      </w:r>
      <w:r>
        <w:t>Event”</w:t>
      </w:r>
      <w:r>
        <w:rPr>
          <w:spacing w:val="-3"/>
        </w:rPr>
        <w:t xml:space="preserve"> </w:t>
      </w:r>
      <w:r>
        <w:t>has</w:t>
      </w:r>
      <w:r>
        <w:rPr>
          <w:spacing w:val="-5"/>
        </w:rPr>
        <w:t xml:space="preserve"> </w:t>
      </w:r>
      <w:r>
        <w:t>the</w:t>
      </w:r>
      <w:r>
        <w:rPr>
          <w:spacing w:val="-6"/>
        </w:rPr>
        <w:t xml:space="preserve"> </w:t>
      </w:r>
      <w:r>
        <w:t>meaning</w:t>
      </w:r>
      <w:r>
        <w:rPr>
          <w:spacing w:val="-6"/>
        </w:rPr>
        <w:t xml:space="preserve"> </w:t>
      </w:r>
      <w:r>
        <w:t>given</w:t>
      </w:r>
      <w:r>
        <w:rPr>
          <w:spacing w:val="-5"/>
        </w:rPr>
        <w:t xml:space="preserve"> </w:t>
      </w:r>
      <w:r>
        <w:t>in</w:t>
      </w:r>
      <w:r>
        <w:rPr>
          <w:spacing w:val="-6"/>
        </w:rPr>
        <w:t xml:space="preserve"> </w:t>
      </w:r>
      <w:r>
        <w:t>clause</w:t>
      </w:r>
      <w:r>
        <w:rPr>
          <w:spacing w:val="-4"/>
        </w:rPr>
        <w:t xml:space="preserve"> </w:t>
      </w:r>
      <w:r>
        <w:rPr>
          <w:spacing w:val="-2"/>
        </w:rPr>
        <w:t>11.1.1</w:t>
      </w:r>
    </w:p>
    <w:p w14:paraId="4A0F7641" w14:textId="77777777" w:rsidR="0033413D" w:rsidRDefault="0033413D">
      <w:pPr>
        <w:pStyle w:val="BodyText"/>
        <w:spacing w:before="99"/>
      </w:pPr>
    </w:p>
    <w:p w14:paraId="4E388928" w14:textId="77777777" w:rsidR="0033413D" w:rsidRDefault="00E46C25">
      <w:pPr>
        <w:pStyle w:val="ListParagraph"/>
        <w:numPr>
          <w:ilvl w:val="2"/>
          <w:numId w:val="36"/>
        </w:numPr>
        <w:tabs>
          <w:tab w:val="left" w:pos="1229"/>
        </w:tabs>
        <w:ind w:left="1229" w:hanging="783"/>
        <w:jc w:val="left"/>
      </w:pPr>
      <w:r>
        <w:t>“Mediator”</w:t>
      </w:r>
      <w:r>
        <w:rPr>
          <w:spacing w:val="-4"/>
        </w:rPr>
        <w:t xml:space="preserve"> </w:t>
      </w:r>
      <w:r>
        <w:t>has</w:t>
      </w:r>
      <w:r>
        <w:rPr>
          <w:spacing w:val="-6"/>
        </w:rPr>
        <w:t xml:space="preserve"> </w:t>
      </w:r>
      <w:r>
        <w:t>the</w:t>
      </w:r>
      <w:r>
        <w:rPr>
          <w:spacing w:val="-6"/>
        </w:rPr>
        <w:t xml:space="preserve"> </w:t>
      </w:r>
      <w:r>
        <w:t>meaning</w:t>
      </w:r>
      <w:r>
        <w:rPr>
          <w:spacing w:val="-4"/>
        </w:rPr>
        <w:t xml:space="preserve"> </w:t>
      </w:r>
      <w:r>
        <w:t>given</w:t>
      </w:r>
      <w:r>
        <w:rPr>
          <w:spacing w:val="-5"/>
        </w:rPr>
        <w:t xml:space="preserve"> </w:t>
      </w:r>
      <w:r>
        <w:t>to</w:t>
      </w:r>
      <w:r>
        <w:rPr>
          <w:spacing w:val="-6"/>
        </w:rPr>
        <w:t xml:space="preserve"> </w:t>
      </w:r>
      <w:r>
        <w:t>it</w:t>
      </w:r>
      <w:r>
        <w:rPr>
          <w:spacing w:val="-2"/>
        </w:rPr>
        <w:t xml:space="preserve"> </w:t>
      </w:r>
      <w:r>
        <w:t>in</w:t>
      </w:r>
      <w:r>
        <w:rPr>
          <w:spacing w:val="-6"/>
        </w:rPr>
        <w:t xml:space="preserve"> </w:t>
      </w:r>
      <w:r>
        <w:t>clause</w:t>
      </w:r>
      <w:r>
        <w:rPr>
          <w:spacing w:val="-6"/>
        </w:rPr>
        <w:t xml:space="preserve"> </w:t>
      </w:r>
      <w:r>
        <w:rPr>
          <w:spacing w:val="-2"/>
        </w:rPr>
        <w:t>9.3.1</w:t>
      </w:r>
    </w:p>
    <w:p w14:paraId="69F2B2CC" w14:textId="77777777" w:rsidR="0033413D" w:rsidRDefault="0033413D">
      <w:pPr>
        <w:pStyle w:val="BodyText"/>
        <w:spacing w:before="114"/>
      </w:pPr>
    </w:p>
    <w:p w14:paraId="1EC23233" w14:textId="77777777" w:rsidR="0033413D" w:rsidRDefault="00E46C25">
      <w:pPr>
        <w:pStyle w:val="ListParagraph"/>
        <w:numPr>
          <w:ilvl w:val="2"/>
          <w:numId w:val="36"/>
        </w:numPr>
        <w:tabs>
          <w:tab w:val="left" w:pos="1229"/>
        </w:tabs>
        <w:ind w:left="1229" w:hanging="783"/>
        <w:jc w:val="left"/>
      </w:pPr>
      <w:r>
        <w:t>“Outline</w:t>
      </w:r>
      <w:r>
        <w:rPr>
          <w:spacing w:val="-6"/>
        </w:rPr>
        <w:t xml:space="preserve"> </w:t>
      </w:r>
      <w:r>
        <w:t>Collaboration</w:t>
      </w:r>
      <w:r>
        <w:rPr>
          <w:spacing w:val="-5"/>
        </w:rPr>
        <w:t xml:space="preserve"> </w:t>
      </w:r>
      <w:r>
        <w:t>Plan”</w:t>
      </w:r>
      <w:r>
        <w:rPr>
          <w:spacing w:val="-4"/>
        </w:rPr>
        <w:t xml:space="preserve"> </w:t>
      </w:r>
      <w:r>
        <w:t>has</w:t>
      </w:r>
      <w:r>
        <w:rPr>
          <w:spacing w:val="-7"/>
        </w:rPr>
        <w:t xml:space="preserve"> </w:t>
      </w:r>
      <w:r>
        <w:t>the</w:t>
      </w:r>
      <w:r>
        <w:rPr>
          <w:spacing w:val="-6"/>
        </w:rPr>
        <w:t xml:space="preserve"> </w:t>
      </w:r>
      <w:r>
        <w:t>meaning</w:t>
      </w:r>
      <w:r>
        <w:rPr>
          <w:spacing w:val="-5"/>
        </w:rPr>
        <w:t xml:space="preserve"> </w:t>
      </w:r>
      <w:r>
        <w:t>given</w:t>
      </w:r>
      <w:r>
        <w:rPr>
          <w:spacing w:val="-6"/>
        </w:rPr>
        <w:t xml:space="preserve"> </w:t>
      </w:r>
      <w:r>
        <w:t>to</w:t>
      </w:r>
      <w:r>
        <w:rPr>
          <w:spacing w:val="-6"/>
        </w:rPr>
        <w:t xml:space="preserve"> </w:t>
      </w:r>
      <w:r>
        <w:t>it</w:t>
      </w:r>
      <w:r>
        <w:rPr>
          <w:spacing w:val="-4"/>
        </w:rPr>
        <w:t xml:space="preserve"> </w:t>
      </w:r>
      <w:r>
        <w:t>in</w:t>
      </w:r>
      <w:r>
        <w:rPr>
          <w:spacing w:val="-6"/>
        </w:rPr>
        <w:t xml:space="preserve"> </w:t>
      </w:r>
      <w:r>
        <w:t>clause</w:t>
      </w:r>
      <w:r>
        <w:rPr>
          <w:spacing w:val="-5"/>
        </w:rPr>
        <w:t xml:space="preserve"> 3.1</w:t>
      </w:r>
    </w:p>
    <w:p w14:paraId="1B0C8C32" w14:textId="77777777" w:rsidR="0033413D" w:rsidRDefault="0033413D">
      <w:pPr>
        <w:pStyle w:val="BodyText"/>
        <w:spacing w:before="98"/>
      </w:pPr>
    </w:p>
    <w:p w14:paraId="4B6B2072" w14:textId="77777777" w:rsidR="0033413D" w:rsidRDefault="00E46C25">
      <w:pPr>
        <w:pStyle w:val="ListParagraph"/>
        <w:numPr>
          <w:ilvl w:val="2"/>
          <w:numId w:val="36"/>
        </w:numPr>
        <w:tabs>
          <w:tab w:val="left" w:pos="1229"/>
        </w:tabs>
        <w:spacing w:before="1"/>
        <w:ind w:left="1229" w:hanging="783"/>
        <w:jc w:val="left"/>
      </w:pPr>
      <w:r>
        <w:t>“Term”</w:t>
      </w:r>
      <w:r>
        <w:rPr>
          <w:spacing w:val="-3"/>
        </w:rPr>
        <w:t xml:space="preserve"> </w:t>
      </w:r>
      <w:r>
        <w:t>has</w:t>
      </w:r>
      <w:r>
        <w:rPr>
          <w:spacing w:val="-5"/>
        </w:rPr>
        <w:t xml:space="preserve"> </w:t>
      </w:r>
      <w:r>
        <w:t>the</w:t>
      </w:r>
      <w:r>
        <w:rPr>
          <w:spacing w:val="-8"/>
        </w:rPr>
        <w:t xml:space="preserve"> </w:t>
      </w:r>
      <w:r>
        <w:t>meaning</w:t>
      </w:r>
      <w:r>
        <w:rPr>
          <w:spacing w:val="-3"/>
        </w:rPr>
        <w:t xml:space="preserve"> </w:t>
      </w:r>
      <w:r>
        <w:t>given</w:t>
      </w:r>
      <w:r>
        <w:rPr>
          <w:spacing w:val="-4"/>
        </w:rPr>
        <w:t xml:space="preserve"> </w:t>
      </w:r>
      <w:r>
        <w:t>to</w:t>
      </w:r>
      <w:r>
        <w:rPr>
          <w:spacing w:val="-5"/>
        </w:rPr>
        <w:t xml:space="preserve"> </w:t>
      </w:r>
      <w:r>
        <w:t>it</w:t>
      </w:r>
      <w:r>
        <w:rPr>
          <w:spacing w:val="-4"/>
        </w:rPr>
        <w:t xml:space="preserve"> </w:t>
      </w:r>
      <w:r>
        <w:t>in</w:t>
      </w:r>
      <w:r>
        <w:rPr>
          <w:spacing w:val="-3"/>
        </w:rPr>
        <w:t xml:space="preserve"> </w:t>
      </w:r>
      <w:r>
        <w:t>clause</w:t>
      </w:r>
      <w:r>
        <w:rPr>
          <w:spacing w:val="-3"/>
        </w:rPr>
        <w:t xml:space="preserve"> </w:t>
      </w:r>
      <w:r>
        <w:rPr>
          <w:spacing w:val="-5"/>
        </w:rPr>
        <w:t>2.1</w:t>
      </w:r>
    </w:p>
    <w:p w14:paraId="67C89DC9" w14:textId="77777777" w:rsidR="0033413D" w:rsidRDefault="0033413D">
      <w:pPr>
        <w:pStyle w:val="BodyText"/>
        <w:spacing w:before="110"/>
      </w:pPr>
    </w:p>
    <w:p w14:paraId="165A2933" w14:textId="77777777" w:rsidR="0033413D" w:rsidRDefault="00E46C25">
      <w:pPr>
        <w:pStyle w:val="ListParagraph"/>
        <w:numPr>
          <w:ilvl w:val="2"/>
          <w:numId w:val="36"/>
        </w:numPr>
        <w:tabs>
          <w:tab w:val="left" w:pos="448"/>
          <w:tab w:val="left" w:pos="1228"/>
        </w:tabs>
        <w:spacing w:line="244" w:lineRule="auto"/>
        <w:ind w:left="448" w:right="1094" w:hanging="3"/>
        <w:jc w:val="left"/>
      </w:pPr>
      <w:r>
        <w:t>"Working</w:t>
      </w:r>
      <w:r>
        <w:rPr>
          <w:spacing w:val="-2"/>
        </w:rPr>
        <w:t xml:space="preserve"> </w:t>
      </w:r>
      <w:r>
        <w:t>Day"</w:t>
      </w:r>
      <w:r>
        <w:rPr>
          <w:spacing w:val="-3"/>
        </w:rPr>
        <w:t xml:space="preserve"> </w:t>
      </w:r>
      <w:r>
        <w:t>means</w:t>
      </w:r>
      <w:r>
        <w:rPr>
          <w:spacing w:val="-4"/>
        </w:rPr>
        <w:t xml:space="preserve"> </w:t>
      </w:r>
      <w:r>
        <w:t>any</w:t>
      </w:r>
      <w:r>
        <w:rPr>
          <w:spacing w:val="-2"/>
        </w:rPr>
        <w:t xml:space="preserve"> </w:t>
      </w:r>
      <w:r>
        <w:t>day</w:t>
      </w:r>
      <w:r>
        <w:rPr>
          <w:spacing w:val="-2"/>
        </w:rPr>
        <w:t xml:space="preserve"> </w:t>
      </w:r>
      <w:r>
        <w:t>other</w:t>
      </w:r>
      <w:r>
        <w:rPr>
          <w:spacing w:val="-5"/>
        </w:rPr>
        <w:t xml:space="preserve"> </w:t>
      </w:r>
      <w:r>
        <w:t>than</w:t>
      </w:r>
      <w:r>
        <w:rPr>
          <w:spacing w:val="-2"/>
        </w:rPr>
        <w:t xml:space="preserve"> </w:t>
      </w:r>
      <w:r>
        <w:t>a</w:t>
      </w:r>
      <w:r>
        <w:rPr>
          <w:spacing w:val="-4"/>
        </w:rPr>
        <w:t xml:space="preserve"> </w:t>
      </w:r>
      <w:r>
        <w:t>Saturday,</w:t>
      </w:r>
      <w:r>
        <w:rPr>
          <w:spacing w:val="-3"/>
        </w:rPr>
        <w:t xml:space="preserve"> </w:t>
      </w:r>
      <w:r>
        <w:t>Sunday</w:t>
      </w:r>
      <w:r>
        <w:rPr>
          <w:spacing w:val="-1"/>
        </w:rPr>
        <w:t xml:space="preserve"> </w:t>
      </w:r>
      <w:r>
        <w:t>or</w:t>
      </w:r>
      <w:r>
        <w:rPr>
          <w:spacing w:val="-1"/>
        </w:rPr>
        <w:t xml:space="preserve"> </w:t>
      </w:r>
      <w:r>
        <w:t>public</w:t>
      </w:r>
      <w:r>
        <w:rPr>
          <w:spacing w:val="-1"/>
        </w:rPr>
        <w:t xml:space="preserve"> </w:t>
      </w:r>
      <w:r>
        <w:t>holiday</w:t>
      </w:r>
      <w:r>
        <w:rPr>
          <w:spacing w:val="-1"/>
        </w:rPr>
        <w:t xml:space="preserve"> </w:t>
      </w:r>
      <w:r>
        <w:t>in England and Wales</w:t>
      </w:r>
    </w:p>
    <w:p w14:paraId="1BEB42B3" w14:textId="77777777" w:rsidR="0033413D" w:rsidRDefault="0033413D">
      <w:pPr>
        <w:pStyle w:val="BodyText"/>
      </w:pPr>
    </w:p>
    <w:p w14:paraId="2B6A9735" w14:textId="77777777" w:rsidR="0033413D" w:rsidRDefault="0033413D">
      <w:pPr>
        <w:pStyle w:val="BodyText"/>
        <w:spacing w:before="96"/>
      </w:pPr>
    </w:p>
    <w:p w14:paraId="33379F5A" w14:textId="77777777" w:rsidR="0033413D" w:rsidRDefault="00E46C25">
      <w:pPr>
        <w:pStyle w:val="Heading2"/>
        <w:numPr>
          <w:ilvl w:val="1"/>
          <w:numId w:val="36"/>
        </w:numPr>
        <w:tabs>
          <w:tab w:val="left" w:pos="1168"/>
        </w:tabs>
        <w:ind w:hanging="722"/>
        <w:rPr>
          <w:color w:val="434343"/>
        </w:rPr>
      </w:pPr>
      <w:r>
        <w:rPr>
          <w:color w:val="434343"/>
          <w:spacing w:val="-2"/>
        </w:rPr>
        <w:t>General</w:t>
      </w:r>
    </w:p>
    <w:p w14:paraId="77E90407" w14:textId="77777777" w:rsidR="0033413D" w:rsidRDefault="00E46C25">
      <w:pPr>
        <w:pStyle w:val="ListParagraph"/>
        <w:numPr>
          <w:ilvl w:val="2"/>
          <w:numId w:val="36"/>
        </w:numPr>
        <w:tabs>
          <w:tab w:val="left" w:pos="999"/>
        </w:tabs>
        <w:spacing w:before="111"/>
        <w:ind w:left="999" w:hanging="551"/>
        <w:jc w:val="left"/>
      </w:pPr>
      <w:r>
        <w:t>As</w:t>
      </w:r>
      <w:r>
        <w:rPr>
          <w:spacing w:val="-3"/>
        </w:rPr>
        <w:t xml:space="preserve"> </w:t>
      </w:r>
      <w:r>
        <w:t>used</w:t>
      </w:r>
      <w:r>
        <w:rPr>
          <w:spacing w:val="-6"/>
        </w:rPr>
        <w:t xml:space="preserve"> </w:t>
      </w:r>
      <w:r>
        <w:t>in</w:t>
      </w:r>
      <w:r>
        <w:rPr>
          <w:spacing w:val="-6"/>
        </w:rPr>
        <w:t xml:space="preserve"> </w:t>
      </w:r>
      <w:r>
        <w:t>this</w:t>
      </w:r>
      <w:r>
        <w:rPr>
          <w:spacing w:val="-3"/>
        </w:rPr>
        <w:t xml:space="preserve"> </w:t>
      </w:r>
      <w:r>
        <w:t>Agreement</w:t>
      </w:r>
      <w:r>
        <w:rPr>
          <w:spacing w:val="-4"/>
        </w:rPr>
        <w:t xml:space="preserve"> the:</w:t>
      </w:r>
    </w:p>
    <w:p w14:paraId="414C738F" w14:textId="77777777" w:rsidR="0033413D" w:rsidRDefault="0033413D">
      <w:pPr>
        <w:pStyle w:val="BodyText"/>
        <w:spacing w:before="111"/>
      </w:pPr>
    </w:p>
    <w:p w14:paraId="2CFA07E5" w14:textId="77777777" w:rsidR="0033413D" w:rsidRDefault="00E46C25">
      <w:pPr>
        <w:pStyle w:val="ListParagraph"/>
        <w:numPr>
          <w:ilvl w:val="3"/>
          <w:numId w:val="36"/>
        </w:numPr>
        <w:tabs>
          <w:tab w:val="left" w:pos="1900"/>
        </w:tabs>
        <w:ind w:left="1900" w:hanging="732"/>
      </w:pPr>
      <w:r>
        <w:t>masculine</w:t>
      </w:r>
      <w:r>
        <w:rPr>
          <w:spacing w:val="-5"/>
        </w:rPr>
        <w:t xml:space="preserve"> </w:t>
      </w:r>
      <w:r>
        <w:t>includes</w:t>
      </w:r>
      <w:r>
        <w:rPr>
          <w:spacing w:val="-5"/>
        </w:rPr>
        <w:t xml:space="preserve"> </w:t>
      </w:r>
      <w:r>
        <w:t>the</w:t>
      </w:r>
      <w:r>
        <w:rPr>
          <w:spacing w:val="-7"/>
        </w:rPr>
        <w:t xml:space="preserve"> </w:t>
      </w:r>
      <w:r>
        <w:t>feminine</w:t>
      </w:r>
      <w:r>
        <w:rPr>
          <w:spacing w:val="-5"/>
        </w:rPr>
        <w:t xml:space="preserve"> </w:t>
      </w:r>
      <w:r>
        <w:t>and</w:t>
      </w:r>
      <w:r>
        <w:rPr>
          <w:spacing w:val="-7"/>
        </w:rPr>
        <w:t xml:space="preserve"> </w:t>
      </w:r>
      <w:r>
        <w:t>the</w:t>
      </w:r>
      <w:r>
        <w:rPr>
          <w:spacing w:val="-6"/>
        </w:rPr>
        <w:t xml:space="preserve"> </w:t>
      </w:r>
      <w:r>
        <w:rPr>
          <w:spacing w:val="-2"/>
        </w:rPr>
        <w:t>neuter</w:t>
      </w:r>
    </w:p>
    <w:p w14:paraId="0F0DB8F5" w14:textId="77777777" w:rsidR="0033413D" w:rsidRDefault="0033413D">
      <w:pPr>
        <w:pStyle w:val="BodyText"/>
        <w:spacing w:before="113"/>
      </w:pPr>
    </w:p>
    <w:p w14:paraId="1C7D3D89" w14:textId="77777777" w:rsidR="0033413D" w:rsidRDefault="00E46C25">
      <w:pPr>
        <w:pStyle w:val="ListParagraph"/>
        <w:numPr>
          <w:ilvl w:val="3"/>
          <w:numId w:val="36"/>
        </w:numPr>
        <w:tabs>
          <w:tab w:val="left" w:pos="1902"/>
        </w:tabs>
        <w:spacing w:before="1"/>
        <w:ind w:hanging="734"/>
      </w:pPr>
      <w:r>
        <w:t>singular</w:t>
      </w:r>
      <w:r>
        <w:rPr>
          <w:spacing w:val="-6"/>
        </w:rPr>
        <w:t xml:space="preserve"> </w:t>
      </w:r>
      <w:r>
        <w:t>includes</w:t>
      </w:r>
      <w:r>
        <w:rPr>
          <w:spacing w:val="-5"/>
        </w:rPr>
        <w:t xml:space="preserve"> </w:t>
      </w:r>
      <w:r>
        <w:t>the</w:t>
      </w:r>
      <w:r>
        <w:rPr>
          <w:spacing w:val="-5"/>
        </w:rPr>
        <w:t xml:space="preserve"> </w:t>
      </w:r>
      <w:r>
        <w:t>plural</w:t>
      </w:r>
      <w:r>
        <w:rPr>
          <w:spacing w:val="-4"/>
        </w:rPr>
        <w:t xml:space="preserve"> </w:t>
      </w:r>
      <w:r>
        <w:t>and</w:t>
      </w:r>
      <w:r>
        <w:rPr>
          <w:spacing w:val="-7"/>
        </w:rPr>
        <w:t xml:space="preserve"> </w:t>
      </w:r>
      <w:r>
        <w:t>the</w:t>
      </w:r>
      <w:r>
        <w:rPr>
          <w:spacing w:val="-5"/>
        </w:rPr>
        <w:t xml:space="preserve"> </w:t>
      </w:r>
      <w:r>
        <w:t>other</w:t>
      </w:r>
      <w:r>
        <w:rPr>
          <w:spacing w:val="-6"/>
        </w:rPr>
        <w:t xml:space="preserve"> </w:t>
      </w:r>
      <w:r>
        <w:t>way</w:t>
      </w:r>
      <w:r>
        <w:rPr>
          <w:spacing w:val="-4"/>
        </w:rPr>
        <w:t xml:space="preserve"> </w:t>
      </w:r>
      <w:r>
        <w:rPr>
          <w:spacing w:val="-2"/>
        </w:rPr>
        <w:t>round</w:t>
      </w:r>
    </w:p>
    <w:p w14:paraId="0BAE82E5" w14:textId="77777777" w:rsidR="0033413D" w:rsidRDefault="0033413D">
      <w:pPr>
        <w:pStyle w:val="BodyText"/>
        <w:spacing w:before="113"/>
      </w:pPr>
    </w:p>
    <w:p w14:paraId="40E041AA" w14:textId="77777777" w:rsidR="0033413D" w:rsidRDefault="00E46C25">
      <w:pPr>
        <w:pStyle w:val="ListParagraph"/>
        <w:numPr>
          <w:ilvl w:val="3"/>
          <w:numId w:val="36"/>
        </w:numPr>
        <w:tabs>
          <w:tab w:val="left" w:pos="1902"/>
        </w:tabs>
        <w:spacing w:line="292" w:lineRule="auto"/>
        <w:ind w:left="1168" w:right="934" w:firstLine="0"/>
      </w:pPr>
      <w:r>
        <w:t>A reference to any statute, enactment, order, regulation or other similar instrument</w:t>
      </w:r>
      <w:r>
        <w:rPr>
          <w:spacing w:val="-4"/>
        </w:rPr>
        <w:t xml:space="preserve"> </w:t>
      </w:r>
      <w:r>
        <w:t>will</w:t>
      </w:r>
      <w:r>
        <w:rPr>
          <w:spacing w:val="-3"/>
        </w:rPr>
        <w:t xml:space="preserve"> </w:t>
      </w:r>
      <w:r>
        <w:t>be</w:t>
      </w:r>
      <w:r>
        <w:rPr>
          <w:spacing w:val="-3"/>
        </w:rPr>
        <w:t xml:space="preserve"> </w:t>
      </w:r>
      <w:r>
        <w:t>viewed</w:t>
      </w:r>
      <w:r>
        <w:rPr>
          <w:spacing w:val="-3"/>
        </w:rPr>
        <w:t xml:space="preserve"> </w:t>
      </w:r>
      <w:r>
        <w:t>as</w:t>
      </w:r>
      <w:r>
        <w:rPr>
          <w:spacing w:val="-3"/>
        </w:rPr>
        <w:t xml:space="preserve"> </w:t>
      </w:r>
      <w:r>
        <w:t>a</w:t>
      </w:r>
      <w:r>
        <w:rPr>
          <w:spacing w:val="-5"/>
        </w:rPr>
        <w:t xml:space="preserve"> </w:t>
      </w:r>
      <w:r>
        <w:t>reference</w:t>
      </w:r>
      <w:r>
        <w:rPr>
          <w:spacing w:val="-7"/>
        </w:rPr>
        <w:t xml:space="preserve"> </w:t>
      </w:r>
      <w:r>
        <w:t>to</w:t>
      </w:r>
      <w:r>
        <w:rPr>
          <w:spacing w:val="-5"/>
        </w:rPr>
        <w:t xml:space="preserve"> </w:t>
      </w:r>
      <w:r>
        <w:t>the</w:t>
      </w:r>
      <w:r>
        <w:rPr>
          <w:spacing w:val="-3"/>
        </w:rPr>
        <w:t xml:space="preserve"> </w:t>
      </w:r>
      <w:r>
        <w:t>statute,</w:t>
      </w:r>
      <w:r>
        <w:rPr>
          <w:spacing w:val="-1"/>
        </w:rPr>
        <w:t xml:space="preserve"> </w:t>
      </w:r>
      <w:r>
        <w:t>enactment,</w:t>
      </w:r>
      <w:r>
        <w:rPr>
          <w:spacing w:val="-1"/>
        </w:rPr>
        <w:t xml:space="preserve"> </w:t>
      </w:r>
      <w:r>
        <w:t>order,</w:t>
      </w:r>
      <w:r>
        <w:rPr>
          <w:spacing w:val="-4"/>
        </w:rPr>
        <w:t xml:space="preserve"> </w:t>
      </w:r>
      <w:r>
        <w:t>regulation or instrument as amended by any subsequent statute, enactment, order, regulation or instrument or as contained in any subsequent reenactment.</w:t>
      </w:r>
    </w:p>
    <w:p w14:paraId="7643F29E" w14:textId="77777777" w:rsidR="0033413D" w:rsidRDefault="0033413D">
      <w:pPr>
        <w:pStyle w:val="ListParagraph"/>
        <w:spacing w:line="292" w:lineRule="auto"/>
        <w:sectPr w:rsidR="0033413D">
          <w:pgSz w:w="11930" w:h="16840"/>
          <w:pgMar w:top="1340" w:right="708" w:bottom="1260" w:left="992" w:header="0" w:footer="1071" w:gutter="0"/>
          <w:cols w:space="720"/>
        </w:sectPr>
      </w:pPr>
    </w:p>
    <w:p w14:paraId="27BF8BC4" w14:textId="77777777" w:rsidR="0033413D" w:rsidRDefault="00E46C25">
      <w:pPr>
        <w:pStyle w:val="ListParagraph"/>
        <w:numPr>
          <w:ilvl w:val="2"/>
          <w:numId w:val="36"/>
        </w:numPr>
        <w:tabs>
          <w:tab w:val="left" w:pos="448"/>
          <w:tab w:val="left" w:pos="1168"/>
        </w:tabs>
        <w:spacing w:before="121" w:line="290" w:lineRule="auto"/>
        <w:ind w:left="448" w:right="773" w:hanging="3"/>
        <w:jc w:val="left"/>
      </w:pPr>
      <w:r>
        <w:lastRenderedPageBreak/>
        <w:t>Headings</w:t>
      </w:r>
      <w:r>
        <w:rPr>
          <w:spacing w:val="-1"/>
        </w:rPr>
        <w:t xml:space="preserve"> </w:t>
      </w:r>
      <w:r>
        <w:t>are</w:t>
      </w:r>
      <w:r>
        <w:rPr>
          <w:spacing w:val="-1"/>
        </w:rPr>
        <w:t xml:space="preserve"> </w:t>
      </w:r>
      <w:r>
        <w:t>included</w:t>
      </w:r>
      <w:r>
        <w:rPr>
          <w:spacing w:val="-2"/>
        </w:rPr>
        <w:t xml:space="preserve"> </w:t>
      </w:r>
      <w:r>
        <w:t>in</w:t>
      </w:r>
      <w:r>
        <w:rPr>
          <w:spacing w:val="-4"/>
        </w:rPr>
        <w:t xml:space="preserve"> </w:t>
      </w:r>
      <w:r>
        <w:t>this</w:t>
      </w:r>
      <w:r>
        <w:rPr>
          <w:spacing w:val="-1"/>
        </w:rPr>
        <w:t xml:space="preserve"> </w:t>
      </w:r>
      <w:r>
        <w:t>Agreement</w:t>
      </w:r>
      <w:r>
        <w:rPr>
          <w:spacing w:val="-3"/>
        </w:rPr>
        <w:t xml:space="preserve"> </w:t>
      </w:r>
      <w:r>
        <w:t>for</w:t>
      </w:r>
      <w:r>
        <w:rPr>
          <w:spacing w:val="-1"/>
        </w:rPr>
        <w:t xml:space="preserve"> </w:t>
      </w:r>
      <w:r>
        <w:t>ease</w:t>
      </w:r>
      <w:r>
        <w:rPr>
          <w:spacing w:val="-4"/>
        </w:rPr>
        <w:t xml:space="preserve"> </w:t>
      </w:r>
      <w:r>
        <w:t>of</w:t>
      </w:r>
      <w:r>
        <w:rPr>
          <w:spacing w:val="-3"/>
        </w:rPr>
        <w:t xml:space="preserve"> </w:t>
      </w:r>
      <w:r>
        <w:t>reference</w:t>
      </w:r>
      <w:r>
        <w:rPr>
          <w:spacing w:val="-4"/>
        </w:rPr>
        <w:t xml:space="preserve"> </w:t>
      </w:r>
      <w:r>
        <w:t>only</w:t>
      </w:r>
      <w:r>
        <w:rPr>
          <w:spacing w:val="-1"/>
        </w:rPr>
        <w:t xml:space="preserve"> </w:t>
      </w:r>
      <w:r>
        <w:t>and</w:t>
      </w:r>
      <w:r>
        <w:rPr>
          <w:spacing w:val="-4"/>
        </w:rPr>
        <w:t xml:space="preserve"> </w:t>
      </w:r>
      <w:r>
        <w:t>will</w:t>
      </w:r>
      <w:r>
        <w:rPr>
          <w:spacing w:val="-2"/>
        </w:rPr>
        <w:t xml:space="preserve"> </w:t>
      </w:r>
      <w:r>
        <w:t>not</w:t>
      </w:r>
      <w:r>
        <w:rPr>
          <w:spacing w:val="-1"/>
        </w:rPr>
        <w:t xml:space="preserve"> </w:t>
      </w:r>
      <w:r>
        <w:t>affect the interpretation or construction of this Agreement.</w:t>
      </w:r>
    </w:p>
    <w:p w14:paraId="7A61951F" w14:textId="77777777" w:rsidR="0033413D" w:rsidRDefault="0033413D">
      <w:pPr>
        <w:pStyle w:val="BodyText"/>
        <w:spacing w:before="61"/>
      </w:pPr>
    </w:p>
    <w:p w14:paraId="0CA2CBF0" w14:textId="77777777" w:rsidR="0033413D" w:rsidRDefault="00E46C25">
      <w:pPr>
        <w:pStyle w:val="ListParagraph"/>
        <w:numPr>
          <w:ilvl w:val="2"/>
          <w:numId w:val="36"/>
        </w:numPr>
        <w:tabs>
          <w:tab w:val="left" w:pos="448"/>
          <w:tab w:val="left" w:pos="1168"/>
        </w:tabs>
        <w:spacing w:line="292" w:lineRule="auto"/>
        <w:ind w:left="448" w:right="854" w:hanging="3"/>
        <w:jc w:val="left"/>
      </w:pPr>
      <w:r>
        <w:t>References</w:t>
      </w:r>
      <w:r>
        <w:rPr>
          <w:spacing w:val="-4"/>
        </w:rPr>
        <w:t xml:space="preserve"> </w:t>
      </w:r>
      <w:r>
        <w:t>to</w:t>
      </w:r>
      <w:r>
        <w:rPr>
          <w:spacing w:val="-4"/>
        </w:rPr>
        <w:t xml:space="preserve"> </w:t>
      </w:r>
      <w:r>
        <w:t>Clauses</w:t>
      </w:r>
      <w:r>
        <w:rPr>
          <w:spacing w:val="-2"/>
        </w:rPr>
        <w:t xml:space="preserve"> </w:t>
      </w:r>
      <w:r>
        <w:t>and</w:t>
      </w:r>
      <w:r>
        <w:rPr>
          <w:spacing w:val="-2"/>
        </w:rPr>
        <w:t xml:space="preserve"> </w:t>
      </w:r>
      <w:r>
        <w:t>Schedules</w:t>
      </w:r>
      <w:r>
        <w:rPr>
          <w:spacing w:val="-2"/>
        </w:rPr>
        <w:t xml:space="preserve"> </w:t>
      </w:r>
      <w:r>
        <w:t>are,</w:t>
      </w:r>
      <w:r>
        <w:rPr>
          <w:spacing w:val="-3"/>
        </w:rPr>
        <w:t xml:space="preserve"> </w:t>
      </w:r>
      <w:r>
        <w:t>unless</w:t>
      </w:r>
      <w:r>
        <w:rPr>
          <w:spacing w:val="-2"/>
        </w:rPr>
        <w:t xml:space="preserve"> </w:t>
      </w:r>
      <w:r>
        <w:t>otherwise</w:t>
      </w:r>
      <w:r>
        <w:rPr>
          <w:spacing w:val="-2"/>
        </w:rPr>
        <w:t xml:space="preserve"> </w:t>
      </w:r>
      <w:r>
        <w:t>provided,</w:t>
      </w:r>
      <w:r>
        <w:rPr>
          <w:spacing w:val="-3"/>
        </w:rPr>
        <w:t xml:space="preserve"> </w:t>
      </w:r>
      <w:r>
        <w:t>references</w:t>
      </w:r>
      <w:r>
        <w:rPr>
          <w:spacing w:val="-4"/>
        </w:rPr>
        <w:t xml:space="preserve"> </w:t>
      </w:r>
      <w:r>
        <w:t>to clauses of and schedules to this Agreement.</w:t>
      </w:r>
    </w:p>
    <w:p w14:paraId="5C766B76" w14:textId="77777777" w:rsidR="0033413D" w:rsidRDefault="0033413D">
      <w:pPr>
        <w:pStyle w:val="BodyText"/>
        <w:spacing w:before="56"/>
      </w:pPr>
    </w:p>
    <w:p w14:paraId="46056D53" w14:textId="77777777" w:rsidR="0033413D" w:rsidRDefault="00E46C25">
      <w:pPr>
        <w:pStyle w:val="ListParagraph"/>
        <w:numPr>
          <w:ilvl w:val="2"/>
          <w:numId w:val="36"/>
        </w:numPr>
        <w:tabs>
          <w:tab w:val="left" w:pos="448"/>
          <w:tab w:val="left" w:pos="1168"/>
        </w:tabs>
        <w:spacing w:line="292" w:lineRule="auto"/>
        <w:ind w:left="448" w:right="931" w:hanging="3"/>
        <w:jc w:val="left"/>
      </w:pPr>
      <w:r>
        <w:t>Except</w:t>
      </w:r>
      <w:r>
        <w:rPr>
          <w:spacing w:val="-1"/>
        </w:rPr>
        <w:t xml:space="preserve"> </w:t>
      </w:r>
      <w:r>
        <w:t>as</w:t>
      </w:r>
      <w:r>
        <w:rPr>
          <w:spacing w:val="-5"/>
        </w:rPr>
        <w:t xml:space="preserve"> </w:t>
      </w:r>
      <w:r>
        <w:t>otherwise</w:t>
      </w:r>
      <w:r>
        <w:rPr>
          <w:spacing w:val="-3"/>
        </w:rPr>
        <w:t xml:space="preserve"> </w:t>
      </w:r>
      <w:r>
        <w:t>expressly</w:t>
      </w:r>
      <w:r>
        <w:rPr>
          <w:spacing w:val="-2"/>
        </w:rPr>
        <w:t xml:space="preserve"> </w:t>
      </w:r>
      <w:r>
        <w:t>provided</w:t>
      </w:r>
      <w:r>
        <w:rPr>
          <w:spacing w:val="-3"/>
        </w:rPr>
        <w:t xml:space="preserve"> </w:t>
      </w:r>
      <w:r>
        <w:t>in</w:t>
      </w:r>
      <w:r>
        <w:rPr>
          <w:spacing w:val="-5"/>
        </w:rPr>
        <w:t xml:space="preserve"> </w:t>
      </w:r>
      <w:r>
        <w:t>this</w:t>
      </w:r>
      <w:r>
        <w:rPr>
          <w:spacing w:val="-2"/>
        </w:rPr>
        <w:t xml:space="preserve"> </w:t>
      </w:r>
      <w:r>
        <w:t>Agreement,</w:t>
      </w:r>
      <w:r>
        <w:rPr>
          <w:spacing w:val="-4"/>
        </w:rPr>
        <w:t xml:space="preserve"> </w:t>
      </w:r>
      <w:r>
        <w:t>all</w:t>
      </w:r>
      <w:r>
        <w:rPr>
          <w:spacing w:val="-3"/>
        </w:rPr>
        <w:t xml:space="preserve"> </w:t>
      </w:r>
      <w:r>
        <w:t>remedies</w:t>
      </w:r>
      <w:r>
        <w:rPr>
          <w:spacing w:val="-3"/>
        </w:rPr>
        <w:t xml:space="preserve"> </w:t>
      </w:r>
      <w:r>
        <w:t>available</w:t>
      </w:r>
      <w:r>
        <w:rPr>
          <w:spacing w:val="-3"/>
        </w:rPr>
        <w:t xml:space="preserve"> </w:t>
      </w:r>
      <w:r>
        <w:t xml:space="preserve">to any party under this Agreement are cumulative and may be exercised concurrently or separately and the exercise of any one remedy will not exclude the exercise of any other </w:t>
      </w:r>
      <w:r>
        <w:rPr>
          <w:spacing w:val="-2"/>
        </w:rPr>
        <w:t>remedy.</w:t>
      </w:r>
    </w:p>
    <w:p w14:paraId="593FF2BA" w14:textId="77777777" w:rsidR="0033413D" w:rsidRDefault="0033413D">
      <w:pPr>
        <w:pStyle w:val="BodyText"/>
        <w:spacing w:before="56"/>
      </w:pPr>
    </w:p>
    <w:p w14:paraId="054FA0CA" w14:textId="77777777" w:rsidR="0033413D" w:rsidRDefault="00E46C25">
      <w:pPr>
        <w:pStyle w:val="ListParagraph"/>
        <w:numPr>
          <w:ilvl w:val="2"/>
          <w:numId w:val="36"/>
        </w:numPr>
        <w:tabs>
          <w:tab w:val="left" w:pos="448"/>
          <w:tab w:val="left" w:pos="1168"/>
        </w:tabs>
        <w:spacing w:before="1" w:line="292" w:lineRule="auto"/>
        <w:ind w:left="448" w:right="1308" w:hanging="3"/>
        <w:jc w:val="left"/>
      </w:pPr>
      <w:r>
        <w:t>The</w:t>
      </w:r>
      <w:r>
        <w:rPr>
          <w:spacing w:val="-2"/>
        </w:rPr>
        <w:t xml:space="preserve"> </w:t>
      </w:r>
      <w:r>
        <w:t>party</w:t>
      </w:r>
      <w:r>
        <w:rPr>
          <w:spacing w:val="-4"/>
        </w:rPr>
        <w:t xml:space="preserve"> </w:t>
      </w:r>
      <w:r>
        <w:t>receiving</w:t>
      </w:r>
      <w:r>
        <w:rPr>
          <w:spacing w:val="-2"/>
        </w:rPr>
        <w:t xml:space="preserve"> </w:t>
      </w:r>
      <w:r>
        <w:t>the</w:t>
      </w:r>
      <w:r>
        <w:rPr>
          <w:spacing w:val="-2"/>
        </w:rPr>
        <w:t xml:space="preserve"> </w:t>
      </w:r>
      <w:r>
        <w:t>benefit</w:t>
      </w:r>
      <w:r>
        <w:rPr>
          <w:spacing w:val="-2"/>
        </w:rPr>
        <w:t xml:space="preserve"> </w:t>
      </w:r>
      <w:r>
        <w:t>of</w:t>
      </w:r>
      <w:r>
        <w:rPr>
          <w:spacing w:val="-1"/>
        </w:rPr>
        <w:t xml:space="preserve"> </w:t>
      </w:r>
      <w:r>
        <w:t>an</w:t>
      </w:r>
      <w:r>
        <w:rPr>
          <w:spacing w:val="-4"/>
        </w:rPr>
        <w:t xml:space="preserve"> </w:t>
      </w:r>
      <w:r>
        <w:t>indemnity</w:t>
      </w:r>
      <w:r>
        <w:rPr>
          <w:spacing w:val="-2"/>
        </w:rPr>
        <w:t xml:space="preserve"> </w:t>
      </w:r>
      <w:r>
        <w:t>under</w:t>
      </w:r>
      <w:r>
        <w:rPr>
          <w:spacing w:val="-3"/>
        </w:rPr>
        <w:t xml:space="preserve"> </w:t>
      </w:r>
      <w:r>
        <w:t>this</w:t>
      </w:r>
      <w:r>
        <w:rPr>
          <w:spacing w:val="-2"/>
        </w:rPr>
        <w:t xml:space="preserve"> </w:t>
      </w:r>
      <w:r>
        <w:t>Agreement</w:t>
      </w:r>
      <w:r>
        <w:rPr>
          <w:spacing w:val="-3"/>
        </w:rPr>
        <w:t xml:space="preserve"> </w:t>
      </w:r>
      <w:r>
        <w:t>will</w:t>
      </w:r>
      <w:r>
        <w:rPr>
          <w:spacing w:val="-2"/>
        </w:rPr>
        <w:t xml:space="preserve"> </w:t>
      </w:r>
      <w:r>
        <w:t>use</w:t>
      </w:r>
      <w:r>
        <w:rPr>
          <w:spacing w:val="-2"/>
        </w:rPr>
        <w:t xml:space="preserve"> </w:t>
      </w:r>
      <w:r>
        <w:t xml:space="preserve">its reasonable </w:t>
      </w:r>
      <w:proofErr w:type="spellStart"/>
      <w:r>
        <w:t>endeavours</w:t>
      </w:r>
      <w:proofErr w:type="spellEnd"/>
      <w:r>
        <w:t xml:space="preserve"> to mitigate its loss covered by the indemnity.</w:t>
      </w:r>
    </w:p>
    <w:p w14:paraId="5AD82957" w14:textId="77777777" w:rsidR="0033413D" w:rsidRDefault="0033413D">
      <w:pPr>
        <w:pStyle w:val="BodyText"/>
      </w:pPr>
    </w:p>
    <w:p w14:paraId="31B6E525" w14:textId="77777777" w:rsidR="0033413D" w:rsidRDefault="0033413D">
      <w:pPr>
        <w:pStyle w:val="BodyText"/>
        <w:spacing w:before="150"/>
      </w:pPr>
    </w:p>
    <w:p w14:paraId="50817D8E" w14:textId="77777777" w:rsidR="0033413D" w:rsidRDefault="00E46C25">
      <w:pPr>
        <w:pStyle w:val="Heading2"/>
        <w:numPr>
          <w:ilvl w:val="0"/>
          <w:numId w:val="36"/>
        </w:numPr>
        <w:tabs>
          <w:tab w:val="left" w:pos="1168"/>
        </w:tabs>
        <w:ind w:hanging="722"/>
      </w:pPr>
      <w:r>
        <w:rPr>
          <w:color w:val="434343"/>
        </w:rPr>
        <w:t>Term</w:t>
      </w:r>
      <w:r>
        <w:rPr>
          <w:color w:val="434343"/>
          <w:spacing w:val="-1"/>
        </w:rPr>
        <w:t xml:space="preserve"> </w:t>
      </w:r>
      <w:r>
        <w:rPr>
          <w:color w:val="434343"/>
        </w:rPr>
        <w:t>of</w:t>
      </w:r>
      <w:r>
        <w:rPr>
          <w:color w:val="434343"/>
          <w:spacing w:val="-2"/>
        </w:rPr>
        <w:t xml:space="preserve"> </w:t>
      </w:r>
      <w:r>
        <w:rPr>
          <w:color w:val="434343"/>
        </w:rPr>
        <w:t>the</w:t>
      </w:r>
      <w:r>
        <w:rPr>
          <w:color w:val="434343"/>
          <w:spacing w:val="-4"/>
        </w:rPr>
        <w:t xml:space="preserve"> </w:t>
      </w:r>
      <w:r>
        <w:rPr>
          <w:color w:val="434343"/>
          <w:spacing w:val="-2"/>
        </w:rPr>
        <w:t>agreement</w:t>
      </w:r>
    </w:p>
    <w:p w14:paraId="12BA8482" w14:textId="77777777" w:rsidR="0033413D" w:rsidRDefault="00E46C25">
      <w:pPr>
        <w:pStyle w:val="ListParagraph"/>
        <w:numPr>
          <w:ilvl w:val="1"/>
          <w:numId w:val="36"/>
        </w:numPr>
        <w:tabs>
          <w:tab w:val="left" w:pos="448"/>
          <w:tab w:val="left" w:pos="1168"/>
        </w:tabs>
        <w:spacing w:before="111" w:line="292" w:lineRule="auto"/>
        <w:ind w:left="448" w:right="870" w:hanging="3"/>
      </w:pPr>
      <w:r>
        <w:t>This Agreement will come into force on the Effective Date and, unless earlier terminated in accordance with clause 10, will expire 6 months after the expiry or termination (however arising) of the exit period of the last Call-Off Contract (the “Term”).</w:t>
      </w:r>
    </w:p>
    <w:p w14:paraId="187A337D" w14:textId="77777777" w:rsidR="0033413D" w:rsidRDefault="0033413D">
      <w:pPr>
        <w:pStyle w:val="BodyText"/>
        <w:spacing w:before="54"/>
      </w:pPr>
    </w:p>
    <w:p w14:paraId="23160818" w14:textId="77777777" w:rsidR="0033413D" w:rsidRDefault="00E46C25">
      <w:pPr>
        <w:pStyle w:val="ListParagraph"/>
        <w:numPr>
          <w:ilvl w:val="1"/>
          <w:numId w:val="36"/>
        </w:numPr>
        <w:tabs>
          <w:tab w:val="left" w:pos="1168"/>
        </w:tabs>
        <w:spacing w:before="1"/>
        <w:ind w:hanging="722"/>
      </w:pPr>
      <w:r>
        <w:t>A</w:t>
      </w:r>
      <w:r>
        <w:rPr>
          <w:spacing w:val="-8"/>
        </w:rPr>
        <w:t xml:space="preserve"> </w:t>
      </w:r>
      <w:r>
        <w:t>Collaboration</w:t>
      </w:r>
      <w:r>
        <w:rPr>
          <w:spacing w:val="-6"/>
        </w:rPr>
        <w:t xml:space="preserve"> </w:t>
      </w:r>
      <w:r>
        <w:t>Supplier’s</w:t>
      </w:r>
      <w:r>
        <w:rPr>
          <w:spacing w:val="-5"/>
        </w:rPr>
        <w:t xml:space="preserve"> </w:t>
      </w:r>
      <w:r>
        <w:t>duty</w:t>
      </w:r>
      <w:r>
        <w:rPr>
          <w:spacing w:val="-8"/>
        </w:rPr>
        <w:t xml:space="preserve"> </w:t>
      </w:r>
      <w:r>
        <w:t>to</w:t>
      </w:r>
      <w:r>
        <w:rPr>
          <w:spacing w:val="-7"/>
        </w:rPr>
        <w:t xml:space="preserve"> </w:t>
      </w:r>
      <w:r>
        <w:t>perform</w:t>
      </w:r>
      <w:r>
        <w:rPr>
          <w:spacing w:val="-7"/>
        </w:rPr>
        <w:t xml:space="preserve"> </w:t>
      </w:r>
      <w:r>
        <w:t>the</w:t>
      </w:r>
      <w:r>
        <w:rPr>
          <w:spacing w:val="-7"/>
        </w:rPr>
        <w:t xml:space="preserve"> </w:t>
      </w:r>
      <w:r>
        <w:t>Collaboration</w:t>
      </w:r>
      <w:r>
        <w:rPr>
          <w:spacing w:val="-6"/>
        </w:rPr>
        <w:t xml:space="preserve"> </w:t>
      </w:r>
      <w:r>
        <w:t>Activities</w:t>
      </w:r>
      <w:r>
        <w:rPr>
          <w:spacing w:val="-7"/>
        </w:rPr>
        <w:t xml:space="preserve"> </w:t>
      </w:r>
      <w:r>
        <w:t>will</w:t>
      </w:r>
      <w:r>
        <w:rPr>
          <w:spacing w:val="-5"/>
        </w:rPr>
        <w:t xml:space="preserve"> </w:t>
      </w:r>
      <w:r>
        <w:rPr>
          <w:spacing w:val="-2"/>
        </w:rPr>
        <w:t>continue</w:t>
      </w:r>
    </w:p>
    <w:p w14:paraId="1F4157B6" w14:textId="77777777" w:rsidR="0033413D" w:rsidRDefault="00E46C25">
      <w:pPr>
        <w:pStyle w:val="BodyText"/>
        <w:spacing w:before="4"/>
        <w:ind w:left="448"/>
      </w:pPr>
      <w:r>
        <w:t>until</w:t>
      </w:r>
      <w:r>
        <w:rPr>
          <w:spacing w:val="-6"/>
        </w:rPr>
        <w:t xml:space="preserve"> </w:t>
      </w:r>
      <w:r>
        <w:t>the</w:t>
      </w:r>
      <w:r>
        <w:rPr>
          <w:spacing w:val="-3"/>
        </w:rPr>
        <w:t xml:space="preserve"> </w:t>
      </w:r>
      <w:r>
        <w:t>end</w:t>
      </w:r>
      <w:r>
        <w:rPr>
          <w:spacing w:val="-5"/>
        </w:rPr>
        <w:t xml:space="preserve"> </w:t>
      </w:r>
      <w:r>
        <w:t>of</w:t>
      </w:r>
      <w:r>
        <w:rPr>
          <w:spacing w:val="-4"/>
        </w:rPr>
        <w:t xml:space="preserve"> </w:t>
      </w:r>
      <w:r>
        <w:t>the</w:t>
      </w:r>
      <w:r>
        <w:rPr>
          <w:spacing w:val="-3"/>
        </w:rPr>
        <w:t xml:space="preserve"> </w:t>
      </w:r>
      <w:r>
        <w:t>exit</w:t>
      </w:r>
      <w:r>
        <w:rPr>
          <w:spacing w:val="-2"/>
        </w:rPr>
        <w:t xml:space="preserve"> </w:t>
      </w:r>
      <w:r>
        <w:t>period</w:t>
      </w:r>
      <w:r>
        <w:rPr>
          <w:spacing w:val="-3"/>
        </w:rPr>
        <w:t xml:space="preserve"> </w:t>
      </w:r>
      <w:r>
        <w:t>of</w:t>
      </w:r>
      <w:r>
        <w:rPr>
          <w:spacing w:val="-3"/>
        </w:rPr>
        <w:t xml:space="preserve"> </w:t>
      </w:r>
      <w:r>
        <w:t>its</w:t>
      </w:r>
      <w:r>
        <w:rPr>
          <w:spacing w:val="-5"/>
        </w:rPr>
        <w:t xml:space="preserve"> </w:t>
      </w:r>
      <w:r>
        <w:t>last</w:t>
      </w:r>
      <w:r>
        <w:rPr>
          <w:spacing w:val="-4"/>
        </w:rPr>
        <w:t xml:space="preserve"> </w:t>
      </w:r>
      <w:r>
        <w:t>relevant</w:t>
      </w:r>
      <w:r>
        <w:rPr>
          <w:spacing w:val="-6"/>
        </w:rPr>
        <w:t xml:space="preserve"> </w:t>
      </w:r>
      <w:r>
        <w:t>Call-Off</w:t>
      </w:r>
      <w:r>
        <w:rPr>
          <w:spacing w:val="-4"/>
        </w:rPr>
        <w:t xml:space="preserve"> </w:t>
      </w:r>
      <w:r>
        <w:rPr>
          <w:spacing w:val="-2"/>
        </w:rPr>
        <w:t>Contract.</w:t>
      </w:r>
    </w:p>
    <w:p w14:paraId="28CEB68A" w14:textId="77777777" w:rsidR="0033413D" w:rsidRDefault="0033413D">
      <w:pPr>
        <w:pStyle w:val="BodyText"/>
      </w:pPr>
    </w:p>
    <w:p w14:paraId="1D3D824F" w14:textId="77777777" w:rsidR="0033413D" w:rsidRDefault="0033413D">
      <w:pPr>
        <w:pStyle w:val="BodyText"/>
      </w:pPr>
    </w:p>
    <w:p w14:paraId="5BBCD0B0" w14:textId="77777777" w:rsidR="0033413D" w:rsidRDefault="0033413D">
      <w:pPr>
        <w:pStyle w:val="BodyText"/>
      </w:pPr>
    </w:p>
    <w:p w14:paraId="759ECE6B" w14:textId="77777777" w:rsidR="0033413D" w:rsidRDefault="0033413D">
      <w:pPr>
        <w:pStyle w:val="BodyText"/>
        <w:spacing w:before="90"/>
      </w:pPr>
    </w:p>
    <w:p w14:paraId="6861E0F2" w14:textId="77777777" w:rsidR="0033413D" w:rsidRDefault="00E46C25">
      <w:pPr>
        <w:pStyle w:val="Heading2"/>
        <w:numPr>
          <w:ilvl w:val="0"/>
          <w:numId w:val="36"/>
        </w:numPr>
        <w:tabs>
          <w:tab w:val="left" w:pos="1168"/>
        </w:tabs>
        <w:ind w:hanging="722"/>
      </w:pPr>
      <w:r>
        <w:rPr>
          <w:color w:val="434343"/>
        </w:rPr>
        <w:t>Provision</w:t>
      </w:r>
      <w:r>
        <w:rPr>
          <w:color w:val="434343"/>
          <w:spacing w:val="-7"/>
        </w:rPr>
        <w:t xml:space="preserve"> </w:t>
      </w:r>
      <w:r>
        <w:rPr>
          <w:color w:val="434343"/>
        </w:rPr>
        <w:t>of</w:t>
      </w:r>
      <w:r>
        <w:rPr>
          <w:color w:val="434343"/>
          <w:spacing w:val="-8"/>
        </w:rPr>
        <w:t xml:space="preserve"> </w:t>
      </w:r>
      <w:r>
        <w:rPr>
          <w:color w:val="434343"/>
        </w:rPr>
        <w:t>the</w:t>
      </w:r>
      <w:r>
        <w:rPr>
          <w:color w:val="434343"/>
          <w:spacing w:val="-7"/>
        </w:rPr>
        <w:t xml:space="preserve"> </w:t>
      </w:r>
      <w:r>
        <w:rPr>
          <w:color w:val="434343"/>
        </w:rPr>
        <w:t>collaboration</w:t>
      </w:r>
      <w:r>
        <w:rPr>
          <w:color w:val="434343"/>
          <w:spacing w:val="-5"/>
        </w:rPr>
        <w:t xml:space="preserve"> </w:t>
      </w:r>
      <w:r>
        <w:rPr>
          <w:color w:val="434343"/>
          <w:spacing w:val="-4"/>
        </w:rPr>
        <w:t>plan</w:t>
      </w:r>
    </w:p>
    <w:p w14:paraId="0DFF8A58" w14:textId="77777777" w:rsidR="0033413D" w:rsidRDefault="00E46C25">
      <w:pPr>
        <w:pStyle w:val="ListParagraph"/>
        <w:numPr>
          <w:ilvl w:val="1"/>
          <w:numId w:val="36"/>
        </w:numPr>
        <w:tabs>
          <w:tab w:val="left" w:pos="448"/>
          <w:tab w:val="left" w:pos="1168"/>
        </w:tabs>
        <w:spacing w:before="108" w:line="244" w:lineRule="auto"/>
        <w:ind w:left="448" w:right="967" w:hanging="3"/>
      </w:pPr>
      <w:r>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1F6B1110" w14:textId="77777777" w:rsidR="0033413D" w:rsidRDefault="0033413D">
      <w:pPr>
        <w:pStyle w:val="BodyText"/>
        <w:spacing w:before="51"/>
      </w:pPr>
    </w:p>
    <w:p w14:paraId="697A440A" w14:textId="77777777" w:rsidR="0033413D" w:rsidRDefault="00E46C25">
      <w:pPr>
        <w:pStyle w:val="ListParagraph"/>
        <w:numPr>
          <w:ilvl w:val="1"/>
          <w:numId w:val="36"/>
        </w:numPr>
        <w:tabs>
          <w:tab w:val="left" w:pos="448"/>
          <w:tab w:val="left" w:pos="1168"/>
        </w:tabs>
        <w:spacing w:line="242" w:lineRule="auto"/>
        <w:ind w:left="448" w:right="806" w:hanging="3"/>
      </w:pPr>
      <w:r>
        <w:t>Within 10 Working Days (or any other period as agreed in writing by the Buyer and the Collaboration Suppliers) of [receipt of the proposals] or [the Effective Date], the Buyer will prepare a plan for the Collaboration Activities (the “Detailed Collaboration Plan”). The Detailed</w:t>
      </w:r>
      <w:r>
        <w:rPr>
          <w:spacing w:val="-2"/>
        </w:rPr>
        <w:t xml:space="preserve"> </w:t>
      </w:r>
      <w:r>
        <w:t>Collaboration</w:t>
      </w:r>
      <w:r>
        <w:rPr>
          <w:spacing w:val="-2"/>
        </w:rPr>
        <w:t xml:space="preserve"> </w:t>
      </w:r>
      <w:r>
        <w:t>Plan</w:t>
      </w:r>
      <w:r>
        <w:rPr>
          <w:spacing w:val="-2"/>
        </w:rPr>
        <w:t xml:space="preserve"> </w:t>
      </w:r>
      <w:r>
        <w:t>will</w:t>
      </w:r>
      <w:r>
        <w:rPr>
          <w:spacing w:val="-2"/>
        </w:rPr>
        <w:t xml:space="preserve"> </w:t>
      </w:r>
      <w:r>
        <w:t>include</w:t>
      </w:r>
      <w:r>
        <w:rPr>
          <w:spacing w:val="-2"/>
        </w:rPr>
        <w:t xml:space="preserve"> </w:t>
      </w:r>
      <w:r>
        <w:t>full</w:t>
      </w:r>
      <w:r>
        <w:rPr>
          <w:spacing w:val="-2"/>
        </w:rPr>
        <w:t xml:space="preserve"> </w:t>
      </w:r>
      <w:r>
        <w:t>details</w:t>
      </w:r>
      <w:r>
        <w:rPr>
          <w:spacing w:val="-1"/>
        </w:rPr>
        <w:t xml:space="preserve"> </w:t>
      </w:r>
      <w:r>
        <w:t>of</w:t>
      </w:r>
      <w:r>
        <w:rPr>
          <w:spacing w:val="-3"/>
        </w:rPr>
        <w:t xml:space="preserve"> </w:t>
      </w:r>
      <w:r>
        <w:t>the</w:t>
      </w:r>
      <w:r>
        <w:rPr>
          <w:spacing w:val="-4"/>
        </w:rPr>
        <w:t xml:space="preserve"> </w:t>
      </w:r>
      <w:r>
        <w:t>activities</w:t>
      </w:r>
      <w:r>
        <w:rPr>
          <w:spacing w:val="-4"/>
        </w:rPr>
        <w:t xml:space="preserve"> </w:t>
      </w:r>
      <w:r>
        <w:t>and</w:t>
      </w:r>
      <w:r>
        <w:rPr>
          <w:spacing w:val="-2"/>
        </w:rPr>
        <w:t xml:space="preserve"> </w:t>
      </w:r>
      <w:r>
        <w:t>interfaces</w:t>
      </w:r>
      <w:r>
        <w:rPr>
          <w:spacing w:val="-4"/>
        </w:rPr>
        <w:t xml:space="preserve"> </w:t>
      </w:r>
      <w:r>
        <w:t>that involve all of the Collaboration Suppliers to ensure the receipt of the services under each</w:t>
      </w:r>
    </w:p>
    <w:p w14:paraId="12911A70" w14:textId="77777777" w:rsidR="0033413D" w:rsidRDefault="00E46C25">
      <w:pPr>
        <w:pStyle w:val="BodyText"/>
        <w:spacing w:before="2" w:line="242" w:lineRule="auto"/>
        <w:ind w:left="448" w:right="813"/>
      </w:pPr>
      <w:r>
        <w:t>Collaboration</w:t>
      </w:r>
      <w:r>
        <w:rPr>
          <w:spacing w:val="-3"/>
        </w:rPr>
        <w:t xml:space="preserve"> </w:t>
      </w:r>
      <w:r>
        <w:t>Supplier’s</w:t>
      </w:r>
      <w:r>
        <w:rPr>
          <w:spacing w:val="-3"/>
        </w:rPr>
        <w:t xml:space="preserve"> </w:t>
      </w:r>
      <w:r>
        <w:t>respective</w:t>
      </w:r>
      <w:r>
        <w:rPr>
          <w:spacing w:val="-5"/>
        </w:rPr>
        <w:t xml:space="preserve"> </w:t>
      </w:r>
      <w:r>
        <w:t>[contract]</w:t>
      </w:r>
      <w:r>
        <w:rPr>
          <w:spacing w:val="-4"/>
        </w:rPr>
        <w:t xml:space="preserve"> </w:t>
      </w:r>
      <w:r>
        <w:t>[Call-Off</w:t>
      </w:r>
      <w:r>
        <w:rPr>
          <w:spacing w:val="-1"/>
        </w:rPr>
        <w:t xml:space="preserve"> </w:t>
      </w:r>
      <w:r>
        <w:t>Contract],</w:t>
      </w:r>
      <w:r>
        <w:rPr>
          <w:spacing w:val="-4"/>
        </w:rPr>
        <w:t xml:space="preserve"> </w:t>
      </w:r>
      <w:r>
        <w:t>by</w:t>
      </w:r>
      <w:r>
        <w:rPr>
          <w:spacing w:val="-5"/>
        </w:rPr>
        <w:t xml:space="preserve"> </w:t>
      </w:r>
      <w:r>
        <w:t>the</w:t>
      </w:r>
      <w:r>
        <w:rPr>
          <w:spacing w:val="-3"/>
        </w:rPr>
        <w:t xml:space="preserve"> </w:t>
      </w:r>
      <w:r>
        <w:t>Buyer.</w:t>
      </w:r>
      <w:r>
        <w:rPr>
          <w:spacing w:val="-3"/>
        </w:rPr>
        <w:t xml:space="preserve"> </w:t>
      </w:r>
      <w:r>
        <w:t>The</w:t>
      </w:r>
      <w:r>
        <w:rPr>
          <w:spacing w:val="-3"/>
        </w:rPr>
        <w:t xml:space="preserve"> </w:t>
      </w:r>
      <w:r>
        <w:t>Detailed Collaboration Plan will be based on the Outline Collaboration Plan and will be submitted to the Collaboration Suppliers for approval.</w:t>
      </w:r>
    </w:p>
    <w:p w14:paraId="63AFF641" w14:textId="77777777" w:rsidR="0033413D" w:rsidRDefault="0033413D">
      <w:pPr>
        <w:pStyle w:val="BodyText"/>
        <w:spacing w:before="37"/>
      </w:pPr>
    </w:p>
    <w:p w14:paraId="708704F6" w14:textId="77777777" w:rsidR="0033413D" w:rsidRDefault="00E46C25">
      <w:pPr>
        <w:pStyle w:val="ListParagraph"/>
        <w:numPr>
          <w:ilvl w:val="1"/>
          <w:numId w:val="36"/>
        </w:numPr>
        <w:tabs>
          <w:tab w:val="left" w:pos="448"/>
          <w:tab w:val="left" w:pos="1168"/>
        </w:tabs>
        <w:spacing w:line="290" w:lineRule="auto"/>
        <w:ind w:left="448" w:right="1247" w:hanging="3"/>
      </w:pPr>
      <w:r>
        <w:t>The Collaboration Suppliers will provide the help the Buyer needs to prepare the Detailed Collaboration Plan.</w:t>
      </w:r>
    </w:p>
    <w:p w14:paraId="06D63A0C" w14:textId="77777777" w:rsidR="0033413D" w:rsidRDefault="0033413D">
      <w:pPr>
        <w:pStyle w:val="BodyText"/>
        <w:spacing w:before="61"/>
      </w:pPr>
    </w:p>
    <w:p w14:paraId="637D8864" w14:textId="77777777" w:rsidR="0033413D" w:rsidRDefault="00E46C25">
      <w:pPr>
        <w:pStyle w:val="ListParagraph"/>
        <w:numPr>
          <w:ilvl w:val="1"/>
          <w:numId w:val="36"/>
        </w:numPr>
        <w:tabs>
          <w:tab w:val="left" w:pos="448"/>
          <w:tab w:val="left" w:pos="1168"/>
        </w:tabs>
        <w:spacing w:line="290" w:lineRule="auto"/>
        <w:ind w:left="448" w:right="1103" w:hanging="3"/>
      </w:pPr>
      <w:r>
        <w:t>The Collaboration Suppliers will, within 10 Working Days of receipt of the Detailed Collaboration Plan, either:</w:t>
      </w:r>
    </w:p>
    <w:p w14:paraId="61E660B5" w14:textId="77777777" w:rsidR="0033413D" w:rsidRDefault="0033413D">
      <w:pPr>
        <w:pStyle w:val="ListParagraph"/>
        <w:spacing w:line="290" w:lineRule="auto"/>
        <w:sectPr w:rsidR="0033413D">
          <w:pgSz w:w="11930" w:h="16840"/>
          <w:pgMar w:top="1920" w:right="708" w:bottom="1260" w:left="992" w:header="0" w:footer="1071" w:gutter="0"/>
          <w:cols w:space="720"/>
        </w:sectPr>
      </w:pPr>
    </w:p>
    <w:p w14:paraId="5E18EDAC" w14:textId="77777777" w:rsidR="0033413D" w:rsidRDefault="00E46C25">
      <w:pPr>
        <w:pStyle w:val="ListParagraph"/>
        <w:numPr>
          <w:ilvl w:val="2"/>
          <w:numId w:val="36"/>
        </w:numPr>
        <w:tabs>
          <w:tab w:val="left" w:pos="1472"/>
        </w:tabs>
        <w:spacing w:before="81"/>
        <w:ind w:left="1472" w:hanging="549"/>
        <w:jc w:val="left"/>
      </w:pPr>
      <w:r>
        <w:lastRenderedPageBreak/>
        <w:t>approve</w:t>
      </w:r>
      <w:r>
        <w:rPr>
          <w:spacing w:val="-10"/>
        </w:rPr>
        <w:t xml:space="preserve"> </w:t>
      </w:r>
      <w:r>
        <w:t>the</w:t>
      </w:r>
      <w:r>
        <w:rPr>
          <w:spacing w:val="-7"/>
        </w:rPr>
        <w:t xml:space="preserve"> </w:t>
      </w:r>
      <w:r>
        <w:t>Detailed</w:t>
      </w:r>
      <w:r>
        <w:rPr>
          <w:spacing w:val="-8"/>
        </w:rPr>
        <w:t xml:space="preserve"> </w:t>
      </w:r>
      <w:r>
        <w:t>Collaboration</w:t>
      </w:r>
      <w:r>
        <w:rPr>
          <w:spacing w:val="-7"/>
        </w:rPr>
        <w:t xml:space="preserve"> </w:t>
      </w:r>
      <w:r>
        <w:rPr>
          <w:spacing w:val="-4"/>
        </w:rPr>
        <w:t>Plan</w:t>
      </w:r>
    </w:p>
    <w:p w14:paraId="7D62CB3A" w14:textId="77777777" w:rsidR="0033413D" w:rsidRDefault="00E46C25">
      <w:pPr>
        <w:pStyle w:val="ListParagraph"/>
        <w:numPr>
          <w:ilvl w:val="2"/>
          <w:numId w:val="36"/>
        </w:numPr>
        <w:tabs>
          <w:tab w:val="left" w:pos="1472"/>
        </w:tabs>
        <w:spacing w:before="19"/>
        <w:ind w:left="1472" w:hanging="549"/>
        <w:jc w:val="left"/>
      </w:pPr>
      <w:r>
        <w:t>reject</w:t>
      </w:r>
      <w:r>
        <w:rPr>
          <w:spacing w:val="-9"/>
        </w:rPr>
        <w:t xml:space="preserve"> </w:t>
      </w:r>
      <w:r>
        <w:t>the</w:t>
      </w:r>
      <w:r>
        <w:rPr>
          <w:spacing w:val="-6"/>
        </w:rPr>
        <w:t xml:space="preserve"> </w:t>
      </w:r>
      <w:r>
        <w:t>Detailed</w:t>
      </w:r>
      <w:r>
        <w:rPr>
          <w:spacing w:val="-6"/>
        </w:rPr>
        <w:t xml:space="preserve"> </w:t>
      </w:r>
      <w:r>
        <w:t>Collaboration</w:t>
      </w:r>
      <w:r>
        <w:rPr>
          <w:spacing w:val="-6"/>
        </w:rPr>
        <w:t xml:space="preserve"> </w:t>
      </w:r>
      <w:r>
        <w:t>Plan,</w:t>
      </w:r>
      <w:r>
        <w:rPr>
          <w:spacing w:val="-6"/>
        </w:rPr>
        <w:t xml:space="preserve"> </w:t>
      </w:r>
      <w:r>
        <w:t>giving</w:t>
      </w:r>
      <w:r>
        <w:rPr>
          <w:spacing w:val="-6"/>
        </w:rPr>
        <w:t xml:space="preserve"> </w:t>
      </w:r>
      <w:r>
        <w:t>reasons</w:t>
      </w:r>
      <w:r>
        <w:rPr>
          <w:spacing w:val="-5"/>
        </w:rPr>
        <w:t xml:space="preserve"> </w:t>
      </w:r>
      <w:r>
        <w:t>for</w:t>
      </w:r>
      <w:r>
        <w:rPr>
          <w:spacing w:val="-7"/>
        </w:rPr>
        <w:t xml:space="preserve"> </w:t>
      </w:r>
      <w:r>
        <w:t>the</w:t>
      </w:r>
      <w:r>
        <w:rPr>
          <w:spacing w:val="-7"/>
        </w:rPr>
        <w:t xml:space="preserve"> </w:t>
      </w:r>
      <w:r>
        <w:rPr>
          <w:spacing w:val="-2"/>
        </w:rPr>
        <w:t>rejection</w:t>
      </w:r>
    </w:p>
    <w:p w14:paraId="521B77EA" w14:textId="77777777" w:rsidR="0033413D" w:rsidRDefault="0033413D">
      <w:pPr>
        <w:pStyle w:val="BodyText"/>
        <w:spacing w:before="111"/>
      </w:pPr>
    </w:p>
    <w:p w14:paraId="02D431FD" w14:textId="77777777" w:rsidR="0033413D" w:rsidRDefault="00E46C25">
      <w:pPr>
        <w:pStyle w:val="ListParagraph"/>
        <w:numPr>
          <w:ilvl w:val="1"/>
          <w:numId w:val="36"/>
        </w:numPr>
        <w:tabs>
          <w:tab w:val="left" w:pos="1168"/>
        </w:tabs>
        <w:ind w:hanging="722"/>
      </w:pPr>
      <w:r>
        <w:t>The</w:t>
      </w:r>
      <w:r>
        <w:rPr>
          <w:spacing w:val="-8"/>
        </w:rPr>
        <w:t xml:space="preserve"> </w:t>
      </w:r>
      <w:r>
        <w:t>Collaboration</w:t>
      </w:r>
      <w:r>
        <w:rPr>
          <w:spacing w:val="-6"/>
        </w:rPr>
        <w:t xml:space="preserve"> </w:t>
      </w:r>
      <w:r>
        <w:t>Suppliers</w:t>
      </w:r>
      <w:r>
        <w:rPr>
          <w:spacing w:val="-7"/>
        </w:rPr>
        <w:t xml:space="preserve"> </w:t>
      </w:r>
      <w:r>
        <w:t>may</w:t>
      </w:r>
      <w:r>
        <w:rPr>
          <w:spacing w:val="-8"/>
        </w:rPr>
        <w:t xml:space="preserve"> </w:t>
      </w:r>
      <w:r>
        <w:t>reject</w:t>
      </w:r>
      <w:r>
        <w:rPr>
          <w:spacing w:val="-6"/>
        </w:rPr>
        <w:t xml:space="preserve"> </w:t>
      </w:r>
      <w:r>
        <w:t>the</w:t>
      </w:r>
      <w:r>
        <w:rPr>
          <w:spacing w:val="-8"/>
        </w:rPr>
        <w:t xml:space="preserve"> </w:t>
      </w:r>
      <w:r>
        <w:t>Detailed</w:t>
      </w:r>
      <w:r>
        <w:rPr>
          <w:spacing w:val="-6"/>
        </w:rPr>
        <w:t xml:space="preserve"> </w:t>
      </w:r>
      <w:r>
        <w:t>Collaboration</w:t>
      </w:r>
      <w:r>
        <w:rPr>
          <w:spacing w:val="-6"/>
        </w:rPr>
        <w:t xml:space="preserve"> </w:t>
      </w:r>
      <w:r>
        <w:t>Plan</w:t>
      </w:r>
      <w:r>
        <w:rPr>
          <w:spacing w:val="-6"/>
        </w:rPr>
        <w:t xml:space="preserve"> </w:t>
      </w:r>
      <w:r>
        <w:t>under</w:t>
      </w:r>
      <w:r>
        <w:rPr>
          <w:spacing w:val="-4"/>
        </w:rPr>
        <w:t xml:space="preserve"> </w:t>
      </w:r>
      <w:r>
        <w:rPr>
          <w:spacing w:val="-2"/>
        </w:rPr>
        <w:t>clause</w:t>
      </w:r>
    </w:p>
    <w:p w14:paraId="218E728E" w14:textId="77777777" w:rsidR="0033413D" w:rsidRDefault="00E46C25">
      <w:pPr>
        <w:pStyle w:val="BodyText"/>
        <w:spacing w:before="56" w:line="290" w:lineRule="auto"/>
        <w:ind w:left="448" w:right="813"/>
      </w:pPr>
      <w:r>
        <w:t>3.4.2</w:t>
      </w:r>
      <w:r>
        <w:rPr>
          <w:spacing w:val="-4"/>
        </w:rPr>
        <w:t xml:space="preserve"> </w:t>
      </w:r>
      <w:r>
        <w:t>only</w:t>
      </w:r>
      <w:r>
        <w:rPr>
          <w:spacing w:val="-1"/>
        </w:rPr>
        <w:t xml:space="preserve"> </w:t>
      </w:r>
      <w:r>
        <w:t>if</w:t>
      </w:r>
      <w:r>
        <w:rPr>
          <w:spacing w:val="-3"/>
        </w:rPr>
        <w:t xml:space="preserve"> </w:t>
      </w:r>
      <w:r>
        <w:t>it is</w:t>
      </w:r>
      <w:r>
        <w:rPr>
          <w:spacing w:val="-4"/>
        </w:rPr>
        <w:t xml:space="preserve"> </w:t>
      </w:r>
      <w:r>
        <w:t>not</w:t>
      </w:r>
      <w:r>
        <w:rPr>
          <w:spacing w:val="-3"/>
        </w:rPr>
        <w:t xml:space="preserve"> </w:t>
      </w:r>
      <w:r>
        <w:t>consistent with</w:t>
      </w:r>
      <w:r>
        <w:rPr>
          <w:spacing w:val="-4"/>
        </w:rPr>
        <w:t xml:space="preserve"> </w:t>
      </w:r>
      <w:r>
        <w:t>their</w:t>
      </w:r>
      <w:r>
        <w:rPr>
          <w:spacing w:val="-3"/>
        </w:rPr>
        <w:t xml:space="preserve"> </w:t>
      </w:r>
      <w:r>
        <w:t>Outline</w:t>
      </w:r>
      <w:r>
        <w:rPr>
          <w:spacing w:val="-2"/>
        </w:rPr>
        <w:t xml:space="preserve"> </w:t>
      </w:r>
      <w:r>
        <w:t>Collaboration</w:t>
      </w:r>
      <w:r>
        <w:rPr>
          <w:spacing w:val="-2"/>
        </w:rPr>
        <w:t xml:space="preserve"> </w:t>
      </w:r>
      <w:r>
        <w:t>Plan</w:t>
      </w:r>
      <w:r>
        <w:rPr>
          <w:spacing w:val="-2"/>
        </w:rPr>
        <w:t xml:space="preserve"> </w:t>
      </w:r>
      <w:r>
        <w:t>in</w:t>
      </w:r>
      <w:r>
        <w:rPr>
          <w:spacing w:val="-2"/>
        </w:rPr>
        <w:t xml:space="preserve"> </w:t>
      </w:r>
      <w:r>
        <w:t>that it imposes additional, more onerous, obligations on them.</w:t>
      </w:r>
    </w:p>
    <w:p w14:paraId="70CD7B8A" w14:textId="77777777" w:rsidR="0033413D" w:rsidRDefault="0033413D">
      <w:pPr>
        <w:pStyle w:val="BodyText"/>
        <w:spacing w:before="61"/>
      </w:pPr>
    </w:p>
    <w:p w14:paraId="160958B1" w14:textId="77777777" w:rsidR="0033413D" w:rsidRDefault="00E46C25">
      <w:pPr>
        <w:pStyle w:val="ListParagraph"/>
        <w:numPr>
          <w:ilvl w:val="1"/>
          <w:numId w:val="36"/>
        </w:numPr>
        <w:tabs>
          <w:tab w:val="left" w:pos="448"/>
          <w:tab w:val="left" w:pos="1168"/>
        </w:tabs>
        <w:spacing w:before="1" w:line="244" w:lineRule="auto"/>
        <w:ind w:left="448" w:right="1420" w:hanging="3"/>
      </w:pPr>
      <w:r>
        <w:t>If</w:t>
      </w:r>
      <w:r>
        <w:rPr>
          <w:spacing w:val="-6"/>
        </w:rPr>
        <w:t xml:space="preserve"> </w:t>
      </w:r>
      <w:r>
        <w:t>the</w:t>
      </w:r>
      <w:r>
        <w:rPr>
          <w:spacing w:val="-7"/>
        </w:rPr>
        <w:t xml:space="preserve"> </w:t>
      </w:r>
      <w:r>
        <w:t>parties</w:t>
      </w:r>
      <w:r>
        <w:rPr>
          <w:spacing w:val="-7"/>
        </w:rPr>
        <w:t xml:space="preserve"> </w:t>
      </w:r>
      <w:r>
        <w:t>fail</w:t>
      </w:r>
      <w:r>
        <w:rPr>
          <w:spacing w:val="-5"/>
        </w:rPr>
        <w:t xml:space="preserve"> </w:t>
      </w:r>
      <w:r>
        <w:t>to</w:t>
      </w:r>
      <w:r>
        <w:rPr>
          <w:spacing w:val="-5"/>
        </w:rPr>
        <w:t xml:space="preserve"> </w:t>
      </w:r>
      <w:r>
        <w:t>agree</w:t>
      </w:r>
      <w:r>
        <w:rPr>
          <w:spacing w:val="-7"/>
        </w:rPr>
        <w:t xml:space="preserve"> </w:t>
      </w:r>
      <w:r>
        <w:t>the</w:t>
      </w:r>
      <w:r>
        <w:rPr>
          <w:spacing w:val="-7"/>
        </w:rPr>
        <w:t xml:space="preserve"> </w:t>
      </w:r>
      <w:r>
        <w:t>Detailed</w:t>
      </w:r>
      <w:r>
        <w:rPr>
          <w:spacing w:val="-5"/>
        </w:rPr>
        <w:t xml:space="preserve"> </w:t>
      </w:r>
      <w:r>
        <w:t>Collaboration</w:t>
      </w:r>
      <w:r>
        <w:rPr>
          <w:spacing w:val="-5"/>
        </w:rPr>
        <w:t xml:space="preserve"> </w:t>
      </w:r>
      <w:r>
        <w:t>Plan</w:t>
      </w:r>
      <w:r>
        <w:rPr>
          <w:spacing w:val="-5"/>
        </w:rPr>
        <w:t xml:space="preserve"> </w:t>
      </w:r>
      <w:r>
        <w:t>under</w:t>
      </w:r>
      <w:r>
        <w:rPr>
          <w:spacing w:val="-6"/>
        </w:rPr>
        <w:t xml:space="preserve"> </w:t>
      </w:r>
      <w:r>
        <w:t>clause</w:t>
      </w:r>
      <w:r>
        <w:rPr>
          <w:spacing w:val="-5"/>
        </w:rPr>
        <w:t xml:space="preserve"> </w:t>
      </w:r>
      <w:r>
        <w:t>3.4,</w:t>
      </w:r>
      <w:r>
        <w:rPr>
          <w:spacing w:val="-6"/>
        </w:rPr>
        <w:t xml:space="preserve"> </w:t>
      </w:r>
      <w:r>
        <w:t>the</w:t>
      </w:r>
      <w:r>
        <w:rPr>
          <w:spacing w:val="-6"/>
        </w:rPr>
        <w:t xml:space="preserve"> </w:t>
      </w:r>
      <w:r>
        <w:t>dispute will be resolved using the Dispute Resolution Process.</w:t>
      </w:r>
    </w:p>
    <w:p w14:paraId="7F9C4601" w14:textId="77777777" w:rsidR="0033413D" w:rsidRDefault="0033413D">
      <w:pPr>
        <w:pStyle w:val="BodyText"/>
      </w:pPr>
    </w:p>
    <w:p w14:paraId="29368E0C" w14:textId="77777777" w:rsidR="0033413D" w:rsidRDefault="0033413D">
      <w:pPr>
        <w:pStyle w:val="BodyText"/>
      </w:pPr>
    </w:p>
    <w:p w14:paraId="2CF43B9A" w14:textId="77777777" w:rsidR="0033413D" w:rsidRDefault="0033413D">
      <w:pPr>
        <w:pStyle w:val="BodyText"/>
      </w:pPr>
    </w:p>
    <w:p w14:paraId="309F433C" w14:textId="77777777" w:rsidR="0033413D" w:rsidRDefault="0033413D">
      <w:pPr>
        <w:pStyle w:val="BodyText"/>
        <w:spacing w:before="69"/>
      </w:pPr>
    </w:p>
    <w:p w14:paraId="68E328CA" w14:textId="77777777" w:rsidR="0033413D" w:rsidRDefault="00E46C25">
      <w:pPr>
        <w:pStyle w:val="Heading2"/>
        <w:numPr>
          <w:ilvl w:val="0"/>
          <w:numId w:val="36"/>
        </w:numPr>
        <w:tabs>
          <w:tab w:val="left" w:pos="1168"/>
        </w:tabs>
        <w:spacing w:before="1"/>
        <w:ind w:hanging="722"/>
      </w:pPr>
      <w:r>
        <w:rPr>
          <w:color w:val="434343"/>
        </w:rPr>
        <w:t>Collaboration</w:t>
      </w:r>
      <w:r>
        <w:rPr>
          <w:color w:val="434343"/>
          <w:spacing w:val="-7"/>
        </w:rPr>
        <w:t xml:space="preserve"> </w:t>
      </w:r>
      <w:r>
        <w:rPr>
          <w:color w:val="434343"/>
          <w:spacing w:val="-2"/>
        </w:rPr>
        <w:t>activities</w:t>
      </w:r>
    </w:p>
    <w:p w14:paraId="6DA0BEF9" w14:textId="77777777" w:rsidR="0033413D" w:rsidRDefault="00E46C25">
      <w:pPr>
        <w:pStyle w:val="ListParagraph"/>
        <w:numPr>
          <w:ilvl w:val="1"/>
          <w:numId w:val="36"/>
        </w:numPr>
        <w:tabs>
          <w:tab w:val="left" w:pos="448"/>
          <w:tab w:val="left" w:pos="1168"/>
        </w:tabs>
        <w:spacing w:before="111" w:line="290" w:lineRule="auto"/>
        <w:ind w:left="448" w:right="1225" w:hanging="3"/>
      </w:pPr>
      <w:r>
        <w:t>The Collaboration Suppliers will perform the Collaboration Activities and all other obligations of this Agreement in accordance with the Detailed Collaboration Plan.</w:t>
      </w:r>
    </w:p>
    <w:p w14:paraId="4ACB3E62" w14:textId="77777777" w:rsidR="0033413D" w:rsidRDefault="0033413D">
      <w:pPr>
        <w:pStyle w:val="BodyText"/>
        <w:spacing w:before="61"/>
      </w:pPr>
    </w:p>
    <w:p w14:paraId="72250D0A" w14:textId="77777777" w:rsidR="0033413D" w:rsidRDefault="00E46C25">
      <w:pPr>
        <w:pStyle w:val="ListParagraph"/>
        <w:numPr>
          <w:ilvl w:val="1"/>
          <w:numId w:val="36"/>
        </w:numPr>
        <w:tabs>
          <w:tab w:val="left" w:pos="448"/>
          <w:tab w:val="left" w:pos="1164"/>
        </w:tabs>
        <w:spacing w:line="292" w:lineRule="auto"/>
        <w:ind w:left="448" w:right="868" w:hanging="3"/>
        <w:jc w:val="both"/>
      </w:pPr>
      <w:r>
        <w:t>The Collaboration Suppliers will provide all additional cooperation and assistance as is reasonably required by the Buyer to ensure the continuous delivery of the services under the Call-Off Contract.</w:t>
      </w:r>
    </w:p>
    <w:p w14:paraId="127237DD" w14:textId="77777777" w:rsidR="0033413D" w:rsidRDefault="0033413D">
      <w:pPr>
        <w:pStyle w:val="BodyText"/>
        <w:spacing w:before="54"/>
      </w:pPr>
    </w:p>
    <w:p w14:paraId="42D5DD3F" w14:textId="77777777" w:rsidR="0033413D" w:rsidRDefault="00E46C25">
      <w:pPr>
        <w:pStyle w:val="ListParagraph"/>
        <w:numPr>
          <w:ilvl w:val="1"/>
          <w:numId w:val="36"/>
        </w:numPr>
        <w:tabs>
          <w:tab w:val="left" w:pos="448"/>
          <w:tab w:val="left" w:pos="1164"/>
        </w:tabs>
        <w:spacing w:before="1" w:line="244" w:lineRule="auto"/>
        <w:ind w:left="448" w:right="964" w:hanging="3"/>
        <w:jc w:val="both"/>
      </w:pPr>
      <w:r>
        <w:t>The Collaboration Suppliers will ensure that their respective subcontractors provide all cooperation and assistance as set out in the Detailed Collaboration Plan.</w:t>
      </w:r>
    </w:p>
    <w:p w14:paraId="21958A10" w14:textId="77777777" w:rsidR="0033413D" w:rsidRDefault="0033413D">
      <w:pPr>
        <w:pStyle w:val="BodyText"/>
      </w:pPr>
    </w:p>
    <w:p w14:paraId="00DE48EE" w14:textId="77777777" w:rsidR="0033413D" w:rsidRDefault="0033413D">
      <w:pPr>
        <w:pStyle w:val="BodyText"/>
      </w:pPr>
    </w:p>
    <w:p w14:paraId="6AA08004" w14:textId="77777777" w:rsidR="0033413D" w:rsidRDefault="0033413D">
      <w:pPr>
        <w:pStyle w:val="BodyText"/>
      </w:pPr>
    </w:p>
    <w:p w14:paraId="2A5C0414" w14:textId="77777777" w:rsidR="0033413D" w:rsidRDefault="0033413D">
      <w:pPr>
        <w:pStyle w:val="BodyText"/>
        <w:spacing w:before="151"/>
      </w:pPr>
    </w:p>
    <w:p w14:paraId="2715446A" w14:textId="77777777" w:rsidR="0033413D" w:rsidRDefault="00E46C25">
      <w:pPr>
        <w:pStyle w:val="Heading2"/>
        <w:numPr>
          <w:ilvl w:val="0"/>
          <w:numId w:val="36"/>
        </w:numPr>
        <w:tabs>
          <w:tab w:val="left" w:pos="1168"/>
        </w:tabs>
        <w:ind w:hanging="722"/>
      </w:pPr>
      <w:r>
        <w:rPr>
          <w:color w:val="434343"/>
          <w:spacing w:val="-2"/>
        </w:rPr>
        <w:t>Invoicing</w:t>
      </w:r>
    </w:p>
    <w:p w14:paraId="75EE657B" w14:textId="77777777" w:rsidR="0033413D" w:rsidRDefault="00E46C25">
      <w:pPr>
        <w:pStyle w:val="ListParagraph"/>
        <w:numPr>
          <w:ilvl w:val="1"/>
          <w:numId w:val="36"/>
        </w:numPr>
        <w:tabs>
          <w:tab w:val="left" w:pos="448"/>
          <w:tab w:val="left" w:pos="1164"/>
        </w:tabs>
        <w:spacing w:before="111" w:line="292" w:lineRule="auto"/>
        <w:ind w:left="448" w:right="792" w:hanging="3"/>
        <w:jc w:val="both"/>
      </w:pPr>
      <w:r>
        <w:t>If</w:t>
      </w:r>
      <w:r>
        <w:rPr>
          <w:spacing w:val="-2"/>
        </w:rPr>
        <w:t xml:space="preserve"> </w:t>
      </w:r>
      <w:r>
        <w:t>any sums</w:t>
      </w:r>
      <w:r>
        <w:rPr>
          <w:spacing w:val="-3"/>
        </w:rPr>
        <w:t xml:space="preserve"> </w:t>
      </w:r>
      <w:r>
        <w:t>are</w:t>
      </w:r>
      <w:r>
        <w:rPr>
          <w:spacing w:val="-3"/>
        </w:rPr>
        <w:t xml:space="preserve"> </w:t>
      </w:r>
      <w:r>
        <w:t>due</w:t>
      </w:r>
      <w:r>
        <w:rPr>
          <w:spacing w:val="-1"/>
        </w:rPr>
        <w:t xml:space="preserve"> </w:t>
      </w:r>
      <w:r>
        <w:t>under</w:t>
      </w:r>
      <w:r>
        <w:rPr>
          <w:spacing w:val="-2"/>
        </w:rPr>
        <w:t xml:space="preserve"> </w:t>
      </w:r>
      <w:r>
        <w:t>this Agreement,</w:t>
      </w:r>
      <w:r>
        <w:rPr>
          <w:spacing w:val="-2"/>
        </w:rPr>
        <w:t xml:space="preserve"> </w:t>
      </w:r>
      <w:r>
        <w:t>the</w:t>
      </w:r>
      <w:r>
        <w:rPr>
          <w:spacing w:val="-3"/>
        </w:rPr>
        <w:t xml:space="preserve"> </w:t>
      </w:r>
      <w:r>
        <w:t>Collaboration</w:t>
      </w:r>
      <w:r>
        <w:rPr>
          <w:spacing w:val="-1"/>
        </w:rPr>
        <w:t xml:space="preserve"> </w:t>
      </w:r>
      <w:r>
        <w:t>Supplier responsible</w:t>
      </w:r>
      <w:r>
        <w:rPr>
          <w:spacing w:val="-1"/>
        </w:rPr>
        <w:t xml:space="preserve"> </w:t>
      </w:r>
      <w:r>
        <w:t>for</w:t>
      </w:r>
      <w:r>
        <w:rPr>
          <w:spacing w:val="-1"/>
        </w:rPr>
        <w:t xml:space="preserve"> </w:t>
      </w:r>
      <w:r>
        <w:t>paying the sum will pay within 30 Working Days of receipt of a valid invoice.</w:t>
      </w:r>
    </w:p>
    <w:p w14:paraId="55B80AC1" w14:textId="77777777" w:rsidR="0033413D" w:rsidRDefault="0033413D">
      <w:pPr>
        <w:pStyle w:val="BodyText"/>
        <w:spacing w:before="56"/>
      </w:pPr>
    </w:p>
    <w:p w14:paraId="10817DAF" w14:textId="77777777" w:rsidR="0033413D" w:rsidRDefault="00E46C25">
      <w:pPr>
        <w:pStyle w:val="ListParagraph"/>
        <w:numPr>
          <w:ilvl w:val="1"/>
          <w:numId w:val="36"/>
        </w:numPr>
        <w:tabs>
          <w:tab w:val="left" w:pos="448"/>
          <w:tab w:val="left" w:pos="1168"/>
        </w:tabs>
        <w:spacing w:line="244" w:lineRule="auto"/>
        <w:ind w:left="448" w:right="1015" w:hanging="3"/>
      </w:pPr>
      <w:r>
        <w:t>Interest will be payable on any late payments under this Agreement under the Late Payment of Commercial Debts (Interest) Act 1998, as amended.</w:t>
      </w:r>
    </w:p>
    <w:p w14:paraId="52BF67CF" w14:textId="77777777" w:rsidR="0033413D" w:rsidRDefault="0033413D">
      <w:pPr>
        <w:pStyle w:val="BodyText"/>
      </w:pPr>
    </w:p>
    <w:p w14:paraId="13FE43BF" w14:textId="77777777" w:rsidR="0033413D" w:rsidRDefault="0033413D">
      <w:pPr>
        <w:pStyle w:val="BodyText"/>
      </w:pPr>
    </w:p>
    <w:p w14:paraId="1C79BE2C" w14:textId="77777777" w:rsidR="0033413D" w:rsidRDefault="0033413D">
      <w:pPr>
        <w:pStyle w:val="BodyText"/>
      </w:pPr>
    </w:p>
    <w:p w14:paraId="058151EA" w14:textId="77777777" w:rsidR="0033413D" w:rsidRDefault="0033413D">
      <w:pPr>
        <w:pStyle w:val="BodyText"/>
        <w:spacing w:before="70"/>
      </w:pPr>
    </w:p>
    <w:p w14:paraId="4D302CC3" w14:textId="77777777" w:rsidR="0033413D" w:rsidRDefault="00E46C25">
      <w:pPr>
        <w:pStyle w:val="Heading2"/>
        <w:numPr>
          <w:ilvl w:val="0"/>
          <w:numId w:val="36"/>
        </w:numPr>
        <w:tabs>
          <w:tab w:val="left" w:pos="1168"/>
        </w:tabs>
        <w:ind w:hanging="722"/>
      </w:pPr>
      <w:r>
        <w:rPr>
          <w:color w:val="434343"/>
          <w:spacing w:val="-2"/>
        </w:rPr>
        <w:t>Confidentiality</w:t>
      </w:r>
    </w:p>
    <w:p w14:paraId="4C321BDE" w14:textId="77777777" w:rsidR="0033413D" w:rsidRDefault="00E46C25">
      <w:pPr>
        <w:pStyle w:val="ListParagraph"/>
        <w:numPr>
          <w:ilvl w:val="1"/>
          <w:numId w:val="36"/>
        </w:numPr>
        <w:tabs>
          <w:tab w:val="left" w:pos="448"/>
          <w:tab w:val="left" w:pos="1168"/>
        </w:tabs>
        <w:spacing w:before="111" w:line="292" w:lineRule="auto"/>
        <w:ind w:left="448" w:right="976" w:hanging="3"/>
      </w:pPr>
      <w:r>
        <w:t>Without prejudice to the application of the Official Secrets Acts 1911 to 1989 to any Confidential Information, the Collaboration Suppliers acknowledge that any Confidential Information obtained from or</w:t>
      </w:r>
      <w:r>
        <w:rPr>
          <w:spacing w:val="-1"/>
        </w:rPr>
        <w:t xml:space="preserve"> </w:t>
      </w:r>
      <w:r>
        <w:t>relating</w:t>
      </w:r>
      <w:r>
        <w:rPr>
          <w:spacing w:val="-2"/>
        </w:rPr>
        <w:t xml:space="preserve"> </w:t>
      </w:r>
      <w:r>
        <w:t>to</w:t>
      </w:r>
      <w:r>
        <w:rPr>
          <w:spacing w:val="-2"/>
        </w:rPr>
        <w:t xml:space="preserve"> </w:t>
      </w:r>
      <w:r>
        <w:t>the Crown, its</w:t>
      </w:r>
      <w:r>
        <w:rPr>
          <w:spacing w:val="-2"/>
        </w:rPr>
        <w:t xml:space="preserve"> </w:t>
      </w:r>
      <w:r>
        <w:t>servants</w:t>
      </w:r>
      <w:r>
        <w:rPr>
          <w:spacing w:val="-2"/>
        </w:rPr>
        <w:t xml:space="preserve"> </w:t>
      </w:r>
      <w:r>
        <w:t>or</w:t>
      </w:r>
      <w:r>
        <w:rPr>
          <w:spacing w:val="-1"/>
        </w:rPr>
        <w:t xml:space="preserve"> </w:t>
      </w:r>
      <w:r>
        <w:t>agents is the property</w:t>
      </w:r>
      <w:r>
        <w:rPr>
          <w:spacing w:val="-2"/>
        </w:rPr>
        <w:t xml:space="preserve"> </w:t>
      </w:r>
      <w:r>
        <w:t>of the Crown.</w:t>
      </w:r>
    </w:p>
    <w:p w14:paraId="3963E41F" w14:textId="77777777" w:rsidR="0033413D" w:rsidRDefault="0033413D">
      <w:pPr>
        <w:pStyle w:val="BodyText"/>
        <w:spacing w:before="56"/>
      </w:pPr>
    </w:p>
    <w:p w14:paraId="4833563F" w14:textId="77777777" w:rsidR="0033413D" w:rsidRDefault="00E46C25">
      <w:pPr>
        <w:pStyle w:val="ListParagraph"/>
        <w:numPr>
          <w:ilvl w:val="1"/>
          <w:numId w:val="36"/>
        </w:numPr>
        <w:tabs>
          <w:tab w:val="left" w:pos="811"/>
        </w:tabs>
        <w:ind w:left="811" w:hanging="365"/>
      </w:pPr>
      <w:r>
        <w:t>Each</w:t>
      </w:r>
      <w:r>
        <w:rPr>
          <w:spacing w:val="-8"/>
        </w:rPr>
        <w:t xml:space="preserve"> </w:t>
      </w:r>
      <w:r>
        <w:t>Collaboration</w:t>
      </w:r>
      <w:r>
        <w:rPr>
          <w:spacing w:val="-8"/>
        </w:rPr>
        <w:t xml:space="preserve"> </w:t>
      </w:r>
      <w:r>
        <w:t>Supplier</w:t>
      </w:r>
      <w:r>
        <w:rPr>
          <w:spacing w:val="-7"/>
        </w:rPr>
        <w:t xml:space="preserve"> </w:t>
      </w:r>
      <w:r>
        <w:t>warrants</w:t>
      </w:r>
      <w:r>
        <w:rPr>
          <w:spacing w:val="-9"/>
        </w:rPr>
        <w:t xml:space="preserve"> </w:t>
      </w:r>
      <w:r>
        <w:rPr>
          <w:spacing w:val="-4"/>
        </w:rPr>
        <w:t>that:</w:t>
      </w:r>
    </w:p>
    <w:p w14:paraId="748098AF" w14:textId="77777777" w:rsidR="0033413D" w:rsidRDefault="0033413D">
      <w:pPr>
        <w:pStyle w:val="ListParagraph"/>
        <w:sectPr w:rsidR="0033413D">
          <w:pgSz w:w="11930" w:h="16840"/>
          <w:pgMar w:top="1340" w:right="708" w:bottom="1260" w:left="992" w:header="0" w:footer="1071" w:gutter="0"/>
          <w:cols w:space="720"/>
        </w:sectPr>
      </w:pPr>
    </w:p>
    <w:p w14:paraId="046E5DB3" w14:textId="77777777" w:rsidR="0033413D" w:rsidRDefault="00E46C25">
      <w:pPr>
        <w:pStyle w:val="ListParagraph"/>
        <w:numPr>
          <w:ilvl w:val="2"/>
          <w:numId w:val="36"/>
        </w:numPr>
        <w:tabs>
          <w:tab w:val="left" w:pos="1888"/>
        </w:tabs>
        <w:spacing w:before="81" w:line="292" w:lineRule="auto"/>
        <w:ind w:left="1168" w:right="746" w:firstLine="0"/>
        <w:jc w:val="left"/>
      </w:pPr>
      <w:r>
        <w:lastRenderedPageBreak/>
        <w:t>any person employed or engaged by it (in connection with this Agreement in the</w:t>
      </w:r>
      <w:r>
        <w:rPr>
          <w:spacing w:val="-3"/>
        </w:rPr>
        <w:t xml:space="preserve"> </w:t>
      </w:r>
      <w:r>
        <w:t>course</w:t>
      </w:r>
      <w:r>
        <w:rPr>
          <w:spacing w:val="-3"/>
        </w:rPr>
        <w:t xml:space="preserve"> </w:t>
      </w:r>
      <w:r>
        <w:t>of</w:t>
      </w:r>
      <w:r>
        <w:rPr>
          <w:spacing w:val="-4"/>
        </w:rPr>
        <w:t xml:space="preserve"> </w:t>
      </w:r>
      <w:r>
        <w:t>such</w:t>
      </w:r>
      <w:r>
        <w:rPr>
          <w:spacing w:val="-3"/>
        </w:rPr>
        <w:t xml:space="preserve"> </w:t>
      </w:r>
      <w:r>
        <w:t>employment</w:t>
      </w:r>
      <w:r>
        <w:rPr>
          <w:spacing w:val="-4"/>
        </w:rPr>
        <w:t xml:space="preserve"> </w:t>
      </w:r>
      <w:r>
        <w:t>or</w:t>
      </w:r>
      <w:r>
        <w:rPr>
          <w:spacing w:val="-4"/>
        </w:rPr>
        <w:t xml:space="preserve"> </w:t>
      </w:r>
      <w:r>
        <w:t>engagement)</w:t>
      </w:r>
      <w:r>
        <w:rPr>
          <w:spacing w:val="-4"/>
        </w:rPr>
        <w:t xml:space="preserve"> </w:t>
      </w:r>
      <w:r>
        <w:t>will</w:t>
      </w:r>
      <w:r>
        <w:rPr>
          <w:spacing w:val="-3"/>
        </w:rPr>
        <w:t xml:space="preserve"> </w:t>
      </w:r>
      <w:r>
        <w:t>only</w:t>
      </w:r>
      <w:r>
        <w:rPr>
          <w:spacing w:val="-2"/>
        </w:rPr>
        <w:t xml:space="preserve"> </w:t>
      </w:r>
      <w:r>
        <w:t>use</w:t>
      </w:r>
      <w:r>
        <w:rPr>
          <w:spacing w:val="-3"/>
        </w:rPr>
        <w:t xml:space="preserve"> </w:t>
      </w:r>
      <w:r>
        <w:t>Confidential</w:t>
      </w:r>
      <w:r>
        <w:rPr>
          <w:spacing w:val="-3"/>
        </w:rPr>
        <w:t xml:space="preserve"> </w:t>
      </w:r>
      <w:r>
        <w:t>Information for the purposes of this Agreement</w:t>
      </w:r>
    </w:p>
    <w:p w14:paraId="190D53B4" w14:textId="77777777" w:rsidR="0033413D" w:rsidRDefault="0033413D">
      <w:pPr>
        <w:pStyle w:val="BodyText"/>
        <w:spacing w:before="58"/>
      </w:pPr>
    </w:p>
    <w:p w14:paraId="2F50D24B" w14:textId="77777777" w:rsidR="0033413D" w:rsidRDefault="00E46C25">
      <w:pPr>
        <w:pStyle w:val="ListParagraph"/>
        <w:numPr>
          <w:ilvl w:val="2"/>
          <w:numId w:val="36"/>
        </w:numPr>
        <w:tabs>
          <w:tab w:val="left" w:pos="1888"/>
        </w:tabs>
        <w:spacing w:line="292" w:lineRule="auto"/>
        <w:ind w:left="1168" w:right="1090" w:firstLine="0"/>
        <w:jc w:val="left"/>
      </w:pPr>
      <w:r>
        <w:t>any</w:t>
      </w:r>
      <w:r>
        <w:rPr>
          <w:spacing w:val="-2"/>
        </w:rPr>
        <w:t xml:space="preserve"> </w:t>
      </w:r>
      <w:r>
        <w:t>person</w:t>
      </w:r>
      <w:r>
        <w:rPr>
          <w:spacing w:val="-5"/>
        </w:rPr>
        <w:t xml:space="preserve"> </w:t>
      </w:r>
      <w:r>
        <w:t>employed</w:t>
      </w:r>
      <w:r>
        <w:rPr>
          <w:spacing w:val="-3"/>
        </w:rPr>
        <w:t xml:space="preserve"> </w:t>
      </w:r>
      <w:r>
        <w:t>or</w:t>
      </w:r>
      <w:r>
        <w:rPr>
          <w:spacing w:val="-5"/>
        </w:rPr>
        <w:t xml:space="preserve"> </w:t>
      </w:r>
      <w:r>
        <w:t>engaged</w:t>
      </w:r>
      <w:r>
        <w:rPr>
          <w:spacing w:val="-3"/>
        </w:rPr>
        <w:t xml:space="preserve"> </w:t>
      </w:r>
      <w:r>
        <w:t>by</w:t>
      </w:r>
      <w:r>
        <w:rPr>
          <w:spacing w:val="-2"/>
        </w:rPr>
        <w:t xml:space="preserve"> </w:t>
      </w:r>
      <w:r>
        <w:t>it</w:t>
      </w:r>
      <w:r>
        <w:rPr>
          <w:spacing w:val="-4"/>
        </w:rPr>
        <w:t xml:space="preserve"> </w:t>
      </w:r>
      <w:r>
        <w:t>(in</w:t>
      </w:r>
      <w:r>
        <w:rPr>
          <w:spacing w:val="-3"/>
        </w:rPr>
        <w:t xml:space="preserve"> </w:t>
      </w:r>
      <w:r>
        <w:t>connection</w:t>
      </w:r>
      <w:r>
        <w:rPr>
          <w:spacing w:val="-3"/>
        </w:rPr>
        <w:t xml:space="preserve"> </w:t>
      </w:r>
      <w:r>
        <w:t>with</w:t>
      </w:r>
      <w:r>
        <w:rPr>
          <w:spacing w:val="-5"/>
        </w:rPr>
        <w:t xml:space="preserve"> </w:t>
      </w:r>
      <w:r>
        <w:t>this</w:t>
      </w:r>
      <w:r>
        <w:rPr>
          <w:spacing w:val="-2"/>
        </w:rPr>
        <w:t xml:space="preserve"> </w:t>
      </w:r>
      <w:r>
        <w:t>Agreement) will not disclose any Confidential Information to any third party without the prior written consent of the other party</w:t>
      </w:r>
    </w:p>
    <w:p w14:paraId="4AA06009" w14:textId="77777777" w:rsidR="0033413D" w:rsidRDefault="0033413D">
      <w:pPr>
        <w:pStyle w:val="BodyText"/>
        <w:spacing w:before="54"/>
      </w:pPr>
    </w:p>
    <w:p w14:paraId="05911C7A" w14:textId="77777777" w:rsidR="0033413D" w:rsidRDefault="00E46C25">
      <w:pPr>
        <w:pStyle w:val="ListParagraph"/>
        <w:numPr>
          <w:ilvl w:val="2"/>
          <w:numId w:val="36"/>
        </w:numPr>
        <w:tabs>
          <w:tab w:val="left" w:pos="1888"/>
        </w:tabs>
        <w:spacing w:before="1" w:line="292" w:lineRule="auto"/>
        <w:ind w:left="1168" w:right="761" w:firstLine="0"/>
        <w:jc w:val="left"/>
      </w:pPr>
      <w:r>
        <w:t>it will</w:t>
      </w:r>
      <w:r>
        <w:rPr>
          <w:spacing w:val="-2"/>
        </w:rPr>
        <w:t xml:space="preserve"> </w:t>
      </w:r>
      <w:r>
        <w:t>take</w:t>
      </w:r>
      <w:r>
        <w:rPr>
          <w:spacing w:val="-2"/>
        </w:rPr>
        <w:t xml:space="preserve"> </w:t>
      </w:r>
      <w:r>
        <w:t>all</w:t>
      </w:r>
      <w:r>
        <w:rPr>
          <w:spacing w:val="-2"/>
        </w:rPr>
        <w:t xml:space="preserve"> </w:t>
      </w:r>
      <w:r>
        <w:t>necessary</w:t>
      </w:r>
      <w:r>
        <w:rPr>
          <w:spacing w:val="-6"/>
        </w:rPr>
        <w:t xml:space="preserve"> </w:t>
      </w:r>
      <w:r>
        <w:t>precautions</w:t>
      </w:r>
      <w:r>
        <w:rPr>
          <w:spacing w:val="-4"/>
        </w:rPr>
        <w:t xml:space="preserve"> </w:t>
      </w:r>
      <w:r>
        <w:t>to</w:t>
      </w:r>
      <w:r>
        <w:rPr>
          <w:spacing w:val="-4"/>
        </w:rPr>
        <w:t xml:space="preserve"> </w:t>
      </w:r>
      <w:r>
        <w:t>ensure</w:t>
      </w:r>
      <w:r>
        <w:rPr>
          <w:spacing w:val="-4"/>
        </w:rPr>
        <w:t xml:space="preserve"> </w:t>
      </w:r>
      <w:r>
        <w:t>that</w:t>
      </w:r>
      <w:r>
        <w:rPr>
          <w:spacing w:val="-1"/>
        </w:rPr>
        <w:t xml:space="preserve"> </w:t>
      </w:r>
      <w:r>
        <w:t>all</w:t>
      </w:r>
      <w:r>
        <w:rPr>
          <w:spacing w:val="-2"/>
        </w:rPr>
        <w:t xml:space="preserve"> </w:t>
      </w:r>
      <w:r>
        <w:t>Confidential</w:t>
      </w:r>
      <w:r>
        <w:rPr>
          <w:spacing w:val="-5"/>
        </w:rPr>
        <w:t xml:space="preserve"> </w:t>
      </w:r>
      <w:r>
        <w:t>Information is treated as confidential and not disclosed (except as agreed) or used other than for the purposes</w:t>
      </w:r>
      <w:r>
        <w:rPr>
          <w:spacing w:val="-1"/>
        </w:rPr>
        <w:t xml:space="preserve"> </w:t>
      </w:r>
      <w:r>
        <w:t>of this Agreement by its employees, servants, agents</w:t>
      </w:r>
      <w:r>
        <w:rPr>
          <w:spacing w:val="-1"/>
        </w:rPr>
        <w:t xml:space="preserve"> </w:t>
      </w:r>
      <w:r>
        <w:t>or subcontractors</w:t>
      </w:r>
    </w:p>
    <w:p w14:paraId="2AFE3AAE" w14:textId="77777777" w:rsidR="0033413D" w:rsidRDefault="0033413D">
      <w:pPr>
        <w:pStyle w:val="BodyText"/>
        <w:spacing w:before="57"/>
      </w:pPr>
    </w:p>
    <w:p w14:paraId="761DEE30" w14:textId="77777777" w:rsidR="0033413D" w:rsidRDefault="00E46C25">
      <w:pPr>
        <w:pStyle w:val="ListParagraph"/>
        <w:numPr>
          <w:ilvl w:val="2"/>
          <w:numId w:val="36"/>
        </w:numPr>
        <w:tabs>
          <w:tab w:val="left" w:pos="1888"/>
        </w:tabs>
        <w:spacing w:line="292" w:lineRule="auto"/>
        <w:ind w:left="1168" w:right="811" w:firstLine="0"/>
        <w:jc w:val="left"/>
      </w:pPr>
      <w:r>
        <w:t>neither it nor any person</w:t>
      </w:r>
      <w:r>
        <w:rPr>
          <w:spacing w:val="-1"/>
        </w:rPr>
        <w:t xml:space="preserve"> </w:t>
      </w:r>
      <w:r>
        <w:t>engaged by it, whether as a servant or a consultant or</w:t>
      </w:r>
      <w:r>
        <w:rPr>
          <w:spacing w:val="-2"/>
        </w:rPr>
        <w:t xml:space="preserve"> </w:t>
      </w:r>
      <w:r>
        <w:t>otherwise,</w:t>
      </w:r>
      <w:r>
        <w:rPr>
          <w:spacing w:val="-4"/>
        </w:rPr>
        <w:t xml:space="preserve"> </w:t>
      </w:r>
      <w:r>
        <w:t>will</w:t>
      </w:r>
      <w:r>
        <w:rPr>
          <w:spacing w:val="-3"/>
        </w:rPr>
        <w:t xml:space="preserve"> </w:t>
      </w:r>
      <w:r>
        <w:t>use</w:t>
      </w:r>
      <w:r>
        <w:rPr>
          <w:spacing w:val="-3"/>
        </w:rPr>
        <w:t xml:space="preserve"> </w:t>
      </w:r>
      <w:r>
        <w:t>the</w:t>
      </w:r>
      <w:r>
        <w:rPr>
          <w:spacing w:val="-5"/>
        </w:rPr>
        <w:t xml:space="preserve"> </w:t>
      </w:r>
      <w:r>
        <w:t>Confidential</w:t>
      </w:r>
      <w:r>
        <w:rPr>
          <w:spacing w:val="-3"/>
        </w:rPr>
        <w:t xml:space="preserve"> </w:t>
      </w:r>
      <w:r>
        <w:t>Information</w:t>
      </w:r>
      <w:r>
        <w:rPr>
          <w:spacing w:val="-5"/>
        </w:rPr>
        <w:t xml:space="preserve"> </w:t>
      </w:r>
      <w:r>
        <w:t>for</w:t>
      </w:r>
      <w:r>
        <w:rPr>
          <w:spacing w:val="-4"/>
        </w:rPr>
        <w:t xml:space="preserve"> </w:t>
      </w:r>
      <w:r>
        <w:t>the</w:t>
      </w:r>
      <w:r>
        <w:rPr>
          <w:spacing w:val="-5"/>
        </w:rPr>
        <w:t xml:space="preserve"> </w:t>
      </w:r>
      <w:r>
        <w:t>solicitation</w:t>
      </w:r>
      <w:r>
        <w:rPr>
          <w:spacing w:val="-3"/>
        </w:rPr>
        <w:t xml:space="preserve"> </w:t>
      </w:r>
      <w:r>
        <w:t>of</w:t>
      </w:r>
      <w:r>
        <w:rPr>
          <w:spacing w:val="-1"/>
        </w:rPr>
        <w:t xml:space="preserve"> </w:t>
      </w:r>
      <w:r>
        <w:t>business</w:t>
      </w:r>
      <w:r>
        <w:rPr>
          <w:spacing w:val="-2"/>
        </w:rPr>
        <w:t xml:space="preserve"> </w:t>
      </w:r>
      <w:r>
        <w:t>from the other or from the other party's servants or consultants or otherwise</w:t>
      </w:r>
    </w:p>
    <w:p w14:paraId="7547A47D" w14:textId="77777777" w:rsidR="0033413D" w:rsidRDefault="0033413D">
      <w:pPr>
        <w:pStyle w:val="BodyText"/>
        <w:spacing w:before="57"/>
      </w:pPr>
    </w:p>
    <w:p w14:paraId="587E55C1" w14:textId="77777777" w:rsidR="0033413D" w:rsidRDefault="00E46C25">
      <w:pPr>
        <w:pStyle w:val="ListParagraph"/>
        <w:numPr>
          <w:ilvl w:val="1"/>
          <w:numId w:val="36"/>
        </w:numPr>
        <w:tabs>
          <w:tab w:val="left" w:pos="1168"/>
        </w:tabs>
        <w:ind w:hanging="722"/>
      </w:pPr>
      <w:r>
        <w:t>The</w:t>
      </w:r>
      <w:r>
        <w:rPr>
          <w:spacing w:val="-7"/>
        </w:rPr>
        <w:t xml:space="preserve"> </w:t>
      </w:r>
      <w:r>
        <w:t>provisions</w:t>
      </w:r>
      <w:r>
        <w:rPr>
          <w:spacing w:val="-3"/>
        </w:rPr>
        <w:t xml:space="preserve"> </w:t>
      </w:r>
      <w:r>
        <w:t>of</w:t>
      </w:r>
      <w:r>
        <w:rPr>
          <w:spacing w:val="-6"/>
        </w:rPr>
        <w:t xml:space="preserve"> </w:t>
      </w:r>
      <w:r>
        <w:t>clauses</w:t>
      </w:r>
      <w:r>
        <w:rPr>
          <w:spacing w:val="-4"/>
        </w:rPr>
        <w:t xml:space="preserve"> </w:t>
      </w:r>
      <w:r>
        <w:t>6.1</w:t>
      </w:r>
      <w:r>
        <w:rPr>
          <w:spacing w:val="-7"/>
        </w:rPr>
        <w:t xml:space="preserve"> </w:t>
      </w:r>
      <w:r>
        <w:t>and</w:t>
      </w:r>
      <w:r>
        <w:rPr>
          <w:spacing w:val="-4"/>
        </w:rPr>
        <w:t xml:space="preserve"> </w:t>
      </w:r>
      <w:r>
        <w:t>6.2</w:t>
      </w:r>
      <w:r>
        <w:rPr>
          <w:spacing w:val="-4"/>
        </w:rPr>
        <w:t xml:space="preserve"> </w:t>
      </w:r>
      <w:r>
        <w:t>will</w:t>
      </w:r>
      <w:r>
        <w:rPr>
          <w:spacing w:val="-5"/>
        </w:rPr>
        <w:t xml:space="preserve"> </w:t>
      </w:r>
      <w:r>
        <w:t>not</w:t>
      </w:r>
      <w:r>
        <w:rPr>
          <w:spacing w:val="-5"/>
        </w:rPr>
        <w:t xml:space="preserve"> </w:t>
      </w:r>
      <w:r>
        <w:t>apply</w:t>
      </w:r>
      <w:r>
        <w:rPr>
          <w:spacing w:val="-4"/>
        </w:rPr>
        <w:t xml:space="preserve"> </w:t>
      </w:r>
      <w:r>
        <w:t>to</w:t>
      </w:r>
      <w:r>
        <w:rPr>
          <w:spacing w:val="-4"/>
        </w:rPr>
        <w:t xml:space="preserve"> </w:t>
      </w:r>
      <w:r>
        <w:t>any</w:t>
      </w:r>
      <w:r>
        <w:rPr>
          <w:spacing w:val="-4"/>
        </w:rPr>
        <w:t xml:space="preserve"> </w:t>
      </w:r>
      <w:r>
        <w:t>information</w:t>
      </w:r>
      <w:r>
        <w:rPr>
          <w:spacing w:val="-4"/>
        </w:rPr>
        <w:t xml:space="preserve"> </w:t>
      </w:r>
      <w:r>
        <w:t>which</w:t>
      </w:r>
      <w:r>
        <w:rPr>
          <w:spacing w:val="-4"/>
        </w:rPr>
        <w:t xml:space="preserve"> </w:t>
      </w:r>
      <w:r>
        <w:rPr>
          <w:spacing w:val="-5"/>
        </w:rPr>
        <w:t>is:</w:t>
      </w:r>
    </w:p>
    <w:p w14:paraId="01ACC12E" w14:textId="77777777" w:rsidR="0033413D" w:rsidRDefault="0033413D">
      <w:pPr>
        <w:pStyle w:val="BodyText"/>
        <w:spacing w:before="111"/>
      </w:pPr>
    </w:p>
    <w:p w14:paraId="5B7BC30C" w14:textId="77777777" w:rsidR="0033413D" w:rsidRDefault="00E46C25">
      <w:pPr>
        <w:pStyle w:val="ListParagraph"/>
        <w:numPr>
          <w:ilvl w:val="2"/>
          <w:numId w:val="36"/>
        </w:numPr>
        <w:tabs>
          <w:tab w:val="left" w:pos="1719"/>
        </w:tabs>
        <w:ind w:left="1719" w:hanging="551"/>
        <w:jc w:val="left"/>
      </w:pPr>
      <w:r>
        <w:t>or</w:t>
      </w:r>
      <w:r>
        <w:rPr>
          <w:spacing w:val="-7"/>
        </w:rPr>
        <w:t xml:space="preserve"> </w:t>
      </w:r>
      <w:r>
        <w:t>becomes</w:t>
      </w:r>
      <w:r>
        <w:rPr>
          <w:spacing w:val="-3"/>
        </w:rPr>
        <w:t xml:space="preserve"> </w:t>
      </w:r>
      <w:r>
        <w:t>public</w:t>
      </w:r>
      <w:r>
        <w:rPr>
          <w:spacing w:val="-6"/>
        </w:rPr>
        <w:t xml:space="preserve"> </w:t>
      </w:r>
      <w:r>
        <w:t>knowledge</w:t>
      </w:r>
      <w:r>
        <w:rPr>
          <w:spacing w:val="-3"/>
        </w:rPr>
        <w:t xml:space="preserve"> </w:t>
      </w:r>
      <w:r>
        <w:t>other</w:t>
      </w:r>
      <w:r>
        <w:rPr>
          <w:spacing w:val="-4"/>
        </w:rPr>
        <w:t xml:space="preserve"> </w:t>
      </w:r>
      <w:r>
        <w:t>than</w:t>
      </w:r>
      <w:r>
        <w:rPr>
          <w:spacing w:val="-6"/>
        </w:rPr>
        <w:t xml:space="preserve"> </w:t>
      </w:r>
      <w:r>
        <w:t>by</w:t>
      </w:r>
      <w:r>
        <w:rPr>
          <w:spacing w:val="-5"/>
        </w:rPr>
        <w:t xml:space="preserve"> </w:t>
      </w:r>
      <w:r>
        <w:t>breach</w:t>
      </w:r>
      <w:r>
        <w:rPr>
          <w:spacing w:val="-5"/>
        </w:rPr>
        <w:t xml:space="preserve"> </w:t>
      </w:r>
      <w:r>
        <w:t>of</w:t>
      </w:r>
      <w:r>
        <w:rPr>
          <w:spacing w:val="-5"/>
        </w:rPr>
        <w:t xml:space="preserve"> </w:t>
      </w:r>
      <w:r>
        <w:t>this</w:t>
      </w:r>
      <w:r>
        <w:rPr>
          <w:spacing w:val="-5"/>
        </w:rPr>
        <w:t xml:space="preserve"> </w:t>
      </w:r>
      <w:r>
        <w:t>clause</w:t>
      </w:r>
      <w:r>
        <w:rPr>
          <w:spacing w:val="-3"/>
        </w:rPr>
        <w:t xml:space="preserve"> </w:t>
      </w:r>
      <w:r>
        <w:rPr>
          <w:spacing w:val="-10"/>
        </w:rPr>
        <w:t>6</w:t>
      </w:r>
    </w:p>
    <w:p w14:paraId="35F68C30" w14:textId="77777777" w:rsidR="0033413D" w:rsidRDefault="0033413D">
      <w:pPr>
        <w:pStyle w:val="BodyText"/>
        <w:spacing w:before="113"/>
      </w:pPr>
    </w:p>
    <w:p w14:paraId="4E6CDC56" w14:textId="77777777" w:rsidR="0033413D" w:rsidRDefault="00E46C25">
      <w:pPr>
        <w:pStyle w:val="ListParagraph"/>
        <w:numPr>
          <w:ilvl w:val="2"/>
          <w:numId w:val="36"/>
        </w:numPr>
        <w:tabs>
          <w:tab w:val="left" w:pos="1888"/>
        </w:tabs>
        <w:spacing w:before="1" w:line="290" w:lineRule="auto"/>
        <w:ind w:left="1168" w:right="1493" w:firstLine="0"/>
        <w:jc w:val="left"/>
      </w:pPr>
      <w:r>
        <w:t>in</w:t>
      </w:r>
      <w:r>
        <w:rPr>
          <w:spacing w:val="-2"/>
        </w:rPr>
        <w:t xml:space="preserve"> </w:t>
      </w:r>
      <w:r>
        <w:t>the</w:t>
      </w:r>
      <w:r>
        <w:rPr>
          <w:spacing w:val="-2"/>
        </w:rPr>
        <w:t xml:space="preserve"> </w:t>
      </w:r>
      <w:r>
        <w:t>possession</w:t>
      </w:r>
      <w:r>
        <w:rPr>
          <w:spacing w:val="-2"/>
        </w:rPr>
        <w:t xml:space="preserve"> </w:t>
      </w:r>
      <w:r>
        <w:t>of</w:t>
      </w:r>
      <w:r>
        <w:rPr>
          <w:spacing w:val="-3"/>
        </w:rPr>
        <w:t xml:space="preserve"> </w:t>
      </w:r>
      <w:r>
        <w:t>the</w:t>
      </w:r>
      <w:r>
        <w:rPr>
          <w:spacing w:val="-4"/>
        </w:rPr>
        <w:t xml:space="preserve"> </w:t>
      </w:r>
      <w:r>
        <w:t>receiving</w:t>
      </w:r>
      <w:r>
        <w:rPr>
          <w:spacing w:val="-2"/>
        </w:rPr>
        <w:t xml:space="preserve"> </w:t>
      </w:r>
      <w:r>
        <w:t>party</w:t>
      </w:r>
      <w:r>
        <w:rPr>
          <w:spacing w:val="-4"/>
        </w:rPr>
        <w:t xml:space="preserve"> </w:t>
      </w:r>
      <w:r>
        <w:t>without</w:t>
      </w:r>
      <w:r>
        <w:rPr>
          <w:spacing w:val="-3"/>
        </w:rPr>
        <w:t xml:space="preserve"> </w:t>
      </w:r>
      <w:r>
        <w:t>restriction</w:t>
      </w:r>
      <w:r>
        <w:rPr>
          <w:spacing w:val="-4"/>
        </w:rPr>
        <w:t xml:space="preserve"> </w:t>
      </w:r>
      <w:r>
        <w:t>in</w:t>
      </w:r>
      <w:r>
        <w:rPr>
          <w:spacing w:val="-2"/>
        </w:rPr>
        <w:t xml:space="preserve"> </w:t>
      </w:r>
      <w:r>
        <w:t>relation</w:t>
      </w:r>
      <w:r>
        <w:rPr>
          <w:spacing w:val="-2"/>
        </w:rPr>
        <w:t xml:space="preserve"> </w:t>
      </w:r>
      <w:r>
        <w:t>to disclosure before the date of receipt from the disclosing party</w:t>
      </w:r>
    </w:p>
    <w:p w14:paraId="414DB359" w14:textId="77777777" w:rsidR="0033413D" w:rsidRDefault="0033413D">
      <w:pPr>
        <w:pStyle w:val="BodyText"/>
        <w:spacing w:before="61"/>
      </w:pPr>
    </w:p>
    <w:p w14:paraId="5CE62A95" w14:textId="77777777" w:rsidR="0033413D" w:rsidRDefault="00E46C25">
      <w:pPr>
        <w:pStyle w:val="ListParagraph"/>
        <w:numPr>
          <w:ilvl w:val="2"/>
          <w:numId w:val="36"/>
        </w:numPr>
        <w:tabs>
          <w:tab w:val="left" w:pos="1888"/>
        </w:tabs>
        <w:spacing w:line="295" w:lineRule="auto"/>
        <w:ind w:left="1168" w:right="1408" w:firstLine="0"/>
        <w:jc w:val="left"/>
      </w:pPr>
      <w:r>
        <w:t>received</w:t>
      </w:r>
      <w:r>
        <w:rPr>
          <w:spacing w:val="-4"/>
        </w:rPr>
        <w:t xml:space="preserve"> </w:t>
      </w:r>
      <w:r>
        <w:t>from</w:t>
      </w:r>
      <w:r>
        <w:rPr>
          <w:spacing w:val="-1"/>
        </w:rPr>
        <w:t xml:space="preserve"> </w:t>
      </w:r>
      <w:r>
        <w:t>a</w:t>
      </w:r>
      <w:r>
        <w:rPr>
          <w:spacing w:val="-4"/>
        </w:rPr>
        <w:t xml:space="preserve"> </w:t>
      </w:r>
      <w:r>
        <w:t>third</w:t>
      </w:r>
      <w:r>
        <w:rPr>
          <w:spacing w:val="-4"/>
        </w:rPr>
        <w:t xml:space="preserve"> </w:t>
      </w:r>
      <w:r>
        <w:t>party</w:t>
      </w:r>
      <w:r>
        <w:rPr>
          <w:spacing w:val="-1"/>
        </w:rPr>
        <w:t xml:space="preserve"> </w:t>
      </w:r>
      <w:r>
        <w:t>who</w:t>
      </w:r>
      <w:r>
        <w:rPr>
          <w:spacing w:val="-2"/>
        </w:rPr>
        <w:t xml:space="preserve"> </w:t>
      </w:r>
      <w:r>
        <w:t>lawfully</w:t>
      </w:r>
      <w:r>
        <w:rPr>
          <w:spacing w:val="-1"/>
        </w:rPr>
        <w:t xml:space="preserve"> </w:t>
      </w:r>
      <w:r>
        <w:t>acquired</w:t>
      </w:r>
      <w:r>
        <w:rPr>
          <w:spacing w:val="-4"/>
        </w:rPr>
        <w:t xml:space="preserve"> </w:t>
      </w:r>
      <w:r>
        <w:t>it</w:t>
      </w:r>
      <w:r>
        <w:rPr>
          <w:spacing w:val="-3"/>
        </w:rPr>
        <w:t xml:space="preserve"> </w:t>
      </w:r>
      <w:r>
        <w:t>and</w:t>
      </w:r>
      <w:r>
        <w:rPr>
          <w:spacing w:val="-2"/>
        </w:rPr>
        <w:t xml:space="preserve"> </w:t>
      </w:r>
      <w:r>
        <w:t>who</w:t>
      </w:r>
      <w:r>
        <w:rPr>
          <w:spacing w:val="-2"/>
        </w:rPr>
        <w:t xml:space="preserve"> </w:t>
      </w:r>
      <w:r>
        <w:t>is</w:t>
      </w:r>
      <w:r>
        <w:rPr>
          <w:spacing w:val="-4"/>
        </w:rPr>
        <w:t xml:space="preserve"> </w:t>
      </w:r>
      <w:r>
        <w:t>under</w:t>
      </w:r>
      <w:r>
        <w:rPr>
          <w:spacing w:val="-3"/>
        </w:rPr>
        <w:t xml:space="preserve"> </w:t>
      </w:r>
      <w:r>
        <w:t>no obligation restricting its disclosure</w:t>
      </w:r>
    </w:p>
    <w:p w14:paraId="04FC7A63" w14:textId="77777777" w:rsidR="0033413D" w:rsidRDefault="0033413D">
      <w:pPr>
        <w:pStyle w:val="BodyText"/>
        <w:spacing w:before="51"/>
      </w:pPr>
    </w:p>
    <w:p w14:paraId="64EFDCCA" w14:textId="77777777" w:rsidR="0033413D" w:rsidRDefault="00E46C25">
      <w:pPr>
        <w:pStyle w:val="ListParagraph"/>
        <w:numPr>
          <w:ilvl w:val="2"/>
          <w:numId w:val="36"/>
        </w:numPr>
        <w:tabs>
          <w:tab w:val="left" w:pos="1719"/>
        </w:tabs>
        <w:ind w:left="1719" w:hanging="551"/>
        <w:jc w:val="left"/>
      </w:pPr>
      <w:r>
        <w:t>independently</w:t>
      </w:r>
      <w:r>
        <w:rPr>
          <w:spacing w:val="-8"/>
        </w:rPr>
        <w:t xml:space="preserve"> </w:t>
      </w:r>
      <w:r>
        <w:t>developed</w:t>
      </w:r>
      <w:r>
        <w:rPr>
          <w:spacing w:val="-6"/>
        </w:rPr>
        <w:t xml:space="preserve"> </w:t>
      </w:r>
      <w:r>
        <w:t>without</w:t>
      </w:r>
      <w:r>
        <w:rPr>
          <w:spacing w:val="-5"/>
        </w:rPr>
        <w:t xml:space="preserve"> </w:t>
      </w:r>
      <w:r>
        <w:t>access</w:t>
      </w:r>
      <w:r>
        <w:rPr>
          <w:spacing w:val="-8"/>
        </w:rPr>
        <w:t xml:space="preserve"> </w:t>
      </w:r>
      <w:r>
        <w:t>to</w:t>
      </w:r>
      <w:r>
        <w:rPr>
          <w:spacing w:val="-8"/>
        </w:rPr>
        <w:t xml:space="preserve"> </w:t>
      </w:r>
      <w:r>
        <w:t>the</w:t>
      </w:r>
      <w:r>
        <w:rPr>
          <w:spacing w:val="-8"/>
        </w:rPr>
        <w:t xml:space="preserve"> </w:t>
      </w:r>
      <w:r>
        <w:t>Confidential</w:t>
      </w:r>
      <w:r>
        <w:rPr>
          <w:spacing w:val="-8"/>
        </w:rPr>
        <w:t xml:space="preserve"> </w:t>
      </w:r>
      <w:r>
        <w:rPr>
          <w:spacing w:val="-2"/>
        </w:rPr>
        <w:t>Information</w:t>
      </w:r>
    </w:p>
    <w:p w14:paraId="60F60D65" w14:textId="77777777" w:rsidR="0033413D" w:rsidRDefault="0033413D">
      <w:pPr>
        <w:pStyle w:val="BodyText"/>
        <w:spacing w:before="111"/>
      </w:pPr>
    </w:p>
    <w:p w14:paraId="5A6CB7A1" w14:textId="77777777" w:rsidR="0033413D" w:rsidRDefault="00E46C25">
      <w:pPr>
        <w:pStyle w:val="ListParagraph"/>
        <w:numPr>
          <w:ilvl w:val="2"/>
          <w:numId w:val="36"/>
        </w:numPr>
        <w:tabs>
          <w:tab w:val="left" w:pos="1888"/>
        </w:tabs>
        <w:spacing w:line="244" w:lineRule="auto"/>
        <w:ind w:left="1168" w:right="895" w:firstLine="0"/>
        <w:jc w:val="left"/>
      </w:pPr>
      <w:r>
        <w:t>required</w:t>
      </w:r>
      <w:r>
        <w:rPr>
          <w:spacing w:val="-4"/>
        </w:rPr>
        <w:t xml:space="preserve"> </w:t>
      </w:r>
      <w:r>
        <w:t>to</w:t>
      </w:r>
      <w:r>
        <w:rPr>
          <w:spacing w:val="-2"/>
        </w:rPr>
        <w:t xml:space="preserve"> </w:t>
      </w:r>
      <w:r>
        <w:t>be</w:t>
      </w:r>
      <w:r>
        <w:rPr>
          <w:spacing w:val="-4"/>
        </w:rPr>
        <w:t xml:space="preserve"> </w:t>
      </w:r>
      <w:r>
        <w:t>disclosed</w:t>
      </w:r>
      <w:r>
        <w:rPr>
          <w:spacing w:val="-4"/>
        </w:rPr>
        <w:t xml:space="preserve"> </w:t>
      </w:r>
      <w:r>
        <w:t>by</w:t>
      </w:r>
      <w:r>
        <w:rPr>
          <w:spacing w:val="-2"/>
        </w:rPr>
        <w:t xml:space="preserve"> </w:t>
      </w:r>
      <w:r>
        <w:t>law</w:t>
      </w:r>
      <w:r>
        <w:rPr>
          <w:spacing w:val="-2"/>
        </w:rPr>
        <w:t xml:space="preserve"> </w:t>
      </w:r>
      <w:r>
        <w:t>or</w:t>
      </w:r>
      <w:r>
        <w:rPr>
          <w:spacing w:val="-3"/>
        </w:rPr>
        <w:t xml:space="preserve"> </w:t>
      </w:r>
      <w:r>
        <w:t>by</w:t>
      </w:r>
      <w:r>
        <w:rPr>
          <w:spacing w:val="-2"/>
        </w:rPr>
        <w:t xml:space="preserve"> </w:t>
      </w:r>
      <w:r>
        <w:t>any</w:t>
      </w:r>
      <w:r>
        <w:rPr>
          <w:spacing w:val="-4"/>
        </w:rPr>
        <w:t xml:space="preserve"> </w:t>
      </w:r>
      <w:r>
        <w:t>judicial,</w:t>
      </w:r>
      <w:r>
        <w:rPr>
          <w:spacing w:val="-3"/>
        </w:rPr>
        <w:t xml:space="preserve"> </w:t>
      </w:r>
      <w:r>
        <w:t>arbitral,</w:t>
      </w:r>
      <w:r>
        <w:rPr>
          <w:spacing w:val="-3"/>
        </w:rPr>
        <w:t xml:space="preserve"> </w:t>
      </w:r>
      <w:r>
        <w:t>regulatory</w:t>
      </w:r>
      <w:r>
        <w:rPr>
          <w:spacing w:val="-3"/>
        </w:rPr>
        <w:t xml:space="preserve"> </w:t>
      </w:r>
      <w:r>
        <w:t>or</w:t>
      </w:r>
      <w:r>
        <w:rPr>
          <w:spacing w:val="-3"/>
        </w:rPr>
        <w:t xml:space="preserve"> </w:t>
      </w:r>
      <w:r>
        <w:t>other authority of competent jurisdiction</w:t>
      </w:r>
    </w:p>
    <w:p w14:paraId="17CD7076" w14:textId="77777777" w:rsidR="0033413D" w:rsidRDefault="0033413D">
      <w:pPr>
        <w:pStyle w:val="BodyText"/>
        <w:spacing w:before="85"/>
      </w:pPr>
    </w:p>
    <w:p w14:paraId="3F601198" w14:textId="77777777" w:rsidR="0033413D" w:rsidRDefault="00E46C25">
      <w:pPr>
        <w:pStyle w:val="ListParagraph"/>
        <w:numPr>
          <w:ilvl w:val="1"/>
          <w:numId w:val="36"/>
        </w:numPr>
        <w:tabs>
          <w:tab w:val="left" w:pos="448"/>
          <w:tab w:val="left" w:pos="1168"/>
        </w:tabs>
        <w:spacing w:line="242" w:lineRule="auto"/>
        <w:ind w:left="448" w:right="740" w:hanging="3"/>
      </w:pPr>
      <w:r>
        <w:t>The Buyer’s right, obligations and liabilities in relation to using and disclosing any Collaboration Supplier’s Confidential Information provided under this Agreement and the Collaboration</w:t>
      </w:r>
      <w:r>
        <w:rPr>
          <w:spacing w:val="-2"/>
        </w:rPr>
        <w:t xml:space="preserve"> </w:t>
      </w:r>
      <w:r>
        <w:t>Supplier’s</w:t>
      </w:r>
      <w:r>
        <w:rPr>
          <w:spacing w:val="-2"/>
        </w:rPr>
        <w:t xml:space="preserve"> </w:t>
      </w:r>
      <w:r>
        <w:t>right,</w:t>
      </w:r>
      <w:r>
        <w:rPr>
          <w:spacing w:val="-3"/>
        </w:rPr>
        <w:t xml:space="preserve"> </w:t>
      </w:r>
      <w:r>
        <w:t>obligations</w:t>
      </w:r>
      <w:r>
        <w:rPr>
          <w:spacing w:val="-1"/>
        </w:rPr>
        <w:t xml:space="preserve"> </w:t>
      </w:r>
      <w:r>
        <w:t>and</w:t>
      </w:r>
      <w:r>
        <w:rPr>
          <w:spacing w:val="-4"/>
        </w:rPr>
        <w:t xml:space="preserve"> </w:t>
      </w:r>
      <w:r>
        <w:t>liabilities</w:t>
      </w:r>
      <w:r>
        <w:rPr>
          <w:spacing w:val="-2"/>
        </w:rPr>
        <w:t xml:space="preserve"> </w:t>
      </w:r>
      <w:r>
        <w:t>in</w:t>
      </w:r>
      <w:r>
        <w:rPr>
          <w:spacing w:val="-2"/>
        </w:rPr>
        <w:t xml:space="preserve"> </w:t>
      </w:r>
      <w:r>
        <w:t>relation</w:t>
      </w:r>
      <w:r>
        <w:rPr>
          <w:spacing w:val="-2"/>
        </w:rPr>
        <w:t xml:space="preserve"> </w:t>
      </w:r>
      <w:r>
        <w:t>to</w:t>
      </w:r>
      <w:r>
        <w:rPr>
          <w:spacing w:val="-4"/>
        </w:rPr>
        <w:t xml:space="preserve"> </w:t>
      </w:r>
      <w:r>
        <w:t>using</w:t>
      </w:r>
      <w:r>
        <w:rPr>
          <w:spacing w:val="-1"/>
        </w:rPr>
        <w:t xml:space="preserve"> </w:t>
      </w:r>
      <w:r>
        <w:t>and</w:t>
      </w:r>
      <w:r>
        <w:rPr>
          <w:spacing w:val="-2"/>
        </w:rPr>
        <w:t xml:space="preserve"> </w:t>
      </w:r>
      <w:r>
        <w:t>disclosing</w:t>
      </w:r>
      <w:r>
        <w:rPr>
          <w:spacing w:val="-2"/>
        </w:rPr>
        <w:t xml:space="preserve"> </w:t>
      </w:r>
      <w:r>
        <w:t>any of the Buyer’s Confidential Information provided under this Agreement, will be as set out in the [relevant contract] [Call-Off Contract].</w:t>
      </w:r>
    </w:p>
    <w:p w14:paraId="638FCCEF" w14:textId="77777777" w:rsidR="0033413D" w:rsidRDefault="0033413D">
      <w:pPr>
        <w:pStyle w:val="BodyText"/>
      </w:pPr>
    </w:p>
    <w:p w14:paraId="1EB5C910" w14:textId="77777777" w:rsidR="0033413D" w:rsidRDefault="0033413D">
      <w:pPr>
        <w:pStyle w:val="BodyText"/>
      </w:pPr>
    </w:p>
    <w:p w14:paraId="3EEF354B" w14:textId="77777777" w:rsidR="0033413D" w:rsidRDefault="0033413D">
      <w:pPr>
        <w:pStyle w:val="BodyText"/>
      </w:pPr>
    </w:p>
    <w:p w14:paraId="79DC46D9" w14:textId="77777777" w:rsidR="0033413D" w:rsidRDefault="0033413D">
      <w:pPr>
        <w:pStyle w:val="BodyText"/>
        <w:spacing w:before="79"/>
      </w:pPr>
    </w:p>
    <w:p w14:paraId="1296F369" w14:textId="77777777" w:rsidR="0033413D" w:rsidRDefault="00E46C25">
      <w:pPr>
        <w:pStyle w:val="Heading2"/>
        <w:numPr>
          <w:ilvl w:val="0"/>
          <w:numId w:val="36"/>
        </w:numPr>
        <w:tabs>
          <w:tab w:val="left" w:pos="1168"/>
        </w:tabs>
        <w:ind w:hanging="722"/>
      </w:pPr>
      <w:r>
        <w:rPr>
          <w:color w:val="434343"/>
          <w:spacing w:val="-2"/>
        </w:rPr>
        <w:t>Warranties</w:t>
      </w:r>
    </w:p>
    <w:p w14:paraId="4404D14B" w14:textId="77777777" w:rsidR="0033413D" w:rsidRDefault="00E46C25">
      <w:pPr>
        <w:pStyle w:val="ListParagraph"/>
        <w:numPr>
          <w:ilvl w:val="1"/>
          <w:numId w:val="36"/>
        </w:numPr>
        <w:tabs>
          <w:tab w:val="left" w:pos="1228"/>
        </w:tabs>
        <w:spacing w:before="111"/>
        <w:ind w:left="1228" w:hanging="782"/>
      </w:pPr>
      <w:r>
        <w:t>Each</w:t>
      </w:r>
      <w:r>
        <w:rPr>
          <w:spacing w:val="-8"/>
        </w:rPr>
        <w:t xml:space="preserve"> </w:t>
      </w:r>
      <w:r>
        <w:t>Collaboration</w:t>
      </w:r>
      <w:r>
        <w:rPr>
          <w:spacing w:val="-7"/>
        </w:rPr>
        <w:t xml:space="preserve"> </w:t>
      </w:r>
      <w:r>
        <w:t>Supplier</w:t>
      </w:r>
      <w:r>
        <w:rPr>
          <w:spacing w:val="-7"/>
        </w:rPr>
        <w:t xml:space="preserve"> </w:t>
      </w:r>
      <w:r>
        <w:t>warrants</w:t>
      </w:r>
      <w:r>
        <w:rPr>
          <w:spacing w:val="-6"/>
        </w:rPr>
        <w:t xml:space="preserve"> </w:t>
      </w:r>
      <w:r>
        <w:t>and</w:t>
      </w:r>
      <w:r>
        <w:rPr>
          <w:spacing w:val="-9"/>
        </w:rPr>
        <w:t xml:space="preserve"> </w:t>
      </w:r>
      <w:r>
        <w:t>represents</w:t>
      </w:r>
      <w:r>
        <w:rPr>
          <w:spacing w:val="-8"/>
        </w:rPr>
        <w:t xml:space="preserve"> </w:t>
      </w:r>
      <w:r>
        <w:rPr>
          <w:spacing w:val="-2"/>
        </w:rPr>
        <w:t>that:</w:t>
      </w:r>
    </w:p>
    <w:p w14:paraId="07DE1566" w14:textId="77777777" w:rsidR="0033413D" w:rsidRDefault="0033413D">
      <w:pPr>
        <w:pStyle w:val="BodyText"/>
        <w:spacing w:before="111"/>
      </w:pPr>
    </w:p>
    <w:p w14:paraId="6DE793CA" w14:textId="77777777" w:rsidR="0033413D" w:rsidRDefault="00E46C25">
      <w:pPr>
        <w:pStyle w:val="ListParagraph"/>
        <w:numPr>
          <w:ilvl w:val="2"/>
          <w:numId w:val="36"/>
        </w:numPr>
        <w:tabs>
          <w:tab w:val="left" w:pos="1888"/>
        </w:tabs>
        <w:spacing w:line="292" w:lineRule="auto"/>
        <w:ind w:left="1168" w:right="809" w:firstLine="0"/>
        <w:jc w:val="left"/>
      </w:pPr>
      <w:r>
        <w:t>it has</w:t>
      </w:r>
      <w:r>
        <w:rPr>
          <w:spacing w:val="-4"/>
        </w:rPr>
        <w:t xml:space="preserve"> </w:t>
      </w:r>
      <w:r>
        <w:t>full</w:t>
      </w:r>
      <w:r>
        <w:rPr>
          <w:spacing w:val="-2"/>
        </w:rPr>
        <w:t xml:space="preserve"> </w:t>
      </w:r>
      <w:r>
        <w:t>capacity</w:t>
      </w:r>
      <w:r>
        <w:rPr>
          <w:spacing w:val="-4"/>
        </w:rPr>
        <w:t xml:space="preserve"> </w:t>
      </w:r>
      <w:r>
        <w:t>and</w:t>
      </w:r>
      <w:r>
        <w:rPr>
          <w:spacing w:val="-4"/>
        </w:rPr>
        <w:t xml:space="preserve"> </w:t>
      </w:r>
      <w:r>
        <w:t>authority</w:t>
      </w:r>
      <w:r>
        <w:rPr>
          <w:spacing w:val="-4"/>
        </w:rPr>
        <w:t xml:space="preserve"> </w:t>
      </w:r>
      <w:r>
        <w:t>and</w:t>
      </w:r>
      <w:r>
        <w:rPr>
          <w:spacing w:val="-2"/>
        </w:rPr>
        <w:t xml:space="preserve"> </w:t>
      </w:r>
      <w:r>
        <w:t>all</w:t>
      </w:r>
      <w:r>
        <w:rPr>
          <w:spacing w:val="-2"/>
        </w:rPr>
        <w:t xml:space="preserve"> </w:t>
      </w:r>
      <w:r>
        <w:t>necessary</w:t>
      </w:r>
      <w:r>
        <w:rPr>
          <w:spacing w:val="-1"/>
        </w:rPr>
        <w:t xml:space="preserve"> </w:t>
      </w:r>
      <w:r>
        <w:t>consents</w:t>
      </w:r>
      <w:r>
        <w:rPr>
          <w:spacing w:val="-4"/>
        </w:rPr>
        <w:t xml:space="preserve"> </w:t>
      </w:r>
      <w:r>
        <w:t>(including</w:t>
      </w:r>
      <w:r>
        <w:rPr>
          <w:spacing w:val="-2"/>
        </w:rPr>
        <w:t xml:space="preserve"> </w:t>
      </w:r>
      <w:r>
        <w:t>but</w:t>
      </w:r>
      <w:r>
        <w:rPr>
          <w:spacing w:val="-3"/>
        </w:rPr>
        <w:t xml:space="preserve"> </w:t>
      </w:r>
      <w:r>
        <w:t>not limited to, if its processes require, the consent of its parent company) to enter into</w:t>
      </w:r>
    </w:p>
    <w:p w14:paraId="681D8CE3" w14:textId="77777777" w:rsidR="0033413D" w:rsidRDefault="0033413D">
      <w:pPr>
        <w:pStyle w:val="ListParagraph"/>
        <w:spacing w:line="292" w:lineRule="auto"/>
        <w:sectPr w:rsidR="0033413D">
          <w:pgSz w:w="11930" w:h="16840"/>
          <w:pgMar w:top="1340" w:right="708" w:bottom="1260" w:left="992" w:header="0" w:footer="1071" w:gutter="0"/>
          <w:cols w:space="720"/>
        </w:sectPr>
      </w:pPr>
    </w:p>
    <w:p w14:paraId="50B2DEDE" w14:textId="77777777" w:rsidR="0033413D" w:rsidRDefault="00E46C25">
      <w:pPr>
        <w:pStyle w:val="BodyText"/>
        <w:spacing w:before="81" w:line="292" w:lineRule="auto"/>
        <w:ind w:left="1168" w:right="814"/>
      </w:pPr>
      <w:r>
        <w:lastRenderedPageBreak/>
        <w:t>and</w:t>
      </w:r>
      <w:r>
        <w:rPr>
          <w:spacing w:val="-2"/>
        </w:rPr>
        <w:t xml:space="preserve"> </w:t>
      </w:r>
      <w:r>
        <w:t>to</w:t>
      </w:r>
      <w:r>
        <w:rPr>
          <w:spacing w:val="-4"/>
        </w:rPr>
        <w:t xml:space="preserve"> </w:t>
      </w:r>
      <w:r>
        <w:t>perform</w:t>
      </w:r>
      <w:r>
        <w:rPr>
          <w:spacing w:val="-3"/>
        </w:rPr>
        <w:t xml:space="preserve"> </w:t>
      </w:r>
      <w:r>
        <w:t>this</w:t>
      </w:r>
      <w:r>
        <w:rPr>
          <w:spacing w:val="-1"/>
        </w:rPr>
        <w:t xml:space="preserve"> </w:t>
      </w:r>
      <w:r>
        <w:t>Agreement</w:t>
      </w:r>
      <w:r>
        <w:rPr>
          <w:spacing w:val="-3"/>
        </w:rPr>
        <w:t xml:space="preserve"> </w:t>
      </w:r>
      <w:r>
        <w:t>and</w:t>
      </w:r>
      <w:r>
        <w:rPr>
          <w:spacing w:val="-4"/>
        </w:rPr>
        <w:t xml:space="preserve"> </w:t>
      </w:r>
      <w:r>
        <w:t>that</w:t>
      </w:r>
      <w:r>
        <w:rPr>
          <w:spacing w:val="-3"/>
        </w:rPr>
        <w:t xml:space="preserve"> </w:t>
      </w:r>
      <w:r>
        <w:t>this</w:t>
      </w:r>
      <w:r>
        <w:rPr>
          <w:spacing w:val="-4"/>
        </w:rPr>
        <w:t xml:space="preserve"> </w:t>
      </w:r>
      <w:r>
        <w:t>Agreement</w:t>
      </w:r>
      <w:r>
        <w:rPr>
          <w:spacing w:val="-3"/>
        </w:rPr>
        <w:t xml:space="preserve"> </w:t>
      </w:r>
      <w:r>
        <w:t>is</w:t>
      </w:r>
      <w:r>
        <w:rPr>
          <w:spacing w:val="-1"/>
        </w:rPr>
        <w:t xml:space="preserve"> </w:t>
      </w:r>
      <w:r>
        <w:t>executed</w:t>
      </w:r>
      <w:r>
        <w:rPr>
          <w:spacing w:val="-4"/>
        </w:rPr>
        <w:t xml:space="preserve"> </w:t>
      </w:r>
      <w:r>
        <w:t>by</w:t>
      </w:r>
      <w:r>
        <w:rPr>
          <w:spacing w:val="-2"/>
        </w:rPr>
        <w:t xml:space="preserve"> </w:t>
      </w:r>
      <w:r>
        <w:t>an</w:t>
      </w:r>
      <w:r>
        <w:rPr>
          <w:spacing w:val="-5"/>
        </w:rPr>
        <w:t xml:space="preserve"> </w:t>
      </w:r>
      <w:proofErr w:type="spellStart"/>
      <w:r>
        <w:t>authorised</w:t>
      </w:r>
      <w:proofErr w:type="spellEnd"/>
      <w:r>
        <w:t xml:space="preserve"> representative of the Collaboration Supplier</w:t>
      </w:r>
    </w:p>
    <w:p w14:paraId="791CD4E5" w14:textId="77777777" w:rsidR="0033413D" w:rsidRDefault="0033413D">
      <w:pPr>
        <w:pStyle w:val="BodyText"/>
        <w:spacing w:before="57"/>
      </w:pPr>
    </w:p>
    <w:p w14:paraId="622044C2" w14:textId="77777777" w:rsidR="0033413D" w:rsidRDefault="00E46C25">
      <w:pPr>
        <w:pStyle w:val="ListParagraph"/>
        <w:numPr>
          <w:ilvl w:val="2"/>
          <w:numId w:val="36"/>
        </w:numPr>
        <w:tabs>
          <w:tab w:val="left" w:pos="1888"/>
        </w:tabs>
        <w:spacing w:line="292" w:lineRule="auto"/>
        <w:ind w:left="1168" w:right="1005" w:firstLine="0"/>
        <w:jc w:val="left"/>
      </w:pPr>
      <w:r>
        <w:t>its</w:t>
      </w:r>
      <w:r>
        <w:rPr>
          <w:spacing w:val="-3"/>
        </w:rPr>
        <w:t xml:space="preserve"> </w:t>
      </w:r>
      <w:r>
        <w:t>obligations</w:t>
      </w:r>
      <w:r>
        <w:rPr>
          <w:spacing w:val="-3"/>
        </w:rPr>
        <w:t xml:space="preserve"> </w:t>
      </w:r>
      <w:r>
        <w:t>will</w:t>
      </w:r>
      <w:r>
        <w:rPr>
          <w:spacing w:val="-4"/>
        </w:rPr>
        <w:t xml:space="preserve"> </w:t>
      </w:r>
      <w:r>
        <w:t>be</w:t>
      </w:r>
      <w:r>
        <w:rPr>
          <w:spacing w:val="-4"/>
        </w:rPr>
        <w:t xml:space="preserve"> </w:t>
      </w:r>
      <w:r>
        <w:t>performed</w:t>
      </w:r>
      <w:r>
        <w:rPr>
          <w:spacing w:val="-6"/>
        </w:rPr>
        <w:t xml:space="preserve"> </w:t>
      </w:r>
      <w:r>
        <w:t>by</w:t>
      </w:r>
      <w:r>
        <w:rPr>
          <w:spacing w:val="-4"/>
        </w:rPr>
        <w:t xml:space="preserve"> </w:t>
      </w:r>
      <w:r>
        <w:t>appropriately</w:t>
      </w:r>
      <w:r>
        <w:rPr>
          <w:spacing w:val="-3"/>
        </w:rPr>
        <w:t xml:space="preserve"> </w:t>
      </w:r>
      <w:r>
        <w:t>experienced,</w:t>
      </w:r>
      <w:r>
        <w:rPr>
          <w:spacing w:val="-5"/>
        </w:rPr>
        <w:t xml:space="preserve"> </w:t>
      </w:r>
      <w:r>
        <w:t>qualified</w:t>
      </w:r>
      <w:r>
        <w:rPr>
          <w:spacing w:val="-4"/>
        </w:rPr>
        <w:t xml:space="preserve"> </w:t>
      </w:r>
      <w:r>
        <w:t>and trained personnel with all due skill, care and diligence including but not limited to good industry practice and (without limiting the generality of this clause 7) in accordance with its own established internal processes</w:t>
      </w:r>
    </w:p>
    <w:p w14:paraId="0AFAB227" w14:textId="77777777" w:rsidR="0033413D" w:rsidRDefault="0033413D">
      <w:pPr>
        <w:pStyle w:val="BodyText"/>
        <w:spacing w:before="55"/>
      </w:pPr>
    </w:p>
    <w:p w14:paraId="4E913651" w14:textId="77777777" w:rsidR="0033413D" w:rsidRDefault="00E46C25">
      <w:pPr>
        <w:pStyle w:val="ListParagraph"/>
        <w:numPr>
          <w:ilvl w:val="1"/>
          <w:numId w:val="36"/>
        </w:numPr>
        <w:tabs>
          <w:tab w:val="left" w:pos="448"/>
          <w:tab w:val="left" w:pos="1168"/>
        </w:tabs>
        <w:spacing w:before="1" w:line="242" w:lineRule="auto"/>
        <w:ind w:left="448" w:right="858" w:hanging="3"/>
      </w:pPr>
      <w:r>
        <w:t>Except as expressly stated in this Agreement, all warranties and conditions, whether express or implied by statute, common law or otherwise (including but not limited to fitness for purpose) are excluded to the extent permitted by law.</w:t>
      </w:r>
    </w:p>
    <w:p w14:paraId="33DDAB73" w14:textId="77777777" w:rsidR="0033413D" w:rsidRDefault="0033413D">
      <w:pPr>
        <w:pStyle w:val="BodyText"/>
      </w:pPr>
    </w:p>
    <w:p w14:paraId="5A073570" w14:textId="77777777" w:rsidR="0033413D" w:rsidRDefault="0033413D">
      <w:pPr>
        <w:pStyle w:val="BodyText"/>
        <w:spacing w:before="202"/>
      </w:pPr>
    </w:p>
    <w:p w14:paraId="619A01A5" w14:textId="77777777" w:rsidR="0033413D" w:rsidRDefault="00E46C25">
      <w:pPr>
        <w:pStyle w:val="Heading2"/>
        <w:numPr>
          <w:ilvl w:val="0"/>
          <w:numId w:val="36"/>
        </w:numPr>
        <w:tabs>
          <w:tab w:val="left" w:pos="1168"/>
        </w:tabs>
        <w:spacing w:before="1"/>
        <w:ind w:hanging="722"/>
      </w:pPr>
      <w:r>
        <w:rPr>
          <w:color w:val="434343"/>
        </w:rPr>
        <w:t>Limitation</w:t>
      </w:r>
      <w:r>
        <w:rPr>
          <w:color w:val="434343"/>
          <w:spacing w:val="-5"/>
        </w:rPr>
        <w:t xml:space="preserve"> </w:t>
      </w:r>
      <w:r>
        <w:rPr>
          <w:color w:val="434343"/>
        </w:rPr>
        <w:t>of</w:t>
      </w:r>
      <w:r>
        <w:rPr>
          <w:color w:val="434343"/>
          <w:spacing w:val="-5"/>
        </w:rPr>
        <w:t xml:space="preserve"> </w:t>
      </w:r>
      <w:r>
        <w:rPr>
          <w:color w:val="434343"/>
          <w:spacing w:val="-2"/>
        </w:rPr>
        <w:t>liability</w:t>
      </w:r>
    </w:p>
    <w:p w14:paraId="6C3E0FB9" w14:textId="77777777" w:rsidR="0033413D" w:rsidRDefault="00E46C25">
      <w:pPr>
        <w:pStyle w:val="ListParagraph"/>
        <w:numPr>
          <w:ilvl w:val="1"/>
          <w:numId w:val="36"/>
        </w:numPr>
        <w:tabs>
          <w:tab w:val="left" w:pos="448"/>
          <w:tab w:val="left" w:pos="1168"/>
        </w:tabs>
        <w:spacing w:before="111" w:line="292" w:lineRule="auto"/>
        <w:ind w:left="448" w:right="882" w:hanging="3"/>
      </w:pPr>
      <w:r>
        <w:t>None of the parties exclude or limit their liability for death or personal injury resulting from negligence, or for any breach of any obligations implied by Section 2 of the Supply of Goods and Services Act 1982.</w:t>
      </w:r>
    </w:p>
    <w:p w14:paraId="23EE24EB" w14:textId="77777777" w:rsidR="0033413D" w:rsidRDefault="0033413D">
      <w:pPr>
        <w:pStyle w:val="BodyText"/>
        <w:spacing w:before="57"/>
      </w:pPr>
    </w:p>
    <w:p w14:paraId="020B16D4" w14:textId="77777777" w:rsidR="0033413D" w:rsidRDefault="00E46C25">
      <w:pPr>
        <w:pStyle w:val="ListParagraph"/>
        <w:numPr>
          <w:ilvl w:val="1"/>
          <w:numId w:val="36"/>
        </w:numPr>
        <w:tabs>
          <w:tab w:val="left" w:pos="448"/>
          <w:tab w:val="left" w:pos="1168"/>
        </w:tabs>
        <w:spacing w:line="290" w:lineRule="auto"/>
        <w:ind w:left="448" w:right="1190" w:hanging="3"/>
      </w:pPr>
      <w:r>
        <w:t>Nothing in this Agreement will exclude or limit the liability of any party for fraud or fraudulent misrepresentation.</w:t>
      </w:r>
    </w:p>
    <w:p w14:paraId="7E77731E" w14:textId="77777777" w:rsidR="0033413D" w:rsidRDefault="0033413D">
      <w:pPr>
        <w:pStyle w:val="BodyText"/>
        <w:spacing w:before="61"/>
      </w:pPr>
    </w:p>
    <w:p w14:paraId="47883744" w14:textId="77777777" w:rsidR="0033413D" w:rsidRDefault="00E46C25">
      <w:pPr>
        <w:pStyle w:val="ListParagraph"/>
        <w:numPr>
          <w:ilvl w:val="1"/>
          <w:numId w:val="36"/>
        </w:numPr>
        <w:tabs>
          <w:tab w:val="left" w:pos="448"/>
          <w:tab w:val="left" w:pos="1168"/>
        </w:tabs>
        <w:spacing w:line="292" w:lineRule="auto"/>
        <w:ind w:left="448" w:right="773" w:hanging="3"/>
      </w:pPr>
      <w:r>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w:t>
      </w:r>
      <w:r>
        <w:rPr>
          <w:spacing w:val="40"/>
        </w:rPr>
        <w:t xml:space="preserve"> </w:t>
      </w:r>
      <w:r>
        <w:t>subject</w:t>
      </w:r>
      <w:r>
        <w:rPr>
          <w:spacing w:val="-3"/>
        </w:rPr>
        <w:t xml:space="preserve"> </w:t>
      </w:r>
      <w:r>
        <w:t>to</w:t>
      </w:r>
      <w:r>
        <w:rPr>
          <w:spacing w:val="-4"/>
        </w:rPr>
        <w:t xml:space="preserve"> </w:t>
      </w:r>
      <w:r>
        <w:t>the</w:t>
      </w:r>
      <w:r>
        <w:rPr>
          <w:spacing w:val="-2"/>
        </w:rPr>
        <w:t xml:space="preserve"> </w:t>
      </w:r>
      <w:r>
        <w:t>limitations</w:t>
      </w:r>
      <w:r>
        <w:rPr>
          <w:spacing w:val="-4"/>
        </w:rPr>
        <w:t xml:space="preserve"> </w:t>
      </w:r>
      <w:r>
        <w:t>of</w:t>
      </w:r>
      <w:r>
        <w:rPr>
          <w:spacing w:val="-1"/>
        </w:rPr>
        <w:t xml:space="preserve"> </w:t>
      </w:r>
      <w:r>
        <w:t>liability</w:t>
      </w:r>
      <w:r>
        <w:rPr>
          <w:spacing w:val="-1"/>
        </w:rPr>
        <w:t xml:space="preserve"> </w:t>
      </w:r>
      <w:r>
        <w:t>set</w:t>
      </w:r>
      <w:r>
        <w:rPr>
          <w:spacing w:val="-3"/>
        </w:rPr>
        <w:t xml:space="preserve"> </w:t>
      </w:r>
      <w:r>
        <w:t>out</w:t>
      </w:r>
      <w:r>
        <w:rPr>
          <w:spacing w:val="-3"/>
        </w:rPr>
        <w:t xml:space="preserve"> </w:t>
      </w:r>
      <w:r>
        <w:t>in</w:t>
      </w:r>
      <w:r>
        <w:rPr>
          <w:spacing w:val="-4"/>
        </w:rPr>
        <w:t xml:space="preserve"> </w:t>
      </w:r>
      <w:r>
        <w:t>the</w:t>
      </w:r>
      <w:r>
        <w:rPr>
          <w:spacing w:val="-4"/>
        </w:rPr>
        <w:t xml:space="preserve"> </w:t>
      </w:r>
      <w:r>
        <w:t>relevant</w:t>
      </w:r>
      <w:r>
        <w:rPr>
          <w:spacing w:val="-1"/>
        </w:rPr>
        <w:t xml:space="preserve"> </w:t>
      </w:r>
      <w:r>
        <w:t>Contract)</w:t>
      </w:r>
      <w:r>
        <w:rPr>
          <w:spacing w:val="-1"/>
        </w:rPr>
        <w:t xml:space="preserve"> </w:t>
      </w:r>
      <w:r>
        <w:t>will</w:t>
      </w:r>
      <w:r>
        <w:rPr>
          <w:spacing w:val="-2"/>
        </w:rPr>
        <w:t xml:space="preserve"> </w:t>
      </w:r>
      <w:r>
        <w:t>be</w:t>
      </w:r>
      <w:r>
        <w:rPr>
          <w:spacing w:val="-4"/>
        </w:rPr>
        <w:t xml:space="preserve"> </w:t>
      </w:r>
      <w:r>
        <w:t>limited</w:t>
      </w:r>
      <w:r>
        <w:rPr>
          <w:spacing w:val="-2"/>
        </w:rPr>
        <w:t xml:space="preserve"> </w:t>
      </w:r>
      <w:r>
        <w:t>to</w:t>
      </w:r>
      <w:r>
        <w:rPr>
          <w:spacing w:val="-4"/>
        </w:rPr>
        <w:t xml:space="preserve"> </w:t>
      </w:r>
      <w:r>
        <w:t>[(£,000)].</w:t>
      </w:r>
    </w:p>
    <w:p w14:paraId="4FBD15BA" w14:textId="77777777" w:rsidR="0033413D" w:rsidRDefault="0033413D">
      <w:pPr>
        <w:pStyle w:val="BodyText"/>
        <w:spacing w:before="57"/>
      </w:pPr>
    </w:p>
    <w:p w14:paraId="23F75B3C" w14:textId="77777777" w:rsidR="0033413D" w:rsidRDefault="00E46C25">
      <w:pPr>
        <w:pStyle w:val="ListParagraph"/>
        <w:numPr>
          <w:ilvl w:val="1"/>
          <w:numId w:val="36"/>
        </w:numPr>
        <w:tabs>
          <w:tab w:val="left" w:pos="448"/>
          <w:tab w:val="left" w:pos="1168"/>
        </w:tabs>
        <w:spacing w:line="292" w:lineRule="auto"/>
        <w:ind w:left="448" w:right="893" w:hanging="3"/>
      </w:pPr>
      <w:r>
        <w:t>Subject always to clauses 8.1 and 8.2, the liability of each Collaboration Supplier for all claims (by way of indemnity or otherwise) arising whether in contract, tort (including negligence),</w:t>
      </w:r>
      <w:r>
        <w:rPr>
          <w:spacing w:val="-3"/>
        </w:rPr>
        <w:t xml:space="preserve"> </w:t>
      </w:r>
      <w:r>
        <w:t>misrepresentation</w:t>
      </w:r>
      <w:r>
        <w:rPr>
          <w:spacing w:val="-4"/>
        </w:rPr>
        <w:t xml:space="preserve"> </w:t>
      </w:r>
      <w:r>
        <w:t>(other</w:t>
      </w:r>
      <w:r>
        <w:rPr>
          <w:spacing w:val="-3"/>
        </w:rPr>
        <w:t xml:space="preserve"> </w:t>
      </w:r>
      <w:r>
        <w:t>than</w:t>
      </w:r>
      <w:r>
        <w:rPr>
          <w:spacing w:val="-2"/>
        </w:rPr>
        <w:t xml:space="preserve"> </w:t>
      </w:r>
      <w:r>
        <w:t>if</w:t>
      </w:r>
      <w:r>
        <w:rPr>
          <w:spacing w:val="-3"/>
        </w:rPr>
        <w:t xml:space="preserve"> </w:t>
      </w:r>
      <w:r>
        <w:t>made</w:t>
      </w:r>
      <w:r>
        <w:rPr>
          <w:spacing w:val="-2"/>
        </w:rPr>
        <w:t xml:space="preserve"> </w:t>
      </w:r>
      <w:r>
        <w:t>fraudulently), breach</w:t>
      </w:r>
      <w:r>
        <w:rPr>
          <w:spacing w:val="-2"/>
        </w:rPr>
        <w:t xml:space="preserve"> </w:t>
      </w:r>
      <w:r>
        <w:t>of statutory</w:t>
      </w:r>
      <w:r>
        <w:rPr>
          <w:spacing w:val="-4"/>
        </w:rPr>
        <w:t xml:space="preserve"> </w:t>
      </w:r>
      <w:r>
        <w:t>duty</w:t>
      </w:r>
      <w:r>
        <w:rPr>
          <w:spacing w:val="-4"/>
        </w:rPr>
        <w:t xml:space="preserve"> </w:t>
      </w:r>
      <w:r>
        <w:t>or otherwise under this Agreement will be limited to [Buyer to specify].</w:t>
      </w:r>
    </w:p>
    <w:p w14:paraId="6373DE64" w14:textId="77777777" w:rsidR="0033413D" w:rsidRDefault="0033413D">
      <w:pPr>
        <w:pStyle w:val="BodyText"/>
        <w:spacing w:before="53"/>
      </w:pPr>
    </w:p>
    <w:p w14:paraId="6F279B1C" w14:textId="77777777" w:rsidR="0033413D" w:rsidRDefault="00E46C25">
      <w:pPr>
        <w:pStyle w:val="ListParagraph"/>
        <w:numPr>
          <w:ilvl w:val="1"/>
          <w:numId w:val="36"/>
        </w:numPr>
        <w:tabs>
          <w:tab w:val="left" w:pos="448"/>
          <w:tab w:val="left" w:pos="1168"/>
        </w:tabs>
        <w:spacing w:line="244" w:lineRule="auto"/>
        <w:ind w:left="448" w:right="771" w:hanging="3"/>
      </w:pPr>
      <w:r>
        <w:t>Subject always to clauses 8.1, 8.2 and 8.6 and except in respect of liability under clause 6 (excluding</w:t>
      </w:r>
      <w:r>
        <w:rPr>
          <w:spacing w:val="-4"/>
        </w:rPr>
        <w:t xml:space="preserve"> </w:t>
      </w:r>
      <w:r>
        <w:t>clause</w:t>
      </w:r>
      <w:r>
        <w:rPr>
          <w:spacing w:val="-4"/>
        </w:rPr>
        <w:t xml:space="preserve"> </w:t>
      </w:r>
      <w:r>
        <w:t>6.4,</w:t>
      </w:r>
      <w:r>
        <w:rPr>
          <w:spacing w:val="-2"/>
        </w:rPr>
        <w:t xml:space="preserve"> </w:t>
      </w:r>
      <w:r>
        <w:t>which</w:t>
      </w:r>
      <w:r>
        <w:rPr>
          <w:spacing w:val="-4"/>
        </w:rPr>
        <w:t xml:space="preserve"> </w:t>
      </w:r>
      <w:r>
        <w:t>will</w:t>
      </w:r>
      <w:r>
        <w:rPr>
          <w:spacing w:val="-4"/>
        </w:rPr>
        <w:t xml:space="preserve"> </w:t>
      </w:r>
      <w:r>
        <w:t>be</w:t>
      </w:r>
      <w:r>
        <w:rPr>
          <w:spacing w:val="-4"/>
        </w:rPr>
        <w:t xml:space="preserve"> </w:t>
      </w:r>
      <w:r>
        <w:t>subject</w:t>
      </w:r>
      <w:r>
        <w:rPr>
          <w:spacing w:val="-5"/>
        </w:rPr>
        <w:t xml:space="preserve"> </w:t>
      </w:r>
      <w:r>
        <w:t>to</w:t>
      </w:r>
      <w:r>
        <w:rPr>
          <w:spacing w:val="-6"/>
        </w:rPr>
        <w:t xml:space="preserve"> </w:t>
      </w:r>
      <w:r>
        <w:t>the</w:t>
      </w:r>
      <w:r>
        <w:rPr>
          <w:spacing w:val="-4"/>
        </w:rPr>
        <w:t xml:space="preserve"> </w:t>
      </w:r>
      <w:r>
        <w:t>limitations</w:t>
      </w:r>
      <w:r>
        <w:rPr>
          <w:spacing w:val="-3"/>
        </w:rPr>
        <w:t xml:space="preserve"> </w:t>
      </w:r>
      <w:r>
        <w:t>of</w:t>
      </w:r>
      <w:r>
        <w:rPr>
          <w:spacing w:val="-2"/>
        </w:rPr>
        <w:t xml:space="preserve"> </w:t>
      </w:r>
      <w:r>
        <w:t>liability</w:t>
      </w:r>
      <w:r>
        <w:rPr>
          <w:spacing w:val="-3"/>
        </w:rPr>
        <w:t xml:space="preserve"> </w:t>
      </w:r>
      <w:r>
        <w:t>set</w:t>
      </w:r>
      <w:r>
        <w:rPr>
          <w:spacing w:val="-3"/>
        </w:rPr>
        <w:t xml:space="preserve"> </w:t>
      </w:r>
      <w:r>
        <w:t>out</w:t>
      </w:r>
      <w:r>
        <w:rPr>
          <w:spacing w:val="-2"/>
        </w:rPr>
        <w:t xml:space="preserve"> </w:t>
      </w:r>
      <w:r>
        <w:t>in</w:t>
      </w:r>
      <w:r>
        <w:rPr>
          <w:spacing w:val="-6"/>
        </w:rPr>
        <w:t xml:space="preserve"> </w:t>
      </w:r>
      <w:r>
        <w:t>the</w:t>
      </w:r>
      <w:r>
        <w:rPr>
          <w:spacing w:val="-5"/>
        </w:rPr>
        <w:t xml:space="preserve"> </w:t>
      </w:r>
      <w:r>
        <w:t>[relevant contract] [Call-Off Contract]), in no event will any party be liable to any other for:</w:t>
      </w:r>
    </w:p>
    <w:p w14:paraId="5D7679E1" w14:textId="77777777" w:rsidR="0033413D" w:rsidRDefault="0033413D">
      <w:pPr>
        <w:pStyle w:val="BodyText"/>
        <w:spacing w:before="20"/>
      </w:pPr>
    </w:p>
    <w:p w14:paraId="252E9E8E" w14:textId="77777777" w:rsidR="0033413D" w:rsidRDefault="00E46C25">
      <w:pPr>
        <w:pStyle w:val="ListParagraph"/>
        <w:numPr>
          <w:ilvl w:val="2"/>
          <w:numId w:val="36"/>
        </w:numPr>
        <w:tabs>
          <w:tab w:val="left" w:pos="1719"/>
        </w:tabs>
        <w:ind w:left="1719" w:hanging="551"/>
        <w:jc w:val="left"/>
      </w:pPr>
      <w:r>
        <w:t>indirect</w:t>
      </w:r>
      <w:r>
        <w:rPr>
          <w:spacing w:val="-5"/>
        </w:rPr>
        <w:t xml:space="preserve"> </w:t>
      </w:r>
      <w:r>
        <w:t>loss</w:t>
      </w:r>
      <w:r>
        <w:rPr>
          <w:spacing w:val="-4"/>
        </w:rPr>
        <w:t xml:space="preserve"> </w:t>
      </w:r>
      <w:r>
        <w:t>or</w:t>
      </w:r>
      <w:r>
        <w:rPr>
          <w:spacing w:val="-2"/>
        </w:rPr>
        <w:t xml:space="preserve"> damage</w:t>
      </w:r>
    </w:p>
    <w:p w14:paraId="0885840F" w14:textId="77777777" w:rsidR="0033413D" w:rsidRDefault="00E46C25">
      <w:pPr>
        <w:pStyle w:val="ListParagraph"/>
        <w:numPr>
          <w:ilvl w:val="2"/>
          <w:numId w:val="36"/>
        </w:numPr>
        <w:tabs>
          <w:tab w:val="left" w:pos="1719"/>
        </w:tabs>
        <w:spacing w:before="19"/>
        <w:ind w:left="1719" w:hanging="551"/>
        <w:jc w:val="left"/>
      </w:pPr>
      <w:r>
        <w:t>special</w:t>
      </w:r>
      <w:r>
        <w:rPr>
          <w:spacing w:val="-5"/>
        </w:rPr>
        <w:t xml:space="preserve"> </w:t>
      </w:r>
      <w:r>
        <w:t>loss</w:t>
      </w:r>
      <w:r>
        <w:rPr>
          <w:spacing w:val="-4"/>
        </w:rPr>
        <w:t xml:space="preserve"> </w:t>
      </w:r>
      <w:r>
        <w:t>or</w:t>
      </w:r>
      <w:r>
        <w:rPr>
          <w:spacing w:val="-3"/>
        </w:rPr>
        <w:t xml:space="preserve"> </w:t>
      </w:r>
      <w:r>
        <w:rPr>
          <w:spacing w:val="-2"/>
        </w:rPr>
        <w:t>damage</w:t>
      </w:r>
    </w:p>
    <w:p w14:paraId="0527D818" w14:textId="77777777" w:rsidR="0033413D" w:rsidRDefault="00E46C25">
      <w:pPr>
        <w:pStyle w:val="ListParagraph"/>
        <w:numPr>
          <w:ilvl w:val="2"/>
          <w:numId w:val="36"/>
        </w:numPr>
        <w:tabs>
          <w:tab w:val="left" w:pos="1719"/>
        </w:tabs>
        <w:spacing w:before="18"/>
        <w:ind w:left="1719" w:hanging="551"/>
        <w:jc w:val="left"/>
      </w:pPr>
      <w:r>
        <w:t>consequential</w:t>
      </w:r>
      <w:r>
        <w:rPr>
          <w:spacing w:val="-7"/>
        </w:rPr>
        <w:t xml:space="preserve"> </w:t>
      </w:r>
      <w:r>
        <w:t>loss</w:t>
      </w:r>
      <w:r>
        <w:rPr>
          <w:spacing w:val="-7"/>
        </w:rPr>
        <w:t xml:space="preserve"> </w:t>
      </w:r>
      <w:r>
        <w:t>or</w:t>
      </w:r>
      <w:r>
        <w:rPr>
          <w:spacing w:val="-4"/>
        </w:rPr>
        <w:t xml:space="preserve"> </w:t>
      </w:r>
      <w:r>
        <w:rPr>
          <w:spacing w:val="-2"/>
        </w:rPr>
        <w:t>damage</w:t>
      </w:r>
    </w:p>
    <w:p w14:paraId="6499BD60" w14:textId="77777777" w:rsidR="0033413D" w:rsidRDefault="00E46C25">
      <w:pPr>
        <w:pStyle w:val="ListParagraph"/>
        <w:numPr>
          <w:ilvl w:val="2"/>
          <w:numId w:val="36"/>
        </w:numPr>
        <w:tabs>
          <w:tab w:val="left" w:pos="1719"/>
        </w:tabs>
        <w:spacing w:before="20"/>
        <w:ind w:left="1719" w:hanging="551"/>
        <w:jc w:val="left"/>
      </w:pPr>
      <w:r>
        <w:t>loss</w:t>
      </w:r>
      <w:r>
        <w:rPr>
          <w:spacing w:val="-5"/>
        </w:rPr>
        <w:t xml:space="preserve"> </w:t>
      </w:r>
      <w:r>
        <w:t>of</w:t>
      </w:r>
      <w:r>
        <w:rPr>
          <w:spacing w:val="-3"/>
        </w:rPr>
        <w:t xml:space="preserve"> </w:t>
      </w:r>
      <w:r>
        <w:t>profits</w:t>
      </w:r>
      <w:r>
        <w:rPr>
          <w:spacing w:val="-6"/>
        </w:rPr>
        <w:t xml:space="preserve"> </w:t>
      </w:r>
      <w:r>
        <w:t>(whether</w:t>
      </w:r>
      <w:r>
        <w:rPr>
          <w:spacing w:val="-3"/>
        </w:rPr>
        <w:t xml:space="preserve"> </w:t>
      </w:r>
      <w:r>
        <w:t>direct</w:t>
      </w:r>
      <w:r>
        <w:rPr>
          <w:spacing w:val="-3"/>
        </w:rPr>
        <w:t xml:space="preserve"> </w:t>
      </w:r>
      <w:r>
        <w:t>or</w:t>
      </w:r>
      <w:r>
        <w:rPr>
          <w:spacing w:val="-3"/>
        </w:rPr>
        <w:t xml:space="preserve"> </w:t>
      </w:r>
      <w:r>
        <w:rPr>
          <w:spacing w:val="-2"/>
        </w:rPr>
        <w:t>indirect)</w:t>
      </w:r>
    </w:p>
    <w:p w14:paraId="7902EF9A" w14:textId="77777777" w:rsidR="0033413D" w:rsidRDefault="00E46C25">
      <w:pPr>
        <w:pStyle w:val="ListParagraph"/>
        <w:numPr>
          <w:ilvl w:val="2"/>
          <w:numId w:val="36"/>
        </w:numPr>
        <w:tabs>
          <w:tab w:val="left" w:pos="1719"/>
        </w:tabs>
        <w:spacing w:before="21"/>
        <w:ind w:left="1719" w:hanging="551"/>
        <w:jc w:val="left"/>
      </w:pPr>
      <w:r>
        <w:t>loss</w:t>
      </w:r>
      <w:r>
        <w:rPr>
          <w:spacing w:val="-5"/>
        </w:rPr>
        <w:t xml:space="preserve"> </w:t>
      </w:r>
      <w:r>
        <w:t>of</w:t>
      </w:r>
      <w:r>
        <w:rPr>
          <w:spacing w:val="-5"/>
        </w:rPr>
        <w:t xml:space="preserve"> </w:t>
      </w:r>
      <w:r>
        <w:t>turnover</w:t>
      </w:r>
      <w:r>
        <w:rPr>
          <w:spacing w:val="-5"/>
        </w:rPr>
        <w:t xml:space="preserve"> </w:t>
      </w:r>
      <w:r>
        <w:t>(whether</w:t>
      </w:r>
      <w:r>
        <w:rPr>
          <w:spacing w:val="-5"/>
        </w:rPr>
        <w:t xml:space="preserve"> </w:t>
      </w:r>
      <w:r>
        <w:t>direct</w:t>
      </w:r>
      <w:r>
        <w:rPr>
          <w:spacing w:val="-5"/>
        </w:rPr>
        <w:t xml:space="preserve"> </w:t>
      </w:r>
      <w:r>
        <w:t>or</w:t>
      </w:r>
      <w:r>
        <w:rPr>
          <w:spacing w:val="-5"/>
        </w:rPr>
        <w:t xml:space="preserve"> </w:t>
      </w:r>
      <w:r>
        <w:rPr>
          <w:spacing w:val="-2"/>
        </w:rPr>
        <w:t>indirect)</w:t>
      </w:r>
    </w:p>
    <w:p w14:paraId="00AEDE16" w14:textId="77777777" w:rsidR="0033413D" w:rsidRDefault="00E46C25">
      <w:pPr>
        <w:pStyle w:val="ListParagraph"/>
        <w:numPr>
          <w:ilvl w:val="2"/>
          <w:numId w:val="36"/>
        </w:numPr>
        <w:tabs>
          <w:tab w:val="left" w:pos="1719"/>
        </w:tabs>
        <w:spacing w:before="21"/>
        <w:ind w:left="1719" w:hanging="551"/>
        <w:jc w:val="left"/>
      </w:pPr>
      <w:r>
        <w:t>loss</w:t>
      </w:r>
      <w:r>
        <w:rPr>
          <w:spacing w:val="-7"/>
        </w:rPr>
        <w:t xml:space="preserve"> </w:t>
      </w:r>
      <w:r>
        <w:t>of</w:t>
      </w:r>
      <w:r>
        <w:rPr>
          <w:spacing w:val="-4"/>
        </w:rPr>
        <w:t xml:space="preserve"> </w:t>
      </w:r>
      <w:r>
        <w:t>business</w:t>
      </w:r>
      <w:r>
        <w:rPr>
          <w:spacing w:val="-9"/>
        </w:rPr>
        <w:t xml:space="preserve"> </w:t>
      </w:r>
      <w:r>
        <w:t>opportunities</w:t>
      </w:r>
      <w:r>
        <w:rPr>
          <w:spacing w:val="-8"/>
        </w:rPr>
        <w:t xml:space="preserve"> </w:t>
      </w:r>
      <w:r>
        <w:t>(whether</w:t>
      </w:r>
      <w:r>
        <w:rPr>
          <w:spacing w:val="-5"/>
        </w:rPr>
        <w:t xml:space="preserve"> </w:t>
      </w:r>
      <w:r>
        <w:t>direct</w:t>
      </w:r>
      <w:r>
        <w:rPr>
          <w:spacing w:val="-5"/>
        </w:rPr>
        <w:t xml:space="preserve"> </w:t>
      </w:r>
      <w:r>
        <w:t>or</w:t>
      </w:r>
      <w:r>
        <w:rPr>
          <w:spacing w:val="-5"/>
        </w:rPr>
        <w:t xml:space="preserve"> </w:t>
      </w:r>
      <w:r>
        <w:rPr>
          <w:spacing w:val="-2"/>
        </w:rPr>
        <w:t>indirect)</w:t>
      </w:r>
    </w:p>
    <w:p w14:paraId="4F8A9E46" w14:textId="77777777" w:rsidR="0033413D" w:rsidRDefault="00E46C25">
      <w:pPr>
        <w:pStyle w:val="ListParagraph"/>
        <w:numPr>
          <w:ilvl w:val="2"/>
          <w:numId w:val="36"/>
        </w:numPr>
        <w:tabs>
          <w:tab w:val="left" w:pos="1719"/>
        </w:tabs>
        <w:spacing w:before="15"/>
        <w:ind w:left="1719" w:hanging="551"/>
        <w:jc w:val="left"/>
      </w:pPr>
      <w:r>
        <w:t>damage</w:t>
      </w:r>
      <w:r>
        <w:rPr>
          <w:spacing w:val="-7"/>
        </w:rPr>
        <w:t xml:space="preserve"> </w:t>
      </w:r>
      <w:r>
        <w:t>to</w:t>
      </w:r>
      <w:r>
        <w:rPr>
          <w:spacing w:val="-7"/>
        </w:rPr>
        <w:t xml:space="preserve"> </w:t>
      </w:r>
      <w:r>
        <w:t>goodwill</w:t>
      </w:r>
      <w:r>
        <w:rPr>
          <w:spacing w:val="-4"/>
        </w:rPr>
        <w:t xml:space="preserve"> </w:t>
      </w:r>
      <w:r>
        <w:t>(whether</w:t>
      </w:r>
      <w:r>
        <w:rPr>
          <w:spacing w:val="-4"/>
        </w:rPr>
        <w:t xml:space="preserve"> </w:t>
      </w:r>
      <w:r>
        <w:t>direct</w:t>
      </w:r>
      <w:r>
        <w:rPr>
          <w:spacing w:val="-6"/>
        </w:rPr>
        <w:t xml:space="preserve"> </w:t>
      </w:r>
      <w:r>
        <w:t>or</w:t>
      </w:r>
      <w:r>
        <w:rPr>
          <w:spacing w:val="-5"/>
        </w:rPr>
        <w:t xml:space="preserve"> </w:t>
      </w:r>
      <w:r>
        <w:rPr>
          <w:spacing w:val="-2"/>
        </w:rPr>
        <w:t>indirect)</w:t>
      </w:r>
    </w:p>
    <w:p w14:paraId="13E6CAAF" w14:textId="77777777" w:rsidR="0033413D" w:rsidRDefault="0033413D">
      <w:pPr>
        <w:pStyle w:val="BodyText"/>
        <w:spacing w:before="113"/>
      </w:pPr>
    </w:p>
    <w:p w14:paraId="17FA660E" w14:textId="77777777" w:rsidR="0033413D" w:rsidRDefault="00E46C25">
      <w:pPr>
        <w:pStyle w:val="ListParagraph"/>
        <w:numPr>
          <w:ilvl w:val="1"/>
          <w:numId w:val="36"/>
        </w:numPr>
        <w:tabs>
          <w:tab w:val="left" w:pos="448"/>
          <w:tab w:val="left" w:pos="1168"/>
        </w:tabs>
        <w:spacing w:before="1" w:line="292" w:lineRule="auto"/>
        <w:ind w:left="448" w:right="940" w:hanging="3"/>
      </w:pPr>
      <w:r>
        <w:t>Subject always to clauses 8.1 and 8.2, the provisions of clause 8.5 will not be taken as limiting the right of the Buyer to among other things, recover as a direct loss any:</w:t>
      </w:r>
    </w:p>
    <w:p w14:paraId="7C29EFB0" w14:textId="77777777" w:rsidR="0033413D" w:rsidRDefault="0033413D">
      <w:pPr>
        <w:pStyle w:val="ListParagraph"/>
        <w:spacing w:line="292" w:lineRule="auto"/>
        <w:sectPr w:rsidR="0033413D">
          <w:pgSz w:w="11930" w:h="16840"/>
          <w:pgMar w:top="1340" w:right="708" w:bottom="1260" w:left="992" w:header="0" w:footer="1071" w:gutter="0"/>
          <w:cols w:space="720"/>
        </w:sectPr>
      </w:pPr>
    </w:p>
    <w:p w14:paraId="6FDD3383" w14:textId="77777777" w:rsidR="0033413D" w:rsidRDefault="00E46C25">
      <w:pPr>
        <w:pStyle w:val="ListParagraph"/>
        <w:numPr>
          <w:ilvl w:val="2"/>
          <w:numId w:val="36"/>
        </w:numPr>
        <w:tabs>
          <w:tab w:val="left" w:pos="1719"/>
        </w:tabs>
        <w:spacing w:before="81"/>
        <w:ind w:left="1719" w:hanging="551"/>
        <w:jc w:val="left"/>
      </w:pPr>
      <w:r>
        <w:lastRenderedPageBreak/>
        <w:t>additional</w:t>
      </w:r>
      <w:r>
        <w:rPr>
          <w:spacing w:val="-9"/>
        </w:rPr>
        <w:t xml:space="preserve"> </w:t>
      </w:r>
      <w:r>
        <w:t>operational</w:t>
      </w:r>
      <w:r>
        <w:rPr>
          <w:spacing w:val="-8"/>
        </w:rPr>
        <w:t xml:space="preserve"> </w:t>
      </w:r>
      <w:r>
        <w:t>or</w:t>
      </w:r>
      <w:r>
        <w:rPr>
          <w:spacing w:val="-7"/>
        </w:rPr>
        <w:t xml:space="preserve"> </w:t>
      </w:r>
      <w:r>
        <w:t>administrative</w:t>
      </w:r>
      <w:r>
        <w:rPr>
          <w:spacing w:val="-7"/>
        </w:rPr>
        <w:t xml:space="preserve"> </w:t>
      </w:r>
      <w:r>
        <w:t>costs</w:t>
      </w:r>
      <w:r>
        <w:rPr>
          <w:spacing w:val="-7"/>
        </w:rPr>
        <w:t xml:space="preserve"> </w:t>
      </w:r>
      <w:r>
        <w:t>and</w:t>
      </w:r>
      <w:r>
        <w:rPr>
          <w:spacing w:val="-7"/>
        </w:rPr>
        <w:t xml:space="preserve"> </w:t>
      </w:r>
      <w:r>
        <w:t>expenses</w:t>
      </w:r>
      <w:r>
        <w:rPr>
          <w:spacing w:val="-8"/>
        </w:rPr>
        <w:t xml:space="preserve"> </w:t>
      </w:r>
      <w:r>
        <w:t>arising</w:t>
      </w:r>
      <w:r>
        <w:rPr>
          <w:spacing w:val="-7"/>
        </w:rPr>
        <w:t xml:space="preserve"> </w:t>
      </w:r>
      <w:r>
        <w:t>from</w:t>
      </w:r>
      <w:r>
        <w:rPr>
          <w:spacing w:val="-6"/>
        </w:rPr>
        <w:t xml:space="preserve"> </w:t>
      </w:r>
      <w:r>
        <w:rPr>
          <w:spacing w:val="-10"/>
        </w:rPr>
        <w:t>a</w:t>
      </w:r>
    </w:p>
    <w:p w14:paraId="140E1D1B" w14:textId="77777777" w:rsidR="0033413D" w:rsidRDefault="00E46C25">
      <w:pPr>
        <w:pStyle w:val="BodyText"/>
        <w:spacing w:before="55"/>
        <w:ind w:left="1168"/>
      </w:pPr>
      <w:r>
        <w:t>Collaboration</w:t>
      </w:r>
      <w:r>
        <w:rPr>
          <w:spacing w:val="-10"/>
        </w:rPr>
        <w:t xml:space="preserve"> </w:t>
      </w:r>
      <w:r>
        <w:t>Supplier’s</w:t>
      </w:r>
      <w:r>
        <w:rPr>
          <w:spacing w:val="-10"/>
        </w:rPr>
        <w:t xml:space="preserve"> </w:t>
      </w:r>
      <w:r>
        <w:rPr>
          <w:spacing w:val="-2"/>
        </w:rPr>
        <w:t>Default</w:t>
      </w:r>
    </w:p>
    <w:p w14:paraId="7C7F59AA" w14:textId="77777777" w:rsidR="0033413D" w:rsidRDefault="0033413D">
      <w:pPr>
        <w:pStyle w:val="BodyText"/>
        <w:spacing w:before="113"/>
      </w:pPr>
    </w:p>
    <w:p w14:paraId="3C9FCC30" w14:textId="77777777" w:rsidR="0033413D" w:rsidRDefault="00E46C25">
      <w:pPr>
        <w:pStyle w:val="ListParagraph"/>
        <w:numPr>
          <w:ilvl w:val="2"/>
          <w:numId w:val="36"/>
        </w:numPr>
        <w:tabs>
          <w:tab w:val="left" w:pos="1719"/>
        </w:tabs>
        <w:spacing w:line="292" w:lineRule="auto"/>
        <w:ind w:left="1168" w:right="834" w:firstLine="0"/>
        <w:jc w:val="left"/>
      </w:pPr>
      <w:r>
        <w:t>wasted</w:t>
      </w:r>
      <w:r>
        <w:rPr>
          <w:spacing w:val="-5"/>
        </w:rPr>
        <w:t xml:space="preserve"> </w:t>
      </w:r>
      <w:r>
        <w:t>expenditure</w:t>
      </w:r>
      <w:r>
        <w:rPr>
          <w:spacing w:val="-3"/>
        </w:rPr>
        <w:t xml:space="preserve"> </w:t>
      </w:r>
      <w:r>
        <w:t>or</w:t>
      </w:r>
      <w:r>
        <w:rPr>
          <w:spacing w:val="-4"/>
        </w:rPr>
        <w:t xml:space="preserve"> </w:t>
      </w:r>
      <w:r>
        <w:t>charges</w:t>
      </w:r>
      <w:r>
        <w:rPr>
          <w:spacing w:val="-5"/>
        </w:rPr>
        <w:t xml:space="preserve"> </w:t>
      </w:r>
      <w:r>
        <w:t>rendered</w:t>
      </w:r>
      <w:r>
        <w:rPr>
          <w:spacing w:val="-5"/>
        </w:rPr>
        <w:t xml:space="preserve"> </w:t>
      </w:r>
      <w:r>
        <w:t>unnecessary</w:t>
      </w:r>
      <w:r>
        <w:rPr>
          <w:spacing w:val="-4"/>
        </w:rPr>
        <w:t xml:space="preserve"> </w:t>
      </w:r>
      <w:r>
        <w:t>or</w:t>
      </w:r>
      <w:r>
        <w:rPr>
          <w:spacing w:val="-4"/>
        </w:rPr>
        <w:t xml:space="preserve"> </w:t>
      </w:r>
      <w:r>
        <w:t>incurred</w:t>
      </w:r>
      <w:r>
        <w:rPr>
          <w:spacing w:val="-3"/>
        </w:rPr>
        <w:t xml:space="preserve"> </w:t>
      </w:r>
      <w:r>
        <w:t>by</w:t>
      </w:r>
      <w:r>
        <w:rPr>
          <w:spacing w:val="-2"/>
        </w:rPr>
        <w:t xml:space="preserve"> </w:t>
      </w:r>
      <w:r>
        <w:t>the</w:t>
      </w:r>
      <w:r>
        <w:rPr>
          <w:spacing w:val="-5"/>
        </w:rPr>
        <w:t xml:space="preserve"> </w:t>
      </w:r>
      <w:r>
        <w:t>Buyer arising from a Collaboration Supplier's Default</w:t>
      </w:r>
    </w:p>
    <w:p w14:paraId="596929F9" w14:textId="77777777" w:rsidR="0033413D" w:rsidRDefault="0033413D">
      <w:pPr>
        <w:pStyle w:val="BodyText"/>
      </w:pPr>
    </w:p>
    <w:p w14:paraId="327C1BCF" w14:textId="77777777" w:rsidR="0033413D" w:rsidRDefault="0033413D">
      <w:pPr>
        <w:pStyle w:val="BodyText"/>
        <w:spacing w:before="150"/>
      </w:pPr>
    </w:p>
    <w:p w14:paraId="5E43B2AF" w14:textId="77777777" w:rsidR="0033413D" w:rsidRDefault="00E46C25">
      <w:pPr>
        <w:pStyle w:val="Heading2"/>
        <w:numPr>
          <w:ilvl w:val="0"/>
          <w:numId w:val="36"/>
        </w:numPr>
        <w:tabs>
          <w:tab w:val="left" w:pos="1168"/>
        </w:tabs>
        <w:ind w:hanging="722"/>
      </w:pPr>
      <w:r>
        <w:rPr>
          <w:color w:val="434343"/>
        </w:rPr>
        <w:t>Dispute</w:t>
      </w:r>
      <w:r>
        <w:rPr>
          <w:color w:val="434343"/>
          <w:spacing w:val="-9"/>
        </w:rPr>
        <w:t xml:space="preserve"> </w:t>
      </w:r>
      <w:r>
        <w:rPr>
          <w:color w:val="434343"/>
        </w:rPr>
        <w:t>resolution</w:t>
      </w:r>
      <w:r>
        <w:rPr>
          <w:color w:val="434343"/>
          <w:spacing w:val="-10"/>
        </w:rPr>
        <w:t xml:space="preserve"> </w:t>
      </w:r>
      <w:r>
        <w:rPr>
          <w:color w:val="434343"/>
          <w:spacing w:val="-2"/>
        </w:rPr>
        <w:t>process</w:t>
      </w:r>
    </w:p>
    <w:p w14:paraId="662ABF49" w14:textId="77777777" w:rsidR="0033413D" w:rsidRDefault="00E46C25">
      <w:pPr>
        <w:pStyle w:val="ListParagraph"/>
        <w:numPr>
          <w:ilvl w:val="1"/>
          <w:numId w:val="36"/>
        </w:numPr>
        <w:tabs>
          <w:tab w:val="left" w:pos="448"/>
          <w:tab w:val="left" w:pos="1168"/>
        </w:tabs>
        <w:spacing w:before="111" w:line="292" w:lineRule="auto"/>
        <w:ind w:left="448" w:right="775" w:hanging="3"/>
      </w:pPr>
      <w:r>
        <w:t>All disputes between any of the parties arising out of or relating to this Agreement will be referred, by any party involved in the dispute, to the representatives of the parties specified in the Detailed Collaboration Plan.</w:t>
      </w:r>
    </w:p>
    <w:p w14:paraId="10F939F3" w14:textId="77777777" w:rsidR="0033413D" w:rsidRDefault="0033413D">
      <w:pPr>
        <w:pStyle w:val="BodyText"/>
        <w:spacing w:before="56"/>
      </w:pPr>
    </w:p>
    <w:p w14:paraId="4430DE5E" w14:textId="77777777" w:rsidR="0033413D" w:rsidRDefault="00E46C25">
      <w:pPr>
        <w:pStyle w:val="ListParagraph"/>
        <w:numPr>
          <w:ilvl w:val="1"/>
          <w:numId w:val="36"/>
        </w:numPr>
        <w:tabs>
          <w:tab w:val="left" w:pos="448"/>
          <w:tab w:val="left" w:pos="1168"/>
        </w:tabs>
        <w:spacing w:line="292" w:lineRule="auto"/>
        <w:ind w:left="448" w:right="878" w:hanging="3"/>
      </w:pPr>
      <w:r>
        <w:t>If</w:t>
      </w:r>
      <w:r>
        <w:rPr>
          <w:spacing w:val="-7"/>
        </w:rPr>
        <w:t xml:space="preserve"> </w:t>
      </w:r>
      <w:r>
        <w:t>the</w:t>
      </w:r>
      <w:r>
        <w:rPr>
          <w:spacing w:val="-8"/>
        </w:rPr>
        <w:t xml:space="preserve"> </w:t>
      </w:r>
      <w:r>
        <w:t>dispute</w:t>
      </w:r>
      <w:r>
        <w:rPr>
          <w:spacing w:val="-8"/>
        </w:rPr>
        <w:t xml:space="preserve"> </w:t>
      </w:r>
      <w:r>
        <w:t>cannot</w:t>
      </w:r>
      <w:r>
        <w:rPr>
          <w:spacing w:val="-7"/>
        </w:rPr>
        <w:t xml:space="preserve"> </w:t>
      </w:r>
      <w:r>
        <w:t>be</w:t>
      </w:r>
      <w:r>
        <w:rPr>
          <w:spacing w:val="-8"/>
        </w:rPr>
        <w:t xml:space="preserve"> </w:t>
      </w:r>
      <w:r>
        <w:t>resolved</w:t>
      </w:r>
      <w:r>
        <w:rPr>
          <w:spacing w:val="-6"/>
        </w:rPr>
        <w:t xml:space="preserve"> </w:t>
      </w:r>
      <w:r>
        <w:t>by</w:t>
      </w:r>
      <w:r>
        <w:rPr>
          <w:spacing w:val="-8"/>
        </w:rPr>
        <w:t xml:space="preserve"> </w:t>
      </w:r>
      <w:r>
        <w:t>the</w:t>
      </w:r>
      <w:r>
        <w:rPr>
          <w:spacing w:val="-6"/>
        </w:rPr>
        <w:t xml:space="preserve"> </w:t>
      </w:r>
      <w:r>
        <w:t>parties'</w:t>
      </w:r>
      <w:r>
        <w:rPr>
          <w:spacing w:val="-7"/>
        </w:rPr>
        <w:t xml:space="preserve"> </w:t>
      </w:r>
      <w:r>
        <w:t>representatives</w:t>
      </w:r>
      <w:r>
        <w:rPr>
          <w:spacing w:val="-6"/>
        </w:rPr>
        <w:t xml:space="preserve"> </w:t>
      </w:r>
      <w:r>
        <w:t>nominated</w:t>
      </w:r>
      <w:r>
        <w:rPr>
          <w:spacing w:val="-8"/>
        </w:rPr>
        <w:t xml:space="preserve"> </w:t>
      </w:r>
      <w:r>
        <w:t>under</w:t>
      </w:r>
      <w:r>
        <w:rPr>
          <w:spacing w:val="-6"/>
        </w:rPr>
        <w:t xml:space="preserve"> </w:t>
      </w:r>
      <w:r>
        <w:t>clause</w:t>
      </w:r>
      <w:r>
        <w:rPr>
          <w:spacing w:val="-6"/>
        </w:rPr>
        <w:t xml:space="preserve"> </w:t>
      </w:r>
      <w:r>
        <w:t>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1CF93BE" w14:textId="77777777" w:rsidR="0033413D" w:rsidRDefault="0033413D">
      <w:pPr>
        <w:pStyle w:val="BodyText"/>
        <w:spacing w:before="56"/>
      </w:pPr>
    </w:p>
    <w:p w14:paraId="3363A076" w14:textId="77777777" w:rsidR="0033413D" w:rsidRDefault="00E46C25">
      <w:pPr>
        <w:pStyle w:val="ListParagraph"/>
        <w:numPr>
          <w:ilvl w:val="1"/>
          <w:numId w:val="36"/>
        </w:numPr>
        <w:tabs>
          <w:tab w:val="left" w:pos="811"/>
        </w:tabs>
        <w:ind w:left="811" w:hanging="365"/>
      </w:pPr>
      <w:r>
        <w:t>The</w:t>
      </w:r>
      <w:r>
        <w:rPr>
          <w:spacing w:val="-7"/>
        </w:rPr>
        <w:t xml:space="preserve"> </w:t>
      </w:r>
      <w:r>
        <w:t>process</w:t>
      </w:r>
      <w:r>
        <w:rPr>
          <w:spacing w:val="-8"/>
        </w:rPr>
        <w:t xml:space="preserve"> </w:t>
      </w:r>
      <w:r>
        <w:t>for</w:t>
      </w:r>
      <w:r>
        <w:rPr>
          <w:spacing w:val="-8"/>
        </w:rPr>
        <w:t xml:space="preserve"> </w:t>
      </w:r>
      <w:r>
        <w:t>mediation</w:t>
      </w:r>
      <w:r>
        <w:rPr>
          <w:spacing w:val="-6"/>
        </w:rPr>
        <w:t xml:space="preserve"> </w:t>
      </w:r>
      <w:r>
        <w:t>and</w:t>
      </w:r>
      <w:r>
        <w:rPr>
          <w:spacing w:val="-7"/>
        </w:rPr>
        <w:t xml:space="preserve"> </w:t>
      </w:r>
      <w:r>
        <w:t>consequential</w:t>
      </w:r>
      <w:r>
        <w:rPr>
          <w:spacing w:val="-7"/>
        </w:rPr>
        <w:t xml:space="preserve"> </w:t>
      </w:r>
      <w:r>
        <w:t>provisions</w:t>
      </w:r>
      <w:r>
        <w:rPr>
          <w:spacing w:val="-6"/>
        </w:rPr>
        <w:t xml:space="preserve"> </w:t>
      </w:r>
      <w:r>
        <w:t>for</w:t>
      </w:r>
      <w:r>
        <w:rPr>
          <w:spacing w:val="-7"/>
        </w:rPr>
        <w:t xml:space="preserve"> </w:t>
      </w:r>
      <w:r>
        <w:t>mediation</w:t>
      </w:r>
      <w:r>
        <w:rPr>
          <w:spacing w:val="-6"/>
        </w:rPr>
        <w:t xml:space="preserve"> </w:t>
      </w:r>
      <w:r>
        <w:rPr>
          <w:spacing w:val="-4"/>
        </w:rPr>
        <w:t>are:</w:t>
      </w:r>
    </w:p>
    <w:p w14:paraId="100FB0CD" w14:textId="77777777" w:rsidR="0033413D" w:rsidRDefault="00E46C25">
      <w:pPr>
        <w:pStyle w:val="ListParagraph"/>
        <w:numPr>
          <w:ilvl w:val="2"/>
          <w:numId w:val="36"/>
        </w:numPr>
        <w:tabs>
          <w:tab w:val="left" w:pos="1888"/>
        </w:tabs>
        <w:spacing w:before="150" w:line="292" w:lineRule="auto"/>
        <w:ind w:left="1168" w:right="758" w:firstLine="0"/>
        <w:jc w:val="left"/>
      </w:pPr>
      <w:r>
        <w:t>a neutral adviser or mediator will be chosen by agreement between the parties</w:t>
      </w:r>
      <w:r>
        <w:rPr>
          <w:spacing w:val="-1"/>
        </w:rPr>
        <w:t xml:space="preserve"> </w:t>
      </w:r>
      <w:r>
        <w:t>or,</w:t>
      </w:r>
      <w:r>
        <w:rPr>
          <w:spacing w:val="-2"/>
        </w:rPr>
        <w:t xml:space="preserve"> </w:t>
      </w:r>
      <w:r>
        <w:t>if</w:t>
      </w:r>
      <w:r>
        <w:rPr>
          <w:spacing w:val="-2"/>
        </w:rPr>
        <w:t xml:space="preserve"> </w:t>
      </w:r>
      <w:r>
        <w:t>they</w:t>
      </w:r>
      <w:r>
        <w:rPr>
          <w:spacing w:val="-3"/>
        </w:rPr>
        <w:t xml:space="preserve"> </w:t>
      </w:r>
      <w:r>
        <w:t>are</w:t>
      </w:r>
      <w:r>
        <w:rPr>
          <w:spacing w:val="-3"/>
        </w:rPr>
        <w:t xml:space="preserve"> </w:t>
      </w:r>
      <w:r>
        <w:t>unable</w:t>
      </w:r>
      <w:r>
        <w:rPr>
          <w:spacing w:val="-1"/>
        </w:rPr>
        <w:t xml:space="preserve"> </w:t>
      </w:r>
      <w:r>
        <w:t>to</w:t>
      </w:r>
      <w:r>
        <w:rPr>
          <w:spacing w:val="-1"/>
        </w:rPr>
        <w:t xml:space="preserve"> </w:t>
      </w:r>
      <w:r>
        <w:t>agree</w:t>
      </w:r>
      <w:r>
        <w:rPr>
          <w:spacing w:val="-1"/>
        </w:rPr>
        <w:t xml:space="preserve"> </w:t>
      </w:r>
      <w:r>
        <w:t>upon</w:t>
      </w:r>
      <w:r>
        <w:rPr>
          <w:spacing w:val="-3"/>
        </w:rPr>
        <w:t xml:space="preserve"> </w:t>
      </w:r>
      <w:r>
        <w:t>a</w:t>
      </w:r>
      <w:r>
        <w:rPr>
          <w:spacing w:val="-3"/>
        </w:rPr>
        <w:t xml:space="preserve"> </w:t>
      </w:r>
      <w:r>
        <w:t>Mediator</w:t>
      </w:r>
      <w:r>
        <w:rPr>
          <w:spacing w:val="-2"/>
        </w:rPr>
        <w:t xml:space="preserve"> </w:t>
      </w:r>
      <w:r>
        <w:t>within</w:t>
      </w:r>
      <w:r>
        <w:rPr>
          <w:spacing w:val="-1"/>
        </w:rPr>
        <w:t xml:space="preserve"> </w:t>
      </w:r>
      <w:r>
        <w:t>10</w:t>
      </w:r>
      <w:r>
        <w:rPr>
          <w:spacing w:val="-3"/>
        </w:rPr>
        <w:t xml:space="preserve"> </w:t>
      </w:r>
      <w:r>
        <w:t>Working</w:t>
      </w:r>
      <w:r>
        <w:rPr>
          <w:spacing w:val="-3"/>
        </w:rPr>
        <w:t xml:space="preserve"> </w:t>
      </w:r>
      <w:r>
        <w:t>Days</w:t>
      </w:r>
      <w:r>
        <w:rPr>
          <w:spacing w:val="-1"/>
        </w:rPr>
        <w:t xml:space="preserve"> </w:t>
      </w:r>
      <w:r>
        <w:t>after</w:t>
      </w:r>
      <w:r>
        <w:rPr>
          <w:spacing w:val="-2"/>
        </w:rPr>
        <w:t xml:space="preserve"> </w:t>
      </w:r>
      <w:r>
        <w:t>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44FE6B75" w14:textId="77777777" w:rsidR="0033413D" w:rsidRDefault="0033413D">
      <w:pPr>
        <w:pStyle w:val="BodyText"/>
        <w:spacing w:before="57"/>
      </w:pPr>
    </w:p>
    <w:p w14:paraId="6F6D502D" w14:textId="77777777" w:rsidR="0033413D" w:rsidRDefault="00E46C25">
      <w:pPr>
        <w:pStyle w:val="ListParagraph"/>
        <w:numPr>
          <w:ilvl w:val="2"/>
          <w:numId w:val="36"/>
        </w:numPr>
        <w:tabs>
          <w:tab w:val="left" w:pos="1888"/>
        </w:tabs>
        <w:spacing w:line="292" w:lineRule="auto"/>
        <w:ind w:left="1168" w:right="1162" w:firstLine="0"/>
        <w:jc w:val="left"/>
      </w:pPr>
      <w:r>
        <w:t>the</w:t>
      </w:r>
      <w:r>
        <w:rPr>
          <w:spacing w:val="-2"/>
        </w:rPr>
        <w:t xml:space="preserve"> </w:t>
      </w:r>
      <w:r>
        <w:t>parties</w:t>
      </w:r>
      <w:r>
        <w:rPr>
          <w:spacing w:val="-2"/>
        </w:rPr>
        <w:t xml:space="preserve"> </w:t>
      </w:r>
      <w:r>
        <w:t>will</w:t>
      </w:r>
      <w:r>
        <w:rPr>
          <w:spacing w:val="-2"/>
        </w:rPr>
        <w:t xml:space="preserve"> </w:t>
      </w:r>
      <w:r>
        <w:t>within</w:t>
      </w:r>
      <w:r>
        <w:rPr>
          <w:spacing w:val="-2"/>
        </w:rPr>
        <w:t xml:space="preserve"> </w:t>
      </w:r>
      <w:r>
        <w:t>10</w:t>
      </w:r>
      <w:r>
        <w:rPr>
          <w:spacing w:val="-4"/>
        </w:rPr>
        <w:t xml:space="preserve"> </w:t>
      </w:r>
      <w:r>
        <w:t>Working</w:t>
      </w:r>
      <w:r>
        <w:rPr>
          <w:spacing w:val="-2"/>
        </w:rPr>
        <w:t xml:space="preserve"> </w:t>
      </w:r>
      <w:r>
        <w:t>Days</w:t>
      </w:r>
      <w:r>
        <w:rPr>
          <w:spacing w:val="-4"/>
        </w:rPr>
        <w:t xml:space="preserve"> </w:t>
      </w:r>
      <w:r>
        <w:t>of</w:t>
      </w:r>
      <w:r>
        <w:rPr>
          <w:spacing w:val="-3"/>
        </w:rPr>
        <w:t xml:space="preserve"> </w:t>
      </w:r>
      <w:r>
        <w:t>the</w:t>
      </w:r>
      <w:r>
        <w:rPr>
          <w:spacing w:val="-2"/>
        </w:rPr>
        <w:t xml:space="preserve"> </w:t>
      </w:r>
      <w:r>
        <w:t>appointment</w:t>
      </w:r>
      <w:r>
        <w:rPr>
          <w:spacing w:val="-3"/>
        </w:rPr>
        <w:t xml:space="preserve"> </w:t>
      </w:r>
      <w:r>
        <w:t>of</w:t>
      </w:r>
      <w:r>
        <w:rPr>
          <w:spacing w:val="-5"/>
        </w:rPr>
        <w:t xml:space="preserve"> </w:t>
      </w:r>
      <w:r>
        <w:t>the</w:t>
      </w:r>
      <w:r>
        <w:rPr>
          <w:spacing w:val="-4"/>
        </w:rPr>
        <w:t xml:space="preserve"> </w:t>
      </w:r>
      <w:r>
        <w:t xml:space="preserve">Mediator meet to agree a </w:t>
      </w:r>
      <w:proofErr w:type="spellStart"/>
      <w:r>
        <w:t>programme</w:t>
      </w:r>
      <w:proofErr w:type="spellEnd"/>
      <w:r>
        <w:t xml:space="preserve"> for the exchange of all relevant information and the structure of the negotiations</w:t>
      </w:r>
    </w:p>
    <w:p w14:paraId="4FA9C509" w14:textId="77777777" w:rsidR="0033413D" w:rsidRDefault="0033413D">
      <w:pPr>
        <w:pStyle w:val="BodyText"/>
        <w:spacing w:before="54"/>
      </w:pPr>
    </w:p>
    <w:p w14:paraId="3EF8B952" w14:textId="77777777" w:rsidR="0033413D" w:rsidRDefault="00E46C25">
      <w:pPr>
        <w:pStyle w:val="ListParagraph"/>
        <w:numPr>
          <w:ilvl w:val="2"/>
          <w:numId w:val="36"/>
        </w:numPr>
        <w:tabs>
          <w:tab w:val="left" w:pos="1888"/>
        </w:tabs>
        <w:spacing w:line="292" w:lineRule="auto"/>
        <w:ind w:left="1168" w:right="775" w:firstLine="0"/>
        <w:jc w:val="left"/>
      </w:pPr>
      <w:r>
        <w:t>unless otherwise agreed by the parties in writing, all negotiations connected with the dispute and any settlement agreement relating to it will be conducted in confidence</w:t>
      </w:r>
      <w:r>
        <w:rPr>
          <w:spacing w:val="-2"/>
        </w:rPr>
        <w:t xml:space="preserve"> </w:t>
      </w:r>
      <w:r>
        <w:t>and</w:t>
      </w:r>
      <w:r>
        <w:rPr>
          <w:spacing w:val="-4"/>
        </w:rPr>
        <w:t xml:space="preserve"> </w:t>
      </w:r>
      <w:r>
        <w:t>without</w:t>
      </w:r>
      <w:r>
        <w:rPr>
          <w:spacing w:val="-3"/>
        </w:rPr>
        <w:t xml:space="preserve"> </w:t>
      </w:r>
      <w:r>
        <w:t>prejudice</w:t>
      </w:r>
      <w:r>
        <w:rPr>
          <w:spacing w:val="-4"/>
        </w:rPr>
        <w:t xml:space="preserve"> </w:t>
      </w:r>
      <w:r>
        <w:t>to</w:t>
      </w:r>
      <w:r>
        <w:rPr>
          <w:spacing w:val="-4"/>
        </w:rPr>
        <w:t xml:space="preserve"> </w:t>
      </w:r>
      <w:r>
        <w:t>the</w:t>
      </w:r>
      <w:r>
        <w:rPr>
          <w:spacing w:val="-4"/>
        </w:rPr>
        <w:t xml:space="preserve"> </w:t>
      </w:r>
      <w:r>
        <w:t>rights</w:t>
      </w:r>
      <w:r>
        <w:rPr>
          <w:spacing w:val="-4"/>
        </w:rPr>
        <w:t xml:space="preserve"> </w:t>
      </w:r>
      <w:r>
        <w:t>of</w:t>
      </w:r>
      <w:r>
        <w:rPr>
          <w:spacing w:val="-3"/>
        </w:rPr>
        <w:t xml:space="preserve"> </w:t>
      </w:r>
      <w:r>
        <w:t>the</w:t>
      </w:r>
      <w:r>
        <w:rPr>
          <w:spacing w:val="-2"/>
        </w:rPr>
        <w:t xml:space="preserve"> </w:t>
      </w:r>
      <w:r>
        <w:t>parties</w:t>
      </w:r>
      <w:r>
        <w:rPr>
          <w:spacing w:val="-2"/>
        </w:rPr>
        <w:t xml:space="preserve"> </w:t>
      </w:r>
      <w:r>
        <w:t>in</w:t>
      </w:r>
      <w:r>
        <w:rPr>
          <w:spacing w:val="-2"/>
        </w:rPr>
        <w:t xml:space="preserve"> </w:t>
      </w:r>
      <w:r>
        <w:t>any</w:t>
      </w:r>
      <w:r>
        <w:rPr>
          <w:spacing w:val="-4"/>
        </w:rPr>
        <w:t xml:space="preserve"> </w:t>
      </w:r>
      <w:r>
        <w:t>future</w:t>
      </w:r>
      <w:r>
        <w:rPr>
          <w:spacing w:val="-4"/>
        </w:rPr>
        <w:t xml:space="preserve"> </w:t>
      </w:r>
      <w:r>
        <w:t>proceedings</w:t>
      </w:r>
    </w:p>
    <w:p w14:paraId="66EA4A77" w14:textId="77777777" w:rsidR="0033413D" w:rsidRDefault="0033413D">
      <w:pPr>
        <w:pStyle w:val="BodyText"/>
        <w:spacing w:before="58"/>
      </w:pPr>
    </w:p>
    <w:p w14:paraId="4537A29A" w14:textId="77777777" w:rsidR="0033413D" w:rsidRDefault="00E46C25">
      <w:pPr>
        <w:pStyle w:val="ListParagraph"/>
        <w:numPr>
          <w:ilvl w:val="2"/>
          <w:numId w:val="36"/>
        </w:numPr>
        <w:tabs>
          <w:tab w:val="left" w:pos="1888"/>
        </w:tabs>
        <w:spacing w:line="292" w:lineRule="auto"/>
        <w:ind w:left="1168" w:right="797" w:firstLine="0"/>
        <w:jc w:val="left"/>
      </w:pPr>
      <w:r>
        <w:t>if the</w:t>
      </w:r>
      <w:r>
        <w:rPr>
          <w:spacing w:val="-4"/>
        </w:rPr>
        <w:t xml:space="preserve"> </w:t>
      </w:r>
      <w:r>
        <w:t>parties</w:t>
      </w:r>
      <w:r>
        <w:rPr>
          <w:spacing w:val="-4"/>
        </w:rPr>
        <w:t xml:space="preserve"> </w:t>
      </w:r>
      <w:r>
        <w:t>reach</w:t>
      </w:r>
      <w:r>
        <w:rPr>
          <w:spacing w:val="-2"/>
        </w:rPr>
        <w:t xml:space="preserve"> </w:t>
      </w:r>
      <w:r>
        <w:t>agreement</w:t>
      </w:r>
      <w:r>
        <w:rPr>
          <w:spacing w:val="-3"/>
        </w:rPr>
        <w:t xml:space="preserve"> </w:t>
      </w:r>
      <w:r>
        <w:t>on</w:t>
      </w:r>
      <w:r>
        <w:rPr>
          <w:spacing w:val="-4"/>
        </w:rPr>
        <w:t xml:space="preserve"> </w:t>
      </w:r>
      <w:r>
        <w:t>the</w:t>
      </w:r>
      <w:r>
        <w:rPr>
          <w:spacing w:val="-4"/>
        </w:rPr>
        <w:t xml:space="preserve"> </w:t>
      </w:r>
      <w:r>
        <w:t>resolution</w:t>
      </w:r>
      <w:r>
        <w:rPr>
          <w:spacing w:val="-2"/>
        </w:rPr>
        <w:t xml:space="preserve"> </w:t>
      </w:r>
      <w:r>
        <w:t>of</w:t>
      </w:r>
      <w:r>
        <w:rPr>
          <w:spacing w:val="-3"/>
        </w:rPr>
        <w:t xml:space="preserve"> </w:t>
      </w:r>
      <w:r>
        <w:t>the</w:t>
      </w:r>
      <w:r>
        <w:rPr>
          <w:spacing w:val="-4"/>
        </w:rPr>
        <w:t xml:space="preserve"> </w:t>
      </w:r>
      <w:r>
        <w:t>dispute,</w:t>
      </w:r>
      <w:r>
        <w:rPr>
          <w:spacing w:val="-3"/>
        </w:rPr>
        <w:t xml:space="preserve"> </w:t>
      </w:r>
      <w:r>
        <w:t>the</w:t>
      </w:r>
      <w:r>
        <w:rPr>
          <w:spacing w:val="-2"/>
        </w:rPr>
        <w:t xml:space="preserve"> </w:t>
      </w:r>
      <w:r>
        <w:t xml:space="preserve">agreement will be put in writing and will be binding on the parties once it is signed by their </w:t>
      </w:r>
      <w:proofErr w:type="spellStart"/>
      <w:r>
        <w:t>authorised</w:t>
      </w:r>
      <w:proofErr w:type="spellEnd"/>
      <w:r>
        <w:t xml:space="preserve"> representatives</w:t>
      </w:r>
    </w:p>
    <w:p w14:paraId="0265D2F4" w14:textId="77777777" w:rsidR="0033413D" w:rsidRDefault="0033413D">
      <w:pPr>
        <w:pStyle w:val="BodyText"/>
        <w:spacing w:before="57"/>
      </w:pPr>
    </w:p>
    <w:p w14:paraId="175A886D" w14:textId="77777777" w:rsidR="0033413D" w:rsidRDefault="00E46C25">
      <w:pPr>
        <w:pStyle w:val="ListParagraph"/>
        <w:numPr>
          <w:ilvl w:val="2"/>
          <w:numId w:val="36"/>
        </w:numPr>
        <w:tabs>
          <w:tab w:val="left" w:pos="1888"/>
        </w:tabs>
        <w:spacing w:line="290" w:lineRule="auto"/>
        <w:ind w:left="1168" w:right="854" w:firstLine="0"/>
        <w:jc w:val="left"/>
      </w:pPr>
      <w:r>
        <w:t>failing</w:t>
      </w:r>
      <w:r>
        <w:rPr>
          <w:spacing w:val="-2"/>
        </w:rPr>
        <w:t xml:space="preserve"> </w:t>
      </w:r>
      <w:r>
        <w:t>agreement,</w:t>
      </w:r>
      <w:r>
        <w:rPr>
          <w:spacing w:val="-3"/>
        </w:rPr>
        <w:t xml:space="preserve"> </w:t>
      </w:r>
      <w:r>
        <w:t>any</w:t>
      </w:r>
      <w:r>
        <w:rPr>
          <w:spacing w:val="-4"/>
        </w:rPr>
        <w:t xml:space="preserve"> </w:t>
      </w:r>
      <w:r>
        <w:t>of</w:t>
      </w:r>
      <w:r>
        <w:rPr>
          <w:spacing w:val="-3"/>
        </w:rPr>
        <w:t xml:space="preserve"> </w:t>
      </w:r>
      <w:r>
        <w:t>the</w:t>
      </w:r>
      <w:r>
        <w:rPr>
          <w:spacing w:val="-4"/>
        </w:rPr>
        <w:t xml:space="preserve"> </w:t>
      </w:r>
      <w:r>
        <w:t>parties</w:t>
      </w:r>
      <w:r>
        <w:rPr>
          <w:spacing w:val="-4"/>
        </w:rPr>
        <w:t xml:space="preserve"> </w:t>
      </w:r>
      <w:r>
        <w:t>may</w:t>
      </w:r>
      <w:r>
        <w:rPr>
          <w:spacing w:val="-2"/>
        </w:rPr>
        <w:t xml:space="preserve"> </w:t>
      </w:r>
      <w:r>
        <w:t>invite</w:t>
      </w:r>
      <w:r>
        <w:rPr>
          <w:spacing w:val="-4"/>
        </w:rPr>
        <w:t xml:space="preserve"> </w:t>
      </w:r>
      <w:r>
        <w:t>the</w:t>
      </w:r>
      <w:r>
        <w:rPr>
          <w:spacing w:val="-2"/>
        </w:rPr>
        <w:t xml:space="preserve"> </w:t>
      </w:r>
      <w:r>
        <w:t>Mediator</w:t>
      </w:r>
      <w:r>
        <w:rPr>
          <w:spacing w:val="-3"/>
        </w:rPr>
        <w:t xml:space="preserve"> </w:t>
      </w:r>
      <w:r>
        <w:t>to</w:t>
      </w:r>
      <w:r>
        <w:rPr>
          <w:spacing w:val="-2"/>
        </w:rPr>
        <w:t xml:space="preserve"> </w:t>
      </w:r>
      <w:r>
        <w:t>provide</w:t>
      </w:r>
      <w:r>
        <w:rPr>
          <w:spacing w:val="-2"/>
        </w:rPr>
        <w:t xml:space="preserve"> </w:t>
      </w:r>
      <w:r>
        <w:t xml:space="preserve">a </w:t>
      </w:r>
      <w:proofErr w:type="spellStart"/>
      <w:r>
        <w:t>non binding</w:t>
      </w:r>
      <w:proofErr w:type="spellEnd"/>
      <w:r>
        <w:t xml:space="preserve"> but informative opinion in writing. The opinion will be provided on a without</w:t>
      </w:r>
    </w:p>
    <w:p w14:paraId="07307068" w14:textId="77777777" w:rsidR="0033413D" w:rsidRDefault="0033413D">
      <w:pPr>
        <w:pStyle w:val="ListParagraph"/>
        <w:spacing w:line="290" w:lineRule="auto"/>
        <w:sectPr w:rsidR="0033413D">
          <w:pgSz w:w="11930" w:h="16840"/>
          <w:pgMar w:top="1340" w:right="708" w:bottom="1260" w:left="992" w:header="0" w:footer="1071" w:gutter="0"/>
          <w:cols w:space="720"/>
        </w:sectPr>
      </w:pPr>
    </w:p>
    <w:p w14:paraId="6854EFBD" w14:textId="77777777" w:rsidR="0033413D" w:rsidRDefault="00E46C25">
      <w:pPr>
        <w:pStyle w:val="BodyText"/>
        <w:spacing w:before="81" w:line="292" w:lineRule="auto"/>
        <w:ind w:left="1168" w:right="813"/>
      </w:pPr>
      <w:r>
        <w:lastRenderedPageBreak/>
        <w:t>prejudice</w:t>
      </w:r>
      <w:r>
        <w:rPr>
          <w:spacing w:val="-4"/>
        </w:rPr>
        <w:t xml:space="preserve"> </w:t>
      </w:r>
      <w:r>
        <w:t>basis</w:t>
      </w:r>
      <w:r>
        <w:rPr>
          <w:spacing w:val="-1"/>
        </w:rPr>
        <w:t xml:space="preserve"> </w:t>
      </w:r>
      <w:r>
        <w:t>and</w:t>
      </w:r>
      <w:r>
        <w:rPr>
          <w:spacing w:val="-4"/>
        </w:rPr>
        <w:t xml:space="preserve"> </w:t>
      </w:r>
      <w:r>
        <w:t>will</w:t>
      </w:r>
      <w:r>
        <w:rPr>
          <w:spacing w:val="-2"/>
        </w:rPr>
        <w:t xml:space="preserve"> </w:t>
      </w:r>
      <w:r>
        <w:t>not be</w:t>
      </w:r>
      <w:r>
        <w:rPr>
          <w:spacing w:val="-4"/>
        </w:rPr>
        <w:t xml:space="preserve"> </w:t>
      </w:r>
      <w:r>
        <w:t>used</w:t>
      </w:r>
      <w:r>
        <w:rPr>
          <w:spacing w:val="-2"/>
        </w:rPr>
        <w:t xml:space="preserve"> </w:t>
      </w:r>
      <w:r>
        <w:t>in</w:t>
      </w:r>
      <w:r>
        <w:rPr>
          <w:spacing w:val="-4"/>
        </w:rPr>
        <w:t xml:space="preserve"> </w:t>
      </w:r>
      <w:r>
        <w:t>evidence</w:t>
      </w:r>
      <w:r>
        <w:rPr>
          <w:spacing w:val="-2"/>
        </w:rPr>
        <w:t xml:space="preserve"> </w:t>
      </w:r>
      <w:r>
        <w:t>in</w:t>
      </w:r>
      <w:r>
        <w:rPr>
          <w:spacing w:val="-4"/>
        </w:rPr>
        <w:t xml:space="preserve"> </w:t>
      </w:r>
      <w:r>
        <w:t>any</w:t>
      </w:r>
      <w:r>
        <w:rPr>
          <w:spacing w:val="-1"/>
        </w:rPr>
        <w:t xml:space="preserve"> </w:t>
      </w:r>
      <w:r>
        <w:t>proceedings</w:t>
      </w:r>
      <w:r>
        <w:rPr>
          <w:spacing w:val="-4"/>
        </w:rPr>
        <w:t xml:space="preserve"> </w:t>
      </w:r>
      <w:r>
        <w:t>relating</w:t>
      </w:r>
      <w:r>
        <w:rPr>
          <w:spacing w:val="-2"/>
        </w:rPr>
        <w:t xml:space="preserve"> </w:t>
      </w:r>
      <w:r>
        <w:t>to</w:t>
      </w:r>
      <w:r>
        <w:rPr>
          <w:spacing w:val="-4"/>
        </w:rPr>
        <w:t xml:space="preserve"> </w:t>
      </w:r>
      <w:r>
        <w:t>this Agreement without the prior written consent of all the parties</w:t>
      </w:r>
    </w:p>
    <w:p w14:paraId="1D7E1B13" w14:textId="77777777" w:rsidR="0033413D" w:rsidRDefault="0033413D">
      <w:pPr>
        <w:pStyle w:val="BodyText"/>
        <w:spacing w:before="57"/>
      </w:pPr>
    </w:p>
    <w:p w14:paraId="09E17395" w14:textId="77777777" w:rsidR="0033413D" w:rsidRDefault="00E46C25">
      <w:pPr>
        <w:pStyle w:val="ListParagraph"/>
        <w:numPr>
          <w:ilvl w:val="2"/>
          <w:numId w:val="36"/>
        </w:numPr>
        <w:tabs>
          <w:tab w:val="left" w:pos="1888"/>
        </w:tabs>
        <w:spacing w:line="292" w:lineRule="auto"/>
        <w:ind w:left="1168" w:right="831" w:firstLine="0"/>
        <w:jc w:val="left"/>
      </w:pPr>
      <w:r>
        <w:t>if the parties fail to reach agreement in the structured negotiations within 20 Working Days of the Mediator being appointed, or any longer period the parties agree</w:t>
      </w:r>
      <w:r>
        <w:rPr>
          <w:spacing w:val="-2"/>
        </w:rPr>
        <w:t xml:space="preserve"> </w:t>
      </w:r>
      <w:r>
        <w:t>on,</w:t>
      </w:r>
      <w:r>
        <w:rPr>
          <w:spacing w:val="-3"/>
        </w:rPr>
        <w:t xml:space="preserve"> </w:t>
      </w:r>
      <w:r>
        <w:t>then</w:t>
      </w:r>
      <w:r>
        <w:rPr>
          <w:spacing w:val="-2"/>
        </w:rPr>
        <w:t xml:space="preserve"> </w:t>
      </w:r>
      <w:r>
        <w:t>any</w:t>
      </w:r>
      <w:r>
        <w:rPr>
          <w:spacing w:val="-4"/>
        </w:rPr>
        <w:t xml:space="preserve"> </w:t>
      </w:r>
      <w:r>
        <w:t>dispute</w:t>
      </w:r>
      <w:r>
        <w:rPr>
          <w:spacing w:val="-2"/>
        </w:rPr>
        <w:t xml:space="preserve"> </w:t>
      </w:r>
      <w:r>
        <w:t>or</w:t>
      </w:r>
      <w:r>
        <w:rPr>
          <w:spacing w:val="-1"/>
        </w:rPr>
        <w:t xml:space="preserve"> </w:t>
      </w:r>
      <w:r>
        <w:t>difference</w:t>
      </w:r>
      <w:r>
        <w:rPr>
          <w:spacing w:val="-4"/>
        </w:rPr>
        <w:t xml:space="preserve"> </w:t>
      </w:r>
      <w:r>
        <w:t>between</w:t>
      </w:r>
      <w:r>
        <w:rPr>
          <w:spacing w:val="-4"/>
        </w:rPr>
        <w:t xml:space="preserve"> </w:t>
      </w:r>
      <w:r>
        <w:t>them</w:t>
      </w:r>
      <w:r>
        <w:rPr>
          <w:spacing w:val="-3"/>
        </w:rPr>
        <w:t xml:space="preserve"> </w:t>
      </w:r>
      <w:r>
        <w:t>may</w:t>
      </w:r>
      <w:r>
        <w:rPr>
          <w:spacing w:val="-1"/>
        </w:rPr>
        <w:t xml:space="preserve"> </w:t>
      </w:r>
      <w:r>
        <w:t>be</w:t>
      </w:r>
      <w:r>
        <w:rPr>
          <w:spacing w:val="-4"/>
        </w:rPr>
        <w:t xml:space="preserve"> </w:t>
      </w:r>
      <w:r>
        <w:t>referred</w:t>
      </w:r>
      <w:r>
        <w:rPr>
          <w:spacing w:val="-4"/>
        </w:rPr>
        <w:t xml:space="preserve"> </w:t>
      </w:r>
      <w:r>
        <w:t>to</w:t>
      </w:r>
      <w:r>
        <w:rPr>
          <w:spacing w:val="-4"/>
        </w:rPr>
        <w:t xml:space="preserve"> </w:t>
      </w:r>
      <w:r>
        <w:t>the</w:t>
      </w:r>
      <w:r>
        <w:rPr>
          <w:spacing w:val="-2"/>
        </w:rPr>
        <w:t xml:space="preserve"> </w:t>
      </w:r>
      <w:r>
        <w:t>courts</w:t>
      </w:r>
    </w:p>
    <w:p w14:paraId="291BE024" w14:textId="77777777" w:rsidR="0033413D" w:rsidRDefault="0033413D">
      <w:pPr>
        <w:pStyle w:val="BodyText"/>
        <w:spacing w:before="57"/>
      </w:pPr>
    </w:p>
    <w:p w14:paraId="2D7283B8" w14:textId="77777777" w:rsidR="0033413D" w:rsidRDefault="00E46C25">
      <w:pPr>
        <w:pStyle w:val="ListParagraph"/>
        <w:numPr>
          <w:ilvl w:val="1"/>
          <w:numId w:val="36"/>
        </w:numPr>
        <w:tabs>
          <w:tab w:val="left" w:pos="448"/>
          <w:tab w:val="left" w:pos="1168"/>
        </w:tabs>
        <w:spacing w:line="290" w:lineRule="auto"/>
        <w:ind w:left="448" w:right="1602" w:hanging="3"/>
      </w:pPr>
      <w:r>
        <w:t>The parties must continue to perform their respective obligations under this Agreement</w:t>
      </w:r>
      <w:r>
        <w:rPr>
          <w:spacing w:val="-1"/>
        </w:rPr>
        <w:t xml:space="preserve"> </w:t>
      </w:r>
      <w:r>
        <w:t>and</w:t>
      </w:r>
      <w:r>
        <w:rPr>
          <w:spacing w:val="-5"/>
        </w:rPr>
        <w:t xml:space="preserve"> </w:t>
      </w:r>
      <w:r>
        <w:t>under</w:t>
      </w:r>
      <w:r>
        <w:rPr>
          <w:spacing w:val="-4"/>
        </w:rPr>
        <w:t xml:space="preserve"> </w:t>
      </w:r>
      <w:r>
        <w:t>their</w:t>
      </w:r>
      <w:r>
        <w:rPr>
          <w:spacing w:val="-2"/>
        </w:rPr>
        <w:t xml:space="preserve"> </w:t>
      </w:r>
      <w:r>
        <w:t>respective</w:t>
      </w:r>
      <w:r>
        <w:rPr>
          <w:spacing w:val="-3"/>
        </w:rPr>
        <w:t xml:space="preserve"> </w:t>
      </w:r>
      <w:r>
        <w:t>Contracts</w:t>
      </w:r>
      <w:r>
        <w:rPr>
          <w:spacing w:val="-6"/>
        </w:rPr>
        <w:t xml:space="preserve"> </w:t>
      </w:r>
      <w:r>
        <w:t>pending</w:t>
      </w:r>
      <w:r>
        <w:rPr>
          <w:spacing w:val="-3"/>
        </w:rPr>
        <w:t xml:space="preserve"> </w:t>
      </w:r>
      <w:r>
        <w:t>the</w:t>
      </w:r>
      <w:r>
        <w:rPr>
          <w:spacing w:val="-5"/>
        </w:rPr>
        <w:t xml:space="preserve"> </w:t>
      </w:r>
      <w:r>
        <w:t>resolution</w:t>
      </w:r>
      <w:r>
        <w:rPr>
          <w:spacing w:val="-3"/>
        </w:rPr>
        <w:t xml:space="preserve"> </w:t>
      </w:r>
      <w:r>
        <w:t>of</w:t>
      </w:r>
      <w:r>
        <w:rPr>
          <w:spacing w:val="-4"/>
        </w:rPr>
        <w:t xml:space="preserve"> </w:t>
      </w:r>
      <w:r>
        <w:t>a</w:t>
      </w:r>
      <w:r>
        <w:rPr>
          <w:spacing w:val="-3"/>
        </w:rPr>
        <w:t xml:space="preserve"> </w:t>
      </w:r>
      <w:r>
        <w:t>dispute.</w:t>
      </w:r>
    </w:p>
    <w:p w14:paraId="1D33FDFE" w14:textId="77777777" w:rsidR="0033413D" w:rsidRDefault="0033413D">
      <w:pPr>
        <w:pStyle w:val="BodyText"/>
        <w:spacing w:before="58"/>
      </w:pPr>
    </w:p>
    <w:p w14:paraId="6EA3AC13" w14:textId="77777777" w:rsidR="0033413D" w:rsidRDefault="00E46C25">
      <w:pPr>
        <w:pStyle w:val="Heading2"/>
        <w:numPr>
          <w:ilvl w:val="0"/>
          <w:numId w:val="36"/>
        </w:numPr>
        <w:tabs>
          <w:tab w:val="left" w:pos="913"/>
        </w:tabs>
        <w:ind w:left="913" w:hanging="467"/>
      </w:pPr>
      <w:r>
        <w:rPr>
          <w:color w:val="434343"/>
        </w:rPr>
        <w:t>Termination</w:t>
      </w:r>
      <w:r>
        <w:rPr>
          <w:color w:val="434343"/>
          <w:spacing w:val="-11"/>
        </w:rPr>
        <w:t xml:space="preserve"> </w:t>
      </w:r>
      <w:r>
        <w:rPr>
          <w:color w:val="434343"/>
        </w:rPr>
        <w:t>and</w:t>
      </w:r>
      <w:r>
        <w:rPr>
          <w:color w:val="434343"/>
          <w:spacing w:val="-5"/>
        </w:rPr>
        <w:t xml:space="preserve"> </w:t>
      </w:r>
      <w:r>
        <w:rPr>
          <w:color w:val="434343"/>
        </w:rPr>
        <w:t>consequences</w:t>
      </w:r>
      <w:r>
        <w:rPr>
          <w:color w:val="434343"/>
          <w:spacing w:val="-7"/>
        </w:rPr>
        <w:t xml:space="preserve"> </w:t>
      </w:r>
      <w:r>
        <w:rPr>
          <w:color w:val="434343"/>
        </w:rPr>
        <w:t>of</w:t>
      </w:r>
      <w:r>
        <w:rPr>
          <w:color w:val="434343"/>
          <w:spacing w:val="-6"/>
        </w:rPr>
        <w:t xml:space="preserve"> </w:t>
      </w:r>
      <w:r>
        <w:rPr>
          <w:color w:val="434343"/>
          <w:spacing w:val="-2"/>
        </w:rPr>
        <w:t>termination</w:t>
      </w:r>
    </w:p>
    <w:p w14:paraId="180D3497" w14:textId="77777777" w:rsidR="0033413D" w:rsidRDefault="00E46C25">
      <w:pPr>
        <w:pStyle w:val="ListParagraph"/>
        <w:numPr>
          <w:ilvl w:val="1"/>
          <w:numId w:val="36"/>
        </w:numPr>
        <w:tabs>
          <w:tab w:val="left" w:pos="1168"/>
        </w:tabs>
        <w:spacing w:before="111"/>
        <w:ind w:hanging="722"/>
      </w:pPr>
      <w:r>
        <w:rPr>
          <w:spacing w:val="-2"/>
        </w:rPr>
        <w:t>Termination</w:t>
      </w:r>
    </w:p>
    <w:p w14:paraId="4DA736AF" w14:textId="77777777" w:rsidR="0033413D" w:rsidRDefault="0033413D">
      <w:pPr>
        <w:pStyle w:val="BodyText"/>
        <w:spacing w:before="6"/>
      </w:pPr>
    </w:p>
    <w:p w14:paraId="22E9A966" w14:textId="77777777" w:rsidR="0033413D" w:rsidRDefault="00E46C25">
      <w:pPr>
        <w:pStyle w:val="ListParagraph"/>
        <w:numPr>
          <w:ilvl w:val="2"/>
          <w:numId w:val="36"/>
        </w:numPr>
        <w:tabs>
          <w:tab w:val="left" w:pos="1837"/>
        </w:tabs>
        <w:spacing w:line="292" w:lineRule="auto"/>
        <w:ind w:left="1168" w:right="771" w:firstLine="0"/>
        <w:jc w:val="left"/>
      </w:pPr>
      <w:r>
        <w:t>The Buyer has the right to terminate this Agreement at any time by notice in writing</w:t>
      </w:r>
      <w:r>
        <w:rPr>
          <w:spacing w:val="-2"/>
        </w:rPr>
        <w:t xml:space="preserve"> </w:t>
      </w:r>
      <w:r>
        <w:t>to</w:t>
      </w:r>
      <w:r>
        <w:rPr>
          <w:spacing w:val="-4"/>
        </w:rPr>
        <w:t xml:space="preserve"> </w:t>
      </w:r>
      <w:r>
        <w:t>the</w:t>
      </w:r>
      <w:r>
        <w:rPr>
          <w:spacing w:val="-4"/>
        </w:rPr>
        <w:t xml:space="preserve"> </w:t>
      </w:r>
      <w:r>
        <w:t>Collaboration</w:t>
      </w:r>
      <w:r>
        <w:rPr>
          <w:spacing w:val="-2"/>
        </w:rPr>
        <w:t xml:space="preserve"> </w:t>
      </w:r>
      <w:r>
        <w:t>Suppliers</w:t>
      </w:r>
      <w:r>
        <w:rPr>
          <w:spacing w:val="-1"/>
        </w:rPr>
        <w:t xml:space="preserve"> </w:t>
      </w:r>
      <w:r>
        <w:t>whenever</w:t>
      </w:r>
      <w:r>
        <w:rPr>
          <w:spacing w:val="-3"/>
        </w:rPr>
        <w:t xml:space="preserve"> </w:t>
      </w:r>
      <w:r>
        <w:t>the</w:t>
      </w:r>
      <w:r>
        <w:rPr>
          <w:spacing w:val="-2"/>
        </w:rPr>
        <w:t xml:space="preserve"> </w:t>
      </w:r>
      <w:r>
        <w:t>Buyer</w:t>
      </w:r>
      <w:r>
        <w:rPr>
          <w:spacing w:val="-3"/>
        </w:rPr>
        <w:t xml:space="preserve"> </w:t>
      </w:r>
      <w:r>
        <w:t>has</w:t>
      </w:r>
      <w:r>
        <w:rPr>
          <w:spacing w:val="-4"/>
        </w:rPr>
        <w:t xml:space="preserve"> </w:t>
      </w:r>
      <w:r>
        <w:t>the</w:t>
      </w:r>
      <w:r>
        <w:rPr>
          <w:spacing w:val="-4"/>
        </w:rPr>
        <w:t xml:space="preserve"> </w:t>
      </w:r>
      <w:r>
        <w:t>right</w:t>
      </w:r>
      <w:r>
        <w:rPr>
          <w:spacing w:val="-3"/>
        </w:rPr>
        <w:t xml:space="preserve"> </w:t>
      </w:r>
      <w:r>
        <w:t>to</w:t>
      </w:r>
      <w:r>
        <w:rPr>
          <w:spacing w:val="-4"/>
        </w:rPr>
        <w:t xml:space="preserve"> </w:t>
      </w:r>
      <w:r>
        <w:t>terminate</w:t>
      </w:r>
      <w:r>
        <w:rPr>
          <w:spacing w:val="-4"/>
        </w:rPr>
        <w:t xml:space="preserve"> </w:t>
      </w:r>
      <w:r>
        <w:t>a Collaboration Supplier’s [respective contract] [Call-Off Contract].</w:t>
      </w:r>
    </w:p>
    <w:p w14:paraId="79146F04" w14:textId="77777777" w:rsidR="0033413D" w:rsidRDefault="0033413D">
      <w:pPr>
        <w:pStyle w:val="BodyText"/>
        <w:spacing w:before="57"/>
      </w:pPr>
    </w:p>
    <w:p w14:paraId="1FF3D8CD" w14:textId="77777777" w:rsidR="0033413D" w:rsidRDefault="00E46C25">
      <w:pPr>
        <w:pStyle w:val="ListParagraph"/>
        <w:numPr>
          <w:ilvl w:val="2"/>
          <w:numId w:val="36"/>
        </w:numPr>
        <w:tabs>
          <w:tab w:val="left" w:pos="1883"/>
        </w:tabs>
        <w:spacing w:line="292" w:lineRule="auto"/>
        <w:ind w:left="1168" w:right="841" w:firstLine="0"/>
        <w:jc w:val="left"/>
      </w:pPr>
      <w:r>
        <w:t>Failure by any of the Collaboration Suppliers to comply with their obligations under</w:t>
      </w:r>
      <w:r>
        <w:rPr>
          <w:spacing w:val="-3"/>
        </w:rPr>
        <w:t xml:space="preserve"> </w:t>
      </w:r>
      <w:r>
        <w:t>this</w:t>
      </w:r>
      <w:r>
        <w:rPr>
          <w:spacing w:val="-2"/>
        </w:rPr>
        <w:t xml:space="preserve"> </w:t>
      </w:r>
      <w:r>
        <w:t>Agreement</w:t>
      </w:r>
      <w:r>
        <w:rPr>
          <w:spacing w:val="-1"/>
        </w:rPr>
        <w:t xml:space="preserve"> </w:t>
      </w:r>
      <w:r>
        <w:t>will</w:t>
      </w:r>
      <w:r>
        <w:rPr>
          <w:spacing w:val="-3"/>
        </w:rPr>
        <w:t xml:space="preserve"> </w:t>
      </w:r>
      <w:r>
        <w:t>constitute</w:t>
      </w:r>
      <w:r>
        <w:rPr>
          <w:spacing w:val="-3"/>
        </w:rPr>
        <w:t xml:space="preserve"> </w:t>
      </w:r>
      <w:r>
        <w:t>a</w:t>
      </w:r>
      <w:r>
        <w:rPr>
          <w:spacing w:val="-4"/>
        </w:rPr>
        <w:t xml:space="preserve"> </w:t>
      </w:r>
      <w:r>
        <w:t>Default</w:t>
      </w:r>
      <w:r>
        <w:rPr>
          <w:spacing w:val="-3"/>
        </w:rPr>
        <w:t xml:space="preserve"> </w:t>
      </w:r>
      <w:r>
        <w:t>under</w:t>
      </w:r>
      <w:r>
        <w:rPr>
          <w:spacing w:val="-3"/>
        </w:rPr>
        <w:t xml:space="preserve"> </w:t>
      </w:r>
      <w:r>
        <w:t>their</w:t>
      </w:r>
      <w:r>
        <w:rPr>
          <w:spacing w:val="-3"/>
        </w:rPr>
        <w:t xml:space="preserve"> </w:t>
      </w:r>
      <w:r>
        <w:t>[relevant</w:t>
      </w:r>
      <w:r>
        <w:rPr>
          <w:spacing w:val="-1"/>
        </w:rPr>
        <w:t xml:space="preserve"> </w:t>
      </w:r>
      <w:r>
        <w:t>contract]</w:t>
      </w:r>
      <w:r>
        <w:rPr>
          <w:spacing w:val="-3"/>
        </w:rPr>
        <w:t xml:space="preserve"> </w:t>
      </w:r>
      <w:r>
        <w:t>[Call-Off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8D0FD1F" w14:textId="77777777" w:rsidR="0033413D" w:rsidRDefault="0033413D">
      <w:pPr>
        <w:pStyle w:val="BodyText"/>
        <w:spacing w:before="53"/>
      </w:pPr>
    </w:p>
    <w:p w14:paraId="348B877F" w14:textId="77777777" w:rsidR="0033413D" w:rsidRDefault="00E46C25">
      <w:pPr>
        <w:pStyle w:val="ListParagraph"/>
        <w:numPr>
          <w:ilvl w:val="1"/>
          <w:numId w:val="36"/>
        </w:numPr>
        <w:tabs>
          <w:tab w:val="left" w:pos="1168"/>
        </w:tabs>
        <w:ind w:hanging="722"/>
      </w:pPr>
      <w:r>
        <w:t>Consequences</w:t>
      </w:r>
      <w:r>
        <w:rPr>
          <w:spacing w:val="-6"/>
        </w:rPr>
        <w:t xml:space="preserve"> </w:t>
      </w:r>
      <w:r>
        <w:t>of</w:t>
      </w:r>
      <w:r>
        <w:rPr>
          <w:spacing w:val="-8"/>
        </w:rPr>
        <w:t xml:space="preserve"> </w:t>
      </w:r>
      <w:r>
        <w:rPr>
          <w:spacing w:val="-2"/>
        </w:rPr>
        <w:t>termination</w:t>
      </w:r>
    </w:p>
    <w:p w14:paraId="67D9E8ED" w14:textId="77777777" w:rsidR="0033413D" w:rsidRDefault="0033413D">
      <w:pPr>
        <w:pStyle w:val="BodyText"/>
        <w:spacing w:before="7"/>
      </w:pPr>
    </w:p>
    <w:p w14:paraId="2DC9CB7A" w14:textId="77777777" w:rsidR="0033413D" w:rsidRDefault="00E46C25">
      <w:pPr>
        <w:pStyle w:val="ListParagraph"/>
        <w:numPr>
          <w:ilvl w:val="2"/>
          <w:numId w:val="36"/>
        </w:numPr>
        <w:tabs>
          <w:tab w:val="left" w:pos="1837"/>
        </w:tabs>
        <w:spacing w:before="1" w:line="292" w:lineRule="auto"/>
        <w:ind w:left="1168" w:right="786" w:firstLine="0"/>
        <w:jc w:val="left"/>
      </w:pPr>
      <w:r>
        <w:t>Subject</w:t>
      </w:r>
      <w:r>
        <w:rPr>
          <w:spacing w:val="-3"/>
        </w:rPr>
        <w:t xml:space="preserve"> </w:t>
      </w:r>
      <w:r>
        <w:t>to</w:t>
      </w:r>
      <w:r>
        <w:rPr>
          <w:spacing w:val="-2"/>
        </w:rPr>
        <w:t xml:space="preserve"> </w:t>
      </w:r>
      <w:r>
        <w:t>any</w:t>
      </w:r>
      <w:r>
        <w:rPr>
          <w:spacing w:val="-2"/>
        </w:rPr>
        <w:t xml:space="preserve"> </w:t>
      </w:r>
      <w:r>
        <w:t>other</w:t>
      </w:r>
      <w:r>
        <w:rPr>
          <w:spacing w:val="-1"/>
        </w:rPr>
        <w:t xml:space="preserve"> </w:t>
      </w:r>
      <w:r>
        <w:t>right or</w:t>
      </w:r>
      <w:r>
        <w:rPr>
          <w:spacing w:val="-3"/>
        </w:rPr>
        <w:t xml:space="preserve"> </w:t>
      </w:r>
      <w:r>
        <w:t>remedy</w:t>
      </w:r>
      <w:r>
        <w:rPr>
          <w:spacing w:val="-1"/>
        </w:rPr>
        <w:t xml:space="preserve"> </w:t>
      </w:r>
      <w:r>
        <w:t>of</w:t>
      </w:r>
      <w:r>
        <w:rPr>
          <w:spacing w:val="-3"/>
        </w:rPr>
        <w:t xml:space="preserve"> </w:t>
      </w:r>
      <w:r>
        <w:t>the</w:t>
      </w:r>
      <w:r>
        <w:rPr>
          <w:spacing w:val="-4"/>
        </w:rPr>
        <w:t xml:space="preserve"> </w:t>
      </w:r>
      <w:r>
        <w:t>parties,</w:t>
      </w:r>
      <w:r>
        <w:rPr>
          <w:spacing w:val="-3"/>
        </w:rPr>
        <w:t xml:space="preserve"> </w:t>
      </w:r>
      <w:r>
        <w:t>the</w:t>
      </w:r>
      <w:r>
        <w:rPr>
          <w:spacing w:val="-4"/>
        </w:rPr>
        <w:t xml:space="preserve"> </w:t>
      </w:r>
      <w:r>
        <w:t>Collaboration</w:t>
      </w:r>
      <w:r>
        <w:rPr>
          <w:spacing w:val="-4"/>
        </w:rPr>
        <w:t xml:space="preserve"> </w:t>
      </w:r>
      <w:r>
        <w:t xml:space="preserve">Suppliers and the Buyer will continue to comply with their respective obligations under the [contracts] [Call-Off Contracts] following the termination (however arising) of this </w:t>
      </w:r>
      <w:r>
        <w:rPr>
          <w:spacing w:val="-2"/>
        </w:rPr>
        <w:t>Agreement.</w:t>
      </w:r>
    </w:p>
    <w:p w14:paraId="318FD911" w14:textId="77777777" w:rsidR="0033413D" w:rsidRDefault="0033413D">
      <w:pPr>
        <w:pStyle w:val="BodyText"/>
        <w:spacing w:before="55"/>
      </w:pPr>
    </w:p>
    <w:p w14:paraId="76874188" w14:textId="77777777" w:rsidR="0033413D" w:rsidRDefault="00E46C25">
      <w:pPr>
        <w:pStyle w:val="ListParagraph"/>
        <w:numPr>
          <w:ilvl w:val="2"/>
          <w:numId w:val="36"/>
        </w:numPr>
        <w:tabs>
          <w:tab w:val="left" w:pos="1883"/>
        </w:tabs>
        <w:spacing w:line="242" w:lineRule="auto"/>
        <w:ind w:left="1168" w:right="920" w:firstLine="0"/>
        <w:jc w:val="left"/>
      </w:pPr>
      <w:r>
        <w:t>Except as expressly provided in this Agreement, termination of this Agreement</w:t>
      </w:r>
      <w:r>
        <w:rPr>
          <w:spacing w:val="-1"/>
        </w:rPr>
        <w:t xml:space="preserve"> </w:t>
      </w:r>
      <w:r>
        <w:t>will</w:t>
      </w:r>
      <w:r>
        <w:rPr>
          <w:spacing w:val="-3"/>
        </w:rPr>
        <w:t xml:space="preserve"> </w:t>
      </w:r>
      <w:r>
        <w:t>be</w:t>
      </w:r>
      <w:r>
        <w:rPr>
          <w:spacing w:val="-3"/>
        </w:rPr>
        <w:t xml:space="preserve"> </w:t>
      </w:r>
      <w:r>
        <w:t>without</w:t>
      </w:r>
      <w:r>
        <w:rPr>
          <w:spacing w:val="-1"/>
        </w:rPr>
        <w:t xml:space="preserve"> </w:t>
      </w:r>
      <w:r>
        <w:t>prejudice</w:t>
      </w:r>
      <w:r>
        <w:rPr>
          <w:spacing w:val="-5"/>
        </w:rPr>
        <w:t xml:space="preserve"> </w:t>
      </w:r>
      <w:r>
        <w:t>to</w:t>
      </w:r>
      <w:r>
        <w:rPr>
          <w:spacing w:val="-5"/>
        </w:rPr>
        <w:t xml:space="preserve"> </w:t>
      </w:r>
      <w:r>
        <w:t>any</w:t>
      </w:r>
      <w:r>
        <w:rPr>
          <w:spacing w:val="-2"/>
        </w:rPr>
        <w:t xml:space="preserve"> </w:t>
      </w:r>
      <w:r>
        <w:t>accrued</w:t>
      </w:r>
      <w:r>
        <w:rPr>
          <w:spacing w:val="-3"/>
        </w:rPr>
        <w:t xml:space="preserve"> </w:t>
      </w:r>
      <w:r>
        <w:t>rights</w:t>
      </w:r>
      <w:r>
        <w:rPr>
          <w:spacing w:val="-5"/>
        </w:rPr>
        <w:t xml:space="preserve"> </w:t>
      </w:r>
      <w:r>
        <w:t>and</w:t>
      </w:r>
      <w:r>
        <w:rPr>
          <w:spacing w:val="-3"/>
        </w:rPr>
        <w:t xml:space="preserve"> </w:t>
      </w:r>
      <w:r>
        <w:t>obligations</w:t>
      </w:r>
      <w:r>
        <w:rPr>
          <w:spacing w:val="-2"/>
        </w:rPr>
        <w:t xml:space="preserve"> </w:t>
      </w:r>
      <w:r>
        <w:t>under</w:t>
      </w:r>
      <w:r>
        <w:rPr>
          <w:spacing w:val="-4"/>
        </w:rPr>
        <w:t xml:space="preserve"> </w:t>
      </w:r>
      <w:r>
        <w:t xml:space="preserve">this </w:t>
      </w:r>
      <w:r>
        <w:rPr>
          <w:spacing w:val="-2"/>
        </w:rPr>
        <w:t>Agreement.</w:t>
      </w:r>
    </w:p>
    <w:p w14:paraId="3DE9EEE0" w14:textId="77777777" w:rsidR="0033413D" w:rsidRDefault="0033413D">
      <w:pPr>
        <w:pStyle w:val="BodyText"/>
      </w:pPr>
    </w:p>
    <w:p w14:paraId="527DD394" w14:textId="77777777" w:rsidR="0033413D" w:rsidRDefault="0033413D">
      <w:pPr>
        <w:pStyle w:val="BodyText"/>
        <w:spacing w:before="210"/>
      </w:pPr>
    </w:p>
    <w:p w14:paraId="402AA431" w14:textId="77777777" w:rsidR="0033413D" w:rsidRDefault="00E46C25">
      <w:pPr>
        <w:pStyle w:val="Heading2"/>
        <w:numPr>
          <w:ilvl w:val="0"/>
          <w:numId w:val="36"/>
        </w:numPr>
        <w:tabs>
          <w:tab w:val="left" w:pos="913"/>
        </w:tabs>
        <w:spacing w:before="1"/>
        <w:ind w:left="913" w:hanging="467"/>
      </w:pPr>
      <w:r>
        <w:rPr>
          <w:color w:val="434343"/>
        </w:rPr>
        <w:t>General</w:t>
      </w:r>
      <w:r>
        <w:rPr>
          <w:color w:val="434343"/>
          <w:spacing w:val="-8"/>
        </w:rPr>
        <w:t xml:space="preserve"> </w:t>
      </w:r>
      <w:r>
        <w:rPr>
          <w:color w:val="434343"/>
          <w:spacing w:val="-2"/>
        </w:rPr>
        <w:t>provisions</w:t>
      </w:r>
    </w:p>
    <w:p w14:paraId="3EE9B3F5" w14:textId="77777777" w:rsidR="0033413D" w:rsidRDefault="00E46C25">
      <w:pPr>
        <w:pStyle w:val="ListParagraph"/>
        <w:numPr>
          <w:ilvl w:val="1"/>
          <w:numId w:val="36"/>
        </w:numPr>
        <w:tabs>
          <w:tab w:val="left" w:pos="1168"/>
        </w:tabs>
        <w:spacing w:before="108"/>
        <w:ind w:hanging="722"/>
      </w:pPr>
      <w:r>
        <w:t>Force</w:t>
      </w:r>
      <w:r>
        <w:rPr>
          <w:spacing w:val="-7"/>
        </w:rPr>
        <w:t xml:space="preserve"> </w:t>
      </w:r>
      <w:r>
        <w:rPr>
          <w:spacing w:val="-2"/>
        </w:rPr>
        <w:t>majeure</w:t>
      </w:r>
    </w:p>
    <w:p w14:paraId="26A994C6" w14:textId="77777777" w:rsidR="0033413D" w:rsidRDefault="0033413D">
      <w:pPr>
        <w:pStyle w:val="BodyText"/>
        <w:spacing w:before="8"/>
      </w:pPr>
    </w:p>
    <w:p w14:paraId="52BD3071" w14:textId="77777777" w:rsidR="0033413D" w:rsidRDefault="00E46C25">
      <w:pPr>
        <w:pStyle w:val="ListParagraph"/>
        <w:numPr>
          <w:ilvl w:val="2"/>
          <w:numId w:val="36"/>
        </w:numPr>
        <w:tabs>
          <w:tab w:val="left" w:pos="1883"/>
        </w:tabs>
        <w:spacing w:line="292" w:lineRule="auto"/>
        <w:ind w:left="1168" w:right="772" w:firstLine="0"/>
        <w:jc w:val="left"/>
      </w:pPr>
      <w:r>
        <w:t>For the purposes of this Agreement, the expression “Force Majeure Event” will mean any cause affecting the performance by a party of its obligations under this Agreement arising from acts, events, omissions, happenings or non-happenings beyond</w:t>
      </w:r>
      <w:r>
        <w:rPr>
          <w:spacing w:val="-2"/>
        </w:rPr>
        <w:t xml:space="preserve"> </w:t>
      </w:r>
      <w:r>
        <w:t>its</w:t>
      </w:r>
      <w:r>
        <w:rPr>
          <w:spacing w:val="-3"/>
        </w:rPr>
        <w:t xml:space="preserve"> </w:t>
      </w:r>
      <w:r>
        <w:t>reasonable</w:t>
      </w:r>
      <w:r>
        <w:rPr>
          <w:spacing w:val="-4"/>
        </w:rPr>
        <w:t xml:space="preserve"> </w:t>
      </w:r>
      <w:r>
        <w:t>control,</w:t>
      </w:r>
      <w:r>
        <w:rPr>
          <w:spacing w:val="-3"/>
        </w:rPr>
        <w:t xml:space="preserve"> </w:t>
      </w:r>
      <w:r>
        <w:t>including</w:t>
      </w:r>
      <w:r>
        <w:rPr>
          <w:spacing w:val="-2"/>
        </w:rPr>
        <w:t xml:space="preserve"> </w:t>
      </w:r>
      <w:r>
        <w:t>acts</w:t>
      </w:r>
      <w:r>
        <w:rPr>
          <w:spacing w:val="-3"/>
        </w:rPr>
        <w:t xml:space="preserve"> </w:t>
      </w:r>
      <w:r>
        <w:t>of</w:t>
      </w:r>
      <w:r>
        <w:rPr>
          <w:spacing w:val="-5"/>
        </w:rPr>
        <w:t xml:space="preserve"> </w:t>
      </w:r>
      <w:r>
        <w:t>God,</w:t>
      </w:r>
      <w:r>
        <w:rPr>
          <w:spacing w:val="-3"/>
        </w:rPr>
        <w:t xml:space="preserve"> </w:t>
      </w:r>
      <w:r>
        <w:t>riots,</w:t>
      </w:r>
      <w:r>
        <w:rPr>
          <w:spacing w:val="-2"/>
        </w:rPr>
        <w:t xml:space="preserve"> </w:t>
      </w:r>
      <w:r>
        <w:t>war</w:t>
      </w:r>
      <w:r>
        <w:rPr>
          <w:spacing w:val="-3"/>
        </w:rPr>
        <w:t xml:space="preserve"> </w:t>
      </w:r>
      <w:r>
        <w:t>or</w:t>
      </w:r>
      <w:r>
        <w:rPr>
          <w:spacing w:val="-3"/>
        </w:rPr>
        <w:t xml:space="preserve"> </w:t>
      </w:r>
      <w:r>
        <w:t>armed</w:t>
      </w:r>
      <w:r>
        <w:rPr>
          <w:spacing w:val="-4"/>
        </w:rPr>
        <w:t xml:space="preserve"> </w:t>
      </w:r>
      <w:r>
        <w:t>conflict,</w:t>
      </w:r>
      <w:r>
        <w:rPr>
          <w:spacing w:val="-3"/>
        </w:rPr>
        <w:t xml:space="preserve"> </w:t>
      </w:r>
      <w:r>
        <w:t>acts of terrorism, acts of government, local government or Regulatory Bodies, fire, flood,</w:t>
      </w:r>
    </w:p>
    <w:p w14:paraId="3EF847F3" w14:textId="77777777" w:rsidR="0033413D" w:rsidRDefault="0033413D">
      <w:pPr>
        <w:pStyle w:val="ListParagraph"/>
        <w:spacing w:line="292" w:lineRule="auto"/>
        <w:sectPr w:rsidR="0033413D">
          <w:pgSz w:w="11930" w:h="16840"/>
          <w:pgMar w:top="1340" w:right="708" w:bottom="1260" w:left="992" w:header="0" w:footer="1071" w:gutter="0"/>
          <w:cols w:space="720"/>
        </w:sectPr>
      </w:pPr>
    </w:p>
    <w:p w14:paraId="55ED1A81" w14:textId="77777777" w:rsidR="0033413D" w:rsidRDefault="00E46C25">
      <w:pPr>
        <w:pStyle w:val="BodyText"/>
        <w:spacing w:before="81" w:line="292" w:lineRule="auto"/>
        <w:ind w:left="1168" w:right="813"/>
      </w:pPr>
      <w:r>
        <w:lastRenderedPageBreak/>
        <w:t>storm</w:t>
      </w:r>
      <w:r>
        <w:rPr>
          <w:spacing w:val="-1"/>
        </w:rPr>
        <w:t xml:space="preserve"> </w:t>
      </w:r>
      <w:r>
        <w:t>or</w:t>
      </w:r>
      <w:r>
        <w:rPr>
          <w:spacing w:val="-1"/>
        </w:rPr>
        <w:t xml:space="preserve"> </w:t>
      </w:r>
      <w:r>
        <w:t>earthquake,</w:t>
      </w:r>
      <w:r>
        <w:rPr>
          <w:spacing w:val="-3"/>
        </w:rPr>
        <w:t xml:space="preserve"> </w:t>
      </w:r>
      <w:r>
        <w:t>or</w:t>
      </w:r>
      <w:r>
        <w:rPr>
          <w:spacing w:val="-6"/>
        </w:rPr>
        <w:t xml:space="preserve"> </w:t>
      </w:r>
      <w:r>
        <w:t>disaster</w:t>
      </w:r>
      <w:r>
        <w:rPr>
          <w:spacing w:val="-3"/>
        </w:rPr>
        <w:t xml:space="preserve"> </w:t>
      </w:r>
      <w:r>
        <w:t>but</w:t>
      </w:r>
      <w:r>
        <w:rPr>
          <w:spacing w:val="-3"/>
        </w:rPr>
        <w:t xml:space="preserve"> </w:t>
      </w:r>
      <w:r>
        <w:t>excluding</w:t>
      </w:r>
      <w:r>
        <w:rPr>
          <w:spacing w:val="-2"/>
        </w:rPr>
        <w:t xml:space="preserve"> </w:t>
      </w:r>
      <w:r>
        <w:t>any</w:t>
      </w:r>
      <w:r>
        <w:rPr>
          <w:spacing w:val="-1"/>
        </w:rPr>
        <w:t xml:space="preserve"> </w:t>
      </w:r>
      <w:r>
        <w:t>industrial</w:t>
      </w:r>
      <w:r>
        <w:rPr>
          <w:spacing w:val="-3"/>
        </w:rPr>
        <w:t xml:space="preserve"> </w:t>
      </w:r>
      <w:r>
        <w:t>dispute</w:t>
      </w:r>
      <w:r>
        <w:rPr>
          <w:spacing w:val="-4"/>
        </w:rPr>
        <w:t xml:space="preserve"> </w:t>
      </w:r>
      <w:r>
        <w:t>relating</w:t>
      </w:r>
      <w:r>
        <w:rPr>
          <w:spacing w:val="-2"/>
        </w:rPr>
        <w:t xml:space="preserve"> </w:t>
      </w:r>
      <w:r>
        <w:t>to</w:t>
      </w:r>
      <w:r>
        <w:rPr>
          <w:spacing w:val="-4"/>
        </w:rPr>
        <w:t xml:space="preserve"> </w:t>
      </w:r>
      <w:r>
        <w:t>any party, the party's personnel or any other failure of a Subcontractor.</w:t>
      </w:r>
    </w:p>
    <w:p w14:paraId="041EAFEB" w14:textId="77777777" w:rsidR="0033413D" w:rsidRDefault="0033413D">
      <w:pPr>
        <w:pStyle w:val="BodyText"/>
        <w:spacing w:before="57"/>
      </w:pPr>
    </w:p>
    <w:p w14:paraId="284F70D0" w14:textId="77777777" w:rsidR="0033413D" w:rsidRDefault="00E46C25">
      <w:pPr>
        <w:pStyle w:val="ListParagraph"/>
        <w:numPr>
          <w:ilvl w:val="2"/>
          <w:numId w:val="36"/>
        </w:numPr>
        <w:tabs>
          <w:tab w:val="left" w:pos="1883"/>
        </w:tabs>
        <w:spacing w:line="292" w:lineRule="auto"/>
        <w:ind w:left="1168" w:right="852" w:firstLine="0"/>
        <w:jc w:val="left"/>
      </w:pPr>
      <w:r>
        <w:t>Subject to the remaining provisions of this clause 11.1, any party to this Agreement</w:t>
      </w:r>
      <w:r>
        <w:rPr>
          <w:spacing w:val="-3"/>
        </w:rPr>
        <w:t xml:space="preserve"> </w:t>
      </w:r>
      <w:r>
        <w:t>may</w:t>
      </w:r>
      <w:r>
        <w:rPr>
          <w:spacing w:val="-4"/>
        </w:rPr>
        <w:t xml:space="preserve"> </w:t>
      </w:r>
      <w:r>
        <w:t>claim</w:t>
      </w:r>
      <w:r>
        <w:rPr>
          <w:spacing w:val="-3"/>
        </w:rPr>
        <w:t xml:space="preserve"> </w:t>
      </w:r>
      <w:r>
        <w:t>relief</w:t>
      </w:r>
      <w:r>
        <w:rPr>
          <w:spacing w:val="-1"/>
        </w:rPr>
        <w:t xml:space="preserve"> </w:t>
      </w:r>
      <w:r>
        <w:t>from</w:t>
      </w:r>
      <w:r>
        <w:rPr>
          <w:spacing w:val="-3"/>
        </w:rPr>
        <w:t xml:space="preserve"> </w:t>
      </w:r>
      <w:r>
        <w:t>liability</w:t>
      </w:r>
      <w:r>
        <w:rPr>
          <w:spacing w:val="-1"/>
        </w:rPr>
        <w:t xml:space="preserve"> </w:t>
      </w:r>
      <w:r>
        <w:t>for</w:t>
      </w:r>
      <w:r>
        <w:rPr>
          <w:spacing w:val="-3"/>
        </w:rPr>
        <w:t xml:space="preserve"> </w:t>
      </w:r>
      <w:r>
        <w:t>non-performance</w:t>
      </w:r>
      <w:r>
        <w:rPr>
          <w:spacing w:val="-4"/>
        </w:rPr>
        <w:t xml:space="preserve"> </w:t>
      </w:r>
      <w:r>
        <w:t>of</w:t>
      </w:r>
      <w:r>
        <w:rPr>
          <w:spacing w:val="-3"/>
        </w:rPr>
        <w:t xml:space="preserve"> </w:t>
      </w:r>
      <w:r>
        <w:t>its</w:t>
      </w:r>
      <w:r>
        <w:rPr>
          <w:spacing w:val="-4"/>
        </w:rPr>
        <w:t xml:space="preserve"> </w:t>
      </w:r>
      <w:r>
        <w:t>obligations</w:t>
      </w:r>
      <w:r>
        <w:rPr>
          <w:spacing w:val="-1"/>
        </w:rPr>
        <w:t xml:space="preserve"> </w:t>
      </w:r>
      <w:r>
        <w:t>to</w:t>
      </w:r>
      <w:r>
        <w:rPr>
          <w:spacing w:val="-4"/>
        </w:rPr>
        <w:t xml:space="preserve"> </w:t>
      </w:r>
      <w:r>
        <w:t>the extent this is due to a Force Majeure Event.</w:t>
      </w:r>
    </w:p>
    <w:p w14:paraId="0AA79603" w14:textId="77777777" w:rsidR="0033413D" w:rsidRDefault="0033413D">
      <w:pPr>
        <w:pStyle w:val="BodyText"/>
        <w:spacing w:before="57"/>
      </w:pPr>
    </w:p>
    <w:p w14:paraId="5A329847" w14:textId="77777777" w:rsidR="0033413D" w:rsidRDefault="00E46C25">
      <w:pPr>
        <w:pStyle w:val="ListParagraph"/>
        <w:numPr>
          <w:ilvl w:val="2"/>
          <w:numId w:val="36"/>
        </w:numPr>
        <w:tabs>
          <w:tab w:val="left" w:pos="1883"/>
        </w:tabs>
        <w:spacing w:line="292" w:lineRule="auto"/>
        <w:ind w:left="1168" w:right="898" w:firstLine="0"/>
        <w:jc w:val="left"/>
      </w:pPr>
      <w:r>
        <w:t>A</w:t>
      </w:r>
      <w:r>
        <w:rPr>
          <w:spacing w:val="-3"/>
        </w:rPr>
        <w:t xml:space="preserve"> </w:t>
      </w:r>
      <w:r>
        <w:t>party</w:t>
      </w:r>
      <w:r>
        <w:rPr>
          <w:spacing w:val="-2"/>
        </w:rPr>
        <w:t xml:space="preserve"> </w:t>
      </w:r>
      <w:r>
        <w:t>cannot</w:t>
      </w:r>
      <w:r>
        <w:rPr>
          <w:spacing w:val="-3"/>
        </w:rPr>
        <w:t xml:space="preserve"> </w:t>
      </w:r>
      <w:r>
        <w:t>claim</w:t>
      </w:r>
      <w:r>
        <w:rPr>
          <w:spacing w:val="-2"/>
        </w:rPr>
        <w:t xml:space="preserve"> </w:t>
      </w:r>
      <w:r>
        <w:t>relief</w:t>
      </w:r>
      <w:r>
        <w:rPr>
          <w:spacing w:val="-2"/>
        </w:rPr>
        <w:t xml:space="preserve"> </w:t>
      </w:r>
      <w:r>
        <w:t>if</w:t>
      </w:r>
      <w:r>
        <w:rPr>
          <w:spacing w:val="-3"/>
        </w:rPr>
        <w:t xml:space="preserve"> </w:t>
      </w:r>
      <w:r>
        <w:t>the</w:t>
      </w:r>
      <w:r>
        <w:rPr>
          <w:spacing w:val="-4"/>
        </w:rPr>
        <w:t xml:space="preserve"> </w:t>
      </w:r>
      <w:r>
        <w:t>Force</w:t>
      </w:r>
      <w:r>
        <w:rPr>
          <w:spacing w:val="-4"/>
        </w:rPr>
        <w:t xml:space="preserve"> </w:t>
      </w:r>
      <w:r>
        <w:t>Majeure</w:t>
      </w:r>
      <w:r>
        <w:rPr>
          <w:spacing w:val="-3"/>
        </w:rPr>
        <w:t xml:space="preserve"> </w:t>
      </w:r>
      <w:r>
        <w:t>Event</w:t>
      </w:r>
      <w:r>
        <w:rPr>
          <w:spacing w:val="-1"/>
        </w:rPr>
        <w:t xml:space="preserve"> </w:t>
      </w:r>
      <w:r>
        <w:t>or</w:t>
      </w:r>
      <w:r>
        <w:rPr>
          <w:spacing w:val="-2"/>
        </w:rPr>
        <w:t xml:space="preserve"> </w:t>
      </w:r>
      <w:r>
        <w:t>its</w:t>
      </w:r>
      <w:r>
        <w:rPr>
          <w:spacing w:val="-2"/>
        </w:rPr>
        <w:t xml:space="preserve"> </w:t>
      </w:r>
      <w:r>
        <w:t>level</w:t>
      </w:r>
      <w:r>
        <w:rPr>
          <w:spacing w:val="-3"/>
        </w:rPr>
        <w:t xml:space="preserve"> </w:t>
      </w:r>
      <w:r>
        <w:t>of</w:t>
      </w:r>
      <w:r>
        <w:rPr>
          <w:spacing w:val="-1"/>
        </w:rPr>
        <w:t xml:space="preserve"> </w:t>
      </w:r>
      <w:r>
        <w:t xml:space="preserve">exposure to the event is attributable to its </w:t>
      </w:r>
      <w:proofErr w:type="spellStart"/>
      <w:r>
        <w:t>wilful</w:t>
      </w:r>
      <w:proofErr w:type="spellEnd"/>
      <w:r>
        <w:t xml:space="preserve"> act, neglect or failure to take reasonable precautions against the relevant Force Majeure Event.</w:t>
      </w:r>
    </w:p>
    <w:p w14:paraId="6208B58E" w14:textId="77777777" w:rsidR="0033413D" w:rsidRDefault="0033413D">
      <w:pPr>
        <w:pStyle w:val="BodyText"/>
        <w:spacing w:before="55"/>
      </w:pPr>
    </w:p>
    <w:p w14:paraId="0329F9A8" w14:textId="77777777" w:rsidR="0033413D" w:rsidRDefault="00E46C25">
      <w:pPr>
        <w:pStyle w:val="ListParagraph"/>
        <w:numPr>
          <w:ilvl w:val="2"/>
          <w:numId w:val="36"/>
        </w:numPr>
        <w:tabs>
          <w:tab w:val="left" w:pos="1883"/>
        </w:tabs>
        <w:spacing w:line="242" w:lineRule="auto"/>
        <w:ind w:left="1168" w:right="859" w:firstLine="0"/>
        <w:jc w:val="left"/>
      </w:pPr>
      <w:r>
        <w:t>The affected</w:t>
      </w:r>
      <w:r>
        <w:rPr>
          <w:spacing w:val="-2"/>
        </w:rPr>
        <w:t xml:space="preserve"> </w:t>
      </w:r>
      <w:r>
        <w:t>party</w:t>
      </w:r>
      <w:r>
        <w:rPr>
          <w:spacing w:val="-2"/>
        </w:rPr>
        <w:t xml:space="preserve"> </w:t>
      </w:r>
      <w:r>
        <w:t>will immediately give</w:t>
      </w:r>
      <w:r>
        <w:rPr>
          <w:spacing w:val="-2"/>
        </w:rPr>
        <w:t xml:space="preserve"> </w:t>
      </w:r>
      <w:r>
        <w:t>the</w:t>
      </w:r>
      <w:r>
        <w:rPr>
          <w:spacing w:val="-2"/>
        </w:rPr>
        <w:t xml:space="preserve"> </w:t>
      </w:r>
      <w:r>
        <w:t>other</w:t>
      </w:r>
      <w:r>
        <w:rPr>
          <w:spacing w:val="-1"/>
        </w:rPr>
        <w:t xml:space="preserve"> </w:t>
      </w:r>
      <w:r>
        <w:t>parties written</w:t>
      </w:r>
      <w:r>
        <w:rPr>
          <w:spacing w:val="-2"/>
        </w:rPr>
        <w:t xml:space="preserve"> </w:t>
      </w:r>
      <w:r>
        <w:t>notice</w:t>
      </w:r>
      <w:r>
        <w:rPr>
          <w:spacing w:val="-2"/>
        </w:rPr>
        <w:t xml:space="preserve"> </w:t>
      </w:r>
      <w:r>
        <w:t>of</w:t>
      </w:r>
      <w:r>
        <w:rPr>
          <w:spacing w:val="-1"/>
        </w:rPr>
        <w:t xml:space="preserve"> </w:t>
      </w:r>
      <w:r>
        <w:t>the Force</w:t>
      </w:r>
      <w:r>
        <w:rPr>
          <w:spacing w:val="-4"/>
        </w:rPr>
        <w:t xml:space="preserve"> </w:t>
      </w:r>
      <w:r>
        <w:t>Majeure</w:t>
      </w:r>
      <w:r>
        <w:rPr>
          <w:spacing w:val="-4"/>
        </w:rPr>
        <w:t xml:space="preserve"> </w:t>
      </w:r>
      <w:r>
        <w:t>Event. The</w:t>
      </w:r>
      <w:r>
        <w:rPr>
          <w:spacing w:val="-2"/>
        </w:rPr>
        <w:t xml:space="preserve"> </w:t>
      </w:r>
      <w:r>
        <w:t>notification</w:t>
      </w:r>
      <w:r>
        <w:rPr>
          <w:spacing w:val="-2"/>
        </w:rPr>
        <w:t xml:space="preserve"> </w:t>
      </w:r>
      <w:r>
        <w:t>will</w:t>
      </w:r>
      <w:r>
        <w:rPr>
          <w:spacing w:val="-2"/>
        </w:rPr>
        <w:t xml:space="preserve"> </w:t>
      </w:r>
      <w:r>
        <w:t>include</w:t>
      </w:r>
      <w:r>
        <w:rPr>
          <w:spacing w:val="-2"/>
        </w:rPr>
        <w:t xml:space="preserve"> </w:t>
      </w:r>
      <w:r>
        <w:t>details</w:t>
      </w:r>
      <w:r>
        <w:rPr>
          <w:spacing w:val="-1"/>
        </w:rPr>
        <w:t xml:space="preserve"> </w:t>
      </w:r>
      <w:r>
        <w:t>of</w:t>
      </w:r>
      <w:r>
        <w:rPr>
          <w:spacing w:val="-3"/>
        </w:rPr>
        <w:t xml:space="preserve"> </w:t>
      </w:r>
      <w:r>
        <w:t>the</w:t>
      </w:r>
      <w:r>
        <w:rPr>
          <w:spacing w:val="-4"/>
        </w:rPr>
        <w:t xml:space="preserve"> </w:t>
      </w:r>
      <w:r>
        <w:t>Force</w:t>
      </w:r>
      <w:r>
        <w:rPr>
          <w:spacing w:val="-6"/>
        </w:rPr>
        <w:t xml:space="preserve"> </w:t>
      </w:r>
      <w:r>
        <w:t>Majeure</w:t>
      </w:r>
      <w:r>
        <w:rPr>
          <w:spacing w:val="-1"/>
        </w:rPr>
        <w:t xml:space="preserve"> </w:t>
      </w:r>
      <w:r>
        <w:t>Event together with evidence of its effect on the obligations of the affected party, and any action the affected party proposes to take to mitigate its effect.</w:t>
      </w:r>
    </w:p>
    <w:p w14:paraId="7C5B592D" w14:textId="77777777" w:rsidR="0033413D" w:rsidRDefault="0033413D">
      <w:pPr>
        <w:pStyle w:val="BodyText"/>
        <w:spacing w:before="4"/>
      </w:pPr>
    </w:p>
    <w:p w14:paraId="57790790" w14:textId="77777777" w:rsidR="0033413D" w:rsidRDefault="00E46C25">
      <w:pPr>
        <w:pStyle w:val="ListParagraph"/>
        <w:numPr>
          <w:ilvl w:val="2"/>
          <w:numId w:val="36"/>
        </w:numPr>
        <w:tabs>
          <w:tab w:val="left" w:pos="1837"/>
        </w:tabs>
        <w:spacing w:before="1" w:line="242" w:lineRule="auto"/>
        <w:ind w:left="1168" w:right="779" w:firstLine="0"/>
        <w:jc w:val="left"/>
      </w:pPr>
      <w:r>
        <w:t>The affected party will notify the other parties in writing as soon as</w:t>
      </w:r>
      <w:r>
        <w:rPr>
          <w:spacing w:val="-2"/>
        </w:rPr>
        <w:t xml:space="preserve"> </w:t>
      </w:r>
      <w:r>
        <w:t>practicable after the Force Majeure Event ceases or no longer causes the affected party to be unable</w:t>
      </w:r>
      <w:r>
        <w:rPr>
          <w:spacing w:val="-2"/>
        </w:rPr>
        <w:t xml:space="preserve"> </w:t>
      </w:r>
      <w:r>
        <w:t>to</w:t>
      </w:r>
      <w:r>
        <w:rPr>
          <w:spacing w:val="-2"/>
        </w:rPr>
        <w:t xml:space="preserve"> </w:t>
      </w:r>
      <w:r>
        <w:t>comply</w:t>
      </w:r>
      <w:r>
        <w:rPr>
          <w:spacing w:val="-1"/>
        </w:rPr>
        <w:t xml:space="preserve"> </w:t>
      </w:r>
      <w:r>
        <w:t>with</w:t>
      </w:r>
      <w:r>
        <w:rPr>
          <w:spacing w:val="-4"/>
        </w:rPr>
        <w:t xml:space="preserve"> </w:t>
      </w:r>
      <w:r>
        <w:t>its</w:t>
      </w:r>
      <w:r>
        <w:rPr>
          <w:spacing w:val="-4"/>
        </w:rPr>
        <w:t xml:space="preserve"> </w:t>
      </w:r>
      <w:r>
        <w:t>obligations</w:t>
      </w:r>
      <w:r>
        <w:rPr>
          <w:spacing w:val="-1"/>
        </w:rPr>
        <w:t xml:space="preserve"> </w:t>
      </w:r>
      <w:r>
        <w:t>under</w:t>
      </w:r>
      <w:r>
        <w:rPr>
          <w:spacing w:val="-3"/>
        </w:rPr>
        <w:t xml:space="preserve"> </w:t>
      </w:r>
      <w:r>
        <w:t>this</w:t>
      </w:r>
      <w:r>
        <w:rPr>
          <w:spacing w:val="-4"/>
        </w:rPr>
        <w:t xml:space="preserve"> </w:t>
      </w:r>
      <w:r>
        <w:t>Agreement.</w:t>
      </w:r>
      <w:r>
        <w:rPr>
          <w:spacing w:val="-3"/>
        </w:rPr>
        <w:t xml:space="preserve"> </w:t>
      </w:r>
      <w:r>
        <w:t>Following</w:t>
      </w:r>
      <w:r>
        <w:rPr>
          <w:spacing w:val="-2"/>
        </w:rPr>
        <w:t xml:space="preserve"> </w:t>
      </w:r>
      <w:r>
        <w:t>the</w:t>
      </w:r>
      <w:r>
        <w:rPr>
          <w:spacing w:val="-4"/>
        </w:rPr>
        <w:t xml:space="preserve"> </w:t>
      </w:r>
      <w:r>
        <w:t>notification, this Agreement will continue to be performed on the terms existing immediately before the Force Majeure Event unless agreed otherwise in writing by the parties.</w:t>
      </w:r>
    </w:p>
    <w:p w14:paraId="59240597" w14:textId="77777777" w:rsidR="0033413D" w:rsidRDefault="0033413D">
      <w:pPr>
        <w:pStyle w:val="BodyText"/>
      </w:pPr>
    </w:p>
    <w:p w14:paraId="55F7495F" w14:textId="77777777" w:rsidR="0033413D" w:rsidRDefault="0033413D">
      <w:pPr>
        <w:pStyle w:val="BodyText"/>
        <w:spacing w:before="119"/>
      </w:pPr>
    </w:p>
    <w:p w14:paraId="0AC6A159" w14:textId="77777777" w:rsidR="0033413D" w:rsidRDefault="00E46C25">
      <w:pPr>
        <w:pStyle w:val="ListParagraph"/>
        <w:numPr>
          <w:ilvl w:val="1"/>
          <w:numId w:val="36"/>
        </w:numPr>
        <w:tabs>
          <w:tab w:val="left" w:pos="1168"/>
        </w:tabs>
        <w:ind w:hanging="722"/>
      </w:pPr>
      <w:r>
        <w:t>Assignment</w:t>
      </w:r>
      <w:r>
        <w:rPr>
          <w:spacing w:val="-7"/>
        </w:rPr>
        <w:t xml:space="preserve"> </w:t>
      </w:r>
      <w:r>
        <w:t>and</w:t>
      </w:r>
      <w:r>
        <w:rPr>
          <w:spacing w:val="-5"/>
        </w:rPr>
        <w:t xml:space="preserve"> </w:t>
      </w:r>
      <w:r>
        <w:rPr>
          <w:spacing w:val="-2"/>
        </w:rPr>
        <w:t>subcontracting</w:t>
      </w:r>
    </w:p>
    <w:p w14:paraId="01289306" w14:textId="77777777" w:rsidR="0033413D" w:rsidRDefault="0033413D">
      <w:pPr>
        <w:pStyle w:val="BodyText"/>
        <w:spacing w:before="8"/>
      </w:pPr>
    </w:p>
    <w:p w14:paraId="0C9D0FCB" w14:textId="77777777" w:rsidR="0033413D" w:rsidRDefault="00E46C25">
      <w:pPr>
        <w:pStyle w:val="ListParagraph"/>
        <w:numPr>
          <w:ilvl w:val="2"/>
          <w:numId w:val="36"/>
        </w:numPr>
        <w:tabs>
          <w:tab w:val="left" w:pos="1883"/>
        </w:tabs>
        <w:spacing w:line="292" w:lineRule="auto"/>
        <w:ind w:left="1168" w:right="804" w:firstLine="0"/>
        <w:jc w:val="both"/>
      </w:pPr>
      <w:r>
        <w:t>Subject to clause 11.2.2, the Collaboration Suppliers will not assign, transfer, novate, sub-license or declare a trust in respect</w:t>
      </w:r>
      <w:r>
        <w:rPr>
          <w:spacing w:val="-1"/>
        </w:rPr>
        <w:t xml:space="preserve"> </w:t>
      </w:r>
      <w:r>
        <w:t>of its rights under all or a part of this Agreement or</w:t>
      </w:r>
      <w:r>
        <w:rPr>
          <w:spacing w:val="-3"/>
        </w:rPr>
        <w:t xml:space="preserve"> </w:t>
      </w:r>
      <w:r>
        <w:t>the</w:t>
      </w:r>
      <w:r>
        <w:rPr>
          <w:spacing w:val="-2"/>
        </w:rPr>
        <w:t xml:space="preserve"> </w:t>
      </w:r>
      <w:r>
        <w:t>benefit</w:t>
      </w:r>
      <w:r>
        <w:rPr>
          <w:spacing w:val="-3"/>
        </w:rPr>
        <w:t xml:space="preserve"> </w:t>
      </w:r>
      <w:r>
        <w:t>or</w:t>
      </w:r>
      <w:r>
        <w:rPr>
          <w:spacing w:val="-3"/>
        </w:rPr>
        <w:t xml:space="preserve"> </w:t>
      </w:r>
      <w:r>
        <w:t>advantage</w:t>
      </w:r>
      <w:r>
        <w:rPr>
          <w:spacing w:val="-4"/>
        </w:rPr>
        <w:t xml:space="preserve"> </w:t>
      </w:r>
      <w:r>
        <w:t>without</w:t>
      </w:r>
      <w:r>
        <w:rPr>
          <w:spacing w:val="-3"/>
        </w:rPr>
        <w:t xml:space="preserve"> </w:t>
      </w:r>
      <w:r>
        <w:t>the</w:t>
      </w:r>
      <w:r>
        <w:rPr>
          <w:spacing w:val="-2"/>
        </w:rPr>
        <w:t xml:space="preserve"> </w:t>
      </w:r>
      <w:r>
        <w:t>prior</w:t>
      </w:r>
      <w:r>
        <w:rPr>
          <w:spacing w:val="-3"/>
        </w:rPr>
        <w:t xml:space="preserve"> </w:t>
      </w:r>
      <w:r>
        <w:t>written</w:t>
      </w:r>
      <w:r>
        <w:rPr>
          <w:spacing w:val="-2"/>
        </w:rPr>
        <w:t xml:space="preserve"> </w:t>
      </w:r>
      <w:r>
        <w:t>consent</w:t>
      </w:r>
      <w:r>
        <w:rPr>
          <w:spacing w:val="-3"/>
        </w:rPr>
        <w:t xml:space="preserve"> </w:t>
      </w:r>
      <w:r>
        <w:t>of</w:t>
      </w:r>
      <w:r>
        <w:rPr>
          <w:spacing w:val="-3"/>
        </w:rPr>
        <w:t xml:space="preserve"> </w:t>
      </w:r>
      <w:r>
        <w:t>the</w:t>
      </w:r>
      <w:r>
        <w:rPr>
          <w:spacing w:val="-4"/>
        </w:rPr>
        <w:t xml:space="preserve"> </w:t>
      </w:r>
      <w:r>
        <w:t>Buyer.</w:t>
      </w:r>
    </w:p>
    <w:p w14:paraId="0073A496" w14:textId="77777777" w:rsidR="0033413D" w:rsidRDefault="0033413D">
      <w:pPr>
        <w:pStyle w:val="BodyText"/>
        <w:spacing w:before="55"/>
      </w:pPr>
    </w:p>
    <w:p w14:paraId="6F7DB231" w14:textId="77777777" w:rsidR="0033413D" w:rsidRDefault="00E46C25">
      <w:pPr>
        <w:pStyle w:val="ListParagraph"/>
        <w:numPr>
          <w:ilvl w:val="2"/>
          <w:numId w:val="36"/>
        </w:numPr>
        <w:tabs>
          <w:tab w:val="left" w:pos="1883"/>
        </w:tabs>
        <w:spacing w:line="242" w:lineRule="auto"/>
        <w:ind w:left="1168" w:right="946" w:firstLine="0"/>
        <w:jc w:val="left"/>
      </w:pPr>
      <w:r>
        <w:t>Any</w:t>
      </w:r>
      <w:r>
        <w:rPr>
          <w:spacing w:val="-3"/>
        </w:rPr>
        <w:t xml:space="preserve"> </w:t>
      </w:r>
      <w:r>
        <w:t>subcontractors</w:t>
      </w:r>
      <w:r>
        <w:rPr>
          <w:spacing w:val="-4"/>
        </w:rPr>
        <w:t xml:space="preserve"> </w:t>
      </w:r>
      <w:r>
        <w:t>identified</w:t>
      </w:r>
      <w:r>
        <w:rPr>
          <w:spacing w:val="-3"/>
        </w:rPr>
        <w:t xml:space="preserve"> </w:t>
      </w:r>
      <w:r>
        <w:t>in</w:t>
      </w:r>
      <w:r>
        <w:rPr>
          <w:spacing w:val="-3"/>
        </w:rPr>
        <w:t xml:space="preserve"> </w:t>
      </w:r>
      <w:r>
        <w:t>the</w:t>
      </w:r>
      <w:r>
        <w:rPr>
          <w:spacing w:val="-5"/>
        </w:rPr>
        <w:t xml:space="preserve"> </w:t>
      </w:r>
      <w:r>
        <w:t>Detailed</w:t>
      </w:r>
      <w:r>
        <w:rPr>
          <w:spacing w:val="-3"/>
        </w:rPr>
        <w:t xml:space="preserve"> </w:t>
      </w:r>
      <w:r>
        <w:t>Collaboration</w:t>
      </w:r>
      <w:r>
        <w:rPr>
          <w:spacing w:val="-3"/>
        </w:rPr>
        <w:t xml:space="preserve"> </w:t>
      </w:r>
      <w:r>
        <w:t>Plan</w:t>
      </w:r>
      <w:r>
        <w:rPr>
          <w:spacing w:val="-3"/>
        </w:rPr>
        <w:t xml:space="preserve"> </w:t>
      </w:r>
      <w:r>
        <w:t>can</w:t>
      </w:r>
      <w:r>
        <w:rPr>
          <w:spacing w:val="-5"/>
        </w:rPr>
        <w:t xml:space="preserve"> </w:t>
      </w:r>
      <w:r>
        <w:t xml:space="preserve">perform those elements identified in the Detailed Collaboration Plan to be performed by the </w:t>
      </w:r>
      <w:r>
        <w:rPr>
          <w:spacing w:val="-2"/>
        </w:rPr>
        <w:t>Subcontractors.</w:t>
      </w:r>
    </w:p>
    <w:p w14:paraId="442A03FD" w14:textId="77777777" w:rsidR="0033413D" w:rsidRDefault="0033413D">
      <w:pPr>
        <w:pStyle w:val="BodyText"/>
      </w:pPr>
    </w:p>
    <w:p w14:paraId="1AE7EA30" w14:textId="77777777" w:rsidR="0033413D" w:rsidRDefault="0033413D">
      <w:pPr>
        <w:pStyle w:val="BodyText"/>
        <w:spacing w:before="122"/>
      </w:pPr>
    </w:p>
    <w:p w14:paraId="4E0FEEC8" w14:textId="77777777" w:rsidR="0033413D" w:rsidRDefault="00E46C25">
      <w:pPr>
        <w:pStyle w:val="ListParagraph"/>
        <w:numPr>
          <w:ilvl w:val="1"/>
          <w:numId w:val="36"/>
        </w:numPr>
        <w:tabs>
          <w:tab w:val="left" w:pos="1168"/>
        </w:tabs>
        <w:ind w:hanging="722"/>
      </w:pPr>
      <w:r>
        <w:rPr>
          <w:spacing w:val="-2"/>
        </w:rPr>
        <w:t>Notices</w:t>
      </w:r>
    </w:p>
    <w:p w14:paraId="54484319" w14:textId="77777777" w:rsidR="0033413D" w:rsidRDefault="0033413D">
      <w:pPr>
        <w:pStyle w:val="BodyText"/>
        <w:spacing w:before="5"/>
      </w:pPr>
    </w:p>
    <w:p w14:paraId="73430B1E" w14:textId="77777777" w:rsidR="0033413D" w:rsidRDefault="00E46C25">
      <w:pPr>
        <w:pStyle w:val="ListParagraph"/>
        <w:numPr>
          <w:ilvl w:val="2"/>
          <w:numId w:val="36"/>
        </w:numPr>
        <w:tabs>
          <w:tab w:val="left" w:pos="1883"/>
        </w:tabs>
        <w:spacing w:line="292" w:lineRule="auto"/>
        <w:ind w:left="1168" w:right="757" w:firstLine="0"/>
        <w:jc w:val="left"/>
      </w:pPr>
      <w:r>
        <w:t>Any notices given under or in relation to this Agreement will be deemed to have been properly delivered if sent by recorded or registered post or by fax and will be deemed for the purposes of this Agreement to have been given or made at the time</w:t>
      </w:r>
      <w:r>
        <w:rPr>
          <w:spacing w:val="-3"/>
        </w:rPr>
        <w:t xml:space="preserve"> </w:t>
      </w:r>
      <w:r>
        <w:t>the</w:t>
      </w:r>
      <w:r>
        <w:rPr>
          <w:spacing w:val="-1"/>
        </w:rPr>
        <w:t xml:space="preserve"> </w:t>
      </w:r>
      <w:r>
        <w:t>letter would,</w:t>
      </w:r>
      <w:r>
        <w:rPr>
          <w:spacing w:val="-2"/>
        </w:rPr>
        <w:t xml:space="preserve"> </w:t>
      </w:r>
      <w:r>
        <w:t>in</w:t>
      </w:r>
      <w:r>
        <w:rPr>
          <w:spacing w:val="-1"/>
        </w:rPr>
        <w:t xml:space="preserve"> </w:t>
      </w:r>
      <w:r>
        <w:t>the</w:t>
      </w:r>
      <w:r>
        <w:rPr>
          <w:spacing w:val="-1"/>
        </w:rPr>
        <w:t xml:space="preserve"> </w:t>
      </w:r>
      <w:r>
        <w:t>ordinary</w:t>
      </w:r>
      <w:r>
        <w:rPr>
          <w:spacing w:val="-3"/>
        </w:rPr>
        <w:t xml:space="preserve"> </w:t>
      </w:r>
      <w:r>
        <w:t>course</w:t>
      </w:r>
      <w:r>
        <w:rPr>
          <w:spacing w:val="-1"/>
        </w:rPr>
        <w:t xml:space="preserve"> </w:t>
      </w:r>
      <w:r>
        <w:t>of post,</w:t>
      </w:r>
      <w:r>
        <w:rPr>
          <w:spacing w:val="-2"/>
        </w:rPr>
        <w:t xml:space="preserve"> </w:t>
      </w:r>
      <w:r>
        <w:t>be</w:t>
      </w:r>
      <w:r>
        <w:rPr>
          <w:spacing w:val="-1"/>
        </w:rPr>
        <w:t xml:space="preserve"> </w:t>
      </w:r>
      <w:r>
        <w:t>delivered</w:t>
      </w:r>
      <w:r>
        <w:rPr>
          <w:spacing w:val="-3"/>
        </w:rPr>
        <w:t xml:space="preserve"> </w:t>
      </w:r>
      <w:r>
        <w:t>or</w:t>
      </w:r>
      <w:r>
        <w:rPr>
          <w:spacing w:val="-2"/>
        </w:rPr>
        <w:t xml:space="preserve"> </w:t>
      </w:r>
      <w:r>
        <w:t>at</w:t>
      </w:r>
      <w:r>
        <w:rPr>
          <w:spacing w:val="-2"/>
        </w:rPr>
        <w:t xml:space="preserve"> </w:t>
      </w:r>
      <w:r>
        <w:t>the</w:t>
      </w:r>
      <w:r>
        <w:rPr>
          <w:spacing w:val="-6"/>
        </w:rPr>
        <w:t xml:space="preserve"> </w:t>
      </w:r>
      <w:r>
        <w:t>time</w:t>
      </w:r>
      <w:r>
        <w:rPr>
          <w:spacing w:val="-3"/>
        </w:rPr>
        <w:t xml:space="preserve"> </w:t>
      </w:r>
      <w:r>
        <w:t>shown on the sender's fax transmission report.</w:t>
      </w:r>
    </w:p>
    <w:p w14:paraId="6E0E7375" w14:textId="77777777" w:rsidR="0033413D" w:rsidRDefault="0033413D">
      <w:pPr>
        <w:pStyle w:val="BodyText"/>
        <w:spacing w:before="55"/>
      </w:pPr>
    </w:p>
    <w:p w14:paraId="3B704F8F" w14:textId="77777777" w:rsidR="0033413D" w:rsidRDefault="00E46C25">
      <w:pPr>
        <w:pStyle w:val="ListParagraph"/>
        <w:numPr>
          <w:ilvl w:val="2"/>
          <w:numId w:val="36"/>
        </w:numPr>
        <w:tabs>
          <w:tab w:val="left" w:pos="1883"/>
        </w:tabs>
        <w:spacing w:line="244" w:lineRule="auto"/>
        <w:ind w:left="1168" w:right="1284" w:firstLine="0"/>
        <w:jc w:val="left"/>
      </w:pPr>
      <w:r>
        <w:t>For</w:t>
      </w:r>
      <w:r>
        <w:rPr>
          <w:spacing w:val="-2"/>
        </w:rPr>
        <w:t xml:space="preserve"> </w:t>
      </w:r>
      <w:r>
        <w:t>the</w:t>
      </w:r>
      <w:r>
        <w:rPr>
          <w:spacing w:val="-1"/>
        </w:rPr>
        <w:t xml:space="preserve"> </w:t>
      </w:r>
      <w:r>
        <w:t>purposes</w:t>
      </w:r>
      <w:r>
        <w:rPr>
          <w:spacing w:val="-3"/>
        </w:rPr>
        <w:t xml:space="preserve"> </w:t>
      </w:r>
      <w:r>
        <w:t>of</w:t>
      </w:r>
      <w:r>
        <w:rPr>
          <w:spacing w:val="-2"/>
        </w:rPr>
        <w:t xml:space="preserve"> </w:t>
      </w:r>
      <w:r>
        <w:t>clause</w:t>
      </w:r>
      <w:r>
        <w:rPr>
          <w:spacing w:val="-1"/>
        </w:rPr>
        <w:t xml:space="preserve"> </w:t>
      </w:r>
      <w:r>
        <w:t>11.3.1,</w:t>
      </w:r>
      <w:r>
        <w:rPr>
          <w:spacing w:val="-2"/>
        </w:rPr>
        <w:t xml:space="preserve"> </w:t>
      </w:r>
      <w:r>
        <w:t>the</w:t>
      </w:r>
      <w:r>
        <w:rPr>
          <w:spacing w:val="-3"/>
        </w:rPr>
        <w:t xml:space="preserve"> </w:t>
      </w:r>
      <w:r>
        <w:t>address</w:t>
      </w:r>
      <w:r>
        <w:rPr>
          <w:spacing w:val="-1"/>
        </w:rPr>
        <w:t xml:space="preserve"> </w:t>
      </w:r>
      <w:r>
        <w:t>of</w:t>
      </w:r>
      <w:r>
        <w:rPr>
          <w:spacing w:val="-2"/>
        </w:rPr>
        <w:t xml:space="preserve"> </w:t>
      </w:r>
      <w:r>
        <w:t>each</w:t>
      </w:r>
      <w:r>
        <w:rPr>
          <w:spacing w:val="-1"/>
        </w:rPr>
        <w:t xml:space="preserve"> </w:t>
      </w:r>
      <w:r>
        <w:t>of</w:t>
      </w:r>
      <w:r>
        <w:rPr>
          <w:spacing w:val="-2"/>
        </w:rPr>
        <w:t xml:space="preserve"> </w:t>
      </w:r>
      <w:r>
        <w:t>the</w:t>
      </w:r>
      <w:r>
        <w:rPr>
          <w:spacing w:val="-1"/>
        </w:rPr>
        <w:t xml:space="preserve"> </w:t>
      </w:r>
      <w:r>
        <w:t>parties</w:t>
      </w:r>
      <w:r>
        <w:rPr>
          <w:spacing w:val="-3"/>
        </w:rPr>
        <w:t xml:space="preserve"> </w:t>
      </w:r>
      <w:r>
        <w:t>are those in the Detailed Collaboration Plan.</w:t>
      </w:r>
    </w:p>
    <w:p w14:paraId="5EA8E4C2" w14:textId="77777777" w:rsidR="0033413D" w:rsidRDefault="0033413D">
      <w:pPr>
        <w:pStyle w:val="BodyText"/>
      </w:pPr>
    </w:p>
    <w:p w14:paraId="105CCF14" w14:textId="77777777" w:rsidR="0033413D" w:rsidRDefault="0033413D">
      <w:pPr>
        <w:pStyle w:val="BodyText"/>
        <w:spacing w:before="113"/>
      </w:pPr>
    </w:p>
    <w:p w14:paraId="5380FB9F" w14:textId="77777777" w:rsidR="0033413D" w:rsidRDefault="00E46C25">
      <w:pPr>
        <w:pStyle w:val="ListParagraph"/>
        <w:numPr>
          <w:ilvl w:val="1"/>
          <w:numId w:val="36"/>
        </w:numPr>
        <w:tabs>
          <w:tab w:val="left" w:pos="1168"/>
        </w:tabs>
        <w:ind w:hanging="722"/>
      </w:pPr>
      <w:r>
        <w:t>Entire</w:t>
      </w:r>
      <w:r>
        <w:rPr>
          <w:spacing w:val="-4"/>
        </w:rPr>
        <w:t xml:space="preserve"> </w:t>
      </w:r>
      <w:r>
        <w:rPr>
          <w:spacing w:val="-2"/>
        </w:rPr>
        <w:t>agreement</w:t>
      </w:r>
    </w:p>
    <w:p w14:paraId="1641D5EF" w14:textId="77777777" w:rsidR="0033413D" w:rsidRDefault="0033413D">
      <w:pPr>
        <w:pStyle w:val="ListParagraph"/>
        <w:sectPr w:rsidR="0033413D">
          <w:pgSz w:w="11930" w:h="16840"/>
          <w:pgMar w:top="1340" w:right="708" w:bottom="1260" w:left="992" w:header="0" w:footer="1071" w:gutter="0"/>
          <w:cols w:space="720"/>
        </w:sectPr>
      </w:pPr>
    </w:p>
    <w:p w14:paraId="76B8FD20" w14:textId="77777777" w:rsidR="0033413D" w:rsidRDefault="00E46C25">
      <w:pPr>
        <w:pStyle w:val="ListParagraph"/>
        <w:numPr>
          <w:ilvl w:val="2"/>
          <w:numId w:val="36"/>
        </w:numPr>
        <w:tabs>
          <w:tab w:val="left" w:pos="1883"/>
        </w:tabs>
        <w:spacing w:before="81" w:line="292" w:lineRule="auto"/>
        <w:ind w:left="1168" w:right="796" w:firstLine="0"/>
        <w:jc w:val="left"/>
      </w:pPr>
      <w:r>
        <w:lastRenderedPageBreak/>
        <w:t>This Agreement, together with the documents and agreements referred to in it,</w:t>
      </w:r>
      <w:r>
        <w:rPr>
          <w:spacing w:val="-1"/>
        </w:rPr>
        <w:t xml:space="preserve"> </w:t>
      </w:r>
      <w:r>
        <w:t>constitutes</w:t>
      </w:r>
      <w:r>
        <w:rPr>
          <w:spacing w:val="-4"/>
        </w:rPr>
        <w:t xml:space="preserve"> </w:t>
      </w:r>
      <w:r>
        <w:t>the</w:t>
      </w:r>
      <w:r>
        <w:rPr>
          <w:spacing w:val="-4"/>
        </w:rPr>
        <w:t xml:space="preserve"> </w:t>
      </w:r>
      <w:r>
        <w:t>entire</w:t>
      </w:r>
      <w:r>
        <w:rPr>
          <w:spacing w:val="-4"/>
        </w:rPr>
        <w:t xml:space="preserve"> </w:t>
      </w:r>
      <w:r>
        <w:t>agreement</w:t>
      </w:r>
      <w:r>
        <w:rPr>
          <w:spacing w:val="-1"/>
        </w:rPr>
        <w:t xml:space="preserve"> </w:t>
      </w:r>
      <w:r>
        <w:t>and</w:t>
      </w:r>
      <w:r>
        <w:rPr>
          <w:spacing w:val="-4"/>
        </w:rPr>
        <w:t xml:space="preserve"> </w:t>
      </w:r>
      <w:r>
        <w:t>understanding</w:t>
      </w:r>
      <w:r>
        <w:rPr>
          <w:spacing w:val="-2"/>
        </w:rPr>
        <w:t xml:space="preserve"> </w:t>
      </w:r>
      <w:r>
        <w:t>between</w:t>
      </w:r>
      <w:r>
        <w:rPr>
          <w:spacing w:val="-4"/>
        </w:rPr>
        <w:t xml:space="preserve"> </w:t>
      </w:r>
      <w:r>
        <w:t>the</w:t>
      </w:r>
      <w:r>
        <w:rPr>
          <w:spacing w:val="-2"/>
        </w:rPr>
        <w:t xml:space="preserve"> </w:t>
      </w:r>
      <w:r>
        <w:t>parties</w:t>
      </w:r>
      <w:r>
        <w:rPr>
          <w:spacing w:val="-4"/>
        </w:rPr>
        <w:t xml:space="preserve"> </w:t>
      </w:r>
      <w:r>
        <w:t>in</w:t>
      </w:r>
      <w:r>
        <w:rPr>
          <w:spacing w:val="-2"/>
        </w:rPr>
        <w:t xml:space="preserve"> </w:t>
      </w:r>
      <w:r>
        <w:t>respect of the matters dealt with in it and supersedes any previous agreement between the Parties about this.</w:t>
      </w:r>
    </w:p>
    <w:p w14:paraId="31D3A385" w14:textId="77777777" w:rsidR="0033413D" w:rsidRDefault="0033413D">
      <w:pPr>
        <w:pStyle w:val="BodyText"/>
        <w:spacing w:before="56"/>
      </w:pPr>
    </w:p>
    <w:p w14:paraId="1F34F890" w14:textId="77777777" w:rsidR="0033413D" w:rsidRDefault="00E46C25">
      <w:pPr>
        <w:pStyle w:val="ListParagraph"/>
        <w:numPr>
          <w:ilvl w:val="2"/>
          <w:numId w:val="36"/>
        </w:numPr>
        <w:tabs>
          <w:tab w:val="left" w:pos="1883"/>
        </w:tabs>
        <w:spacing w:line="292" w:lineRule="auto"/>
        <w:ind w:left="1168" w:right="1076" w:firstLine="0"/>
        <w:jc w:val="left"/>
      </w:pPr>
      <w:r>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w:t>
      </w:r>
      <w:r>
        <w:rPr>
          <w:spacing w:val="-3"/>
        </w:rPr>
        <w:t xml:space="preserve"> </w:t>
      </w:r>
      <w:r>
        <w:t>The</w:t>
      </w:r>
      <w:r>
        <w:rPr>
          <w:spacing w:val="-2"/>
        </w:rPr>
        <w:t xml:space="preserve"> </w:t>
      </w:r>
      <w:r>
        <w:t>only</w:t>
      </w:r>
      <w:r>
        <w:rPr>
          <w:spacing w:val="-4"/>
        </w:rPr>
        <w:t xml:space="preserve"> </w:t>
      </w:r>
      <w:r>
        <w:t>remedy</w:t>
      </w:r>
      <w:r>
        <w:rPr>
          <w:spacing w:val="-1"/>
        </w:rPr>
        <w:t xml:space="preserve"> </w:t>
      </w:r>
      <w:r>
        <w:t>available</w:t>
      </w:r>
      <w:r>
        <w:rPr>
          <w:spacing w:val="-2"/>
        </w:rPr>
        <w:t xml:space="preserve"> </w:t>
      </w:r>
      <w:r>
        <w:t>to</w:t>
      </w:r>
      <w:r>
        <w:rPr>
          <w:spacing w:val="-2"/>
        </w:rPr>
        <w:t xml:space="preserve"> </w:t>
      </w:r>
      <w:r>
        <w:t>each</w:t>
      </w:r>
      <w:r>
        <w:rPr>
          <w:spacing w:val="-4"/>
        </w:rPr>
        <w:t xml:space="preserve"> </w:t>
      </w:r>
      <w:r>
        <w:t>party</w:t>
      </w:r>
      <w:r>
        <w:rPr>
          <w:spacing w:val="-4"/>
        </w:rPr>
        <w:t xml:space="preserve"> </w:t>
      </w:r>
      <w:r>
        <w:t>in</w:t>
      </w:r>
      <w:r>
        <w:rPr>
          <w:spacing w:val="-2"/>
        </w:rPr>
        <w:t xml:space="preserve"> </w:t>
      </w:r>
      <w:r>
        <w:t>respect</w:t>
      </w:r>
      <w:r>
        <w:rPr>
          <w:spacing w:val="-3"/>
        </w:rPr>
        <w:t xml:space="preserve"> </w:t>
      </w:r>
      <w:r>
        <w:t>of</w:t>
      </w:r>
      <w:r>
        <w:rPr>
          <w:spacing w:val="-3"/>
        </w:rPr>
        <w:t xml:space="preserve"> </w:t>
      </w:r>
      <w:r>
        <w:t>any</w:t>
      </w:r>
      <w:r>
        <w:rPr>
          <w:spacing w:val="-4"/>
        </w:rPr>
        <w:t xml:space="preserve"> </w:t>
      </w:r>
      <w:r>
        <w:t>statements, representation, warranty or understanding will be for breach of contract under the terms of this Agreement.</w:t>
      </w:r>
    </w:p>
    <w:p w14:paraId="4E307E95" w14:textId="77777777" w:rsidR="0033413D" w:rsidRDefault="0033413D">
      <w:pPr>
        <w:pStyle w:val="BodyText"/>
        <w:spacing w:before="57"/>
      </w:pPr>
    </w:p>
    <w:p w14:paraId="357504E7" w14:textId="77777777" w:rsidR="0033413D" w:rsidRDefault="00E46C25">
      <w:pPr>
        <w:pStyle w:val="ListParagraph"/>
        <w:numPr>
          <w:ilvl w:val="2"/>
          <w:numId w:val="36"/>
        </w:numPr>
        <w:tabs>
          <w:tab w:val="left" w:pos="1883"/>
        </w:tabs>
        <w:ind w:left="1883" w:hanging="715"/>
        <w:jc w:val="left"/>
      </w:pPr>
      <w:r>
        <w:t>Nothing</w:t>
      </w:r>
      <w:r>
        <w:rPr>
          <w:spacing w:val="-5"/>
        </w:rPr>
        <w:t xml:space="preserve"> </w:t>
      </w:r>
      <w:r>
        <w:t>in</w:t>
      </w:r>
      <w:r>
        <w:rPr>
          <w:spacing w:val="-5"/>
        </w:rPr>
        <w:t xml:space="preserve"> </w:t>
      </w:r>
      <w:r>
        <w:t>this</w:t>
      </w:r>
      <w:r>
        <w:rPr>
          <w:spacing w:val="-6"/>
        </w:rPr>
        <w:t xml:space="preserve"> </w:t>
      </w:r>
      <w:r>
        <w:t>clause</w:t>
      </w:r>
      <w:r>
        <w:rPr>
          <w:spacing w:val="-4"/>
        </w:rPr>
        <w:t xml:space="preserve"> </w:t>
      </w:r>
      <w:r>
        <w:t>11.4</w:t>
      </w:r>
      <w:r>
        <w:rPr>
          <w:spacing w:val="-5"/>
        </w:rPr>
        <w:t xml:space="preserve"> </w:t>
      </w:r>
      <w:r>
        <w:t>will</w:t>
      </w:r>
      <w:r>
        <w:rPr>
          <w:spacing w:val="-5"/>
        </w:rPr>
        <w:t xml:space="preserve"> </w:t>
      </w:r>
      <w:r>
        <w:t>exclude</w:t>
      </w:r>
      <w:r>
        <w:rPr>
          <w:spacing w:val="-4"/>
        </w:rPr>
        <w:t xml:space="preserve"> </w:t>
      </w:r>
      <w:r>
        <w:t>any</w:t>
      </w:r>
      <w:r>
        <w:rPr>
          <w:spacing w:val="-6"/>
        </w:rPr>
        <w:t xml:space="preserve"> </w:t>
      </w:r>
      <w:r>
        <w:t>liability</w:t>
      </w:r>
      <w:r>
        <w:rPr>
          <w:spacing w:val="-4"/>
        </w:rPr>
        <w:t xml:space="preserve"> </w:t>
      </w:r>
      <w:r>
        <w:t>for</w:t>
      </w:r>
      <w:r>
        <w:rPr>
          <w:spacing w:val="-5"/>
        </w:rPr>
        <w:t xml:space="preserve"> </w:t>
      </w:r>
      <w:r>
        <w:rPr>
          <w:spacing w:val="-2"/>
        </w:rPr>
        <w:t>fraud.</w:t>
      </w:r>
    </w:p>
    <w:p w14:paraId="6549E589" w14:textId="77777777" w:rsidR="0033413D" w:rsidRDefault="0033413D">
      <w:pPr>
        <w:pStyle w:val="BodyText"/>
        <w:spacing w:before="80"/>
      </w:pPr>
    </w:p>
    <w:p w14:paraId="5EF7ADE2" w14:textId="77777777" w:rsidR="0033413D" w:rsidRDefault="00E46C25">
      <w:pPr>
        <w:pStyle w:val="ListParagraph"/>
        <w:numPr>
          <w:ilvl w:val="1"/>
          <w:numId w:val="36"/>
        </w:numPr>
        <w:tabs>
          <w:tab w:val="left" w:pos="1168"/>
        </w:tabs>
        <w:ind w:hanging="722"/>
      </w:pPr>
      <w:r>
        <w:t>Rights</w:t>
      </w:r>
      <w:r>
        <w:rPr>
          <w:spacing w:val="-3"/>
        </w:rPr>
        <w:t xml:space="preserve"> </w:t>
      </w:r>
      <w:r>
        <w:t>of</w:t>
      </w:r>
      <w:r>
        <w:rPr>
          <w:spacing w:val="-4"/>
        </w:rPr>
        <w:t xml:space="preserve"> </w:t>
      </w:r>
      <w:r>
        <w:t>third</w:t>
      </w:r>
      <w:r>
        <w:rPr>
          <w:spacing w:val="-4"/>
        </w:rPr>
        <w:t xml:space="preserve"> </w:t>
      </w:r>
      <w:r>
        <w:rPr>
          <w:spacing w:val="-2"/>
        </w:rPr>
        <w:t>parties</w:t>
      </w:r>
    </w:p>
    <w:p w14:paraId="5ED68D44" w14:textId="77777777" w:rsidR="0033413D" w:rsidRDefault="0033413D">
      <w:pPr>
        <w:pStyle w:val="BodyText"/>
        <w:spacing w:before="5"/>
      </w:pPr>
    </w:p>
    <w:p w14:paraId="67F6658F" w14:textId="77777777" w:rsidR="0033413D" w:rsidRDefault="00E46C25">
      <w:pPr>
        <w:pStyle w:val="BodyText"/>
        <w:spacing w:line="242" w:lineRule="auto"/>
        <w:ind w:left="448" w:right="813" w:hanging="3"/>
      </w:pPr>
      <w:r>
        <w:t>Nothing</w:t>
      </w:r>
      <w:r>
        <w:rPr>
          <w:spacing w:val="-2"/>
        </w:rPr>
        <w:t xml:space="preserve"> </w:t>
      </w:r>
      <w:r>
        <w:t>in</w:t>
      </w:r>
      <w:r>
        <w:rPr>
          <w:spacing w:val="-2"/>
        </w:rPr>
        <w:t xml:space="preserve"> </w:t>
      </w:r>
      <w:r>
        <w:t>this</w:t>
      </w:r>
      <w:r>
        <w:rPr>
          <w:spacing w:val="-4"/>
        </w:rPr>
        <w:t xml:space="preserve"> </w:t>
      </w:r>
      <w:r>
        <w:t>Agreement</w:t>
      </w:r>
      <w:r>
        <w:rPr>
          <w:spacing w:val="-1"/>
        </w:rPr>
        <w:t xml:space="preserve"> </w:t>
      </w:r>
      <w:r>
        <w:t>will</w:t>
      </w:r>
      <w:r>
        <w:rPr>
          <w:spacing w:val="-2"/>
        </w:rPr>
        <w:t xml:space="preserve"> </w:t>
      </w:r>
      <w:r>
        <w:t>grant</w:t>
      </w:r>
      <w:r>
        <w:rPr>
          <w:spacing w:val="-3"/>
        </w:rPr>
        <w:t xml:space="preserve"> </w:t>
      </w:r>
      <w:r>
        <w:t>any</w:t>
      </w:r>
      <w:r>
        <w:rPr>
          <w:spacing w:val="-4"/>
        </w:rPr>
        <w:t xml:space="preserve"> </w:t>
      </w:r>
      <w:r>
        <w:t>right</w:t>
      </w:r>
      <w:r>
        <w:rPr>
          <w:spacing w:val="-3"/>
        </w:rPr>
        <w:t xml:space="preserve"> </w:t>
      </w:r>
      <w:r>
        <w:t>or</w:t>
      </w:r>
      <w:r>
        <w:rPr>
          <w:spacing w:val="-5"/>
        </w:rPr>
        <w:t xml:space="preserve"> </w:t>
      </w:r>
      <w:r>
        <w:t>benefit</w:t>
      </w:r>
      <w:r>
        <w:rPr>
          <w:spacing w:val="-3"/>
        </w:rPr>
        <w:t xml:space="preserve"> </w:t>
      </w:r>
      <w:r>
        <w:t>to</w:t>
      </w:r>
      <w:r>
        <w:rPr>
          <w:spacing w:val="-2"/>
        </w:rPr>
        <w:t xml:space="preserve"> </w:t>
      </w:r>
      <w:r>
        <w:t>any</w:t>
      </w:r>
      <w:r>
        <w:rPr>
          <w:spacing w:val="-1"/>
        </w:rPr>
        <w:t xml:space="preserve"> </w:t>
      </w:r>
      <w:r>
        <w:t>person</w:t>
      </w:r>
      <w:r>
        <w:rPr>
          <w:spacing w:val="-2"/>
        </w:rPr>
        <w:t xml:space="preserve"> </w:t>
      </w:r>
      <w:r>
        <w:t>other</w:t>
      </w:r>
      <w:r>
        <w:rPr>
          <w:spacing w:val="-3"/>
        </w:rPr>
        <w:t xml:space="preserve"> </w:t>
      </w:r>
      <w:r>
        <w:t>than</w:t>
      </w:r>
      <w:r>
        <w:rPr>
          <w:spacing w:val="-4"/>
        </w:rPr>
        <w:t xml:space="preserve"> </w:t>
      </w:r>
      <w:r>
        <w:t>the</w:t>
      </w:r>
      <w:r>
        <w:rPr>
          <w:spacing w:val="-2"/>
        </w:rPr>
        <w:t xml:space="preserve"> </w:t>
      </w:r>
      <w:r>
        <w:t>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72A30274" w14:textId="77777777" w:rsidR="0033413D" w:rsidRDefault="0033413D">
      <w:pPr>
        <w:pStyle w:val="BodyText"/>
      </w:pPr>
    </w:p>
    <w:p w14:paraId="72A1FE5E" w14:textId="77777777" w:rsidR="0033413D" w:rsidRDefault="0033413D">
      <w:pPr>
        <w:pStyle w:val="BodyText"/>
        <w:spacing w:before="121"/>
      </w:pPr>
    </w:p>
    <w:p w14:paraId="4BA86172" w14:textId="77777777" w:rsidR="0033413D" w:rsidRDefault="00E46C25">
      <w:pPr>
        <w:pStyle w:val="ListParagraph"/>
        <w:numPr>
          <w:ilvl w:val="1"/>
          <w:numId w:val="36"/>
        </w:numPr>
        <w:tabs>
          <w:tab w:val="left" w:pos="1168"/>
        </w:tabs>
        <w:ind w:hanging="722"/>
      </w:pPr>
      <w:r>
        <w:rPr>
          <w:spacing w:val="-2"/>
        </w:rPr>
        <w:t>Severability</w:t>
      </w:r>
    </w:p>
    <w:p w14:paraId="15AF31A7" w14:textId="77777777" w:rsidR="0033413D" w:rsidRDefault="0033413D">
      <w:pPr>
        <w:pStyle w:val="BodyText"/>
        <w:spacing w:before="5"/>
      </w:pPr>
    </w:p>
    <w:p w14:paraId="7D1081F8" w14:textId="77777777" w:rsidR="0033413D" w:rsidRDefault="00E46C25">
      <w:pPr>
        <w:pStyle w:val="BodyText"/>
        <w:spacing w:before="1" w:line="242" w:lineRule="auto"/>
        <w:ind w:left="448" w:right="813" w:hanging="3"/>
      </w:pPr>
      <w:r>
        <w:t>If</w:t>
      </w:r>
      <w:r>
        <w:rPr>
          <w:spacing w:val="-3"/>
        </w:rPr>
        <w:t xml:space="preserve"> </w:t>
      </w:r>
      <w:r>
        <w:t>any</w:t>
      </w:r>
      <w:r>
        <w:rPr>
          <w:spacing w:val="-1"/>
        </w:rPr>
        <w:t xml:space="preserve"> </w:t>
      </w:r>
      <w:r>
        <w:t>provision</w:t>
      </w:r>
      <w:r>
        <w:rPr>
          <w:spacing w:val="-2"/>
        </w:rPr>
        <w:t xml:space="preserve"> </w:t>
      </w:r>
      <w:r>
        <w:t>of</w:t>
      </w:r>
      <w:r>
        <w:rPr>
          <w:spacing w:val="-3"/>
        </w:rPr>
        <w:t xml:space="preserve"> </w:t>
      </w:r>
      <w:r>
        <w:t>this</w:t>
      </w:r>
      <w:r>
        <w:rPr>
          <w:spacing w:val="-1"/>
        </w:rPr>
        <w:t xml:space="preserve"> </w:t>
      </w:r>
      <w:r>
        <w:t>Agreement is</w:t>
      </w:r>
      <w:r>
        <w:rPr>
          <w:spacing w:val="-4"/>
        </w:rPr>
        <w:t xml:space="preserve"> </w:t>
      </w:r>
      <w:r>
        <w:t>held</w:t>
      </w:r>
      <w:r>
        <w:rPr>
          <w:spacing w:val="-2"/>
        </w:rPr>
        <w:t xml:space="preserve"> </w:t>
      </w:r>
      <w:r>
        <w:t>invalid,</w:t>
      </w:r>
      <w:r>
        <w:rPr>
          <w:spacing w:val="-3"/>
        </w:rPr>
        <w:t xml:space="preserve"> </w:t>
      </w:r>
      <w:r>
        <w:t>illegal</w:t>
      </w:r>
      <w:r>
        <w:rPr>
          <w:spacing w:val="-3"/>
        </w:rPr>
        <w:t xml:space="preserve"> </w:t>
      </w:r>
      <w:r>
        <w:t>or</w:t>
      </w:r>
      <w:r>
        <w:rPr>
          <w:spacing w:val="-1"/>
        </w:rPr>
        <w:t xml:space="preserve"> </w:t>
      </w:r>
      <w:r>
        <w:t>unenforceable</w:t>
      </w:r>
      <w:r>
        <w:rPr>
          <w:spacing w:val="-4"/>
        </w:rPr>
        <w:t xml:space="preserve"> </w:t>
      </w:r>
      <w:r>
        <w:t>for</w:t>
      </w:r>
      <w:r>
        <w:rPr>
          <w:spacing w:val="-1"/>
        </w:rPr>
        <w:t xml:space="preserve"> </w:t>
      </w:r>
      <w:r>
        <w:t>any</w:t>
      </w:r>
      <w:r>
        <w:rPr>
          <w:spacing w:val="-4"/>
        </w:rPr>
        <w:t xml:space="preserve"> </w:t>
      </w:r>
      <w:r>
        <w:t>reason</w:t>
      </w:r>
      <w:r>
        <w:rPr>
          <w:spacing w:val="-4"/>
        </w:rPr>
        <w:t xml:space="preserve"> </w:t>
      </w:r>
      <w:r>
        <w:t>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D571109" w14:textId="77777777" w:rsidR="0033413D" w:rsidRDefault="0033413D">
      <w:pPr>
        <w:pStyle w:val="BodyText"/>
      </w:pPr>
    </w:p>
    <w:p w14:paraId="10356F8C" w14:textId="77777777" w:rsidR="0033413D" w:rsidRDefault="0033413D">
      <w:pPr>
        <w:pStyle w:val="BodyText"/>
        <w:spacing w:before="121"/>
      </w:pPr>
    </w:p>
    <w:p w14:paraId="6D050946" w14:textId="77777777" w:rsidR="0033413D" w:rsidRDefault="00E46C25">
      <w:pPr>
        <w:pStyle w:val="ListParagraph"/>
        <w:numPr>
          <w:ilvl w:val="1"/>
          <w:numId w:val="36"/>
        </w:numPr>
        <w:tabs>
          <w:tab w:val="left" w:pos="1168"/>
        </w:tabs>
        <w:spacing w:before="1"/>
        <w:ind w:hanging="722"/>
      </w:pPr>
      <w:r>
        <w:rPr>
          <w:spacing w:val="-2"/>
        </w:rPr>
        <w:t>Variations</w:t>
      </w:r>
    </w:p>
    <w:p w14:paraId="7541C434" w14:textId="77777777" w:rsidR="0033413D" w:rsidRDefault="0033413D">
      <w:pPr>
        <w:pStyle w:val="BodyText"/>
        <w:spacing w:before="5"/>
      </w:pPr>
    </w:p>
    <w:p w14:paraId="7710EFCE" w14:textId="77777777" w:rsidR="0033413D" w:rsidRDefault="00E46C25">
      <w:pPr>
        <w:pStyle w:val="BodyText"/>
        <w:spacing w:line="244" w:lineRule="auto"/>
        <w:ind w:left="448" w:right="813" w:hanging="3"/>
      </w:pPr>
      <w:r>
        <w:t>No</w:t>
      </w:r>
      <w:r>
        <w:rPr>
          <w:spacing w:val="-3"/>
        </w:rPr>
        <w:t xml:space="preserve"> </w:t>
      </w:r>
      <w:r>
        <w:t>purported</w:t>
      </w:r>
      <w:r>
        <w:rPr>
          <w:spacing w:val="-3"/>
        </w:rPr>
        <w:t xml:space="preserve"> </w:t>
      </w:r>
      <w:r>
        <w:t>amendment</w:t>
      </w:r>
      <w:r>
        <w:rPr>
          <w:spacing w:val="-1"/>
        </w:rPr>
        <w:t xml:space="preserve"> </w:t>
      </w:r>
      <w:r>
        <w:t>or</w:t>
      </w:r>
      <w:r>
        <w:rPr>
          <w:spacing w:val="-2"/>
        </w:rPr>
        <w:t xml:space="preserve"> </w:t>
      </w:r>
      <w:r>
        <w:t>variation</w:t>
      </w:r>
      <w:r>
        <w:rPr>
          <w:spacing w:val="-3"/>
        </w:rPr>
        <w:t xml:space="preserve"> </w:t>
      </w:r>
      <w:r>
        <w:t>of</w:t>
      </w:r>
      <w:r>
        <w:rPr>
          <w:spacing w:val="-4"/>
        </w:rPr>
        <w:t xml:space="preserve"> </w:t>
      </w:r>
      <w:r>
        <w:t>this</w:t>
      </w:r>
      <w:r>
        <w:rPr>
          <w:spacing w:val="-2"/>
        </w:rPr>
        <w:t xml:space="preserve"> </w:t>
      </w:r>
      <w:r>
        <w:t>Agreement</w:t>
      </w:r>
      <w:r>
        <w:rPr>
          <w:spacing w:val="-4"/>
        </w:rPr>
        <w:t xml:space="preserve"> </w:t>
      </w:r>
      <w:r>
        <w:t>or</w:t>
      </w:r>
      <w:r>
        <w:rPr>
          <w:spacing w:val="-4"/>
        </w:rPr>
        <w:t xml:space="preserve"> </w:t>
      </w:r>
      <w:r>
        <w:t>any</w:t>
      </w:r>
      <w:r>
        <w:rPr>
          <w:spacing w:val="-2"/>
        </w:rPr>
        <w:t xml:space="preserve"> </w:t>
      </w:r>
      <w:r>
        <w:t>provision</w:t>
      </w:r>
      <w:r>
        <w:rPr>
          <w:spacing w:val="-3"/>
        </w:rPr>
        <w:t xml:space="preserve"> </w:t>
      </w:r>
      <w:r>
        <w:t>of</w:t>
      </w:r>
      <w:r>
        <w:rPr>
          <w:spacing w:val="-4"/>
        </w:rPr>
        <w:t xml:space="preserve"> </w:t>
      </w:r>
      <w:r>
        <w:t>this</w:t>
      </w:r>
      <w:r>
        <w:rPr>
          <w:spacing w:val="-2"/>
        </w:rPr>
        <w:t xml:space="preserve"> </w:t>
      </w:r>
      <w:r>
        <w:t>Agreement will be effective unless it is made in writing by the parties.</w:t>
      </w:r>
    </w:p>
    <w:p w14:paraId="5FCCA7D9" w14:textId="77777777" w:rsidR="0033413D" w:rsidRDefault="0033413D">
      <w:pPr>
        <w:pStyle w:val="BodyText"/>
      </w:pPr>
    </w:p>
    <w:p w14:paraId="49500CF8" w14:textId="77777777" w:rsidR="0033413D" w:rsidRDefault="0033413D">
      <w:pPr>
        <w:pStyle w:val="BodyText"/>
        <w:spacing w:before="116"/>
      </w:pPr>
    </w:p>
    <w:p w14:paraId="1F0E5778" w14:textId="77777777" w:rsidR="0033413D" w:rsidRDefault="00E46C25">
      <w:pPr>
        <w:pStyle w:val="ListParagraph"/>
        <w:numPr>
          <w:ilvl w:val="1"/>
          <w:numId w:val="36"/>
        </w:numPr>
        <w:tabs>
          <w:tab w:val="left" w:pos="1168"/>
        </w:tabs>
        <w:ind w:hanging="722"/>
      </w:pPr>
      <w:r>
        <w:t>No</w:t>
      </w:r>
      <w:r>
        <w:rPr>
          <w:spacing w:val="-2"/>
        </w:rPr>
        <w:t xml:space="preserve"> waiver</w:t>
      </w:r>
    </w:p>
    <w:p w14:paraId="043E541D" w14:textId="77777777" w:rsidR="0033413D" w:rsidRDefault="0033413D">
      <w:pPr>
        <w:pStyle w:val="BodyText"/>
        <w:spacing w:before="8"/>
      </w:pPr>
    </w:p>
    <w:p w14:paraId="662D94E1" w14:textId="77777777" w:rsidR="0033413D" w:rsidRDefault="00E46C25">
      <w:pPr>
        <w:pStyle w:val="BodyText"/>
        <w:spacing w:line="242" w:lineRule="auto"/>
        <w:ind w:left="448" w:right="813" w:hanging="3"/>
      </w:pPr>
      <w:r>
        <w:t>The failure to exercise, or delay in exercising, a right, power or remedy provided by this Agreement or</w:t>
      </w:r>
      <w:r>
        <w:rPr>
          <w:spacing w:val="-1"/>
        </w:rPr>
        <w:t xml:space="preserve"> </w:t>
      </w:r>
      <w:r>
        <w:t>by</w:t>
      </w:r>
      <w:r>
        <w:rPr>
          <w:spacing w:val="-4"/>
        </w:rPr>
        <w:t xml:space="preserve"> </w:t>
      </w:r>
      <w:r>
        <w:t>law</w:t>
      </w:r>
      <w:r>
        <w:rPr>
          <w:spacing w:val="-3"/>
        </w:rPr>
        <w:t xml:space="preserve"> </w:t>
      </w:r>
      <w:r>
        <w:t>will</w:t>
      </w:r>
      <w:r>
        <w:rPr>
          <w:spacing w:val="-2"/>
        </w:rPr>
        <w:t xml:space="preserve"> </w:t>
      </w:r>
      <w:r>
        <w:t>not constitute</w:t>
      </w:r>
      <w:r>
        <w:rPr>
          <w:spacing w:val="-2"/>
        </w:rPr>
        <w:t xml:space="preserve"> </w:t>
      </w:r>
      <w:r>
        <w:t>a</w:t>
      </w:r>
      <w:r>
        <w:rPr>
          <w:spacing w:val="-4"/>
        </w:rPr>
        <w:t xml:space="preserve"> </w:t>
      </w:r>
      <w:r>
        <w:t>waiver</w:t>
      </w:r>
      <w:r>
        <w:rPr>
          <w:spacing w:val="-1"/>
        </w:rPr>
        <w:t xml:space="preserve"> </w:t>
      </w:r>
      <w:r>
        <w:t>of</w:t>
      </w:r>
      <w:r>
        <w:rPr>
          <w:spacing w:val="-3"/>
        </w:rPr>
        <w:t xml:space="preserve"> </w:t>
      </w:r>
      <w:r>
        <w:t>that</w:t>
      </w:r>
      <w:r>
        <w:rPr>
          <w:spacing w:val="-3"/>
        </w:rPr>
        <w:t xml:space="preserve"> </w:t>
      </w:r>
      <w:r>
        <w:t>right,</w:t>
      </w:r>
      <w:r>
        <w:rPr>
          <w:spacing w:val="-3"/>
        </w:rPr>
        <w:t xml:space="preserve"> </w:t>
      </w:r>
      <w:r>
        <w:t>power</w:t>
      </w:r>
      <w:r>
        <w:rPr>
          <w:spacing w:val="-3"/>
        </w:rPr>
        <w:t xml:space="preserve"> </w:t>
      </w:r>
      <w:r>
        <w:t>or</w:t>
      </w:r>
      <w:r>
        <w:rPr>
          <w:spacing w:val="-3"/>
        </w:rPr>
        <w:t xml:space="preserve"> </w:t>
      </w:r>
      <w:r>
        <w:t>remedy.</w:t>
      </w:r>
      <w:r>
        <w:rPr>
          <w:spacing w:val="-3"/>
        </w:rPr>
        <w:t xml:space="preserve"> </w:t>
      </w:r>
      <w:r>
        <w:t>If</w:t>
      </w:r>
      <w:r>
        <w:rPr>
          <w:spacing w:val="-3"/>
        </w:rPr>
        <w:t xml:space="preserve"> </w:t>
      </w:r>
      <w:r>
        <w:t>a</w:t>
      </w:r>
      <w:r>
        <w:rPr>
          <w:spacing w:val="-2"/>
        </w:rPr>
        <w:t xml:space="preserve"> </w:t>
      </w:r>
      <w:r>
        <w:t>party waives</w:t>
      </w:r>
      <w:r>
        <w:rPr>
          <w:spacing w:val="-1"/>
        </w:rPr>
        <w:t xml:space="preserve"> </w:t>
      </w:r>
      <w:r>
        <w:t>a breach</w:t>
      </w:r>
      <w:r>
        <w:rPr>
          <w:spacing w:val="-1"/>
        </w:rPr>
        <w:t xml:space="preserve"> </w:t>
      </w:r>
      <w:r>
        <w:t>of any</w:t>
      </w:r>
      <w:r>
        <w:rPr>
          <w:spacing w:val="-3"/>
        </w:rPr>
        <w:t xml:space="preserve"> </w:t>
      </w:r>
      <w:r>
        <w:t>provision</w:t>
      </w:r>
      <w:r>
        <w:rPr>
          <w:spacing w:val="-1"/>
        </w:rPr>
        <w:t xml:space="preserve"> </w:t>
      </w:r>
      <w:r>
        <w:t>of</w:t>
      </w:r>
      <w:r>
        <w:rPr>
          <w:spacing w:val="-2"/>
        </w:rPr>
        <w:t xml:space="preserve"> </w:t>
      </w:r>
      <w:r>
        <w:t>this</w:t>
      </w:r>
      <w:r>
        <w:rPr>
          <w:spacing w:val="-3"/>
        </w:rPr>
        <w:t xml:space="preserve"> </w:t>
      </w:r>
      <w:r>
        <w:t>Agreement</w:t>
      </w:r>
      <w:r>
        <w:rPr>
          <w:spacing w:val="-2"/>
        </w:rPr>
        <w:t xml:space="preserve"> </w:t>
      </w:r>
      <w:r>
        <w:t>this will</w:t>
      </w:r>
      <w:r>
        <w:rPr>
          <w:spacing w:val="-1"/>
        </w:rPr>
        <w:t xml:space="preserve"> </w:t>
      </w:r>
      <w:r>
        <w:t>not operate as</w:t>
      </w:r>
      <w:r>
        <w:rPr>
          <w:spacing w:val="-3"/>
        </w:rPr>
        <w:t xml:space="preserve"> </w:t>
      </w:r>
      <w:r>
        <w:t>a</w:t>
      </w:r>
      <w:r>
        <w:rPr>
          <w:spacing w:val="-1"/>
        </w:rPr>
        <w:t xml:space="preserve"> </w:t>
      </w:r>
      <w:r>
        <w:t>waiver</w:t>
      </w:r>
      <w:r>
        <w:rPr>
          <w:spacing w:val="-2"/>
        </w:rPr>
        <w:t xml:space="preserve"> </w:t>
      </w:r>
      <w:r>
        <w:t>of</w:t>
      </w:r>
      <w:r>
        <w:rPr>
          <w:spacing w:val="-2"/>
        </w:rPr>
        <w:t xml:space="preserve"> </w:t>
      </w:r>
      <w:r>
        <w:t>a subsequent breach of that provision, or as a waiver of a breach of any other provision.</w:t>
      </w:r>
    </w:p>
    <w:p w14:paraId="7DB56C5A" w14:textId="77777777" w:rsidR="0033413D" w:rsidRDefault="0033413D">
      <w:pPr>
        <w:pStyle w:val="BodyText"/>
      </w:pPr>
    </w:p>
    <w:p w14:paraId="340AB920" w14:textId="77777777" w:rsidR="0033413D" w:rsidRDefault="0033413D">
      <w:pPr>
        <w:pStyle w:val="BodyText"/>
        <w:spacing w:before="120"/>
      </w:pPr>
    </w:p>
    <w:p w14:paraId="1A6CC0FE" w14:textId="77777777" w:rsidR="0033413D" w:rsidRDefault="00E46C25">
      <w:pPr>
        <w:pStyle w:val="ListParagraph"/>
        <w:numPr>
          <w:ilvl w:val="1"/>
          <w:numId w:val="36"/>
        </w:numPr>
        <w:tabs>
          <w:tab w:val="left" w:pos="1168"/>
        </w:tabs>
        <w:spacing w:before="1"/>
        <w:ind w:hanging="722"/>
      </w:pPr>
      <w:r>
        <w:t>Governing</w:t>
      </w:r>
      <w:r>
        <w:rPr>
          <w:spacing w:val="-6"/>
        </w:rPr>
        <w:t xml:space="preserve"> </w:t>
      </w:r>
      <w:r>
        <w:t>law</w:t>
      </w:r>
      <w:r>
        <w:rPr>
          <w:spacing w:val="-6"/>
        </w:rPr>
        <w:t xml:space="preserve"> </w:t>
      </w:r>
      <w:r>
        <w:t>and</w:t>
      </w:r>
      <w:r>
        <w:rPr>
          <w:spacing w:val="-5"/>
        </w:rPr>
        <w:t xml:space="preserve"> </w:t>
      </w:r>
      <w:r>
        <w:rPr>
          <w:spacing w:val="-2"/>
        </w:rPr>
        <w:t>jurisdiction</w:t>
      </w:r>
    </w:p>
    <w:p w14:paraId="593484DF" w14:textId="77777777" w:rsidR="0033413D" w:rsidRDefault="0033413D">
      <w:pPr>
        <w:pStyle w:val="ListParagraph"/>
        <w:sectPr w:rsidR="0033413D">
          <w:pgSz w:w="11930" w:h="16840"/>
          <w:pgMar w:top="1340" w:right="708" w:bottom="1260" w:left="992" w:header="0" w:footer="1071" w:gutter="0"/>
          <w:cols w:space="720"/>
        </w:sectPr>
      </w:pPr>
    </w:p>
    <w:p w14:paraId="4EDA4C7B" w14:textId="77777777" w:rsidR="0033413D" w:rsidRDefault="00E46C25">
      <w:pPr>
        <w:pStyle w:val="BodyText"/>
        <w:spacing w:before="81" w:line="292" w:lineRule="auto"/>
        <w:ind w:left="448" w:right="1297" w:hanging="3"/>
        <w:jc w:val="both"/>
      </w:pPr>
      <w:r>
        <w:lastRenderedPageBreak/>
        <w:t>This Agreement will be governed by</w:t>
      </w:r>
      <w:r>
        <w:rPr>
          <w:spacing w:val="-2"/>
        </w:rPr>
        <w:t xml:space="preserve"> </w:t>
      </w:r>
      <w:r>
        <w:t>and</w:t>
      </w:r>
      <w:r>
        <w:rPr>
          <w:spacing w:val="-2"/>
        </w:rPr>
        <w:t xml:space="preserve"> </w:t>
      </w:r>
      <w:r>
        <w:t>construed in accordance with</w:t>
      </w:r>
      <w:r>
        <w:rPr>
          <w:spacing w:val="-2"/>
        </w:rPr>
        <w:t xml:space="preserve"> </w:t>
      </w:r>
      <w:r>
        <w:t>English law and without</w:t>
      </w:r>
      <w:r>
        <w:rPr>
          <w:spacing w:val="-1"/>
        </w:rPr>
        <w:t xml:space="preserve"> </w:t>
      </w:r>
      <w:r>
        <w:t>prejudice</w:t>
      </w:r>
      <w:r>
        <w:rPr>
          <w:spacing w:val="-4"/>
        </w:rPr>
        <w:t xml:space="preserve"> </w:t>
      </w:r>
      <w:r>
        <w:t>to</w:t>
      </w:r>
      <w:r>
        <w:rPr>
          <w:spacing w:val="-4"/>
        </w:rPr>
        <w:t xml:space="preserve"> </w:t>
      </w:r>
      <w:r>
        <w:t>the</w:t>
      </w:r>
      <w:r>
        <w:rPr>
          <w:spacing w:val="-7"/>
        </w:rPr>
        <w:t xml:space="preserve"> </w:t>
      </w:r>
      <w:r>
        <w:t>Dispute</w:t>
      </w:r>
      <w:r>
        <w:rPr>
          <w:spacing w:val="-2"/>
        </w:rPr>
        <w:t xml:space="preserve"> </w:t>
      </w:r>
      <w:r>
        <w:t>Resolution</w:t>
      </w:r>
      <w:r>
        <w:rPr>
          <w:spacing w:val="-2"/>
        </w:rPr>
        <w:t xml:space="preserve"> </w:t>
      </w:r>
      <w:r>
        <w:t>Process,</w:t>
      </w:r>
      <w:r>
        <w:rPr>
          <w:spacing w:val="-1"/>
        </w:rPr>
        <w:t xml:space="preserve"> </w:t>
      </w:r>
      <w:r>
        <w:t>each</w:t>
      </w:r>
      <w:r>
        <w:rPr>
          <w:spacing w:val="-2"/>
        </w:rPr>
        <w:t xml:space="preserve"> </w:t>
      </w:r>
      <w:r>
        <w:t>party</w:t>
      </w:r>
      <w:r>
        <w:rPr>
          <w:spacing w:val="-4"/>
        </w:rPr>
        <w:t xml:space="preserve"> </w:t>
      </w:r>
      <w:r>
        <w:t>agrees</w:t>
      </w:r>
      <w:r>
        <w:rPr>
          <w:spacing w:val="-4"/>
        </w:rPr>
        <w:t xml:space="preserve"> </w:t>
      </w:r>
      <w:r>
        <w:t>to</w:t>
      </w:r>
      <w:r>
        <w:rPr>
          <w:spacing w:val="-2"/>
        </w:rPr>
        <w:t xml:space="preserve"> </w:t>
      </w:r>
      <w:r>
        <w:t>submit</w:t>
      </w:r>
      <w:r>
        <w:rPr>
          <w:spacing w:val="-3"/>
        </w:rPr>
        <w:t xml:space="preserve"> </w:t>
      </w:r>
      <w:r>
        <w:t>to</w:t>
      </w:r>
      <w:r>
        <w:rPr>
          <w:spacing w:val="-4"/>
        </w:rPr>
        <w:t xml:space="preserve"> </w:t>
      </w:r>
      <w:r>
        <w:t>the exclusive jurisdiction of the courts of England and Wales.</w:t>
      </w:r>
    </w:p>
    <w:p w14:paraId="27B4F2FC" w14:textId="77777777" w:rsidR="0033413D" w:rsidRDefault="0033413D">
      <w:pPr>
        <w:pStyle w:val="BodyText"/>
        <w:spacing w:before="55"/>
      </w:pPr>
    </w:p>
    <w:p w14:paraId="63DA8164" w14:textId="77777777" w:rsidR="0033413D" w:rsidRDefault="00E46C25">
      <w:pPr>
        <w:pStyle w:val="BodyText"/>
        <w:spacing w:line="244" w:lineRule="auto"/>
        <w:ind w:left="448" w:right="450" w:hanging="3"/>
      </w:pPr>
      <w:r>
        <w:t>Executed</w:t>
      </w:r>
      <w:r>
        <w:rPr>
          <w:spacing w:val="-1"/>
        </w:rPr>
        <w:t xml:space="preserve"> </w:t>
      </w:r>
      <w:r>
        <w:t>and</w:t>
      </w:r>
      <w:r>
        <w:rPr>
          <w:spacing w:val="-3"/>
        </w:rPr>
        <w:t xml:space="preserve"> </w:t>
      </w:r>
      <w:r>
        <w:t>delivered</w:t>
      </w:r>
      <w:r>
        <w:rPr>
          <w:spacing w:val="-3"/>
        </w:rPr>
        <w:t xml:space="preserve"> </w:t>
      </w:r>
      <w:r>
        <w:t>as</w:t>
      </w:r>
      <w:r>
        <w:rPr>
          <w:spacing w:val="-1"/>
        </w:rPr>
        <w:t xml:space="preserve"> </w:t>
      </w:r>
      <w:r>
        <w:t>an</w:t>
      </w:r>
      <w:r>
        <w:rPr>
          <w:spacing w:val="-1"/>
        </w:rPr>
        <w:t xml:space="preserve"> </w:t>
      </w:r>
      <w:r>
        <w:t>agreement</w:t>
      </w:r>
      <w:r>
        <w:rPr>
          <w:spacing w:val="-2"/>
        </w:rPr>
        <w:t xml:space="preserve"> </w:t>
      </w:r>
      <w:r>
        <w:t>by</w:t>
      </w:r>
      <w:r>
        <w:rPr>
          <w:spacing w:val="-3"/>
        </w:rPr>
        <w:t xml:space="preserve"> </w:t>
      </w:r>
      <w:r>
        <w:t>the</w:t>
      </w:r>
      <w:r>
        <w:rPr>
          <w:spacing w:val="-3"/>
        </w:rPr>
        <w:t xml:space="preserve"> </w:t>
      </w:r>
      <w:r>
        <w:t>parties</w:t>
      </w:r>
      <w:r>
        <w:rPr>
          <w:spacing w:val="-1"/>
        </w:rPr>
        <w:t xml:space="preserve"> </w:t>
      </w:r>
      <w:r>
        <w:t>or</w:t>
      </w:r>
      <w:r>
        <w:rPr>
          <w:spacing w:val="-2"/>
        </w:rPr>
        <w:t xml:space="preserve"> </w:t>
      </w:r>
      <w:r>
        <w:t>their</w:t>
      </w:r>
      <w:r>
        <w:rPr>
          <w:spacing w:val="-2"/>
        </w:rPr>
        <w:t xml:space="preserve"> </w:t>
      </w:r>
      <w:r>
        <w:t xml:space="preserve">duly </w:t>
      </w:r>
      <w:proofErr w:type="spellStart"/>
      <w:r>
        <w:t>authorised</w:t>
      </w:r>
      <w:proofErr w:type="spellEnd"/>
      <w:r>
        <w:rPr>
          <w:spacing w:val="-1"/>
        </w:rPr>
        <w:t xml:space="preserve"> </w:t>
      </w:r>
      <w:r>
        <w:t>attorneys</w:t>
      </w:r>
      <w:r>
        <w:rPr>
          <w:spacing w:val="-3"/>
        </w:rPr>
        <w:t xml:space="preserve"> </w:t>
      </w:r>
      <w:r>
        <w:t>the day and year first above written.</w:t>
      </w:r>
    </w:p>
    <w:p w14:paraId="50A2BCFB" w14:textId="77777777" w:rsidR="0033413D" w:rsidRDefault="0033413D">
      <w:pPr>
        <w:pStyle w:val="BodyText"/>
      </w:pPr>
    </w:p>
    <w:p w14:paraId="0E38D95B" w14:textId="77777777" w:rsidR="0033413D" w:rsidRDefault="0033413D">
      <w:pPr>
        <w:pStyle w:val="BodyText"/>
        <w:spacing w:before="236"/>
      </w:pPr>
    </w:p>
    <w:p w14:paraId="35F72850" w14:textId="77777777" w:rsidR="0033413D" w:rsidRDefault="00E46C25">
      <w:pPr>
        <w:pStyle w:val="Heading3"/>
      </w:pPr>
      <w:r>
        <w:t>For</w:t>
      </w:r>
      <w:r>
        <w:rPr>
          <w:spacing w:val="-2"/>
        </w:rPr>
        <w:t xml:space="preserve"> </w:t>
      </w:r>
      <w:r>
        <w:t>and</w:t>
      </w:r>
      <w:r>
        <w:rPr>
          <w:spacing w:val="-2"/>
        </w:rPr>
        <w:t xml:space="preserve"> </w:t>
      </w:r>
      <w:r>
        <w:t>on</w:t>
      </w:r>
      <w:r>
        <w:rPr>
          <w:spacing w:val="-4"/>
        </w:rPr>
        <w:t xml:space="preserve"> </w:t>
      </w:r>
      <w:r>
        <w:t>behalf</w:t>
      </w:r>
      <w:r>
        <w:rPr>
          <w:spacing w:val="-3"/>
        </w:rPr>
        <w:t xml:space="preserve"> </w:t>
      </w:r>
      <w:r>
        <w:t>of</w:t>
      </w:r>
      <w:r>
        <w:rPr>
          <w:spacing w:val="-3"/>
        </w:rPr>
        <w:t xml:space="preserve"> </w:t>
      </w:r>
      <w:r>
        <w:t>the</w:t>
      </w:r>
      <w:r>
        <w:rPr>
          <w:spacing w:val="-2"/>
        </w:rPr>
        <w:t xml:space="preserve"> </w:t>
      </w:r>
      <w:r>
        <w:rPr>
          <w:spacing w:val="-4"/>
        </w:rPr>
        <w:t>Buyer</w:t>
      </w:r>
    </w:p>
    <w:p w14:paraId="65D25E00" w14:textId="77777777" w:rsidR="0033413D" w:rsidRDefault="0033413D">
      <w:pPr>
        <w:pStyle w:val="BodyText"/>
        <w:spacing w:before="70"/>
        <w:rPr>
          <w:rFonts w:ascii="Arial"/>
          <w:b/>
        </w:rPr>
      </w:pPr>
    </w:p>
    <w:p w14:paraId="526D1724" w14:textId="77777777" w:rsidR="0033413D" w:rsidRDefault="00E46C25">
      <w:pPr>
        <w:pStyle w:val="BodyText"/>
        <w:ind w:left="446"/>
      </w:pPr>
      <w:r>
        <w:t>Signed</w:t>
      </w:r>
      <w:r>
        <w:rPr>
          <w:spacing w:val="-6"/>
        </w:rPr>
        <w:t xml:space="preserve"> </w:t>
      </w:r>
      <w:r>
        <w:rPr>
          <w:spacing w:val="-5"/>
        </w:rPr>
        <w:t>by:</w:t>
      </w:r>
    </w:p>
    <w:p w14:paraId="3E1DA48F" w14:textId="77777777" w:rsidR="0033413D" w:rsidRDefault="00E46C25">
      <w:pPr>
        <w:pStyle w:val="BodyText"/>
        <w:spacing w:before="220"/>
        <w:ind w:left="446"/>
      </w:pPr>
      <w:r>
        <w:t>Full</w:t>
      </w:r>
      <w:r>
        <w:rPr>
          <w:spacing w:val="-3"/>
        </w:rPr>
        <w:t xml:space="preserve"> </w:t>
      </w:r>
      <w:r>
        <w:t>name</w:t>
      </w:r>
      <w:r>
        <w:rPr>
          <w:spacing w:val="-3"/>
        </w:rPr>
        <w:t xml:space="preserve"> </w:t>
      </w:r>
      <w:r>
        <w:rPr>
          <w:spacing w:val="-2"/>
        </w:rPr>
        <w:t>(capitals):</w:t>
      </w:r>
    </w:p>
    <w:p w14:paraId="123ECBAF" w14:textId="77777777" w:rsidR="0033413D" w:rsidRDefault="00E46C25">
      <w:pPr>
        <w:pStyle w:val="BodyText"/>
        <w:spacing w:before="4"/>
        <w:ind w:left="446"/>
      </w:pPr>
      <w:r>
        <w:rPr>
          <w:spacing w:val="-2"/>
        </w:rPr>
        <w:t>Position:</w:t>
      </w:r>
    </w:p>
    <w:p w14:paraId="0E18A1DD" w14:textId="77777777" w:rsidR="0033413D" w:rsidRDefault="00E46C25">
      <w:pPr>
        <w:pStyle w:val="BodyText"/>
        <w:spacing w:before="4"/>
        <w:ind w:left="446"/>
      </w:pPr>
      <w:r>
        <w:rPr>
          <w:spacing w:val="-2"/>
        </w:rPr>
        <w:t>Date:</w:t>
      </w:r>
    </w:p>
    <w:p w14:paraId="620651FB" w14:textId="77777777" w:rsidR="0033413D" w:rsidRDefault="0033413D">
      <w:pPr>
        <w:pStyle w:val="BodyText"/>
        <w:spacing w:before="118"/>
      </w:pPr>
    </w:p>
    <w:p w14:paraId="2783FAF4" w14:textId="77777777" w:rsidR="0033413D" w:rsidRDefault="00E46C25">
      <w:pPr>
        <w:pStyle w:val="Heading3"/>
      </w:pPr>
      <w:r>
        <w:t>For</w:t>
      </w:r>
      <w:r>
        <w:rPr>
          <w:spacing w:val="-2"/>
        </w:rPr>
        <w:t xml:space="preserve"> </w:t>
      </w:r>
      <w:r>
        <w:t>and</w:t>
      </w:r>
      <w:r>
        <w:rPr>
          <w:spacing w:val="-3"/>
        </w:rPr>
        <w:t xml:space="preserve"> </w:t>
      </w:r>
      <w:r>
        <w:t>on</w:t>
      </w:r>
      <w:r>
        <w:rPr>
          <w:spacing w:val="-5"/>
        </w:rPr>
        <w:t xml:space="preserve"> </w:t>
      </w:r>
      <w:r>
        <w:t>behalf</w:t>
      </w:r>
      <w:r>
        <w:rPr>
          <w:spacing w:val="-3"/>
        </w:rPr>
        <w:t xml:space="preserve"> </w:t>
      </w:r>
      <w:r>
        <w:t>of</w:t>
      </w:r>
      <w:r>
        <w:rPr>
          <w:spacing w:val="-4"/>
        </w:rPr>
        <w:t xml:space="preserve"> </w:t>
      </w:r>
      <w:r>
        <w:t>the</w:t>
      </w:r>
      <w:r>
        <w:rPr>
          <w:spacing w:val="-3"/>
        </w:rPr>
        <w:t xml:space="preserve"> </w:t>
      </w:r>
      <w:r>
        <w:t>[Company</w:t>
      </w:r>
      <w:r>
        <w:rPr>
          <w:spacing w:val="-5"/>
        </w:rPr>
        <w:t xml:space="preserve"> </w:t>
      </w:r>
      <w:r>
        <w:rPr>
          <w:spacing w:val="-2"/>
        </w:rPr>
        <w:t>name]</w:t>
      </w:r>
    </w:p>
    <w:p w14:paraId="0D3F2448" w14:textId="77777777" w:rsidR="0033413D" w:rsidRDefault="0033413D">
      <w:pPr>
        <w:pStyle w:val="BodyText"/>
        <w:spacing w:before="8"/>
        <w:rPr>
          <w:rFonts w:ascii="Arial"/>
          <w:b/>
        </w:rPr>
      </w:pPr>
    </w:p>
    <w:p w14:paraId="4A5F9621" w14:textId="77777777" w:rsidR="0033413D" w:rsidRDefault="00E46C25">
      <w:pPr>
        <w:pStyle w:val="BodyText"/>
        <w:ind w:left="446"/>
      </w:pPr>
      <w:r>
        <w:t>Signed</w:t>
      </w:r>
      <w:r>
        <w:rPr>
          <w:spacing w:val="-6"/>
        </w:rPr>
        <w:t xml:space="preserve"> </w:t>
      </w:r>
      <w:r>
        <w:rPr>
          <w:spacing w:val="-5"/>
        </w:rPr>
        <w:t>by:</w:t>
      </w:r>
    </w:p>
    <w:p w14:paraId="500F3DC3" w14:textId="77777777" w:rsidR="0033413D" w:rsidRDefault="00E46C25">
      <w:pPr>
        <w:pStyle w:val="BodyText"/>
        <w:spacing w:before="220"/>
        <w:ind w:left="446"/>
      </w:pPr>
      <w:r>
        <w:t>Full</w:t>
      </w:r>
      <w:r>
        <w:rPr>
          <w:spacing w:val="-3"/>
        </w:rPr>
        <w:t xml:space="preserve"> </w:t>
      </w:r>
      <w:r>
        <w:t>name</w:t>
      </w:r>
      <w:r>
        <w:rPr>
          <w:spacing w:val="-3"/>
        </w:rPr>
        <w:t xml:space="preserve"> </w:t>
      </w:r>
      <w:r>
        <w:rPr>
          <w:spacing w:val="-2"/>
        </w:rPr>
        <w:t>(capitals):</w:t>
      </w:r>
    </w:p>
    <w:p w14:paraId="73C15082" w14:textId="77777777" w:rsidR="0033413D" w:rsidRDefault="00E46C25">
      <w:pPr>
        <w:pStyle w:val="BodyText"/>
        <w:spacing w:before="3"/>
        <w:ind w:left="446"/>
      </w:pPr>
      <w:r>
        <w:rPr>
          <w:spacing w:val="-2"/>
        </w:rPr>
        <w:t>Position</w:t>
      </w:r>
    </w:p>
    <w:p w14:paraId="5A3A6FEE" w14:textId="77777777" w:rsidR="0033413D" w:rsidRDefault="00E46C25">
      <w:pPr>
        <w:pStyle w:val="BodyText"/>
        <w:spacing w:before="57"/>
        <w:ind w:left="448"/>
      </w:pPr>
      <w:r>
        <w:t>:</w:t>
      </w:r>
      <w:r>
        <w:rPr>
          <w:spacing w:val="2"/>
        </w:rPr>
        <w:t xml:space="preserve"> </w:t>
      </w:r>
      <w:r>
        <w:rPr>
          <w:spacing w:val="-2"/>
        </w:rPr>
        <w:t>Date:</w:t>
      </w:r>
    </w:p>
    <w:p w14:paraId="0EE4DC19" w14:textId="77777777" w:rsidR="0033413D" w:rsidRDefault="0033413D">
      <w:pPr>
        <w:pStyle w:val="BodyText"/>
        <w:spacing w:before="118"/>
      </w:pPr>
    </w:p>
    <w:p w14:paraId="7CDC6E5D" w14:textId="77777777" w:rsidR="0033413D" w:rsidRDefault="00E46C25">
      <w:pPr>
        <w:pStyle w:val="Heading3"/>
      </w:pPr>
      <w:r>
        <w:t>For</w:t>
      </w:r>
      <w:r>
        <w:rPr>
          <w:spacing w:val="-2"/>
        </w:rPr>
        <w:t xml:space="preserve"> </w:t>
      </w:r>
      <w:r>
        <w:t>and</w:t>
      </w:r>
      <w:r>
        <w:rPr>
          <w:spacing w:val="-3"/>
        </w:rPr>
        <w:t xml:space="preserve"> </w:t>
      </w:r>
      <w:r>
        <w:t>on</w:t>
      </w:r>
      <w:r>
        <w:rPr>
          <w:spacing w:val="-5"/>
        </w:rPr>
        <w:t xml:space="preserve"> </w:t>
      </w:r>
      <w:r>
        <w:t>behalf</w:t>
      </w:r>
      <w:r>
        <w:rPr>
          <w:spacing w:val="-3"/>
        </w:rPr>
        <w:t xml:space="preserve"> </w:t>
      </w:r>
      <w:r>
        <w:t>of</w:t>
      </w:r>
      <w:r>
        <w:rPr>
          <w:spacing w:val="-4"/>
        </w:rPr>
        <w:t xml:space="preserve"> </w:t>
      </w:r>
      <w:r>
        <w:t>the</w:t>
      </w:r>
      <w:r>
        <w:rPr>
          <w:spacing w:val="-3"/>
        </w:rPr>
        <w:t xml:space="preserve"> </w:t>
      </w:r>
      <w:r>
        <w:t>[Company</w:t>
      </w:r>
      <w:r>
        <w:rPr>
          <w:spacing w:val="-5"/>
        </w:rPr>
        <w:t xml:space="preserve"> </w:t>
      </w:r>
      <w:r>
        <w:rPr>
          <w:spacing w:val="-2"/>
        </w:rPr>
        <w:t>name]</w:t>
      </w:r>
    </w:p>
    <w:p w14:paraId="2F82EA56" w14:textId="77777777" w:rsidR="0033413D" w:rsidRDefault="0033413D">
      <w:pPr>
        <w:pStyle w:val="BodyText"/>
        <w:spacing w:before="8"/>
        <w:rPr>
          <w:rFonts w:ascii="Arial"/>
          <w:b/>
        </w:rPr>
      </w:pPr>
    </w:p>
    <w:p w14:paraId="4C64A528" w14:textId="77777777" w:rsidR="0033413D" w:rsidRDefault="00E46C25">
      <w:pPr>
        <w:pStyle w:val="BodyText"/>
        <w:ind w:left="446"/>
      </w:pPr>
      <w:r>
        <w:t>Signed</w:t>
      </w:r>
      <w:r>
        <w:rPr>
          <w:spacing w:val="-6"/>
        </w:rPr>
        <w:t xml:space="preserve"> </w:t>
      </w:r>
      <w:r>
        <w:rPr>
          <w:spacing w:val="-5"/>
        </w:rPr>
        <w:t>by:</w:t>
      </w:r>
    </w:p>
    <w:p w14:paraId="4C20C70C" w14:textId="77777777" w:rsidR="0033413D" w:rsidRDefault="00E46C25">
      <w:pPr>
        <w:pStyle w:val="BodyText"/>
        <w:spacing w:before="220"/>
        <w:ind w:left="446"/>
      </w:pPr>
      <w:r>
        <w:t>Full</w:t>
      </w:r>
      <w:r>
        <w:rPr>
          <w:spacing w:val="-3"/>
        </w:rPr>
        <w:t xml:space="preserve"> </w:t>
      </w:r>
      <w:r>
        <w:t>name</w:t>
      </w:r>
      <w:r>
        <w:rPr>
          <w:spacing w:val="-3"/>
        </w:rPr>
        <w:t xml:space="preserve"> </w:t>
      </w:r>
      <w:r>
        <w:rPr>
          <w:spacing w:val="-2"/>
        </w:rPr>
        <w:t>(capitals):</w:t>
      </w:r>
    </w:p>
    <w:p w14:paraId="2080F732" w14:textId="77777777" w:rsidR="0033413D" w:rsidRDefault="00E46C25">
      <w:pPr>
        <w:pStyle w:val="BodyText"/>
        <w:spacing w:before="4"/>
        <w:ind w:left="446"/>
      </w:pPr>
      <w:r>
        <w:rPr>
          <w:spacing w:val="-2"/>
        </w:rPr>
        <w:t>Position</w:t>
      </w:r>
    </w:p>
    <w:p w14:paraId="0E97F8DB" w14:textId="77777777" w:rsidR="0033413D" w:rsidRDefault="00E46C25">
      <w:pPr>
        <w:pStyle w:val="BodyText"/>
        <w:spacing w:before="56"/>
        <w:ind w:left="448"/>
      </w:pPr>
      <w:r>
        <w:t>:</w:t>
      </w:r>
      <w:r>
        <w:rPr>
          <w:spacing w:val="2"/>
        </w:rPr>
        <w:t xml:space="preserve"> </w:t>
      </w:r>
      <w:r>
        <w:rPr>
          <w:spacing w:val="-2"/>
        </w:rPr>
        <w:t>Date:</w:t>
      </w:r>
    </w:p>
    <w:p w14:paraId="7732AC2B" w14:textId="77777777" w:rsidR="0033413D" w:rsidRDefault="0033413D">
      <w:pPr>
        <w:pStyle w:val="BodyText"/>
        <w:spacing w:before="118"/>
      </w:pPr>
    </w:p>
    <w:p w14:paraId="6E03D9D1" w14:textId="77777777" w:rsidR="0033413D" w:rsidRDefault="00E46C25">
      <w:pPr>
        <w:pStyle w:val="Heading3"/>
      </w:pPr>
      <w:r>
        <w:t>For</w:t>
      </w:r>
      <w:r>
        <w:rPr>
          <w:spacing w:val="-2"/>
        </w:rPr>
        <w:t xml:space="preserve"> </w:t>
      </w:r>
      <w:r>
        <w:t>and</w:t>
      </w:r>
      <w:r>
        <w:rPr>
          <w:spacing w:val="-3"/>
        </w:rPr>
        <w:t xml:space="preserve"> </w:t>
      </w:r>
      <w:r>
        <w:t>on</w:t>
      </w:r>
      <w:r>
        <w:rPr>
          <w:spacing w:val="-5"/>
        </w:rPr>
        <w:t xml:space="preserve"> </w:t>
      </w:r>
      <w:r>
        <w:t>behalf</w:t>
      </w:r>
      <w:r>
        <w:rPr>
          <w:spacing w:val="-3"/>
        </w:rPr>
        <w:t xml:space="preserve"> </w:t>
      </w:r>
      <w:r>
        <w:t>of</w:t>
      </w:r>
      <w:r>
        <w:rPr>
          <w:spacing w:val="-4"/>
        </w:rPr>
        <w:t xml:space="preserve"> </w:t>
      </w:r>
      <w:r>
        <w:t>the</w:t>
      </w:r>
      <w:r>
        <w:rPr>
          <w:spacing w:val="-3"/>
        </w:rPr>
        <w:t xml:space="preserve"> </w:t>
      </w:r>
      <w:r>
        <w:t>[Company</w:t>
      </w:r>
      <w:r>
        <w:rPr>
          <w:spacing w:val="-5"/>
        </w:rPr>
        <w:t xml:space="preserve"> </w:t>
      </w:r>
      <w:r>
        <w:rPr>
          <w:spacing w:val="-2"/>
        </w:rPr>
        <w:t>name]</w:t>
      </w:r>
    </w:p>
    <w:p w14:paraId="24C80BDB" w14:textId="77777777" w:rsidR="0033413D" w:rsidRDefault="0033413D">
      <w:pPr>
        <w:pStyle w:val="BodyText"/>
        <w:spacing w:before="8"/>
        <w:rPr>
          <w:rFonts w:ascii="Arial"/>
          <w:b/>
        </w:rPr>
      </w:pPr>
    </w:p>
    <w:p w14:paraId="297B9DD0" w14:textId="77777777" w:rsidR="0033413D" w:rsidRDefault="00E46C25">
      <w:pPr>
        <w:pStyle w:val="BodyText"/>
        <w:ind w:left="446"/>
      </w:pPr>
      <w:r>
        <w:t>Signed</w:t>
      </w:r>
      <w:r>
        <w:rPr>
          <w:spacing w:val="-6"/>
        </w:rPr>
        <w:t xml:space="preserve"> </w:t>
      </w:r>
      <w:r>
        <w:rPr>
          <w:spacing w:val="-5"/>
        </w:rPr>
        <w:t>by:</w:t>
      </w:r>
    </w:p>
    <w:p w14:paraId="0661F275" w14:textId="77777777" w:rsidR="0033413D" w:rsidRDefault="00E46C25">
      <w:pPr>
        <w:pStyle w:val="BodyText"/>
        <w:spacing w:before="220"/>
        <w:ind w:left="446"/>
      </w:pPr>
      <w:r>
        <w:t>Full</w:t>
      </w:r>
      <w:r>
        <w:rPr>
          <w:spacing w:val="-3"/>
        </w:rPr>
        <w:t xml:space="preserve"> </w:t>
      </w:r>
      <w:r>
        <w:t>name</w:t>
      </w:r>
      <w:r>
        <w:rPr>
          <w:spacing w:val="-3"/>
        </w:rPr>
        <w:t xml:space="preserve"> </w:t>
      </w:r>
      <w:r>
        <w:rPr>
          <w:spacing w:val="-2"/>
        </w:rPr>
        <w:t>(capitals):</w:t>
      </w:r>
    </w:p>
    <w:p w14:paraId="769F2753" w14:textId="77777777" w:rsidR="0033413D" w:rsidRDefault="00E46C25">
      <w:pPr>
        <w:pStyle w:val="BodyText"/>
        <w:spacing w:before="4"/>
        <w:ind w:left="446"/>
      </w:pPr>
      <w:r>
        <w:rPr>
          <w:spacing w:val="-2"/>
        </w:rPr>
        <w:t>Position</w:t>
      </w:r>
    </w:p>
    <w:p w14:paraId="52B49D87" w14:textId="77777777" w:rsidR="0033413D" w:rsidRDefault="00E46C25">
      <w:pPr>
        <w:pStyle w:val="BodyText"/>
        <w:spacing w:before="4"/>
        <w:ind w:left="448"/>
      </w:pPr>
      <w:r>
        <w:t>:</w:t>
      </w:r>
      <w:r>
        <w:rPr>
          <w:spacing w:val="2"/>
        </w:rPr>
        <w:t xml:space="preserve"> </w:t>
      </w:r>
      <w:r>
        <w:rPr>
          <w:spacing w:val="-2"/>
        </w:rPr>
        <w:t>Date:</w:t>
      </w:r>
    </w:p>
    <w:p w14:paraId="760C1FFA" w14:textId="77777777" w:rsidR="0033413D" w:rsidRDefault="0033413D">
      <w:pPr>
        <w:pStyle w:val="BodyText"/>
      </w:pPr>
    </w:p>
    <w:p w14:paraId="4A33B527" w14:textId="77777777" w:rsidR="0033413D" w:rsidRDefault="0033413D">
      <w:pPr>
        <w:pStyle w:val="BodyText"/>
      </w:pPr>
    </w:p>
    <w:p w14:paraId="3CB97268" w14:textId="77777777" w:rsidR="0033413D" w:rsidRDefault="0033413D">
      <w:pPr>
        <w:pStyle w:val="BodyText"/>
        <w:spacing w:before="61"/>
      </w:pPr>
    </w:p>
    <w:p w14:paraId="3166E66F" w14:textId="77777777" w:rsidR="0033413D" w:rsidRDefault="00E46C25">
      <w:pPr>
        <w:pStyle w:val="Heading3"/>
      </w:pPr>
      <w:r>
        <w:t>For</w:t>
      </w:r>
      <w:r>
        <w:rPr>
          <w:spacing w:val="-2"/>
        </w:rPr>
        <w:t xml:space="preserve"> </w:t>
      </w:r>
      <w:r>
        <w:t>and</w:t>
      </w:r>
      <w:r>
        <w:rPr>
          <w:spacing w:val="-3"/>
        </w:rPr>
        <w:t xml:space="preserve"> </w:t>
      </w:r>
      <w:r>
        <w:t>on</w:t>
      </w:r>
      <w:r>
        <w:rPr>
          <w:spacing w:val="-5"/>
        </w:rPr>
        <w:t xml:space="preserve"> </w:t>
      </w:r>
      <w:r>
        <w:t>behalf</w:t>
      </w:r>
      <w:r>
        <w:rPr>
          <w:spacing w:val="-3"/>
        </w:rPr>
        <w:t xml:space="preserve"> </w:t>
      </w:r>
      <w:r>
        <w:t>of</w:t>
      </w:r>
      <w:r>
        <w:rPr>
          <w:spacing w:val="-4"/>
        </w:rPr>
        <w:t xml:space="preserve"> </w:t>
      </w:r>
      <w:r>
        <w:t>the</w:t>
      </w:r>
      <w:r>
        <w:rPr>
          <w:spacing w:val="-3"/>
        </w:rPr>
        <w:t xml:space="preserve"> </w:t>
      </w:r>
      <w:r>
        <w:t>[Company</w:t>
      </w:r>
      <w:r>
        <w:rPr>
          <w:spacing w:val="-5"/>
        </w:rPr>
        <w:t xml:space="preserve"> </w:t>
      </w:r>
      <w:r>
        <w:rPr>
          <w:spacing w:val="-2"/>
        </w:rPr>
        <w:t>name]</w:t>
      </w:r>
    </w:p>
    <w:p w14:paraId="53A30451" w14:textId="77777777" w:rsidR="0033413D" w:rsidRDefault="0033413D">
      <w:pPr>
        <w:pStyle w:val="BodyText"/>
        <w:spacing w:before="8"/>
        <w:rPr>
          <w:rFonts w:ascii="Arial"/>
          <w:b/>
        </w:rPr>
      </w:pPr>
    </w:p>
    <w:p w14:paraId="2FE98905" w14:textId="77777777" w:rsidR="0033413D" w:rsidRDefault="00E46C25">
      <w:pPr>
        <w:pStyle w:val="BodyText"/>
        <w:ind w:left="446"/>
      </w:pPr>
      <w:r>
        <w:t>Signed</w:t>
      </w:r>
      <w:r>
        <w:rPr>
          <w:spacing w:val="-6"/>
        </w:rPr>
        <w:t xml:space="preserve"> </w:t>
      </w:r>
      <w:r>
        <w:rPr>
          <w:spacing w:val="-5"/>
        </w:rPr>
        <w:t>by:</w:t>
      </w:r>
    </w:p>
    <w:p w14:paraId="2D3A4661" w14:textId="77777777" w:rsidR="0033413D" w:rsidRDefault="00E46C25">
      <w:pPr>
        <w:pStyle w:val="BodyText"/>
        <w:spacing w:before="222" w:line="244" w:lineRule="auto"/>
        <w:ind w:left="446" w:right="7314"/>
      </w:pPr>
      <w:r>
        <w:t>Full</w:t>
      </w:r>
      <w:r>
        <w:rPr>
          <w:spacing w:val="-15"/>
        </w:rPr>
        <w:t xml:space="preserve"> </w:t>
      </w:r>
      <w:r>
        <w:t>name</w:t>
      </w:r>
      <w:r>
        <w:rPr>
          <w:spacing w:val="-15"/>
        </w:rPr>
        <w:t xml:space="preserve"> </w:t>
      </w:r>
      <w:r>
        <w:t xml:space="preserve">(capitals): </w:t>
      </w:r>
      <w:r>
        <w:rPr>
          <w:spacing w:val="-2"/>
        </w:rPr>
        <w:t>Position</w:t>
      </w:r>
    </w:p>
    <w:p w14:paraId="2FAACE9B" w14:textId="77777777" w:rsidR="0033413D" w:rsidRDefault="00E46C25">
      <w:pPr>
        <w:pStyle w:val="BodyText"/>
        <w:spacing w:before="48"/>
        <w:ind w:left="448"/>
      </w:pPr>
      <w:r>
        <w:t>:</w:t>
      </w:r>
      <w:r>
        <w:rPr>
          <w:spacing w:val="2"/>
        </w:rPr>
        <w:t xml:space="preserve"> </w:t>
      </w:r>
      <w:r>
        <w:rPr>
          <w:spacing w:val="-2"/>
        </w:rPr>
        <w:t>Date:</w:t>
      </w:r>
    </w:p>
    <w:p w14:paraId="46C4E235" w14:textId="77777777" w:rsidR="0033413D" w:rsidRDefault="0033413D">
      <w:pPr>
        <w:pStyle w:val="BodyText"/>
        <w:sectPr w:rsidR="0033413D">
          <w:pgSz w:w="11930" w:h="16840"/>
          <w:pgMar w:top="1340" w:right="708" w:bottom="1260" w:left="992" w:header="0" w:footer="1071" w:gutter="0"/>
          <w:cols w:space="720"/>
        </w:sectPr>
      </w:pPr>
    </w:p>
    <w:p w14:paraId="0A26D330" w14:textId="77777777" w:rsidR="0033413D" w:rsidRDefault="00E46C25">
      <w:pPr>
        <w:pStyle w:val="Heading3"/>
        <w:spacing w:before="69"/>
      </w:pPr>
      <w:r>
        <w:lastRenderedPageBreak/>
        <w:t>For</w:t>
      </w:r>
      <w:r>
        <w:rPr>
          <w:spacing w:val="-2"/>
        </w:rPr>
        <w:t xml:space="preserve"> </w:t>
      </w:r>
      <w:r>
        <w:t>and</w:t>
      </w:r>
      <w:r>
        <w:rPr>
          <w:spacing w:val="-3"/>
        </w:rPr>
        <w:t xml:space="preserve"> </w:t>
      </w:r>
      <w:r>
        <w:t>on</w:t>
      </w:r>
      <w:r>
        <w:rPr>
          <w:spacing w:val="-5"/>
        </w:rPr>
        <w:t xml:space="preserve"> </w:t>
      </w:r>
      <w:r>
        <w:t>behalf</w:t>
      </w:r>
      <w:r>
        <w:rPr>
          <w:spacing w:val="-3"/>
        </w:rPr>
        <w:t xml:space="preserve"> </w:t>
      </w:r>
      <w:r>
        <w:t>of</w:t>
      </w:r>
      <w:r>
        <w:rPr>
          <w:spacing w:val="-4"/>
        </w:rPr>
        <w:t xml:space="preserve"> </w:t>
      </w:r>
      <w:r>
        <w:t>the</w:t>
      </w:r>
      <w:r>
        <w:rPr>
          <w:spacing w:val="-3"/>
        </w:rPr>
        <w:t xml:space="preserve"> </w:t>
      </w:r>
      <w:r>
        <w:t>[Company</w:t>
      </w:r>
      <w:r>
        <w:rPr>
          <w:spacing w:val="-5"/>
        </w:rPr>
        <w:t xml:space="preserve"> </w:t>
      </w:r>
      <w:r>
        <w:rPr>
          <w:spacing w:val="-2"/>
        </w:rPr>
        <w:t>name]</w:t>
      </w:r>
    </w:p>
    <w:p w14:paraId="0E809A4E" w14:textId="77777777" w:rsidR="0033413D" w:rsidRDefault="0033413D">
      <w:pPr>
        <w:pStyle w:val="BodyText"/>
        <w:spacing w:before="7"/>
        <w:rPr>
          <w:rFonts w:ascii="Arial"/>
          <w:b/>
        </w:rPr>
      </w:pPr>
    </w:p>
    <w:p w14:paraId="76AC48D9" w14:textId="77777777" w:rsidR="0033413D" w:rsidRDefault="00E46C25">
      <w:pPr>
        <w:pStyle w:val="BodyText"/>
        <w:spacing w:before="1"/>
        <w:ind w:left="446"/>
      </w:pPr>
      <w:r>
        <w:t>Signed</w:t>
      </w:r>
      <w:r>
        <w:rPr>
          <w:spacing w:val="-6"/>
        </w:rPr>
        <w:t xml:space="preserve"> </w:t>
      </w:r>
      <w:r>
        <w:rPr>
          <w:spacing w:val="-5"/>
        </w:rPr>
        <w:t>by:</w:t>
      </w:r>
    </w:p>
    <w:p w14:paraId="4A73949B" w14:textId="77777777" w:rsidR="0033413D" w:rsidRDefault="00E46C25">
      <w:pPr>
        <w:pStyle w:val="BodyText"/>
        <w:spacing w:before="222"/>
        <w:ind w:left="446"/>
      </w:pPr>
      <w:r>
        <w:t>Full</w:t>
      </w:r>
      <w:r>
        <w:rPr>
          <w:spacing w:val="-3"/>
        </w:rPr>
        <w:t xml:space="preserve"> </w:t>
      </w:r>
      <w:r>
        <w:t>name</w:t>
      </w:r>
      <w:r>
        <w:rPr>
          <w:spacing w:val="-3"/>
        </w:rPr>
        <w:t xml:space="preserve"> </w:t>
      </w:r>
      <w:r>
        <w:rPr>
          <w:spacing w:val="-2"/>
        </w:rPr>
        <w:t>(capitals):</w:t>
      </w:r>
    </w:p>
    <w:p w14:paraId="4F18EE2D" w14:textId="77777777" w:rsidR="0033413D" w:rsidRDefault="00E46C25">
      <w:pPr>
        <w:pStyle w:val="BodyText"/>
        <w:spacing w:before="4"/>
        <w:ind w:left="446"/>
      </w:pPr>
      <w:r>
        <w:rPr>
          <w:spacing w:val="-2"/>
        </w:rPr>
        <w:t>Position</w:t>
      </w:r>
    </w:p>
    <w:p w14:paraId="0A761575" w14:textId="77777777" w:rsidR="0033413D" w:rsidRDefault="00E46C25">
      <w:pPr>
        <w:pStyle w:val="BodyText"/>
        <w:spacing w:before="54"/>
        <w:ind w:left="448"/>
      </w:pPr>
      <w:r>
        <w:t>:</w:t>
      </w:r>
      <w:r>
        <w:rPr>
          <w:spacing w:val="2"/>
        </w:rPr>
        <w:t xml:space="preserve"> </w:t>
      </w:r>
      <w:r>
        <w:rPr>
          <w:spacing w:val="-2"/>
        </w:rPr>
        <w:t>Date:</w:t>
      </w:r>
    </w:p>
    <w:p w14:paraId="6F21EC90" w14:textId="77777777" w:rsidR="0033413D" w:rsidRDefault="0033413D">
      <w:pPr>
        <w:pStyle w:val="BodyText"/>
        <w:spacing w:before="120"/>
      </w:pPr>
    </w:p>
    <w:p w14:paraId="037D3FF6" w14:textId="77777777" w:rsidR="0033413D" w:rsidRDefault="00E46C25">
      <w:pPr>
        <w:pStyle w:val="Heading3"/>
      </w:pPr>
      <w:r>
        <w:t>For</w:t>
      </w:r>
      <w:r>
        <w:rPr>
          <w:spacing w:val="-2"/>
        </w:rPr>
        <w:t xml:space="preserve"> </w:t>
      </w:r>
      <w:r>
        <w:t>and</w:t>
      </w:r>
      <w:r>
        <w:rPr>
          <w:spacing w:val="-3"/>
        </w:rPr>
        <w:t xml:space="preserve"> </w:t>
      </w:r>
      <w:r>
        <w:t>on</w:t>
      </w:r>
      <w:r>
        <w:rPr>
          <w:spacing w:val="-5"/>
        </w:rPr>
        <w:t xml:space="preserve"> </w:t>
      </w:r>
      <w:r>
        <w:t>behalf</w:t>
      </w:r>
      <w:r>
        <w:rPr>
          <w:spacing w:val="-3"/>
        </w:rPr>
        <w:t xml:space="preserve"> </w:t>
      </w:r>
      <w:r>
        <w:t>of</w:t>
      </w:r>
      <w:r>
        <w:rPr>
          <w:spacing w:val="-4"/>
        </w:rPr>
        <w:t xml:space="preserve"> </w:t>
      </w:r>
      <w:r>
        <w:t>the</w:t>
      </w:r>
      <w:r>
        <w:rPr>
          <w:spacing w:val="-3"/>
        </w:rPr>
        <w:t xml:space="preserve"> </w:t>
      </w:r>
      <w:r>
        <w:t>[Company</w:t>
      </w:r>
      <w:r>
        <w:rPr>
          <w:spacing w:val="-5"/>
        </w:rPr>
        <w:t xml:space="preserve"> </w:t>
      </w:r>
      <w:r>
        <w:rPr>
          <w:spacing w:val="-2"/>
        </w:rPr>
        <w:t>name]</w:t>
      </w:r>
    </w:p>
    <w:p w14:paraId="770B665A" w14:textId="77777777" w:rsidR="0033413D" w:rsidRDefault="0033413D">
      <w:pPr>
        <w:pStyle w:val="BodyText"/>
        <w:spacing w:before="8"/>
        <w:rPr>
          <w:rFonts w:ascii="Arial"/>
          <w:b/>
        </w:rPr>
      </w:pPr>
    </w:p>
    <w:p w14:paraId="0B628E6C" w14:textId="77777777" w:rsidR="0033413D" w:rsidRDefault="00E46C25">
      <w:pPr>
        <w:pStyle w:val="BodyText"/>
        <w:ind w:left="446"/>
      </w:pPr>
      <w:r>
        <w:t>Signed</w:t>
      </w:r>
      <w:r>
        <w:rPr>
          <w:spacing w:val="-6"/>
        </w:rPr>
        <w:t xml:space="preserve"> </w:t>
      </w:r>
      <w:r>
        <w:rPr>
          <w:spacing w:val="-5"/>
        </w:rPr>
        <w:t>by:</w:t>
      </w:r>
    </w:p>
    <w:p w14:paraId="5EFE854C" w14:textId="77777777" w:rsidR="0033413D" w:rsidRDefault="00E46C25">
      <w:pPr>
        <w:pStyle w:val="BodyText"/>
        <w:spacing w:before="222"/>
        <w:ind w:left="446"/>
      </w:pPr>
      <w:r>
        <w:t>Full</w:t>
      </w:r>
      <w:r>
        <w:rPr>
          <w:spacing w:val="-3"/>
        </w:rPr>
        <w:t xml:space="preserve"> </w:t>
      </w:r>
      <w:r>
        <w:t>name</w:t>
      </w:r>
      <w:r>
        <w:rPr>
          <w:spacing w:val="-3"/>
        </w:rPr>
        <w:t xml:space="preserve"> </w:t>
      </w:r>
      <w:r>
        <w:rPr>
          <w:spacing w:val="-2"/>
        </w:rPr>
        <w:t>(capitals):</w:t>
      </w:r>
    </w:p>
    <w:p w14:paraId="654C9A0F" w14:textId="77777777" w:rsidR="0033413D" w:rsidRDefault="00E46C25">
      <w:pPr>
        <w:pStyle w:val="BodyText"/>
        <w:spacing w:before="2"/>
        <w:ind w:left="446"/>
      </w:pPr>
      <w:r>
        <w:rPr>
          <w:spacing w:val="-2"/>
        </w:rPr>
        <w:t>Position:</w:t>
      </w:r>
    </w:p>
    <w:p w14:paraId="46BF2F67" w14:textId="77777777" w:rsidR="0033413D" w:rsidRDefault="00E46C25">
      <w:pPr>
        <w:pStyle w:val="BodyText"/>
        <w:spacing w:before="4"/>
        <w:ind w:left="446"/>
      </w:pPr>
      <w:r>
        <w:rPr>
          <w:spacing w:val="-2"/>
        </w:rPr>
        <w:t>Date:</w:t>
      </w:r>
    </w:p>
    <w:p w14:paraId="2F8A6939" w14:textId="77777777" w:rsidR="0033413D" w:rsidRDefault="0033413D">
      <w:pPr>
        <w:pStyle w:val="BodyText"/>
      </w:pPr>
    </w:p>
    <w:p w14:paraId="6BF36B46" w14:textId="77777777" w:rsidR="0033413D" w:rsidRDefault="0033413D">
      <w:pPr>
        <w:pStyle w:val="BodyText"/>
      </w:pPr>
    </w:p>
    <w:p w14:paraId="746745C7" w14:textId="77777777" w:rsidR="0033413D" w:rsidRDefault="0033413D">
      <w:pPr>
        <w:pStyle w:val="BodyText"/>
        <w:spacing w:before="223"/>
      </w:pPr>
    </w:p>
    <w:p w14:paraId="38ECCC1E" w14:textId="77777777" w:rsidR="0033413D" w:rsidRDefault="00E46C25">
      <w:pPr>
        <w:pStyle w:val="Heading2"/>
        <w:ind w:left="446" w:firstLine="0"/>
      </w:pPr>
      <w:r>
        <w:rPr>
          <w:color w:val="434343"/>
        </w:rPr>
        <w:t>Collaboration</w:t>
      </w:r>
      <w:r>
        <w:rPr>
          <w:color w:val="434343"/>
          <w:spacing w:val="-10"/>
        </w:rPr>
        <w:t xml:space="preserve"> </w:t>
      </w:r>
      <w:r>
        <w:rPr>
          <w:color w:val="434343"/>
        </w:rPr>
        <w:t>Agreement</w:t>
      </w:r>
      <w:r>
        <w:rPr>
          <w:color w:val="434343"/>
          <w:spacing w:val="-3"/>
        </w:rPr>
        <w:t xml:space="preserve"> </w:t>
      </w:r>
      <w:r>
        <w:rPr>
          <w:color w:val="434343"/>
        </w:rPr>
        <w:t>Schedule</w:t>
      </w:r>
      <w:r>
        <w:rPr>
          <w:color w:val="434343"/>
          <w:spacing w:val="-5"/>
        </w:rPr>
        <w:t xml:space="preserve"> </w:t>
      </w:r>
      <w:r>
        <w:rPr>
          <w:color w:val="434343"/>
        </w:rPr>
        <w:t>1:</w:t>
      </w:r>
      <w:r>
        <w:rPr>
          <w:color w:val="434343"/>
          <w:spacing w:val="-7"/>
        </w:rPr>
        <w:t xml:space="preserve"> </w:t>
      </w:r>
      <w:r>
        <w:rPr>
          <w:color w:val="434343"/>
        </w:rPr>
        <w:t>List</w:t>
      </w:r>
      <w:r>
        <w:rPr>
          <w:color w:val="434343"/>
          <w:spacing w:val="-5"/>
        </w:rPr>
        <w:t xml:space="preserve"> </w:t>
      </w:r>
      <w:r>
        <w:rPr>
          <w:color w:val="434343"/>
        </w:rPr>
        <w:t>of</w:t>
      </w:r>
      <w:r>
        <w:rPr>
          <w:color w:val="434343"/>
          <w:spacing w:val="-5"/>
        </w:rPr>
        <w:t xml:space="preserve"> </w:t>
      </w:r>
      <w:r>
        <w:rPr>
          <w:color w:val="434343"/>
          <w:spacing w:val="-2"/>
        </w:rPr>
        <w:t>contracts</w:t>
      </w:r>
    </w:p>
    <w:p w14:paraId="6F5F793B" w14:textId="77777777" w:rsidR="0033413D" w:rsidRDefault="0033413D">
      <w:pPr>
        <w:pStyle w:val="BodyText"/>
        <w:spacing w:before="7" w:after="1"/>
        <w:rPr>
          <w:sz w:val="9"/>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57"/>
        <w:gridCol w:w="3084"/>
        <w:gridCol w:w="3598"/>
      </w:tblGrid>
      <w:tr w:rsidR="0033413D" w14:paraId="0D99F5EC" w14:textId="77777777">
        <w:trPr>
          <w:trHeight w:val="1117"/>
        </w:trPr>
        <w:tc>
          <w:tcPr>
            <w:tcW w:w="2957" w:type="dxa"/>
          </w:tcPr>
          <w:p w14:paraId="3CBAC093" w14:textId="77777777" w:rsidR="0033413D" w:rsidRDefault="00E46C25">
            <w:pPr>
              <w:pStyle w:val="TableParagraph"/>
              <w:spacing w:before="194"/>
              <w:ind w:left="100"/>
              <w:rPr>
                <w:rFonts w:ascii="Arial"/>
                <w:b/>
              </w:rPr>
            </w:pPr>
            <w:r>
              <w:rPr>
                <w:rFonts w:ascii="Arial"/>
                <w:b/>
              </w:rPr>
              <w:t>Collaboration</w:t>
            </w:r>
            <w:r>
              <w:rPr>
                <w:rFonts w:ascii="Arial"/>
                <w:b/>
                <w:spacing w:val="-10"/>
              </w:rPr>
              <w:t xml:space="preserve"> </w:t>
            </w:r>
            <w:r>
              <w:rPr>
                <w:rFonts w:ascii="Arial"/>
                <w:b/>
                <w:spacing w:val="-2"/>
              </w:rPr>
              <w:t>supplier</w:t>
            </w:r>
          </w:p>
        </w:tc>
        <w:tc>
          <w:tcPr>
            <w:tcW w:w="3084" w:type="dxa"/>
          </w:tcPr>
          <w:p w14:paraId="637A8FDB" w14:textId="77777777" w:rsidR="0033413D" w:rsidRDefault="00E46C25">
            <w:pPr>
              <w:pStyle w:val="TableParagraph"/>
              <w:spacing w:before="194"/>
              <w:ind w:left="100"/>
              <w:rPr>
                <w:rFonts w:ascii="Arial"/>
                <w:b/>
              </w:rPr>
            </w:pPr>
            <w:r>
              <w:rPr>
                <w:rFonts w:ascii="Arial"/>
                <w:b/>
              </w:rPr>
              <w:t>Name/reference</w:t>
            </w:r>
            <w:r>
              <w:rPr>
                <w:rFonts w:ascii="Arial"/>
                <w:b/>
                <w:spacing w:val="-6"/>
              </w:rPr>
              <w:t xml:space="preserve"> </w:t>
            </w:r>
            <w:r>
              <w:rPr>
                <w:rFonts w:ascii="Arial"/>
                <w:b/>
              </w:rPr>
              <w:t>of</w:t>
            </w:r>
            <w:r>
              <w:rPr>
                <w:rFonts w:ascii="Arial"/>
                <w:b/>
                <w:spacing w:val="-5"/>
              </w:rPr>
              <w:t xml:space="preserve"> </w:t>
            </w:r>
            <w:r>
              <w:rPr>
                <w:rFonts w:ascii="Arial"/>
                <w:b/>
                <w:spacing w:val="-2"/>
              </w:rPr>
              <w:t>contract</w:t>
            </w:r>
          </w:p>
        </w:tc>
        <w:tc>
          <w:tcPr>
            <w:tcW w:w="3598" w:type="dxa"/>
          </w:tcPr>
          <w:p w14:paraId="6FEDB732" w14:textId="77777777" w:rsidR="0033413D" w:rsidRDefault="00E46C25">
            <w:pPr>
              <w:pStyle w:val="TableParagraph"/>
              <w:spacing w:before="194"/>
              <w:ind w:left="98"/>
              <w:rPr>
                <w:rFonts w:ascii="Arial"/>
                <w:b/>
              </w:rPr>
            </w:pPr>
            <w:r>
              <w:rPr>
                <w:rFonts w:ascii="Arial"/>
                <w:b/>
              </w:rPr>
              <w:t>Effective</w:t>
            </w:r>
            <w:r>
              <w:rPr>
                <w:rFonts w:ascii="Arial"/>
                <w:b/>
                <w:spacing w:val="-5"/>
              </w:rPr>
              <w:t xml:space="preserve"> </w:t>
            </w:r>
            <w:r>
              <w:rPr>
                <w:rFonts w:ascii="Arial"/>
                <w:b/>
              </w:rPr>
              <w:t>date</w:t>
            </w:r>
            <w:r>
              <w:rPr>
                <w:rFonts w:ascii="Arial"/>
                <w:b/>
                <w:spacing w:val="-5"/>
              </w:rPr>
              <w:t xml:space="preserve"> </w:t>
            </w:r>
            <w:r>
              <w:rPr>
                <w:rFonts w:ascii="Arial"/>
                <w:b/>
              </w:rPr>
              <w:t>of</w:t>
            </w:r>
            <w:r>
              <w:rPr>
                <w:rFonts w:ascii="Arial"/>
                <w:b/>
                <w:spacing w:val="-3"/>
              </w:rPr>
              <w:t xml:space="preserve"> </w:t>
            </w:r>
            <w:r>
              <w:rPr>
                <w:rFonts w:ascii="Arial"/>
                <w:b/>
                <w:spacing w:val="-2"/>
              </w:rPr>
              <w:t>contract</w:t>
            </w:r>
          </w:p>
        </w:tc>
      </w:tr>
      <w:tr w:rsidR="0033413D" w14:paraId="2B8353AC" w14:textId="77777777">
        <w:trPr>
          <w:trHeight w:val="1117"/>
        </w:trPr>
        <w:tc>
          <w:tcPr>
            <w:tcW w:w="2957" w:type="dxa"/>
          </w:tcPr>
          <w:p w14:paraId="667C22D8" w14:textId="77777777" w:rsidR="0033413D" w:rsidRDefault="0033413D">
            <w:pPr>
              <w:pStyle w:val="TableParagraph"/>
              <w:rPr>
                <w:rFonts w:ascii="Times New Roman"/>
              </w:rPr>
            </w:pPr>
          </w:p>
        </w:tc>
        <w:tc>
          <w:tcPr>
            <w:tcW w:w="3084" w:type="dxa"/>
          </w:tcPr>
          <w:p w14:paraId="43519694" w14:textId="77777777" w:rsidR="0033413D" w:rsidRDefault="0033413D">
            <w:pPr>
              <w:pStyle w:val="TableParagraph"/>
              <w:rPr>
                <w:rFonts w:ascii="Times New Roman"/>
              </w:rPr>
            </w:pPr>
          </w:p>
        </w:tc>
        <w:tc>
          <w:tcPr>
            <w:tcW w:w="3598" w:type="dxa"/>
          </w:tcPr>
          <w:p w14:paraId="2C0A8B00" w14:textId="77777777" w:rsidR="0033413D" w:rsidRDefault="0033413D">
            <w:pPr>
              <w:pStyle w:val="TableParagraph"/>
              <w:rPr>
                <w:rFonts w:ascii="Times New Roman"/>
              </w:rPr>
            </w:pPr>
          </w:p>
        </w:tc>
      </w:tr>
      <w:tr w:rsidR="0033413D" w14:paraId="64544AC3" w14:textId="77777777">
        <w:trPr>
          <w:trHeight w:val="1095"/>
        </w:trPr>
        <w:tc>
          <w:tcPr>
            <w:tcW w:w="2957" w:type="dxa"/>
          </w:tcPr>
          <w:p w14:paraId="682DAAB3" w14:textId="77777777" w:rsidR="0033413D" w:rsidRDefault="0033413D">
            <w:pPr>
              <w:pStyle w:val="TableParagraph"/>
              <w:rPr>
                <w:rFonts w:ascii="Times New Roman"/>
              </w:rPr>
            </w:pPr>
          </w:p>
        </w:tc>
        <w:tc>
          <w:tcPr>
            <w:tcW w:w="3084" w:type="dxa"/>
          </w:tcPr>
          <w:p w14:paraId="3AFA7E3A" w14:textId="77777777" w:rsidR="0033413D" w:rsidRDefault="0033413D">
            <w:pPr>
              <w:pStyle w:val="TableParagraph"/>
              <w:rPr>
                <w:rFonts w:ascii="Times New Roman"/>
              </w:rPr>
            </w:pPr>
          </w:p>
        </w:tc>
        <w:tc>
          <w:tcPr>
            <w:tcW w:w="3598" w:type="dxa"/>
          </w:tcPr>
          <w:p w14:paraId="36C951CF" w14:textId="77777777" w:rsidR="0033413D" w:rsidRDefault="0033413D">
            <w:pPr>
              <w:pStyle w:val="TableParagraph"/>
              <w:rPr>
                <w:rFonts w:ascii="Times New Roman"/>
              </w:rPr>
            </w:pPr>
          </w:p>
        </w:tc>
      </w:tr>
      <w:tr w:rsidR="0033413D" w14:paraId="79501BA9" w14:textId="77777777">
        <w:trPr>
          <w:trHeight w:val="1120"/>
        </w:trPr>
        <w:tc>
          <w:tcPr>
            <w:tcW w:w="2957" w:type="dxa"/>
          </w:tcPr>
          <w:p w14:paraId="10C50F82" w14:textId="77777777" w:rsidR="0033413D" w:rsidRDefault="0033413D">
            <w:pPr>
              <w:pStyle w:val="TableParagraph"/>
              <w:rPr>
                <w:rFonts w:ascii="Times New Roman"/>
              </w:rPr>
            </w:pPr>
          </w:p>
        </w:tc>
        <w:tc>
          <w:tcPr>
            <w:tcW w:w="3084" w:type="dxa"/>
          </w:tcPr>
          <w:p w14:paraId="72F09A95" w14:textId="77777777" w:rsidR="0033413D" w:rsidRDefault="0033413D">
            <w:pPr>
              <w:pStyle w:val="TableParagraph"/>
              <w:rPr>
                <w:rFonts w:ascii="Times New Roman"/>
              </w:rPr>
            </w:pPr>
          </w:p>
        </w:tc>
        <w:tc>
          <w:tcPr>
            <w:tcW w:w="3598" w:type="dxa"/>
          </w:tcPr>
          <w:p w14:paraId="1367345A" w14:textId="77777777" w:rsidR="0033413D" w:rsidRDefault="0033413D">
            <w:pPr>
              <w:pStyle w:val="TableParagraph"/>
              <w:rPr>
                <w:rFonts w:ascii="Times New Roman"/>
              </w:rPr>
            </w:pPr>
          </w:p>
        </w:tc>
      </w:tr>
      <w:tr w:rsidR="0033413D" w14:paraId="11B36F4E" w14:textId="77777777">
        <w:trPr>
          <w:trHeight w:val="1118"/>
        </w:trPr>
        <w:tc>
          <w:tcPr>
            <w:tcW w:w="2957" w:type="dxa"/>
          </w:tcPr>
          <w:p w14:paraId="114220BA" w14:textId="77777777" w:rsidR="0033413D" w:rsidRDefault="0033413D">
            <w:pPr>
              <w:pStyle w:val="TableParagraph"/>
              <w:rPr>
                <w:rFonts w:ascii="Times New Roman"/>
              </w:rPr>
            </w:pPr>
          </w:p>
        </w:tc>
        <w:tc>
          <w:tcPr>
            <w:tcW w:w="3084" w:type="dxa"/>
          </w:tcPr>
          <w:p w14:paraId="30EE3CA3" w14:textId="77777777" w:rsidR="0033413D" w:rsidRDefault="0033413D">
            <w:pPr>
              <w:pStyle w:val="TableParagraph"/>
              <w:rPr>
                <w:rFonts w:ascii="Times New Roman"/>
              </w:rPr>
            </w:pPr>
          </w:p>
        </w:tc>
        <w:tc>
          <w:tcPr>
            <w:tcW w:w="3598" w:type="dxa"/>
          </w:tcPr>
          <w:p w14:paraId="3E99147A" w14:textId="77777777" w:rsidR="0033413D" w:rsidRDefault="0033413D">
            <w:pPr>
              <w:pStyle w:val="TableParagraph"/>
              <w:rPr>
                <w:rFonts w:ascii="Times New Roman"/>
              </w:rPr>
            </w:pPr>
          </w:p>
        </w:tc>
      </w:tr>
    </w:tbl>
    <w:p w14:paraId="2BC1B4CA" w14:textId="77777777" w:rsidR="0033413D" w:rsidRDefault="0033413D">
      <w:pPr>
        <w:pStyle w:val="TableParagraph"/>
        <w:rPr>
          <w:rFonts w:ascii="Times New Roman"/>
        </w:rPr>
        <w:sectPr w:rsidR="0033413D">
          <w:pgSz w:w="11930" w:h="16840"/>
          <w:pgMar w:top="1360" w:right="708" w:bottom="1260" w:left="992" w:header="0" w:footer="1071" w:gutter="0"/>
          <w:cols w:space="720"/>
        </w:sectPr>
      </w:pPr>
    </w:p>
    <w:p w14:paraId="41417EBA" w14:textId="77777777" w:rsidR="0033413D" w:rsidRDefault="0033413D">
      <w:pPr>
        <w:pStyle w:val="BodyText"/>
        <w:spacing w:before="35"/>
        <w:rPr>
          <w:sz w:val="28"/>
        </w:rPr>
      </w:pPr>
    </w:p>
    <w:p w14:paraId="08A77B24" w14:textId="77777777" w:rsidR="0033413D" w:rsidRDefault="00E46C25">
      <w:pPr>
        <w:pStyle w:val="Heading2"/>
        <w:ind w:left="446" w:firstLine="0"/>
      </w:pPr>
      <w:r>
        <w:rPr>
          <w:color w:val="434343"/>
        </w:rPr>
        <w:t>Collaboration</w:t>
      </w:r>
      <w:r>
        <w:rPr>
          <w:color w:val="434343"/>
          <w:spacing w:val="-11"/>
        </w:rPr>
        <w:t xml:space="preserve"> </w:t>
      </w:r>
      <w:r>
        <w:rPr>
          <w:color w:val="434343"/>
        </w:rPr>
        <w:t>Agreement</w:t>
      </w:r>
      <w:r>
        <w:rPr>
          <w:color w:val="434343"/>
          <w:spacing w:val="-5"/>
        </w:rPr>
        <w:t xml:space="preserve"> </w:t>
      </w:r>
      <w:r>
        <w:rPr>
          <w:color w:val="434343"/>
        </w:rPr>
        <w:t>Schedule</w:t>
      </w:r>
      <w:r>
        <w:rPr>
          <w:color w:val="434343"/>
          <w:spacing w:val="-7"/>
        </w:rPr>
        <w:t xml:space="preserve"> </w:t>
      </w:r>
      <w:r>
        <w:rPr>
          <w:color w:val="434343"/>
        </w:rPr>
        <w:t>2</w:t>
      </w:r>
      <w:r>
        <w:rPr>
          <w:color w:val="434343"/>
          <w:spacing w:val="-10"/>
        </w:rPr>
        <w:t xml:space="preserve"> </w:t>
      </w:r>
      <w:r>
        <w:rPr>
          <w:color w:val="434343"/>
        </w:rPr>
        <w:t>[Insert</w:t>
      </w:r>
      <w:r>
        <w:rPr>
          <w:color w:val="434343"/>
          <w:spacing w:val="-7"/>
        </w:rPr>
        <w:t xml:space="preserve"> </w:t>
      </w:r>
      <w:r>
        <w:rPr>
          <w:color w:val="434343"/>
        </w:rPr>
        <w:t>Outline</w:t>
      </w:r>
      <w:r>
        <w:rPr>
          <w:color w:val="434343"/>
          <w:spacing w:val="-9"/>
        </w:rPr>
        <w:t xml:space="preserve"> </w:t>
      </w:r>
      <w:r>
        <w:rPr>
          <w:color w:val="434343"/>
        </w:rPr>
        <w:t>Collaboration</w:t>
      </w:r>
      <w:r>
        <w:rPr>
          <w:color w:val="434343"/>
          <w:spacing w:val="-8"/>
        </w:rPr>
        <w:t xml:space="preserve"> </w:t>
      </w:r>
      <w:r>
        <w:rPr>
          <w:color w:val="434343"/>
          <w:spacing w:val="-2"/>
        </w:rPr>
        <w:t>Plan]</w:t>
      </w:r>
    </w:p>
    <w:p w14:paraId="1C2BD831" w14:textId="77777777" w:rsidR="0033413D" w:rsidRDefault="0033413D">
      <w:pPr>
        <w:pStyle w:val="Heading2"/>
        <w:sectPr w:rsidR="0033413D">
          <w:pgSz w:w="11930" w:h="16840"/>
          <w:pgMar w:top="1920" w:right="708" w:bottom="1260" w:left="992" w:header="0" w:footer="1071" w:gutter="0"/>
          <w:cols w:space="720"/>
        </w:sectPr>
      </w:pPr>
    </w:p>
    <w:p w14:paraId="5911878C" w14:textId="77777777" w:rsidR="0033413D" w:rsidRDefault="00E46C25">
      <w:pPr>
        <w:spacing w:before="77"/>
        <w:ind w:left="446"/>
        <w:rPr>
          <w:sz w:val="32"/>
        </w:rPr>
      </w:pPr>
      <w:bookmarkStart w:id="5" w:name="_bookmark5"/>
      <w:bookmarkEnd w:id="5"/>
      <w:r>
        <w:rPr>
          <w:sz w:val="32"/>
        </w:rPr>
        <w:lastRenderedPageBreak/>
        <w:t>Schedule</w:t>
      </w:r>
      <w:r>
        <w:rPr>
          <w:spacing w:val="-10"/>
          <w:sz w:val="32"/>
        </w:rPr>
        <w:t xml:space="preserve"> </w:t>
      </w:r>
      <w:r>
        <w:rPr>
          <w:sz w:val="32"/>
        </w:rPr>
        <w:t>4:</w:t>
      </w:r>
      <w:r>
        <w:rPr>
          <w:spacing w:val="-9"/>
          <w:sz w:val="32"/>
        </w:rPr>
        <w:t xml:space="preserve"> </w:t>
      </w:r>
      <w:r>
        <w:rPr>
          <w:sz w:val="32"/>
        </w:rPr>
        <w:t>Alternative</w:t>
      </w:r>
      <w:r>
        <w:rPr>
          <w:spacing w:val="-9"/>
          <w:sz w:val="32"/>
        </w:rPr>
        <w:t xml:space="preserve"> </w:t>
      </w:r>
      <w:r>
        <w:rPr>
          <w:sz w:val="32"/>
        </w:rPr>
        <w:t>clauses</w:t>
      </w:r>
      <w:r>
        <w:rPr>
          <w:spacing w:val="-5"/>
          <w:sz w:val="32"/>
        </w:rPr>
        <w:t xml:space="preserve"> </w:t>
      </w:r>
      <w:r>
        <w:rPr>
          <w:sz w:val="32"/>
        </w:rPr>
        <w:t>–</w:t>
      </w:r>
      <w:r>
        <w:rPr>
          <w:spacing w:val="-11"/>
          <w:sz w:val="32"/>
        </w:rPr>
        <w:t xml:space="preserve"> </w:t>
      </w:r>
      <w:r>
        <w:rPr>
          <w:sz w:val="32"/>
        </w:rPr>
        <w:t>not</w:t>
      </w:r>
      <w:r>
        <w:rPr>
          <w:spacing w:val="-10"/>
          <w:sz w:val="32"/>
        </w:rPr>
        <w:t xml:space="preserve"> </w:t>
      </w:r>
      <w:r>
        <w:rPr>
          <w:spacing w:val="-4"/>
          <w:sz w:val="32"/>
        </w:rPr>
        <w:t>used</w:t>
      </w:r>
    </w:p>
    <w:p w14:paraId="1089E519" w14:textId="77777777" w:rsidR="0033413D" w:rsidRDefault="00E46C25">
      <w:pPr>
        <w:pStyle w:val="Heading2"/>
        <w:numPr>
          <w:ilvl w:val="0"/>
          <w:numId w:val="35"/>
        </w:numPr>
        <w:tabs>
          <w:tab w:val="left" w:pos="1168"/>
        </w:tabs>
        <w:spacing w:before="39"/>
        <w:ind w:hanging="722"/>
      </w:pPr>
      <w:r>
        <w:rPr>
          <w:color w:val="434343"/>
          <w:spacing w:val="-2"/>
        </w:rPr>
        <w:t>Introduction</w:t>
      </w:r>
    </w:p>
    <w:p w14:paraId="15269E64" w14:textId="77777777" w:rsidR="0033413D" w:rsidRDefault="00E46C25">
      <w:pPr>
        <w:pStyle w:val="ListParagraph"/>
        <w:numPr>
          <w:ilvl w:val="1"/>
          <w:numId w:val="35"/>
        </w:numPr>
        <w:tabs>
          <w:tab w:val="left" w:pos="448"/>
          <w:tab w:val="left" w:pos="1168"/>
        </w:tabs>
        <w:spacing w:before="109" w:line="244" w:lineRule="auto"/>
        <w:ind w:left="448" w:right="1013" w:hanging="3"/>
      </w:pPr>
      <w:r>
        <w:t>This Schedule specifies the alternative clauses that may be requested in the Order Form and, if requested in the Order Form, will apply to this Call-Off Contract.</w:t>
      </w:r>
    </w:p>
    <w:p w14:paraId="05971F8C" w14:textId="77777777" w:rsidR="0033413D" w:rsidRDefault="0033413D">
      <w:pPr>
        <w:pStyle w:val="BodyText"/>
        <w:spacing w:before="220"/>
      </w:pPr>
    </w:p>
    <w:p w14:paraId="11A200B3" w14:textId="77777777" w:rsidR="0033413D" w:rsidRDefault="00E46C25">
      <w:pPr>
        <w:pStyle w:val="Heading2"/>
        <w:numPr>
          <w:ilvl w:val="0"/>
          <w:numId w:val="35"/>
        </w:numPr>
        <w:tabs>
          <w:tab w:val="left" w:pos="1168"/>
        </w:tabs>
        <w:spacing w:before="1"/>
        <w:ind w:hanging="722"/>
      </w:pPr>
      <w:r>
        <w:rPr>
          <w:color w:val="434343"/>
        </w:rPr>
        <w:t>Clauses</w:t>
      </w:r>
      <w:r>
        <w:rPr>
          <w:color w:val="434343"/>
          <w:spacing w:val="-8"/>
        </w:rPr>
        <w:t xml:space="preserve"> </w:t>
      </w:r>
      <w:r>
        <w:rPr>
          <w:color w:val="434343"/>
          <w:spacing w:val="-2"/>
        </w:rPr>
        <w:t>selected</w:t>
      </w:r>
    </w:p>
    <w:p w14:paraId="0F018768" w14:textId="77777777" w:rsidR="0033413D" w:rsidRDefault="00E46C25">
      <w:pPr>
        <w:pStyle w:val="ListParagraph"/>
        <w:numPr>
          <w:ilvl w:val="1"/>
          <w:numId w:val="35"/>
        </w:numPr>
        <w:tabs>
          <w:tab w:val="left" w:pos="1168"/>
        </w:tabs>
        <w:spacing w:before="111"/>
        <w:ind w:hanging="722"/>
      </w:pPr>
      <w:r>
        <w:t>The</w:t>
      </w:r>
      <w:r>
        <w:rPr>
          <w:spacing w:val="-7"/>
        </w:rPr>
        <w:t xml:space="preserve"> </w:t>
      </w:r>
      <w:r>
        <w:t>Buyer</w:t>
      </w:r>
      <w:r>
        <w:rPr>
          <w:spacing w:val="-5"/>
        </w:rPr>
        <w:t xml:space="preserve"> </w:t>
      </w:r>
      <w:r>
        <w:t>may,</w:t>
      </w:r>
      <w:r>
        <w:rPr>
          <w:spacing w:val="-3"/>
        </w:rPr>
        <w:t xml:space="preserve"> </w:t>
      </w:r>
      <w:r>
        <w:t>in</w:t>
      </w:r>
      <w:r>
        <w:rPr>
          <w:spacing w:val="-6"/>
        </w:rPr>
        <w:t xml:space="preserve"> </w:t>
      </w:r>
      <w:r>
        <w:t>the</w:t>
      </w:r>
      <w:r>
        <w:rPr>
          <w:spacing w:val="-6"/>
        </w:rPr>
        <w:t xml:space="preserve"> </w:t>
      </w:r>
      <w:r>
        <w:t>Order</w:t>
      </w:r>
      <w:r>
        <w:rPr>
          <w:spacing w:val="-5"/>
        </w:rPr>
        <w:t xml:space="preserve"> </w:t>
      </w:r>
      <w:r>
        <w:t>Form,</w:t>
      </w:r>
      <w:r>
        <w:rPr>
          <w:spacing w:val="-5"/>
        </w:rPr>
        <w:t xml:space="preserve"> </w:t>
      </w:r>
      <w:r>
        <w:t>request</w:t>
      </w:r>
      <w:r>
        <w:rPr>
          <w:spacing w:val="-6"/>
        </w:rPr>
        <w:t xml:space="preserve"> </w:t>
      </w:r>
      <w:r>
        <w:t>the</w:t>
      </w:r>
      <w:r>
        <w:rPr>
          <w:spacing w:val="-6"/>
        </w:rPr>
        <w:t xml:space="preserve"> </w:t>
      </w:r>
      <w:r>
        <w:t>following</w:t>
      </w:r>
      <w:r>
        <w:rPr>
          <w:spacing w:val="-4"/>
        </w:rPr>
        <w:t xml:space="preserve"> </w:t>
      </w:r>
      <w:r>
        <w:t>alternative</w:t>
      </w:r>
      <w:r>
        <w:rPr>
          <w:spacing w:val="-4"/>
        </w:rPr>
        <w:t xml:space="preserve"> </w:t>
      </w:r>
      <w:r>
        <w:rPr>
          <w:spacing w:val="-2"/>
        </w:rPr>
        <w:t>Clauses:</w:t>
      </w:r>
    </w:p>
    <w:p w14:paraId="48B452FC" w14:textId="77777777" w:rsidR="0033413D" w:rsidRDefault="0033413D">
      <w:pPr>
        <w:pStyle w:val="BodyText"/>
        <w:spacing w:before="2"/>
      </w:pPr>
    </w:p>
    <w:p w14:paraId="48E05BD9" w14:textId="77777777" w:rsidR="0033413D" w:rsidRDefault="00E46C25">
      <w:pPr>
        <w:pStyle w:val="ListParagraph"/>
        <w:numPr>
          <w:ilvl w:val="2"/>
          <w:numId w:val="35"/>
        </w:numPr>
        <w:tabs>
          <w:tab w:val="left" w:pos="1888"/>
        </w:tabs>
        <w:spacing w:before="1"/>
      </w:pPr>
      <w:r>
        <w:t>Scots</w:t>
      </w:r>
      <w:r>
        <w:rPr>
          <w:spacing w:val="-1"/>
        </w:rPr>
        <w:t xml:space="preserve"> </w:t>
      </w:r>
      <w:r>
        <w:t>Law</w:t>
      </w:r>
      <w:r>
        <w:rPr>
          <w:spacing w:val="-5"/>
        </w:rPr>
        <w:t xml:space="preserve"> </w:t>
      </w:r>
      <w:r>
        <w:t>and</w:t>
      </w:r>
      <w:r>
        <w:rPr>
          <w:spacing w:val="-1"/>
        </w:rPr>
        <w:t xml:space="preserve"> </w:t>
      </w:r>
      <w:r>
        <w:rPr>
          <w:spacing w:val="-2"/>
        </w:rPr>
        <w:t>Jurisdiction</w:t>
      </w:r>
    </w:p>
    <w:p w14:paraId="6230668D" w14:textId="77777777" w:rsidR="0033413D" w:rsidRDefault="0033413D">
      <w:pPr>
        <w:pStyle w:val="BodyText"/>
      </w:pPr>
    </w:p>
    <w:p w14:paraId="75DB1D70" w14:textId="77777777" w:rsidR="0033413D" w:rsidRDefault="00E46C25">
      <w:pPr>
        <w:pStyle w:val="ListParagraph"/>
        <w:numPr>
          <w:ilvl w:val="2"/>
          <w:numId w:val="35"/>
        </w:numPr>
        <w:tabs>
          <w:tab w:val="left" w:pos="1888"/>
        </w:tabs>
        <w:spacing w:line="242" w:lineRule="auto"/>
        <w:ind w:left="1168" w:right="853" w:firstLine="0"/>
      </w:pPr>
      <w:r>
        <w:t>References to England and Wales in incorporated Framework Agreement clause 15.1 (Law and Jurisdiction) of this Call-Off Contract will be replaced with Scotland</w:t>
      </w:r>
      <w:r>
        <w:rPr>
          <w:spacing w:val="-2"/>
        </w:rPr>
        <w:t xml:space="preserve"> </w:t>
      </w:r>
      <w:r>
        <w:t>and</w:t>
      </w:r>
      <w:r>
        <w:rPr>
          <w:spacing w:val="-4"/>
        </w:rPr>
        <w:t xml:space="preserve"> </w:t>
      </w:r>
      <w:r>
        <w:t>the</w:t>
      </w:r>
      <w:r>
        <w:rPr>
          <w:spacing w:val="-2"/>
        </w:rPr>
        <w:t xml:space="preserve"> </w:t>
      </w:r>
      <w:r>
        <w:t>wording</w:t>
      </w:r>
      <w:r>
        <w:rPr>
          <w:spacing w:val="-2"/>
        </w:rPr>
        <w:t xml:space="preserve"> </w:t>
      </w:r>
      <w:r>
        <w:t>of</w:t>
      </w:r>
      <w:r>
        <w:rPr>
          <w:spacing w:val="-3"/>
        </w:rPr>
        <w:t xml:space="preserve"> </w:t>
      </w:r>
      <w:r>
        <w:t>the</w:t>
      </w:r>
      <w:r>
        <w:rPr>
          <w:spacing w:val="-4"/>
        </w:rPr>
        <w:t xml:space="preserve"> </w:t>
      </w:r>
      <w:r>
        <w:t>Framework</w:t>
      </w:r>
      <w:r>
        <w:rPr>
          <w:spacing w:val="-3"/>
        </w:rPr>
        <w:t xml:space="preserve"> </w:t>
      </w:r>
      <w:r>
        <w:t>Agreement</w:t>
      </w:r>
      <w:r>
        <w:rPr>
          <w:spacing w:val="-3"/>
        </w:rPr>
        <w:t xml:space="preserve"> </w:t>
      </w:r>
      <w:r>
        <w:t>and</w:t>
      </w:r>
      <w:r>
        <w:rPr>
          <w:spacing w:val="-2"/>
        </w:rPr>
        <w:t xml:space="preserve"> </w:t>
      </w:r>
      <w:r>
        <w:t>Call-Off Contract</w:t>
      </w:r>
      <w:r>
        <w:rPr>
          <w:spacing w:val="-1"/>
        </w:rPr>
        <w:t xml:space="preserve"> </w:t>
      </w:r>
      <w:r>
        <w:t>will</w:t>
      </w:r>
      <w:r>
        <w:rPr>
          <w:spacing w:val="-2"/>
        </w:rPr>
        <w:t xml:space="preserve"> </w:t>
      </w:r>
      <w:r>
        <w:t>be interpreted as closely as possible to the original English and Welsh Law intention despite Scots Law applying.</w:t>
      </w:r>
    </w:p>
    <w:p w14:paraId="7205594E" w14:textId="77777777" w:rsidR="0033413D" w:rsidRDefault="0033413D">
      <w:pPr>
        <w:pStyle w:val="BodyText"/>
        <w:spacing w:before="6"/>
      </w:pPr>
    </w:p>
    <w:p w14:paraId="523FFCD9" w14:textId="77777777" w:rsidR="0033413D" w:rsidRDefault="00E46C25">
      <w:pPr>
        <w:pStyle w:val="ListParagraph"/>
        <w:numPr>
          <w:ilvl w:val="2"/>
          <w:numId w:val="35"/>
        </w:numPr>
        <w:tabs>
          <w:tab w:val="left" w:pos="1888"/>
        </w:tabs>
        <w:spacing w:line="290" w:lineRule="auto"/>
        <w:ind w:left="1168" w:right="1506" w:firstLine="0"/>
      </w:pPr>
      <w:r>
        <w:t>Reference</w:t>
      </w:r>
      <w:r>
        <w:rPr>
          <w:spacing w:val="-5"/>
        </w:rPr>
        <w:t xml:space="preserve"> </w:t>
      </w:r>
      <w:r>
        <w:t>to</w:t>
      </w:r>
      <w:r>
        <w:rPr>
          <w:spacing w:val="-5"/>
        </w:rPr>
        <w:t xml:space="preserve"> </w:t>
      </w:r>
      <w:r>
        <w:t>England</w:t>
      </w:r>
      <w:r>
        <w:rPr>
          <w:spacing w:val="-3"/>
        </w:rPr>
        <w:t xml:space="preserve"> </w:t>
      </w:r>
      <w:r>
        <w:t>and</w:t>
      </w:r>
      <w:r>
        <w:rPr>
          <w:spacing w:val="-3"/>
        </w:rPr>
        <w:t xml:space="preserve"> </w:t>
      </w:r>
      <w:r>
        <w:t>Wales</w:t>
      </w:r>
      <w:r>
        <w:rPr>
          <w:spacing w:val="-3"/>
        </w:rPr>
        <w:t xml:space="preserve"> </w:t>
      </w:r>
      <w:r>
        <w:t>in</w:t>
      </w:r>
      <w:r>
        <w:rPr>
          <w:spacing w:val="-5"/>
        </w:rPr>
        <w:t xml:space="preserve"> </w:t>
      </w:r>
      <w:r>
        <w:t>Working</w:t>
      </w:r>
      <w:r>
        <w:rPr>
          <w:spacing w:val="-3"/>
        </w:rPr>
        <w:t xml:space="preserve"> </w:t>
      </w:r>
      <w:r>
        <w:t>Days</w:t>
      </w:r>
      <w:r>
        <w:rPr>
          <w:spacing w:val="-2"/>
        </w:rPr>
        <w:t xml:space="preserve"> </w:t>
      </w:r>
      <w:r>
        <w:t>definition</w:t>
      </w:r>
      <w:r>
        <w:rPr>
          <w:spacing w:val="-3"/>
        </w:rPr>
        <w:t xml:space="preserve"> </w:t>
      </w:r>
      <w:r>
        <w:t>within</w:t>
      </w:r>
      <w:r>
        <w:rPr>
          <w:spacing w:val="-5"/>
        </w:rPr>
        <w:t xml:space="preserve"> </w:t>
      </w:r>
      <w:r>
        <w:t>the Glossary and interpretations section will be replaced with Scotland.</w:t>
      </w:r>
    </w:p>
    <w:p w14:paraId="7BD3DFE1" w14:textId="77777777" w:rsidR="0033413D" w:rsidRDefault="0033413D">
      <w:pPr>
        <w:pStyle w:val="BodyText"/>
        <w:spacing w:before="61"/>
      </w:pPr>
    </w:p>
    <w:p w14:paraId="0A40ACC8" w14:textId="77777777" w:rsidR="0033413D" w:rsidRDefault="00E46C25">
      <w:pPr>
        <w:pStyle w:val="ListParagraph"/>
        <w:numPr>
          <w:ilvl w:val="2"/>
          <w:numId w:val="35"/>
        </w:numPr>
        <w:tabs>
          <w:tab w:val="left" w:pos="1888"/>
        </w:tabs>
        <w:spacing w:line="292" w:lineRule="auto"/>
        <w:ind w:left="1168" w:right="757" w:firstLine="0"/>
      </w:pPr>
      <w:r>
        <w:t>References to the Contracts (Rights of Third Parties) Act 1999 will be removed</w:t>
      </w:r>
      <w:r>
        <w:rPr>
          <w:spacing w:val="-4"/>
        </w:rPr>
        <w:t xml:space="preserve"> </w:t>
      </w:r>
      <w:r>
        <w:t>in</w:t>
      </w:r>
      <w:r>
        <w:rPr>
          <w:spacing w:val="-2"/>
        </w:rPr>
        <w:t xml:space="preserve"> </w:t>
      </w:r>
      <w:r>
        <w:t>clause</w:t>
      </w:r>
      <w:r>
        <w:rPr>
          <w:spacing w:val="-4"/>
        </w:rPr>
        <w:t xml:space="preserve"> </w:t>
      </w:r>
      <w:r>
        <w:t>27.1.</w:t>
      </w:r>
      <w:r>
        <w:rPr>
          <w:spacing w:val="-3"/>
        </w:rPr>
        <w:t xml:space="preserve"> </w:t>
      </w:r>
      <w:r>
        <w:t>Reference</w:t>
      </w:r>
      <w:r>
        <w:rPr>
          <w:spacing w:val="-4"/>
        </w:rPr>
        <w:t xml:space="preserve"> </w:t>
      </w:r>
      <w:r>
        <w:t>to</w:t>
      </w:r>
      <w:r>
        <w:rPr>
          <w:spacing w:val="-4"/>
        </w:rPr>
        <w:t xml:space="preserve"> </w:t>
      </w:r>
      <w:r>
        <w:t>the</w:t>
      </w:r>
      <w:r>
        <w:rPr>
          <w:spacing w:val="-4"/>
        </w:rPr>
        <w:t xml:space="preserve"> </w:t>
      </w:r>
      <w:r>
        <w:t>Freedom</w:t>
      </w:r>
      <w:r>
        <w:rPr>
          <w:spacing w:val="-1"/>
        </w:rPr>
        <w:t xml:space="preserve"> </w:t>
      </w:r>
      <w:r>
        <w:t>of</w:t>
      </w:r>
      <w:r>
        <w:rPr>
          <w:spacing w:val="-3"/>
        </w:rPr>
        <w:t xml:space="preserve"> </w:t>
      </w:r>
      <w:r>
        <w:t>Information</w:t>
      </w:r>
      <w:r>
        <w:rPr>
          <w:spacing w:val="-2"/>
        </w:rPr>
        <w:t xml:space="preserve"> </w:t>
      </w:r>
      <w:r>
        <w:t>Act 2000</w:t>
      </w:r>
      <w:r>
        <w:rPr>
          <w:spacing w:val="-2"/>
        </w:rPr>
        <w:t xml:space="preserve"> </w:t>
      </w:r>
      <w:r>
        <w:t>within</w:t>
      </w:r>
      <w:r>
        <w:rPr>
          <w:spacing w:val="-2"/>
        </w:rPr>
        <w:t xml:space="preserve"> </w:t>
      </w:r>
      <w:r>
        <w:t>the defined terms for ‘</w:t>
      </w:r>
      <w:proofErr w:type="spellStart"/>
      <w:r>
        <w:t>FoIA</w:t>
      </w:r>
      <w:proofErr w:type="spellEnd"/>
      <w:r>
        <w:t>/Freedom of Information Act’ to be replaced with Freedom of Information (Scotland) Act 2002.</w:t>
      </w:r>
    </w:p>
    <w:p w14:paraId="6E3139D0" w14:textId="77777777" w:rsidR="0033413D" w:rsidRDefault="0033413D">
      <w:pPr>
        <w:pStyle w:val="BodyText"/>
        <w:spacing w:before="56"/>
      </w:pPr>
    </w:p>
    <w:p w14:paraId="7183D380" w14:textId="77777777" w:rsidR="0033413D" w:rsidRDefault="00E46C25">
      <w:pPr>
        <w:pStyle w:val="ListParagraph"/>
        <w:numPr>
          <w:ilvl w:val="2"/>
          <w:numId w:val="35"/>
        </w:numPr>
        <w:tabs>
          <w:tab w:val="left" w:pos="1888"/>
        </w:tabs>
        <w:spacing w:line="244" w:lineRule="auto"/>
        <w:ind w:left="1168" w:right="933" w:firstLine="0"/>
      </w:pPr>
      <w:r>
        <w:t>Reference</w:t>
      </w:r>
      <w:r>
        <w:rPr>
          <w:spacing w:val="-4"/>
        </w:rPr>
        <w:t xml:space="preserve"> </w:t>
      </w:r>
      <w:r>
        <w:t>to</w:t>
      </w:r>
      <w:r>
        <w:rPr>
          <w:spacing w:val="-4"/>
        </w:rPr>
        <w:t xml:space="preserve"> </w:t>
      </w:r>
      <w:r>
        <w:t>the</w:t>
      </w:r>
      <w:r>
        <w:rPr>
          <w:spacing w:val="-4"/>
        </w:rPr>
        <w:t xml:space="preserve"> </w:t>
      </w:r>
      <w:r>
        <w:t>Supply</w:t>
      </w:r>
      <w:r>
        <w:rPr>
          <w:spacing w:val="-4"/>
        </w:rPr>
        <w:t xml:space="preserve"> </w:t>
      </w:r>
      <w:r>
        <w:t>of</w:t>
      </w:r>
      <w:r>
        <w:rPr>
          <w:spacing w:val="-3"/>
        </w:rPr>
        <w:t xml:space="preserve"> </w:t>
      </w:r>
      <w:r>
        <w:t>Goods</w:t>
      </w:r>
      <w:r>
        <w:rPr>
          <w:spacing w:val="-4"/>
        </w:rPr>
        <w:t xml:space="preserve"> </w:t>
      </w:r>
      <w:r>
        <w:t>and</w:t>
      </w:r>
      <w:r>
        <w:rPr>
          <w:spacing w:val="-2"/>
        </w:rPr>
        <w:t xml:space="preserve"> </w:t>
      </w:r>
      <w:r>
        <w:t>Services</w:t>
      </w:r>
      <w:r>
        <w:rPr>
          <w:spacing w:val="-2"/>
        </w:rPr>
        <w:t xml:space="preserve"> </w:t>
      </w:r>
      <w:r>
        <w:t>Act 1982</w:t>
      </w:r>
      <w:r>
        <w:rPr>
          <w:spacing w:val="-4"/>
        </w:rPr>
        <w:t xml:space="preserve"> </w:t>
      </w:r>
      <w:r>
        <w:t>will</w:t>
      </w:r>
      <w:r>
        <w:rPr>
          <w:spacing w:val="-2"/>
        </w:rPr>
        <w:t xml:space="preserve"> </w:t>
      </w:r>
      <w:r>
        <w:t>be</w:t>
      </w:r>
      <w:r>
        <w:rPr>
          <w:spacing w:val="-2"/>
        </w:rPr>
        <w:t xml:space="preserve"> </w:t>
      </w:r>
      <w:r>
        <w:t>removed</w:t>
      </w:r>
      <w:r>
        <w:rPr>
          <w:spacing w:val="-2"/>
        </w:rPr>
        <w:t xml:space="preserve"> </w:t>
      </w:r>
      <w:r>
        <w:t>in incorporated Framework Agreement clause 4.1.</w:t>
      </w:r>
    </w:p>
    <w:p w14:paraId="6955C7EA" w14:textId="77777777" w:rsidR="0033413D" w:rsidRDefault="0033413D">
      <w:pPr>
        <w:pStyle w:val="BodyText"/>
        <w:spacing w:before="86"/>
      </w:pPr>
    </w:p>
    <w:p w14:paraId="1AE343F0" w14:textId="77777777" w:rsidR="0033413D" w:rsidRDefault="00E46C25">
      <w:pPr>
        <w:pStyle w:val="ListParagraph"/>
        <w:numPr>
          <w:ilvl w:val="2"/>
          <w:numId w:val="35"/>
        </w:numPr>
        <w:tabs>
          <w:tab w:val="left" w:pos="1888"/>
        </w:tabs>
      </w:pPr>
      <w:r>
        <w:t>References</w:t>
      </w:r>
      <w:r>
        <w:rPr>
          <w:spacing w:val="-7"/>
        </w:rPr>
        <w:t xml:space="preserve"> </w:t>
      </w:r>
      <w:r>
        <w:t>to</w:t>
      </w:r>
      <w:r>
        <w:rPr>
          <w:spacing w:val="-6"/>
        </w:rPr>
        <w:t xml:space="preserve"> </w:t>
      </w:r>
      <w:r>
        <w:t>“tort”</w:t>
      </w:r>
      <w:r>
        <w:rPr>
          <w:spacing w:val="-5"/>
        </w:rPr>
        <w:t xml:space="preserve"> </w:t>
      </w:r>
      <w:r>
        <w:t>will</w:t>
      </w:r>
      <w:r>
        <w:rPr>
          <w:spacing w:val="-4"/>
        </w:rPr>
        <w:t xml:space="preserve"> </w:t>
      </w:r>
      <w:r>
        <w:t>be</w:t>
      </w:r>
      <w:r>
        <w:rPr>
          <w:spacing w:val="-4"/>
        </w:rPr>
        <w:t xml:space="preserve"> </w:t>
      </w:r>
      <w:r>
        <w:t>replaced</w:t>
      </w:r>
      <w:r>
        <w:rPr>
          <w:spacing w:val="-4"/>
        </w:rPr>
        <w:t xml:space="preserve"> </w:t>
      </w:r>
      <w:r>
        <w:t>with</w:t>
      </w:r>
      <w:r>
        <w:rPr>
          <w:spacing w:val="-6"/>
        </w:rPr>
        <w:t xml:space="preserve"> </w:t>
      </w:r>
      <w:r>
        <w:t>“delict”</w:t>
      </w:r>
      <w:r>
        <w:rPr>
          <w:spacing w:val="-5"/>
        </w:rPr>
        <w:t xml:space="preserve"> </w:t>
      </w:r>
      <w:r>
        <w:rPr>
          <w:spacing w:val="-2"/>
        </w:rPr>
        <w:t>throughout</w:t>
      </w:r>
    </w:p>
    <w:p w14:paraId="1BB1FF31" w14:textId="77777777" w:rsidR="0033413D" w:rsidRDefault="0033413D">
      <w:pPr>
        <w:pStyle w:val="BodyText"/>
        <w:spacing w:before="91"/>
      </w:pPr>
    </w:p>
    <w:p w14:paraId="1697CCB3" w14:textId="77777777" w:rsidR="0033413D" w:rsidRDefault="00E46C25">
      <w:pPr>
        <w:pStyle w:val="ListParagraph"/>
        <w:numPr>
          <w:ilvl w:val="1"/>
          <w:numId w:val="35"/>
        </w:numPr>
        <w:tabs>
          <w:tab w:val="left" w:pos="811"/>
        </w:tabs>
        <w:ind w:left="811" w:hanging="365"/>
      </w:pPr>
      <w:r>
        <w:t>The</w:t>
      </w:r>
      <w:r>
        <w:rPr>
          <w:spacing w:val="-7"/>
        </w:rPr>
        <w:t xml:space="preserve"> </w:t>
      </w:r>
      <w:r>
        <w:t>Buyer</w:t>
      </w:r>
      <w:r>
        <w:rPr>
          <w:spacing w:val="-5"/>
        </w:rPr>
        <w:t xml:space="preserve"> </w:t>
      </w:r>
      <w:r>
        <w:t>may,</w:t>
      </w:r>
      <w:r>
        <w:rPr>
          <w:spacing w:val="-3"/>
        </w:rPr>
        <w:t xml:space="preserve"> </w:t>
      </w:r>
      <w:r>
        <w:t>in</w:t>
      </w:r>
      <w:r>
        <w:rPr>
          <w:spacing w:val="-6"/>
        </w:rPr>
        <w:t xml:space="preserve"> </w:t>
      </w:r>
      <w:r>
        <w:t>the</w:t>
      </w:r>
      <w:r>
        <w:rPr>
          <w:spacing w:val="-6"/>
        </w:rPr>
        <w:t xml:space="preserve"> </w:t>
      </w:r>
      <w:r>
        <w:t>Order</w:t>
      </w:r>
      <w:r>
        <w:rPr>
          <w:spacing w:val="-5"/>
        </w:rPr>
        <w:t xml:space="preserve"> </w:t>
      </w:r>
      <w:r>
        <w:t>Form,</w:t>
      </w:r>
      <w:r>
        <w:rPr>
          <w:spacing w:val="-5"/>
        </w:rPr>
        <w:t xml:space="preserve"> </w:t>
      </w:r>
      <w:r>
        <w:t>request</w:t>
      </w:r>
      <w:r>
        <w:rPr>
          <w:spacing w:val="-6"/>
        </w:rPr>
        <w:t xml:space="preserve"> </w:t>
      </w:r>
      <w:r>
        <w:t>the</w:t>
      </w:r>
      <w:r>
        <w:rPr>
          <w:spacing w:val="-6"/>
        </w:rPr>
        <w:t xml:space="preserve"> </w:t>
      </w:r>
      <w:r>
        <w:t>following</w:t>
      </w:r>
      <w:r>
        <w:rPr>
          <w:spacing w:val="-4"/>
        </w:rPr>
        <w:t xml:space="preserve"> </w:t>
      </w:r>
      <w:r>
        <w:t>Alternative</w:t>
      </w:r>
      <w:r>
        <w:rPr>
          <w:spacing w:val="-4"/>
        </w:rPr>
        <w:t xml:space="preserve"> </w:t>
      </w:r>
      <w:r>
        <w:rPr>
          <w:spacing w:val="-2"/>
        </w:rPr>
        <w:t>Clauses:</w:t>
      </w:r>
    </w:p>
    <w:p w14:paraId="5894B6F5" w14:textId="77777777" w:rsidR="0033413D" w:rsidRDefault="0033413D">
      <w:pPr>
        <w:pStyle w:val="BodyText"/>
        <w:spacing w:before="111"/>
      </w:pPr>
    </w:p>
    <w:p w14:paraId="5C3BBD3A" w14:textId="77777777" w:rsidR="0033413D" w:rsidRDefault="00E46C25">
      <w:pPr>
        <w:pStyle w:val="ListParagraph"/>
        <w:numPr>
          <w:ilvl w:val="2"/>
          <w:numId w:val="35"/>
        </w:numPr>
        <w:tabs>
          <w:tab w:val="left" w:pos="1888"/>
        </w:tabs>
        <w:spacing w:line="244" w:lineRule="auto"/>
        <w:ind w:left="1168" w:right="1628" w:firstLine="0"/>
      </w:pPr>
      <w:r>
        <w:t>Northern</w:t>
      </w:r>
      <w:r>
        <w:rPr>
          <w:spacing w:val="-4"/>
        </w:rPr>
        <w:t xml:space="preserve"> </w:t>
      </w:r>
      <w:r>
        <w:t>Ireland</w:t>
      </w:r>
      <w:r>
        <w:rPr>
          <w:spacing w:val="-2"/>
        </w:rPr>
        <w:t xml:space="preserve"> </w:t>
      </w:r>
      <w:r>
        <w:t>Law</w:t>
      </w:r>
      <w:r>
        <w:rPr>
          <w:spacing w:val="-5"/>
        </w:rPr>
        <w:t xml:space="preserve"> </w:t>
      </w:r>
      <w:r>
        <w:t>(see</w:t>
      </w:r>
      <w:r>
        <w:rPr>
          <w:spacing w:val="-2"/>
        </w:rPr>
        <w:t xml:space="preserve"> </w:t>
      </w:r>
      <w:r>
        <w:t>paragraph</w:t>
      </w:r>
      <w:r>
        <w:rPr>
          <w:spacing w:val="-2"/>
        </w:rPr>
        <w:t xml:space="preserve"> </w:t>
      </w:r>
      <w:r>
        <w:t>2.3,</w:t>
      </w:r>
      <w:r>
        <w:rPr>
          <w:spacing w:val="-3"/>
        </w:rPr>
        <w:t xml:space="preserve"> </w:t>
      </w:r>
      <w:r>
        <w:t>2.4, 2.5, 2.6</w:t>
      </w:r>
      <w:r>
        <w:rPr>
          <w:spacing w:val="-2"/>
        </w:rPr>
        <w:t xml:space="preserve"> </w:t>
      </w:r>
      <w:r>
        <w:t>and</w:t>
      </w:r>
      <w:r>
        <w:rPr>
          <w:spacing w:val="-4"/>
        </w:rPr>
        <w:t xml:space="preserve"> </w:t>
      </w:r>
      <w:r>
        <w:t>2.7</w:t>
      </w:r>
      <w:r>
        <w:rPr>
          <w:spacing w:val="-4"/>
        </w:rPr>
        <w:t xml:space="preserve"> </w:t>
      </w:r>
      <w:r>
        <w:t>of</w:t>
      </w:r>
      <w:r>
        <w:rPr>
          <w:spacing w:val="-3"/>
        </w:rPr>
        <w:t xml:space="preserve"> </w:t>
      </w:r>
      <w:r>
        <w:t xml:space="preserve">this </w:t>
      </w:r>
      <w:r>
        <w:rPr>
          <w:spacing w:val="-2"/>
        </w:rPr>
        <w:t>Schedule)</w:t>
      </w:r>
    </w:p>
    <w:p w14:paraId="7AD74D4F" w14:textId="77777777" w:rsidR="0033413D" w:rsidRDefault="0033413D">
      <w:pPr>
        <w:pStyle w:val="BodyText"/>
        <w:spacing w:before="219"/>
      </w:pPr>
    </w:p>
    <w:p w14:paraId="30BDB77A" w14:textId="77777777" w:rsidR="0033413D" w:rsidRDefault="00E46C25">
      <w:pPr>
        <w:pStyle w:val="Heading2"/>
        <w:numPr>
          <w:ilvl w:val="1"/>
          <w:numId w:val="35"/>
        </w:numPr>
        <w:tabs>
          <w:tab w:val="left" w:pos="1168"/>
        </w:tabs>
        <w:ind w:hanging="722"/>
        <w:rPr>
          <w:color w:val="434343"/>
        </w:rPr>
      </w:pPr>
      <w:r>
        <w:rPr>
          <w:color w:val="434343"/>
          <w:spacing w:val="-2"/>
        </w:rPr>
        <w:t>Discrimination</w:t>
      </w:r>
    </w:p>
    <w:p w14:paraId="79348CD2" w14:textId="77777777" w:rsidR="0033413D" w:rsidRDefault="00E46C25">
      <w:pPr>
        <w:pStyle w:val="ListParagraph"/>
        <w:numPr>
          <w:ilvl w:val="2"/>
          <w:numId w:val="35"/>
        </w:numPr>
        <w:tabs>
          <w:tab w:val="left" w:pos="1888"/>
        </w:tabs>
        <w:spacing w:before="114" w:line="290" w:lineRule="auto"/>
        <w:ind w:left="1168" w:right="1422" w:firstLine="0"/>
      </w:pPr>
      <w:r>
        <w:t>The</w:t>
      </w:r>
      <w:r>
        <w:rPr>
          <w:spacing w:val="-3"/>
        </w:rPr>
        <w:t xml:space="preserve"> </w:t>
      </w:r>
      <w:r>
        <w:t>Supplier</w:t>
      </w:r>
      <w:r>
        <w:rPr>
          <w:spacing w:val="-2"/>
        </w:rPr>
        <w:t xml:space="preserve"> </w:t>
      </w:r>
      <w:r>
        <w:t>will</w:t>
      </w:r>
      <w:r>
        <w:rPr>
          <w:spacing w:val="-3"/>
        </w:rPr>
        <w:t xml:space="preserve"> </w:t>
      </w:r>
      <w:r>
        <w:t>comply</w:t>
      </w:r>
      <w:r>
        <w:rPr>
          <w:spacing w:val="-5"/>
        </w:rPr>
        <w:t xml:space="preserve"> </w:t>
      </w:r>
      <w:r>
        <w:t>with</w:t>
      </w:r>
      <w:r>
        <w:rPr>
          <w:spacing w:val="-3"/>
        </w:rPr>
        <w:t xml:space="preserve"> </w:t>
      </w:r>
      <w:r>
        <w:t>all</w:t>
      </w:r>
      <w:r>
        <w:rPr>
          <w:spacing w:val="-3"/>
        </w:rPr>
        <w:t xml:space="preserve"> </w:t>
      </w:r>
      <w:r>
        <w:t>applicable</w:t>
      </w:r>
      <w:r>
        <w:rPr>
          <w:spacing w:val="-3"/>
        </w:rPr>
        <w:t xml:space="preserve"> </w:t>
      </w:r>
      <w:r>
        <w:t>fair</w:t>
      </w:r>
      <w:r>
        <w:rPr>
          <w:spacing w:val="-2"/>
        </w:rPr>
        <w:t xml:space="preserve"> </w:t>
      </w:r>
      <w:r>
        <w:t>employment,</w:t>
      </w:r>
      <w:r>
        <w:rPr>
          <w:spacing w:val="-4"/>
        </w:rPr>
        <w:t xml:space="preserve"> </w:t>
      </w:r>
      <w:r>
        <w:t>equality</w:t>
      </w:r>
      <w:r>
        <w:rPr>
          <w:spacing w:val="-2"/>
        </w:rPr>
        <w:t xml:space="preserve"> </w:t>
      </w:r>
      <w:r>
        <w:t>of treatment and anti-discrimination legislation, including, in particular the:</w:t>
      </w:r>
    </w:p>
    <w:p w14:paraId="700B5BC2" w14:textId="77777777" w:rsidR="0033413D" w:rsidRDefault="0033413D">
      <w:pPr>
        <w:pStyle w:val="BodyText"/>
        <w:spacing w:before="59"/>
      </w:pPr>
    </w:p>
    <w:p w14:paraId="7ECC0AE6" w14:textId="77777777" w:rsidR="0033413D" w:rsidRDefault="00E46C25">
      <w:pPr>
        <w:pStyle w:val="ListParagraph"/>
        <w:numPr>
          <w:ilvl w:val="0"/>
          <w:numId w:val="34"/>
        </w:numPr>
        <w:tabs>
          <w:tab w:val="left" w:pos="1168"/>
        </w:tabs>
        <w:ind w:left="1168" w:hanging="722"/>
      </w:pPr>
      <w:r>
        <w:t>Employment</w:t>
      </w:r>
      <w:r>
        <w:rPr>
          <w:spacing w:val="-8"/>
        </w:rPr>
        <w:t xml:space="preserve"> </w:t>
      </w:r>
      <w:r>
        <w:t>(Northern</w:t>
      </w:r>
      <w:r>
        <w:rPr>
          <w:spacing w:val="-9"/>
        </w:rPr>
        <w:t xml:space="preserve"> </w:t>
      </w:r>
      <w:r>
        <w:t>Ireland)</w:t>
      </w:r>
      <w:r>
        <w:rPr>
          <w:spacing w:val="-7"/>
        </w:rPr>
        <w:t xml:space="preserve"> </w:t>
      </w:r>
      <w:r>
        <w:t>Order</w:t>
      </w:r>
      <w:r>
        <w:rPr>
          <w:spacing w:val="-7"/>
        </w:rPr>
        <w:t xml:space="preserve"> </w:t>
      </w:r>
      <w:r>
        <w:rPr>
          <w:spacing w:val="-4"/>
        </w:rPr>
        <w:t>2002</w:t>
      </w:r>
    </w:p>
    <w:p w14:paraId="74CB0945" w14:textId="77777777" w:rsidR="0033413D" w:rsidRDefault="00E46C25">
      <w:pPr>
        <w:pStyle w:val="ListParagraph"/>
        <w:numPr>
          <w:ilvl w:val="0"/>
          <w:numId w:val="34"/>
        </w:numPr>
        <w:tabs>
          <w:tab w:val="left" w:pos="1168"/>
        </w:tabs>
        <w:spacing w:before="4"/>
        <w:ind w:left="1168" w:hanging="722"/>
      </w:pPr>
      <w:r>
        <w:t>Fair</w:t>
      </w:r>
      <w:r>
        <w:rPr>
          <w:spacing w:val="-6"/>
        </w:rPr>
        <w:t xml:space="preserve"> </w:t>
      </w:r>
      <w:r>
        <w:t>Employment</w:t>
      </w:r>
      <w:r>
        <w:rPr>
          <w:spacing w:val="-7"/>
        </w:rPr>
        <w:t xml:space="preserve"> </w:t>
      </w:r>
      <w:r>
        <w:t>and</w:t>
      </w:r>
      <w:r>
        <w:rPr>
          <w:spacing w:val="-7"/>
        </w:rPr>
        <w:t xml:space="preserve"> </w:t>
      </w:r>
      <w:r>
        <w:t>Treatment</w:t>
      </w:r>
      <w:r>
        <w:rPr>
          <w:spacing w:val="-7"/>
        </w:rPr>
        <w:t xml:space="preserve"> </w:t>
      </w:r>
      <w:r>
        <w:t>(Northern</w:t>
      </w:r>
      <w:r>
        <w:rPr>
          <w:spacing w:val="-9"/>
        </w:rPr>
        <w:t xml:space="preserve"> </w:t>
      </w:r>
      <w:r>
        <w:t>Ireland)</w:t>
      </w:r>
      <w:r>
        <w:rPr>
          <w:spacing w:val="-7"/>
        </w:rPr>
        <w:t xml:space="preserve"> </w:t>
      </w:r>
      <w:r>
        <w:t>Order</w:t>
      </w:r>
      <w:r>
        <w:rPr>
          <w:spacing w:val="-5"/>
        </w:rPr>
        <w:t xml:space="preserve"> </w:t>
      </w:r>
      <w:r>
        <w:rPr>
          <w:spacing w:val="-4"/>
        </w:rPr>
        <w:t>1998</w:t>
      </w:r>
    </w:p>
    <w:p w14:paraId="2C2F95AD" w14:textId="77777777" w:rsidR="0033413D" w:rsidRDefault="00E46C25">
      <w:pPr>
        <w:pStyle w:val="ListParagraph"/>
        <w:numPr>
          <w:ilvl w:val="0"/>
          <w:numId w:val="34"/>
        </w:numPr>
        <w:tabs>
          <w:tab w:val="left" w:pos="1168"/>
        </w:tabs>
        <w:spacing w:before="1"/>
        <w:ind w:left="1168" w:hanging="722"/>
      </w:pPr>
      <w:r>
        <w:t>Sex</w:t>
      </w:r>
      <w:r>
        <w:rPr>
          <w:spacing w:val="-6"/>
        </w:rPr>
        <w:t xml:space="preserve"> </w:t>
      </w:r>
      <w:r>
        <w:t>Discrimination</w:t>
      </w:r>
      <w:r>
        <w:rPr>
          <w:spacing w:val="-7"/>
        </w:rPr>
        <w:t xml:space="preserve"> </w:t>
      </w:r>
      <w:r>
        <w:t>(Northern</w:t>
      </w:r>
      <w:r>
        <w:rPr>
          <w:spacing w:val="-6"/>
        </w:rPr>
        <w:t xml:space="preserve"> </w:t>
      </w:r>
      <w:r>
        <w:t>Ireland)</w:t>
      </w:r>
      <w:r>
        <w:rPr>
          <w:spacing w:val="-6"/>
        </w:rPr>
        <w:t xml:space="preserve"> </w:t>
      </w:r>
      <w:r>
        <w:t>Order</w:t>
      </w:r>
      <w:r>
        <w:rPr>
          <w:spacing w:val="-6"/>
        </w:rPr>
        <w:t xml:space="preserve"> </w:t>
      </w:r>
      <w:r>
        <w:t>1976</w:t>
      </w:r>
      <w:r>
        <w:rPr>
          <w:spacing w:val="-7"/>
        </w:rPr>
        <w:t xml:space="preserve"> </w:t>
      </w:r>
      <w:r>
        <w:t>and</w:t>
      </w:r>
      <w:r>
        <w:rPr>
          <w:spacing w:val="-5"/>
        </w:rPr>
        <w:t xml:space="preserve"> </w:t>
      </w:r>
      <w:r>
        <w:rPr>
          <w:spacing w:val="-4"/>
        </w:rPr>
        <w:t>1988</w:t>
      </w:r>
    </w:p>
    <w:p w14:paraId="388DE032" w14:textId="77777777" w:rsidR="0033413D" w:rsidRDefault="00E46C25">
      <w:pPr>
        <w:pStyle w:val="ListParagraph"/>
        <w:numPr>
          <w:ilvl w:val="0"/>
          <w:numId w:val="34"/>
        </w:numPr>
        <w:tabs>
          <w:tab w:val="left" w:pos="1168"/>
        </w:tabs>
        <w:spacing w:before="4"/>
        <w:ind w:left="1168" w:hanging="722"/>
      </w:pPr>
      <w:r>
        <w:t>Employment</w:t>
      </w:r>
      <w:r>
        <w:rPr>
          <w:spacing w:val="-10"/>
        </w:rPr>
        <w:t xml:space="preserve"> </w:t>
      </w:r>
      <w:r>
        <w:t>Equality</w:t>
      </w:r>
      <w:r>
        <w:rPr>
          <w:spacing w:val="-11"/>
        </w:rPr>
        <w:t xml:space="preserve"> </w:t>
      </w:r>
      <w:r>
        <w:t>(Sexual</w:t>
      </w:r>
      <w:r>
        <w:rPr>
          <w:spacing w:val="-9"/>
        </w:rPr>
        <w:t xml:space="preserve"> </w:t>
      </w:r>
      <w:r>
        <w:t>Orientation)</w:t>
      </w:r>
      <w:r>
        <w:rPr>
          <w:spacing w:val="-10"/>
        </w:rPr>
        <w:t xml:space="preserve"> </w:t>
      </w:r>
      <w:r>
        <w:t>Regulations</w:t>
      </w:r>
      <w:r>
        <w:rPr>
          <w:spacing w:val="-9"/>
        </w:rPr>
        <w:t xml:space="preserve"> </w:t>
      </w:r>
      <w:r>
        <w:t>(Northern</w:t>
      </w:r>
      <w:r>
        <w:rPr>
          <w:spacing w:val="-11"/>
        </w:rPr>
        <w:t xml:space="preserve"> </w:t>
      </w:r>
      <w:r>
        <w:t>Ireland)</w:t>
      </w:r>
      <w:r>
        <w:rPr>
          <w:spacing w:val="-12"/>
        </w:rPr>
        <w:t xml:space="preserve"> </w:t>
      </w:r>
      <w:r>
        <w:rPr>
          <w:spacing w:val="-4"/>
        </w:rPr>
        <w:t>2003</w:t>
      </w:r>
    </w:p>
    <w:p w14:paraId="35DEA98B" w14:textId="77777777" w:rsidR="0033413D" w:rsidRDefault="00E46C25">
      <w:pPr>
        <w:pStyle w:val="ListParagraph"/>
        <w:numPr>
          <w:ilvl w:val="0"/>
          <w:numId w:val="34"/>
        </w:numPr>
        <w:tabs>
          <w:tab w:val="left" w:pos="1168"/>
        </w:tabs>
        <w:spacing w:before="1"/>
        <w:ind w:left="1168" w:hanging="722"/>
      </w:pPr>
      <w:r>
        <w:t>Equal</w:t>
      </w:r>
      <w:r>
        <w:rPr>
          <w:spacing w:val="-5"/>
        </w:rPr>
        <w:t xml:space="preserve"> </w:t>
      </w:r>
      <w:r>
        <w:t>Pay</w:t>
      </w:r>
      <w:r>
        <w:rPr>
          <w:spacing w:val="-4"/>
        </w:rPr>
        <w:t xml:space="preserve"> </w:t>
      </w:r>
      <w:r>
        <w:t>Act</w:t>
      </w:r>
      <w:r>
        <w:rPr>
          <w:spacing w:val="-4"/>
        </w:rPr>
        <w:t xml:space="preserve"> </w:t>
      </w:r>
      <w:r>
        <w:t>(Northern</w:t>
      </w:r>
      <w:r>
        <w:rPr>
          <w:spacing w:val="-6"/>
        </w:rPr>
        <w:t xml:space="preserve"> </w:t>
      </w:r>
      <w:r>
        <w:t>Ireland)</w:t>
      </w:r>
      <w:r>
        <w:rPr>
          <w:spacing w:val="-4"/>
        </w:rPr>
        <w:t xml:space="preserve"> 1970</w:t>
      </w:r>
    </w:p>
    <w:p w14:paraId="3A1B08FF" w14:textId="77777777" w:rsidR="0033413D" w:rsidRDefault="00E46C25">
      <w:pPr>
        <w:pStyle w:val="ListParagraph"/>
        <w:numPr>
          <w:ilvl w:val="0"/>
          <w:numId w:val="34"/>
        </w:numPr>
        <w:tabs>
          <w:tab w:val="left" w:pos="1168"/>
        </w:tabs>
        <w:spacing w:before="4"/>
        <w:ind w:left="1168" w:hanging="722"/>
      </w:pPr>
      <w:r>
        <w:t>Disability</w:t>
      </w:r>
      <w:r>
        <w:rPr>
          <w:spacing w:val="-9"/>
        </w:rPr>
        <w:t xml:space="preserve"> </w:t>
      </w:r>
      <w:r>
        <w:t>Discrimination</w:t>
      </w:r>
      <w:r>
        <w:rPr>
          <w:spacing w:val="-10"/>
        </w:rPr>
        <w:t xml:space="preserve"> </w:t>
      </w:r>
      <w:r>
        <w:t>Act</w:t>
      </w:r>
      <w:r>
        <w:rPr>
          <w:spacing w:val="-7"/>
        </w:rPr>
        <w:t xml:space="preserve"> </w:t>
      </w:r>
      <w:r>
        <w:rPr>
          <w:spacing w:val="-4"/>
        </w:rPr>
        <w:t>1995</w:t>
      </w:r>
    </w:p>
    <w:p w14:paraId="3A34EDC3" w14:textId="77777777" w:rsidR="0033413D" w:rsidRDefault="00E46C25">
      <w:pPr>
        <w:pStyle w:val="ListParagraph"/>
        <w:numPr>
          <w:ilvl w:val="0"/>
          <w:numId w:val="34"/>
        </w:numPr>
        <w:tabs>
          <w:tab w:val="left" w:pos="1168"/>
        </w:tabs>
        <w:spacing w:before="2"/>
        <w:ind w:left="1168" w:hanging="722"/>
      </w:pPr>
      <w:r>
        <w:t>Race</w:t>
      </w:r>
      <w:r>
        <w:rPr>
          <w:spacing w:val="-7"/>
        </w:rPr>
        <w:t xml:space="preserve"> </w:t>
      </w:r>
      <w:r>
        <w:t>Relations</w:t>
      </w:r>
      <w:r>
        <w:rPr>
          <w:spacing w:val="-7"/>
        </w:rPr>
        <w:t xml:space="preserve"> </w:t>
      </w:r>
      <w:r>
        <w:t>(Northern</w:t>
      </w:r>
      <w:r>
        <w:rPr>
          <w:spacing w:val="-7"/>
        </w:rPr>
        <w:t xml:space="preserve"> </w:t>
      </w:r>
      <w:r>
        <w:t>Ireland)</w:t>
      </w:r>
      <w:r>
        <w:rPr>
          <w:spacing w:val="-8"/>
        </w:rPr>
        <w:t xml:space="preserve"> </w:t>
      </w:r>
      <w:r>
        <w:t>Order</w:t>
      </w:r>
      <w:r>
        <w:rPr>
          <w:spacing w:val="-6"/>
        </w:rPr>
        <w:t xml:space="preserve"> </w:t>
      </w:r>
      <w:r>
        <w:rPr>
          <w:spacing w:val="-4"/>
        </w:rPr>
        <w:t>1997</w:t>
      </w:r>
    </w:p>
    <w:p w14:paraId="1B92247D" w14:textId="77777777" w:rsidR="0033413D" w:rsidRDefault="0033413D">
      <w:pPr>
        <w:pStyle w:val="ListParagraph"/>
        <w:sectPr w:rsidR="0033413D">
          <w:pgSz w:w="11930" w:h="16840"/>
          <w:pgMar w:top="1340" w:right="708" w:bottom="1260" w:left="992" w:header="0" w:footer="1071" w:gutter="0"/>
          <w:cols w:space="720"/>
        </w:sectPr>
      </w:pPr>
    </w:p>
    <w:p w14:paraId="508E904C" w14:textId="77777777" w:rsidR="0033413D" w:rsidRDefault="00E46C25">
      <w:pPr>
        <w:pStyle w:val="ListParagraph"/>
        <w:numPr>
          <w:ilvl w:val="0"/>
          <w:numId w:val="34"/>
        </w:numPr>
        <w:tabs>
          <w:tab w:val="left" w:pos="448"/>
          <w:tab w:val="left" w:pos="1168"/>
        </w:tabs>
        <w:spacing w:before="81"/>
        <w:ind w:right="1482" w:hanging="3"/>
      </w:pPr>
      <w:r>
        <w:lastRenderedPageBreak/>
        <w:t>Employment</w:t>
      </w:r>
      <w:r>
        <w:rPr>
          <w:spacing w:val="-2"/>
        </w:rPr>
        <w:t xml:space="preserve"> </w:t>
      </w:r>
      <w:r>
        <w:t>Relations</w:t>
      </w:r>
      <w:r>
        <w:rPr>
          <w:spacing w:val="-6"/>
        </w:rPr>
        <w:t xml:space="preserve"> </w:t>
      </w:r>
      <w:r>
        <w:t>(Northern</w:t>
      </w:r>
      <w:r>
        <w:rPr>
          <w:spacing w:val="-6"/>
        </w:rPr>
        <w:t xml:space="preserve"> </w:t>
      </w:r>
      <w:r>
        <w:t>Ireland)</w:t>
      </w:r>
      <w:r>
        <w:rPr>
          <w:spacing w:val="-5"/>
        </w:rPr>
        <w:t xml:space="preserve"> </w:t>
      </w:r>
      <w:r>
        <w:t>Order</w:t>
      </w:r>
      <w:r>
        <w:rPr>
          <w:spacing w:val="-7"/>
        </w:rPr>
        <w:t xml:space="preserve"> </w:t>
      </w:r>
      <w:r>
        <w:t>1999</w:t>
      </w:r>
      <w:r>
        <w:rPr>
          <w:spacing w:val="-4"/>
        </w:rPr>
        <w:t xml:space="preserve"> </w:t>
      </w:r>
      <w:r>
        <w:t>and</w:t>
      </w:r>
      <w:r>
        <w:rPr>
          <w:spacing w:val="-4"/>
        </w:rPr>
        <w:t xml:space="preserve"> </w:t>
      </w:r>
      <w:r>
        <w:t>Employment</w:t>
      </w:r>
      <w:r>
        <w:rPr>
          <w:spacing w:val="-2"/>
        </w:rPr>
        <w:t xml:space="preserve"> </w:t>
      </w:r>
      <w:r>
        <w:t>Rights (Northern Ireland) Order 1996</w:t>
      </w:r>
    </w:p>
    <w:p w14:paraId="084298FE" w14:textId="77777777" w:rsidR="0033413D" w:rsidRDefault="00E46C25">
      <w:pPr>
        <w:pStyle w:val="ListParagraph"/>
        <w:numPr>
          <w:ilvl w:val="0"/>
          <w:numId w:val="34"/>
        </w:numPr>
        <w:tabs>
          <w:tab w:val="left" w:pos="1168"/>
        </w:tabs>
        <w:spacing w:before="6"/>
        <w:ind w:left="1168" w:hanging="722"/>
      </w:pPr>
      <w:r>
        <w:t>Employment</w:t>
      </w:r>
      <w:r>
        <w:rPr>
          <w:spacing w:val="-7"/>
        </w:rPr>
        <w:t xml:space="preserve"> </w:t>
      </w:r>
      <w:r>
        <w:t>Equality</w:t>
      </w:r>
      <w:r>
        <w:rPr>
          <w:spacing w:val="-10"/>
        </w:rPr>
        <w:t xml:space="preserve"> </w:t>
      </w:r>
      <w:r>
        <w:t>(Age)</w:t>
      </w:r>
      <w:r>
        <w:rPr>
          <w:spacing w:val="-8"/>
        </w:rPr>
        <w:t xml:space="preserve"> </w:t>
      </w:r>
      <w:r>
        <w:t>Regulations</w:t>
      </w:r>
      <w:r>
        <w:rPr>
          <w:spacing w:val="-10"/>
        </w:rPr>
        <w:t xml:space="preserve"> </w:t>
      </w:r>
      <w:r>
        <w:t>(Northern</w:t>
      </w:r>
      <w:r>
        <w:rPr>
          <w:spacing w:val="-8"/>
        </w:rPr>
        <w:t xml:space="preserve"> </w:t>
      </w:r>
      <w:r>
        <w:t>Ireland)</w:t>
      </w:r>
      <w:r>
        <w:rPr>
          <w:spacing w:val="-7"/>
        </w:rPr>
        <w:t xml:space="preserve"> </w:t>
      </w:r>
      <w:r>
        <w:rPr>
          <w:spacing w:val="-4"/>
        </w:rPr>
        <w:t>2006</w:t>
      </w:r>
    </w:p>
    <w:p w14:paraId="7DF3F288" w14:textId="77777777" w:rsidR="0033413D" w:rsidRDefault="00E46C25">
      <w:pPr>
        <w:pStyle w:val="ListParagraph"/>
        <w:numPr>
          <w:ilvl w:val="0"/>
          <w:numId w:val="34"/>
        </w:numPr>
        <w:tabs>
          <w:tab w:val="left" w:pos="1168"/>
        </w:tabs>
        <w:spacing w:before="1"/>
        <w:ind w:left="1168" w:hanging="722"/>
      </w:pPr>
      <w:r>
        <w:t>Part-time</w:t>
      </w:r>
      <w:r>
        <w:rPr>
          <w:spacing w:val="-11"/>
        </w:rPr>
        <w:t xml:space="preserve"> </w:t>
      </w:r>
      <w:r>
        <w:t>Workers</w:t>
      </w:r>
      <w:r>
        <w:rPr>
          <w:spacing w:val="-8"/>
        </w:rPr>
        <w:t xml:space="preserve"> </w:t>
      </w:r>
      <w:r>
        <w:t>(Prevention</w:t>
      </w:r>
      <w:r>
        <w:rPr>
          <w:spacing w:val="-7"/>
        </w:rPr>
        <w:t xml:space="preserve"> </w:t>
      </w:r>
      <w:r>
        <w:t>of</w:t>
      </w:r>
      <w:r>
        <w:rPr>
          <w:spacing w:val="-8"/>
        </w:rPr>
        <w:t xml:space="preserve"> </w:t>
      </w:r>
      <w:r>
        <w:t>less</w:t>
      </w:r>
      <w:r>
        <w:rPr>
          <w:spacing w:val="-8"/>
        </w:rPr>
        <w:t xml:space="preserve"> </w:t>
      </w:r>
      <w:proofErr w:type="spellStart"/>
      <w:r>
        <w:t>Favourable</w:t>
      </w:r>
      <w:proofErr w:type="spellEnd"/>
      <w:r>
        <w:rPr>
          <w:spacing w:val="-7"/>
        </w:rPr>
        <w:t xml:space="preserve"> </w:t>
      </w:r>
      <w:r>
        <w:t>Treatment)</w:t>
      </w:r>
      <w:r>
        <w:rPr>
          <w:spacing w:val="-8"/>
        </w:rPr>
        <w:t xml:space="preserve"> </w:t>
      </w:r>
      <w:r>
        <w:t>Regulation</w:t>
      </w:r>
      <w:r>
        <w:rPr>
          <w:spacing w:val="-8"/>
        </w:rPr>
        <w:t xml:space="preserve"> </w:t>
      </w:r>
      <w:r>
        <w:rPr>
          <w:spacing w:val="-4"/>
        </w:rPr>
        <w:t>2000</w:t>
      </w:r>
    </w:p>
    <w:p w14:paraId="12AC3655" w14:textId="77777777" w:rsidR="0033413D" w:rsidRDefault="00E46C25">
      <w:pPr>
        <w:pStyle w:val="ListParagraph"/>
        <w:numPr>
          <w:ilvl w:val="0"/>
          <w:numId w:val="34"/>
        </w:numPr>
        <w:tabs>
          <w:tab w:val="left" w:pos="1168"/>
        </w:tabs>
        <w:spacing w:before="4"/>
        <w:ind w:left="1168" w:hanging="722"/>
      </w:pPr>
      <w:r>
        <w:t>Fixed-term</w:t>
      </w:r>
      <w:r>
        <w:rPr>
          <w:spacing w:val="-10"/>
        </w:rPr>
        <w:t xml:space="preserve"> </w:t>
      </w:r>
      <w:r>
        <w:t>Employees</w:t>
      </w:r>
      <w:r>
        <w:rPr>
          <w:spacing w:val="-11"/>
        </w:rPr>
        <w:t xml:space="preserve"> </w:t>
      </w:r>
      <w:r>
        <w:t>(Prevention</w:t>
      </w:r>
      <w:r>
        <w:rPr>
          <w:spacing w:val="-8"/>
        </w:rPr>
        <w:t xml:space="preserve"> </w:t>
      </w:r>
      <w:r>
        <w:t>of</w:t>
      </w:r>
      <w:r>
        <w:rPr>
          <w:spacing w:val="-7"/>
        </w:rPr>
        <w:t xml:space="preserve"> </w:t>
      </w:r>
      <w:r>
        <w:t>Less</w:t>
      </w:r>
      <w:r>
        <w:rPr>
          <w:spacing w:val="-8"/>
        </w:rPr>
        <w:t xml:space="preserve"> </w:t>
      </w:r>
      <w:proofErr w:type="spellStart"/>
      <w:r>
        <w:t>Favourable</w:t>
      </w:r>
      <w:proofErr w:type="spellEnd"/>
      <w:r>
        <w:rPr>
          <w:spacing w:val="-8"/>
        </w:rPr>
        <w:t xml:space="preserve"> </w:t>
      </w:r>
      <w:r>
        <w:t>Treatment)</w:t>
      </w:r>
      <w:r>
        <w:rPr>
          <w:spacing w:val="-10"/>
        </w:rPr>
        <w:t xml:space="preserve"> </w:t>
      </w:r>
      <w:r>
        <w:t>Regulations</w:t>
      </w:r>
      <w:r>
        <w:rPr>
          <w:spacing w:val="-8"/>
        </w:rPr>
        <w:t xml:space="preserve"> </w:t>
      </w:r>
      <w:r>
        <w:rPr>
          <w:spacing w:val="-4"/>
        </w:rPr>
        <w:t>2002</w:t>
      </w:r>
    </w:p>
    <w:p w14:paraId="73AD1625" w14:textId="77777777" w:rsidR="0033413D" w:rsidRDefault="00E46C25">
      <w:pPr>
        <w:pStyle w:val="ListParagraph"/>
        <w:numPr>
          <w:ilvl w:val="0"/>
          <w:numId w:val="34"/>
        </w:numPr>
        <w:tabs>
          <w:tab w:val="left" w:pos="1168"/>
        </w:tabs>
        <w:spacing w:before="2"/>
        <w:ind w:left="1168" w:hanging="722"/>
      </w:pPr>
      <w:r>
        <w:t>The</w:t>
      </w:r>
      <w:r>
        <w:rPr>
          <w:spacing w:val="-8"/>
        </w:rPr>
        <w:t xml:space="preserve"> </w:t>
      </w:r>
      <w:r>
        <w:t>Disability</w:t>
      </w:r>
      <w:r>
        <w:rPr>
          <w:spacing w:val="-7"/>
        </w:rPr>
        <w:t xml:space="preserve"> </w:t>
      </w:r>
      <w:r>
        <w:t>Discrimination</w:t>
      </w:r>
      <w:r>
        <w:rPr>
          <w:spacing w:val="-7"/>
        </w:rPr>
        <w:t xml:space="preserve"> </w:t>
      </w:r>
      <w:r>
        <w:t>(Northern</w:t>
      </w:r>
      <w:r>
        <w:rPr>
          <w:spacing w:val="-10"/>
        </w:rPr>
        <w:t xml:space="preserve"> </w:t>
      </w:r>
      <w:r>
        <w:t>Ireland)</w:t>
      </w:r>
      <w:r>
        <w:rPr>
          <w:spacing w:val="-8"/>
        </w:rPr>
        <w:t xml:space="preserve"> </w:t>
      </w:r>
      <w:r>
        <w:t>Order</w:t>
      </w:r>
      <w:r>
        <w:rPr>
          <w:spacing w:val="-8"/>
        </w:rPr>
        <w:t xml:space="preserve"> </w:t>
      </w:r>
      <w:r>
        <w:rPr>
          <w:spacing w:val="-4"/>
        </w:rPr>
        <w:t>2006</w:t>
      </w:r>
    </w:p>
    <w:p w14:paraId="52377D48" w14:textId="77777777" w:rsidR="0033413D" w:rsidRDefault="00E46C25">
      <w:pPr>
        <w:pStyle w:val="ListParagraph"/>
        <w:numPr>
          <w:ilvl w:val="0"/>
          <w:numId w:val="34"/>
        </w:numPr>
        <w:tabs>
          <w:tab w:val="left" w:pos="1168"/>
        </w:tabs>
        <w:spacing w:before="3"/>
        <w:ind w:left="1168" w:hanging="722"/>
      </w:pPr>
      <w:r>
        <w:t>The</w:t>
      </w:r>
      <w:r>
        <w:rPr>
          <w:spacing w:val="-7"/>
        </w:rPr>
        <w:t xml:space="preserve"> </w:t>
      </w:r>
      <w:r>
        <w:t>Employment</w:t>
      </w:r>
      <w:r>
        <w:rPr>
          <w:spacing w:val="-7"/>
        </w:rPr>
        <w:t xml:space="preserve"> </w:t>
      </w:r>
      <w:r>
        <w:t>Relations</w:t>
      </w:r>
      <w:r>
        <w:rPr>
          <w:spacing w:val="-7"/>
        </w:rPr>
        <w:t xml:space="preserve"> </w:t>
      </w:r>
      <w:r>
        <w:t>(Northern</w:t>
      </w:r>
      <w:r>
        <w:rPr>
          <w:spacing w:val="-8"/>
        </w:rPr>
        <w:t xml:space="preserve"> </w:t>
      </w:r>
      <w:r>
        <w:t>Ireland)</w:t>
      </w:r>
      <w:r>
        <w:rPr>
          <w:spacing w:val="-7"/>
        </w:rPr>
        <w:t xml:space="preserve"> </w:t>
      </w:r>
      <w:r>
        <w:t>Order</w:t>
      </w:r>
      <w:r>
        <w:rPr>
          <w:spacing w:val="-5"/>
        </w:rPr>
        <w:t xml:space="preserve"> </w:t>
      </w:r>
      <w:r>
        <w:rPr>
          <w:spacing w:val="-4"/>
        </w:rPr>
        <w:t>2004</w:t>
      </w:r>
    </w:p>
    <w:p w14:paraId="35CE061A" w14:textId="77777777" w:rsidR="0033413D" w:rsidRDefault="00E46C25">
      <w:pPr>
        <w:pStyle w:val="ListParagraph"/>
        <w:numPr>
          <w:ilvl w:val="0"/>
          <w:numId w:val="34"/>
        </w:numPr>
        <w:tabs>
          <w:tab w:val="left" w:pos="1168"/>
        </w:tabs>
        <w:spacing w:before="2"/>
        <w:ind w:left="1168" w:hanging="722"/>
      </w:pPr>
      <w:r>
        <w:t>Equality</w:t>
      </w:r>
      <w:r>
        <w:rPr>
          <w:spacing w:val="-8"/>
        </w:rPr>
        <w:t xml:space="preserve"> </w:t>
      </w:r>
      <w:r>
        <w:t>Act</w:t>
      </w:r>
      <w:r>
        <w:rPr>
          <w:spacing w:val="-8"/>
        </w:rPr>
        <w:t xml:space="preserve"> </w:t>
      </w:r>
      <w:r>
        <w:t>(Sexual</w:t>
      </w:r>
      <w:r>
        <w:rPr>
          <w:spacing w:val="-9"/>
        </w:rPr>
        <w:t xml:space="preserve"> </w:t>
      </w:r>
      <w:r>
        <w:t>Orientation)</w:t>
      </w:r>
      <w:r>
        <w:rPr>
          <w:spacing w:val="-8"/>
        </w:rPr>
        <w:t xml:space="preserve"> </w:t>
      </w:r>
      <w:r>
        <w:t>Regulations</w:t>
      </w:r>
      <w:r>
        <w:rPr>
          <w:spacing w:val="-8"/>
        </w:rPr>
        <w:t xml:space="preserve"> </w:t>
      </w:r>
      <w:r>
        <w:t>(Northern</w:t>
      </w:r>
      <w:r>
        <w:rPr>
          <w:spacing w:val="-9"/>
        </w:rPr>
        <w:t xml:space="preserve"> </w:t>
      </w:r>
      <w:r>
        <w:t>Ireland)</w:t>
      </w:r>
      <w:r>
        <w:rPr>
          <w:spacing w:val="-5"/>
        </w:rPr>
        <w:t xml:space="preserve"> </w:t>
      </w:r>
      <w:r>
        <w:rPr>
          <w:spacing w:val="-4"/>
        </w:rPr>
        <w:t>2006</w:t>
      </w:r>
    </w:p>
    <w:p w14:paraId="3BCCF035" w14:textId="77777777" w:rsidR="0033413D" w:rsidRDefault="00E46C25">
      <w:pPr>
        <w:pStyle w:val="ListParagraph"/>
        <w:numPr>
          <w:ilvl w:val="0"/>
          <w:numId w:val="34"/>
        </w:numPr>
        <w:tabs>
          <w:tab w:val="left" w:pos="1168"/>
        </w:tabs>
        <w:spacing w:before="4"/>
        <w:ind w:left="1168" w:hanging="722"/>
      </w:pPr>
      <w:r>
        <w:t>Employment</w:t>
      </w:r>
      <w:r>
        <w:rPr>
          <w:spacing w:val="-6"/>
        </w:rPr>
        <w:t xml:space="preserve"> </w:t>
      </w:r>
      <w:r>
        <w:t>Relations</w:t>
      </w:r>
      <w:r>
        <w:rPr>
          <w:spacing w:val="-9"/>
        </w:rPr>
        <w:t xml:space="preserve"> </w:t>
      </w:r>
      <w:r>
        <w:t>(Northern</w:t>
      </w:r>
      <w:r>
        <w:rPr>
          <w:spacing w:val="-9"/>
        </w:rPr>
        <w:t xml:space="preserve"> </w:t>
      </w:r>
      <w:r>
        <w:t>Ireland)</w:t>
      </w:r>
      <w:r>
        <w:rPr>
          <w:spacing w:val="-9"/>
        </w:rPr>
        <w:t xml:space="preserve"> </w:t>
      </w:r>
      <w:r>
        <w:t>Order</w:t>
      </w:r>
      <w:r>
        <w:rPr>
          <w:spacing w:val="-9"/>
        </w:rPr>
        <w:t xml:space="preserve"> </w:t>
      </w:r>
      <w:r>
        <w:rPr>
          <w:spacing w:val="-4"/>
        </w:rPr>
        <w:t>2004</w:t>
      </w:r>
    </w:p>
    <w:p w14:paraId="4027F626" w14:textId="77777777" w:rsidR="0033413D" w:rsidRDefault="00E46C25">
      <w:pPr>
        <w:pStyle w:val="ListParagraph"/>
        <w:numPr>
          <w:ilvl w:val="0"/>
          <w:numId w:val="34"/>
        </w:numPr>
        <w:tabs>
          <w:tab w:val="left" w:pos="1168"/>
        </w:tabs>
        <w:spacing w:before="1"/>
        <w:ind w:left="1168" w:hanging="722"/>
      </w:pPr>
      <w:r>
        <w:t>Work</w:t>
      </w:r>
      <w:r>
        <w:rPr>
          <w:spacing w:val="-7"/>
        </w:rPr>
        <w:t xml:space="preserve"> </w:t>
      </w:r>
      <w:r>
        <w:t>and</w:t>
      </w:r>
      <w:r>
        <w:rPr>
          <w:spacing w:val="-5"/>
        </w:rPr>
        <w:t xml:space="preserve"> </w:t>
      </w:r>
      <w:r>
        <w:t>Families</w:t>
      </w:r>
      <w:r>
        <w:rPr>
          <w:spacing w:val="-5"/>
        </w:rPr>
        <w:t xml:space="preserve"> </w:t>
      </w:r>
      <w:r>
        <w:t>(Northern</w:t>
      </w:r>
      <w:r>
        <w:rPr>
          <w:spacing w:val="-6"/>
        </w:rPr>
        <w:t xml:space="preserve"> </w:t>
      </w:r>
      <w:r>
        <w:t>Ireland)</w:t>
      </w:r>
      <w:r>
        <w:rPr>
          <w:spacing w:val="-6"/>
        </w:rPr>
        <w:t xml:space="preserve"> </w:t>
      </w:r>
      <w:r>
        <w:t>Order</w:t>
      </w:r>
      <w:r>
        <w:rPr>
          <w:spacing w:val="-5"/>
        </w:rPr>
        <w:t xml:space="preserve"> </w:t>
      </w:r>
      <w:r>
        <w:rPr>
          <w:spacing w:val="-4"/>
        </w:rPr>
        <w:t>2006</w:t>
      </w:r>
    </w:p>
    <w:p w14:paraId="581AE1ED" w14:textId="77777777" w:rsidR="0033413D" w:rsidRDefault="0033413D">
      <w:pPr>
        <w:pStyle w:val="BodyText"/>
      </w:pPr>
    </w:p>
    <w:p w14:paraId="1A5A1DF0" w14:textId="77777777" w:rsidR="0033413D" w:rsidRDefault="0033413D">
      <w:pPr>
        <w:pStyle w:val="BodyText"/>
        <w:spacing w:before="117"/>
      </w:pPr>
    </w:p>
    <w:p w14:paraId="0E3B35B1" w14:textId="77777777" w:rsidR="0033413D" w:rsidRDefault="00E46C25">
      <w:pPr>
        <w:pStyle w:val="BodyText"/>
        <w:spacing w:line="292" w:lineRule="auto"/>
        <w:ind w:left="448" w:right="813" w:firstLine="734"/>
      </w:pPr>
      <w:r>
        <w:t xml:space="preserve">and will use its best </w:t>
      </w:r>
      <w:proofErr w:type="spellStart"/>
      <w:r>
        <w:t>endeavours</w:t>
      </w:r>
      <w:proofErr w:type="spellEnd"/>
      <w:r>
        <w:t xml:space="preserve"> to ensure that in its employment policies and practices</w:t>
      </w:r>
      <w:r>
        <w:rPr>
          <w:spacing w:val="-3"/>
        </w:rPr>
        <w:t xml:space="preserve"> </w:t>
      </w:r>
      <w:r>
        <w:t>and</w:t>
      </w:r>
      <w:r>
        <w:rPr>
          <w:spacing w:val="-1"/>
        </w:rPr>
        <w:t xml:space="preserve"> </w:t>
      </w:r>
      <w:r>
        <w:t>in</w:t>
      </w:r>
      <w:r>
        <w:rPr>
          <w:spacing w:val="-3"/>
        </w:rPr>
        <w:t xml:space="preserve"> </w:t>
      </w:r>
      <w:r>
        <w:t>the</w:t>
      </w:r>
      <w:r>
        <w:rPr>
          <w:spacing w:val="-3"/>
        </w:rPr>
        <w:t xml:space="preserve"> </w:t>
      </w:r>
      <w:r>
        <w:t>delivery of</w:t>
      </w:r>
      <w:r>
        <w:rPr>
          <w:spacing w:val="-2"/>
        </w:rPr>
        <w:t xml:space="preserve"> </w:t>
      </w:r>
      <w:r>
        <w:t>the</w:t>
      </w:r>
      <w:r>
        <w:rPr>
          <w:spacing w:val="-3"/>
        </w:rPr>
        <w:t xml:space="preserve"> </w:t>
      </w:r>
      <w:r>
        <w:t>services</w:t>
      </w:r>
      <w:r>
        <w:rPr>
          <w:spacing w:val="-3"/>
        </w:rPr>
        <w:t xml:space="preserve"> </w:t>
      </w:r>
      <w:r>
        <w:t>required</w:t>
      </w:r>
      <w:r>
        <w:rPr>
          <w:spacing w:val="-1"/>
        </w:rPr>
        <w:t xml:space="preserve"> </w:t>
      </w:r>
      <w:r>
        <w:t>of</w:t>
      </w:r>
      <w:r>
        <w:rPr>
          <w:spacing w:val="-2"/>
        </w:rPr>
        <w:t xml:space="preserve"> </w:t>
      </w:r>
      <w:r>
        <w:t>the</w:t>
      </w:r>
      <w:r>
        <w:rPr>
          <w:spacing w:val="-3"/>
        </w:rPr>
        <w:t xml:space="preserve"> </w:t>
      </w:r>
      <w:r>
        <w:t>Supplier under</w:t>
      </w:r>
      <w:r>
        <w:rPr>
          <w:spacing w:val="-4"/>
        </w:rPr>
        <w:t xml:space="preserve"> </w:t>
      </w:r>
      <w:r>
        <w:t>this Call-Off Contract it promotes equality of treatment and opportunity between:</w:t>
      </w:r>
    </w:p>
    <w:p w14:paraId="10876EF1" w14:textId="77777777" w:rsidR="0033413D" w:rsidRDefault="0033413D">
      <w:pPr>
        <w:pStyle w:val="BodyText"/>
        <w:spacing w:before="58"/>
      </w:pPr>
    </w:p>
    <w:p w14:paraId="36B7CA66" w14:textId="77777777" w:rsidR="0033413D" w:rsidRDefault="00E46C25">
      <w:pPr>
        <w:pStyle w:val="ListParagraph"/>
        <w:numPr>
          <w:ilvl w:val="1"/>
          <w:numId w:val="34"/>
        </w:numPr>
        <w:tabs>
          <w:tab w:val="left" w:pos="2134"/>
        </w:tabs>
        <w:ind w:left="2134" w:hanging="246"/>
      </w:pPr>
      <w:r>
        <w:t>persons</w:t>
      </w:r>
      <w:r>
        <w:rPr>
          <w:spacing w:val="-6"/>
        </w:rPr>
        <w:t xml:space="preserve"> </w:t>
      </w:r>
      <w:r>
        <w:t>of</w:t>
      </w:r>
      <w:r>
        <w:rPr>
          <w:spacing w:val="-8"/>
        </w:rPr>
        <w:t xml:space="preserve"> </w:t>
      </w:r>
      <w:r>
        <w:t>different</w:t>
      </w:r>
      <w:r>
        <w:rPr>
          <w:spacing w:val="-8"/>
        </w:rPr>
        <w:t xml:space="preserve"> </w:t>
      </w:r>
      <w:r>
        <w:t>religious</w:t>
      </w:r>
      <w:r>
        <w:rPr>
          <w:spacing w:val="-5"/>
        </w:rPr>
        <w:t xml:space="preserve"> </w:t>
      </w:r>
      <w:r>
        <w:t>beliefs</w:t>
      </w:r>
      <w:r>
        <w:rPr>
          <w:spacing w:val="-6"/>
        </w:rPr>
        <w:t xml:space="preserve"> </w:t>
      </w:r>
      <w:r>
        <w:t>or</w:t>
      </w:r>
      <w:r>
        <w:rPr>
          <w:spacing w:val="-8"/>
        </w:rPr>
        <w:t xml:space="preserve"> </w:t>
      </w:r>
      <w:r>
        <w:t>political</w:t>
      </w:r>
      <w:r>
        <w:rPr>
          <w:spacing w:val="-7"/>
        </w:rPr>
        <w:t xml:space="preserve"> </w:t>
      </w:r>
      <w:r>
        <w:rPr>
          <w:spacing w:val="-2"/>
        </w:rPr>
        <w:t>opinions</w:t>
      </w:r>
    </w:p>
    <w:p w14:paraId="43DC8365" w14:textId="77777777" w:rsidR="0033413D" w:rsidRDefault="00E46C25">
      <w:pPr>
        <w:pStyle w:val="ListParagraph"/>
        <w:numPr>
          <w:ilvl w:val="1"/>
          <w:numId w:val="34"/>
        </w:numPr>
        <w:tabs>
          <w:tab w:val="left" w:pos="2132"/>
        </w:tabs>
        <w:spacing w:before="28"/>
        <w:ind w:left="2132" w:hanging="244"/>
      </w:pPr>
      <w:r>
        <w:t>men</w:t>
      </w:r>
      <w:r>
        <w:rPr>
          <w:spacing w:val="-4"/>
        </w:rPr>
        <w:t xml:space="preserve"> </w:t>
      </w:r>
      <w:r>
        <w:t>and</w:t>
      </w:r>
      <w:r>
        <w:rPr>
          <w:spacing w:val="-5"/>
        </w:rPr>
        <w:t xml:space="preserve"> </w:t>
      </w:r>
      <w:r>
        <w:t>women</w:t>
      </w:r>
      <w:r>
        <w:rPr>
          <w:spacing w:val="-5"/>
        </w:rPr>
        <w:t xml:space="preserve"> </w:t>
      </w:r>
      <w:r>
        <w:t>or</w:t>
      </w:r>
      <w:r>
        <w:rPr>
          <w:spacing w:val="-7"/>
        </w:rPr>
        <w:t xml:space="preserve"> </w:t>
      </w:r>
      <w:r>
        <w:t>married</w:t>
      </w:r>
      <w:r>
        <w:rPr>
          <w:spacing w:val="-3"/>
        </w:rPr>
        <w:t xml:space="preserve"> </w:t>
      </w:r>
      <w:r>
        <w:t>and</w:t>
      </w:r>
      <w:r>
        <w:rPr>
          <w:spacing w:val="-5"/>
        </w:rPr>
        <w:t xml:space="preserve"> </w:t>
      </w:r>
      <w:r>
        <w:t>unmarried</w:t>
      </w:r>
      <w:r>
        <w:rPr>
          <w:spacing w:val="-5"/>
        </w:rPr>
        <w:t xml:space="preserve"> </w:t>
      </w:r>
      <w:r>
        <w:rPr>
          <w:spacing w:val="-2"/>
        </w:rPr>
        <w:t>persons</w:t>
      </w:r>
    </w:p>
    <w:p w14:paraId="7DA99972" w14:textId="77777777" w:rsidR="0033413D" w:rsidRDefault="00E46C25">
      <w:pPr>
        <w:pStyle w:val="ListParagraph"/>
        <w:numPr>
          <w:ilvl w:val="1"/>
          <w:numId w:val="34"/>
        </w:numPr>
        <w:tabs>
          <w:tab w:val="left" w:pos="2122"/>
        </w:tabs>
        <w:spacing w:before="30" w:line="244" w:lineRule="auto"/>
        <w:ind w:left="1888" w:right="920" w:firstLine="0"/>
      </w:pPr>
      <w:r>
        <w:t>persons</w:t>
      </w:r>
      <w:r>
        <w:rPr>
          <w:spacing w:val="-5"/>
        </w:rPr>
        <w:t xml:space="preserve"> </w:t>
      </w:r>
      <w:r>
        <w:t>with</w:t>
      </w:r>
      <w:r>
        <w:rPr>
          <w:spacing w:val="-3"/>
        </w:rPr>
        <w:t xml:space="preserve"> </w:t>
      </w:r>
      <w:r>
        <w:t>and</w:t>
      </w:r>
      <w:r>
        <w:rPr>
          <w:spacing w:val="-5"/>
        </w:rPr>
        <w:t xml:space="preserve"> </w:t>
      </w:r>
      <w:r>
        <w:t>without</w:t>
      </w:r>
      <w:r>
        <w:rPr>
          <w:spacing w:val="-1"/>
        </w:rPr>
        <w:t xml:space="preserve"> </w:t>
      </w:r>
      <w:proofErr w:type="spellStart"/>
      <w:r>
        <w:t>dependants</w:t>
      </w:r>
      <w:proofErr w:type="spellEnd"/>
      <w:r>
        <w:rPr>
          <w:spacing w:val="-5"/>
        </w:rPr>
        <w:t xml:space="preserve"> </w:t>
      </w:r>
      <w:r>
        <w:t>(including</w:t>
      </w:r>
      <w:r>
        <w:rPr>
          <w:spacing w:val="-3"/>
        </w:rPr>
        <w:t xml:space="preserve"> </w:t>
      </w:r>
      <w:r>
        <w:t>women</w:t>
      </w:r>
      <w:r>
        <w:rPr>
          <w:spacing w:val="-5"/>
        </w:rPr>
        <w:t xml:space="preserve"> </w:t>
      </w:r>
      <w:r>
        <w:t>who</w:t>
      </w:r>
      <w:r>
        <w:rPr>
          <w:spacing w:val="-3"/>
        </w:rPr>
        <w:t xml:space="preserve"> </w:t>
      </w:r>
      <w:r>
        <w:t>are</w:t>
      </w:r>
      <w:r>
        <w:rPr>
          <w:spacing w:val="-5"/>
        </w:rPr>
        <w:t xml:space="preserve"> </w:t>
      </w:r>
      <w:r>
        <w:t>pregnant or on maternity leave and men on paternity leave)</w:t>
      </w:r>
    </w:p>
    <w:p w14:paraId="6E70AFDC" w14:textId="77777777" w:rsidR="0033413D" w:rsidRDefault="00E46C25">
      <w:pPr>
        <w:pStyle w:val="ListParagraph"/>
        <w:numPr>
          <w:ilvl w:val="1"/>
          <w:numId w:val="34"/>
        </w:numPr>
        <w:tabs>
          <w:tab w:val="left" w:pos="2134"/>
        </w:tabs>
        <w:spacing w:line="244" w:lineRule="auto"/>
        <w:ind w:left="1888" w:right="750" w:firstLine="0"/>
      </w:pPr>
      <w:r>
        <w:t>persons</w:t>
      </w:r>
      <w:r>
        <w:rPr>
          <w:spacing w:val="-1"/>
        </w:rPr>
        <w:t xml:space="preserve"> </w:t>
      </w:r>
      <w:r>
        <w:t>of</w:t>
      </w:r>
      <w:r>
        <w:rPr>
          <w:spacing w:val="-3"/>
        </w:rPr>
        <w:t xml:space="preserve"> </w:t>
      </w:r>
      <w:r>
        <w:t>different</w:t>
      </w:r>
      <w:r>
        <w:rPr>
          <w:spacing w:val="-3"/>
        </w:rPr>
        <w:t xml:space="preserve"> </w:t>
      </w:r>
      <w:r>
        <w:t>racial</w:t>
      </w:r>
      <w:r>
        <w:rPr>
          <w:spacing w:val="-3"/>
        </w:rPr>
        <w:t xml:space="preserve"> </w:t>
      </w:r>
      <w:r>
        <w:t>groups</w:t>
      </w:r>
      <w:r>
        <w:rPr>
          <w:spacing w:val="-4"/>
        </w:rPr>
        <w:t xml:space="preserve"> </w:t>
      </w:r>
      <w:r>
        <w:t>(within</w:t>
      </w:r>
      <w:r>
        <w:rPr>
          <w:spacing w:val="-2"/>
        </w:rPr>
        <w:t xml:space="preserve"> </w:t>
      </w:r>
      <w:r>
        <w:t>the</w:t>
      </w:r>
      <w:r>
        <w:rPr>
          <w:spacing w:val="-7"/>
        </w:rPr>
        <w:t xml:space="preserve"> </w:t>
      </w:r>
      <w:r>
        <w:t>meaning</w:t>
      </w:r>
      <w:r>
        <w:rPr>
          <w:spacing w:val="-2"/>
        </w:rPr>
        <w:t xml:space="preserve"> </w:t>
      </w:r>
      <w:r>
        <w:t>of</w:t>
      </w:r>
      <w:r>
        <w:rPr>
          <w:spacing w:val="-3"/>
        </w:rPr>
        <w:t xml:space="preserve"> </w:t>
      </w:r>
      <w:r>
        <w:t>the</w:t>
      </w:r>
      <w:r>
        <w:rPr>
          <w:spacing w:val="-2"/>
        </w:rPr>
        <w:t xml:space="preserve"> </w:t>
      </w:r>
      <w:r>
        <w:t>Race</w:t>
      </w:r>
      <w:r>
        <w:rPr>
          <w:spacing w:val="-4"/>
        </w:rPr>
        <w:t xml:space="preserve"> </w:t>
      </w:r>
      <w:r>
        <w:t>Relations (Northern Ireland) Order 1997)</w:t>
      </w:r>
    </w:p>
    <w:p w14:paraId="74177817" w14:textId="77777777" w:rsidR="0033413D" w:rsidRDefault="00E46C25">
      <w:pPr>
        <w:pStyle w:val="ListParagraph"/>
        <w:numPr>
          <w:ilvl w:val="1"/>
          <w:numId w:val="34"/>
        </w:numPr>
        <w:tabs>
          <w:tab w:val="left" w:pos="2134"/>
        </w:tabs>
        <w:spacing w:before="5" w:line="244" w:lineRule="auto"/>
        <w:ind w:left="1888" w:right="1057" w:firstLine="0"/>
      </w:pPr>
      <w:r>
        <w:t>persons</w:t>
      </w:r>
      <w:r>
        <w:rPr>
          <w:spacing w:val="-2"/>
        </w:rPr>
        <w:t xml:space="preserve"> </w:t>
      </w:r>
      <w:r>
        <w:t>with</w:t>
      </w:r>
      <w:r>
        <w:rPr>
          <w:spacing w:val="-5"/>
        </w:rPr>
        <w:t xml:space="preserve"> </w:t>
      </w:r>
      <w:r>
        <w:t>and</w:t>
      </w:r>
      <w:r>
        <w:rPr>
          <w:spacing w:val="-5"/>
        </w:rPr>
        <w:t xml:space="preserve"> </w:t>
      </w:r>
      <w:r>
        <w:t>without</w:t>
      </w:r>
      <w:r>
        <w:rPr>
          <w:spacing w:val="-1"/>
        </w:rPr>
        <w:t xml:space="preserve"> </w:t>
      </w:r>
      <w:r>
        <w:t>a</w:t>
      </w:r>
      <w:r>
        <w:rPr>
          <w:spacing w:val="-5"/>
        </w:rPr>
        <w:t xml:space="preserve"> </w:t>
      </w:r>
      <w:r>
        <w:t>disability</w:t>
      </w:r>
      <w:r>
        <w:rPr>
          <w:spacing w:val="-2"/>
        </w:rPr>
        <w:t xml:space="preserve"> </w:t>
      </w:r>
      <w:r>
        <w:t>(within</w:t>
      </w:r>
      <w:r>
        <w:rPr>
          <w:spacing w:val="-5"/>
        </w:rPr>
        <w:t xml:space="preserve"> </w:t>
      </w:r>
      <w:r>
        <w:t>the</w:t>
      </w:r>
      <w:r>
        <w:rPr>
          <w:spacing w:val="-3"/>
        </w:rPr>
        <w:t xml:space="preserve"> </w:t>
      </w:r>
      <w:r>
        <w:t>meaning</w:t>
      </w:r>
      <w:r>
        <w:rPr>
          <w:spacing w:val="-3"/>
        </w:rPr>
        <w:t xml:space="preserve"> </w:t>
      </w:r>
      <w:r>
        <w:t>of</w:t>
      </w:r>
      <w:r>
        <w:rPr>
          <w:spacing w:val="-4"/>
        </w:rPr>
        <w:t xml:space="preserve"> </w:t>
      </w:r>
      <w:r>
        <w:t>the</w:t>
      </w:r>
      <w:r>
        <w:rPr>
          <w:spacing w:val="-5"/>
        </w:rPr>
        <w:t xml:space="preserve"> </w:t>
      </w:r>
      <w:r>
        <w:t>Disability Discrimination Act 1995)</w:t>
      </w:r>
    </w:p>
    <w:p w14:paraId="4366FD38" w14:textId="77777777" w:rsidR="0033413D" w:rsidRDefault="00E46C25">
      <w:pPr>
        <w:pStyle w:val="ListParagraph"/>
        <w:numPr>
          <w:ilvl w:val="1"/>
          <w:numId w:val="34"/>
        </w:numPr>
        <w:tabs>
          <w:tab w:val="left" w:pos="2071"/>
        </w:tabs>
        <w:spacing w:before="2"/>
        <w:ind w:left="2071" w:hanging="183"/>
      </w:pPr>
      <w:r>
        <w:t>persons</w:t>
      </w:r>
      <w:r>
        <w:rPr>
          <w:spacing w:val="-9"/>
        </w:rPr>
        <w:t xml:space="preserve"> </w:t>
      </w:r>
      <w:r>
        <w:t>of</w:t>
      </w:r>
      <w:r>
        <w:rPr>
          <w:spacing w:val="-4"/>
        </w:rPr>
        <w:t xml:space="preserve"> </w:t>
      </w:r>
      <w:r>
        <w:t>different</w:t>
      </w:r>
      <w:r>
        <w:rPr>
          <w:spacing w:val="-4"/>
        </w:rPr>
        <w:t xml:space="preserve"> ages</w:t>
      </w:r>
    </w:p>
    <w:p w14:paraId="610D38B7" w14:textId="77777777" w:rsidR="0033413D" w:rsidRDefault="00E46C25">
      <w:pPr>
        <w:pStyle w:val="ListParagraph"/>
        <w:numPr>
          <w:ilvl w:val="1"/>
          <w:numId w:val="34"/>
        </w:numPr>
        <w:tabs>
          <w:tab w:val="left" w:pos="2134"/>
        </w:tabs>
        <w:spacing w:before="30"/>
        <w:ind w:left="2134" w:hanging="246"/>
      </w:pPr>
      <w:r>
        <w:t>persons</w:t>
      </w:r>
      <w:r>
        <w:rPr>
          <w:spacing w:val="-6"/>
        </w:rPr>
        <w:t xml:space="preserve"> </w:t>
      </w:r>
      <w:r>
        <w:t>of</w:t>
      </w:r>
      <w:r>
        <w:rPr>
          <w:spacing w:val="-8"/>
        </w:rPr>
        <w:t xml:space="preserve"> </w:t>
      </w:r>
      <w:r>
        <w:t>differing</w:t>
      </w:r>
      <w:r>
        <w:rPr>
          <w:spacing w:val="-7"/>
        </w:rPr>
        <w:t xml:space="preserve"> </w:t>
      </w:r>
      <w:r>
        <w:t>sexual</w:t>
      </w:r>
      <w:r>
        <w:rPr>
          <w:spacing w:val="-6"/>
        </w:rPr>
        <w:t xml:space="preserve"> </w:t>
      </w:r>
      <w:r>
        <w:rPr>
          <w:spacing w:val="-2"/>
        </w:rPr>
        <w:t>orientation</w:t>
      </w:r>
    </w:p>
    <w:p w14:paraId="5345A97C" w14:textId="77777777" w:rsidR="0033413D" w:rsidRDefault="0033413D">
      <w:pPr>
        <w:pStyle w:val="BodyText"/>
        <w:spacing w:before="111"/>
      </w:pPr>
    </w:p>
    <w:p w14:paraId="3283CE31" w14:textId="77777777" w:rsidR="0033413D" w:rsidRDefault="00E46C25">
      <w:pPr>
        <w:pStyle w:val="ListParagraph"/>
        <w:numPr>
          <w:ilvl w:val="2"/>
          <w:numId w:val="35"/>
        </w:numPr>
        <w:tabs>
          <w:tab w:val="left" w:pos="1888"/>
        </w:tabs>
      </w:pPr>
      <w:r>
        <w:t>The</w:t>
      </w:r>
      <w:r>
        <w:rPr>
          <w:spacing w:val="-5"/>
        </w:rPr>
        <w:t xml:space="preserve"> </w:t>
      </w:r>
      <w:r>
        <w:t>Supplier</w:t>
      </w:r>
      <w:r>
        <w:rPr>
          <w:spacing w:val="-3"/>
        </w:rPr>
        <w:t xml:space="preserve"> </w:t>
      </w:r>
      <w:r>
        <w:t>will</w:t>
      </w:r>
      <w:r>
        <w:rPr>
          <w:spacing w:val="-5"/>
        </w:rPr>
        <w:t xml:space="preserve"> </w:t>
      </w:r>
      <w:r>
        <w:t>take</w:t>
      </w:r>
      <w:r>
        <w:rPr>
          <w:spacing w:val="-4"/>
        </w:rPr>
        <w:t xml:space="preserve"> </w:t>
      </w:r>
      <w:r>
        <w:t>all</w:t>
      </w:r>
      <w:r>
        <w:rPr>
          <w:spacing w:val="-7"/>
        </w:rPr>
        <w:t xml:space="preserve"> </w:t>
      </w:r>
      <w:r>
        <w:t>reasonable</w:t>
      </w:r>
      <w:r>
        <w:rPr>
          <w:spacing w:val="-5"/>
        </w:rPr>
        <w:t xml:space="preserve"> </w:t>
      </w:r>
      <w:r>
        <w:t>steps</w:t>
      </w:r>
      <w:r>
        <w:rPr>
          <w:spacing w:val="-6"/>
        </w:rPr>
        <w:t xml:space="preserve"> </w:t>
      </w:r>
      <w:r>
        <w:t>to</w:t>
      </w:r>
      <w:r>
        <w:rPr>
          <w:spacing w:val="-6"/>
        </w:rPr>
        <w:t xml:space="preserve"> </w:t>
      </w:r>
      <w:r>
        <w:t>secure</w:t>
      </w:r>
      <w:r>
        <w:rPr>
          <w:spacing w:val="-7"/>
        </w:rPr>
        <w:t xml:space="preserve"> </w:t>
      </w:r>
      <w:r>
        <w:t>the</w:t>
      </w:r>
      <w:r>
        <w:rPr>
          <w:spacing w:val="-4"/>
        </w:rPr>
        <w:t xml:space="preserve"> </w:t>
      </w:r>
      <w:r>
        <w:t>observance</w:t>
      </w:r>
      <w:r>
        <w:rPr>
          <w:spacing w:val="-6"/>
        </w:rPr>
        <w:t xml:space="preserve"> </w:t>
      </w:r>
      <w:r>
        <w:t>of</w:t>
      </w:r>
      <w:r>
        <w:rPr>
          <w:spacing w:val="-5"/>
        </w:rPr>
        <w:t xml:space="preserve"> </w:t>
      </w:r>
      <w:r>
        <w:rPr>
          <w:spacing w:val="-2"/>
        </w:rPr>
        <w:t>clause</w:t>
      </w:r>
    </w:p>
    <w:p w14:paraId="058A06F8" w14:textId="77777777" w:rsidR="0033413D" w:rsidRDefault="00E46C25">
      <w:pPr>
        <w:pStyle w:val="ListParagraph"/>
        <w:numPr>
          <w:ilvl w:val="2"/>
          <w:numId w:val="33"/>
        </w:numPr>
        <w:tabs>
          <w:tab w:val="left" w:pos="1719"/>
        </w:tabs>
        <w:spacing w:before="4"/>
        <w:ind w:left="1719" w:hanging="551"/>
      </w:pPr>
      <w:r>
        <w:t>of</w:t>
      </w:r>
      <w:r>
        <w:rPr>
          <w:spacing w:val="-5"/>
        </w:rPr>
        <w:t xml:space="preserve"> </w:t>
      </w:r>
      <w:r>
        <w:t>this</w:t>
      </w:r>
      <w:r>
        <w:rPr>
          <w:spacing w:val="-6"/>
        </w:rPr>
        <w:t xml:space="preserve"> </w:t>
      </w:r>
      <w:r>
        <w:t>Schedule</w:t>
      </w:r>
      <w:r>
        <w:rPr>
          <w:spacing w:val="-3"/>
        </w:rPr>
        <w:t xml:space="preserve"> </w:t>
      </w:r>
      <w:r>
        <w:t>by</w:t>
      </w:r>
      <w:r>
        <w:rPr>
          <w:spacing w:val="-6"/>
        </w:rPr>
        <w:t xml:space="preserve"> </w:t>
      </w:r>
      <w:r>
        <w:t>all</w:t>
      </w:r>
      <w:r>
        <w:rPr>
          <w:spacing w:val="-4"/>
        </w:rPr>
        <w:t xml:space="preserve"> </w:t>
      </w:r>
      <w:r>
        <w:t>Supplier</w:t>
      </w:r>
      <w:r>
        <w:rPr>
          <w:spacing w:val="-2"/>
        </w:rPr>
        <w:t xml:space="preserve"> Staff.</w:t>
      </w:r>
    </w:p>
    <w:p w14:paraId="1B3A116B" w14:textId="77777777" w:rsidR="0033413D" w:rsidRDefault="0033413D">
      <w:pPr>
        <w:pStyle w:val="BodyText"/>
        <w:spacing w:before="225"/>
      </w:pPr>
    </w:p>
    <w:p w14:paraId="1DBAE7A0" w14:textId="77777777" w:rsidR="0033413D" w:rsidRDefault="00E46C25">
      <w:pPr>
        <w:pStyle w:val="Heading2"/>
        <w:numPr>
          <w:ilvl w:val="1"/>
          <w:numId w:val="35"/>
        </w:numPr>
        <w:tabs>
          <w:tab w:val="left" w:pos="1168"/>
        </w:tabs>
        <w:ind w:hanging="722"/>
        <w:rPr>
          <w:color w:val="434343"/>
        </w:rPr>
      </w:pPr>
      <w:r>
        <w:rPr>
          <w:color w:val="434343"/>
        </w:rPr>
        <w:t>Equality</w:t>
      </w:r>
      <w:r>
        <w:rPr>
          <w:color w:val="434343"/>
          <w:spacing w:val="-5"/>
        </w:rPr>
        <w:t xml:space="preserve"> </w:t>
      </w:r>
      <w:r>
        <w:rPr>
          <w:color w:val="434343"/>
        </w:rPr>
        <w:t>policies</w:t>
      </w:r>
      <w:r>
        <w:rPr>
          <w:color w:val="434343"/>
          <w:spacing w:val="-5"/>
        </w:rPr>
        <w:t xml:space="preserve"> </w:t>
      </w:r>
      <w:r>
        <w:rPr>
          <w:color w:val="434343"/>
        </w:rPr>
        <w:t>and</w:t>
      </w:r>
      <w:r>
        <w:rPr>
          <w:color w:val="434343"/>
          <w:spacing w:val="-3"/>
        </w:rPr>
        <w:t xml:space="preserve"> </w:t>
      </w:r>
      <w:r>
        <w:rPr>
          <w:color w:val="434343"/>
          <w:spacing w:val="-2"/>
        </w:rPr>
        <w:t>practices</w:t>
      </w:r>
    </w:p>
    <w:p w14:paraId="2654AFFB" w14:textId="77777777" w:rsidR="0033413D" w:rsidRDefault="00E46C25">
      <w:pPr>
        <w:pStyle w:val="ListParagraph"/>
        <w:numPr>
          <w:ilvl w:val="2"/>
          <w:numId w:val="35"/>
        </w:numPr>
        <w:tabs>
          <w:tab w:val="left" w:pos="1888"/>
        </w:tabs>
        <w:spacing w:before="111" w:line="292" w:lineRule="auto"/>
        <w:ind w:left="1168" w:right="773" w:firstLine="0"/>
      </w:pPr>
      <w:r>
        <w:t>The Supplier will introduce and will procure that any Subcontractor will also introduce and implement an equal opportunities policy in accordance with guidance from and to the satisfaction of the Equality Commission. The Supplier will review these</w:t>
      </w:r>
      <w:r>
        <w:rPr>
          <w:spacing w:val="-2"/>
        </w:rPr>
        <w:t xml:space="preserve"> </w:t>
      </w:r>
      <w:r>
        <w:t>policies</w:t>
      </w:r>
      <w:r>
        <w:rPr>
          <w:spacing w:val="-1"/>
        </w:rPr>
        <w:t xml:space="preserve"> </w:t>
      </w:r>
      <w:r>
        <w:t>on</w:t>
      </w:r>
      <w:r>
        <w:rPr>
          <w:spacing w:val="-4"/>
        </w:rPr>
        <w:t xml:space="preserve"> </w:t>
      </w:r>
      <w:r>
        <w:t>a</w:t>
      </w:r>
      <w:r>
        <w:rPr>
          <w:spacing w:val="-4"/>
        </w:rPr>
        <w:t xml:space="preserve"> </w:t>
      </w:r>
      <w:r>
        <w:t>regular</w:t>
      </w:r>
      <w:r>
        <w:rPr>
          <w:spacing w:val="-1"/>
        </w:rPr>
        <w:t xml:space="preserve"> </w:t>
      </w:r>
      <w:r>
        <w:t>basis</w:t>
      </w:r>
      <w:r>
        <w:rPr>
          <w:spacing w:val="-4"/>
        </w:rPr>
        <w:t xml:space="preserve"> </w:t>
      </w:r>
      <w:r>
        <w:t>(and</w:t>
      </w:r>
      <w:r>
        <w:rPr>
          <w:spacing w:val="-4"/>
        </w:rPr>
        <w:t xml:space="preserve"> </w:t>
      </w:r>
      <w:r>
        <w:t>will</w:t>
      </w:r>
      <w:r>
        <w:rPr>
          <w:spacing w:val="-2"/>
        </w:rPr>
        <w:t xml:space="preserve"> </w:t>
      </w:r>
      <w:r>
        <w:t>procure</w:t>
      </w:r>
      <w:r>
        <w:rPr>
          <w:spacing w:val="-4"/>
        </w:rPr>
        <w:t xml:space="preserve"> </w:t>
      </w:r>
      <w:r>
        <w:t>that its</w:t>
      </w:r>
      <w:r>
        <w:rPr>
          <w:spacing w:val="-4"/>
        </w:rPr>
        <w:t xml:space="preserve"> </w:t>
      </w:r>
      <w:r>
        <w:t>Subcontractors</w:t>
      </w:r>
      <w:r>
        <w:rPr>
          <w:spacing w:val="-3"/>
        </w:rPr>
        <w:t xml:space="preserve"> </w:t>
      </w:r>
      <w:r>
        <w:t>do</w:t>
      </w:r>
      <w:r>
        <w:rPr>
          <w:spacing w:val="-2"/>
        </w:rPr>
        <w:t xml:space="preserve"> </w:t>
      </w:r>
      <w:r>
        <w:t>likewise) and the Buyer will be entitled to receive upon request a copy of the policy.</w:t>
      </w:r>
    </w:p>
    <w:p w14:paraId="19EFF545" w14:textId="77777777" w:rsidR="0033413D" w:rsidRDefault="0033413D">
      <w:pPr>
        <w:pStyle w:val="BodyText"/>
        <w:spacing w:before="57"/>
      </w:pPr>
    </w:p>
    <w:p w14:paraId="25A11DAD" w14:textId="77777777" w:rsidR="0033413D" w:rsidRDefault="00E46C25">
      <w:pPr>
        <w:pStyle w:val="ListParagraph"/>
        <w:numPr>
          <w:ilvl w:val="2"/>
          <w:numId w:val="35"/>
        </w:numPr>
        <w:tabs>
          <w:tab w:val="left" w:pos="1888"/>
        </w:tabs>
        <w:spacing w:line="292" w:lineRule="auto"/>
        <w:ind w:left="1168" w:right="1056" w:firstLine="0"/>
      </w:pPr>
      <w:r>
        <w:t>The</w:t>
      </w:r>
      <w:r>
        <w:rPr>
          <w:spacing w:val="-2"/>
        </w:rPr>
        <w:t xml:space="preserve"> </w:t>
      </w:r>
      <w:r>
        <w:t>Supplier</w:t>
      </w:r>
      <w:r>
        <w:rPr>
          <w:spacing w:val="-1"/>
        </w:rPr>
        <w:t xml:space="preserve"> </w:t>
      </w:r>
      <w:r>
        <w:t>will</w:t>
      </w:r>
      <w:r>
        <w:rPr>
          <w:spacing w:val="-2"/>
        </w:rPr>
        <w:t xml:space="preserve"> </w:t>
      </w:r>
      <w:r>
        <w:t>take</w:t>
      </w:r>
      <w:r>
        <w:rPr>
          <w:spacing w:val="-2"/>
        </w:rPr>
        <w:t xml:space="preserve"> </w:t>
      </w:r>
      <w:r>
        <w:t>all</w:t>
      </w:r>
      <w:r>
        <w:rPr>
          <w:spacing w:val="-5"/>
        </w:rPr>
        <w:t xml:space="preserve"> </w:t>
      </w:r>
      <w:r>
        <w:t>reasonable</w:t>
      </w:r>
      <w:r>
        <w:rPr>
          <w:spacing w:val="-2"/>
        </w:rPr>
        <w:t xml:space="preserve"> </w:t>
      </w:r>
      <w:r>
        <w:t>steps</w:t>
      </w:r>
      <w:r>
        <w:rPr>
          <w:spacing w:val="-4"/>
        </w:rPr>
        <w:t xml:space="preserve"> </w:t>
      </w:r>
      <w:r>
        <w:t>to</w:t>
      </w:r>
      <w:r>
        <w:rPr>
          <w:spacing w:val="-2"/>
        </w:rPr>
        <w:t xml:space="preserve"> </w:t>
      </w:r>
      <w:r>
        <w:t>ensure</w:t>
      </w:r>
      <w:r>
        <w:rPr>
          <w:spacing w:val="-4"/>
        </w:rPr>
        <w:t xml:space="preserve"> </w:t>
      </w:r>
      <w:r>
        <w:t>that</w:t>
      </w:r>
      <w:r>
        <w:rPr>
          <w:spacing w:val="-3"/>
        </w:rPr>
        <w:t xml:space="preserve"> </w:t>
      </w:r>
      <w:r>
        <w:t>all</w:t>
      </w:r>
      <w:r>
        <w:rPr>
          <w:spacing w:val="-2"/>
        </w:rPr>
        <w:t xml:space="preserve"> </w:t>
      </w:r>
      <w:r>
        <w:t>of</w:t>
      </w:r>
      <w:r>
        <w:rPr>
          <w:spacing w:val="-3"/>
        </w:rPr>
        <w:t xml:space="preserve"> </w:t>
      </w:r>
      <w:r>
        <w:t>the</w:t>
      </w:r>
      <w:r>
        <w:rPr>
          <w:spacing w:val="-4"/>
        </w:rPr>
        <w:t xml:space="preserve"> </w:t>
      </w:r>
      <w:r>
        <w:t>Supplier Staff comply with its equal opportunities policies (referred to in clause 2.3 above). These steps will include:</w:t>
      </w:r>
    </w:p>
    <w:p w14:paraId="30FC45DF" w14:textId="77777777" w:rsidR="0033413D" w:rsidRDefault="0033413D">
      <w:pPr>
        <w:pStyle w:val="BodyText"/>
        <w:spacing w:before="57"/>
      </w:pPr>
    </w:p>
    <w:p w14:paraId="5911558D" w14:textId="77777777" w:rsidR="0033413D" w:rsidRDefault="00E46C25">
      <w:pPr>
        <w:pStyle w:val="ListParagraph"/>
        <w:numPr>
          <w:ilvl w:val="3"/>
          <w:numId w:val="35"/>
        </w:numPr>
        <w:tabs>
          <w:tab w:val="left" w:pos="2132"/>
        </w:tabs>
        <w:spacing w:before="1"/>
        <w:ind w:left="2132" w:hanging="244"/>
      </w:pPr>
      <w:r>
        <w:t>the</w:t>
      </w:r>
      <w:r>
        <w:rPr>
          <w:spacing w:val="-7"/>
        </w:rPr>
        <w:t xml:space="preserve"> </w:t>
      </w:r>
      <w:r>
        <w:t>issue</w:t>
      </w:r>
      <w:r>
        <w:rPr>
          <w:spacing w:val="-6"/>
        </w:rPr>
        <w:t xml:space="preserve"> </w:t>
      </w:r>
      <w:r>
        <w:t>of</w:t>
      </w:r>
      <w:r>
        <w:rPr>
          <w:spacing w:val="-6"/>
        </w:rPr>
        <w:t xml:space="preserve"> </w:t>
      </w:r>
      <w:r>
        <w:t>written</w:t>
      </w:r>
      <w:r>
        <w:rPr>
          <w:spacing w:val="-4"/>
        </w:rPr>
        <w:t xml:space="preserve"> </w:t>
      </w:r>
      <w:r>
        <w:t>instructions</w:t>
      </w:r>
      <w:r>
        <w:rPr>
          <w:spacing w:val="-7"/>
        </w:rPr>
        <w:t xml:space="preserve"> </w:t>
      </w:r>
      <w:r>
        <w:t>to</w:t>
      </w:r>
      <w:r>
        <w:rPr>
          <w:spacing w:val="-4"/>
        </w:rPr>
        <w:t xml:space="preserve"> </w:t>
      </w:r>
      <w:r>
        <w:t>staff</w:t>
      </w:r>
      <w:r>
        <w:rPr>
          <w:spacing w:val="-3"/>
        </w:rPr>
        <w:t xml:space="preserve"> </w:t>
      </w:r>
      <w:r>
        <w:t>and</w:t>
      </w:r>
      <w:r>
        <w:rPr>
          <w:spacing w:val="-6"/>
        </w:rPr>
        <w:t xml:space="preserve"> </w:t>
      </w:r>
      <w:r>
        <w:t>other</w:t>
      </w:r>
      <w:r>
        <w:rPr>
          <w:spacing w:val="-4"/>
        </w:rPr>
        <w:t xml:space="preserve"> </w:t>
      </w:r>
      <w:r>
        <w:t>relevant</w:t>
      </w:r>
      <w:r>
        <w:rPr>
          <w:spacing w:val="-3"/>
        </w:rPr>
        <w:t xml:space="preserve"> </w:t>
      </w:r>
      <w:r>
        <w:rPr>
          <w:spacing w:val="-2"/>
        </w:rPr>
        <w:t>persons</w:t>
      </w:r>
    </w:p>
    <w:p w14:paraId="090BDE63" w14:textId="77777777" w:rsidR="0033413D" w:rsidRDefault="00E46C25">
      <w:pPr>
        <w:pStyle w:val="ListParagraph"/>
        <w:numPr>
          <w:ilvl w:val="3"/>
          <w:numId w:val="35"/>
        </w:numPr>
        <w:tabs>
          <w:tab w:val="left" w:pos="2134"/>
        </w:tabs>
        <w:spacing w:before="27" w:line="244" w:lineRule="auto"/>
        <w:ind w:left="1888" w:right="941" w:firstLine="2"/>
      </w:pPr>
      <w:r>
        <w:t>the</w:t>
      </w:r>
      <w:r>
        <w:rPr>
          <w:spacing w:val="-3"/>
        </w:rPr>
        <w:t xml:space="preserve"> </w:t>
      </w:r>
      <w:r>
        <w:t>appointment</w:t>
      </w:r>
      <w:r>
        <w:rPr>
          <w:spacing w:val="-1"/>
        </w:rPr>
        <w:t xml:space="preserve"> </w:t>
      </w:r>
      <w:r>
        <w:t>or</w:t>
      </w:r>
      <w:r>
        <w:rPr>
          <w:spacing w:val="-2"/>
        </w:rPr>
        <w:t xml:space="preserve"> </w:t>
      </w:r>
      <w:r>
        <w:t>designation</w:t>
      </w:r>
      <w:r>
        <w:rPr>
          <w:spacing w:val="-3"/>
        </w:rPr>
        <w:t xml:space="preserve"> </w:t>
      </w:r>
      <w:r>
        <w:t>of</w:t>
      </w:r>
      <w:r>
        <w:rPr>
          <w:spacing w:val="-3"/>
        </w:rPr>
        <w:t xml:space="preserve"> </w:t>
      </w:r>
      <w:r>
        <w:t>a</w:t>
      </w:r>
      <w:r>
        <w:rPr>
          <w:spacing w:val="-3"/>
        </w:rPr>
        <w:t xml:space="preserve"> </w:t>
      </w:r>
      <w:r>
        <w:t>senior</w:t>
      </w:r>
      <w:r>
        <w:rPr>
          <w:spacing w:val="-4"/>
        </w:rPr>
        <w:t xml:space="preserve"> </w:t>
      </w:r>
      <w:r>
        <w:t>manager</w:t>
      </w:r>
      <w:r>
        <w:rPr>
          <w:spacing w:val="-2"/>
        </w:rPr>
        <w:t xml:space="preserve"> </w:t>
      </w:r>
      <w:r>
        <w:t>with</w:t>
      </w:r>
      <w:r>
        <w:rPr>
          <w:spacing w:val="-5"/>
        </w:rPr>
        <w:t xml:space="preserve"> </w:t>
      </w:r>
      <w:r>
        <w:t>responsibility</w:t>
      </w:r>
      <w:r>
        <w:rPr>
          <w:spacing w:val="-5"/>
        </w:rPr>
        <w:t xml:space="preserve"> </w:t>
      </w:r>
      <w:r>
        <w:t>for equal opportunities</w:t>
      </w:r>
    </w:p>
    <w:p w14:paraId="275F3F7A" w14:textId="77777777" w:rsidR="0033413D" w:rsidRDefault="00E46C25">
      <w:pPr>
        <w:pStyle w:val="ListParagraph"/>
        <w:numPr>
          <w:ilvl w:val="3"/>
          <w:numId w:val="35"/>
        </w:numPr>
        <w:tabs>
          <w:tab w:val="left" w:pos="2121"/>
        </w:tabs>
        <w:spacing w:before="3" w:line="244" w:lineRule="auto"/>
        <w:ind w:left="1888" w:right="1110" w:firstLine="2"/>
      </w:pPr>
      <w:r>
        <w:t>training</w:t>
      </w:r>
      <w:r>
        <w:rPr>
          <w:spacing w:val="-2"/>
        </w:rPr>
        <w:t xml:space="preserve"> </w:t>
      </w:r>
      <w:r>
        <w:t>of</w:t>
      </w:r>
      <w:r>
        <w:rPr>
          <w:spacing w:val="-1"/>
        </w:rPr>
        <w:t xml:space="preserve"> </w:t>
      </w:r>
      <w:r>
        <w:t>all</w:t>
      </w:r>
      <w:r>
        <w:rPr>
          <w:spacing w:val="-2"/>
        </w:rPr>
        <w:t xml:space="preserve"> </w:t>
      </w:r>
      <w:r>
        <w:t>staff</w:t>
      </w:r>
      <w:r>
        <w:rPr>
          <w:spacing w:val="-1"/>
        </w:rPr>
        <w:t xml:space="preserve"> </w:t>
      </w:r>
      <w:r>
        <w:t>and</w:t>
      </w:r>
      <w:r>
        <w:rPr>
          <w:spacing w:val="-6"/>
        </w:rPr>
        <w:t xml:space="preserve"> </w:t>
      </w:r>
      <w:r>
        <w:t>other</w:t>
      </w:r>
      <w:r>
        <w:rPr>
          <w:spacing w:val="-3"/>
        </w:rPr>
        <w:t xml:space="preserve"> </w:t>
      </w:r>
      <w:r>
        <w:t>relevant</w:t>
      </w:r>
      <w:r>
        <w:rPr>
          <w:spacing w:val="-3"/>
        </w:rPr>
        <w:t xml:space="preserve"> </w:t>
      </w:r>
      <w:r>
        <w:t>persons</w:t>
      </w:r>
      <w:r>
        <w:rPr>
          <w:spacing w:val="-1"/>
        </w:rPr>
        <w:t xml:space="preserve"> </w:t>
      </w:r>
      <w:r>
        <w:t>in</w:t>
      </w:r>
      <w:r>
        <w:rPr>
          <w:spacing w:val="-4"/>
        </w:rPr>
        <w:t xml:space="preserve"> </w:t>
      </w:r>
      <w:r>
        <w:t>equal</w:t>
      </w:r>
      <w:r>
        <w:rPr>
          <w:spacing w:val="-2"/>
        </w:rPr>
        <w:t xml:space="preserve"> </w:t>
      </w:r>
      <w:r>
        <w:t>opportunities</w:t>
      </w:r>
      <w:r>
        <w:rPr>
          <w:spacing w:val="-2"/>
        </w:rPr>
        <w:t xml:space="preserve"> </w:t>
      </w:r>
      <w:r>
        <w:t>and harassment matters</w:t>
      </w:r>
    </w:p>
    <w:p w14:paraId="0C12F80D" w14:textId="77777777" w:rsidR="0033413D" w:rsidRDefault="00E46C25">
      <w:pPr>
        <w:pStyle w:val="ListParagraph"/>
        <w:numPr>
          <w:ilvl w:val="3"/>
          <w:numId w:val="35"/>
        </w:numPr>
        <w:tabs>
          <w:tab w:val="left" w:pos="2134"/>
        </w:tabs>
        <w:spacing w:before="2" w:line="292" w:lineRule="auto"/>
        <w:ind w:left="1888" w:right="1932" w:firstLine="2"/>
      </w:pPr>
      <w:r>
        <w:t>the</w:t>
      </w:r>
      <w:r>
        <w:rPr>
          <w:spacing w:val="-2"/>
        </w:rPr>
        <w:t xml:space="preserve"> </w:t>
      </w:r>
      <w:r>
        <w:t>inclusion</w:t>
      </w:r>
      <w:r>
        <w:rPr>
          <w:spacing w:val="-2"/>
        </w:rPr>
        <w:t xml:space="preserve"> </w:t>
      </w:r>
      <w:r>
        <w:t>of</w:t>
      </w:r>
      <w:r>
        <w:rPr>
          <w:spacing w:val="-3"/>
        </w:rPr>
        <w:t xml:space="preserve"> </w:t>
      </w:r>
      <w:r>
        <w:t>the</w:t>
      </w:r>
      <w:r>
        <w:rPr>
          <w:spacing w:val="-4"/>
        </w:rPr>
        <w:t xml:space="preserve"> </w:t>
      </w:r>
      <w:r>
        <w:t>topic</w:t>
      </w:r>
      <w:r>
        <w:rPr>
          <w:spacing w:val="-1"/>
        </w:rPr>
        <w:t xml:space="preserve"> </w:t>
      </w:r>
      <w:r>
        <w:t>of</w:t>
      </w:r>
      <w:r>
        <w:rPr>
          <w:spacing w:val="-1"/>
        </w:rPr>
        <w:t xml:space="preserve"> </w:t>
      </w:r>
      <w:r>
        <w:t>equality</w:t>
      </w:r>
      <w:r>
        <w:rPr>
          <w:spacing w:val="-4"/>
        </w:rPr>
        <w:t xml:space="preserve"> </w:t>
      </w:r>
      <w:r>
        <w:t>as</w:t>
      </w:r>
      <w:r>
        <w:rPr>
          <w:spacing w:val="-4"/>
        </w:rPr>
        <w:t xml:space="preserve"> </w:t>
      </w:r>
      <w:r>
        <w:t>an</w:t>
      </w:r>
      <w:r>
        <w:rPr>
          <w:spacing w:val="-2"/>
        </w:rPr>
        <w:t xml:space="preserve"> </w:t>
      </w:r>
      <w:r>
        <w:t>agenda</w:t>
      </w:r>
      <w:r>
        <w:rPr>
          <w:spacing w:val="-2"/>
        </w:rPr>
        <w:t xml:space="preserve"> </w:t>
      </w:r>
      <w:r>
        <w:t>item</w:t>
      </w:r>
      <w:r>
        <w:rPr>
          <w:spacing w:val="-3"/>
        </w:rPr>
        <w:t xml:space="preserve"> </w:t>
      </w:r>
      <w:r>
        <w:t>at</w:t>
      </w:r>
      <w:r>
        <w:rPr>
          <w:spacing w:val="-5"/>
        </w:rPr>
        <w:t xml:space="preserve"> </w:t>
      </w:r>
      <w:r>
        <w:t>team, management and staff meetings</w:t>
      </w:r>
    </w:p>
    <w:p w14:paraId="4EC2BE33" w14:textId="77777777" w:rsidR="0033413D" w:rsidRDefault="0033413D">
      <w:pPr>
        <w:pStyle w:val="ListParagraph"/>
        <w:spacing w:line="292" w:lineRule="auto"/>
        <w:sectPr w:rsidR="0033413D">
          <w:pgSz w:w="11930" w:h="16840"/>
          <w:pgMar w:top="1340" w:right="708" w:bottom="1260" w:left="992" w:header="0" w:footer="1071" w:gutter="0"/>
          <w:cols w:space="720"/>
        </w:sectPr>
      </w:pPr>
    </w:p>
    <w:p w14:paraId="20077C34" w14:textId="77777777" w:rsidR="0033413D" w:rsidRDefault="00E46C25">
      <w:pPr>
        <w:pStyle w:val="BodyText"/>
        <w:spacing w:before="81" w:line="292" w:lineRule="auto"/>
        <w:ind w:left="448" w:right="813" w:hanging="3"/>
      </w:pPr>
      <w:r>
        <w:lastRenderedPageBreak/>
        <w:t>The</w:t>
      </w:r>
      <w:r>
        <w:rPr>
          <w:spacing w:val="-3"/>
        </w:rPr>
        <w:t xml:space="preserve"> </w:t>
      </w:r>
      <w:r>
        <w:t>Supplier</w:t>
      </w:r>
      <w:r>
        <w:rPr>
          <w:spacing w:val="-2"/>
        </w:rPr>
        <w:t xml:space="preserve"> </w:t>
      </w:r>
      <w:r>
        <w:t>will</w:t>
      </w:r>
      <w:r>
        <w:rPr>
          <w:spacing w:val="-3"/>
        </w:rPr>
        <w:t xml:space="preserve"> </w:t>
      </w:r>
      <w:r>
        <w:t>procure</w:t>
      </w:r>
      <w:r>
        <w:rPr>
          <w:spacing w:val="-4"/>
        </w:rPr>
        <w:t xml:space="preserve"> </w:t>
      </w:r>
      <w:r>
        <w:t>that</w:t>
      </w:r>
      <w:r>
        <w:rPr>
          <w:spacing w:val="-1"/>
        </w:rPr>
        <w:t xml:space="preserve"> </w:t>
      </w:r>
      <w:r>
        <w:t>its</w:t>
      </w:r>
      <w:r>
        <w:rPr>
          <w:spacing w:val="-4"/>
        </w:rPr>
        <w:t xml:space="preserve"> </w:t>
      </w:r>
      <w:r>
        <w:t>Subcontractors</w:t>
      </w:r>
      <w:r>
        <w:rPr>
          <w:spacing w:val="-3"/>
        </w:rPr>
        <w:t xml:space="preserve"> </w:t>
      </w:r>
      <w:r>
        <w:t>do</w:t>
      </w:r>
      <w:r>
        <w:rPr>
          <w:spacing w:val="-3"/>
        </w:rPr>
        <w:t xml:space="preserve"> </w:t>
      </w:r>
      <w:r>
        <w:t>likewise</w:t>
      </w:r>
      <w:r>
        <w:rPr>
          <w:spacing w:val="-3"/>
        </w:rPr>
        <w:t xml:space="preserve"> </w:t>
      </w:r>
      <w:r>
        <w:t>with</w:t>
      </w:r>
      <w:r>
        <w:rPr>
          <w:spacing w:val="-3"/>
        </w:rPr>
        <w:t xml:space="preserve"> </w:t>
      </w:r>
      <w:r>
        <w:t>their</w:t>
      </w:r>
      <w:r>
        <w:rPr>
          <w:spacing w:val="-3"/>
        </w:rPr>
        <w:t xml:space="preserve"> </w:t>
      </w:r>
      <w:r>
        <w:t>equal</w:t>
      </w:r>
      <w:r>
        <w:rPr>
          <w:spacing w:val="-3"/>
        </w:rPr>
        <w:t xml:space="preserve"> </w:t>
      </w:r>
      <w:r>
        <w:t xml:space="preserve">opportunities </w:t>
      </w:r>
      <w:r>
        <w:rPr>
          <w:spacing w:val="-2"/>
        </w:rPr>
        <w:t>policies.</w:t>
      </w:r>
    </w:p>
    <w:p w14:paraId="5A3489EA" w14:textId="77777777" w:rsidR="0033413D" w:rsidRDefault="0033413D">
      <w:pPr>
        <w:pStyle w:val="BodyText"/>
        <w:spacing w:before="57"/>
      </w:pPr>
    </w:p>
    <w:p w14:paraId="2C9BCA99" w14:textId="77777777" w:rsidR="0033413D" w:rsidRDefault="00E46C25">
      <w:pPr>
        <w:pStyle w:val="ListParagraph"/>
        <w:numPr>
          <w:ilvl w:val="2"/>
          <w:numId w:val="35"/>
        </w:numPr>
        <w:tabs>
          <w:tab w:val="left" w:pos="1719"/>
        </w:tabs>
        <w:ind w:left="1719" w:hanging="551"/>
      </w:pPr>
      <w:r>
        <w:t>The</w:t>
      </w:r>
      <w:r>
        <w:rPr>
          <w:spacing w:val="-4"/>
        </w:rPr>
        <w:t xml:space="preserve"> </w:t>
      </w:r>
      <w:r>
        <w:t>Supplier</w:t>
      </w:r>
      <w:r>
        <w:rPr>
          <w:spacing w:val="-3"/>
        </w:rPr>
        <w:t xml:space="preserve"> </w:t>
      </w:r>
      <w:r>
        <w:t>will</w:t>
      </w:r>
      <w:r>
        <w:rPr>
          <w:spacing w:val="-4"/>
        </w:rPr>
        <w:t xml:space="preserve"> </w:t>
      </w:r>
      <w:r>
        <w:t>inform</w:t>
      </w:r>
      <w:r>
        <w:rPr>
          <w:spacing w:val="-5"/>
        </w:rPr>
        <w:t xml:space="preserve"> </w:t>
      </w:r>
      <w:r>
        <w:t>the</w:t>
      </w:r>
      <w:r>
        <w:rPr>
          <w:spacing w:val="-4"/>
        </w:rPr>
        <w:t xml:space="preserve"> </w:t>
      </w:r>
      <w:r>
        <w:t>Buyer</w:t>
      </w:r>
      <w:r>
        <w:rPr>
          <w:spacing w:val="-3"/>
        </w:rPr>
        <w:t xml:space="preserve"> </w:t>
      </w:r>
      <w:r>
        <w:t>as</w:t>
      </w:r>
      <w:r>
        <w:rPr>
          <w:spacing w:val="-3"/>
        </w:rPr>
        <w:t xml:space="preserve"> </w:t>
      </w:r>
      <w:r>
        <w:t>soon</w:t>
      </w:r>
      <w:r>
        <w:rPr>
          <w:spacing w:val="-8"/>
        </w:rPr>
        <w:t xml:space="preserve"> </w:t>
      </w:r>
      <w:r>
        <w:t>as</w:t>
      </w:r>
      <w:r>
        <w:rPr>
          <w:spacing w:val="-4"/>
        </w:rPr>
        <w:t xml:space="preserve"> </w:t>
      </w:r>
      <w:r>
        <w:t>possible</w:t>
      </w:r>
      <w:r>
        <w:rPr>
          <w:spacing w:val="-4"/>
        </w:rPr>
        <w:t xml:space="preserve"> </w:t>
      </w:r>
      <w:r>
        <w:t>in</w:t>
      </w:r>
      <w:r>
        <w:rPr>
          <w:spacing w:val="-6"/>
        </w:rPr>
        <w:t xml:space="preserve"> </w:t>
      </w:r>
      <w:r>
        <w:t>the</w:t>
      </w:r>
      <w:r>
        <w:rPr>
          <w:spacing w:val="-4"/>
        </w:rPr>
        <w:t xml:space="preserve"> </w:t>
      </w:r>
      <w:r>
        <w:t>event</w:t>
      </w:r>
      <w:r>
        <w:rPr>
          <w:spacing w:val="-4"/>
        </w:rPr>
        <w:t xml:space="preserve"> </w:t>
      </w:r>
      <w:r>
        <w:rPr>
          <w:spacing w:val="-5"/>
        </w:rPr>
        <w:t>of:</w:t>
      </w:r>
    </w:p>
    <w:p w14:paraId="6FB81B55" w14:textId="77777777" w:rsidR="0033413D" w:rsidRDefault="0033413D">
      <w:pPr>
        <w:pStyle w:val="BodyText"/>
        <w:spacing w:before="111"/>
      </w:pPr>
    </w:p>
    <w:p w14:paraId="04FD7E39" w14:textId="77777777" w:rsidR="0033413D" w:rsidRDefault="00E46C25">
      <w:pPr>
        <w:pStyle w:val="ListParagraph"/>
        <w:numPr>
          <w:ilvl w:val="0"/>
          <w:numId w:val="32"/>
        </w:numPr>
        <w:tabs>
          <w:tab w:val="left" w:pos="2160"/>
        </w:tabs>
        <w:spacing w:line="244" w:lineRule="auto"/>
        <w:ind w:right="747" w:firstLine="2"/>
      </w:pPr>
      <w:r>
        <w:t>the</w:t>
      </w:r>
      <w:r>
        <w:rPr>
          <w:spacing w:val="-4"/>
        </w:rPr>
        <w:t xml:space="preserve"> </w:t>
      </w:r>
      <w:r>
        <w:t>Equality</w:t>
      </w:r>
      <w:r>
        <w:rPr>
          <w:spacing w:val="-1"/>
        </w:rPr>
        <w:t xml:space="preserve"> </w:t>
      </w:r>
      <w:r>
        <w:t>Commission</w:t>
      </w:r>
      <w:r>
        <w:rPr>
          <w:spacing w:val="-2"/>
        </w:rPr>
        <w:t xml:space="preserve"> </w:t>
      </w:r>
      <w:r>
        <w:t>notifying</w:t>
      </w:r>
      <w:r>
        <w:rPr>
          <w:spacing w:val="-4"/>
        </w:rPr>
        <w:t xml:space="preserve"> </w:t>
      </w:r>
      <w:r>
        <w:t>the</w:t>
      </w:r>
      <w:r>
        <w:rPr>
          <w:spacing w:val="-4"/>
        </w:rPr>
        <w:t xml:space="preserve"> </w:t>
      </w:r>
      <w:r>
        <w:t>Supplier</w:t>
      </w:r>
      <w:r>
        <w:rPr>
          <w:spacing w:val="-3"/>
        </w:rPr>
        <w:t xml:space="preserve"> </w:t>
      </w:r>
      <w:r>
        <w:t>of</w:t>
      </w:r>
      <w:r>
        <w:rPr>
          <w:spacing w:val="-1"/>
        </w:rPr>
        <w:t xml:space="preserve"> </w:t>
      </w:r>
      <w:r>
        <w:t>an</w:t>
      </w:r>
      <w:r>
        <w:rPr>
          <w:spacing w:val="-4"/>
        </w:rPr>
        <w:t xml:space="preserve"> </w:t>
      </w:r>
      <w:r>
        <w:t>alleged</w:t>
      </w:r>
      <w:r>
        <w:rPr>
          <w:spacing w:val="-2"/>
        </w:rPr>
        <w:t xml:space="preserve"> </w:t>
      </w:r>
      <w:r>
        <w:t>breach</w:t>
      </w:r>
      <w:r>
        <w:rPr>
          <w:spacing w:val="-4"/>
        </w:rPr>
        <w:t xml:space="preserve"> </w:t>
      </w:r>
      <w:r>
        <w:t>by</w:t>
      </w:r>
      <w:r>
        <w:rPr>
          <w:spacing w:val="-2"/>
        </w:rPr>
        <w:t xml:space="preserve"> </w:t>
      </w:r>
      <w:r>
        <w:t>it</w:t>
      </w:r>
      <w:r>
        <w:rPr>
          <w:spacing w:val="-1"/>
        </w:rPr>
        <w:t xml:space="preserve"> </w:t>
      </w:r>
      <w:r>
        <w:t>or any Subcontractor (or any of their shareholders or directors) of the Fair Employment and Treatment (Northern Ireland) Order 1998 or</w:t>
      </w:r>
    </w:p>
    <w:p w14:paraId="0BE00B61" w14:textId="77777777" w:rsidR="0033413D" w:rsidRDefault="00E46C25">
      <w:pPr>
        <w:pStyle w:val="ListParagraph"/>
        <w:numPr>
          <w:ilvl w:val="0"/>
          <w:numId w:val="32"/>
        </w:numPr>
        <w:tabs>
          <w:tab w:val="left" w:pos="2160"/>
        </w:tabs>
        <w:spacing w:before="1" w:line="292" w:lineRule="auto"/>
        <w:ind w:left="1890" w:right="844" w:firstLine="0"/>
      </w:pPr>
      <w:r>
        <w:t>any</w:t>
      </w:r>
      <w:r>
        <w:rPr>
          <w:spacing w:val="-5"/>
        </w:rPr>
        <w:t xml:space="preserve"> </w:t>
      </w:r>
      <w:r>
        <w:t>finding</w:t>
      </w:r>
      <w:r>
        <w:rPr>
          <w:spacing w:val="-3"/>
        </w:rPr>
        <w:t xml:space="preserve"> </w:t>
      </w:r>
      <w:r>
        <w:t>of</w:t>
      </w:r>
      <w:r>
        <w:rPr>
          <w:spacing w:val="-1"/>
        </w:rPr>
        <w:t xml:space="preserve"> </w:t>
      </w:r>
      <w:r>
        <w:t>unlawful</w:t>
      </w:r>
      <w:r>
        <w:rPr>
          <w:spacing w:val="-6"/>
        </w:rPr>
        <w:t xml:space="preserve"> </w:t>
      </w:r>
      <w:r>
        <w:t>discrimination</w:t>
      </w:r>
      <w:r>
        <w:rPr>
          <w:spacing w:val="-5"/>
        </w:rPr>
        <w:t xml:space="preserve"> </w:t>
      </w:r>
      <w:r>
        <w:t>(or</w:t>
      </w:r>
      <w:r>
        <w:rPr>
          <w:spacing w:val="-2"/>
        </w:rPr>
        <w:t xml:space="preserve"> </w:t>
      </w:r>
      <w:r>
        <w:t>any</w:t>
      </w:r>
      <w:r>
        <w:rPr>
          <w:spacing w:val="-5"/>
        </w:rPr>
        <w:t xml:space="preserve"> </w:t>
      </w:r>
      <w:r>
        <w:t>offence</w:t>
      </w:r>
      <w:r>
        <w:rPr>
          <w:spacing w:val="-3"/>
        </w:rPr>
        <w:t xml:space="preserve"> </w:t>
      </w:r>
      <w:r>
        <w:t>under</w:t>
      </w:r>
      <w:r>
        <w:rPr>
          <w:spacing w:val="-4"/>
        </w:rPr>
        <w:t xml:space="preserve"> </w:t>
      </w:r>
      <w:r>
        <w:t>the</w:t>
      </w:r>
      <w:r>
        <w:rPr>
          <w:spacing w:val="-3"/>
        </w:rPr>
        <w:t xml:space="preserve"> </w:t>
      </w:r>
      <w:r>
        <w:t>Legislation mentioned in clause 2.3 above) being made against the Supplier or its Subcontractors during the Call-Off Contract Term by any Industrial or Fair Employment Tribunal or court,</w:t>
      </w:r>
    </w:p>
    <w:p w14:paraId="2D214455" w14:textId="77777777" w:rsidR="0033413D" w:rsidRDefault="0033413D">
      <w:pPr>
        <w:pStyle w:val="BodyText"/>
        <w:spacing w:before="56"/>
      </w:pPr>
    </w:p>
    <w:p w14:paraId="70473E47" w14:textId="77777777" w:rsidR="0033413D" w:rsidRDefault="00E46C25">
      <w:pPr>
        <w:pStyle w:val="BodyText"/>
        <w:spacing w:line="292" w:lineRule="auto"/>
        <w:ind w:left="448" w:right="813" w:hanging="3"/>
      </w:pPr>
      <w:r>
        <w:t>The</w:t>
      </w:r>
      <w:r>
        <w:rPr>
          <w:spacing w:val="-2"/>
        </w:rPr>
        <w:t xml:space="preserve"> </w:t>
      </w:r>
      <w:r>
        <w:t>Supplier</w:t>
      </w:r>
      <w:r>
        <w:rPr>
          <w:spacing w:val="-1"/>
        </w:rPr>
        <w:t xml:space="preserve"> </w:t>
      </w:r>
      <w:r>
        <w:t>will</w:t>
      </w:r>
      <w:r>
        <w:rPr>
          <w:spacing w:val="-2"/>
        </w:rPr>
        <w:t xml:space="preserve"> </w:t>
      </w:r>
      <w:r>
        <w:t>take</w:t>
      </w:r>
      <w:r>
        <w:rPr>
          <w:spacing w:val="-2"/>
        </w:rPr>
        <w:t xml:space="preserve"> </w:t>
      </w:r>
      <w:r>
        <w:t>any</w:t>
      </w:r>
      <w:r>
        <w:rPr>
          <w:spacing w:val="-1"/>
        </w:rPr>
        <w:t xml:space="preserve"> </w:t>
      </w:r>
      <w:r>
        <w:t>necessary</w:t>
      </w:r>
      <w:r>
        <w:rPr>
          <w:spacing w:val="-4"/>
        </w:rPr>
        <w:t xml:space="preserve"> </w:t>
      </w:r>
      <w:r>
        <w:t>steps</w:t>
      </w:r>
      <w:r>
        <w:rPr>
          <w:spacing w:val="-4"/>
        </w:rPr>
        <w:t xml:space="preserve"> </w:t>
      </w:r>
      <w:r>
        <w:t>(including</w:t>
      </w:r>
      <w:r>
        <w:rPr>
          <w:spacing w:val="-2"/>
        </w:rPr>
        <w:t xml:space="preserve"> </w:t>
      </w:r>
      <w:r>
        <w:t>the</w:t>
      </w:r>
      <w:r>
        <w:rPr>
          <w:spacing w:val="-2"/>
        </w:rPr>
        <w:t xml:space="preserve"> </w:t>
      </w:r>
      <w:r>
        <w:t>dismissal</w:t>
      </w:r>
      <w:r>
        <w:rPr>
          <w:spacing w:val="-3"/>
        </w:rPr>
        <w:t xml:space="preserve"> </w:t>
      </w:r>
      <w:r>
        <w:t>or</w:t>
      </w:r>
      <w:r>
        <w:rPr>
          <w:spacing w:val="-3"/>
        </w:rPr>
        <w:t xml:space="preserve"> </w:t>
      </w:r>
      <w:r>
        <w:t>replacement</w:t>
      </w:r>
      <w:r>
        <w:rPr>
          <w:spacing w:val="-3"/>
        </w:rPr>
        <w:t xml:space="preserve"> </w:t>
      </w:r>
      <w:r>
        <w:t>of</w:t>
      </w:r>
      <w:r>
        <w:rPr>
          <w:spacing w:val="-3"/>
        </w:rPr>
        <w:t xml:space="preserve"> </w:t>
      </w:r>
      <w:r>
        <w:t>any relevant staff or Subcontractor(s)) as the Buyer directs and will seek the advice of the Equality Commission in order to prevent any offence or repetition of the unlawful discrimination as the case may be.</w:t>
      </w:r>
    </w:p>
    <w:p w14:paraId="782D1BFB" w14:textId="77777777" w:rsidR="0033413D" w:rsidRDefault="0033413D">
      <w:pPr>
        <w:pStyle w:val="BodyText"/>
        <w:spacing w:before="56"/>
      </w:pPr>
    </w:p>
    <w:p w14:paraId="7597657D" w14:textId="77777777" w:rsidR="0033413D" w:rsidRDefault="00E46C25">
      <w:pPr>
        <w:pStyle w:val="ListParagraph"/>
        <w:numPr>
          <w:ilvl w:val="2"/>
          <w:numId w:val="35"/>
        </w:numPr>
        <w:tabs>
          <w:tab w:val="left" w:pos="1888"/>
        </w:tabs>
        <w:spacing w:line="292" w:lineRule="auto"/>
        <w:ind w:left="1168" w:right="778" w:firstLine="0"/>
      </w:pPr>
      <w:r>
        <w:t>The Supplier will monitor</w:t>
      </w:r>
      <w:r>
        <w:rPr>
          <w:spacing w:val="-1"/>
        </w:rPr>
        <w:t xml:space="preserve"> </w:t>
      </w:r>
      <w:r>
        <w:t>(in accordance</w:t>
      </w:r>
      <w:r>
        <w:rPr>
          <w:spacing w:val="-3"/>
        </w:rPr>
        <w:t xml:space="preserve"> </w:t>
      </w:r>
      <w:r>
        <w:t>with guidance issued by</w:t>
      </w:r>
      <w:r>
        <w:rPr>
          <w:spacing w:val="-4"/>
        </w:rPr>
        <w:t xml:space="preserve"> </w:t>
      </w:r>
      <w:r>
        <w:t>the Equality Commission)</w:t>
      </w:r>
      <w:r>
        <w:rPr>
          <w:spacing w:val="-4"/>
        </w:rPr>
        <w:t xml:space="preserve"> </w:t>
      </w:r>
      <w:r>
        <w:t>the</w:t>
      </w:r>
      <w:r>
        <w:rPr>
          <w:spacing w:val="-5"/>
        </w:rPr>
        <w:t xml:space="preserve"> </w:t>
      </w:r>
      <w:r>
        <w:t>composition</w:t>
      </w:r>
      <w:r>
        <w:rPr>
          <w:spacing w:val="-3"/>
        </w:rPr>
        <w:t xml:space="preserve"> </w:t>
      </w:r>
      <w:r>
        <w:t>of</w:t>
      </w:r>
      <w:r>
        <w:rPr>
          <w:spacing w:val="-4"/>
        </w:rPr>
        <w:t xml:space="preserve"> </w:t>
      </w:r>
      <w:r>
        <w:t>its</w:t>
      </w:r>
      <w:r>
        <w:rPr>
          <w:spacing w:val="-2"/>
        </w:rPr>
        <w:t xml:space="preserve"> </w:t>
      </w:r>
      <w:r>
        <w:t>workforce</w:t>
      </w:r>
      <w:r>
        <w:rPr>
          <w:spacing w:val="-5"/>
        </w:rPr>
        <w:t xml:space="preserve"> </w:t>
      </w:r>
      <w:r>
        <w:t>and</w:t>
      </w:r>
      <w:r>
        <w:rPr>
          <w:spacing w:val="-3"/>
        </w:rPr>
        <w:t xml:space="preserve"> </w:t>
      </w:r>
      <w:r>
        <w:t>applicants</w:t>
      </w:r>
      <w:r>
        <w:rPr>
          <w:spacing w:val="-5"/>
        </w:rPr>
        <w:t xml:space="preserve"> </w:t>
      </w:r>
      <w:r>
        <w:t>for</w:t>
      </w:r>
      <w:r>
        <w:rPr>
          <w:spacing w:val="-4"/>
        </w:rPr>
        <w:t xml:space="preserve"> </w:t>
      </w:r>
      <w:r>
        <w:t>employment</w:t>
      </w:r>
      <w:r>
        <w:rPr>
          <w:spacing w:val="-1"/>
        </w:rPr>
        <w:t xml:space="preserve"> </w:t>
      </w:r>
      <w:r>
        <w:t>and</w:t>
      </w:r>
      <w:r>
        <w:rPr>
          <w:spacing w:val="-5"/>
        </w:rPr>
        <w:t xml:space="preserve"> </w:t>
      </w:r>
      <w:r>
        <w:t>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C1D6F9C" w14:textId="77777777" w:rsidR="0033413D" w:rsidRDefault="0033413D">
      <w:pPr>
        <w:pStyle w:val="BodyText"/>
        <w:spacing w:before="55"/>
      </w:pPr>
    </w:p>
    <w:p w14:paraId="204F8F9C" w14:textId="77777777" w:rsidR="0033413D" w:rsidRDefault="00E46C25">
      <w:pPr>
        <w:pStyle w:val="ListParagraph"/>
        <w:numPr>
          <w:ilvl w:val="2"/>
          <w:numId w:val="35"/>
        </w:numPr>
        <w:tabs>
          <w:tab w:val="left" w:pos="1888"/>
        </w:tabs>
        <w:spacing w:line="292" w:lineRule="auto"/>
        <w:ind w:left="1168" w:right="882" w:firstLine="0"/>
      </w:pPr>
      <w:r>
        <w:t>The Supplier will provide any information the Buyer requests (including Information requested to be provided by any Subcontractors) for the purpose of assessing</w:t>
      </w:r>
      <w:r>
        <w:rPr>
          <w:spacing w:val="-2"/>
        </w:rPr>
        <w:t xml:space="preserve"> </w:t>
      </w:r>
      <w:r>
        <w:t>the</w:t>
      </w:r>
      <w:r>
        <w:rPr>
          <w:spacing w:val="-4"/>
        </w:rPr>
        <w:t xml:space="preserve"> </w:t>
      </w:r>
      <w:r>
        <w:t>Supplier’s</w:t>
      </w:r>
      <w:r>
        <w:rPr>
          <w:spacing w:val="-4"/>
        </w:rPr>
        <w:t xml:space="preserve"> </w:t>
      </w:r>
      <w:r>
        <w:t>compliance</w:t>
      </w:r>
      <w:r>
        <w:rPr>
          <w:spacing w:val="-2"/>
        </w:rPr>
        <w:t xml:space="preserve"> </w:t>
      </w:r>
      <w:r>
        <w:t>with</w:t>
      </w:r>
      <w:r>
        <w:rPr>
          <w:spacing w:val="-2"/>
        </w:rPr>
        <w:t xml:space="preserve"> </w:t>
      </w:r>
      <w:r>
        <w:t>its</w:t>
      </w:r>
      <w:r>
        <w:rPr>
          <w:spacing w:val="-1"/>
        </w:rPr>
        <w:t xml:space="preserve"> </w:t>
      </w:r>
      <w:r>
        <w:t>obligations</w:t>
      </w:r>
      <w:r>
        <w:rPr>
          <w:spacing w:val="-2"/>
        </w:rPr>
        <w:t xml:space="preserve"> </w:t>
      </w:r>
      <w:r>
        <w:t>under</w:t>
      </w:r>
      <w:r>
        <w:rPr>
          <w:spacing w:val="-3"/>
        </w:rPr>
        <w:t xml:space="preserve"> </w:t>
      </w:r>
      <w:r>
        <w:t>clauses</w:t>
      </w:r>
      <w:r>
        <w:rPr>
          <w:spacing w:val="-4"/>
        </w:rPr>
        <w:t xml:space="preserve"> </w:t>
      </w:r>
      <w:r>
        <w:t>2.4.1</w:t>
      </w:r>
      <w:r>
        <w:rPr>
          <w:spacing w:val="-2"/>
        </w:rPr>
        <w:t xml:space="preserve"> </w:t>
      </w:r>
      <w:r>
        <w:t>to</w:t>
      </w:r>
      <w:r>
        <w:rPr>
          <w:spacing w:val="-4"/>
        </w:rPr>
        <w:t xml:space="preserve"> </w:t>
      </w:r>
      <w:r>
        <w:t>2.4.5 of this Schedule.</w:t>
      </w:r>
    </w:p>
    <w:p w14:paraId="274528A4" w14:textId="77777777" w:rsidR="0033413D" w:rsidRDefault="0033413D">
      <w:pPr>
        <w:pStyle w:val="BodyText"/>
        <w:spacing w:before="222"/>
      </w:pPr>
    </w:p>
    <w:p w14:paraId="2334F4AC" w14:textId="77777777" w:rsidR="0033413D" w:rsidRDefault="00E46C25">
      <w:pPr>
        <w:pStyle w:val="Heading2"/>
        <w:numPr>
          <w:ilvl w:val="1"/>
          <w:numId w:val="35"/>
        </w:numPr>
        <w:tabs>
          <w:tab w:val="left" w:pos="1168"/>
        </w:tabs>
        <w:spacing w:before="1"/>
        <w:ind w:hanging="722"/>
        <w:rPr>
          <w:color w:val="434343"/>
        </w:rPr>
      </w:pPr>
      <w:r>
        <w:rPr>
          <w:color w:val="434343"/>
          <w:spacing w:val="-2"/>
        </w:rPr>
        <w:t>Equality</w:t>
      </w:r>
    </w:p>
    <w:p w14:paraId="419B1CD6" w14:textId="77777777" w:rsidR="0033413D" w:rsidRDefault="00E46C25">
      <w:pPr>
        <w:pStyle w:val="ListParagraph"/>
        <w:numPr>
          <w:ilvl w:val="2"/>
          <w:numId w:val="35"/>
        </w:numPr>
        <w:tabs>
          <w:tab w:val="left" w:pos="1888"/>
        </w:tabs>
        <w:spacing w:before="111" w:line="292" w:lineRule="auto"/>
        <w:ind w:left="1168" w:right="883" w:firstLine="0"/>
      </w:pPr>
      <w:r>
        <w:t>The</w:t>
      </w:r>
      <w:r>
        <w:rPr>
          <w:spacing w:val="-3"/>
        </w:rPr>
        <w:t xml:space="preserve"> </w:t>
      </w:r>
      <w:r>
        <w:t>Supplier</w:t>
      </w:r>
      <w:r>
        <w:rPr>
          <w:spacing w:val="-2"/>
        </w:rPr>
        <w:t xml:space="preserve"> </w:t>
      </w:r>
      <w:r>
        <w:t>will,</w:t>
      </w:r>
      <w:r>
        <w:rPr>
          <w:spacing w:val="-1"/>
        </w:rPr>
        <w:t xml:space="preserve"> </w:t>
      </w:r>
      <w:r>
        <w:t>and</w:t>
      </w:r>
      <w:r>
        <w:rPr>
          <w:spacing w:val="-3"/>
        </w:rPr>
        <w:t xml:space="preserve"> </w:t>
      </w:r>
      <w:r>
        <w:t>will</w:t>
      </w:r>
      <w:r>
        <w:rPr>
          <w:spacing w:val="-3"/>
        </w:rPr>
        <w:t xml:space="preserve"> </w:t>
      </w:r>
      <w:r>
        <w:t>procure</w:t>
      </w:r>
      <w:r>
        <w:rPr>
          <w:spacing w:val="-5"/>
        </w:rPr>
        <w:t xml:space="preserve"> </w:t>
      </w:r>
      <w:r>
        <w:t>that</w:t>
      </w:r>
      <w:r>
        <w:rPr>
          <w:spacing w:val="-1"/>
        </w:rPr>
        <w:t xml:space="preserve"> </w:t>
      </w:r>
      <w:r>
        <w:t>each</w:t>
      </w:r>
      <w:r>
        <w:rPr>
          <w:spacing w:val="-3"/>
        </w:rPr>
        <w:t xml:space="preserve"> </w:t>
      </w:r>
      <w:r>
        <w:t>Subcontractor</w:t>
      </w:r>
      <w:r>
        <w:rPr>
          <w:spacing w:val="-4"/>
        </w:rPr>
        <w:t xml:space="preserve"> </w:t>
      </w:r>
      <w:r>
        <w:t>will,</w:t>
      </w:r>
      <w:r>
        <w:rPr>
          <w:spacing w:val="-1"/>
        </w:rPr>
        <w:t xml:space="preserve"> </w:t>
      </w:r>
      <w:r>
        <w:t>in</w:t>
      </w:r>
      <w:r>
        <w:rPr>
          <w:spacing w:val="-3"/>
        </w:rPr>
        <w:t xml:space="preserve"> </w:t>
      </w:r>
      <w:r>
        <w:t>performing its/their obligations under this Call-Off Contract (and other relevant agreements), comply with the provisions of Section 75 of the Northern Ireland Act 1998, as if they were a public authority within the meaning of that section.</w:t>
      </w:r>
    </w:p>
    <w:p w14:paraId="76AE19FA" w14:textId="77777777" w:rsidR="0033413D" w:rsidRDefault="0033413D">
      <w:pPr>
        <w:pStyle w:val="BodyText"/>
        <w:spacing w:before="56"/>
      </w:pPr>
    </w:p>
    <w:p w14:paraId="10277CAA" w14:textId="77777777" w:rsidR="0033413D" w:rsidRDefault="00E46C25">
      <w:pPr>
        <w:pStyle w:val="ListParagraph"/>
        <w:numPr>
          <w:ilvl w:val="2"/>
          <w:numId w:val="35"/>
        </w:numPr>
        <w:tabs>
          <w:tab w:val="left" w:pos="1888"/>
        </w:tabs>
        <w:spacing w:line="242" w:lineRule="auto"/>
        <w:ind w:left="1168" w:right="829" w:firstLine="0"/>
      </w:pPr>
      <w:r>
        <w:t>The Supplier acknowledges that the Buyer must,</w:t>
      </w:r>
      <w:r>
        <w:rPr>
          <w:spacing w:val="-2"/>
        </w:rPr>
        <w:t xml:space="preserve"> </w:t>
      </w:r>
      <w:r>
        <w:t>in carrying</w:t>
      </w:r>
      <w:r>
        <w:rPr>
          <w:spacing w:val="-1"/>
        </w:rPr>
        <w:t xml:space="preserve"> </w:t>
      </w:r>
      <w:r>
        <w:t>out its</w:t>
      </w:r>
      <w:r>
        <w:rPr>
          <w:spacing w:val="-1"/>
        </w:rPr>
        <w:t xml:space="preserve"> </w:t>
      </w:r>
      <w:r>
        <w:t>functions, have due regard to the need to promote equality of opportunity as contemplated by the</w:t>
      </w:r>
      <w:r>
        <w:rPr>
          <w:spacing w:val="-2"/>
        </w:rPr>
        <w:t xml:space="preserve"> </w:t>
      </w:r>
      <w:r>
        <w:t>Northern</w:t>
      </w:r>
      <w:r>
        <w:rPr>
          <w:spacing w:val="-4"/>
        </w:rPr>
        <w:t xml:space="preserve"> </w:t>
      </w:r>
      <w:r>
        <w:t>Ireland</w:t>
      </w:r>
      <w:r>
        <w:rPr>
          <w:spacing w:val="-2"/>
        </w:rPr>
        <w:t xml:space="preserve"> </w:t>
      </w:r>
      <w:r>
        <w:t>Act</w:t>
      </w:r>
      <w:r>
        <w:rPr>
          <w:spacing w:val="-3"/>
        </w:rPr>
        <w:t xml:space="preserve"> </w:t>
      </w:r>
      <w:r>
        <w:t>1998</w:t>
      </w:r>
      <w:r>
        <w:rPr>
          <w:spacing w:val="-2"/>
        </w:rPr>
        <w:t xml:space="preserve"> </w:t>
      </w:r>
      <w:r>
        <w:t>and</w:t>
      </w:r>
      <w:r>
        <w:rPr>
          <w:spacing w:val="-4"/>
        </w:rPr>
        <w:t xml:space="preserve"> </w:t>
      </w:r>
      <w:r>
        <w:t>the</w:t>
      </w:r>
      <w:r>
        <w:rPr>
          <w:spacing w:val="-2"/>
        </w:rPr>
        <w:t xml:space="preserve"> </w:t>
      </w:r>
      <w:r>
        <w:t>Supplier</w:t>
      </w:r>
      <w:r>
        <w:rPr>
          <w:spacing w:val="-1"/>
        </w:rPr>
        <w:t xml:space="preserve"> </w:t>
      </w:r>
      <w:r>
        <w:t>will</w:t>
      </w:r>
      <w:r>
        <w:rPr>
          <w:spacing w:val="-2"/>
        </w:rPr>
        <w:t xml:space="preserve"> </w:t>
      </w:r>
      <w:r>
        <w:t>use</w:t>
      </w:r>
      <w:r>
        <w:rPr>
          <w:spacing w:val="-2"/>
        </w:rPr>
        <w:t xml:space="preserve"> </w:t>
      </w:r>
      <w:r>
        <w:t>all</w:t>
      </w:r>
      <w:r>
        <w:rPr>
          <w:spacing w:val="-2"/>
        </w:rPr>
        <w:t xml:space="preserve"> </w:t>
      </w:r>
      <w:r>
        <w:t>reasonable</w:t>
      </w:r>
      <w:r>
        <w:rPr>
          <w:spacing w:val="-2"/>
        </w:rPr>
        <w:t xml:space="preserve"> </w:t>
      </w:r>
      <w:proofErr w:type="spellStart"/>
      <w:r>
        <w:t>endeavours</w:t>
      </w:r>
      <w:proofErr w:type="spellEnd"/>
      <w:r>
        <w:rPr>
          <w:spacing w:val="-4"/>
        </w:rPr>
        <w:t xml:space="preserve"> </w:t>
      </w:r>
      <w:r>
        <w:t xml:space="preserve">to assist (and to ensure that relevant Subcontractor helps) the Buyer in relation to </w:t>
      </w:r>
      <w:r>
        <w:rPr>
          <w:spacing w:val="-2"/>
        </w:rPr>
        <w:t>same.</w:t>
      </w:r>
    </w:p>
    <w:p w14:paraId="55E64E83" w14:textId="77777777" w:rsidR="0033413D" w:rsidRDefault="0033413D">
      <w:pPr>
        <w:pStyle w:val="ListParagraph"/>
        <w:spacing w:line="242" w:lineRule="auto"/>
        <w:sectPr w:rsidR="0033413D">
          <w:pgSz w:w="11930" w:h="16840"/>
          <w:pgMar w:top="1340" w:right="708" w:bottom="1260" w:left="992" w:header="0" w:footer="1071" w:gutter="0"/>
          <w:cols w:space="720"/>
        </w:sectPr>
      </w:pPr>
    </w:p>
    <w:p w14:paraId="7F5EDFBD" w14:textId="77777777" w:rsidR="0033413D" w:rsidRDefault="00E46C25">
      <w:pPr>
        <w:pStyle w:val="Heading2"/>
        <w:numPr>
          <w:ilvl w:val="1"/>
          <w:numId w:val="35"/>
        </w:numPr>
        <w:tabs>
          <w:tab w:val="left" w:pos="1168"/>
        </w:tabs>
        <w:spacing w:before="78"/>
        <w:ind w:hanging="722"/>
        <w:rPr>
          <w:color w:val="434343"/>
        </w:rPr>
      </w:pPr>
      <w:r>
        <w:rPr>
          <w:color w:val="434343"/>
        </w:rPr>
        <w:lastRenderedPageBreak/>
        <w:t>Health</w:t>
      </w:r>
      <w:r>
        <w:rPr>
          <w:color w:val="434343"/>
          <w:spacing w:val="-4"/>
        </w:rPr>
        <w:t xml:space="preserve"> </w:t>
      </w:r>
      <w:r>
        <w:rPr>
          <w:color w:val="434343"/>
        </w:rPr>
        <w:t>and</w:t>
      </w:r>
      <w:r>
        <w:rPr>
          <w:color w:val="434343"/>
          <w:spacing w:val="-6"/>
        </w:rPr>
        <w:t xml:space="preserve"> </w:t>
      </w:r>
      <w:r>
        <w:rPr>
          <w:color w:val="434343"/>
          <w:spacing w:val="-2"/>
        </w:rPr>
        <w:t>safety</w:t>
      </w:r>
    </w:p>
    <w:p w14:paraId="75BA41EE" w14:textId="77777777" w:rsidR="0033413D" w:rsidRDefault="00E46C25">
      <w:pPr>
        <w:pStyle w:val="ListParagraph"/>
        <w:numPr>
          <w:ilvl w:val="2"/>
          <w:numId w:val="35"/>
        </w:numPr>
        <w:tabs>
          <w:tab w:val="left" w:pos="1888"/>
        </w:tabs>
        <w:spacing w:before="111" w:line="292" w:lineRule="auto"/>
        <w:ind w:left="1168" w:right="855" w:firstLine="0"/>
      </w:pPr>
      <w:r>
        <w:t>The Supplier will promptly notify the Buyer of any health and safety hazards which</w:t>
      </w:r>
      <w:r>
        <w:rPr>
          <w:spacing w:val="-2"/>
        </w:rPr>
        <w:t xml:space="preserve"> </w:t>
      </w:r>
      <w:r>
        <w:t>may</w:t>
      </w:r>
      <w:r>
        <w:rPr>
          <w:spacing w:val="-4"/>
        </w:rPr>
        <w:t xml:space="preserve"> </w:t>
      </w:r>
      <w:r>
        <w:t>arise</w:t>
      </w:r>
      <w:r>
        <w:rPr>
          <w:spacing w:val="-2"/>
        </w:rPr>
        <w:t xml:space="preserve"> </w:t>
      </w:r>
      <w:r>
        <w:t>in</w:t>
      </w:r>
      <w:r>
        <w:rPr>
          <w:spacing w:val="-4"/>
        </w:rPr>
        <w:t xml:space="preserve"> </w:t>
      </w:r>
      <w:r>
        <w:t>connection</w:t>
      </w:r>
      <w:r>
        <w:rPr>
          <w:spacing w:val="-2"/>
        </w:rPr>
        <w:t xml:space="preserve"> </w:t>
      </w:r>
      <w:r>
        <w:t>with</w:t>
      </w:r>
      <w:r>
        <w:rPr>
          <w:spacing w:val="-4"/>
        </w:rPr>
        <w:t xml:space="preserve"> </w:t>
      </w:r>
      <w:r>
        <w:t>the</w:t>
      </w:r>
      <w:r>
        <w:rPr>
          <w:spacing w:val="-4"/>
        </w:rPr>
        <w:t xml:space="preserve"> </w:t>
      </w:r>
      <w:r>
        <w:t>performance</w:t>
      </w:r>
      <w:r>
        <w:rPr>
          <w:spacing w:val="-2"/>
        </w:rPr>
        <w:t xml:space="preserve"> </w:t>
      </w:r>
      <w:r>
        <w:t>of</w:t>
      </w:r>
      <w:r>
        <w:rPr>
          <w:spacing w:val="-3"/>
        </w:rPr>
        <w:t xml:space="preserve"> </w:t>
      </w:r>
      <w:r>
        <w:t>its</w:t>
      </w:r>
      <w:r>
        <w:rPr>
          <w:spacing w:val="-4"/>
        </w:rPr>
        <w:t xml:space="preserve"> </w:t>
      </w:r>
      <w:r>
        <w:t>obligations</w:t>
      </w:r>
      <w:r>
        <w:rPr>
          <w:spacing w:val="-1"/>
        </w:rPr>
        <w:t xml:space="preserve"> </w:t>
      </w:r>
      <w:r>
        <w:t>under</w:t>
      </w:r>
      <w:r>
        <w:rPr>
          <w:spacing w:val="-3"/>
        </w:rPr>
        <w:t xml:space="preserve"> </w:t>
      </w:r>
      <w:r>
        <w:t>the</w:t>
      </w:r>
      <w:r>
        <w:rPr>
          <w:spacing w:val="-2"/>
        </w:rPr>
        <w:t xml:space="preserve"> </w:t>
      </w:r>
      <w:r>
        <w:t>Call- Off Contract. The Buyer will promptly notify the Supplier of any health and safety hazards which may exist or arise at the Buyer premises and which may affect the Supplier in the performance of its obligations under the Call-Off Contract.</w:t>
      </w:r>
    </w:p>
    <w:p w14:paraId="05803370" w14:textId="77777777" w:rsidR="0033413D" w:rsidRDefault="0033413D">
      <w:pPr>
        <w:pStyle w:val="BodyText"/>
        <w:spacing w:before="57"/>
      </w:pPr>
    </w:p>
    <w:p w14:paraId="2241F96D" w14:textId="77777777" w:rsidR="0033413D" w:rsidRDefault="00E46C25">
      <w:pPr>
        <w:pStyle w:val="ListParagraph"/>
        <w:numPr>
          <w:ilvl w:val="2"/>
          <w:numId w:val="35"/>
        </w:numPr>
        <w:tabs>
          <w:tab w:val="left" w:pos="1887"/>
        </w:tabs>
        <w:spacing w:line="292" w:lineRule="auto"/>
        <w:ind w:left="1168" w:right="1140" w:firstLine="0"/>
        <w:jc w:val="both"/>
      </w:pPr>
      <w:r>
        <w:t>While</w:t>
      </w:r>
      <w:r>
        <w:rPr>
          <w:spacing w:val="-2"/>
        </w:rPr>
        <w:t xml:space="preserve"> </w:t>
      </w:r>
      <w:r>
        <w:t>on</w:t>
      </w:r>
      <w:r>
        <w:rPr>
          <w:spacing w:val="-2"/>
        </w:rPr>
        <w:t xml:space="preserve"> </w:t>
      </w:r>
      <w:r>
        <w:t>the</w:t>
      </w:r>
      <w:r>
        <w:rPr>
          <w:spacing w:val="-4"/>
        </w:rPr>
        <w:t xml:space="preserve"> </w:t>
      </w:r>
      <w:r>
        <w:t>Buyer</w:t>
      </w:r>
      <w:r>
        <w:rPr>
          <w:spacing w:val="-3"/>
        </w:rPr>
        <w:t xml:space="preserve"> </w:t>
      </w:r>
      <w:r>
        <w:t>premises,</w:t>
      </w:r>
      <w:r>
        <w:rPr>
          <w:spacing w:val="-3"/>
        </w:rPr>
        <w:t xml:space="preserve"> </w:t>
      </w:r>
      <w:r>
        <w:t>the</w:t>
      </w:r>
      <w:r>
        <w:rPr>
          <w:spacing w:val="-2"/>
        </w:rPr>
        <w:t xml:space="preserve"> </w:t>
      </w:r>
      <w:r>
        <w:t>Supplier</w:t>
      </w:r>
      <w:r>
        <w:rPr>
          <w:spacing w:val="-1"/>
        </w:rPr>
        <w:t xml:space="preserve"> </w:t>
      </w:r>
      <w:r>
        <w:t>will</w:t>
      </w:r>
      <w:r>
        <w:rPr>
          <w:spacing w:val="-2"/>
        </w:rPr>
        <w:t xml:space="preserve"> </w:t>
      </w:r>
      <w:r>
        <w:t>comply</w:t>
      </w:r>
      <w:r>
        <w:rPr>
          <w:spacing w:val="-1"/>
        </w:rPr>
        <w:t xml:space="preserve"> </w:t>
      </w:r>
      <w:r>
        <w:t>with</w:t>
      </w:r>
      <w:r>
        <w:rPr>
          <w:spacing w:val="-2"/>
        </w:rPr>
        <w:t xml:space="preserve"> </w:t>
      </w:r>
      <w:r>
        <w:t>any</w:t>
      </w:r>
      <w:r>
        <w:rPr>
          <w:spacing w:val="-2"/>
        </w:rPr>
        <w:t xml:space="preserve"> </w:t>
      </w:r>
      <w:r>
        <w:t>health</w:t>
      </w:r>
      <w:r>
        <w:rPr>
          <w:spacing w:val="-4"/>
        </w:rPr>
        <w:t xml:space="preserve"> </w:t>
      </w:r>
      <w:r>
        <w:t>and safety</w:t>
      </w:r>
      <w:r>
        <w:rPr>
          <w:spacing w:val="-2"/>
        </w:rPr>
        <w:t xml:space="preserve"> </w:t>
      </w:r>
      <w:r>
        <w:t>measures implemented by the Buyer in respect of Supplier Staff and other persons working there.</w:t>
      </w:r>
    </w:p>
    <w:p w14:paraId="580A84BE" w14:textId="77777777" w:rsidR="0033413D" w:rsidRDefault="0033413D">
      <w:pPr>
        <w:pStyle w:val="BodyText"/>
        <w:spacing w:before="55"/>
      </w:pPr>
    </w:p>
    <w:p w14:paraId="26934511" w14:textId="77777777" w:rsidR="0033413D" w:rsidRDefault="00E46C25">
      <w:pPr>
        <w:pStyle w:val="ListParagraph"/>
        <w:numPr>
          <w:ilvl w:val="2"/>
          <w:numId w:val="35"/>
        </w:numPr>
        <w:tabs>
          <w:tab w:val="left" w:pos="1887"/>
        </w:tabs>
        <w:spacing w:line="292" w:lineRule="auto"/>
        <w:ind w:left="1168" w:right="1213" w:firstLine="0"/>
        <w:jc w:val="both"/>
      </w:pPr>
      <w:r>
        <w:t>The</w:t>
      </w:r>
      <w:r>
        <w:rPr>
          <w:spacing w:val="-2"/>
        </w:rPr>
        <w:t xml:space="preserve"> </w:t>
      </w:r>
      <w:r>
        <w:t>Supplier</w:t>
      </w:r>
      <w:r>
        <w:rPr>
          <w:spacing w:val="-1"/>
        </w:rPr>
        <w:t xml:space="preserve"> </w:t>
      </w:r>
      <w:r>
        <w:t>will</w:t>
      </w:r>
      <w:r>
        <w:rPr>
          <w:spacing w:val="-2"/>
        </w:rPr>
        <w:t xml:space="preserve"> </w:t>
      </w:r>
      <w:r>
        <w:t>notify</w:t>
      </w:r>
      <w:r>
        <w:rPr>
          <w:spacing w:val="-4"/>
        </w:rPr>
        <w:t xml:space="preserve"> </w:t>
      </w:r>
      <w:r>
        <w:t>the</w:t>
      </w:r>
      <w:r>
        <w:rPr>
          <w:spacing w:val="-2"/>
        </w:rPr>
        <w:t xml:space="preserve"> </w:t>
      </w:r>
      <w:r>
        <w:t>Buyer</w:t>
      </w:r>
      <w:r>
        <w:rPr>
          <w:spacing w:val="-3"/>
        </w:rPr>
        <w:t xml:space="preserve"> </w:t>
      </w:r>
      <w:r>
        <w:t>immediately</w:t>
      </w:r>
      <w:r>
        <w:rPr>
          <w:spacing w:val="-1"/>
        </w:rPr>
        <w:t xml:space="preserve"> </w:t>
      </w:r>
      <w:r>
        <w:t>in</w:t>
      </w:r>
      <w:r>
        <w:rPr>
          <w:spacing w:val="-4"/>
        </w:rPr>
        <w:t xml:space="preserve"> </w:t>
      </w:r>
      <w:r>
        <w:t>the</w:t>
      </w:r>
      <w:r>
        <w:rPr>
          <w:spacing w:val="-2"/>
        </w:rPr>
        <w:t xml:space="preserve"> </w:t>
      </w:r>
      <w:r>
        <w:t>event</w:t>
      </w:r>
      <w:r>
        <w:rPr>
          <w:spacing w:val="-3"/>
        </w:rPr>
        <w:t xml:space="preserve"> </w:t>
      </w:r>
      <w:r>
        <w:t>of</w:t>
      </w:r>
      <w:r>
        <w:rPr>
          <w:spacing w:val="-3"/>
        </w:rPr>
        <w:t xml:space="preserve"> </w:t>
      </w:r>
      <w:r>
        <w:t>any</w:t>
      </w:r>
      <w:r>
        <w:rPr>
          <w:spacing w:val="-4"/>
        </w:rPr>
        <w:t xml:space="preserve"> </w:t>
      </w:r>
      <w:r>
        <w:t>incident occurring in</w:t>
      </w:r>
      <w:r>
        <w:rPr>
          <w:spacing w:val="-1"/>
        </w:rPr>
        <w:t xml:space="preserve"> </w:t>
      </w:r>
      <w:r>
        <w:t>the</w:t>
      </w:r>
      <w:r>
        <w:rPr>
          <w:spacing w:val="-1"/>
        </w:rPr>
        <w:t xml:space="preserve"> </w:t>
      </w:r>
      <w:r>
        <w:t>performance of its</w:t>
      </w:r>
      <w:r>
        <w:rPr>
          <w:spacing w:val="-1"/>
        </w:rPr>
        <w:t xml:space="preserve"> </w:t>
      </w:r>
      <w:r>
        <w:t>obligations under the Call-Off Contract on the Buyer</w:t>
      </w:r>
      <w:r>
        <w:rPr>
          <w:spacing w:val="-1"/>
        </w:rPr>
        <w:t xml:space="preserve"> </w:t>
      </w:r>
      <w:r>
        <w:t>premises</w:t>
      </w:r>
      <w:r>
        <w:rPr>
          <w:spacing w:val="-4"/>
        </w:rPr>
        <w:t xml:space="preserve"> </w:t>
      </w:r>
      <w:r>
        <w:t>if</w:t>
      </w:r>
      <w:r>
        <w:rPr>
          <w:spacing w:val="-3"/>
        </w:rPr>
        <w:t xml:space="preserve"> </w:t>
      </w:r>
      <w:r>
        <w:t>that</w:t>
      </w:r>
      <w:r>
        <w:rPr>
          <w:spacing w:val="-3"/>
        </w:rPr>
        <w:t xml:space="preserve"> </w:t>
      </w:r>
      <w:r>
        <w:t>incident</w:t>
      </w:r>
      <w:r>
        <w:rPr>
          <w:spacing w:val="-1"/>
        </w:rPr>
        <w:t xml:space="preserve"> </w:t>
      </w:r>
      <w:r>
        <w:t>causes</w:t>
      </w:r>
      <w:r>
        <w:rPr>
          <w:spacing w:val="-4"/>
        </w:rPr>
        <w:t xml:space="preserve"> </w:t>
      </w:r>
      <w:r>
        <w:t>any</w:t>
      </w:r>
      <w:r>
        <w:rPr>
          <w:spacing w:val="-4"/>
        </w:rPr>
        <w:t xml:space="preserve"> </w:t>
      </w:r>
      <w:r>
        <w:t>personal</w:t>
      </w:r>
      <w:r>
        <w:rPr>
          <w:spacing w:val="-2"/>
        </w:rPr>
        <w:t xml:space="preserve"> </w:t>
      </w:r>
      <w:r>
        <w:t>injury</w:t>
      </w:r>
      <w:r>
        <w:rPr>
          <w:spacing w:val="-3"/>
        </w:rPr>
        <w:t xml:space="preserve"> </w:t>
      </w:r>
      <w:r>
        <w:t>or</w:t>
      </w:r>
      <w:r>
        <w:rPr>
          <w:spacing w:val="-3"/>
        </w:rPr>
        <w:t xml:space="preserve"> </w:t>
      </w:r>
      <w:r>
        <w:t>damage</w:t>
      </w:r>
      <w:r>
        <w:rPr>
          <w:spacing w:val="-4"/>
        </w:rPr>
        <w:t xml:space="preserve"> </w:t>
      </w:r>
      <w:r>
        <w:t>to</w:t>
      </w:r>
      <w:r>
        <w:rPr>
          <w:spacing w:val="-4"/>
        </w:rPr>
        <w:t xml:space="preserve"> </w:t>
      </w:r>
      <w:r>
        <w:t>property which could give rise to personal injury.</w:t>
      </w:r>
    </w:p>
    <w:p w14:paraId="7ACD610F" w14:textId="77777777" w:rsidR="0033413D" w:rsidRDefault="0033413D">
      <w:pPr>
        <w:pStyle w:val="BodyText"/>
        <w:spacing w:before="56"/>
      </w:pPr>
    </w:p>
    <w:p w14:paraId="34116C05" w14:textId="77777777" w:rsidR="0033413D" w:rsidRDefault="00E46C25">
      <w:pPr>
        <w:pStyle w:val="ListParagraph"/>
        <w:numPr>
          <w:ilvl w:val="2"/>
          <w:numId w:val="35"/>
        </w:numPr>
        <w:tabs>
          <w:tab w:val="left" w:pos="1888"/>
        </w:tabs>
        <w:spacing w:line="292" w:lineRule="auto"/>
        <w:ind w:left="1168" w:right="820" w:firstLine="0"/>
      </w:pPr>
      <w:r>
        <w:t>The Supplier will comply with the requirements of the Health and Safety at Work (Northern Ireland) Order 1978 and any other acts, orders, regulations and codes</w:t>
      </w:r>
      <w:r>
        <w:rPr>
          <w:spacing w:val="-2"/>
        </w:rPr>
        <w:t xml:space="preserve"> </w:t>
      </w:r>
      <w:r>
        <w:t>of</w:t>
      </w:r>
      <w:r>
        <w:rPr>
          <w:spacing w:val="-2"/>
        </w:rPr>
        <w:t xml:space="preserve"> </w:t>
      </w:r>
      <w:r>
        <w:t>practice</w:t>
      </w:r>
      <w:r>
        <w:rPr>
          <w:spacing w:val="-4"/>
        </w:rPr>
        <w:t xml:space="preserve"> </w:t>
      </w:r>
      <w:r>
        <w:t>relating</w:t>
      </w:r>
      <w:r>
        <w:rPr>
          <w:spacing w:val="-4"/>
        </w:rPr>
        <w:t xml:space="preserve"> </w:t>
      </w:r>
      <w:r>
        <w:t>to</w:t>
      </w:r>
      <w:r>
        <w:rPr>
          <w:spacing w:val="-4"/>
        </w:rPr>
        <w:t xml:space="preserve"> </w:t>
      </w:r>
      <w:r>
        <w:t>health</w:t>
      </w:r>
      <w:r>
        <w:rPr>
          <w:spacing w:val="-2"/>
        </w:rPr>
        <w:t xml:space="preserve"> </w:t>
      </w:r>
      <w:r>
        <w:t>and</w:t>
      </w:r>
      <w:r>
        <w:rPr>
          <w:spacing w:val="-4"/>
        </w:rPr>
        <w:t xml:space="preserve"> </w:t>
      </w:r>
      <w:r>
        <w:t>safety, which</w:t>
      </w:r>
      <w:r>
        <w:rPr>
          <w:spacing w:val="-2"/>
        </w:rPr>
        <w:t xml:space="preserve"> </w:t>
      </w:r>
      <w:r>
        <w:t>may</w:t>
      </w:r>
      <w:r>
        <w:rPr>
          <w:spacing w:val="-1"/>
        </w:rPr>
        <w:t xml:space="preserve"> </w:t>
      </w:r>
      <w:r>
        <w:t>apply</w:t>
      </w:r>
      <w:r>
        <w:rPr>
          <w:spacing w:val="-4"/>
        </w:rPr>
        <w:t xml:space="preserve"> </w:t>
      </w:r>
      <w:r>
        <w:t>to</w:t>
      </w:r>
      <w:r>
        <w:rPr>
          <w:spacing w:val="-2"/>
        </w:rPr>
        <w:t xml:space="preserve"> </w:t>
      </w:r>
      <w:r>
        <w:t>Supplier</w:t>
      </w:r>
      <w:r>
        <w:rPr>
          <w:spacing w:val="-3"/>
        </w:rPr>
        <w:t xml:space="preserve"> </w:t>
      </w:r>
      <w:r>
        <w:t>Staff</w:t>
      </w:r>
      <w:r>
        <w:rPr>
          <w:spacing w:val="-3"/>
        </w:rPr>
        <w:t xml:space="preserve"> </w:t>
      </w:r>
      <w:r>
        <w:t>and other persons working on the Buyer premises in the performance of its obligations under the Call-Off Contract.</w:t>
      </w:r>
    </w:p>
    <w:p w14:paraId="1B69C121" w14:textId="77777777" w:rsidR="0033413D" w:rsidRDefault="0033413D">
      <w:pPr>
        <w:pStyle w:val="BodyText"/>
        <w:spacing w:before="56"/>
      </w:pPr>
    </w:p>
    <w:p w14:paraId="4322C323" w14:textId="77777777" w:rsidR="0033413D" w:rsidRDefault="00E46C25">
      <w:pPr>
        <w:pStyle w:val="ListParagraph"/>
        <w:numPr>
          <w:ilvl w:val="2"/>
          <w:numId w:val="35"/>
        </w:numPr>
        <w:tabs>
          <w:tab w:val="left" w:pos="1888"/>
        </w:tabs>
        <w:spacing w:before="1" w:line="242" w:lineRule="auto"/>
        <w:ind w:left="1168" w:right="1079" w:firstLine="0"/>
      </w:pPr>
      <w:r>
        <w:t>The Supplier will ensure that its health and safety policy statement (as required</w:t>
      </w:r>
      <w:r>
        <w:rPr>
          <w:spacing w:val="-2"/>
        </w:rPr>
        <w:t xml:space="preserve"> </w:t>
      </w:r>
      <w:r>
        <w:t>by</w:t>
      </w:r>
      <w:r>
        <w:rPr>
          <w:spacing w:val="-4"/>
        </w:rPr>
        <w:t xml:space="preserve"> </w:t>
      </w:r>
      <w:r>
        <w:t>the</w:t>
      </w:r>
      <w:r>
        <w:rPr>
          <w:spacing w:val="-4"/>
        </w:rPr>
        <w:t xml:space="preserve"> </w:t>
      </w:r>
      <w:r>
        <w:t>Health</w:t>
      </w:r>
      <w:r>
        <w:rPr>
          <w:spacing w:val="-4"/>
        </w:rPr>
        <w:t xml:space="preserve"> </w:t>
      </w:r>
      <w:r>
        <w:t>and</w:t>
      </w:r>
      <w:r>
        <w:rPr>
          <w:spacing w:val="-2"/>
        </w:rPr>
        <w:t xml:space="preserve"> </w:t>
      </w:r>
      <w:r>
        <w:t>Safety</w:t>
      </w:r>
      <w:r>
        <w:rPr>
          <w:spacing w:val="-1"/>
        </w:rPr>
        <w:t xml:space="preserve"> </w:t>
      </w:r>
      <w:r>
        <w:t>at</w:t>
      </w:r>
      <w:r>
        <w:rPr>
          <w:spacing w:val="-3"/>
        </w:rPr>
        <w:t xml:space="preserve"> </w:t>
      </w:r>
      <w:r>
        <w:t>Work</w:t>
      </w:r>
      <w:r>
        <w:rPr>
          <w:spacing w:val="-4"/>
        </w:rPr>
        <w:t xml:space="preserve"> </w:t>
      </w:r>
      <w:r>
        <w:t>(Northern</w:t>
      </w:r>
      <w:r>
        <w:rPr>
          <w:spacing w:val="-4"/>
        </w:rPr>
        <w:t xml:space="preserve"> </w:t>
      </w:r>
      <w:r>
        <w:t>Ireland)</w:t>
      </w:r>
      <w:r>
        <w:rPr>
          <w:spacing w:val="-3"/>
        </w:rPr>
        <w:t xml:space="preserve"> </w:t>
      </w:r>
      <w:r>
        <w:t>Order</w:t>
      </w:r>
      <w:r>
        <w:rPr>
          <w:spacing w:val="-3"/>
        </w:rPr>
        <w:t xml:space="preserve"> </w:t>
      </w:r>
      <w:r>
        <w:t>1978)</w:t>
      </w:r>
      <w:r>
        <w:rPr>
          <w:spacing w:val="-5"/>
        </w:rPr>
        <w:t xml:space="preserve"> </w:t>
      </w:r>
      <w:r>
        <w:t>is</w:t>
      </w:r>
      <w:r>
        <w:rPr>
          <w:spacing w:val="-1"/>
        </w:rPr>
        <w:t xml:space="preserve"> </w:t>
      </w:r>
      <w:r>
        <w:t>made available to the Buyer on request.</w:t>
      </w:r>
    </w:p>
    <w:p w14:paraId="27A4FFBD" w14:textId="77777777" w:rsidR="0033413D" w:rsidRDefault="0033413D">
      <w:pPr>
        <w:pStyle w:val="BodyText"/>
        <w:spacing w:before="225"/>
      </w:pPr>
    </w:p>
    <w:p w14:paraId="7FF3D052" w14:textId="77777777" w:rsidR="0033413D" w:rsidRDefault="00E46C25">
      <w:pPr>
        <w:pStyle w:val="Heading2"/>
        <w:numPr>
          <w:ilvl w:val="1"/>
          <w:numId w:val="35"/>
        </w:numPr>
        <w:tabs>
          <w:tab w:val="left" w:pos="1168"/>
        </w:tabs>
        <w:ind w:hanging="722"/>
        <w:rPr>
          <w:color w:val="434343"/>
        </w:rPr>
      </w:pPr>
      <w:r>
        <w:rPr>
          <w:color w:val="434343"/>
        </w:rPr>
        <w:t>Criminal</w:t>
      </w:r>
      <w:r>
        <w:rPr>
          <w:color w:val="434343"/>
          <w:spacing w:val="-8"/>
        </w:rPr>
        <w:t xml:space="preserve"> </w:t>
      </w:r>
      <w:r>
        <w:rPr>
          <w:color w:val="434343"/>
          <w:spacing w:val="-2"/>
        </w:rPr>
        <w:t>damage</w:t>
      </w:r>
    </w:p>
    <w:p w14:paraId="478BD1C0" w14:textId="77777777" w:rsidR="0033413D" w:rsidRDefault="00E46C25">
      <w:pPr>
        <w:pStyle w:val="ListParagraph"/>
        <w:numPr>
          <w:ilvl w:val="2"/>
          <w:numId w:val="35"/>
        </w:numPr>
        <w:tabs>
          <w:tab w:val="left" w:pos="1888"/>
        </w:tabs>
        <w:spacing w:before="109" w:line="242" w:lineRule="auto"/>
        <w:ind w:left="1168" w:right="882" w:firstLine="0"/>
      </w:pPr>
      <w:r>
        <w:t>The</w:t>
      </w:r>
      <w:r>
        <w:rPr>
          <w:spacing w:val="-3"/>
        </w:rPr>
        <w:t xml:space="preserve"> </w:t>
      </w:r>
      <w:r>
        <w:t>Supplier</w:t>
      </w:r>
      <w:r>
        <w:rPr>
          <w:spacing w:val="-2"/>
        </w:rPr>
        <w:t xml:space="preserve"> </w:t>
      </w:r>
      <w:r>
        <w:t>will</w:t>
      </w:r>
      <w:r>
        <w:rPr>
          <w:spacing w:val="-3"/>
        </w:rPr>
        <w:t xml:space="preserve"> </w:t>
      </w:r>
      <w:r>
        <w:t>maintain</w:t>
      </w:r>
      <w:r>
        <w:rPr>
          <w:spacing w:val="-3"/>
        </w:rPr>
        <w:t xml:space="preserve"> </w:t>
      </w:r>
      <w:r>
        <w:t>standards</w:t>
      </w:r>
      <w:r>
        <w:rPr>
          <w:spacing w:val="-3"/>
        </w:rPr>
        <w:t xml:space="preserve"> </w:t>
      </w:r>
      <w:r>
        <w:t>of</w:t>
      </w:r>
      <w:r>
        <w:rPr>
          <w:spacing w:val="-4"/>
        </w:rPr>
        <w:t xml:space="preserve"> </w:t>
      </w:r>
      <w:r>
        <w:t>vigilance</w:t>
      </w:r>
      <w:r>
        <w:rPr>
          <w:spacing w:val="-3"/>
        </w:rPr>
        <w:t xml:space="preserve"> </w:t>
      </w:r>
      <w:r>
        <w:t>and</w:t>
      </w:r>
      <w:r>
        <w:rPr>
          <w:spacing w:val="-3"/>
        </w:rPr>
        <w:t xml:space="preserve"> </w:t>
      </w:r>
      <w:r>
        <w:t>will</w:t>
      </w:r>
      <w:r>
        <w:rPr>
          <w:spacing w:val="-3"/>
        </w:rPr>
        <w:t xml:space="preserve"> </w:t>
      </w:r>
      <w:r>
        <w:t>take</w:t>
      </w:r>
      <w:r>
        <w:rPr>
          <w:spacing w:val="-3"/>
        </w:rPr>
        <w:t xml:space="preserve"> </w:t>
      </w:r>
      <w:r>
        <w:t>all</w:t>
      </w:r>
      <w:r>
        <w:rPr>
          <w:spacing w:val="-3"/>
        </w:rPr>
        <w:t xml:space="preserve"> </w:t>
      </w:r>
      <w:r>
        <w:t>precautions as advised by the Criminal Damage (Compensation) (Northern Ireland) Order 1977 or as may be recommended by the police or the Northern Ireland Office (or, if replaced, their successors) and will compensate the Buyer for any loss arising directly</w:t>
      </w:r>
      <w:r>
        <w:rPr>
          <w:spacing w:val="-3"/>
        </w:rPr>
        <w:t xml:space="preserve"> </w:t>
      </w:r>
      <w:r>
        <w:t>from a</w:t>
      </w:r>
      <w:r>
        <w:rPr>
          <w:spacing w:val="-3"/>
        </w:rPr>
        <w:t xml:space="preserve"> </w:t>
      </w:r>
      <w:r>
        <w:t>breach</w:t>
      </w:r>
      <w:r>
        <w:rPr>
          <w:spacing w:val="-1"/>
        </w:rPr>
        <w:t xml:space="preserve"> </w:t>
      </w:r>
      <w:r>
        <w:t>of</w:t>
      </w:r>
      <w:r>
        <w:rPr>
          <w:spacing w:val="-2"/>
        </w:rPr>
        <w:t xml:space="preserve"> </w:t>
      </w:r>
      <w:r>
        <w:t>this obligation</w:t>
      </w:r>
      <w:r>
        <w:rPr>
          <w:spacing w:val="-1"/>
        </w:rPr>
        <w:t xml:space="preserve"> </w:t>
      </w:r>
      <w:r>
        <w:t>(including</w:t>
      </w:r>
      <w:r>
        <w:rPr>
          <w:spacing w:val="-3"/>
        </w:rPr>
        <w:t xml:space="preserve"> </w:t>
      </w:r>
      <w:r>
        <w:t>any diminution</w:t>
      </w:r>
      <w:r>
        <w:rPr>
          <w:spacing w:val="-1"/>
        </w:rPr>
        <w:t xml:space="preserve"> </w:t>
      </w:r>
      <w:r>
        <w:t>of</w:t>
      </w:r>
      <w:r>
        <w:rPr>
          <w:spacing w:val="-2"/>
        </w:rPr>
        <w:t xml:space="preserve"> </w:t>
      </w:r>
      <w:r>
        <w:t>monies</w:t>
      </w:r>
      <w:r>
        <w:rPr>
          <w:spacing w:val="-3"/>
        </w:rPr>
        <w:t xml:space="preserve"> </w:t>
      </w:r>
      <w:r>
        <w:t>received by the Buyer under any insurance policy).</w:t>
      </w:r>
    </w:p>
    <w:p w14:paraId="59FA853F" w14:textId="77777777" w:rsidR="0033413D" w:rsidRDefault="0033413D">
      <w:pPr>
        <w:pStyle w:val="BodyText"/>
        <w:spacing w:before="4"/>
      </w:pPr>
    </w:p>
    <w:p w14:paraId="7AD69B33" w14:textId="77777777" w:rsidR="0033413D" w:rsidRDefault="00E46C25">
      <w:pPr>
        <w:pStyle w:val="ListParagraph"/>
        <w:numPr>
          <w:ilvl w:val="2"/>
          <w:numId w:val="35"/>
        </w:numPr>
        <w:tabs>
          <w:tab w:val="left" w:pos="1888"/>
        </w:tabs>
        <w:spacing w:line="292" w:lineRule="auto"/>
        <w:ind w:left="1168" w:right="921" w:firstLine="0"/>
      </w:pPr>
      <w:r>
        <w:t>If</w:t>
      </w:r>
      <w:r>
        <w:rPr>
          <w:spacing w:val="-3"/>
        </w:rPr>
        <w:t xml:space="preserve"> </w:t>
      </w:r>
      <w:r>
        <w:t>during</w:t>
      </w:r>
      <w:r>
        <w:rPr>
          <w:spacing w:val="-4"/>
        </w:rPr>
        <w:t xml:space="preserve"> </w:t>
      </w:r>
      <w:r>
        <w:t>the</w:t>
      </w:r>
      <w:r>
        <w:rPr>
          <w:spacing w:val="-2"/>
        </w:rPr>
        <w:t xml:space="preserve"> </w:t>
      </w:r>
      <w:r>
        <w:t>Call-Off Contract Term</w:t>
      </w:r>
      <w:r>
        <w:rPr>
          <w:spacing w:val="-3"/>
        </w:rPr>
        <w:t xml:space="preserve"> </w:t>
      </w:r>
      <w:r>
        <w:t>any</w:t>
      </w:r>
      <w:r>
        <w:rPr>
          <w:spacing w:val="-4"/>
        </w:rPr>
        <w:t xml:space="preserve"> </w:t>
      </w:r>
      <w:r>
        <w:t>assets</w:t>
      </w:r>
      <w:r>
        <w:rPr>
          <w:spacing w:val="-4"/>
        </w:rPr>
        <w:t xml:space="preserve"> </w:t>
      </w:r>
      <w:r>
        <w:t>(or</w:t>
      </w:r>
      <w:r>
        <w:rPr>
          <w:spacing w:val="-3"/>
        </w:rPr>
        <w:t xml:space="preserve"> </w:t>
      </w:r>
      <w:r>
        <w:t>any</w:t>
      </w:r>
      <w:r>
        <w:rPr>
          <w:spacing w:val="-1"/>
        </w:rPr>
        <w:t xml:space="preserve"> </w:t>
      </w:r>
      <w:r>
        <w:t>part</w:t>
      </w:r>
      <w:r>
        <w:rPr>
          <w:spacing w:val="-3"/>
        </w:rPr>
        <w:t xml:space="preserve"> </w:t>
      </w:r>
      <w:r>
        <w:t>thereof)</w:t>
      </w:r>
      <w:r>
        <w:rPr>
          <w:spacing w:val="-1"/>
        </w:rPr>
        <w:t xml:space="preserve"> </w:t>
      </w:r>
      <w:r>
        <w:t>is</w:t>
      </w:r>
      <w:r>
        <w:rPr>
          <w:spacing w:val="-4"/>
        </w:rPr>
        <w:t xml:space="preserve"> </w:t>
      </w:r>
      <w:r>
        <w:t>or</w:t>
      </w:r>
      <w:r>
        <w:rPr>
          <w:spacing w:val="-3"/>
        </w:rPr>
        <w:t xml:space="preserve"> </w:t>
      </w:r>
      <w:r>
        <w:t>are damaged or destroyed by any circumstance giving rise to a claim for compensation under the provisions of the Compensation Order the following provisions of this clause 2.7 will apply.</w:t>
      </w:r>
    </w:p>
    <w:p w14:paraId="160CE126" w14:textId="77777777" w:rsidR="0033413D" w:rsidRDefault="0033413D">
      <w:pPr>
        <w:pStyle w:val="BodyText"/>
        <w:spacing w:before="56"/>
      </w:pPr>
    </w:p>
    <w:p w14:paraId="07263EC2" w14:textId="77777777" w:rsidR="0033413D" w:rsidRDefault="00E46C25">
      <w:pPr>
        <w:pStyle w:val="ListParagraph"/>
        <w:numPr>
          <w:ilvl w:val="2"/>
          <w:numId w:val="35"/>
        </w:numPr>
        <w:tabs>
          <w:tab w:val="left" w:pos="1888"/>
        </w:tabs>
        <w:spacing w:line="242" w:lineRule="auto"/>
        <w:ind w:left="1168" w:right="845" w:firstLine="0"/>
      </w:pPr>
      <w:r>
        <w:t xml:space="preserve">The Supplier will make (or will procure that the appropriate </w:t>
      </w:r>
      <w:proofErr w:type="spellStart"/>
      <w:r>
        <w:t>organisation</w:t>
      </w:r>
      <w:proofErr w:type="spellEnd"/>
      <w:r>
        <w:t xml:space="preserve"> </w:t>
      </w:r>
      <w:proofErr w:type="gramStart"/>
      <w:r>
        <w:t>make</w:t>
      </w:r>
      <w:proofErr w:type="gramEnd"/>
      <w: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w:t>
      </w:r>
      <w:r>
        <w:rPr>
          <w:spacing w:val="-2"/>
        </w:rPr>
        <w:t xml:space="preserve"> </w:t>
      </w:r>
      <w:r>
        <w:t>of</w:t>
      </w:r>
      <w:r>
        <w:rPr>
          <w:spacing w:val="-2"/>
        </w:rPr>
        <w:t xml:space="preserve"> </w:t>
      </w:r>
      <w:r>
        <w:t>the</w:t>
      </w:r>
      <w:r>
        <w:rPr>
          <w:spacing w:val="-3"/>
        </w:rPr>
        <w:t xml:space="preserve"> </w:t>
      </w:r>
      <w:r>
        <w:t>award</w:t>
      </w:r>
      <w:r>
        <w:rPr>
          <w:spacing w:val="-3"/>
        </w:rPr>
        <w:t xml:space="preserve"> </w:t>
      </w:r>
      <w:r>
        <w:t>will</w:t>
      </w:r>
      <w:r>
        <w:rPr>
          <w:spacing w:val="-1"/>
        </w:rPr>
        <w:t xml:space="preserve"> </w:t>
      </w:r>
      <w:r>
        <w:t>be</w:t>
      </w:r>
      <w:r>
        <w:rPr>
          <w:spacing w:val="-1"/>
        </w:rPr>
        <w:t xml:space="preserve"> </w:t>
      </w:r>
      <w:r>
        <w:t>at</w:t>
      </w:r>
      <w:r>
        <w:rPr>
          <w:spacing w:val="-2"/>
        </w:rPr>
        <w:t xml:space="preserve"> </w:t>
      </w:r>
      <w:r>
        <w:t>the</w:t>
      </w:r>
      <w:r>
        <w:rPr>
          <w:spacing w:val="-3"/>
        </w:rPr>
        <w:t xml:space="preserve"> </w:t>
      </w:r>
      <w:r>
        <w:t>Buyer’s</w:t>
      </w:r>
      <w:r>
        <w:rPr>
          <w:spacing w:val="-3"/>
        </w:rPr>
        <w:t xml:space="preserve"> </w:t>
      </w:r>
      <w:r>
        <w:t>cost</w:t>
      </w:r>
      <w:r>
        <w:rPr>
          <w:spacing w:val="-2"/>
        </w:rPr>
        <w:t xml:space="preserve"> </w:t>
      </w:r>
      <w:r>
        <w:t>and</w:t>
      </w:r>
      <w:r>
        <w:rPr>
          <w:spacing w:val="-1"/>
        </w:rPr>
        <w:t xml:space="preserve"> </w:t>
      </w:r>
      <w:r>
        <w:t>the</w:t>
      </w:r>
      <w:r>
        <w:rPr>
          <w:spacing w:val="-3"/>
        </w:rPr>
        <w:t xml:space="preserve"> </w:t>
      </w:r>
      <w:r>
        <w:t>Supplier will</w:t>
      </w:r>
      <w:r>
        <w:rPr>
          <w:spacing w:val="-1"/>
        </w:rPr>
        <w:t xml:space="preserve"> </w:t>
      </w:r>
      <w:r>
        <w:t>(at</w:t>
      </w:r>
      <w:r>
        <w:rPr>
          <w:spacing w:val="-2"/>
        </w:rPr>
        <w:t xml:space="preserve"> </w:t>
      </w:r>
      <w:r>
        <w:t>no</w:t>
      </w:r>
      <w:r>
        <w:rPr>
          <w:spacing w:val="-3"/>
        </w:rPr>
        <w:t xml:space="preserve"> </w:t>
      </w:r>
      <w:r>
        <w:t>additional cost to the Buyer) provide any help the Buyer reasonably requires with the appeal.</w:t>
      </w:r>
    </w:p>
    <w:p w14:paraId="614244AF" w14:textId="77777777" w:rsidR="0033413D" w:rsidRDefault="0033413D">
      <w:pPr>
        <w:pStyle w:val="ListParagraph"/>
        <w:spacing w:line="242" w:lineRule="auto"/>
        <w:sectPr w:rsidR="0033413D">
          <w:pgSz w:w="11930" w:h="16840"/>
          <w:pgMar w:top="1340" w:right="708" w:bottom="1260" w:left="992" w:header="0" w:footer="1071" w:gutter="0"/>
          <w:cols w:space="720"/>
        </w:sectPr>
      </w:pPr>
    </w:p>
    <w:p w14:paraId="4651CDDB" w14:textId="77777777" w:rsidR="0033413D" w:rsidRDefault="00E46C25">
      <w:pPr>
        <w:pStyle w:val="ListParagraph"/>
        <w:numPr>
          <w:ilvl w:val="2"/>
          <w:numId w:val="35"/>
        </w:numPr>
        <w:tabs>
          <w:tab w:val="left" w:pos="1888"/>
        </w:tabs>
        <w:spacing w:before="81" w:line="292" w:lineRule="auto"/>
        <w:ind w:left="1168" w:right="943" w:firstLine="0"/>
      </w:pPr>
      <w:bookmarkStart w:id="6" w:name="_bookmark6"/>
      <w:bookmarkEnd w:id="6"/>
      <w:r>
        <w:lastRenderedPageBreak/>
        <w:t>The Supplier will apply any compensation paid under the Compensation Order</w:t>
      </w:r>
      <w:r>
        <w:rPr>
          <w:spacing w:val="-1"/>
        </w:rPr>
        <w:t xml:space="preserve"> </w:t>
      </w:r>
      <w:r>
        <w:t>in</w:t>
      </w:r>
      <w:r>
        <w:rPr>
          <w:spacing w:val="-4"/>
        </w:rPr>
        <w:t xml:space="preserve"> </w:t>
      </w:r>
      <w:r>
        <w:t>respect of damage</w:t>
      </w:r>
      <w:r>
        <w:rPr>
          <w:spacing w:val="-2"/>
        </w:rPr>
        <w:t xml:space="preserve"> </w:t>
      </w:r>
      <w:r>
        <w:t>to</w:t>
      </w:r>
      <w:r>
        <w:rPr>
          <w:spacing w:val="-4"/>
        </w:rPr>
        <w:t xml:space="preserve"> </w:t>
      </w:r>
      <w:r>
        <w:t>the</w:t>
      </w:r>
      <w:r>
        <w:rPr>
          <w:spacing w:val="-4"/>
        </w:rPr>
        <w:t xml:space="preserve"> </w:t>
      </w:r>
      <w:r>
        <w:t>relevant assets</w:t>
      </w:r>
      <w:r>
        <w:rPr>
          <w:spacing w:val="-4"/>
        </w:rPr>
        <w:t xml:space="preserve"> </w:t>
      </w:r>
      <w:r>
        <w:t>towards</w:t>
      </w:r>
      <w:r>
        <w:rPr>
          <w:spacing w:val="-4"/>
        </w:rPr>
        <w:t xml:space="preserve"> </w:t>
      </w:r>
      <w:r>
        <w:t>the</w:t>
      </w:r>
      <w:r>
        <w:rPr>
          <w:spacing w:val="-4"/>
        </w:rPr>
        <w:t xml:space="preserve"> </w:t>
      </w:r>
      <w:r>
        <w:t>repair,</w:t>
      </w:r>
      <w:r>
        <w:rPr>
          <w:spacing w:val="-3"/>
        </w:rPr>
        <w:t xml:space="preserve"> </w:t>
      </w:r>
      <w:r>
        <w:t>reinstatement or replacement of the assets affected.</w:t>
      </w:r>
    </w:p>
    <w:p w14:paraId="4B53340F" w14:textId="77777777" w:rsidR="0033413D" w:rsidRDefault="0033413D">
      <w:pPr>
        <w:pStyle w:val="ListParagraph"/>
        <w:spacing w:line="292" w:lineRule="auto"/>
        <w:sectPr w:rsidR="0033413D">
          <w:pgSz w:w="11930" w:h="16840"/>
          <w:pgMar w:top="1340" w:right="708" w:bottom="1260" w:left="992" w:header="0" w:footer="1071" w:gutter="0"/>
          <w:cols w:space="720"/>
        </w:sectPr>
      </w:pPr>
    </w:p>
    <w:p w14:paraId="5200F3B2" w14:textId="77777777" w:rsidR="0033413D" w:rsidRDefault="00E46C25">
      <w:pPr>
        <w:spacing w:before="62"/>
        <w:ind w:left="446"/>
        <w:rPr>
          <w:sz w:val="32"/>
        </w:rPr>
      </w:pPr>
      <w:r>
        <w:rPr>
          <w:sz w:val="32"/>
        </w:rPr>
        <w:lastRenderedPageBreak/>
        <w:t>Schedule</w:t>
      </w:r>
      <w:r>
        <w:rPr>
          <w:spacing w:val="-10"/>
          <w:sz w:val="32"/>
        </w:rPr>
        <w:t xml:space="preserve"> </w:t>
      </w:r>
      <w:r>
        <w:rPr>
          <w:sz w:val="32"/>
        </w:rPr>
        <w:t>5:</w:t>
      </w:r>
      <w:r>
        <w:rPr>
          <w:spacing w:val="-10"/>
          <w:sz w:val="32"/>
        </w:rPr>
        <w:t xml:space="preserve"> </w:t>
      </w:r>
      <w:r>
        <w:rPr>
          <w:sz w:val="32"/>
        </w:rPr>
        <w:t>Guarantee</w:t>
      </w:r>
      <w:r>
        <w:rPr>
          <w:spacing w:val="-9"/>
          <w:sz w:val="32"/>
        </w:rPr>
        <w:t xml:space="preserve"> </w:t>
      </w:r>
      <w:r>
        <w:rPr>
          <w:sz w:val="32"/>
        </w:rPr>
        <w:t>–</w:t>
      </w:r>
      <w:r>
        <w:rPr>
          <w:spacing w:val="-7"/>
          <w:sz w:val="32"/>
        </w:rPr>
        <w:t xml:space="preserve"> </w:t>
      </w:r>
      <w:r>
        <w:rPr>
          <w:sz w:val="32"/>
        </w:rPr>
        <w:t>not</w:t>
      </w:r>
      <w:r>
        <w:rPr>
          <w:spacing w:val="-9"/>
          <w:sz w:val="32"/>
        </w:rPr>
        <w:t xml:space="preserve"> </w:t>
      </w:r>
      <w:r>
        <w:rPr>
          <w:spacing w:val="-2"/>
          <w:sz w:val="32"/>
        </w:rPr>
        <w:t>applicable</w:t>
      </w:r>
    </w:p>
    <w:p w14:paraId="0991E21D" w14:textId="77777777" w:rsidR="0033413D" w:rsidRDefault="00E46C25">
      <w:pPr>
        <w:pStyle w:val="BodyText"/>
        <w:spacing w:before="41" w:line="292" w:lineRule="auto"/>
        <w:ind w:left="448" w:right="813" w:hanging="3"/>
      </w:pPr>
      <w:r>
        <w:t>[A Guarantee should only be requested if the Supplier’s financial standing is not enough on its</w:t>
      </w:r>
      <w:r>
        <w:rPr>
          <w:spacing w:val="-1"/>
        </w:rPr>
        <w:t xml:space="preserve"> </w:t>
      </w:r>
      <w:r>
        <w:t>own</w:t>
      </w:r>
      <w:r>
        <w:rPr>
          <w:spacing w:val="-4"/>
        </w:rPr>
        <w:t xml:space="preserve"> </w:t>
      </w:r>
      <w:r>
        <w:t>to</w:t>
      </w:r>
      <w:r>
        <w:rPr>
          <w:spacing w:val="-2"/>
        </w:rPr>
        <w:t xml:space="preserve"> </w:t>
      </w:r>
      <w:r>
        <w:t>guarantee</w:t>
      </w:r>
      <w:r>
        <w:rPr>
          <w:spacing w:val="-4"/>
        </w:rPr>
        <w:t xml:space="preserve"> </w:t>
      </w:r>
      <w:r>
        <w:t>delivery</w:t>
      </w:r>
      <w:r>
        <w:rPr>
          <w:spacing w:val="-1"/>
        </w:rPr>
        <w:t xml:space="preserve"> </w:t>
      </w:r>
      <w:r>
        <w:t>of</w:t>
      </w:r>
      <w:r>
        <w:rPr>
          <w:spacing w:val="-3"/>
        </w:rPr>
        <w:t xml:space="preserve"> </w:t>
      </w:r>
      <w:r>
        <w:t>the</w:t>
      </w:r>
      <w:r>
        <w:rPr>
          <w:spacing w:val="-4"/>
        </w:rPr>
        <w:t xml:space="preserve"> </w:t>
      </w:r>
      <w:r>
        <w:t>Services. This</w:t>
      </w:r>
      <w:r>
        <w:rPr>
          <w:spacing w:val="-1"/>
        </w:rPr>
        <w:t xml:space="preserve"> </w:t>
      </w:r>
      <w:r>
        <w:t>is</w:t>
      </w:r>
      <w:r>
        <w:rPr>
          <w:spacing w:val="-1"/>
        </w:rPr>
        <w:t xml:space="preserve"> </w:t>
      </w:r>
      <w:r>
        <w:t>a</w:t>
      </w:r>
      <w:r>
        <w:rPr>
          <w:spacing w:val="-4"/>
        </w:rPr>
        <w:t xml:space="preserve"> </w:t>
      </w:r>
      <w:r>
        <w:t>draft</w:t>
      </w:r>
      <w:r>
        <w:rPr>
          <w:spacing w:val="-3"/>
        </w:rPr>
        <w:t xml:space="preserve"> </w:t>
      </w:r>
      <w:r>
        <w:t>form</w:t>
      </w:r>
      <w:r>
        <w:rPr>
          <w:spacing w:val="-3"/>
        </w:rPr>
        <w:t xml:space="preserve"> </w:t>
      </w:r>
      <w:r>
        <w:t>of</w:t>
      </w:r>
      <w:r>
        <w:rPr>
          <w:spacing w:val="-3"/>
        </w:rPr>
        <w:t xml:space="preserve"> </w:t>
      </w:r>
      <w:r>
        <w:t>guarantee</w:t>
      </w:r>
      <w:r>
        <w:rPr>
          <w:spacing w:val="-2"/>
        </w:rPr>
        <w:t xml:space="preserve"> </w:t>
      </w:r>
      <w:r>
        <w:t>which</w:t>
      </w:r>
      <w:r>
        <w:rPr>
          <w:spacing w:val="-2"/>
        </w:rPr>
        <w:t xml:space="preserve"> </w:t>
      </w:r>
      <w:r>
        <w:t>can</w:t>
      </w:r>
      <w:r>
        <w:rPr>
          <w:spacing w:val="-4"/>
        </w:rPr>
        <w:t xml:space="preserve"> </w:t>
      </w:r>
      <w:r>
        <w:t>be used to procure a Call Off Guarantee, and so it will need to be amended to reflect the Beneficiary’s requirements]</w:t>
      </w:r>
    </w:p>
    <w:p w14:paraId="3C9C1BF9" w14:textId="77777777" w:rsidR="0033413D" w:rsidRDefault="0033413D">
      <w:pPr>
        <w:pStyle w:val="BodyText"/>
        <w:spacing w:before="52"/>
      </w:pPr>
    </w:p>
    <w:p w14:paraId="4BE9E417" w14:textId="77777777" w:rsidR="0033413D" w:rsidRDefault="00E46C25">
      <w:pPr>
        <w:ind w:left="446"/>
        <w:rPr>
          <w:position w:val="1"/>
        </w:rPr>
      </w:pPr>
      <w:r>
        <w:rPr>
          <w:position w:val="1"/>
        </w:rPr>
        <w:t>This</w:t>
      </w:r>
      <w:r>
        <w:rPr>
          <w:spacing w:val="-5"/>
          <w:position w:val="1"/>
        </w:rPr>
        <w:t xml:space="preserve"> </w:t>
      </w:r>
      <w:r>
        <w:rPr>
          <w:position w:val="1"/>
        </w:rPr>
        <w:t>deed</w:t>
      </w:r>
      <w:r>
        <w:rPr>
          <w:spacing w:val="-3"/>
          <w:position w:val="1"/>
        </w:rPr>
        <w:t xml:space="preserve"> </w:t>
      </w:r>
      <w:r>
        <w:rPr>
          <w:position w:val="1"/>
        </w:rPr>
        <w:t>of</w:t>
      </w:r>
      <w:r>
        <w:rPr>
          <w:spacing w:val="-4"/>
          <w:position w:val="1"/>
        </w:rPr>
        <w:t xml:space="preserve"> </w:t>
      </w:r>
      <w:r>
        <w:rPr>
          <w:position w:val="1"/>
        </w:rPr>
        <w:t>guarantee</w:t>
      </w:r>
      <w:r>
        <w:rPr>
          <w:spacing w:val="-4"/>
          <w:position w:val="1"/>
        </w:rPr>
        <w:t xml:space="preserve"> </w:t>
      </w:r>
      <w:r>
        <w:rPr>
          <w:position w:val="1"/>
        </w:rPr>
        <w:t>is</w:t>
      </w:r>
      <w:r>
        <w:rPr>
          <w:spacing w:val="-3"/>
          <w:position w:val="1"/>
        </w:rPr>
        <w:t xml:space="preserve"> </w:t>
      </w:r>
      <w:r>
        <w:rPr>
          <w:position w:val="1"/>
        </w:rPr>
        <w:t>made</w:t>
      </w:r>
      <w:r>
        <w:rPr>
          <w:spacing w:val="-4"/>
          <w:position w:val="1"/>
        </w:rPr>
        <w:t xml:space="preserve"> </w:t>
      </w:r>
      <w:r>
        <w:rPr>
          <w:position w:val="1"/>
        </w:rPr>
        <w:t>on</w:t>
      </w:r>
      <w:r>
        <w:rPr>
          <w:spacing w:val="-5"/>
          <w:position w:val="1"/>
        </w:rPr>
        <w:t xml:space="preserve"> </w:t>
      </w:r>
      <w:r>
        <w:rPr>
          <w:position w:val="1"/>
        </w:rPr>
        <w:t>[</w:t>
      </w:r>
      <w:r>
        <w:rPr>
          <w:rFonts w:ascii="Arial"/>
          <w:b/>
        </w:rPr>
        <w:t>insert</w:t>
      </w:r>
      <w:r>
        <w:rPr>
          <w:rFonts w:ascii="Arial"/>
          <w:b/>
          <w:spacing w:val="-4"/>
        </w:rPr>
        <w:t xml:space="preserve"> </w:t>
      </w:r>
      <w:r>
        <w:rPr>
          <w:rFonts w:ascii="Arial"/>
          <w:b/>
        </w:rPr>
        <w:t>date,</w:t>
      </w:r>
      <w:r>
        <w:rPr>
          <w:rFonts w:ascii="Arial"/>
          <w:b/>
          <w:spacing w:val="-4"/>
        </w:rPr>
        <w:t xml:space="preserve"> </w:t>
      </w:r>
      <w:r>
        <w:rPr>
          <w:rFonts w:ascii="Arial"/>
          <w:b/>
        </w:rPr>
        <w:t>month,</w:t>
      </w:r>
      <w:r>
        <w:rPr>
          <w:rFonts w:ascii="Arial"/>
          <w:b/>
          <w:spacing w:val="-4"/>
        </w:rPr>
        <w:t xml:space="preserve"> </w:t>
      </w:r>
      <w:r>
        <w:rPr>
          <w:rFonts w:ascii="Arial"/>
          <w:b/>
        </w:rPr>
        <w:t xml:space="preserve">year] </w:t>
      </w:r>
      <w:r>
        <w:rPr>
          <w:spacing w:val="-2"/>
          <w:position w:val="1"/>
        </w:rPr>
        <w:t>between:</w:t>
      </w:r>
    </w:p>
    <w:p w14:paraId="66E02EE1" w14:textId="77777777" w:rsidR="0033413D" w:rsidRDefault="0033413D">
      <w:pPr>
        <w:pStyle w:val="BodyText"/>
        <w:spacing w:before="110"/>
      </w:pPr>
    </w:p>
    <w:p w14:paraId="4173567D" w14:textId="77777777" w:rsidR="0033413D" w:rsidRDefault="00E46C25">
      <w:pPr>
        <w:pStyle w:val="ListParagraph"/>
        <w:numPr>
          <w:ilvl w:val="0"/>
          <w:numId w:val="31"/>
        </w:numPr>
        <w:tabs>
          <w:tab w:val="left" w:pos="448"/>
          <w:tab w:val="left" w:pos="1168"/>
        </w:tabs>
        <w:spacing w:line="232" w:lineRule="auto"/>
        <w:ind w:right="882" w:hanging="3"/>
        <w:rPr>
          <w:position w:val="1"/>
        </w:rPr>
      </w:pPr>
      <w:r>
        <w:rPr>
          <w:position w:val="1"/>
        </w:rPr>
        <w:t>[</w:t>
      </w:r>
      <w:r>
        <w:rPr>
          <w:rFonts w:ascii="Arial"/>
          <w:b/>
        </w:rPr>
        <w:t>Insert</w:t>
      </w:r>
      <w:r>
        <w:rPr>
          <w:rFonts w:ascii="Arial"/>
          <w:b/>
          <w:spacing w:val="-3"/>
        </w:rPr>
        <w:t xml:space="preserve"> </w:t>
      </w:r>
      <w:r>
        <w:rPr>
          <w:rFonts w:ascii="Arial"/>
          <w:b/>
        </w:rPr>
        <w:t>the</w:t>
      </w:r>
      <w:r>
        <w:rPr>
          <w:rFonts w:ascii="Arial"/>
          <w:b/>
          <w:spacing w:val="-2"/>
        </w:rPr>
        <w:t xml:space="preserve"> </w:t>
      </w:r>
      <w:r>
        <w:rPr>
          <w:rFonts w:ascii="Arial"/>
          <w:b/>
        </w:rPr>
        <w:t>name</w:t>
      </w:r>
      <w:r>
        <w:rPr>
          <w:rFonts w:ascii="Arial"/>
          <w:b/>
          <w:spacing w:val="-1"/>
        </w:rPr>
        <w:t xml:space="preserve"> </w:t>
      </w:r>
      <w:r>
        <w:rPr>
          <w:rFonts w:ascii="Arial"/>
          <w:b/>
        </w:rPr>
        <w:t>of</w:t>
      </w:r>
      <w:r>
        <w:rPr>
          <w:rFonts w:ascii="Arial"/>
          <w:b/>
          <w:spacing w:val="-3"/>
        </w:rPr>
        <w:t xml:space="preserve"> </w:t>
      </w:r>
      <w:r>
        <w:rPr>
          <w:rFonts w:ascii="Arial"/>
          <w:b/>
        </w:rPr>
        <w:t>the</w:t>
      </w:r>
      <w:r>
        <w:rPr>
          <w:rFonts w:ascii="Arial"/>
          <w:b/>
          <w:spacing w:val="-7"/>
        </w:rPr>
        <w:t xml:space="preserve"> </w:t>
      </w:r>
      <w:r>
        <w:rPr>
          <w:rFonts w:ascii="Arial"/>
          <w:b/>
        </w:rPr>
        <w:t xml:space="preserve">Guarantor] </w:t>
      </w:r>
      <w:r>
        <w:rPr>
          <w:position w:val="1"/>
        </w:rPr>
        <w:t>a</w:t>
      </w:r>
      <w:r>
        <w:rPr>
          <w:spacing w:val="-4"/>
          <w:position w:val="1"/>
        </w:rPr>
        <w:t xml:space="preserve"> </w:t>
      </w:r>
      <w:r>
        <w:rPr>
          <w:position w:val="1"/>
        </w:rPr>
        <w:t>company</w:t>
      </w:r>
      <w:r>
        <w:rPr>
          <w:spacing w:val="-4"/>
          <w:position w:val="1"/>
        </w:rPr>
        <w:t xml:space="preserve"> </w:t>
      </w:r>
      <w:r>
        <w:rPr>
          <w:position w:val="1"/>
        </w:rPr>
        <w:t>incorporated</w:t>
      </w:r>
      <w:r>
        <w:rPr>
          <w:spacing w:val="-2"/>
          <w:position w:val="1"/>
        </w:rPr>
        <w:t xml:space="preserve"> </w:t>
      </w:r>
      <w:r>
        <w:rPr>
          <w:position w:val="1"/>
        </w:rPr>
        <w:t>in</w:t>
      </w:r>
      <w:r>
        <w:rPr>
          <w:spacing w:val="-2"/>
          <w:position w:val="1"/>
        </w:rPr>
        <w:t xml:space="preserve"> </w:t>
      </w:r>
      <w:r>
        <w:rPr>
          <w:position w:val="1"/>
        </w:rPr>
        <w:t>England</w:t>
      </w:r>
      <w:r>
        <w:rPr>
          <w:spacing w:val="-6"/>
          <w:position w:val="1"/>
        </w:rPr>
        <w:t xml:space="preserve"> </w:t>
      </w:r>
      <w:r>
        <w:rPr>
          <w:position w:val="1"/>
        </w:rPr>
        <w:t>and</w:t>
      </w:r>
      <w:r>
        <w:rPr>
          <w:spacing w:val="-2"/>
          <w:position w:val="1"/>
        </w:rPr>
        <w:t xml:space="preserve"> </w:t>
      </w:r>
      <w:r>
        <w:rPr>
          <w:position w:val="1"/>
        </w:rPr>
        <w:t>Wales with number [insert company number] whose registered office is at [</w:t>
      </w:r>
      <w:proofErr w:type="spellStart"/>
      <w:r>
        <w:rPr>
          <w:position w:val="1"/>
        </w:rPr>
        <w:t>i</w:t>
      </w:r>
      <w:r>
        <w:rPr>
          <w:rFonts w:ascii="Arial"/>
          <w:b/>
        </w:rPr>
        <w:t>nsert</w:t>
      </w:r>
      <w:proofErr w:type="spellEnd"/>
      <w:r>
        <w:rPr>
          <w:rFonts w:ascii="Arial"/>
          <w:b/>
        </w:rPr>
        <w:t xml:space="preserve"> details of the guarantor's registered office</w:t>
      </w:r>
      <w:r>
        <w:rPr>
          <w:position w:val="1"/>
        </w:rPr>
        <w:t>] [or a company incorporated under the Laws of</w:t>
      </w:r>
    </w:p>
    <w:p w14:paraId="00C9D0B5" w14:textId="77777777" w:rsidR="0033413D" w:rsidRDefault="00E46C25">
      <w:pPr>
        <w:spacing w:before="10" w:line="235" w:lineRule="auto"/>
        <w:ind w:left="448" w:right="813" w:hanging="3"/>
      </w:pPr>
      <w:r>
        <w:rPr>
          <w:position w:val="1"/>
        </w:rPr>
        <w:t>[</w:t>
      </w:r>
      <w:r>
        <w:rPr>
          <w:rFonts w:ascii="Arial"/>
          <w:b/>
        </w:rPr>
        <w:t>insert country</w:t>
      </w:r>
      <w:r>
        <w:rPr>
          <w:position w:val="1"/>
        </w:rPr>
        <w:t>], registered in [</w:t>
      </w:r>
      <w:r>
        <w:rPr>
          <w:rFonts w:ascii="Arial"/>
          <w:b/>
        </w:rPr>
        <w:t>insert country</w:t>
      </w:r>
      <w:r>
        <w:rPr>
          <w:position w:val="1"/>
        </w:rPr>
        <w:t>] with number [</w:t>
      </w:r>
      <w:r>
        <w:rPr>
          <w:rFonts w:ascii="Arial"/>
          <w:b/>
        </w:rPr>
        <w:t>insert number</w:t>
      </w:r>
      <w:r>
        <w:rPr>
          <w:position w:val="1"/>
        </w:rPr>
        <w:t>] at [</w:t>
      </w:r>
      <w:r>
        <w:rPr>
          <w:rFonts w:ascii="Arial"/>
          <w:b/>
        </w:rPr>
        <w:t>insert place</w:t>
      </w:r>
      <w:r>
        <w:rPr>
          <w:rFonts w:ascii="Arial"/>
          <w:b/>
          <w:spacing w:val="-3"/>
        </w:rPr>
        <w:t xml:space="preserve"> </w:t>
      </w:r>
      <w:r>
        <w:rPr>
          <w:rFonts w:ascii="Arial"/>
          <w:b/>
        </w:rPr>
        <w:t>of</w:t>
      </w:r>
      <w:r>
        <w:rPr>
          <w:rFonts w:ascii="Arial"/>
          <w:b/>
          <w:spacing w:val="-2"/>
        </w:rPr>
        <w:t xml:space="preserve"> </w:t>
      </w:r>
      <w:r>
        <w:rPr>
          <w:rFonts w:ascii="Arial"/>
          <w:b/>
        </w:rPr>
        <w:t>registration</w:t>
      </w:r>
      <w:r>
        <w:rPr>
          <w:position w:val="1"/>
        </w:rPr>
        <w:t>],</w:t>
      </w:r>
      <w:r>
        <w:rPr>
          <w:spacing w:val="-1"/>
          <w:position w:val="1"/>
        </w:rPr>
        <w:t xml:space="preserve"> </w:t>
      </w:r>
      <w:r>
        <w:rPr>
          <w:position w:val="1"/>
        </w:rPr>
        <w:t>whose</w:t>
      </w:r>
      <w:r>
        <w:rPr>
          <w:spacing w:val="-3"/>
          <w:position w:val="1"/>
        </w:rPr>
        <w:t xml:space="preserve"> </w:t>
      </w:r>
      <w:r>
        <w:rPr>
          <w:position w:val="1"/>
        </w:rPr>
        <w:t>principal</w:t>
      </w:r>
      <w:r>
        <w:rPr>
          <w:spacing w:val="-3"/>
          <w:position w:val="1"/>
        </w:rPr>
        <w:t xml:space="preserve"> </w:t>
      </w:r>
      <w:r>
        <w:rPr>
          <w:position w:val="1"/>
        </w:rPr>
        <w:t>office</w:t>
      </w:r>
      <w:r>
        <w:rPr>
          <w:spacing w:val="-3"/>
          <w:position w:val="1"/>
        </w:rPr>
        <w:t xml:space="preserve"> </w:t>
      </w:r>
      <w:r>
        <w:rPr>
          <w:position w:val="1"/>
        </w:rPr>
        <w:t>is</w:t>
      </w:r>
      <w:r>
        <w:rPr>
          <w:spacing w:val="-5"/>
          <w:position w:val="1"/>
        </w:rPr>
        <w:t xml:space="preserve"> </w:t>
      </w:r>
      <w:r>
        <w:rPr>
          <w:position w:val="1"/>
        </w:rPr>
        <w:t>at</w:t>
      </w:r>
      <w:r>
        <w:rPr>
          <w:spacing w:val="-4"/>
          <w:position w:val="1"/>
        </w:rPr>
        <w:t xml:space="preserve"> </w:t>
      </w:r>
      <w:r>
        <w:rPr>
          <w:position w:val="1"/>
        </w:rPr>
        <w:t>[</w:t>
      </w:r>
      <w:r>
        <w:rPr>
          <w:rFonts w:ascii="Arial"/>
          <w:b/>
        </w:rPr>
        <w:t>insert</w:t>
      </w:r>
      <w:r>
        <w:rPr>
          <w:rFonts w:ascii="Arial"/>
          <w:b/>
          <w:spacing w:val="-4"/>
        </w:rPr>
        <w:t xml:space="preserve"> </w:t>
      </w:r>
      <w:r>
        <w:rPr>
          <w:rFonts w:ascii="Arial"/>
          <w:b/>
        </w:rPr>
        <w:t>office</w:t>
      </w:r>
      <w:r>
        <w:rPr>
          <w:rFonts w:ascii="Arial"/>
          <w:b/>
          <w:spacing w:val="-5"/>
        </w:rPr>
        <w:t xml:space="preserve"> </w:t>
      </w:r>
      <w:r>
        <w:rPr>
          <w:rFonts w:ascii="Arial"/>
          <w:b/>
        </w:rPr>
        <w:t>details</w:t>
      </w:r>
      <w:proofErr w:type="gramStart"/>
      <w:r>
        <w:rPr>
          <w:position w:val="1"/>
        </w:rPr>
        <w:t>]](</w:t>
      </w:r>
      <w:proofErr w:type="gramEnd"/>
      <w:r>
        <w:rPr>
          <w:position w:val="1"/>
        </w:rPr>
        <w:t>'Guarantor');</w:t>
      </w:r>
      <w:r>
        <w:rPr>
          <w:spacing w:val="-1"/>
          <w:position w:val="1"/>
        </w:rPr>
        <w:t xml:space="preserve"> </w:t>
      </w:r>
      <w:r>
        <w:rPr>
          <w:position w:val="1"/>
        </w:rPr>
        <w:t xml:space="preserve">in </w:t>
      </w:r>
      <w:proofErr w:type="spellStart"/>
      <w:r>
        <w:t>favour</w:t>
      </w:r>
      <w:proofErr w:type="spellEnd"/>
      <w:r>
        <w:t xml:space="preserve"> of</w:t>
      </w:r>
    </w:p>
    <w:p w14:paraId="59585451" w14:textId="77777777" w:rsidR="0033413D" w:rsidRDefault="00E46C25">
      <w:pPr>
        <w:pStyle w:val="BodyText"/>
        <w:spacing w:before="3"/>
        <w:ind w:left="446"/>
      </w:pPr>
      <w:r>
        <w:rPr>
          <w:spacing w:val="-5"/>
        </w:rPr>
        <w:t>and</w:t>
      </w:r>
    </w:p>
    <w:p w14:paraId="2CA799D8" w14:textId="77777777" w:rsidR="0033413D" w:rsidRDefault="0033413D">
      <w:pPr>
        <w:pStyle w:val="BodyText"/>
        <w:spacing w:before="136"/>
      </w:pPr>
    </w:p>
    <w:p w14:paraId="34C5C06C" w14:textId="77777777" w:rsidR="0033413D" w:rsidRDefault="00E46C25">
      <w:pPr>
        <w:pStyle w:val="ListParagraph"/>
        <w:numPr>
          <w:ilvl w:val="0"/>
          <w:numId w:val="31"/>
        </w:numPr>
        <w:tabs>
          <w:tab w:val="left" w:pos="1168"/>
        </w:tabs>
        <w:spacing w:before="1"/>
        <w:ind w:left="1168" w:hanging="722"/>
        <w:rPr>
          <w:position w:val="1"/>
        </w:rPr>
      </w:pPr>
      <w:r>
        <w:rPr>
          <w:position w:val="1"/>
        </w:rPr>
        <w:t>The</w:t>
      </w:r>
      <w:r>
        <w:rPr>
          <w:spacing w:val="-7"/>
          <w:position w:val="1"/>
        </w:rPr>
        <w:t xml:space="preserve"> </w:t>
      </w:r>
      <w:r>
        <w:rPr>
          <w:position w:val="1"/>
        </w:rPr>
        <w:t>Buyer</w:t>
      </w:r>
      <w:r>
        <w:rPr>
          <w:spacing w:val="-6"/>
          <w:position w:val="1"/>
        </w:rPr>
        <w:t xml:space="preserve"> </w:t>
      </w:r>
      <w:r>
        <w:rPr>
          <w:position w:val="1"/>
        </w:rPr>
        <w:t>whose</w:t>
      </w:r>
      <w:r>
        <w:rPr>
          <w:spacing w:val="-5"/>
          <w:position w:val="1"/>
        </w:rPr>
        <w:t xml:space="preserve"> </w:t>
      </w:r>
      <w:r>
        <w:rPr>
          <w:position w:val="1"/>
        </w:rPr>
        <w:t>offices</w:t>
      </w:r>
      <w:r>
        <w:rPr>
          <w:spacing w:val="-6"/>
          <w:position w:val="1"/>
        </w:rPr>
        <w:t xml:space="preserve"> </w:t>
      </w:r>
      <w:r>
        <w:rPr>
          <w:position w:val="1"/>
        </w:rPr>
        <w:t>are</w:t>
      </w:r>
      <w:r>
        <w:rPr>
          <w:spacing w:val="-7"/>
          <w:position w:val="1"/>
        </w:rPr>
        <w:t xml:space="preserve"> </w:t>
      </w:r>
      <w:r>
        <w:rPr>
          <w:position w:val="1"/>
        </w:rPr>
        <w:t>[</w:t>
      </w:r>
      <w:r>
        <w:rPr>
          <w:rFonts w:ascii="Arial" w:hAnsi="Arial"/>
          <w:b/>
        </w:rPr>
        <w:t>insert</w:t>
      </w:r>
      <w:r>
        <w:rPr>
          <w:rFonts w:ascii="Arial" w:hAnsi="Arial"/>
          <w:b/>
          <w:spacing w:val="-5"/>
        </w:rPr>
        <w:t xml:space="preserve"> </w:t>
      </w:r>
      <w:r>
        <w:rPr>
          <w:rFonts w:ascii="Arial" w:hAnsi="Arial"/>
          <w:b/>
        </w:rPr>
        <w:t>Buyer’s</w:t>
      </w:r>
      <w:r>
        <w:rPr>
          <w:rFonts w:ascii="Arial" w:hAnsi="Arial"/>
          <w:b/>
          <w:spacing w:val="-5"/>
        </w:rPr>
        <w:t xml:space="preserve"> </w:t>
      </w:r>
      <w:r>
        <w:rPr>
          <w:rFonts w:ascii="Arial" w:hAnsi="Arial"/>
          <w:b/>
        </w:rPr>
        <w:t>official</w:t>
      </w:r>
      <w:r>
        <w:rPr>
          <w:rFonts w:ascii="Arial" w:hAnsi="Arial"/>
          <w:b/>
          <w:spacing w:val="-5"/>
        </w:rPr>
        <w:t xml:space="preserve"> </w:t>
      </w:r>
      <w:r>
        <w:rPr>
          <w:rFonts w:ascii="Arial" w:hAnsi="Arial"/>
          <w:b/>
        </w:rPr>
        <w:t>address</w:t>
      </w:r>
      <w:r>
        <w:rPr>
          <w:position w:val="1"/>
        </w:rPr>
        <w:t>]</w:t>
      </w:r>
      <w:r>
        <w:rPr>
          <w:spacing w:val="-5"/>
          <w:position w:val="1"/>
        </w:rPr>
        <w:t xml:space="preserve"> </w:t>
      </w:r>
      <w:r>
        <w:rPr>
          <w:spacing w:val="-2"/>
          <w:position w:val="1"/>
        </w:rPr>
        <w:t>(‘Beneficiary’)</w:t>
      </w:r>
    </w:p>
    <w:p w14:paraId="2173B79E" w14:textId="77777777" w:rsidR="0033413D" w:rsidRDefault="0033413D">
      <w:pPr>
        <w:pStyle w:val="BodyText"/>
        <w:spacing w:before="19"/>
      </w:pPr>
    </w:p>
    <w:p w14:paraId="6F57EDB4" w14:textId="77777777" w:rsidR="0033413D" w:rsidRDefault="00E46C25">
      <w:pPr>
        <w:pStyle w:val="Heading3"/>
        <w:ind w:left="448"/>
      </w:pPr>
      <w:r>
        <w:rPr>
          <w:spacing w:val="-2"/>
        </w:rPr>
        <w:t>Whereas:</w:t>
      </w:r>
    </w:p>
    <w:p w14:paraId="1B471345" w14:textId="77777777" w:rsidR="0033413D" w:rsidRDefault="0033413D">
      <w:pPr>
        <w:pStyle w:val="BodyText"/>
        <w:spacing w:before="53"/>
        <w:rPr>
          <w:rFonts w:ascii="Arial"/>
          <w:b/>
        </w:rPr>
      </w:pPr>
    </w:p>
    <w:p w14:paraId="10BB01BB" w14:textId="77777777" w:rsidR="0033413D" w:rsidRDefault="00E46C25">
      <w:pPr>
        <w:pStyle w:val="ListParagraph"/>
        <w:numPr>
          <w:ilvl w:val="1"/>
          <w:numId w:val="31"/>
        </w:numPr>
        <w:tabs>
          <w:tab w:val="left" w:pos="448"/>
          <w:tab w:val="left" w:pos="1168"/>
        </w:tabs>
        <w:spacing w:before="1" w:line="292" w:lineRule="auto"/>
        <w:ind w:right="1065" w:hanging="3"/>
      </w:pPr>
      <w:r>
        <w:t>The guarantor has agreed, in consideration of the Buyer entering into the Call-Off Contract with</w:t>
      </w:r>
      <w:r>
        <w:rPr>
          <w:spacing w:val="-4"/>
        </w:rPr>
        <w:t xml:space="preserve"> </w:t>
      </w:r>
      <w:r>
        <w:t>the</w:t>
      </w:r>
      <w:r>
        <w:rPr>
          <w:spacing w:val="-4"/>
        </w:rPr>
        <w:t xml:space="preserve"> </w:t>
      </w:r>
      <w:r>
        <w:t>Supplier,</w:t>
      </w:r>
      <w:r>
        <w:rPr>
          <w:spacing w:val="-2"/>
        </w:rPr>
        <w:t xml:space="preserve"> </w:t>
      </w:r>
      <w:r>
        <w:t>to</w:t>
      </w:r>
      <w:r>
        <w:rPr>
          <w:spacing w:val="-4"/>
        </w:rPr>
        <w:t xml:space="preserve"> </w:t>
      </w:r>
      <w:r>
        <w:t>guarantee</w:t>
      </w:r>
      <w:r>
        <w:rPr>
          <w:spacing w:val="-2"/>
        </w:rPr>
        <w:t xml:space="preserve"> </w:t>
      </w:r>
      <w:r>
        <w:t>all</w:t>
      </w:r>
      <w:r>
        <w:rPr>
          <w:spacing w:val="-2"/>
        </w:rPr>
        <w:t xml:space="preserve"> </w:t>
      </w:r>
      <w:r>
        <w:t>of</w:t>
      </w:r>
      <w:r>
        <w:rPr>
          <w:spacing w:val="-3"/>
        </w:rPr>
        <w:t xml:space="preserve"> </w:t>
      </w:r>
      <w:r>
        <w:t>the</w:t>
      </w:r>
      <w:r>
        <w:rPr>
          <w:spacing w:val="-4"/>
        </w:rPr>
        <w:t xml:space="preserve"> </w:t>
      </w:r>
      <w:r>
        <w:t>Supplier's</w:t>
      </w:r>
      <w:r>
        <w:rPr>
          <w:spacing w:val="-1"/>
        </w:rPr>
        <w:t xml:space="preserve"> </w:t>
      </w:r>
      <w:r>
        <w:t>obligations</w:t>
      </w:r>
      <w:r>
        <w:rPr>
          <w:spacing w:val="-1"/>
        </w:rPr>
        <w:t xml:space="preserve"> </w:t>
      </w:r>
      <w:r>
        <w:t>under</w:t>
      </w:r>
      <w:r>
        <w:rPr>
          <w:spacing w:val="-3"/>
        </w:rPr>
        <w:t xml:space="preserve"> </w:t>
      </w:r>
      <w:r>
        <w:t>the</w:t>
      </w:r>
      <w:r>
        <w:rPr>
          <w:spacing w:val="-2"/>
        </w:rPr>
        <w:t xml:space="preserve"> </w:t>
      </w:r>
      <w:r>
        <w:t xml:space="preserve">Call-Off </w:t>
      </w:r>
      <w:r>
        <w:rPr>
          <w:spacing w:val="-2"/>
        </w:rPr>
        <w:t>Contract.</w:t>
      </w:r>
    </w:p>
    <w:p w14:paraId="713E173B" w14:textId="77777777" w:rsidR="0033413D" w:rsidRDefault="0033413D">
      <w:pPr>
        <w:pStyle w:val="BodyText"/>
        <w:spacing w:before="57"/>
      </w:pPr>
    </w:p>
    <w:p w14:paraId="760E2A64" w14:textId="77777777" w:rsidR="0033413D" w:rsidRDefault="00E46C25">
      <w:pPr>
        <w:pStyle w:val="ListParagraph"/>
        <w:numPr>
          <w:ilvl w:val="1"/>
          <w:numId w:val="31"/>
        </w:numPr>
        <w:tabs>
          <w:tab w:val="left" w:pos="448"/>
          <w:tab w:val="left" w:pos="1168"/>
        </w:tabs>
        <w:spacing w:line="290" w:lineRule="auto"/>
        <w:ind w:right="989" w:hanging="3"/>
      </w:pPr>
      <w:r>
        <w:t>It</w:t>
      </w:r>
      <w:r>
        <w:rPr>
          <w:spacing w:val="-2"/>
        </w:rPr>
        <w:t xml:space="preserve"> </w:t>
      </w:r>
      <w:r>
        <w:t>is the</w:t>
      </w:r>
      <w:r>
        <w:rPr>
          <w:spacing w:val="-3"/>
        </w:rPr>
        <w:t xml:space="preserve"> </w:t>
      </w:r>
      <w:r>
        <w:t>intention</w:t>
      </w:r>
      <w:r>
        <w:rPr>
          <w:spacing w:val="-1"/>
        </w:rPr>
        <w:t xml:space="preserve"> </w:t>
      </w:r>
      <w:r>
        <w:t>of</w:t>
      </w:r>
      <w:r>
        <w:rPr>
          <w:spacing w:val="-4"/>
        </w:rPr>
        <w:t xml:space="preserve"> </w:t>
      </w:r>
      <w:r>
        <w:t>the</w:t>
      </w:r>
      <w:r>
        <w:rPr>
          <w:spacing w:val="-1"/>
        </w:rPr>
        <w:t xml:space="preserve"> </w:t>
      </w:r>
      <w:r>
        <w:t>Parties</w:t>
      </w:r>
      <w:r>
        <w:rPr>
          <w:spacing w:val="-3"/>
        </w:rPr>
        <w:t xml:space="preserve"> </w:t>
      </w:r>
      <w:r>
        <w:t>that</w:t>
      </w:r>
      <w:r>
        <w:rPr>
          <w:spacing w:val="-4"/>
        </w:rPr>
        <w:t xml:space="preserve"> </w:t>
      </w:r>
      <w:r>
        <w:t>this document</w:t>
      </w:r>
      <w:r>
        <w:rPr>
          <w:spacing w:val="-2"/>
        </w:rPr>
        <w:t xml:space="preserve"> </w:t>
      </w:r>
      <w:r>
        <w:t>be</w:t>
      </w:r>
      <w:r>
        <w:rPr>
          <w:spacing w:val="-1"/>
        </w:rPr>
        <w:t xml:space="preserve"> </w:t>
      </w:r>
      <w:r>
        <w:t>executed</w:t>
      </w:r>
      <w:r>
        <w:rPr>
          <w:spacing w:val="-3"/>
        </w:rPr>
        <w:t xml:space="preserve"> </w:t>
      </w:r>
      <w:r>
        <w:t>and</w:t>
      </w:r>
      <w:r>
        <w:rPr>
          <w:spacing w:val="-3"/>
        </w:rPr>
        <w:t xml:space="preserve"> </w:t>
      </w:r>
      <w:r>
        <w:t>take</w:t>
      </w:r>
      <w:r>
        <w:rPr>
          <w:spacing w:val="-1"/>
        </w:rPr>
        <w:t xml:space="preserve"> </w:t>
      </w:r>
      <w:r>
        <w:t>effect</w:t>
      </w:r>
      <w:r>
        <w:rPr>
          <w:spacing w:val="-2"/>
        </w:rPr>
        <w:t xml:space="preserve"> </w:t>
      </w:r>
      <w:r>
        <w:t>as</w:t>
      </w:r>
      <w:r>
        <w:rPr>
          <w:spacing w:val="-1"/>
        </w:rPr>
        <w:t xml:space="preserve"> </w:t>
      </w:r>
      <w:r>
        <w:t xml:space="preserve">a </w:t>
      </w:r>
      <w:r>
        <w:rPr>
          <w:spacing w:val="-2"/>
        </w:rPr>
        <w:t>deed.</w:t>
      </w:r>
    </w:p>
    <w:p w14:paraId="187D3731" w14:textId="77777777" w:rsidR="0033413D" w:rsidRDefault="0033413D">
      <w:pPr>
        <w:pStyle w:val="BodyText"/>
        <w:spacing w:before="61"/>
      </w:pPr>
    </w:p>
    <w:p w14:paraId="16BB05D4" w14:textId="77777777" w:rsidR="0033413D" w:rsidRDefault="00E46C25">
      <w:pPr>
        <w:pStyle w:val="BodyText"/>
        <w:spacing w:line="292" w:lineRule="auto"/>
        <w:ind w:left="448" w:right="1176" w:hanging="3"/>
        <w:jc w:val="both"/>
      </w:pPr>
      <w:r>
        <w:t>[Where</w:t>
      </w:r>
      <w:r>
        <w:rPr>
          <w:spacing w:val="-2"/>
        </w:rPr>
        <w:t xml:space="preserve"> </w:t>
      </w:r>
      <w:r>
        <w:t>a</w:t>
      </w:r>
      <w:r>
        <w:rPr>
          <w:spacing w:val="-4"/>
        </w:rPr>
        <w:t xml:space="preserve"> </w:t>
      </w:r>
      <w:r>
        <w:t>deed</w:t>
      </w:r>
      <w:r>
        <w:rPr>
          <w:spacing w:val="-2"/>
        </w:rPr>
        <w:t xml:space="preserve"> </w:t>
      </w:r>
      <w:r>
        <w:t>of guarantee</w:t>
      </w:r>
      <w:r>
        <w:rPr>
          <w:spacing w:val="-2"/>
        </w:rPr>
        <w:t xml:space="preserve"> </w:t>
      </w:r>
      <w:r>
        <w:t>is</w:t>
      </w:r>
      <w:r>
        <w:rPr>
          <w:spacing w:val="-4"/>
        </w:rPr>
        <w:t xml:space="preserve"> </w:t>
      </w:r>
      <w:r>
        <w:t>required, include</w:t>
      </w:r>
      <w:r>
        <w:rPr>
          <w:spacing w:val="-4"/>
        </w:rPr>
        <w:t xml:space="preserve"> </w:t>
      </w:r>
      <w:r>
        <w:t>the</w:t>
      </w:r>
      <w:r>
        <w:rPr>
          <w:spacing w:val="-2"/>
        </w:rPr>
        <w:t xml:space="preserve"> </w:t>
      </w:r>
      <w:r>
        <w:t>wording</w:t>
      </w:r>
      <w:r>
        <w:rPr>
          <w:spacing w:val="-2"/>
        </w:rPr>
        <w:t xml:space="preserve"> </w:t>
      </w:r>
      <w:r>
        <w:t>below</w:t>
      </w:r>
      <w:r>
        <w:rPr>
          <w:spacing w:val="-3"/>
        </w:rPr>
        <w:t xml:space="preserve"> </w:t>
      </w:r>
      <w:r>
        <w:t>and</w:t>
      </w:r>
      <w:r>
        <w:rPr>
          <w:spacing w:val="-4"/>
        </w:rPr>
        <w:t xml:space="preserve"> </w:t>
      </w:r>
      <w:r>
        <w:t>populate</w:t>
      </w:r>
      <w:r>
        <w:rPr>
          <w:spacing w:val="-1"/>
        </w:rPr>
        <w:t xml:space="preserve"> </w:t>
      </w:r>
      <w:r>
        <w:t>the</w:t>
      </w:r>
      <w:r>
        <w:rPr>
          <w:spacing w:val="-4"/>
        </w:rPr>
        <w:t xml:space="preserve"> </w:t>
      </w:r>
      <w:r>
        <w:t>box below</w:t>
      </w:r>
      <w:r>
        <w:rPr>
          <w:spacing w:val="-2"/>
        </w:rPr>
        <w:t xml:space="preserve"> </w:t>
      </w:r>
      <w:r>
        <w:t>with</w:t>
      </w:r>
      <w:r>
        <w:rPr>
          <w:spacing w:val="-1"/>
        </w:rPr>
        <w:t xml:space="preserve"> </w:t>
      </w:r>
      <w:r>
        <w:t>the</w:t>
      </w:r>
      <w:r>
        <w:rPr>
          <w:spacing w:val="-3"/>
        </w:rPr>
        <w:t xml:space="preserve"> </w:t>
      </w:r>
      <w:r>
        <w:t>guarantor</w:t>
      </w:r>
      <w:r>
        <w:rPr>
          <w:spacing w:val="-2"/>
        </w:rPr>
        <w:t xml:space="preserve"> </w:t>
      </w:r>
      <w:r>
        <w:t>company's</w:t>
      </w:r>
      <w:r>
        <w:rPr>
          <w:spacing w:val="-3"/>
        </w:rPr>
        <w:t xml:space="preserve"> </w:t>
      </w:r>
      <w:r>
        <w:t>details.</w:t>
      </w:r>
      <w:r>
        <w:rPr>
          <w:spacing w:val="-2"/>
        </w:rPr>
        <w:t xml:space="preserve"> </w:t>
      </w:r>
      <w:r>
        <w:t>If a</w:t>
      </w:r>
      <w:r>
        <w:rPr>
          <w:spacing w:val="-3"/>
        </w:rPr>
        <w:t xml:space="preserve"> </w:t>
      </w:r>
      <w:r>
        <w:t>deed</w:t>
      </w:r>
      <w:r>
        <w:rPr>
          <w:spacing w:val="-1"/>
        </w:rPr>
        <w:t xml:space="preserve"> </w:t>
      </w:r>
      <w:r>
        <w:t>of</w:t>
      </w:r>
      <w:r>
        <w:rPr>
          <w:spacing w:val="-1"/>
        </w:rPr>
        <w:t xml:space="preserve"> </w:t>
      </w:r>
      <w:r>
        <w:t>guarantee</w:t>
      </w:r>
      <w:r>
        <w:rPr>
          <w:spacing w:val="-1"/>
        </w:rPr>
        <w:t xml:space="preserve"> </w:t>
      </w:r>
      <w:r>
        <w:t>isn’t</w:t>
      </w:r>
      <w:r>
        <w:rPr>
          <w:spacing w:val="-2"/>
        </w:rPr>
        <w:t xml:space="preserve"> </w:t>
      </w:r>
      <w:r>
        <w:t>needed</w:t>
      </w:r>
      <w:r>
        <w:rPr>
          <w:spacing w:val="-1"/>
        </w:rPr>
        <w:t xml:space="preserve"> </w:t>
      </w:r>
      <w:r>
        <w:t>then</w:t>
      </w:r>
      <w:r>
        <w:rPr>
          <w:spacing w:val="-3"/>
        </w:rPr>
        <w:t xml:space="preserve"> </w:t>
      </w:r>
      <w:r>
        <w:t>the section below and other references to the guarantee should be deleted.</w:t>
      </w:r>
    </w:p>
    <w:p w14:paraId="1FDB643E" w14:textId="77777777" w:rsidR="0033413D" w:rsidRDefault="0033413D">
      <w:pPr>
        <w:pStyle w:val="BodyText"/>
        <w:spacing w:before="57"/>
      </w:pPr>
    </w:p>
    <w:p w14:paraId="3EA16A47" w14:textId="77777777" w:rsidR="0033413D" w:rsidRDefault="00E46C25">
      <w:pPr>
        <w:pStyle w:val="BodyText"/>
        <w:ind w:left="446"/>
      </w:pPr>
      <w:r>
        <w:t>Suggested</w:t>
      </w:r>
      <w:r>
        <w:rPr>
          <w:spacing w:val="-5"/>
        </w:rPr>
        <w:t xml:space="preserve"> </w:t>
      </w:r>
      <w:r>
        <w:t>headings</w:t>
      </w:r>
      <w:r>
        <w:rPr>
          <w:spacing w:val="-6"/>
        </w:rPr>
        <w:t xml:space="preserve"> </w:t>
      </w:r>
      <w:r>
        <w:t>are</w:t>
      </w:r>
      <w:r>
        <w:rPr>
          <w:spacing w:val="-7"/>
        </w:rPr>
        <w:t xml:space="preserve"> </w:t>
      </w:r>
      <w:r>
        <w:t>as</w:t>
      </w:r>
      <w:r>
        <w:rPr>
          <w:spacing w:val="-4"/>
        </w:rPr>
        <w:t xml:space="preserve"> </w:t>
      </w:r>
      <w:r>
        <w:rPr>
          <w:spacing w:val="-2"/>
        </w:rPr>
        <w:t>follows:</w:t>
      </w:r>
    </w:p>
    <w:p w14:paraId="5176F1C5" w14:textId="77777777" w:rsidR="0033413D" w:rsidRDefault="0033413D">
      <w:pPr>
        <w:pStyle w:val="BodyText"/>
        <w:spacing w:before="111"/>
      </w:pPr>
    </w:p>
    <w:p w14:paraId="5B25F373" w14:textId="77777777" w:rsidR="0033413D" w:rsidRDefault="00E46C25">
      <w:pPr>
        <w:pStyle w:val="ListParagraph"/>
        <w:numPr>
          <w:ilvl w:val="0"/>
          <w:numId w:val="30"/>
        </w:numPr>
        <w:tabs>
          <w:tab w:val="left" w:pos="1168"/>
        </w:tabs>
        <w:ind w:left="1168" w:hanging="722"/>
      </w:pPr>
      <w:r>
        <w:t>Demands</w:t>
      </w:r>
      <w:r>
        <w:rPr>
          <w:spacing w:val="-3"/>
        </w:rPr>
        <w:t xml:space="preserve"> </w:t>
      </w:r>
      <w:r>
        <w:t>and</w:t>
      </w:r>
      <w:r>
        <w:rPr>
          <w:spacing w:val="-3"/>
        </w:rPr>
        <w:t xml:space="preserve"> </w:t>
      </w:r>
      <w:r>
        <w:rPr>
          <w:spacing w:val="-2"/>
        </w:rPr>
        <w:t>notices</w:t>
      </w:r>
    </w:p>
    <w:p w14:paraId="59F9574C" w14:textId="77777777" w:rsidR="0033413D" w:rsidRDefault="00E46C25">
      <w:pPr>
        <w:pStyle w:val="ListParagraph"/>
        <w:numPr>
          <w:ilvl w:val="0"/>
          <w:numId w:val="30"/>
        </w:numPr>
        <w:tabs>
          <w:tab w:val="left" w:pos="1168"/>
        </w:tabs>
        <w:spacing w:before="28"/>
        <w:ind w:left="1168" w:hanging="722"/>
      </w:pPr>
      <w:r>
        <w:t>Representations</w:t>
      </w:r>
      <w:r>
        <w:rPr>
          <w:spacing w:val="-9"/>
        </w:rPr>
        <w:t xml:space="preserve"> </w:t>
      </w:r>
      <w:r>
        <w:t>and</w:t>
      </w:r>
      <w:r>
        <w:rPr>
          <w:spacing w:val="-10"/>
        </w:rPr>
        <w:t xml:space="preserve"> </w:t>
      </w:r>
      <w:r>
        <w:rPr>
          <w:spacing w:val="-2"/>
        </w:rPr>
        <w:t>Warranties</w:t>
      </w:r>
    </w:p>
    <w:p w14:paraId="4D96D440" w14:textId="77777777" w:rsidR="0033413D" w:rsidRDefault="00E46C25">
      <w:pPr>
        <w:pStyle w:val="ListParagraph"/>
        <w:numPr>
          <w:ilvl w:val="0"/>
          <w:numId w:val="30"/>
        </w:numPr>
        <w:tabs>
          <w:tab w:val="left" w:pos="1168"/>
        </w:tabs>
        <w:spacing w:before="26"/>
        <w:ind w:left="1168" w:hanging="722"/>
      </w:pPr>
      <w:r>
        <w:t>Obligation</w:t>
      </w:r>
      <w:r>
        <w:rPr>
          <w:spacing w:val="-4"/>
        </w:rPr>
        <w:t xml:space="preserve"> </w:t>
      </w:r>
      <w:r>
        <w:t>to</w:t>
      </w:r>
      <w:r>
        <w:rPr>
          <w:spacing w:val="-6"/>
        </w:rPr>
        <w:t xml:space="preserve"> </w:t>
      </w:r>
      <w:r>
        <w:t>enter</w:t>
      </w:r>
      <w:r>
        <w:rPr>
          <w:spacing w:val="-3"/>
        </w:rPr>
        <w:t xml:space="preserve"> </w:t>
      </w:r>
      <w:r>
        <w:t>into</w:t>
      </w:r>
      <w:r>
        <w:rPr>
          <w:spacing w:val="-3"/>
        </w:rPr>
        <w:t xml:space="preserve"> </w:t>
      </w:r>
      <w:r>
        <w:t>a</w:t>
      </w:r>
      <w:r>
        <w:rPr>
          <w:spacing w:val="-6"/>
        </w:rPr>
        <w:t xml:space="preserve"> </w:t>
      </w:r>
      <w:r>
        <w:t>new</w:t>
      </w:r>
      <w:r>
        <w:rPr>
          <w:spacing w:val="-3"/>
        </w:rPr>
        <w:t xml:space="preserve"> </w:t>
      </w:r>
      <w:r>
        <w:rPr>
          <w:spacing w:val="-2"/>
        </w:rPr>
        <w:t>Contract</w:t>
      </w:r>
    </w:p>
    <w:p w14:paraId="2E598CB1" w14:textId="77777777" w:rsidR="0033413D" w:rsidRDefault="00E46C25">
      <w:pPr>
        <w:pStyle w:val="ListParagraph"/>
        <w:numPr>
          <w:ilvl w:val="0"/>
          <w:numId w:val="30"/>
        </w:numPr>
        <w:tabs>
          <w:tab w:val="left" w:pos="1168"/>
        </w:tabs>
        <w:spacing w:before="28"/>
        <w:ind w:left="1168" w:hanging="722"/>
      </w:pPr>
      <w:r>
        <w:rPr>
          <w:spacing w:val="-2"/>
        </w:rPr>
        <w:t>Assignment</w:t>
      </w:r>
    </w:p>
    <w:p w14:paraId="3C773C4A" w14:textId="77777777" w:rsidR="0033413D" w:rsidRDefault="00E46C25">
      <w:pPr>
        <w:pStyle w:val="ListParagraph"/>
        <w:numPr>
          <w:ilvl w:val="0"/>
          <w:numId w:val="30"/>
        </w:numPr>
        <w:tabs>
          <w:tab w:val="left" w:pos="1168"/>
        </w:tabs>
        <w:spacing w:before="25"/>
        <w:ind w:left="1168" w:hanging="722"/>
      </w:pPr>
      <w:r>
        <w:t>Third</w:t>
      </w:r>
      <w:r>
        <w:rPr>
          <w:spacing w:val="-4"/>
        </w:rPr>
        <w:t xml:space="preserve"> </w:t>
      </w:r>
      <w:r>
        <w:t>Party</w:t>
      </w:r>
      <w:r>
        <w:rPr>
          <w:spacing w:val="-2"/>
        </w:rPr>
        <w:t xml:space="preserve"> Rights</w:t>
      </w:r>
    </w:p>
    <w:p w14:paraId="4550C27E" w14:textId="77777777" w:rsidR="0033413D" w:rsidRDefault="00E46C25">
      <w:pPr>
        <w:pStyle w:val="ListParagraph"/>
        <w:numPr>
          <w:ilvl w:val="0"/>
          <w:numId w:val="30"/>
        </w:numPr>
        <w:tabs>
          <w:tab w:val="left" w:pos="1168"/>
        </w:tabs>
        <w:spacing w:before="28"/>
        <w:ind w:left="1168" w:hanging="722"/>
      </w:pPr>
      <w:r>
        <w:t>Governing</w:t>
      </w:r>
      <w:r>
        <w:rPr>
          <w:spacing w:val="-9"/>
        </w:rPr>
        <w:t xml:space="preserve"> </w:t>
      </w:r>
      <w:r>
        <w:rPr>
          <w:spacing w:val="-5"/>
        </w:rPr>
        <w:t>Law</w:t>
      </w:r>
    </w:p>
    <w:p w14:paraId="46422CEC" w14:textId="77777777" w:rsidR="0033413D" w:rsidRDefault="00E46C25">
      <w:pPr>
        <w:pStyle w:val="ListParagraph"/>
        <w:numPr>
          <w:ilvl w:val="0"/>
          <w:numId w:val="30"/>
        </w:numPr>
        <w:tabs>
          <w:tab w:val="left" w:pos="448"/>
          <w:tab w:val="left" w:pos="1168"/>
        </w:tabs>
        <w:spacing w:before="23" w:line="292" w:lineRule="auto"/>
        <w:ind w:right="968" w:hanging="3"/>
      </w:pPr>
      <w:r>
        <w:t>This</w:t>
      </w:r>
      <w:r>
        <w:rPr>
          <w:spacing w:val="-1"/>
        </w:rPr>
        <w:t xml:space="preserve"> </w:t>
      </w:r>
      <w:r>
        <w:t>Call-Off Contract is</w:t>
      </w:r>
      <w:r>
        <w:rPr>
          <w:spacing w:val="-6"/>
        </w:rPr>
        <w:t xml:space="preserve"> </w:t>
      </w:r>
      <w:r>
        <w:t>conditional</w:t>
      </w:r>
      <w:r>
        <w:rPr>
          <w:spacing w:val="-3"/>
        </w:rPr>
        <w:t xml:space="preserve"> </w:t>
      </w:r>
      <w:r>
        <w:t>upon</w:t>
      </w:r>
      <w:r>
        <w:rPr>
          <w:spacing w:val="-2"/>
        </w:rPr>
        <w:t xml:space="preserve"> </w:t>
      </w:r>
      <w:r>
        <w:t>the</w:t>
      </w:r>
      <w:r>
        <w:rPr>
          <w:spacing w:val="-4"/>
        </w:rPr>
        <w:t xml:space="preserve"> </w:t>
      </w:r>
      <w:r>
        <w:t>provision</w:t>
      </w:r>
      <w:r>
        <w:rPr>
          <w:spacing w:val="-2"/>
        </w:rPr>
        <w:t xml:space="preserve"> </w:t>
      </w:r>
      <w:r>
        <w:t>of</w:t>
      </w:r>
      <w:r>
        <w:rPr>
          <w:spacing w:val="-1"/>
        </w:rPr>
        <w:t xml:space="preserve"> </w:t>
      </w:r>
      <w:r>
        <w:t>a</w:t>
      </w:r>
      <w:r>
        <w:rPr>
          <w:spacing w:val="-4"/>
        </w:rPr>
        <w:t xml:space="preserve"> </w:t>
      </w:r>
      <w:r>
        <w:t>Guarantee</w:t>
      </w:r>
      <w:r>
        <w:rPr>
          <w:spacing w:val="-4"/>
        </w:rPr>
        <w:t xml:space="preserve"> </w:t>
      </w:r>
      <w:r>
        <w:t>to</w:t>
      </w:r>
      <w:r>
        <w:rPr>
          <w:spacing w:val="-4"/>
        </w:rPr>
        <w:t xml:space="preserve"> </w:t>
      </w:r>
      <w:r>
        <w:t>the</w:t>
      </w:r>
      <w:r>
        <w:rPr>
          <w:spacing w:val="-2"/>
        </w:rPr>
        <w:t xml:space="preserve"> </w:t>
      </w:r>
      <w:r>
        <w:t>Buyer from the guarantor in respect of the Supplier.</w:t>
      </w:r>
    </w:p>
    <w:p w14:paraId="73C228B5" w14:textId="77777777" w:rsidR="0033413D" w:rsidRDefault="0033413D">
      <w:pPr>
        <w:pStyle w:val="ListParagraph"/>
        <w:spacing w:line="292" w:lineRule="auto"/>
        <w:sectPr w:rsidR="0033413D">
          <w:pgSz w:w="11930" w:h="16840"/>
          <w:pgMar w:top="1760" w:right="708" w:bottom="1260" w:left="992" w:header="0" w:footer="1071" w:gutter="0"/>
          <w:cols w:space="720"/>
        </w:sectPr>
      </w:pPr>
    </w:p>
    <w:tbl>
      <w:tblPr>
        <w:tblW w:w="0" w:type="auto"/>
        <w:tblInd w:w="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3"/>
        <w:gridCol w:w="7742"/>
      </w:tblGrid>
      <w:tr w:rsidR="0033413D" w14:paraId="59358804" w14:textId="77777777">
        <w:trPr>
          <w:trHeight w:val="1355"/>
        </w:trPr>
        <w:tc>
          <w:tcPr>
            <w:tcW w:w="2043" w:type="dxa"/>
          </w:tcPr>
          <w:p w14:paraId="7AA092D3" w14:textId="77777777" w:rsidR="0033413D" w:rsidRDefault="00E46C25">
            <w:pPr>
              <w:pStyle w:val="TableParagraph"/>
              <w:spacing w:before="185" w:line="252" w:lineRule="auto"/>
              <w:ind w:left="108" w:right="153" w:hanging="3"/>
              <w:rPr>
                <w:rFonts w:ascii="Arial"/>
                <w:b/>
              </w:rPr>
            </w:pPr>
            <w:r>
              <w:rPr>
                <w:rFonts w:ascii="Arial"/>
                <w:b/>
                <w:spacing w:val="-2"/>
              </w:rPr>
              <w:lastRenderedPageBreak/>
              <w:t>Guarantor company</w:t>
            </w:r>
          </w:p>
        </w:tc>
        <w:tc>
          <w:tcPr>
            <w:tcW w:w="7742" w:type="dxa"/>
          </w:tcPr>
          <w:p w14:paraId="7D2D9838" w14:textId="77777777" w:rsidR="0033413D" w:rsidRDefault="00E46C25">
            <w:pPr>
              <w:pStyle w:val="TableParagraph"/>
              <w:spacing w:before="175"/>
              <w:ind w:left="102"/>
              <w:rPr>
                <w:rFonts w:ascii="Arial" w:hAnsi="Arial"/>
                <w:b/>
              </w:rPr>
            </w:pPr>
            <w:r>
              <w:rPr>
                <w:position w:val="1"/>
              </w:rPr>
              <w:t>[</w:t>
            </w:r>
            <w:r>
              <w:rPr>
                <w:rFonts w:ascii="Arial" w:hAnsi="Arial"/>
                <w:b/>
              </w:rPr>
              <w:t>Enter</w:t>
            </w:r>
            <w:r>
              <w:rPr>
                <w:rFonts w:ascii="Arial" w:hAnsi="Arial"/>
                <w:b/>
                <w:spacing w:val="-6"/>
              </w:rPr>
              <w:t xml:space="preserve"> </w:t>
            </w:r>
            <w:r>
              <w:rPr>
                <w:rFonts w:ascii="Arial" w:hAnsi="Arial"/>
                <w:b/>
              </w:rPr>
              <w:t>Company</w:t>
            </w:r>
            <w:r>
              <w:rPr>
                <w:rFonts w:ascii="Arial" w:hAnsi="Arial"/>
                <w:b/>
                <w:spacing w:val="-8"/>
              </w:rPr>
              <w:t xml:space="preserve"> </w:t>
            </w:r>
            <w:r>
              <w:rPr>
                <w:rFonts w:ascii="Arial" w:hAnsi="Arial"/>
                <w:b/>
              </w:rPr>
              <w:t>name</w:t>
            </w:r>
            <w:r>
              <w:rPr>
                <w:position w:val="1"/>
              </w:rPr>
              <w:t>]</w:t>
            </w:r>
            <w:r>
              <w:rPr>
                <w:spacing w:val="-5"/>
                <w:position w:val="1"/>
              </w:rPr>
              <w:t xml:space="preserve"> </w:t>
            </w:r>
            <w:r>
              <w:rPr>
                <w:rFonts w:ascii="Arial" w:hAnsi="Arial"/>
                <w:b/>
                <w:spacing w:val="-2"/>
              </w:rPr>
              <w:t>‘Guarantor’</w:t>
            </w:r>
          </w:p>
        </w:tc>
      </w:tr>
      <w:tr w:rsidR="0033413D" w14:paraId="74833CAA" w14:textId="77777777">
        <w:trPr>
          <w:trHeight w:val="1360"/>
        </w:trPr>
        <w:tc>
          <w:tcPr>
            <w:tcW w:w="2043" w:type="dxa"/>
          </w:tcPr>
          <w:p w14:paraId="75AFDC0A" w14:textId="77777777" w:rsidR="0033413D" w:rsidRDefault="00E46C25">
            <w:pPr>
              <w:pStyle w:val="TableParagraph"/>
              <w:spacing w:before="184" w:line="252" w:lineRule="auto"/>
              <w:ind w:left="108" w:right="153" w:hanging="3"/>
              <w:rPr>
                <w:rFonts w:ascii="Arial"/>
                <w:b/>
              </w:rPr>
            </w:pPr>
            <w:r>
              <w:rPr>
                <w:rFonts w:ascii="Arial"/>
                <w:b/>
                <w:spacing w:val="-2"/>
              </w:rPr>
              <w:t>Guarantor company address</w:t>
            </w:r>
          </w:p>
        </w:tc>
        <w:tc>
          <w:tcPr>
            <w:tcW w:w="7742" w:type="dxa"/>
          </w:tcPr>
          <w:p w14:paraId="76995C9F" w14:textId="77777777" w:rsidR="0033413D" w:rsidRDefault="00E46C25">
            <w:pPr>
              <w:pStyle w:val="TableParagraph"/>
              <w:spacing w:before="174"/>
              <w:ind w:left="102"/>
              <w:rPr>
                <w:position w:val="1"/>
              </w:rPr>
            </w:pPr>
            <w:r>
              <w:rPr>
                <w:position w:val="1"/>
              </w:rPr>
              <w:t>[</w:t>
            </w:r>
            <w:r>
              <w:rPr>
                <w:rFonts w:ascii="Arial"/>
                <w:b/>
              </w:rPr>
              <w:t>Enter</w:t>
            </w:r>
            <w:r>
              <w:rPr>
                <w:rFonts w:ascii="Arial"/>
                <w:b/>
                <w:spacing w:val="-7"/>
              </w:rPr>
              <w:t xml:space="preserve"> </w:t>
            </w:r>
            <w:r>
              <w:rPr>
                <w:rFonts w:ascii="Arial"/>
                <w:b/>
              </w:rPr>
              <w:t>Company</w:t>
            </w:r>
            <w:r>
              <w:rPr>
                <w:rFonts w:ascii="Arial"/>
                <w:b/>
                <w:spacing w:val="-7"/>
              </w:rPr>
              <w:t xml:space="preserve"> </w:t>
            </w:r>
            <w:r>
              <w:rPr>
                <w:rFonts w:ascii="Arial"/>
                <w:b/>
                <w:spacing w:val="-2"/>
              </w:rPr>
              <w:t>address</w:t>
            </w:r>
            <w:r>
              <w:rPr>
                <w:spacing w:val="-2"/>
                <w:position w:val="1"/>
              </w:rPr>
              <w:t>]</w:t>
            </w:r>
          </w:p>
        </w:tc>
      </w:tr>
      <w:tr w:rsidR="0033413D" w14:paraId="5076F443" w14:textId="77777777">
        <w:trPr>
          <w:trHeight w:val="1718"/>
        </w:trPr>
        <w:tc>
          <w:tcPr>
            <w:tcW w:w="2043" w:type="dxa"/>
            <w:vMerge w:val="restart"/>
          </w:tcPr>
          <w:p w14:paraId="69BB3E2A" w14:textId="77777777" w:rsidR="0033413D" w:rsidRDefault="00E46C25">
            <w:pPr>
              <w:pStyle w:val="TableParagraph"/>
              <w:spacing w:before="184" w:line="249" w:lineRule="auto"/>
              <w:ind w:left="108" w:right="991" w:hanging="3"/>
              <w:rPr>
                <w:rFonts w:ascii="Arial"/>
                <w:b/>
              </w:rPr>
            </w:pPr>
            <w:r>
              <w:rPr>
                <w:rFonts w:ascii="Arial"/>
                <w:b/>
                <w:spacing w:val="-2"/>
              </w:rPr>
              <w:t>Account manager</w:t>
            </w:r>
          </w:p>
        </w:tc>
        <w:tc>
          <w:tcPr>
            <w:tcW w:w="7742" w:type="dxa"/>
          </w:tcPr>
          <w:p w14:paraId="4F4CCD90" w14:textId="77777777" w:rsidR="0033413D" w:rsidRDefault="00E46C25">
            <w:pPr>
              <w:pStyle w:val="TableParagraph"/>
              <w:spacing w:before="174"/>
              <w:ind w:left="102"/>
              <w:rPr>
                <w:rFonts w:ascii="Arial"/>
                <w:b/>
              </w:rPr>
            </w:pPr>
            <w:r>
              <w:rPr>
                <w:position w:val="1"/>
              </w:rPr>
              <w:t>[</w:t>
            </w:r>
            <w:r>
              <w:rPr>
                <w:rFonts w:ascii="Arial"/>
                <w:b/>
              </w:rPr>
              <w:t>Enter</w:t>
            </w:r>
            <w:r>
              <w:rPr>
                <w:rFonts w:ascii="Arial"/>
                <w:b/>
                <w:spacing w:val="-8"/>
              </w:rPr>
              <w:t xml:space="preserve"> </w:t>
            </w:r>
            <w:r>
              <w:rPr>
                <w:rFonts w:ascii="Arial"/>
                <w:b/>
              </w:rPr>
              <w:t>Account</w:t>
            </w:r>
            <w:r>
              <w:rPr>
                <w:rFonts w:ascii="Arial"/>
                <w:b/>
                <w:spacing w:val="-5"/>
              </w:rPr>
              <w:t xml:space="preserve"> </w:t>
            </w:r>
            <w:r>
              <w:rPr>
                <w:rFonts w:ascii="Arial"/>
                <w:b/>
              </w:rPr>
              <w:t>Manager</w:t>
            </w:r>
            <w:r>
              <w:rPr>
                <w:rFonts w:ascii="Arial"/>
                <w:b/>
                <w:spacing w:val="-2"/>
              </w:rPr>
              <w:t xml:space="preserve"> name]</w:t>
            </w:r>
          </w:p>
        </w:tc>
      </w:tr>
      <w:tr w:rsidR="0033413D" w14:paraId="67660AD8" w14:textId="77777777">
        <w:trPr>
          <w:trHeight w:val="1696"/>
        </w:trPr>
        <w:tc>
          <w:tcPr>
            <w:tcW w:w="2043" w:type="dxa"/>
            <w:vMerge/>
            <w:tcBorders>
              <w:top w:val="nil"/>
            </w:tcBorders>
          </w:tcPr>
          <w:p w14:paraId="7E859E34" w14:textId="77777777" w:rsidR="0033413D" w:rsidRDefault="0033413D">
            <w:pPr>
              <w:rPr>
                <w:sz w:val="2"/>
                <w:szCs w:val="2"/>
              </w:rPr>
            </w:pPr>
          </w:p>
        </w:tc>
        <w:tc>
          <w:tcPr>
            <w:tcW w:w="7742" w:type="dxa"/>
          </w:tcPr>
          <w:p w14:paraId="6713385C" w14:textId="77777777" w:rsidR="0033413D" w:rsidRDefault="00E46C25">
            <w:pPr>
              <w:pStyle w:val="TableParagraph"/>
              <w:spacing w:before="174"/>
              <w:ind w:left="102"/>
              <w:rPr>
                <w:rFonts w:ascii="Arial"/>
                <w:b/>
              </w:rPr>
            </w:pPr>
            <w:r>
              <w:rPr>
                <w:position w:val="1"/>
              </w:rPr>
              <w:t>Address:</w:t>
            </w:r>
            <w:r>
              <w:rPr>
                <w:spacing w:val="-6"/>
                <w:position w:val="1"/>
              </w:rPr>
              <w:t xml:space="preserve"> </w:t>
            </w:r>
            <w:r>
              <w:rPr>
                <w:position w:val="1"/>
              </w:rPr>
              <w:t>[</w:t>
            </w:r>
            <w:r>
              <w:rPr>
                <w:rFonts w:ascii="Arial"/>
                <w:b/>
              </w:rPr>
              <w:t>Enter</w:t>
            </w:r>
            <w:r>
              <w:rPr>
                <w:rFonts w:ascii="Arial"/>
                <w:b/>
                <w:spacing w:val="-5"/>
              </w:rPr>
              <w:t xml:space="preserve"> </w:t>
            </w:r>
            <w:r>
              <w:rPr>
                <w:rFonts w:ascii="Arial"/>
                <w:b/>
              </w:rPr>
              <w:t>Account</w:t>
            </w:r>
            <w:r>
              <w:rPr>
                <w:rFonts w:ascii="Arial"/>
                <w:b/>
                <w:spacing w:val="-6"/>
              </w:rPr>
              <w:t xml:space="preserve"> </w:t>
            </w:r>
            <w:r>
              <w:rPr>
                <w:rFonts w:ascii="Arial"/>
                <w:b/>
              </w:rPr>
              <w:t>Manager</w:t>
            </w:r>
            <w:r>
              <w:rPr>
                <w:rFonts w:ascii="Arial"/>
                <w:b/>
                <w:spacing w:val="-5"/>
              </w:rPr>
              <w:t xml:space="preserve"> </w:t>
            </w:r>
            <w:r>
              <w:rPr>
                <w:rFonts w:ascii="Arial"/>
                <w:b/>
                <w:spacing w:val="-2"/>
              </w:rPr>
              <w:t>address]</w:t>
            </w:r>
          </w:p>
        </w:tc>
      </w:tr>
      <w:tr w:rsidR="0033413D" w14:paraId="71B1A615" w14:textId="77777777">
        <w:trPr>
          <w:trHeight w:val="1718"/>
        </w:trPr>
        <w:tc>
          <w:tcPr>
            <w:tcW w:w="2043" w:type="dxa"/>
            <w:vMerge/>
            <w:tcBorders>
              <w:top w:val="nil"/>
            </w:tcBorders>
          </w:tcPr>
          <w:p w14:paraId="50BAF01C" w14:textId="77777777" w:rsidR="0033413D" w:rsidRDefault="0033413D">
            <w:pPr>
              <w:rPr>
                <w:sz w:val="2"/>
                <w:szCs w:val="2"/>
              </w:rPr>
            </w:pPr>
          </w:p>
        </w:tc>
        <w:tc>
          <w:tcPr>
            <w:tcW w:w="7742" w:type="dxa"/>
          </w:tcPr>
          <w:p w14:paraId="2E9A54BD" w14:textId="77777777" w:rsidR="0033413D" w:rsidRDefault="00E46C25">
            <w:pPr>
              <w:pStyle w:val="TableParagraph"/>
              <w:spacing w:before="174"/>
              <w:ind w:left="102"/>
              <w:rPr>
                <w:rFonts w:ascii="Arial"/>
                <w:b/>
              </w:rPr>
            </w:pPr>
            <w:r>
              <w:rPr>
                <w:position w:val="1"/>
              </w:rPr>
              <w:t>Phone:</w:t>
            </w:r>
            <w:r>
              <w:rPr>
                <w:spacing w:val="-6"/>
                <w:position w:val="1"/>
              </w:rPr>
              <w:t xml:space="preserve"> </w:t>
            </w:r>
            <w:r>
              <w:rPr>
                <w:position w:val="1"/>
              </w:rPr>
              <w:t>[</w:t>
            </w:r>
            <w:r>
              <w:rPr>
                <w:rFonts w:ascii="Arial"/>
                <w:b/>
              </w:rPr>
              <w:t>Enter</w:t>
            </w:r>
            <w:r>
              <w:rPr>
                <w:rFonts w:ascii="Arial"/>
                <w:b/>
                <w:spacing w:val="-5"/>
              </w:rPr>
              <w:t xml:space="preserve"> </w:t>
            </w:r>
            <w:r>
              <w:rPr>
                <w:rFonts w:ascii="Arial"/>
                <w:b/>
              </w:rPr>
              <w:t>Account</w:t>
            </w:r>
            <w:r>
              <w:rPr>
                <w:rFonts w:ascii="Arial"/>
                <w:b/>
                <w:spacing w:val="-8"/>
              </w:rPr>
              <w:t xml:space="preserve"> </w:t>
            </w:r>
            <w:r>
              <w:rPr>
                <w:rFonts w:ascii="Arial"/>
                <w:b/>
              </w:rPr>
              <w:t>Manager</w:t>
            </w:r>
            <w:r>
              <w:rPr>
                <w:rFonts w:ascii="Arial"/>
                <w:b/>
                <w:spacing w:val="-6"/>
              </w:rPr>
              <w:t xml:space="preserve"> </w:t>
            </w:r>
            <w:r>
              <w:rPr>
                <w:rFonts w:ascii="Arial"/>
                <w:b/>
              </w:rPr>
              <w:t>phone</w:t>
            </w:r>
            <w:r>
              <w:rPr>
                <w:rFonts w:ascii="Arial"/>
                <w:b/>
                <w:spacing w:val="-4"/>
              </w:rPr>
              <w:t xml:space="preserve"> </w:t>
            </w:r>
            <w:r>
              <w:rPr>
                <w:rFonts w:ascii="Arial"/>
                <w:b/>
                <w:spacing w:val="-2"/>
              </w:rPr>
              <w:t>number]</w:t>
            </w:r>
          </w:p>
        </w:tc>
      </w:tr>
      <w:tr w:rsidR="0033413D" w14:paraId="0F9D01CA" w14:textId="77777777">
        <w:trPr>
          <w:trHeight w:val="1698"/>
        </w:trPr>
        <w:tc>
          <w:tcPr>
            <w:tcW w:w="2043" w:type="dxa"/>
            <w:vMerge/>
            <w:tcBorders>
              <w:top w:val="nil"/>
            </w:tcBorders>
          </w:tcPr>
          <w:p w14:paraId="473D6226" w14:textId="77777777" w:rsidR="0033413D" w:rsidRDefault="0033413D">
            <w:pPr>
              <w:rPr>
                <w:sz w:val="2"/>
                <w:szCs w:val="2"/>
              </w:rPr>
            </w:pPr>
          </w:p>
        </w:tc>
        <w:tc>
          <w:tcPr>
            <w:tcW w:w="7742" w:type="dxa"/>
          </w:tcPr>
          <w:p w14:paraId="18EB22A6" w14:textId="77777777" w:rsidR="0033413D" w:rsidRDefault="00E46C25">
            <w:pPr>
              <w:pStyle w:val="TableParagraph"/>
              <w:spacing w:before="174"/>
              <w:ind w:left="102"/>
              <w:rPr>
                <w:position w:val="1"/>
              </w:rPr>
            </w:pPr>
            <w:r>
              <w:rPr>
                <w:position w:val="1"/>
              </w:rPr>
              <w:t>Email:</w:t>
            </w:r>
            <w:r>
              <w:rPr>
                <w:spacing w:val="-3"/>
                <w:position w:val="1"/>
              </w:rPr>
              <w:t xml:space="preserve"> </w:t>
            </w:r>
            <w:r>
              <w:rPr>
                <w:position w:val="1"/>
              </w:rPr>
              <w:t>[</w:t>
            </w:r>
            <w:r>
              <w:rPr>
                <w:rFonts w:ascii="Arial"/>
                <w:b/>
              </w:rPr>
              <w:t>Enter</w:t>
            </w:r>
            <w:r>
              <w:rPr>
                <w:rFonts w:ascii="Arial"/>
                <w:b/>
                <w:spacing w:val="-7"/>
              </w:rPr>
              <w:t xml:space="preserve"> </w:t>
            </w:r>
            <w:r>
              <w:rPr>
                <w:rFonts w:ascii="Arial"/>
                <w:b/>
              </w:rPr>
              <w:t>Account</w:t>
            </w:r>
            <w:r>
              <w:rPr>
                <w:rFonts w:ascii="Arial"/>
                <w:b/>
                <w:spacing w:val="-5"/>
              </w:rPr>
              <w:t xml:space="preserve"> </w:t>
            </w:r>
            <w:r>
              <w:rPr>
                <w:rFonts w:ascii="Arial"/>
                <w:b/>
              </w:rPr>
              <w:t>Manager</w:t>
            </w:r>
            <w:r>
              <w:rPr>
                <w:rFonts w:ascii="Arial"/>
                <w:b/>
                <w:spacing w:val="-6"/>
              </w:rPr>
              <w:t xml:space="preserve"> </w:t>
            </w:r>
            <w:r>
              <w:rPr>
                <w:rFonts w:ascii="Arial"/>
                <w:b/>
                <w:spacing w:val="-2"/>
              </w:rPr>
              <w:t>email</w:t>
            </w:r>
            <w:r>
              <w:rPr>
                <w:spacing w:val="-2"/>
                <w:position w:val="1"/>
              </w:rPr>
              <w:t>]</w:t>
            </w:r>
          </w:p>
        </w:tc>
      </w:tr>
      <w:tr w:rsidR="0033413D" w14:paraId="0A71C6A6" w14:textId="77777777">
        <w:trPr>
          <w:trHeight w:val="1718"/>
        </w:trPr>
        <w:tc>
          <w:tcPr>
            <w:tcW w:w="2043" w:type="dxa"/>
            <w:vMerge/>
            <w:tcBorders>
              <w:top w:val="nil"/>
            </w:tcBorders>
          </w:tcPr>
          <w:p w14:paraId="155A60CD" w14:textId="77777777" w:rsidR="0033413D" w:rsidRDefault="0033413D">
            <w:pPr>
              <w:rPr>
                <w:sz w:val="2"/>
                <w:szCs w:val="2"/>
              </w:rPr>
            </w:pPr>
          </w:p>
        </w:tc>
        <w:tc>
          <w:tcPr>
            <w:tcW w:w="7742" w:type="dxa"/>
          </w:tcPr>
          <w:p w14:paraId="474057B6" w14:textId="77777777" w:rsidR="0033413D" w:rsidRDefault="00E46C25">
            <w:pPr>
              <w:pStyle w:val="TableParagraph"/>
              <w:spacing w:before="174"/>
              <w:ind w:left="102"/>
              <w:rPr>
                <w:position w:val="1"/>
              </w:rPr>
            </w:pPr>
            <w:r>
              <w:rPr>
                <w:position w:val="1"/>
              </w:rPr>
              <w:t>Fax:</w:t>
            </w:r>
            <w:r>
              <w:rPr>
                <w:spacing w:val="-6"/>
                <w:position w:val="1"/>
              </w:rPr>
              <w:t xml:space="preserve"> </w:t>
            </w:r>
            <w:r>
              <w:rPr>
                <w:position w:val="1"/>
              </w:rPr>
              <w:t>[</w:t>
            </w:r>
            <w:r>
              <w:rPr>
                <w:rFonts w:ascii="Arial"/>
                <w:b/>
              </w:rPr>
              <w:t>Enter</w:t>
            </w:r>
            <w:r>
              <w:rPr>
                <w:rFonts w:ascii="Arial"/>
                <w:b/>
                <w:spacing w:val="-7"/>
              </w:rPr>
              <w:t xml:space="preserve"> </w:t>
            </w:r>
            <w:r>
              <w:rPr>
                <w:rFonts w:ascii="Arial"/>
                <w:b/>
              </w:rPr>
              <w:t>Account</w:t>
            </w:r>
            <w:r>
              <w:rPr>
                <w:rFonts w:ascii="Arial"/>
                <w:b/>
                <w:spacing w:val="-4"/>
              </w:rPr>
              <w:t xml:space="preserve"> </w:t>
            </w:r>
            <w:r>
              <w:rPr>
                <w:rFonts w:ascii="Arial"/>
                <w:b/>
              </w:rPr>
              <w:t>Manager</w:t>
            </w:r>
            <w:r>
              <w:rPr>
                <w:rFonts w:ascii="Arial"/>
                <w:b/>
                <w:spacing w:val="-2"/>
              </w:rPr>
              <w:t xml:space="preserve"> </w:t>
            </w:r>
            <w:r>
              <w:rPr>
                <w:rFonts w:ascii="Arial"/>
                <w:b/>
              </w:rPr>
              <w:t>fax</w:t>
            </w:r>
            <w:r>
              <w:rPr>
                <w:rFonts w:ascii="Arial"/>
                <w:b/>
                <w:spacing w:val="-4"/>
              </w:rPr>
              <w:t xml:space="preserve"> </w:t>
            </w:r>
            <w:r>
              <w:rPr>
                <w:position w:val="1"/>
              </w:rPr>
              <w:t>if</w:t>
            </w:r>
            <w:r>
              <w:rPr>
                <w:spacing w:val="-4"/>
                <w:position w:val="1"/>
              </w:rPr>
              <w:t xml:space="preserve"> </w:t>
            </w:r>
            <w:r>
              <w:rPr>
                <w:spacing w:val="-2"/>
                <w:position w:val="1"/>
              </w:rPr>
              <w:t>applicable]</w:t>
            </w:r>
          </w:p>
        </w:tc>
      </w:tr>
    </w:tbl>
    <w:p w14:paraId="49DE8680" w14:textId="77777777" w:rsidR="0033413D" w:rsidRDefault="0033413D">
      <w:pPr>
        <w:pStyle w:val="BodyText"/>
      </w:pPr>
    </w:p>
    <w:p w14:paraId="78DABF2D" w14:textId="77777777" w:rsidR="0033413D" w:rsidRDefault="0033413D">
      <w:pPr>
        <w:pStyle w:val="BodyText"/>
      </w:pPr>
    </w:p>
    <w:p w14:paraId="7AE52A03" w14:textId="77777777" w:rsidR="0033413D" w:rsidRDefault="0033413D">
      <w:pPr>
        <w:pStyle w:val="BodyText"/>
        <w:spacing w:before="235"/>
      </w:pPr>
    </w:p>
    <w:p w14:paraId="4489C148" w14:textId="77777777" w:rsidR="0033413D" w:rsidRDefault="00E46C25">
      <w:pPr>
        <w:pStyle w:val="BodyText"/>
        <w:spacing w:line="244" w:lineRule="auto"/>
        <w:ind w:left="448" w:right="813" w:hanging="3"/>
      </w:pPr>
      <w:r>
        <w:t>In</w:t>
      </w:r>
      <w:r>
        <w:rPr>
          <w:spacing w:val="-2"/>
        </w:rPr>
        <w:t xml:space="preserve"> </w:t>
      </w:r>
      <w:r>
        <w:t>consideration</w:t>
      </w:r>
      <w:r>
        <w:rPr>
          <w:spacing w:val="-2"/>
        </w:rPr>
        <w:t xml:space="preserve"> </w:t>
      </w:r>
      <w:r>
        <w:t>of</w:t>
      </w:r>
      <w:r>
        <w:rPr>
          <w:spacing w:val="-3"/>
        </w:rPr>
        <w:t xml:space="preserve"> </w:t>
      </w:r>
      <w:r>
        <w:t>the</w:t>
      </w:r>
      <w:r>
        <w:rPr>
          <w:spacing w:val="-2"/>
        </w:rPr>
        <w:t xml:space="preserve"> </w:t>
      </w:r>
      <w:r>
        <w:t>Buyer</w:t>
      </w:r>
      <w:r>
        <w:rPr>
          <w:spacing w:val="-1"/>
        </w:rPr>
        <w:t xml:space="preserve"> </w:t>
      </w:r>
      <w:r>
        <w:t>entering</w:t>
      </w:r>
      <w:r>
        <w:rPr>
          <w:spacing w:val="-2"/>
        </w:rPr>
        <w:t xml:space="preserve"> </w:t>
      </w:r>
      <w:r>
        <w:t>into</w:t>
      </w:r>
      <w:r>
        <w:rPr>
          <w:spacing w:val="-4"/>
        </w:rPr>
        <w:t xml:space="preserve"> </w:t>
      </w:r>
      <w:r>
        <w:t>the</w:t>
      </w:r>
      <w:r>
        <w:rPr>
          <w:spacing w:val="-2"/>
        </w:rPr>
        <w:t xml:space="preserve"> </w:t>
      </w:r>
      <w:r>
        <w:t>Call-Off</w:t>
      </w:r>
      <w:r>
        <w:rPr>
          <w:spacing w:val="-3"/>
        </w:rPr>
        <w:t xml:space="preserve"> </w:t>
      </w:r>
      <w:r>
        <w:t>Contract,</w:t>
      </w:r>
      <w:r>
        <w:rPr>
          <w:spacing w:val="-3"/>
        </w:rPr>
        <w:t xml:space="preserve"> </w:t>
      </w:r>
      <w:r>
        <w:t>the</w:t>
      </w:r>
      <w:r>
        <w:rPr>
          <w:spacing w:val="-4"/>
        </w:rPr>
        <w:t xml:space="preserve"> </w:t>
      </w:r>
      <w:r>
        <w:t>Guarantor</w:t>
      </w:r>
      <w:r>
        <w:rPr>
          <w:spacing w:val="-3"/>
        </w:rPr>
        <w:t xml:space="preserve"> </w:t>
      </w:r>
      <w:r>
        <w:t>agrees</w:t>
      </w:r>
      <w:r>
        <w:rPr>
          <w:spacing w:val="-4"/>
        </w:rPr>
        <w:t xml:space="preserve"> </w:t>
      </w:r>
      <w:r>
        <w:t>with the Buyer as follows:</w:t>
      </w:r>
    </w:p>
    <w:p w14:paraId="73C8BB4C" w14:textId="77777777" w:rsidR="0033413D" w:rsidRDefault="0033413D">
      <w:pPr>
        <w:pStyle w:val="BodyText"/>
        <w:spacing w:line="244" w:lineRule="auto"/>
        <w:sectPr w:rsidR="0033413D">
          <w:pgSz w:w="11930" w:h="16840"/>
          <w:pgMar w:top="1400" w:right="708" w:bottom="1260" w:left="992" w:header="0" w:footer="1071" w:gutter="0"/>
          <w:cols w:space="720"/>
        </w:sectPr>
      </w:pPr>
    </w:p>
    <w:p w14:paraId="76C65222" w14:textId="77777777" w:rsidR="0033413D" w:rsidRDefault="00E46C25">
      <w:pPr>
        <w:spacing w:before="75"/>
        <w:ind w:left="446"/>
        <w:rPr>
          <w:sz w:val="32"/>
        </w:rPr>
      </w:pPr>
      <w:r>
        <w:rPr>
          <w:sz w:val="32"/>
        </w:rPr>
        <w:lastRenderedPageBreak/>
        <w:t>Definitions</w:t>
      </w:r>
      <w:r>
        <w:rPr>
          <w:spacing w:val="-13"/>
          <w:sz w:val="32"/>
        </w:rPr>
        <w:t xml:space="preserve"> </w:t>
      </w:r>
      <w:r>
        <w:rPr>
          <w:sz w:val="32"/>
        </w:rPr>
        <w:t>and</w:t>
      </w:r>
      <w:r>
        <w:rPr>
          <w:spacing w:val="-15"/>
          <w:sz w:val="32"/>
        </w:rPr>
        <w:t xml:space="preserve"> </w:t>
      </w:r>
      <w:r>
        <w:rPr>
          <w:spacing w:val="-2"/>
          <w:sz w:val="32"/>
        </w:rPr>
        <w:t>interpretation</w:t>
      </w:r>
    </w:p>
    <w:p w14:paraId="3149E88D" w14:textId="77777777" w:rsidR="0033413D" w:rsidRDefault="00E46C25">
      <w:pPr>
        <w:pStyle w:val="BodyText"/>
        <w:spacing w:before="40" w:line="242" w:lineRule="auto"/>
        <w:ind w:left="448" w:right="814" w:hanging="3"/>
      </w:pPr>
      <w:r>
        <w:t>In this Deed of Guarantee, unless defined elsewhere in this Deed of Guarantee or the context</w:t>
      </w:r>
      <w:r>
        <w:rPr>
          <w:spacing w:val="-3"/>
        </w:rPr>
        <w:t xml:space="preserve"> </w:t>
      </w:r>
      <w:r>
        <w:t>requires</w:t>
      </w:r>
      <w:r>
        <w:rPr>
          <w:spacing w:val="-2"/>
        </w:rPr>
        <w:t xml:space="preserve"> </w:t>
      </w:r>
      <w:r>
        <w:t>otherwise,</w:t>
      </w:r>
      <w:r>
        <w:rPr>
          <w:spacing w:val="-1"/>
        </w:rPr>
        <w:t xml:space="preserve"> </w:t>
      </w:r>
      <w:r>
        <w:t>defined</w:t>
      </w:r>
      <w:r>
        <w:rPr>
          <w:spacing w:val="-2"/>
        </w:rPr>
        <w:t xml:space="preserve"> </w:t>
      </w:r>
      <w:r>
        <w:t>terms</w:t>
      </w:r>
      <w:r>
        <w:rPr>
          <w:spacing w:val="-1"/>
        </w:rPr>
        <w:t xml:space="preserve"> </w:t>
      </w:r>
      <w:r>
        <w:t>will</w:t>
      </w:r>
      <w:r>
        <w:rPr>
          <w:spacing w:val="-2"/>
        </w:rPr>
        <w:t xml:space="preserve"> </w:t>
      </w:r>
      <w:r>
        <w:t>have</w:t>
      </w:r>
      <w:r>
        <w:rPr>
          <w:spacing w:val="-2"/>
        </w:rPr>
        <w:t xml:space="preserve"> </w:t>
      </w:r>
      <w:r>
        <w:t>the</w:t>
      </w:r>
      <w:r>
        <w:rPr>
          <w:spacing w:val="-4"/>
        </w:rPr>
        <w:t xml:space="preserve"> </w:t>
      </w:r>
      <w:r>
        <w:t>same</w:t>
      </w:r>
      <w:r>
        <w:rPr>
          <w:spacing w:val="-6"/>
        </w:rPr>
        <w:t xml:space="preserve"> </w:t>
      </w:r>
      <w:r>
        <w:t>meaning</w:t>
      </w:r>
      <w:r>
        <w:rPr>
          <w:spacing w:val="-2"/>
        </w:rPr>
        <w:t xml:space="preserve"> </w:t>
      </w:r>
      <w:r>
        <w:t>as</w:t>
      </w:r>
      <w:r>
        <w:rPr>
          <w:spacing w:val="-4"/>
        </w:rPr>
        <w:t xml:space="preserve"> </w:t>
      </w:r>
      <w:r>
        <w:t>they</w:t>
      </w:r>
      <w:r>
        <w:rPr>
          <w:spacing w:val="-1"/>
        </w:rPr>
        <w:t xml:space="preserve"> </w:t>
      </w:r>
      <w:r>
        <w:t>have</w:t>
      </w:r>
      <w:r>
        <w:rPr>
          <w:spacing w:val="-4"/>
        </w:rPr>
        <w:t xml:space="preserve"> </w:t>
      </w:r>
      <w:r>
        <w:t>for</w:t>
      </w:r>
      <w:r>
        <w:rPr>
          <w:spacing w:val="-6"/>
        </w:rPr>
        <w:t xml:space="preserve"> </w:t>
      </w:r>
      <w:r>
        <w:t>the purposes of the Call-Off Contract.</w:t>
      </w:r>
    </w:p>
    <w:p w14:paraId="7B6B28FC" w14:textId="77777777" w:rsidR="0033413D" w:rsidRDefault="0033413D">
      <w:pPr>
        <w:pStyle w:val="BodyText"/>
        <w:spacing w:before="28" w:after="1"/>
        <w:rPr>
          <w:sz w:val="20"/>
        </w:rPr>
      </w:pPr>
    </w:p>
    <w:tbl>
      <w:tblPr>
        <w:tblW w:w="0" w:type="auto"/>
        <w:tblInd w:w="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99"/>
        <w:gridCol w:w="7287"/>
      </w:tblGrid>
      <w:tr w:rsidR="0033413D" w14:paraId="4EC98E21" w14:textId="77777777">
        <w:trPr>
          <w:trHeight w:val="428"/>
        </w:trPr>
        <w:tc>
          <w:tcPr>
            <w:tcW w:w="2499" w:type="dxa"/>
            <w:vMerge w:val="restart"/>
            <w:shd w:val="clear" w:color="auto" w:fill="CCCCCC"/>
          </w:tcPr>
          <w:p w14:paraId="59103B7D" w14:textId="77777777" w:rsidR="0033413D" w:rsidRDefault="0033413D">
            <w:pPr>
              <w:pStyle w:val="TableParagraph"/>
              <w:spacing w:before="209"/>
            </w:pPr>
          </w:p>
          <w:p w14:paraId="5EC712A2" w14:textId="77777777" w:rsidR="0033413D" w:rsidRDefault="00E46C25">
            <w:pPr>
              <w:pStyle w:val="TableParagraph"/>
              <w:spacing w:before="1"/>
              <w:ind w:left="47"/>
              <w:jc w:val="center"/>
              <w:rPr>
                <w:rFonts w:ascii="Arial"/>
                <w:b/>
              </w:rPr>
            </w:pPr>
            <w:r>
              <w:rPr>
                <w:rFonts w:ascii="Arial"/>
                <w:b/>
                <w:spacing w:val="-4"/>
              </w:rPr>
              <w:t>Term</w:t>
            </w:r>
          </w:p>
        </w:tc>
        <w:tc>
          <w:tcPr>
            <w:tcW w:w="7287" w:type="dxa"/>
            <w:shd w:val="clear" w:color="auto" w:fill="CCCCCC"/>
          </w:tcPr>
          <w:p w14:paraId="1622C418" w14:textId="77777777" w:rsidR="0033413D" w:rsidRDefault="00E46C25">
            <w:pPr>
              <w:pStyle w:val="TableParagraph"/>
              <w:spacing w:before="93"/>
              <w:ind w:left="51"/>
              <w:jc w:val="center"/>
              <w:rPr>
                <w:rFonts w:ascii="Arial"/>
                <w:b/>
              </w:rPr>
            </w:pPr>
            <w:r>
              <w:rPr>
                <w:rFonts w:ascii="Arial"/>
                <w:b/>
                <w:spacing w:val="-2"/>
              </w:rPr>
              <w:t>Meaning</w:t>
            </w:r>
          </w:p>
        </w:tc>
      </w:tr>
      <w:tr w:rsidR="0033413D" w14:paraId="32EC124B" w14:textId="77777777">
        <w:trPr>
          <w:trHeight w:val="752"/>
        </w:trPr>
        <w:tc>
          <w:tcPr>
            <w:tcW w:w="2499" w:type="dxa"/>
            <w:vMerge/>
            <w:tcBorders>
              <w:top w:val="nil"/>
            </w:tcBorders>
            <w:shd w:val="clear" w:color="auto" w:fill="CCCCCC"/>
          </w:tcPr>
          <w:p w14:paraId="255E77C9" w14:textId="77777777" w:rsidR="0033413D" w:rsidRDefault="0033413D">
            <w:pPr>
              <w:rPr>
                <w:sz w:val="2"/>
                <w:szCs w:val="2"/>
              </w:rPr>
            </w:pPr>
          </w:p>
        </w:tc>
        <w:tc>
          <w:tcPr>
            <w:tcW w:w="7287" w:type="dxa"/>
            <w:shd w:val="clear" w:color="auto" w:fill="CCCCCC"/>
          </w:tcPr>
          <w:p w14:paraId="34260DCC" w14:textId="77777777" w:rsidR="0033413D" w:rsidRDefault="0033413D">
            <w:pPr>
              <w:pStyle w:val="TableParagraph"/>
              <w:rPr>
                <w:rFonts w:ascii="Times New Roman"/>
              </w:rPr>
            </w:pPr>
          </w:p>
        </w:tc>
      </w:tr>
      <w:tr w:rsidR="0033413D" w14:paraId="74B6C9DB" w14:textId="77777777">
        <w:trPr>
          <w:trHeight w:val="1187"/>
        </w:trPr>
        <w:tc>
          <w:tcPr>
            <w:tcW w:w="2499" w:type="dxa"/>
          </w:tcPr>
          <w:p w14:paraId="25869027" w14:textId="77777777" w:rsidR="0033413D" w:rsidRDefault="00E46C25">
            <w:pPr>
              <w:pStyle w:val="TableParagraph"/>
              <w:spacing w:before="11"/>
              <w:ind w:left="105"/>
              <w:rPr>
                <w:rFonts w:ascii="Arial"/>
                <w:b/>
              </w:rPr>
            </w:pPr>
            <w:r>
              <w:rPr>
                <w:rFonts w:ascii="Arial"/>
                <w:b/>
              </w:rPr>
              <w:t>Call-Off</w:t>
            </w:r>
            <w:r>
              <w:rPr>
                <w:rFonts w:ascii="Arial"/>
                <w:b/>
                <w:spacing w:val="-6"/>
              </w:rPr>
              <w:t xml:space="preserve"> </w:t>
            </w:r>
            <w:r>
              <w:rPr>
                <w:rFonts w:ascii="Arial"/>
                <w:b/>
                <w:spacing w:val="-2"/>
              </w:rPr>
              <w:t>Contract</w:t>
            </w:r>
          </w:p>
        </w:tc>
        <w:tc>
          <w:tcPr>
            <w:tcW w:w="7287" w:type="dxa"/>
          </w:tcPr>
          <w:p w14:paraId="3654F7E5" w14:textId="77777777" w:rsidR="0033413D" w:rsidRDefault="00E46C25">
            <w:pPr>
              <w:pStyle w:val="TableParagraph"/>
              <w:spacing w:before="4" w:line="252" w:lineRule="auto"/>
              <w:ind w:left="105" w:right="66" w:hanging="3"/>
            </w:pPr>
            <w:r>
              <w:t>Means</w:t>
            </w:r>
            <w:r>
              <w:rPr>
                <w:spacing w:val="-4"/>
              </w:rPr>
              <w:t xml:space="preserve"> </w:t>
            </w:r>
            <w:r>
              <w:t>[the</w:t>
            </w:r>
            <w:r>
              <w:rPr>
                <w:spacing w:val="-7"/>
              </w:rPr>
              <w:t xml:space="preserve"> </w:t>
            </w:r>
            <w:r>
              <w:t>Guaranteed</w:t>
            </w:r>
            <w:r>
              <w:rPr>
                <w:spacing w:val="-4"/>
              </w:rPr>
              <w:t xml:space="preserve"> </w:t>
            </w:r>
            <w:r>
              <w:t>Agreement]</w:t>
            </w:r>
            <w:r>
              <w:rPr>
                <w:spacing w:val="-3"/>
              </w:rPr>
              <w:t xml:space="preserve"> </w:t>
            </w:r>
            <w:r>
              <w:t>made</w:t>
            </w:r>
            <w:r>
              <w:rPr>
                <w:spacing w:val="-4"/>
              </w:rPr>
              <w:t xml:space="preserve"> </w:t>
            </w:r>
            <w:r>
              <w:t>between</w:t>
            </w:r>
            <w:r>
              <w:rPr>
                <w:spacing w:val="-2"/>
              </w:rPr>
              <w:t xml:space="preserve"> </w:t>
            </w:r>
            <w:r>
              <w:t>the</w:t>
            </w:r>
            <w:r>
              <w:rPr>
                <w:spacing w:val="-4"/>
              </w:rPr>
              <w:t xml:space="preserve"> </w:t>
            </w:r>
            <w:r>
              <w:t>Buyer</w:t>
            </w:r>
            <w:r>
              <w:rPr>
                <w:spacing w:val="-3"/>
              </w:rPr>
              <w:t xml:space="preserve"> </w:t>
            </w:r>
            <w:r>
              <w:t>and</w:t>
            </w:r>
            <w:r>
              <w:rPr>
                <w:spacing w:val="-4"/>
              </w:rPr>
              <w:t xml:space="preserve"> </w:t>
            </w:r>
            <w:r>
              <w:t>the Supplier on [insert date].</w:t>
            </w:r>
          </w:p>
        </w:tc>
      </w:tr>
      <w:tr w:rsidR="0033413D" w14:paraId="21FDED42" w14:textId="77777777">
        <w:trPr>
          <w:trHeight w:val="1772"/>
        </w:trPr>
        <w:tc>
          <w:tcPr>
            <w:tcW w:w="2499" w:type="dxa"/>
          </w:tcPr>
          <w:p w14:paraId="236AC335" w14:textId="77777777" w:rsidR="0033413D" w:rsidRDefault="00E46C25">
            <w:pPr>
              <w:pStyle w:val="TableParagraph"/>
              <w:spacing w:before="14" w:line="249" w:lineRule="auto"/>
              <w:ind w:left="108" w:right="1147" w:hanging="3"/>
              <w:rPr>
                <w:rFonts w:ascii="Arial"/>
                <w:b/>
              </w:rPr>
            </w:pPr>
            <w:r>
              <w:rPr>
                <w:rFonts w:ascii="Arial"/>
                <w:b/>
                <w:spacing w:val="-2"/>
              </w:rPr>
              <w:t>Guaranteed Obligations</w:t>
            </w:r>
          </w:p>
        </w:tc>
        <w:tc>
          <w:tcPr>
            <w:tcW w:w="7287" w:type="dxa"/>
          </w:tcPr>
          <w:p w14:paraId="51CF8A6A" w14:textId="77777777" w:rsidR="0033413D" w:rsidRDefault="00E46C25">
            <w:pPr>
              <w:pStyle w:val="TableParagraph"/>
              <w:spacing w:before="7" w:line="252" w:lineRule="auto"/>
              <w:ind w:left="105" w:right="66" w:hanging="3"/>
            </w:pPr>
            <w:r>
              <w:t>Means</w:t>
            </w:r>
            <w:r>
              <w:rPr>
                <w:spacing w:val="-3"/>
              </w:rPr>
              <w:t xml:space="preserve"> </w:t>
            </w:r>
            <w:r>
              <w:t>all</w:t>
            </w:r>
            <w:r>
              <w:rPr>
                <w:spacing w:val="-3"/>
              </w:rPr>
              <w:t xml:space="preserve"> </w:t>
            </w:r>
            <w:r>
              <w:t>obligations</w:t>
            </w:r>
            <w:r>
              <w:rPr>
                <w:spacing w:val="-2"/>
              </w:rPr>
              <w:t xml:space="preserve"> </w:t>
            </w:r>
            <w:r>
              <w:t>and</w:t>
            </w:r>
            <w:r>
              <w:rPr>
                <w:spacing w:val="-3"/>
              </w:rPr>
              <w:t xml:space="preserve"> </w:t>
            </w:r>
            <w:r>
              <w:t>liabilities</w:t>
            </w:r>
            <w:r>
              <w:rPr>
                <w:spacing w:val="-3"/>
              </w:rPr>
              <w:t xml:space="preserve"> </w:t>
            </w:r>
            <w:r>
              <w:t>of</w:t>
            </w:r>
            <w:r>
              <w:rPr>
                <w:spacing w:val="-1"/>
              </w:rPr>
              <w:t xml:space="preserve"> </w:t>
            </w:r>
            <w:r>
              <w:t>the</w:t>
            </w:r>
            <w:r>
              <w:rPr>
                <w:spacing w:val="-5"/>
              </w:rPr>
              <w:t xml:space="preserve"> </w:t>
            </w:r>
            <w:r>
              <w:t>Supplier</w:t>
            </w:r>
            <w:r>
              <w:rPr>
                <w:spacing w:val="-4"/>
              </w:rPr>
              <w:t xml:space="preserve"> </w:t>
            </w:r>
            <w:r>
              <w:t>to</w:t>
            </w:r>
            <w:r>
              <w:rPr>
                <w:spacing w:val="-5"/>
              </w:rPr>
              <w:t xml:space="preserve"> </w:t>
            </w:r>
            <w:r>
              <w:t>the</w:t>
            </w:r>
            <w:r>
              <w:rPr>
                <w:spacing w:val="-3"/>
              </w:rPr>
              <w:t xml:space="preserve"> </w:t>
            </w:r>
            <w:r>
              <w:t>Buyer</w:t>
            </w:r>
            <w:r>
              <w:rPr>
                <w:spacing w:val="-2"/>
              </w:rPr>
              <w:t xml:space="preserve"> </w:t>
            </w:r>
            <w:r>
              <w:t>under</w:t>
            </w:r>
            <w:r>
              <w:rPr>
                <w:spacing w:val="-4"/>
              </w:rPr>
              <w:t xml:space="preserve"> </w:t>
            </w:r>
            <w:r>
              <w:t>the Call-Off</w:t>
            </w:r>
            <w:r>
              <w:rPr>
                <w:spacing w:val="-3"/>
              </w:rPr>
              <w:t xml:space="preserve"> </w:t>
            </w:r>
            <w:r>
              <w:t>Contract</w:t>
            </w:r>
            <w:r>
              <w:rPr>
                <w:spacing w:val="-3"/>
              </w:rPr>
              <w:t xml:space="preserve"> </w:t>
            </w:r>
            <w:r>
              <w:t>together</w:t>
            </w:r>
            <w:r>
              <w:rPr>
                <w:spacing w:val="-1"/>
              </w:rPr>
              <w:t xml:space="preserve"> </w:t>
            </w:r>
            <w:r>
              <w:t>with</w:t>
            </w:r>
            <w:r>
              <w:rPr>
                <w:spacing w:val="-4"/>
              </w:rPr>
              <w:t xml:space="preserve"> </w:t>
            </w:r>
            <w:r>
              <w:t>all</w:t>
            </w:r>
            <w:r>
              <w:rPr>
                <w:spacing w:val="-2"/>
              </w:rPr>
              <w:t xml:space="preserve"> </w:t>
            </w:r>
            <w:r>
              <w:t>obligations</w:t>
            </w:r>
            <w:r>
              <w:rPr>
                <w:spacing w:val="-1"/>
              </w:rPr>
              <w:t xml:space="preserve"> </w:t>
            </w:r>
            <w:r>
              <w:t>owed</w:t>
            </w:r>
            <w:r>
              <w:rPr>
                <w:spacing w:val="-2"/>
              </w:rPr>
              <w:t xml:space="preserve"> </w:t>
            </w:r>
            <w:r>
              <w:t>by</w:t>
            </w:r>
            <w:r>
              <w:rPr>
                <w:spacing w:val="-4"/>
              </w:rPr>
              <w:t xml:space="preserve"> </w:t>
            </w:r>
            <w:r>
              <w:t>the</w:t>
            </w:r>
            <w:r>
              <w:rPr>
                <w:spacing w:val="-2"/>
              </w:rPr>
              <w:t xml:space="preserve"> </w:t>
            </w:r>
            <w:r>
              <w:t>Supplier</w:t>
            </w:r>
            <w:r>
              <w:rPr>
                <w:spacing w:val="-3"/>
              </w:rPr>
              <w:t xml:space="preserve"> </w:t>
            </w:r>
            <w:r>
              <w:t>to</w:t>
            </w:r>
            <w:r>
              <w:rPr>
                <w:spacing w:val="-4"/>
              </w:rPr>
              <w:t xml:space="preserve"> </w:t>
            </w:r>
            <w:r>
              <w:t>the Buyer that are supplemental to, incurred under, ancillary to or calculated by reference to the Call-Off Contract.</w:t>
            </w:r>
          </w:p>
        </w:tc>
      </w:tr>
      <w:tr w:rsidR="0033413D" w14:paraId="558573B0" w14:textId="77777777">
        <w:trPr>
          <w:trHeight w:val="1192"/>
        </w:trPr>
        <w:tc>
          <w:tcPr>
            <w:tcW w:w="2499" w:type="dxa"/>
          </w:tcPr>
          <w:p w14:paraId="2583D445" w14:textId="77777777" w:rsidR="0033413D" w:rsidRDefault="00E46C25">
            <w:pPr>
              <w:pStyle w:val="TableParagraph"/>
              <w:spacing w:before="11"/>
              <w:ind w:left="105"/>
              <w:rPr>
                <w:rFonts w:ascii="Arial"/>
                <w:b/>
              </w:rPr>
            </w:pPr>
            <w:r>
              <w:rPr>
                <w:rFonts w:ascii="Arial"/>
                <w:b/>
                <w:spacing w:val="-2"/>
              </w:rPr>
              <w:t>Guarantee</w:t>
            </w:r>
          </w:p>
        </w:tc>
        <w:tc>
          <w:tcPr>
            <w:tcW w:w="7287" w:type="dxa"/>
          </w:tcPr>
          <w:p w14:paraId="4D7325FF" w14:textId="77777777" w:rsidR="0033413D" w:rsidRDefault="00E46C25">
            <w:pPr>
              <w:pStyle w:val="TableParagraph"/>
              <w:spacing w:before="4" w:line="252" w:lineRule="auto"/>
              <w:ind w:left="105" w:right="66" w:hanging="3"/>
            </w:pPr>
            <w:r>
              <w:t>Means</w:t>
            </w:r>
            <w:r>
              <w:rPr>
                <w:spacing w:val="40"/>
              </w:rPr>
              <w:t xml:space="preserve"> </w:t>
            </w:r>
            <w:r>
              <w:t>the</w:t>
            </w:r>
            <w:r>
              <w:rPr>
                <w:spacing w:val="40"/>
              </w:rPr>
              <w:t xml:space="preserve"> </w:t>
            </w:r>
            <w:r>
              <w:t>deed</w:t>
            </w:r>
            <w:r>
              <w:rPr>
                <w:spacing w:val="40"/>
              </w:rPr>
              <w:t xml:space="preserve"> </w:t>
            </w:r>
            <w:r>
              <w:t>of</w:t>
            </w:r>
            <w:r>
              <w:rPr>
                <w:spacing w:val="40"/>
              </w:rPr>
              <w:t xml:space="preserve"> </w:t>
            </w:r>
            <w:r>
              <w:t>guarantee</w:t>
            </w:r>
            <w:r>
              <w:rPr>
                <w:spacing w:val="40"/>
              </w:rPr>
              <w:t xml:space="preserve"> </w:t>
            </w:r>
            <w:r>
              <w:t>described</w:t>
            </w:r>
            <w:r>
              <w:rPr>
                <w:spacing w:val="40"/>
              </w:rPr>
              <w:t xml:space="preserve"> </w:t>
            </w:r>
            <w:r>
              <w:t>in</w:t>
            </w:r>
            <w:r>
              <w:rPr>
                <w:spacing w:val="40"/>
              </w:rPr>
              <w:t xml:space="preserve"> </w:t>
            </w:r>
            <w:r>
              <w:t>the</w:t>
            </w:r>
            <w:r>
              <w:rPr>
                <w:spacing w:val="40"/>
              </w:rPr>
              <w:t xml:space="preserve"> </w:t>
            </w:r>
            <w:r>
              <w:t>Order</w:t>
            </w:r>
            <w:r>
              <w:rPr>
                <w:spacing w:val="40"/>
              </w:rPr>
              <w:t xml:space="preserve"> </w:t>
            </w:r>
            <w:r>
              <w:t>Form</w:t>
            </w:r>
            <w:r>
              <w:rPr>
                <w:spacing w:val="40"/>
              </w:rPr>
              <w:t xml:space="preserve"> </w:t>
            </w:r>
            <w:r>
              <w:t>(Parent Company Guarantee).</w:t>
            </w:r>
          </w:p>
        </w:tc>
      </w:tr>
    </w:tbl>
    <w:p w14:paraId="7BB40EC9" w14:textId="77777777" w:rsidR="0033413D" w:rsidRDefault="0033413D">
      <w:pPr>
        <w:pStyle w:val="BodyText"/>
      </w:pPr>
    </w:p>
    <w:p w14:paraId="45A82BC8" w14:textId="77777777" w:rsidR="0033413D" w:rsidRDefault="0033413D">
      <w:pPr>
        <w:pStyle w:val="BodyText"/>
        <w:spacing w:before="113"/>
      </w:pPr>
    </w:p>
    <w:p w14:paraId="5FA46DBF" w14:textId="77777777" w:rsidR="0033413D" w:rsidRDefault="00E46C25">
      <w:pPr>
        <w:pStyle w:val="BodyText"/>
        <w:spacing w:line="292" w:lineRule="auto"/>
        <w:ind w:left="448" w:right="813" w:hanging="3"/>
      </w:pPr>
      <w:r>
        <w:t>References</w:t>
      </w:r>
      <w:r>
        <w:rPr>
          <w:spacing w:val="-3"/>
        </w:rPr>
        <w:t xml:space="preserve"> </w:t>
      </w:r>
      <w:r>
        <w:t>to</w:t>
      </w:r>
      <w:r>
        <w:rPr>
          <w:spacing w:val="-3"/>
        </w:rPr>
        <w:t xml:space="preserve"> </w:t>
      </w:r>
      <w:r>
        <w:t>this</w:t>
      </w:r>
      <w:r>
        <w:rPr>
          <w:spacing w:val="-3"/>
        </w:rPr>
        <w:t xml:space="preserve"> </w:t>
      </w:r>
      <w:r>
        <w:t>Deed</w:t>
      </w:r>
      <w:r>
        <w:rPr>
          <w:spacing w:val="-3"/>
        </w:rPr>
        <w:t xml:space="preserve"> </w:t>
      </w:r>
      <w:r>
        <w:t>of</w:t>
      </w:r>
      <w:r>
        <w:rPr>
          <w:spacing w:val="-2"/>
        </w:rPr>
        <w:t xml:space="preserve"> </w:t>
      </w:r>
      <w:r>
        <w:t>Guarantee</w:t>
      </w:r>
      <w:r>
        <w:rPr>
          <w:spacing w:val="-1"/>
        </w:rPr>
        <w:t xml:space="preserve"> </w:t>
      </w:r>
      <w:r>
        <w:t>and</w:t>
      </w:r>
      <w:r>
        <w:rPr>
          <w:spacing w:val="-3"/>
        </w:rPr>
        <w:t xml:space="preserve"> </w:t>
      </w:r>
      <w:r>
        <w:t>any</w:t>
      </w:r>
      <w:r>
        <w:rPr>
          <w:spacing w:val="-3"/>
        </w:rPr>
        <w:t xml:space="preserve"> </w:t>
      </w:r>
      <w:r>
        <w:t>provisions of</w:t>
      </w:r>
      <w:r>
        <w:rPr>
          <w:spacing w:val="-2"/>
        </w:rPr>
        <w:t xml:space="preserve"> </w:t>
      </w:r>
      <w:r>
        <w:t>this Deed</w:t>
      </w:r>
      <w:r>
        <w:rPr>
          <w:spacing w:val="-3"/>
        </w:rPr>
        <w:t xml:space="preserve"> </w:t>
      </w:r>
      <w:r>
        <w:t>of</w:t>
      </w:r>
      <w:r>
        <w:rPr>
          <w:spacing w:val="-4"/>
        </w:rPr>
        <w:t xml:space="preserve"> </w:t>
      </w:r>
      <w:r>
        <w:t>Guarantee</w:t>
      </w:r>
      <w:r>
        <w:rPr>
          <w:spacing w:val="-1"/>
        </w:rPr>
        <w:t xml:space="preserve"> </w:t>
      </w:r>
      <w:r>
        <w:t>or</w:t>
      </w:r>
      <w:r>
        <w:rPr>
          <w:spacing w:val="-2"/>
        </w:rPr>
        <w:t xml:space="preserve"> </w:t>
      </w:r>
      <w:r>
        <w:t>to any other document or agreement (including to the Call-Off Contract) apply now, and as amended, varied, restated, supplemented, substituted or novated in the future.</w:t>
      </w:r>
    </w:p>
    <w:p w14:paraId="42132D46" w14:textId="77777777" w:rsidR="0033413D" w:rsidRDefault="0033413D">
      <w:pPr>
        <w:pStyle w:val="BodyText"/>
        <w:spacing w:before="57"/>
      </w:pPr>
    </w:p>
    <w:p w14:paraId="74BCBE0D" w14:textId="77777777" w:rsidR="0033413D" w:rsidRDefault="00E46C25">
      <w:pPr>
        <w:pStyle w:val="BodyText"/>
        <w:spacing w:before="1" w:line="292" w:lineRule="auto"/>
        <w:ind w:left="448" w:right="813" w:hanging="3"/>
      </w:pPr>
      <w:r>
        <w:t>Unless</w:t>
      </w:r>
      <w:r>
        <w:rPr>
          <w:spacing w:val="-2"/>
        </w:rPr>
        <w:t xml:space="preserve"> </w:t>
      </w:r>
      <w:r>
        <w:t>the</w:t>
      </w:r>
      <w:r>
        <w:rPr>
          <w:spacing w:val="-3"/>
        </w:rPr>
        <w:t xml:space="preserve"> </w:t>
      </w:r>
      <w:r>
        <w:t>context otherwise</w:t>
      </w:r>
      <w:r>
        <w:rPr>
          <w:spacing w:val="-2"/>
        </w:rPr>
        <w:t xml:space="preserve"> </w:t>
      </w:r>
      <w:r>
        <w:t>requires,</w:t>
      </w:r>
      <w:r>
        <w:rPr>
          <w:spacing w:val="-3"/>
        </w:rPr>
        <w:t xml:space="preserve"> </w:t>
      </w:r>
      <w:r>
        <w:t>words</w:t>
      </w:r>
      <w:r>
        <w:rPr>
          <w:spacing w:val="-3"/>
        </w:rPr>
        <w:t xml:space="preserve"> </w:t>
      </w:r>
      <w:r>
        <w:t>importing</w:t>
      </w:r>
      <w:r>
        <w:rPr>
          <w:spacing w:val="-4"/>
        </w:rPr>
        <w:t xml:space="preserve"> </w:t>
      </w:r>
      <w:r>
        <w:t>the</w:t>
      </w:r>
      <w:r>
        <w:rPr>
          <w:spacing w:val="-2"/>
        </w:rPr>
        <w:t xml:space="preserve"> </w:t>
      </w:r>
      <w:r>
        <w:t>singular</w:t>
      </w:r>
      <w:r>
        <w:rPr>
          <w:spacing w:val="-3"/>
        </w:rPr>
        <w:t xml:space="preserve"> </w:t>
      </w:r>
      <w:r>
        <w:t>are</w:t>
      </w:r>
      <w:r>
        <w:rPr>
          <w:spacing w:val="-3"/>
        </w:rPr>
        <w:t xml:space="preserve"> </w:t>
      </w:r>
      <w:r>
        <w:t>to</w:t>
      </w:r>
      <w:r>
        <w:rPr>
          <w:spacing w:val="-5"/>
        </w:rPr>
        <w:t xml:space="preserve"> </w:t>
      </w:r>
      <w:r>
        <w:t>include</w:t>
      </w:r>
      <w:r>
        <w:rPr>
          <w:spacing w:val="-2"/>
        </w:rPr>
        <w:t xml:space="preserve"> </w:t>
      </w:r>
      <w:r>
        <w:t>the</w:t>
      </w:r>
      <w:r>
        <w:rPr>
          <w:spacing w:val="-2"/>
        </w:rPr>
        <w:t xml:space="preserve"> </w:t>
      </w:r>
      <w:r>
        <w:t>plural and vice versa.</w:t>
      </w:r>
    </w:p>
    <w:p w14:paraId="07D400F2" w14:textId="77777777" w:rsidR="0033413D" w:rsidRDefault="0033413D">
      <w:pPr>
        <w:pStyle w:val="BodyText"/>
        <w:spacing w:before="55"/>
      </w:pPr>
    </w:p>
    <w:p w14:paraId="6B350014" w14:textId="77777777" w:rsidR="0033413D" w:rsidRDefault="00E46C25">
      <w:pPr>
        <w:pStyle w:val="BodyText"/>
        <w:spacing w:before="1" w:line="244" w:lineRule="auto"/>
        <w:ind w:left="448" w:right="880" w:hanging="3"/>
      </w:pPr>
      <w:r>
        <w:t>References</w:t>
      </w:r>
      <w:r>
        <w:rPr>
          <w:spacing w:val="-3"/>
        </w:rPr>
        <w:t xml:space="preserve"> </w:t>
      </w:r>
      <w:r>
        <w:t>to</w:t>
      </w:r>
      <w:r>
        <w:rPr>
          <w:spacing w:val="-3"/>
        </w:rPr>
        <w:t xml:space="preserve"> </w:t>
      </w:r>
      <w:r>
        <w:t>a</w:t>
      </w:r>
      <w:r>
        <w:rPr>
          <w:spacing w:val="-1"/>
        </w:rPr>
        <w:t xml:space="preserve"> </w:t>
      </w:r>
      <w:r>
        <w:t>person</w:t>
      </w:r>
      <w:r>
        <w:rPr>
          <w:spacing w:val="-6"/>
        </w:rPr>
        <w:t xml:space="preserve"> </w:t>
      </w:r>
      <w:r>
        <w:t>are</w:t>
      </w:r>
      <w:r>
        <w:rPr>
          <w:spacing w:val="-3"/>
        </w:rPr>
        <w:t xml:space="preserve"> </w:t>
      </w:r>
      <w:r>
        <w:t>to</w:t>
      </w:r>
      <w:r>
        <w:rPr>
          <w:spacing w:val="-1"/>
        </w:rPr>
        <w:t xml:space="preserve"> </w:t>
      </w:r>
      <w:r>
        <w:t>be</w:t>
      </w:r>
      <w:r>
        <w:rPr>
          <w:spacing w:val="-3"/>
        </w:rPr>
        <w:t xml:space="preserve"> </w:t>
      </w:r>
      <w:r>
        <w:t>construed</w:t>
      </w:r>
      <w:r>
        <w:rPr>
          <w:spacing w:val="-3"/>
        </w:rPr>
        <w:t xml:space="preserve"> </w:t>
      </w:r>
      <w:r>
        <w:t>to</w:t>
      </w:r>
      <w:r>
        <w:rPr>
          <w:spacing w:val="-3"/>
        </w:rPr>
        <w:t xml:space="preserve"> </w:t>
      </w:r>
      <w:r>
        <w:t>include</w:t>
      </w:r>
      <w:r>
        <w:rPr>
          <w:spacing w:val="-1"/>
        </w:rPr>
        <w:t xml:space="preserve"> </w:t>
      </w:r>
      <w:r>
        <w:t>that</w:t>
      </w:r>
      <w:r>
        <w:rPr>
          <w:spacing w:val="-2"/>
        </w:rPr>
        <w:t xml:space="preserve"> </w:t>
      </w:r>
      <w:r>
        <w:t>person's</w:t>
      </w:r>
      <w:r>
        <w:rPr>
          <w:spacing w:val="-3"/>
        </w:rPr>
        <w:t xml:space="preserve"> </w:t>
      </w:r>
      <w:r>
        <w:t>assignees</w:t>
      </w:r>
      <w:r>
        <w:rPr>
          <w:spacing w:val="-1"/>
        </w:rPr>
        <w:t xml:space="preserve"> </w:t>
      </w:r>
      <w:r>
        <w:t>or transferees or successors in title, whether direct or indirect.</w:t>
      </w:r>
    </w:p>
    <w:p w14:paraId="6B50F9FF" w14:textId="77777777" w:rsidR="0033413D" w:rsidRDefault="0033413D">
      <w:pPr>
        <w:pStyle w:val="BodyText"/>
        <w:spacing w:before="90"/>
      </w:pPr>
    </w:p>
    <w:p w14:paraId="1C9399DC" w14:textId="77777777" w:rsidR="0033413D" w:rsidRDefault="00E46C25">
      <w:pPr>
        <w:pStyle w:val="BodyText"/>
        <w:ind w:left="446"/>
      </w:pPr>
      <w:r>
        <w:t>The</w:t>
      </w:r>
      <w:r>
        <w:rPr>
          <w:spacing w:val="-6"/>
        </w:rPr>
        <w:t xml:space="preserve"> </w:t>
      </w:r>
      <w:r>
        <w:t>words</w:t>
      </w:r>
      <w:r>
        <w:rPr>
          <w:spacing w:val="-5"/>
        </w:rPr>
        <w:t xml:space="preserve"> </w:t>
      </w:r>
      <w:r>
        <w:t>‘other’</w:t>
      </w:r>
      <w:r>
        <w:rPr>
          <w:spacing w:val="-4"/>
        </w:rPr>
        <w:t xml:space="preserve"> </w:t>
      </w:r>
      <w:r>
        <w:t>and</w:t>
      </w:r>
      <w:r>
        <w:rPr>
          <w:spacing w:val="-5"/>
        </w:rPr>
        <w:t xml:space="preserve"> </w:t>
      </w:r>
      <w:r>
        <w:t>‘otherwise’</w:t>
      </w:r>
      <w:r>
        <w:rPr>
          <w:spacing w:val="-4"/>
        </w:rPr>
        <w:t xml:space="preserve"> </w:t>
      </w:r>
      <w:r>
        <w:t>are</w:t>
      </w:r>
      <w:r>
        <w:rPr>
          <w:spacing w:val="-3"/>
        </w:rPr>
        <w:t xml:space="preserve"> </w:t>
      </w:r>
      <w:r>
        <w:t>not</w:t>
      </w:r>
      <w:r>
        <w:rPr>
          <w:spacing w:val="-4"/>
        </w:rPr>
        <w:t xml:space="preserve"> </w:t>
      </w:r>
      <w:r>
        <w:t>to</w:t>
      </w:r>
      <w:r>
        <w:rPr>
          <w:spacing w:val="-4"/>
        </w:rPr>
        <w:t xml:space="preserve"> </w:t>
      </w:r>
      <w:r>
        <w:t>be</w:t>
      </w:r>
      <w:r>
        <w:rPr>
          <w:spacing w:val="-3"/>
        </w:rPr>
        <w:t xml:space="preserve"> </w:t>
      </w:r>
      <w:r>
        <w:t>construed</w:t>
      </w:r>
      <w:r>
        <w:rPr>
          <w:spacing w:val="-6"/>
        </w:rPr>
        <w:t xml:space="preserve"> </w:t>
      </w:r>
      <w:r>
        <w:t>as</w:t>
      </w:r>
      <w:r>
        <w:rPr>
          <w:spacing w:val="-5"/>
        </w:rPr>
        <w:t xml:space="preserve"> </w:t>
      </w:r>
      <w:r>
        <w:t>confining</w:t>
      </w:r>
      <w:r>
        <w:rPr>
          <w:spacing w:val="-5"/>
        </w:rPr>
        <w:t xml:space="preserve"> </w:t>
      </w:r>
      <w:r>
        <w:t>the</w:t>
      </w:r>
      <w:r>
        <w:rPr>
          <w:spacing w:val="-6"/>
        </w:rPr>
        <w:t xml:space="preserve"> </w:t>
      </w:r>
      <w:r>
        <w:t>meaning</w:t>
      </w:r>
      <w:r>
        <w:rPr>
          <w:spacing w:val="-3"/>
        </w:rPr>
        <w:t xml:space="preserve"> </w:t>
      </w:r>
      <w:r>
        <w:t>of</w:t>
      </w:r>
      <w:r>
        <w:rPr>
          <w:spacing w:val="-4"/>
        </w:rPr>
        <w:t xml:space="preserve"> </w:t>
      </w:r>
      <w:r>
        <w:rPr>
          <w:spacing w:val="-5"/>
        </w:rPr>
        <w:t>any</w:t>
      </w:r>
    </w:p>
    <w:p w14:paraId="658247E3" w14:textId="77777777" w:rsidR="0033413D" w:rsidRDefault="00E46C25">
      <w:pPr>
        <w:pStyle w:val="BodyText"/>
        <w:spacing w:before="55" w:line="588" w:lineRule="auto"/>
        <w:ind w:left="446" w:right="813" w:firstLine="2"/>
      </w:pPr>
      <w:r>
        <w:t>following</w:t>
      </w:r>
      <w:r>
        <w:rPr>
          <w:spacing w:val="-2"/>
        </w:rPr>
        <w:t xml:space="preserve"> </w:t>
      </w:r>
      <w:r>
        <w:t>words</w:t>
      </w:r>
      <w:r>
        <w:rPr>
          <w:spacing w:val="-1"/>
        </w:rPr>
        <w:t xml:space="preserve"> </w:t>
      </w:r>
      <w:r>
        <w:t>to</w:t>
      </w:r>
      <w:r>
        <w:rPr>
          <w:spacing w:val="-4"/>
        </w:rPr>
        <w:t xml:space="preserve"> </w:t>
      </w:r>
      <w:r>
        <w:t>the</w:t>
      </w:r>
      <w:r>
        <w:rPr>
          <w:spacing w:val="-4"/>
        </w:rPr>
        <w:t xml:space="preserve"> </w:t>
      </w:r>
      <w:r>
        <w:t>class</w:t>
      </w:r>
      <w:r>
        <w:rPr>
          <w:spacing w:val="-2"/>
        </w:rPr>
        <w:t xml:space="preserve"> </w:t>
      </w:r>
      <w:r>
        <w:t>of</w:t>
      </w:r>
      <w:r>
        <w:rPr>
          <w:spacing w:val="-2"/>
        </w:rPr>
        <w:t xml:space="preserve"> </w:t>
      </w:r>
      <w:r>
        <w:t>thing</w:t>
      </w:r>
      <w:r>
        <w:rPr>
          <w:spacing w:val="-4"/>
        </w:rPr>
        <w:t xml:space="preserve"> </w:t>
      </w:r>
      <w:r>
        <w:t>previously</w:t>
      </w:r>
      <w:r>
        <w:rPr>
          <w:spacing w:val="-4"/>
        </w:rPr>
        <w:t xml:space="preserve"> </w:t>
      </w:r>
      <w:r>
        <w:t>stated</w:t>
      </w:r>
      <w:r>
        <w:rPr>
          <w:spacing w:val="-2"/>
        </w:rPr>
        <w:t xml:space="preserve"> </w:t>
      </w:r>
      <w:r>
        <w:t>if</w:t>
      </w:r>
      <w:r>
        <w:rPr>
          <w:spacing w:val="-3"/>
        </w:rPr>
        <w:t xml:space="preserve"> </w:t>
      </w:r>
      <w:r>
        <w:t>a</w:t>
      </w:r>
      <w:r>
        <w:rPr>
          <w:spacing w:val="-2"/>
        </w:rPr>
        <w:t xml:space="preserve"> </w:t>
      </w:r>
      <w:r>
        <w:t>wider</w:t>
      </w:r>
      <w:r>
        <w:rPr>
          <w:spacing w:val="-3"/>
        </w:rPr>
        <w:t xml:space="preserve"> </w:t>
      </w:r>
      <w:r>
        <w:t>construction</w:t>
      </w:r>
      <w:r>
        <w:rPr>
          <w:spacing w:val="-2"/>
        </w:rPr>
        <w:t xml:space="preserve"> </w:t>
      </w:r>
      <w:r>
        <w:t>is</w:t>
      </w:r>
      <w:r>
        <w:rPr>
          <w:spacing w:val="-1"/>
        </w:rPr>
        <w:t xml:space="preserve"> </w:t>
      </w:r>
      <w:r>
        <w:t>possible. Unless the context otherwise requires:</w:t>
      </w:r>
    </w:p>
    <w:p w14:paraId="520CCDCB" w14:textId="77777777" w:rsidR="0033413D" w:rsidRDefault="00E46C25">
      <w:pPr>
        <w:pStyle w:val="ListParagraph"/>
        <w:numPr>
          <w:ilvl w:val="0"/>
          <w:numId w:val="30"/>
        </w:numPr>
        <w:tabs>
          <w:tab w:val="left" w:pos="1168"/>
        </w:tabs>
        <w:spacing w:line="252" w:lineRule="exact"/>
        <w:ind w:left="1168" w:hanging="722"/>
      </w:pPr>
      <w:r>
        <w:t>reference</w:t>
      </w:r>
      <w:r>
        <w:rPr>
          <w:spacing w:val="-6"/>
        </w:rPr>
        <w:t xml:space="preserve"> </w:t>
      </w:r>
      <w:r>
        <w:t>to</w:t>
      </w:r>
      <w:r>
        <w:rPr>
          <w:spacing w:val="-5"/>
        </w:rPr>
        <w:t xml:space="preserve"> </w:t>
      </w:r>
      <w:r>
        <w:t>a</w:t>
      </w:r>
      <w:r>
        <w:rPr>
          <w:spacing w:val="-6"/>
        </w:rPr>
        <w:t xml:space="preserve"> </w:t>
      </w:r>
      <w:r>
        <w:t>gender</w:t>
      </w:r>
      <w:r>
        <w:rPr>
          <w:spacing w:val="-5"/>
        </w:rPr>
        <w:t xml:space="preserve"> </w:t>
      </w:r>
      <w:r>
        <w:t>includes</w:t>
      </w:r>
      <w:r>
        <w:rPr>
          <w:spacing w:val="-4"/>
        </w:rPr>
        <w:t xml:space="preserve"> </w:t>
      </w:r>
      <w:r>
        <w:t>the</w:t>
      </w:r>
      <w:r>
        <w:rPr>
          <w:spacing w:val="-4"/>
        </w:rPr>
        <w:t xml:space="preserve"> </w:t>
      </w:r>
      <w:r>
        <w:t>other</w:t>
      </w:r>
      <w:r>
        <w:rPr>
          <w:spacing w:val="-3"/>
        </w:rPr>
        <w:t xml:space="preserve"> </w:t>
      </w:r>
      <w:r>
        <w:t>gender</w:t>
      </w:r>
      <w:r>
        <w:rPr>
          <w:spacing w:val="-3"/>
        </w:rPr>
        <w:t xml:space="preserve"> </w:t>
      </w:r>
      <w:r>
        <w:t>and</w:t>
      </w:r>
      <w:r>
        <w:rPr>
          <w:spacing w:val="-4"/>
        </w:rPr>
        <w:t xml:space="preserve"> </w:t>
      </w:r>
      <w:r>
        <w:t>the</w:t>
      </w:r>
      <w:r>
        <w:rPr>
          <w:spacing w:val="-6"/>
        </w:rPr>
        <w:t xml:space="preserve"> </w:t>
      </w:r>
      <w:r>
        <w:rPr>
          <w:spacing w:val="-2"/>
        </w:rPr>
        <w:t>neuter</w:t>
      </w:r>
    </w:p>
    <w:p w14:paraId="503FC807" w14:textId="77777777" w:rsidR="0033413D" w:rsidRDefault="00E46C25">
      <w:pPr>
        <w:pStyle w:val="ListParagraph"/>
        <w:numPr>
          <w:ilvl w:val="0"/>
          <w:numId w:val="30"/>
        </w:numPr>
        <w:tabs>
          <w:tab w:val="left" w:pos="448"/>
          <w:tab w:val="left" w:pos="1168"/>
        </w:tabs>
        <w:spacing w:before="23" w:line="244" w:lineRule="auto"/>
        <w:ind w:right="1102" w:hanging="3"/>
      </w:pPr>
      <w:r>
        <w:t>references</w:t>
      </w:r>
      <w:r>
        <w:rPr>
          <w:spacing w:val="-5"/>
        </w:rPr>
        <w:t xml:space="preserve"> </w:t>
      </w:r>
      <w:r>
        <w:t>to</w:t>
      </w:r>
      <w:r>
        <w:rPr>
          <w:spacing w:val="-3"/>
        </w:rPr>
        <w:t xml:space="preserve"> </w:t>
      </w:r>
      <w:r>
        <w:t>an</w:t>
      </w:r>
      <w:r>
        <w:rPr>
          <w:spacing w:val="-3"/>
        </w:rPr>
        <w:t xml:space="preserve"> </w:t>
      </w:r>
      <w:r>
        <w:t>Act</w:t>
      </w:r>
      <w:r>
        <w:rPr>
          <w:spacing w:val="-1"/>
        </w:rPr>
        <w:t xml:space="preserve"> </w:t>
      </w:r>
      <w:r>
        <w:t>of</w:t>
      </w:r>
      <w:r>
        <w:rPr>
          <w:spacing w:val="-1"/>
        </w:rPr>
        <w:t xml:space="preserve"> </w:t>
      </w:r>
      <w:r>
        <w:t>Parliament,</w:t>
      </w:r>
      <w:r>
        <w:rPr>
          <w:spacing w:val="-4"/>
        </w:rPr>
        <w:t xml:space="preserve"> </w:t>
      </w:r>
      <w:r>
        <w:t>statutory</w:t>
      </w:r>
      <w:r>
        <w:rPr>
          <w:spacing w:val="-4"/>
        </w:rPr>
        <w:t xml:space="preserve"> </w:t>
      </w:r>
      <w:r>
        <w:t>provision</w:t>
      </w:r>
      <w:r>
        <w:rPr>
          <w:spacing w:val="-3"/>
        </w:rPr>
        <w:t xml:space="preserve"> </w:t>
      </w:r>
      <w:r>
        <w:t>or</w:t>
      </w:r>
      <w:r>
        <w:rPr>
          <w:spacing w:val="-4"/>
        </w:rPr>
        <w:t xml:space="preserve"> </w:t>
      </w:r>
      <w:r>
        <w:t>statutory</w:t>
      </w:r>
      <w:r>
        <w:rPr>
          <w:spacing w:val="-2"/>
        </w:rPr>
        <w:t xml:space="preserve"> </w:t>
      </w:r>
      <w:r>
        <w:t>instrument</w:t>
      </w:r>
      <w:r>
        <w:rPr>
          <w:spacing w:val="-1"/>
        </w:rPr>
        <w:t xml:space="preserve"> </w:t>
      </w:r>
      <w:r>
        <w:t>also apply if amended, extended or re-enacted from time to time</w:t>
      </w:r>
    </w:p>
    <w:p w14:paraId="39E981DF" w14:textId="77777777" w:rsidR="0033413D" w:rsidRDefault="0033413D">
      <w:pPr>
        <w:pStyle w:val="ListParagraph"/>
        <w:spacing w:line="244" w:lineRule="auto"/>
        <w:sectPr w:rsidR="0033413D">
          <w:pgSz w:w="11930" w:h="16840"/>
          <w:pgMar w:top="1920" w:right="708" w:bottom="1260" w:left="992" w:header="0" w:footer="1071" w:gutter="0"/>
          <w:cols w:space="720"/>
        </w:sectPr>
      </w:pPr>
    </w:p>
    <w:p w14:paraId="4E280CDF" w14:textId="77777777" w:rsidR="0033413D" w:rsidRDefault="00E46C25">
      <w:pPr>
        <w:pStyle w:val="ListParagraph"/>
        <w:numPr>
          <w:ilvl w:val="0"/>
          <w:numId w:val="30"/>
        </w:numPr>
        <w:tabs>
          <w:tab w:val="left" w:pos="448"/>
          <w:tab w:val="left" w:pos="1168"/>
        </w:tabs>
        <w:spacing w:before="81" w:line="292" w:lineRule="auto"/>
        <w:ind w:right="783" w:hanging="3"/>
      </w:pPr>
      <w:r>
        <w:lastRenderedPageBreak/>
        <w:t>any</w:t>
      </w:r>
      <w:r>
        <w:rPr>
          <w:spacing w:val="-2"/>
        </w:rPr>
        <w:t xml:space="preserve"> </w:t>
      </w:r>
      <w:r>
        <w:t>phrase</w:t>
      </w:r>
      <w:r>
        <w:rPr>
          <w:spacing w:val="-5"/>
        </w:rPr>
        <w:t xml:space="preserve"> </w:t>
      </w:r>
      <w:r>
        <w:t>introduced</w:t>
      </w:r>
      <w:r>
        <w:rPr>
          <w:spacing w:val="-3"/>
        </w:rPr>
        <w:t xml:space="preserve"> </w:t>
      </w:r>
      <w:r>
        <w:t>by</w:t>
      </w:r>
      <w:r>
        <w:rPr>
          <w:spacing w:val="-2"/>
        </w:rPr>
        <w:t xml:space="preserve"> </w:t>
      </w:r>
      <w:r>
        <w:t>the</w:t>
      </w:r>
      <w:r>
        <w:rPr>
          <w:spacing w:val="-5"/>
        </w:rPr>
        <w:t xml:space="preserve"> </w:t>
      </w:r>
      <w:r>
        <w:t>words</w:t>
      </w:r>
      <w:r>
        <w:rPr>
          <w:spacing w:val="-5"/>
        </w:rPr>
        <w:t xml:space="preserve"> </w:t>
      </w:r>
      <w:r>
        <w:t>‘including’,</w:t>
      </w:r>
      <w:r>
        <w:rPr>
          <w:spacing w:val="-1"/>
        </w:rPr>
        <w:t xml:space="preserve"> </w:t>
      </w:r>
      <w:r>
        <w:t>‘includes’,</w:t>
      </w:r>
      <w:r>
        <w:rPr>
          <w:spacing w:val="-1"/>
        </w:rPr>
        <w:t xml:space="preserve"> </w:t>
      </w:r>
      <w:r>
        <w:t>‘in</w:t>
      </w:r>
      <w:r>
        <w:rPr>
          <w:spacing w:val="-3"/>
        </w:rPr>
        <w:t xml:space="preserve"> </w:t>
      </w:r>
      <w:r>
        <w:t>particular’,</w:t>
      </w:r>
      <w:r>
        <w:rPr>
          <w:spacing w:val="-2"/>
        </w:rPr>
        <w:t xml:space="preserve"> </w:t>
      </w:r>
      <w:r>
        <w:t>‘for</w:t>
      </w:r>
      <w:r>
        <w:rPr>
          <w:spacing w:val="-2"/>
        </w:rPr>
        <w:t xml:space="preserve"> </w:t>
      </w:r>
      <w:r>
        <w:t>example’ or similar, will be construed as illustrative and without limitation to the generality of the related general words</w:t>
      </w:r>
    </w:p>
    <w:p w14:paraId="71829E13" w14:textId="77777777" w:rsidR="0033413D" w:rsidRDefault="0033413D">
      <w:pPr>
        <w:pStyle w:val="BodyText"/>
        <w:spacing w:before="58"/>
      </w:pPr>
    </w:p>
    <w:p w14:paraId="3AF741A7" w14:textId="77777777" w:rsidR="0033413D" w:rsidRDefault="00E46C25">
      <w:pPr>
        <w:pStyle w:val="BodyText"/>
        <w:spacing w:line="290" w:lineRule="auto"/>
        <w:ind w:left="448" w:right="880" w:hanging="3"/>
      </w:pPr>
      <w:r>
        <w:t>References</w:t>
      </w:r>
      <w:r>
        <w:rPr>
          <w:spacing w:val="-4"/>
        </w:rPr>
        <w:t xml:space="preserve"> </w:t>
      </w:r>
      <w:r>
        <w:t>to</w:t>
      </w:r>
      <w:r>
        <w:rPr>
          <w:spacing w:val="-4"/>
        </w:rPr>
        <w:t xml:space="preserve"> </w:t>
      </w:r>
      <w:r>
        <w:t>Clauses</w:t>
      </w:r>
      <w:r>
        <w:rPr>
          <w:spacing w:val="-2"/>
        </w:rPr>
        <w:t xml:space="preserve"> </w:t>
      </w:r>
      <w:r>
        <w:t>and</w:t>
      </w:r>
      <w:r>
        <w:rPr>
          <w:spacing w:val="-2"/>
        </w:rPr>
        <w:t xml:space="preserve"> </w:t>
      </w:r>
      <w:r>
        <w:t>Schedules</w:t>
      </w:r>
      <w:r>
        <w:rPr>
          <w:spacing w:val="-2"/>
        </w:rPr>
        <w:t xml:space="preserve"> </w:t>
      </w:r>
      <w:r>
        <w:t>are,</w:t>
      </w:r>
      <w:r>
        <w:rPr>
          <w:spacing w:val="-3"/>
        </w:rPr>
        <w:t xml:space="preserve"> </w:t>
      </w:r>
      <w:r>
        <w:t>unless</w:t>
      </w:r>
      <w:r>
        <w:rPr>
          <w:spacing w:val="-2"/>
        </w:rPr>
        <w:t xml:space="preserve"> </w:t>
      </w:r>
      <w:r>
        <w:t>otherwise</w:t>
      </w:r>
      <w:r>
        <w:rPr>
          <w:spacing w:val="-2"/>
        </w:rPr>
        <w:t xml:space="preserve"> </w:t>
      </w:r>
      <w:r>
        <w:t>provided,</w:t>
      </w:r>
      <w:r>
        <w:rPr>
          <w:spacing w:val="-3"/>
        </w:rPr>
        <w:t xml:space="preserve"> </w:t>
      </w:r>
      <w:r>
        <w:t>references</w:t>
      </w:r>
      <w:r>
        <w:rPr>
          <w:spacing w:val="-4"/>
        </w:rPr>
        <w:t xml:space="preserve"> </w:t>
      </w:r>
      <w:r>
        <w:t>to Clauses of and Schedules to this Deed of Guarantee.</w:t>
      </w:r>
    </w:p>
    <w:p w14:paraId="3A9E7C29" w14:textId="77777777" w:rsidR="0033413D" w:rsidRDefault="0033413D">
      <w:pPr>
        <w:pStyle w:val="BodyText"/>
        <w:spacing w:before="58"/>
      </w:pPr>
    </w:p>
    <w:p w14:paraId="6D0DF839" w14:textId="77777777" w:rsidR="0033413D" w:rsidRDefault="00E46C25">
      <w:pPr>
        <w:pStyle w:val="BodyText"/>
        <w:spacing w:before="1" w:line="244" w:lineRule="auto"/>
        <w:ind w:left="448" w:right="880" w:hanging="3"/>
      </w:pPr>
      <w:r>
        <w:t>References</w:t>
      </w:r>
      <w:r>
        <w:rPr>
          <w:spacing w:val="-4"/>
        </w:rPr>
        <w:t xml:space="preserve"> </w:t>
      </w:r>
      <w:r>
        <w:t>to</w:t>
      </w:r>
      <w:r>
        <w:rPr>
          <w:spacing w:val="-4"/>
        </w:rPr>
        <w:t xml:space="preserve"> </w:t>
      </w:r>
      <w:r>
        <w:t>liability</w:t>
      </w:r>
      <w:r>
        <w:rPr>
          <w:spacing w:val="-2"/>
        </w:rPr>
        <w:t xml:space="preserve"> </w:t>
      </w:r>
      <w:r>
        <w:t>are</w:t>
      </w:r>
      <w:r>
        <w:rPr>
          <w:spacing w:val="-3"/>
        </w:rPr>
        <w:t xml:space="preserve"> </w:t>
      </w:r>
      <w:r>
        <w:t>to</w:t>
      </w:r>
      <w:r>
        <w:rPr>
          <w:spacing w:val="-4"/>
        </w:rPr>
        <w:t xml:space="preserve"> </w:t>
      </w:r>
      <w:r>
        <w:t>include</w:t>
      </w:r>
      <w:r>
        <w:rPr>
          <w:spacing w:val="-3"/>
        </w:rPr>
        <w:t xml:space="preserve"> </w:t>
      </w:r>
      <w:r>
        <w:t>any</w:t>
      </w:r>
      <w:r>
        <w:rPr>
          <w:spacing w:val="-3"/>
        </w:rPr>
        <w:t xml:space="preserve"> </w:t>
      </w:r>
      <w:r>
        <w:t>liability</w:t>
      </w:r>
      <w:r>
        <w:rPr>
          <w:spacing w:val="-4"/>
        </w:rPr>
        <w:t xml:space="preserve"> </w:t>
      </w:r>
      <w:r>
        <w:t>whether</w:t>
      </w:r>
      <w:r>
        <w:rPr>
          <w:spacing w:val="-2"/>
        </w:rPr>
        <w:t xml:space="preserve"> </w:t>
      </w:r>
      <w:r>
        <w:t>actual,</w:t>
      </w:r>
      <w:r>
        <w:rPr>
          <w:spacing w:val="-4"/>
        </w:rPr>
        <w:t xml:space="preserve"> </w:t>
      </w:r>
      <w:r>
        <w:t>contingent,</w:t>
      </w:r>
      <w:r>
        <w:rPr>
          <w:spacing w:val="-4"/>
        </w:rPr>
        <w:t xml:space="preserve"> </w:t>
      </w:r>
      <w:r>
        <w:t>present</w:t>
      </w:r>
      <w:r>
        <w:rPr>
          <w:spacing w:val="-1"/>
        </w:rPr>
        <w:t xml:space="preserve"> </w:t>
      </w:r>
      <w:r>
        <w:t xml:space="preserve">or </w:t>
      </w:r>
      <w:r>
        <w:rPr>
          <w:spacing w:val="-2"/>
        </w:rPr>
        <w:t>future.</w:t>
      </w:r>
    </w:p>
    <w:p w14:paraId="4BF89FE9" w14:textId="77777777" w:rsidR="0033413D" w:rsidRDefault="0033413D">
      <w:pPr>
        <w:pStyle w:val="BodyText"/>
      </w:pPr>
    </w:p>
    <w:p w14:paraId="1C1B9B91" w14:textId="77777777" w:rsidR="0033413D" w:rsidRDefault="0033413D">
      <w:pPr>
        <w:pStyle w:val="BodyText"/>
      </w:pPr>
    </w:p>
    <w:p w14:paraId="6A2BCF0F" w14:textId="77777777" w:rsidR="0033413D" w:rsidRDefault="0033413D">
      <w:pPr>
        <w:pStyle w:val="BodyText"/>
        <w:spacing w:before="210"/>
      </w:pPr>
    </w:p>
    <w:p w14:paraId="2DB353EF" w14:textId="77777777" w:rsidR="0033413D" w:rsidRDefault="00E46C25">
      <w:pPr>
        <w:pStyle w:val="Heading2"/>
        <w:ind w:left="446" w:firstLine="0"/>
      </w:pPr>
      <w:r>
        <w:rPr>
          <w:color w:val="434343"/>
        </w:rPr>
        <w:t>Guarantee</w:t>
      </w:r>
      <w:r>
        <w:rPr>
          <w:color w:val="434343"/>
          <w:spacing w:val="-4"/>
        </w:rPr>
        <w:t xml:space="preserve"> </w:t>
      </w:r>
      <w:r>
        <w:rPr>
          <w:color w:val="434343"/>
        </w:rPr>
        <w:t>and</w:t>
      </w:r>
      <w:r>
        <w:rPr>
          <w:color w:val="434343"/>
          <w:spacing w:val="-2"/>
        </w:rPr>
        <w:t xml:space="preserve"> indemnity</w:t>
      </w:r>
    </w:p>
    <w:p w14:paraId="53A7B75D" w14:textId="77777777" w:rsidR="0033413D" w:rsidRDefault="00E46C25">
      <w:pPr>
        <w:pStyle w:val="BodyText"/>
        <w:spacing w:before="111" w:line="292" w:lineRule="auto"/>
        <w:ind w:left="448" w:right="757" w:hanging="3"/>
      </w:pPr>
      <w:r>
        <w:t>The</w:t>
      </w:r>
      <w:r>
        <w:rPr>
          <w:spacing w:val="-3"/>
        </w:rPr>
        <w:t xml:space="preserve"> </w:t>
      </w:r>
      <w:r>
        <w:t>Guarantor</w:t>
      </w:r>
      <w:r>
        <w:rPr>
          <w:spacing w:val="-2"/>
        </w:rPr>
        <w:t xml:space="preserve"> </w:t>
      </w:r>
      <w:r>
        <w:t>irrevocably</w:t>
      </w:r>
      <w:r>
        <w:rPr>
          <w:spacing w:val="-2"/>
        </w:rPr>
        <w:t xml:space="preserve"> </w:t>
      </w:r>
      <w:r>
        <w:t>and</w:t>
      </w:r>
      <w:r>
        <w:rPr>
          <w:spacing w:val="-3"/>
        </w:rPr>
        <w:t xml:space="preserve"> </w:t>
      </w:r>
      <w:r>
        <w:t>unconditionally</w:t>
      </w:r>
      <w:r>
        <w:rPr>
          <w:spacing w:val="-2"/>
        </w:rPr>
        <w:t xml:space="preserve"> </w:t>
      </w:r>
      <w:r>
        <w:t>guarantees</w:t>
      </w:r>
      <w:r>
        <w:rPr>
          <w:spacing w:val="-5"/>
        </w:rPr>
        <w:t xml:space="preserve"> </w:t>
      </w:r>
      <w:r>
        <w:t>that</w:t>
      </w:r>
      <w:r>
        <w:rPr>
          <w:spacing w:val="-4"/>
        </w:rPr>
        <w:t xml:space="preserve"> </w:t>
      </w:r>
      <w:r>
        <w:t>the</w:t>
      </w:r>
      <w:r>
        <w:rPr>
          <w:spacing w:val="-3"/>
        </w:rPr>
        <w:t xml:space="preserve"> </w:t>
      </w:r>
      <w:r>
        <w:t>Supplier</w:t>
      </w:r>
      <w:r>
        <w:rPr>
          <w:spacing w:val="-2"/>
        </w:rPr>
        <w:t xml:space="preserve"> </w:t>
      </w:r>
      <w:r>
        <w:t>duly</w:t>
      </w:r>
      <w:r>
        <w:rPr>
          <w:spacing w:val="-2"/>
        </w:rPr>
        <w:t xml:space="preserve"> </w:t>
      </w:r>
      <w:r>
        <w:t>performs</w:t>
      </w:r>
      <w:r>
        <w:rPr>
          <w:spacing w:val="-2"/>
        </w:rPr>
        <w:t xml:space="preserve"> </w:t>
      </w:r>
      <w:r>
        <w:t>all of the guaranteed obligations due by the Supplier to the Buyer.</w:t>
      </w:r>
    </w:p>
    <w:p w14:paraId="643245D2" w14:textId="77777777" w:rsidR="0033413D" w:rsidRDefault="0033413D">
      <w:pPr>
        <w:pStyle w:val="BodyText"/>
        <w:spacing w:before="58"/>
      </w:pPr>
    </w:p>
    <w:p w14:paraId="77AD7DB9" w14:textId="77777777" w:rsidR="0033413D" w:rsidRDefault="00E46C25">
      <w:pPr>
        <w:pStyle w:val="BodyText"/>
        <w:spacing w:line="292" w:lineRule="auto"/>
        <w:ind w:left="448" w:right="813" w:hanging="3"/>
      </w:pPr>
      <w:r>
        <w:t>If at any time the Supplier will fail to perform any of the guaranteed obligations, the Guarantor</w:t>
      </w:r>
      <w:r>
        <w:rPr>
          <w:spacing w:val="-3"/>
        </w:rPr>
        <w:t xml:space="preserve"> </w:t>
      </w:r>
      <w:r>
        <w:t>irrevocably</w:t>
      </w:r>
      <w:r>
        <w:rPr>
          <w:spacing w:val="-1"/>
        </w:rPr>
        <w:t xml:space="preserve"> </w:t>
      </w:r>
      <w:r>
        <w:t>and</w:t>
      </w:r>
      <w:r>
        <w:rPr>
          <w:spacing w:val="-2"/>
        </w:rPr>
        <w:t xml:space="preserve"> </w:t>
      </w:r>
      <w:r>
        <w:t>unconditionally</w:t>
      </w:r>
      <w:r>
        <w:rPr>
          <w:spacing w:val="-1"/>
        </w:rPr>
        <w:t xml:space="preserve"> </w:t>
      </w:r>
      <w:r>
        <w:t>undertakes</w:t>
      </w:r>
      <w:r>
        <w:rPr>
          <w:spacing w:val="-2"/>
        </w:rPr>
        <w:t xml:space="preserve"> </w:t>
      </w:r>
      <w:r>
        <w:t>to</w:t>
      </w:r>
      <w:r>
        <w:rPr>
          <w:spacing w:val="-4"/>
        </w:rPr>
        <w:t xml:space="preserve"> </w:t>
      </w:r>
      <w:r>
        <w:t>the</w:t>
      </w:r>
      <w:r>
        <w:rPr>
          <w:spacing w:val="-2"/>
        </w:rPr>
        <w:t xml:space="preserve"> </w:t>
      </w:r>
      <w:r>
        <w:t>Buyer</w:t>
      </w:r>
      <w:r>
        <w:rPr>
          <w:spacing w:val="-1"/>
        </w:rPr>
        <w:t xml:space="preserve"> </w:t>
      </w:r>
      <w:r>
        <w:t>it</w:t>
      </w:r>
      <w:r>
        <w:rPr>
          <w:spacing w:val="-3"/>
        </w:rPr>
        <w:t xml:space="preserve"> </w:t>
      </w:r>
      <w:r>
        <w:t>will, at</w:t>
      </w:r>
      <w:r>
        <w:rPr>
          <w:spacing w:val="-3"/>
        </w:rPr>
        <w:t xml:space="preserve"> </w:t>
      </w:r>
      <w:r>
        <w:t>the</w:t>
      </w:r>
      <w:r>
        <w:rPr>
          <w:spacing w:val="-4"/>
        </w:rPr>
        <w:t xml:space="preserve"> </w:t>
      </w:r>
      <w:r>
        <w:t>cost</w:t>
      </w:r>
      <w:r>
        <w:rPr>
          <w:spacing w:val="-3"/>
        </w:rPr>
        <w:t xml:space="preserve"> </w:t>
      </w:r>
      <w:r>
        <w:t>of</w:t>
      </w:r>
      <w:r>
        <w:rPr>
          <w:spacing w:val="-3"/>
        </w:rPr>
        <w:t xml:space="preserve"> </w:t>
      </w:r>
      <w:r>
        <w:t xml:space="preserve">the </w:t>
      </w:r>
      <w:r>
        <w:rPr>
          <w:spacing w:val="-2"/>
        </w:rPr>
        <w:t>Guarantor:</w:t>
      </w:r>
    </w:p>
    <w:p w14:paraId="55BD2CC0" w14:textId="77777777" w:rsidR="0033413D" w:rsidRDefault="0033413D">
      <w:pPr>
        <w:pStyle w:val="BodyText"/>
        <w:spacing w:before="55"/>
      </w:pPr>
    </w:p>
    <w:p w14:paraId="556A960B" w14:textId="77777777" w:rsidR="0033413D" w:rsidRDefault="00E46C25">
      <w:pPr>
        <w:pStyle w:val="ListParagraph"/>
        <w:numPr>
          <w:ilvl w:val="0"/>
          <w:numId w:val="30"/>
        </w:numPr>
        <w:tabs>
          <w:tab w:val="left" w:pos="1168"/>
        </w:tabs>
        <w:ind w:left="1168" w:hanging="722"/>
      </w:pPr>
      <w:r>
        <w:t>fully</w:t>
      </w:r>
      <w:r>
        <w:rPr>
          <w:spacing w:val="-6"/>
        </w:rPr>
        <w:t xml:space="preserve"> </w:t>
      </w:r>
      <w:r>
        <w:t>perform</w:t>
      </w:r>
      <w:r>
        <w:rPr>
          <w:spacing w:val="-4"/>
        </w:rPr>
        <w:t xml:space="preserve"> </w:t>
      </w:r>
      <w:r>
        <w:t>or</w:t>
      </w:r>
      <w:r>
        <w:rPr>
          <w:spacing w:val="-4"/>
        </w:rPr>
        <w:t xml:space="preserve"> </w:t>
      </w:r>
      <w:r>
        <w:t>buy</w:t>
      </w:r>
      <w:r>
        <w:rPr>
          <w:spacing w:val="-7"/>
        </w:rPr>
        <w:t xml:space="preserve"> </w:t>
      </w:r>
      <w:r>
        <w:t>performance</w:t>
      </w:r>
      <w:r>
        <w:rPr>
          <w:spacing w:val="-6"/>
        </w:rPr>
        <w:t xml:space="preserve"> </w:t>
      </w:r>
      <w:r>
        <w:t>of</w:t>
      </w:r>
      <w:r>
        <w:rPr>
          <w:spacing w:val="-6"/>
        </w:rPr>
        <w:t xml:space="preserve"> </w:t>
      </w:r>
      <w:r>
        <w:t>the</w:t>
      </w:r>
      <w:r>
        <w:rPr>
          <w:spacing w:val="-7"/>
        </w:rPr>
        <w:t xml:space="preserve"> </w:t>
      </w:r>
      <w:r>
        <w:t>guaranteed</w:t>
      </w:r>
      <w:r>
        <w:rPr>
          <w:spacing w:val="-4"/>
        </w:rPr>
        <w:t xml:space="preserve"> </w:t>
      </w:r>
      <w:r>
        <w:t>obligations</w:t>
      </w:r>
      <w:r>
        <w:rPr>
          <w:spacing w:val="-4"/>
        </w:rPr>
        <w:t xml:space="preserve"> </w:t>
      </w:r>
      <w:r>
        <w:t>to</w:t>
      </w:r>
      <w:r>
        <w:rPr>
          <w:spacing w:val="-7"/>
        </w:rPr>
        <w:t xml:space="preserve"> </w:t>
      </w:r>
      <w:r>
        <w:t>the</w:t>
      </w:r>
      <w:r>
        <w:rPr>
          <w:spacing w:val="-6"/>
        </w:rPr>
        <w:t xml:space="preserve"> </w:t>
      </w:r>
      <w:r>
        <w:rPr>
          <w:spacing w:val="-2"/>
        </w:rPr>
        <w:t>Buyer</w:t>
      </w:r>
    </w:p>
    <w:p w14:paraId="750B0B18" w14:textId="77777777" w:rsidR="0033413D" w:rsidRDefault="0033413D">
      <w:pPr>
        <w:pStyle w:val="BodyText"/>
        <w:spacing w:before="113"/>
      </w:pPr>
    </w:p>
    <w:p w14:paraId="43B59586" w14:textId="77777777" w:rsidR="0033413D" w:rsidRDefault="00E46C25">
      <w:pPr>
        <w:pStyle w:val="ListParagraph"/>
        <w:numPr>
          <w:ilvl w:val="0"/>
          <w:numId w:val="30"/>
        </w:numPr>
        <w:tabs>
          <w:tab w:val="left" w:pos="448"/>
          <w:tab w:val="left" w:pos="1168"/>
        </w:tabs>
        <w:spacing w:line="292" w:lineRule="auto"/>
        <w:ind w:right="942" w:hanging="3"/>
      </w:pPr>
      <w:r>
        <w:t>as a separate and independent obligation and liability, compensate and keep the Buyer</w:t>
      </w:r>
      <w:r>
        <w:rPr>
          <w:spacing w:val="-1"/>
        </w:rPr>
        <w:t xml:space="preserve"> </w:t>
      </w:r>
      <w:r>
        <w:t>compensated</w:t>
      </w:r>
      <w:r>
        <w:rPr>
          <w:spacing w:val="-2"/>
        </w:rPr>
        <w:t xml:space="preserve"> </w:t>
      </w:r>
      <w:r>
        <w:t>against</w:t>
      </w:r>
      <w:r>
        <w:rPr>
          <w:spacing w:val="-1"/>
        </w:rPr>
        <w:t xml:space="preserve"> </w:t>
      </w:r>
      <w:r>
        <w:t>all</w:t>
      </w:r>
      <w:r>
        <w:rPr>
          <w:spacing w:val="-2"/>
        </w:rPr>
        <w:t xml:space="preserve"> </w:t>
      </w:r>
      <w:r>
        <w:t>losses</w:t>
      </w:r>
      <w:r>
        <w:rPr>
          <w:spacing w:val="-4"/>
        </w:rPr>
        <w:t xml:space="preserve"> </w:t>
      </w:r>
      <w:r>
        <w:t>and</w:t>
      </w:r>
      <w:r>
        <w:rPr>
          <w:spacing w:val="-2"/>
        </w:rPr>
        <w:t xml:space="preserve"> </w:t>
      </w:r>
      <w:r>
        <w:t>expenses</w:t>
      </w:r>
      <w:r>
        <w:rPr>
          <w:spacing w:val="-2"/>
        </w:rPr>
        <w:t xml:space="preserve"> </w:t>
      </w:r>
      <w:r>
        <w:t>which</w:t>
      </w:r>
      <w:r>
        <w:rPr>
          <w:spacing w:val="-4"/>
        </w:rPr>
        <w:t xml:space="preserve"> </w:t>
      </w:r>
      <w:r>
        <w:t>may</w:t>
      </w:r>
      <w:r>
        <w:rPr>
          <w:spacing w:val="-4"/>
        </w:rPr>
        <w:t xml:space="preserve"> </w:t>
      </w:r>
      <w:r>
        <w:t>result</w:t>
      </w:r>
      <w:r>
        <w:rPr>
          <w:spacing w:val="-3"/>
        </w:rPr>
        <w:t xml:space="preserve"> </w:t>
      </w:r>
      <w:r>
        <w:t>from</w:t>
      </w:r>
      <w:r>
        <w:rPr>
          <w:spacing w:val="-1"/>
        </w:rPr>
        <w:t xml:space="preserve"> </w:t>
      </w:r>
      <w:r>
        <w:t>a</w:t>
      </w:r>
      <w:r>
        <w:rPr>
          <w:spacing w:val="-4"/>
        </w:rPr>
        <w:t xml:space="preserve"> </w:t>
      </w:r>
      <w:r>
        <w:t>failure</w:t>
      </w:r>
      <w:r>
        <w:rPr>
          <w:spacing w:val="-4"/>
        </w:rPr>
        <w:t xml:space="preserve"> </w:t>
      </w:r>
      <w:r>
        <w:t>by</w:t>
      </w:r>
      <w:r>
        <w:rPr>
          <w:spacing w:val="-4"/>
        </w:rPr>
        <w:t xml:space="preserve"> </w:t>
      </w:r>
      <w:r>
        <w:t>the Supplier to perform the guaranteed obligations under the Call-Off Contract</w:t>
      </w:r>
    </w:p>
    <w:p w14:paraId="28360E9F" w14:textId="77777777" w:rsidR="0033413D" w:rsidRDefault="0033413D">
      <w:pPr>
        <w:pStyle w:val="BodyText"/>
        <w:spacing w:before="55"/>
      </w:pPr>
    </w:p>
    <w:p w14:paraId="3CDBB48A" w14:textId="77777777" w:rsidR="0033413D" w:rsidRDefault="00E46C25">
      <w:pPr>
        <w:pStyle w:val="BodyText"/>
        <w:spacing w:before="1" w:line="242" w:lineRule="auto"/>
        <w:ind w:left="448" w:right="813" w:hanging="3"/>
      </w:pPr>
      <w:r>
        <w:t>As a separate and independent obligation and liability, the Guarantor irrevocably and unconditionally undertakes to compensate and keep the Buyer compensated on demand against</w:t>
      </w:r>
      <w:r>
        <w:rPr>
          <w:spacing w:val="-1"/>
        </w:rPr>
        <w:t xml:space="preserve"> </w:t>
      </w:r>
      <w:r>
        <w:t>all</w:t>
      </w:r>
      <w:r>
        <w:rPr>
          <w:spacing w:val="-2"/>
        </w:rPr>
        <w:t xml:space="preserve"> </w:t>
      </w:r>
      <w:r>
        <w:t>losses</w:t>
      </w:r>
      <w:r>
        <w:rPr>
          <w:spacing w:val="-1"/>
        </w:rPr>
        <w:t xml:space="preserve"> </w:t>
      </w:r>
      <w:r>
        <w:t>and</w:t>
      </w:r>
      <w:r>
        <w:rPr>
          <w:spacing w:val="-4"/>
        </w:rPr>
        <w:t xml:space="preserve"> </w:t>
      </w:r>
      <w:r>
        <w:t>expenses</w:t>
      </w:r>
      <w:r>
        <w:rPr>
          <w:spacing w:val="-1"/>
        </w:rPr>
        <w:t xml:space="preserve"> </w:t>
      </w:r>
      <w:r>
        <w:t>of</w:t>
      </w:r>
      <w:r>
        <w:rPr>
          <w:spacing w:val="-3"/>
        </w:rPr>
        <w:t xml:space="preserve"> </w:t>
      </w:r>
      <w:r>
        <w:t>whatever</w:t>
      </w:r>
      <w:r>
        <w:rPr>
          <w:spacing w:val="-3"/>
        </w:rPr>
        <w:t xml:space="preserve"> </w:t>
      </w:r>
      <w:r>
        <w:t>nature,</w:t>
      </w:r>
      <w:r>
        <w:rPr>
          <w:spacing w:val="-3"/>
        </w:rPr>
        <w:t xml:space="preserve"> </w:t>
      </w:r>
      <w:r>
        <w:t>whether</w:t>
      </w:r>
      <w:r>
        <w:rPr>
          <w:spacing w:val="-3"/>
        </w:rPr>
        <w:t xml:space="preserve"> </w:t>
      </w:r>
      <w:r>
        <w:t>arising</w:t>
      </w:r>
      <w:r>
        <w:rPr>
          <w:spacing w:val="-2"/>
        </w:rPr>
        <w:t xml:space="preserve"> </w:t>
      </w:r>
      <w:r>
        <w:t>under</w:t>
      </w:r>
      <w:r>
        <w:rPr>
          <w:spacing w:val="-3"/>
        </w:rPr>
        <w:t xml:space="preserve"> </w:t>
      </w:r>
      <w:r>
        <w:t>statute,</w:t>
      </w:r>
      <w:r>
        <w:rPr>
          <w:spacing w:val="-3"/>
        </w:rPr>
        <w:t xml:space="preserve"> </w:t>
      </w:r>
      <w:r>
        <w:t>contract or at common Law, if any obligation guaranteed by the guarantor is or becomes unenforceable, invalid or illegal as if the obligation guaranteed had not become unenforceable,</w:t>
      </w:r>
      <w:r>
        <w:rPr>
          <w:spacing w:val="-1"/>
        </w:rPr>
        <w:t xml:space="preserve"> </w:t>
      </w:r>
      <w:r>
        <w:t>invalid or</w:t>
      </w:r>
      <w:r>
        <w:rPr>
          <w:spacing w:val="-1"/>
        </w:rPr>
        <w:t xml:space="preserve"> </w:t>
      </w:r>
      <w:r>
        <w:t>illegal</w:t>
      </w:r>
      <w:r>
        <w:rPr>
          <w:spacing w:val="-1"/>
        </w:rPr>
        <w:t xml:space="preserve"> </w:t>
      </w:r>
      <w:r>
        <w:t>provided that</w:t>
      </w:r>
      <w:r>
        <w:rPr>
          <w:spacing w:val="-1"/>
        </w:rPr>
        <w:t xml:space="preserve"> </w:t>
      </w:r>
      <w:r>
        <w:t>the</w:t>
      </w:r>
      <w:r>
        <w:rPr>
          <w:spacing w:val="-2"/>
        </w:rPr>
        <w:t xml:space="preserve"> </w:t>
      </w:r>
      <w:r>
        <w:t>guarantor's</w:t>
      </w:r>
      <w:r>
        <w:rPr>
          <w:spacing w:val="-2"/>
        </w:rPr>
        <w:t xml:space="preserve"> </w:t>
      </w:r>
      <w:r>
        <w:t>liability will be no greater than the Supplier's liability would have been if the obligation guaranteed had not become unenforceable, invalid or illegal.</w:t>
      </w:r>
    </w:p>
    <w:p w14:paraId="53A9F69C" w14:textId="77777777" w:rsidR="0033413D" w:rsidRDefault="0033413D">
      <w:pPr>
        <w:pStyle w:val="BodyText"/>
        <w:spacing w:before="106"/>
      </w:pPr>
    </w:p>
    <w:p w14:paraId="3A66AEC4" w14:textId="77777777" w:rsidR="0033413D" w:rsidRDefault="00E46C25">
      <w:pPr>
        <w:pStyle w:val="Heading2"/>
        <w:ind w:left="446" w:firstLine="0"/>
      </w:pPr>
      <w:r>
        <w:rPr>
          <w:color w:val="434343"/>
        </w:rPr>
        <w:t>Obligation</w:t>
      </w:r>
      <w:r>
        <w:rPr>
          <w:color w:val="434343"/>
          <w:spacing w:val="-6"/>
        </w:rPr>
        <w:t xml:space="preserve"> </w:t>
      </w:r>
      <w:r>
        <w:rPr>
          <w:color w:val="434343"/>
        </w:rPr>
        <w:t>to</w:t>
      </w:r>
      <w:r>
        <w:rPr>
          <w:color w:val="434343"/>
          <w:spacing w:val="-5"/>
        </w:rPr>
        <w:t xml:space="preserve"> </w:t>
      </w:r>
      <w:r>
        <w:rPr>
          <w:color w:val="434343"/>
        </w:rPr>
        <w:t>enter</w:t>
      </w:r>
      <w:r>
        <w:rPr>
          <w:color w:val="434343"/>
          <w:spacing w:val="-2"/>
        </w:rPr>
        <w:t xml:space="preserve"> </w:t>
      </w:r>
      <w:r>
        <w:rPr>
          <w:color w:val="434343"/>
        </w:rPr>
        <w:t>into</w:t>
      </w:r>
      <w:r>
        <w:rPr>
          <w:color w:val="434343"/>
          <w:spacing w:val="-3"/>
        </w:rPr>
        <w:t xml:space="preserve"> </w:t>
      </w:r>
      <w:r>
        <w:rPr>
          <w:color w:val="434343"/>
        </w:rPr>
        <w:t>a</w:t>
      </w:r>
      <w:r>
        <w:rPr>
          <w:color w:val="434343"/>
          <w:spacing w:val="-5"/>
        </w:rPr>
        <w:t xml:space="preserve"> </w:t>
      </w:r>
      <w:r>
        <w:rPr>
          <w:color w:val="434343"/>
        </w:rPr>
        <w:t>new</w:t>
      </w:r>
      <w:r>
        <w:rPr>
          <w:color w:val="434343"/>
          <w:spacing w:val="-4"/>
        </w:rPr>
        <w:t xml:space="preserve"> </w:t>
      </w:r>
      <w:r>
        <w:rPr>
          <w:color w:val="434343"/>
          <w:spacing w:val="-2"/>
        </w:rPr>
        <w:t>contract</w:t>
      </w:r>
    </w:p>
    <w:p w14:paraId="104B64DB" w14:textId="77777777" w:rsidR="0033413D" w:rsidRDefault="00E46C25">
      <w:pPr>
        <w:pStyle w:val="BodyText"/>
        <w:spacing w:before="110" w:line="242" w:lineRule="auto"/>
        <w:ind w:left="448" w:right="777" w:hanging="3"/>
      </w:pPr>
      <w:r>
        <w:t>If</w:t>
      </w:r>
      <w:r>
        <w:rPr>
          <w:spacing w:val="-2"/>
        </w:rPr>
        <w:t xml:space="preserve"> </w:t>
      </w:r>
      <w:r>
        <w:t>the</w:t>
      </w:r>
      <w:r>
        <w:rPr>
          <w:spacing w:val="-3"/>
        </w:rPr>
        <w:t xml:space="preserve"> </w:t>
      </w:r>
      <w:r>
        <w:t>Call-Off</w:t>
      </w:r>
      <w:r>
        <w:rPr>
          <w:spacing w:val="-2"/>
        </w:rPr>
        <w:t xml:space="preserve"> </w:t>
      </w:r>
      <w:r>
        <w:t>Contract</w:t>
      </w:r>
      <w:r>
        <w:rPr>
          <w:spacing w:val="-2"/>
        </w:rPr>
        <w:t xml:space="preserve"> </w:t>
      </w:r>
      <w:r>
        <w:t>is terminated</w:t>
      </w:r>
      <w:r>
        <w:rPr>
          <w:spacing w:val="-3"/>
        </w:rPr>
        <w:t xml:space="preserve"> </w:t>
      </w:r>
      <w:r>
        <w:t>or</w:t>
      </w:r>
      <w:r>
        <w:rPr>
          <w:spacing w:val="-2"/>
        </w:rPr>
        <w:t xml:space="preserve"> </w:t>
      </w:r>
      <w:r>
        <w:t>if</w:t>
      </w:r>
      <w:r>
        <w:rPr>
          <w:spacing w:val="-2"/>
        </w:rPr>
        <w:t xml:space="preserve"> </w:t>
      </w:r>
      <w:r>
        <w:t>it is</w:t>
      </w:r>
      <w:r>
        <w:rPr>
          <w:spacing w:val="-3"/>
        </w:rPr>
        <w:t xml:space="preserve"> </w:t>
      </w:r>
      <w:r>
        <w:t>disclaimed</w:t>
      </w:r>
      <w:r>
        <w:rPr>
          <w:spacing w:val="-1"/>
        </w:rPr>
        <w:t xml:space="preserve"> </w:t>
      </w:r>
      <w:r>
        <w:t>by</w:t>
      </w:r>
      <w:r>
        <w:rPr>
          <w:spacing w:val="-3"/>
        </w:rPr>
        <w:t xml:space="preserve"> </w:t>
      </w:r>
      <w:r>
        <w:t>a</w:t>
      </w:r>
      <w:r>
        <w:rPr>
          <w:spacing w:val="-1"/>
        </w:rPr>
        <w:t xml:space="preserve"> </w:t>
      </w:r>
      <w:r>
        <w:t>liquidator</w:t>
      </w:r>
      <w:r>
        <w:rPr>
          <w:spacing w:val="-2"/>
        </w:rPr>
        <w:t xml:space="preserve"> </w:t>
      </w:r>
      <w:r>
        <w:t>of</w:t>
      </w:r>
      <w:r>
        <w:rPr>
          <w:spacing w:val="-2"/>
        </w:rPr>
        <w:t xml:space="preserve"> </w:t>
      </w:r>
      <w:r>
        <w:t>the</w:t>
      </w:r>
      <w:r>
        <w:rPr>
          <w:spacing w:val="-1"/>
        </w:rPr>
        <w:t xml:space="preserve"> </w:t>
      </w:r>
      <w:r>
        <w:t>Supplier or</w:t>
      </w:r>
      <w:r>
        <w:rPr>
          <w:spacing w:val="-2"/>
        </w:rPr>
        <w:t xml:space="preserve"> </w:t>
      </w:r>
      <w:r>
        <w:t>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768DC42" w14:textId="77777777" w:rsidR="0033413D" w:rsidRDefault="0033413D">
      <w:pPr>
        <w:pStyle w:val="BodyText"/>
        <w:spacing w:line="242" w:lineRule="auto"/>
        <w:sectPr w:rsidR="0033413D">
          <w:pgSz w:w="11930" w:h="16840"/>
          <w:pgMar w:top="1340" w:right="708" w:bottom="1260" w:left="992" w:header="0" w:footer="1071" w:gutter="0"/>
          <w:cols w:space="720"/>
        </w:sectPr>
      </w:pPr>
    </w:p>
    <w:p w14:paraId="4CD69A61" w14:textId="77777777" w:rsidR="0033413D" w:rsidRDefault="00E46C25">
      <w:pPr>
        <w:pStyle w:val="Heading2"/>
        <w:spacing w:before="115"/>
        <w:ind w:left="446" w:firstLine="0"/>
      </w:pPr>
      <w:r>
        <w:rPr>
          <w:color w:val="434343"/>
        </w:rPr>
        <w:lastRenderedPageBreak/>
        <w:t>Demands</w:t>
      </w:r>
      <w:r>
        <w:rPr>
          <w:color w:val="434343"/>
          <w:spacing w:val="-5"/>
        </w:rPr>
        <w:t xml:space="preserve"> </w:t>
      </w:r>
      <w:r>
        <w:rPr>
          <w:color w:val="434343"/>
        </w:rPr>
        <w:t>and</w:t>
      </w:r>
      <w:r>
        <w:rPr>
          <w:color w:val="434343"/>
          <w:spacing w:val="-4"/>
        </w:rPr>
        <w:t xml:space="preserve"> </w:t>
      </w:r>
      <w:r>
        <w:rPr>
          <w:color w:val="434343"/>
          <w:spacing w:val="-2"/>
        </w:rPr>
        <w:t>notices</w:t>
      </w:r>
    </w:p>
    <w:p w14:paraId="5FED633D" w14:textId="77777777" w:rsidR="0033413D" w:rsidRDefault="00E46C25">
      <w:pPr>
        <w:pStyle w:val="BodyText"/>
        <w:spacing w:before="111" w:line="290" w:lineRule="auto"/>
        <w:ind w:left="448" w:right="814" w:hanging="3"/>
      </w:pPr>
      <w:r>
        <w:t>Any</w:t>
      </w:r>
      <w:r>
        <w:rPr>
          <w:spacing w:val="-1"/>
        </w:rPr>
        <w:t xml:space="preserve"> </w:t>
      </w:r>
      <w:r>
        <w:t>demand</w:t>
      </w:r>
      <w:r>
        <w:rPr>
          <w:spacing w:val="-3"/>
        </w:rPr>
        <w:t xml:space="preserve"> </w:t>
      </w:r>
      <w:r>
        <w:t>or</w:t>
      </w:r>
      <w:r>
        <w:rPr>
          <w:spacing w:val="-2"/>
        </w:rPr>
        <w:t xml:space="preserve"> </w:t>
      </w:r>
      <w:r>
        <w:t>notice</w:t>
      </w:r>
      <w:r>
        <w:rPr>
          <w:spacing w:val="-3"/>
        </w:rPr>
        <w:t xml:space="preserve"> </w:t>
      </w:r>
      <w:r>
        <w:t>served</w:t>
      </w:r>
      <w:r>
        <w:rPr>
          <w:spacing w:val="-1"/>
        </w:rPr>
        <w:t xml:space="preserve"> </w:t>
      </w:r>
      <w:r>
        <w:t>by</w:t>
      </w:r>
      <w:r>
        <w:rPr>
          <w:spacing w:val="-3"/>
        </w:rPr>
        <w:t xml:space="preserve"> </w:t>
      </w:r>
      <w:r>
        <w:t>the</w:t>
      </w:r>
      <w:r>
        <w:rPr>
          <w:spacing w:val="-3"/>
        </w:rPr>
        <w:t xml:space="preserve"> </w:t>
      </w:r>
      <w:r>
        <w:t>Buyer on</w:t>
      </w:r>
      <w:r>
        <w:rPr>
          <w:spacing w:val="-3"/>
        </w:rPr>
        <w:t xml:space="preserve"> </w:t>
      </w:r>
      <w:r>
        <w:t>the</w:t>
      </w:r>
      <w:r>
        <w:rPr>
          <w:spacing w:val="-3"/>
        </w:rPr>
        <w:t xml:space="preserve"> </w:t>
      </w:r>
      <w:r>
        <w:t>Guarantor under</w:t>
      </w:r>
      <w:r>
        <w:rPr>
          <w:spacing w:val="-2"/>
        </w:rPr>
        <w:t xml:space="preserve"> </w:t>
      </w:r>
      <w:r>
        <w:t>this Deed</w:t>
      </w:r>
      <w:r>
        <w:rPr>
          <w:spacing w:val="-1"/>
        </w:rPr>
        <w:t xml:space="preserve"> </w:t>
      </w:r>
      <w:r>
        <w:t>of</w:t>
      </w:r>
      <w:r>
        <w:rPr>
          <w:spacing w:val="-2"/>
        </w:rPr>
        <w:t xml:space="preserve"> </w:t>
      </w:r>
      <w:r>
        <w:t>Guarantee will be in writing, addressed to:</w:t>
      </w:r>
    </w:p>
    <w:p w14:paraId="3104F97F" w14:textId="77777777" w:rsidR="0033413D" w:rsidRDefault="0033413D">
      <w:pPr>
        <w:pStyle w:val="BodyText"/>
        <w:spacing w:before="58"/>
      </w:pPr>
    </w:p>
    <w:p w14:paraId="26E44AEA" w14:textId="77777777" w:rsidR="0033413D" w:rsidRDefault="00E46C25">
      <w:pPr>
        <w:pStyle w:val="Heading3"/>
        <w:spacing w:before="1" w:line="244" w:lineRule="auto"/>
        <w:ind w:left="448" w:right="4283" w:hanging="3"/>
        <w:rPr>
          <w:rFonts w:ascii="Arial MT"/>
          <w:b w:val="0"/>
          <w:position w:val="1"/>
        </w:rPr>
      </w:pPr>
      <w:r>
        <w:rPr>
          <w:rFonts w:ascii="Arial MT"/>
          <w:b w:val="0"/>
          <w:position w:val="1"/>
        </w:rPr>
        <w:t>[</w:t>
      </w:r>
      <w:r>
        <w:t>Enter</w:t>
      </w:r>
      <w:r>
        <w:rPr>
          <w:spacing w:val="-7"/>
        </w:rPr>
        <w:t xml:space="preserve"> </w:t>
      </w:r>
      <w:r>
        <w:t>Address</w:t>
      </w:r>
      <w:r>
        <w:rPr>
          <w:spacing w:val="-3"/>
        </w:rPr>
        <w:t xml:space="preserve"> </w:t>
      </w:r>
      <w:r>
        <w:t>of</w:t>
      </w:r>
      <w:r>
        <w:rPr>
          <w:spacing w:val="-4"/>
        </w:rPr>
        <w:t xml:space="preserve"> </w:t>
      </w:r>
      <w:r>
        <w:t>the</w:t>
      </w:r>
      <w:r>
        <w:rPr>
          <w:spacing w:val="-5"/>
        </w:rPr>
        <w:t xml:space="preserve"> </w:t>
      </w:r>
      <w:r>
        <w:t>Guarantor</w:t>
      </w:r>
      <w:r>
        <w:rPr>
          <w:spacing w:val="-5"/>
        </w:rPr>
        <w:t xml:space="preserve"> </w:t>
      </w:r>
      <w:r>
        <w:t>in</w:t>
      </w:r>
      <w:r>
        <w:rPr>
          <w:spacing w:val="-3"/>
        </w:rPr>
        <w:t xml:space="preserve"> </w:t>
      </w:r>
      <w:r>
        <w:t>England</w:t>
      </w:r>
      <w:r>
        <w:rPr>
          <w:spacing w:val="-3"/>
        </w:rPr>
        <w:t xml:space="preserve"> </w:t>
      </w:r>
      <w:r>
        <w:t xml:space="preserve">and </w:t>
      </w:r>
      <w:r>
        <w:rPr>
          <w:spacing w:val="-2"/>
        </w:rPr>
        <w:t>Wales</w:t>
      </w:r>
      <w:r>
        <w:rPr>
          <w:rFonts w:ascii="Arial MT"/>
          <w:b w:val="0"/>
          <w:spacing w:val="-2"/>
          <w:position w:val="1"/>
        </w:rPr>
        <w:t>]</w:t>
      </w:r>
    </w:p>
    <w:p w14:paraId="1F1ABB51" w14:textId="77777777" w:rsidR="0033413D" w:rsidRDefault="0033413D">
      <w:pPr>
        <w:pStyle w:val="BodyText"/>
        <w:spacing w:before="79"/>
      </w:pPr>
    </w:p>
    <w:p w14:paraId="5F90D0C4" w14:textId="77777777" w:rsidR="0033413D" w:rsidRDefault="00E46C25">
      <w:pPr>
        <w:spacing w:line="549" w:lineRule="auto"/>
        <w:ind w:left="448" w:right="4283" w:hanging="3"/>
        <w:rPr>
          <w:position w:val="1"/>
        </w:rPr>
      </w:pPr>
      <w:r>
        <w:rPr>
          <w:position w:val="1"/>
        </w:rPr>
        <w:t>[</w:t>
      </w:r>
      <w:r>
        <w:rPr>
          <w:rFonts w:ascii="Arial"/>
          <w:b/>
        </w:rPr>
        <w:t>Enter Email address of the Guarantor representative</w:t>
      </w:r>
      <w:r>
        <w:rPr>
          <w:position w:val="1"/>
        </w:rPr>
        <w:t>]</w:t>
      </w:r>
      <w:r>
        <w:rPr>
          <w:spacing w:val="-2"/>
          <w:position w:val="1"/>
        </w:rPr>
        <w:t xml:space="preserve"> </w:t>
      </w:r>
      <w:r>
        <w:rPr>
          <w:position w:val="1"/>
        </w:rPr>
        <w:t>For</w:t>
      </w:r>
      <w:r>
        <w:rPr>
          <w:spacing w:val="-5"/>
          <w:position w:val="1"/>
        </w:rPr>
        <w:t xml:space="preserve"> </w:t>
      </w:r>
      <w:r>
        <w:rPr>
          <w:position w:val="1"/>
        </w:rPr>
        <w:t>the</w:t>
      </w:r>
      <w:r>
        <w:rPr>
          <w:spacing w:val="-6"/>
          <w:position w:val="1"/>
        </w:rPr>
        <w:t xml:space="preserve"> </w:t>
      </w:r>
      <w:r>
        <w:rPr>
          <w:position w:val="1"/>
        </w:rPr>
        <w:t>Attention</w:t>
      </w:r>
      <w:r>
        <w:rPr>
          <w:spacing w:val="-6"/>
          <w:position w:val="1"/>
        </w:rPr>
        <w:t xml:space="preserve"> </w:t>
      </w:r>
      <w:r>
        <w:rPr>
          <w:position w:val="1"/>
        </w:rPr>
        <w:t>of</w:t>
      </w:r>
      <w:r>
        <w:rPr>
          <w:spacing w:val="-5"/>
          <w:position w:val="1"/>
        </w:rPr>
        <w:t xml:space="preserve"> </w:t>
      </w:r>
      <w:r>
        <w:rPr>
          <w:position w:val="1"/>
        </w:rPr>
        <w:t>[</w:t>
      </w:r>
      <w:r>
        <w:rPr>
          <w:rFonts w:ascii="Arial"/>
          <w:b/>
        </w:rPr>
        <w:t>insert</w:t>
      </w:r>
      <w:r>
        <w:rPr>
          <w:rFonts w:ascii="Arial"/>
          <w:b/>
          <w:spacing w:val="-3"/>
        </w:rPr>
        <w:t xml:space="preserve"> </w:t>
      </w:r>
      <w:r>
        <w:rPr>
          <w:rFonts w:ascii="Arial"/>
          <w:b/>
        </w:rPr>
        <w:t>details</w:t>
      </w:r>
      <w:r>
        <w:rPr>
          <w:position w:val="1"/>
        </w:rPr>
        <w:t>]</w:t>
      </w:r>
    </w:p>
    <w:p w14:paraId="51A5CDD6" w14:textId="77777777" w:rsidR="0033413D" w:rsidRDefault="00E46C25">
      <w:pPr>
        <w:pStyle w:val="BodyText"/>
        <w:spacing w:before="8" w:line="292" w:lineRule="auto"/>
        <w:ind w:left="448" w:right="813" w:hanging="3"/>
      </w:pPr>
      <w:r>
        <w:t>or</w:t>
      </w:r>
      <w:r>
        <w:rPr>
          <w:spacing w:val="-1"/>
        </w:rPr>
        <w:t xml:space="preserve"> </w:t>
      </w:r>
      <w:r>
        <w:t>such</w:t>
      </w:r>
      <w:r>
        <w:rPr>
          <w:spacing w:val="-4"/>
        </w:rPr>
        <w:t xml:space="preserve"> </w:t>
      </w:r>
      <w:r>
        <w:t>other</w:t>
      </w:r>
      <w:r>
        <w:rPr>
          <w:spacing w:val="-1"/>
        </w:rPr>
        <w:t xml:space="preserve"> </w:t>
      </w:r>
      <w:r>
        <w:t>address</w:t>
      </w:r>
      <w:r>
        <w:rPr>
          <w:spacing w:val="-4"/>
        </w:rPr>
        <w:t xml:space="preserve"> </w:t>
      </w:r>
      <w:r>
        <w:t>in</w:t>
      </w:r>
      <w:r>
        <w:rPr>
          <w:spacing w:val="-4"/>
        </w:rPr>
        <w:t xml:space="preserve"> </w:t>
      </w:r>
      <w:r>
        <w:t>England</w:t>
      </w:r>
      <w:r>
        <w:rPr>
          <w:spacing w:val="-2"/>
        </w:rPr>
        <w:t xml:space="preserve"> </w:t>
      </w:r>
      <w:r>
        <w:t>and</w:t>
      </w:r>
      <w:r>
        <w:rPr>
          <w:spacing w:val="-2"/>
        </w:rPr>
        <w:t xml:space="preserve"> </w:t>
      </w:r>
      <w:r>
        <w:t>Wales</w:t>
      </w:r>
      <w:r>
        <w:rPr>
          <w:spacing w:val="-4"/>
        </w:rPr>
        <w:t xml:space="preserve"> </w:t>
      </w:r>
      <w:r>
        <w:t>as</w:t>
      </w:r>
      <w:r>
        <w:rPr>
          <w:spacing w:val="-4"/>
        </w:rPr>
        <w:t xml:space="preserve"> </w:t>
      </w:r>
      <w:r>
        <w:t>the</w:t>
      </w:r>
      <w:r>
        <w:rPr>
          <w:spacing w:val="-2"/>
        </w:rPr>
        <w:t xml:space="preserve"> </w:t>
      </w:r>
      <w:r>
        <w:t>Guarantor</w:t>
      </w:r>
      <w:r>
        <w:rPr>
          <w:spacing w:val="-1"/>
        </w:rPr>
        <w:t xml:space="preserve"> </w:t>
      </w:r>
      <w:r>
        <w:t>has</w:t>
      </w:r>
      <w:r>
        <w:rPr>
          <w:spacing w:val="-1"/>
        </w:rPr>
        <w:t xml:space="preserve"> </w:t>
      </w:r>
      <w:r>
        <w:t>notified</w:t>
      </w:r>
      <w:r>
        <w:rPr>
          <w:spacing w:val="-4"/>
        </w:rPr>
        <w:t xml:space="preserve"> </w:t>
      </w:r>
      <w:r>
        <w:t>the</w:t>
      </w:r>
      <w:r>
        <w:rPr>
          <w:spacing w:val="-2"/>
        </w:rPr>
        <w:t xml:space="preserve"> </w:t>
      </w:r>
      <w:r>
        <w:t>Buyer</w:t>
      </w:r>
      <w:r>
        <w:rPr>
          <w:spacing w:val="-1"/>
        </w:rPr>
        <w:t xml:space="preserve"> </w:t>
      </w:r>
      <w:r>
        <w:t>in writing as being an address for the receipt of such demands or notices.</w:t>
      </w:r>
    </w:p>
    <w:p w14:paraId="60D67464" w14:textId="77777777" w:rsidR="0033413D" w:rsidRDefault="0033413D">
      <w:pPr>
        <w:pStyle w:val="BodyText"/>
        <w:spacing w:before="56"/>
      </w:pPr>
    </w:p>
    <w:p w14:paraId="1E3BFE84" w14:textId="77777777" w:rsidR="0033413D" w:rsidRDefault="00E46C25">
      <w:pPr>
        <w:pStyle w:val="BodyText"/>
        <w:spacing w:line="244" w:lineRule="auto"/>
        <w:ind w:left="448" w:right="813" w:hanging="3"/>
      </w:pPr>
      <w:r>
        <w:t>Any</w:t>
      </w:r>
      <w:r>
        <w:rPr>
          <w:spacing w:val="-1"/>
        </w:rPr>
        <w:t xml:space="preserve"> </w:t>
      </w:r>
      <w:r>
        <w:t>notice</w:t>
      </w:r>
      <w:r>
        <w:rPr>
          <w:spacing w:val="-1"/>
        </w:rPr>
        <w:t xml:space="preserve"> </w:t>
      </w:r>
      <w:r>
        <w:t>or demand</w:t>
      </w:r>
      <w:r>
        <w:rPr>
          <w:spacing w:val="-3"/>
        </w:rPr>
        <w:t xml:space="preserve"> </w:t>
      </w:r>
      <w:r>
        <w:t>served</w:t>
      </w:r>
      <w:r>
        <w:rPr>
          <w:spacing w:val="-1"/>
        </w:rPr>
        <w:t xml:space="preserve"> </w:t>
      </w:r>
      <w:r>
        <w:t>on</w:t>
      </w:r>
      <w:r>
        <w:rPr>
          <w:spacing w:val="-3"/>
        </w:rPr>
        <w:t xml:space="preserve"> </w:t>
      </w:r>
      <w:r>
        <w:t>the</w:t>
      </w:r>
      <w:r>
        <w:rPr>
          <w:spacing w:val="-6"/>
        </w:rPr>
        <w:t xml:space="preserve"> </w:t>
      </w:r>
      <w:r>
        <w:t>Guarantor</w:t>
      </w:r>
      <w:r>
        <w:rPr>
          <w:spacing w:val="-2"/>
        </w:rPr>
        <w:t xml:space="preserve"> </w:t>
      </w:r>
      <w:r>
        <w:t>or</w:t>
      </w:r>
      <w:r>
        <w:rPr>
          <w:spacing w:val="-2"/>
        </w:rPr>
        <w:t xml:space="preserve"> </w:t>
      </w:r>
      <w:r>
        <w:t>the</w:t>
      </w:r>
      <w:r>
        <w:rPr>
          <w:spacing w:val="-3"/>
        </w:rPr>
        <w:t xml:space="preserve"> </w:t>
      </w:r>
      <w:r>
        <w:t>Buyer</w:t>
      </w:r>
      <w:r>
        <w:rPr>
          <w:spacing w:val="-2"/>
        </w:rPr>
        <w:t xml:space="preserve"> </w:t>
      </w:r>
      <w:r>
        <w:t>under</w:t>
      </w:r>
      <w:r>
        <w:rPr>
          <w:spacing w:val="-2"/>
        </w:rPr>
        <w:t xml:space="preserve"> </w:t>
      </w:r>
      <w:r>
        <w:t>this</w:t>
      </w:r>
      <w:r>
        <w:rPr>
          <w:spacing w:val="-3"/>
        </w:rPr>
        <w:t xml:space="preserve"> </w:t>
      </w:r>
      <w:r>
        <w:t>Deed</w:t>
      </w:r>
      <w:r>
        <w:rPr>
          <w:spacing w:val="-1"/>
        </w:rPr>
        <w:t xml:space="preserve"> </w:t>
      </w:r>
      <w:r>
        <w:t>of</w:t>
      </w:r>
      <w:r>
        <w:rPr>
          <w:spacing w:val="-1"/>
        </w:rPr>
        <w:t xml:space="preserve"> </w:t>
      </w:r>
      <w:r>
        <w:t>Guarantee will be deemed to have been served if:</w:t>
      </w:r>
    </w:p>
    <w:p w14:paraId="7E9FCDCA" w14:textId="77777777" w:rsidR="0033413D" w:rsidRDefault="0033413D">
      <w:pPr>
        <w:pStyle w:val="BodyText"/>
      </w:pPr>
    </w:p>
    <w:p w14:paraId="53A6B54B" w14:textId="77777777" w:rsidR="0033413D" w:rsidRDefault="0033413D">
      <w:pPr>
        <w:pStyle w:val="BodyText"/>
        <w:spacing w:before="99"/>
      </w:pPr>
    </w:p>
    <w:p w14:paraId="3D85E247" w14:textId="77777777" w:rsidR="0033413D" w:rsidRDefault="00E46C25">
      <w:pPr>
        <w:pStyle w:val="ListParagraph"/>
        <w:numPr>
          <w:ilvl w:val="0"/>
          <w:numId w:val="30"/>
        </w:numPr>
        <w:tabs>
          <w:tab w:val="left" w:pos="1168"/>
        </w:tabs>
        <w:ind w:left="1168" w:hanging="722"/>
      </w:pPr>
      <w:r>
        <w:t>delivered</w:t>
      </w:r>
      <w:r>
        <w:rPr>
          <w:spacing w:val="-4"/>
        </w:rPr>
        <w:t xml:space="preserve"> </w:t>
      </w:r>
      <w:r>
        <w:t>by</w:t>
      </w:r>
      <w:r>
        <w:rPr>
          <w:spacing w:val="-3"/>
        </w:rPr>
        <w:t xml:space="preserve"> </w:t>
      </w:r>
      <w:r>
        <w:t>hand,</w:t>
      </w:r>
      <w:r>
        <w:rPr>
          <w:spacing w:val="-2"/>
        </w:rPr>
        <w:t xml:space="preserve"> </w:t>
      </w:r>
      <w:r>
        <w:t>at</w:t>
      </w:r>
      <w:r>
        <w:rPr>
          <w:spacing w:val="-4"/>
        </w:rPr>
        <w:t xml:space="preserve"> </w:t>
      </w:r>
      <w:r>
        <w:t>the</w:t>
      </w:r>
      <w:r>
        <w:rPr>
          <w:spacing w:val="-5"/>
        </w:rPr>
        <w:t xml:space="preserve"> </w:t>
      </w:r>
      <w:r>
        <w:t>time</w:t>
      </w:r>
      <w:r>
        <w:rPr>
          <w:spacing w:val="-5"/>
        </w:rPr>
        <w:t xml:space="preserve"> </w:t>
      </w:r>
      <w:r>
        <w:t>of</w:t>
      </w:r>
      <w:r>
        <w:rPr>
          <w:spacing w:val="-4"/>
        </w:rPr>
        <w:t xml:space="preserve"> </w:t>
      </w:r>
      <w:r>
        <w:rPr>
          <w:spacing w:val="-2"/>
        </w:rPr>
        <w:t>delivery</w:t>
      </w:r>
    </w:p>
    <w:p w14:paraId="54468413" w14:textId="77777777" w:rsidR="0033413D" w:rsidRDefault="00E46C25">
      <w:pPr>
        <w:pStyle w:val="ListParagraph"/>
        <w:numPr>
          <w:ilvl w:val="0"/>
          <w:numId w:val="30"/>
        </w:numPr>
        <w:tabs>
          <w:tab w:val="left" w:pos="1168"/>
        </w:tabs>
        <w:spacing w:before="21"/>
        <w:ind w:left="1168" w:hanging="722"/>
      </w:pPr>
      <w:r>
        <w:t>posted,</w:t>
      </w:r>
      <w:r>
        <w:rPr>
          <w:spacing w:val="-6"/>
        </w:rPr>
        <w:t xml:space="preserve"> </w:t>
      </w:r>
      <w:r>
        <w:t>at</w:t>
      </w:r>
      <w:r>
        <w:rPr>
          <w:spacing w:val="-4"/>
        </w:rPr>
        <w:t xml:space="preserve"> </w:t>
      </w:r>
      <w:r>
        <w:t>10am</w:t>
      </w:r>
      <w:r>
        <w:rPr>
          <w:spacing w:val="-2"/>
        </w:rPr>
        <w:t xml:space="preserve"> </w:t>
      </w:r>
      <w:r>
        <w:t>on</w:t>
      </w:r>
      <w:r>
        <w:rPr>
          <w:spacing w:val="-5"/>
        </w:rPr>
        <w:t xml:space="preserve"> </w:t>
      </w:r>
      <w:r>
        <w:t>the</w:t>
      </w:r>
      <w:r>
        <w:rPr>
          <w:spacing w:val="-5"/>
        </w:rPr>
        <w:t xml:space="preserve"> </w:t>
      </w:r>
      <w:r>
        <w:t>second</w:t>
      </w:r>
      <w:r>
        <w:rPr>
          <w:spacing w:val="-3"/>
        </w:rPr>
        <w:t xml:space="preserve"> </w:t>
      </w:r>
      <w:r>
        <w:t>Working</w:t>
      </w:r>
      <w:r>
        <w:rPr>
          <w:spacing w:val="-3"/>
        </w:rPr>
        <w:t xml:space="preserve"> </w:t>
      </w:r>
      <w:r>
        <w:t>Day</w:t>
      </w:r>
      <w:r>
        <w:rPr>
          <w:spacing w:val="-5"/>
        </w:rPr>
        <w:t xml:space="preserve"> </w:t>
      </w:r>
      <w:r>
        <w:t>after</w:t>
      </w:r>
      <w:r>
        <w:rPr>
          <w:spacing w:val="-4"/>
        </w:rPr>
        <w:t xml:space="preserve"> </w:t>
      </w:r>
      <w:r>
        <w:t>it</w:t>
      </w:r>
      <w:r>
        <w:rPr>
          <w:spacing w:val="-1"/>
        </w:rPr>
        <w:t xml:space="preserve"> </w:t>
      </w:r>
      <w:r>
        <w:t>was</w:t>
      </w:r>
      <w:r>
        <w:rPr>
          <w:spacing w:val="-5"/>
        </w:rPr>
        <w:t xml:space="preserve"> </w:t>
      </w:r>
      <w:r>
        <w:t>put</w:t>
      </w:r>
      <w:r>
        <w:rPr>
          <w:spacing w:val="-4"/>
        </w:rPr>
        <w:t xml:space="preserve"> </w:t>
      </w:r>
      <w:r>
        <w:t>into</w:t>
      </w:r>
      <w:r>
        <w:rPr>
          <w:spacing w:val="-5"/>
        </w:rPr>
        <w:t xml:space="preserve"> </w:t>
      </w:r>
      <w:r>
        <w:t>the</w:t>
      </w:r>
      <w:r>
        <w:rPr>
          <w:spacing w:val="-4"/>
        </w:rPr>
        <w:t xml:space="preserve"> post</w:t>
      </w:r>
    </w:p>
    <w:p w14:paraId="3045B547" w14:textId="77777777" w:rsidR="0033413D" w:rsidRDefault="0033413D">
      <w:pPr>
        <w:pStyle w:val="BodyText"/>
        <w:spacing w:before="113"/>
      </w:pPr>
    </w:p>
    <w:p w14:paraId="7D483F9A" w14:textId="77777777" w:rsidR="0033413D" w:rsidRDefault="00E46C25">
      <w:pPr>
        <w:pStyle w:val="ListParagraph"/>
        <w:numPr>
          <w:ilvl w:val="0"/>
          <w:numId w:val="30"/>
        </w:numPr>
        <w:tabs>
          <w:tab w:val="left" w:pos="448"/>
          <w:tab w:val="left" w:pos="1168"/>
        </w:tabs>
        <w:spacing w:line="295" w:lineRule="auto"/>
        <w:ind w:right="1212" w:hanging="3"/>
      </w:pPr>
      <w:r>
        <w:t>sent by</w:t>
      </w:r>
      <w:r>
        <w:rPr>
          <w:spacing w:val="-4"/>
        </w:rPr>
        <w:t xml:space="preserve"> </w:t>
      </w:r>
      <w:r>
        <w:t>email, at</w:t>
      </w:r>
      <w:r>
        <w:rPr>
          <w:spacing w:val="-5"/>
        </w:rPr>
        <w:t xml:space="preserve"> </w:t>
      </w:r>
      <w:r>
        <w:t>the</w:t>
      </w:r>
      <w:r>
        <w:rPr>
          <w:spacing w:val="-4"/>
        </w:rPr>
        <w:t xml:space="preserve"> </w:t>
      </w:r>
      <w:r>
        <w:t>time</w:t>
      </w:r>
      <w:r>
        <w:rPr>
          <w:spacing w:val="-4"/>
        </w:rPr>
        <w:t xml:space="preserve"> </w:t>
      </w:r>
      <w:r>
        <w:t>of</w:t>
      </w:r>
      <w:r>
        <w:rPr>
          <w:spacing w:val="-3"/>
        </w:rPr>
        <w:t xml:space="preserve"> </w:t>
      </w:r>
      <w:proofErr w:type="spellStart"/>
      <w:r>
        <w:t>despatch</w:t>
      </w:r>
      <w:proofErr w:type="spellEnd"/>
      <w:r>
        <w:t>,</w:t>
      </w:r>
      <w:r>
        <w:rPr>
          <w:spacing w:val="-3"/>
        </w:rPr>
        <w:t xml:space="preserve"> </w:t>
      </w:r>
      <w:r>
        <w:t xml:space="preserve">if </w:t>
      </w:r>
      <w:proofErr w:type="spellStart"/>
      <w:r>
        <w:t>despatched</w:t>
      </w:r>
      <w:proofErr w:type="spellEnd"/>
      <w:r>
        <w:rPr>
          <w:spacing w:val="-2"/>
        </w:rPr>
        <w:t xml:space="preserve"> </w:t>
      </w:r>
      <w:r>
        <w:t>before</w:t>
      </w:r>
      <w:r>
        <w:rPr>
          <w:spacing w:val="-2"/>
        </w:rPr>
        <w:t xml:space="preserve"> </w:t>
      </w:r>
      <w:r>
        <w:t>5pm</w:t>
      </w:r>
      <w:r>
        <w:rPr>
          <w:spacing w:val="-1"/>
        </w:rPr>
        <w:t xml:space="preserve"> </w:t>
      </w:r>
      <w:r>
        <w:t>on</w:t>
      </w:r>
      <w:r>
        <w:rPr>
          <w:spacing w:val="-4"/>
        </w:rPr>
        <w:t xml:space="preserve"> </w:t>
      </w:r>
      <w:r>
        <w:t>any</w:t>
      </w:r>
      <w:r>
        <w:rPr>
          <w:spacing w:val="-4"/>
        </w:rPr>
        <w:t xml:space="preserve"> </w:t>
      </w:r>
      <w:r>
        <w:t>Working Day, and in any other case at 10am on the next Working Day</w:t>
      </w:r>
    </w:p>
    <w:p w14:paraId="57BCFCD7" w14:textId="77777777" w:rsidR="0033413D" w:rsidRDefault="0033413D">
      <w:pPr>
        <w:pStyle w:val="BodyText"/>
        <w:spacing w:before="51"/>
      </w:pPr>
    </w:p>
    <w:p w14:paraId="083CB4BA" w14:textId="77777777" w:rsidR="0033413D" w:rsidRDefault="00E46C25">
      <w:pPr>
        <w:pStyle w:val="BodyText"/>
        <w:spacing w:before="1" w:line="292" w:lineRule="auto"/>
        <w:ind w:left="448" w:right="773" w:hanging="3"/>
      </w:pPr>
      <w:r>
        <w:t>In</w:t>
      </w:r>
      <w:r>
        <w:rPr>
          <w:spacing w:val="-1"/>
        </w:rPr>
        <w:t xml:space="preserve"> </w:t>
      </w:r>
      <w:r>
        <w:t>proving</w:t>
      </w:r>
      <w:r>
        <w:rPr>
          <w:spacing w:val="-1"/>
        </w:rPr>
        <w:t xml:space="preserve"> </w:t>
      </w:r>
      <w:r>
        <w:t>Service</w:t>
      </w:r>
      <w:r>
        <w:rPr>
          <w:spacing w:val="-4"/>
        </w:rPr>
        <w:t xml:space="preserve"> </w:t>
      </w:r>
      <w:r>
        <w:t>of</w:t>
      </w:r>
      <w:r>
        <w:rPr>
          <w:spacing w:val="-2"/>
        </w:rPr>
        <w:t xml:space="preserve"> </w:t>
      </w:r>
      <w:r>
        <w:t>a</w:t>
      </w:r>
      <w:r>
        <w:rPr>
          <w:spacing w:val="-1"/>
        </w:rPr>
        <w:t xml:space="preserve"> </w:t>
      </w:r>
      <w:r>
        <w:t>notice</w:t>
      </w:r>
      <w:r>
        <w:rPr>
          <w:spacing w:val="-1"/>
        </w:rPr>
        <w:t xml:space="preserve"> </w:t>
      </w:r>
      <w:r>
        <w:t>or</w:t>
      </w:r>
      <w:r>
        <w:rPr>
          <w:spacing w:val="-2"/>
        </w:rPr>
        <w:t xml:space="preserve"> </w:t>
      </w:r>
      <w:r>
        <w:t>demand</w:t>
      </w:r>
      <w:r>
        <w:rPr>
          <w:spacing w:val="-1"/>
        </w:rPr>
        <w:t xml:space="preserve"> </w:t>
      </w:r>
      <w:r>
        <w:t>on</w:t>
      </w:r>
      <w:r>
        <w:rPr>
          <w:spacing w:val="-3"/>
        </w:rPr>
        <w:t xml:space="preserve"> </w:t>
      </w:r>
      <w:r>
        <w:t>the</w:t>
      </w:r>
      <w:r>
        <w:rPr>
          <w:spacing w:val="-6"/>
        </w:rPr>
        <w:t xml:space="preserve"> </w:t>
      </w:r>
      <w:r>
        <w:t>Guarantor</w:t>
      </w:r>
      <w:r>
        <w:rPr>
          <w:spacing w:val="-2"/>
        </w:rPr>
        <w:t xml:space="preserve"> </w:t>
      </w:r>
      <w:r>
        <w:t>or</w:t>
      </w:r>
      <w:r>
        <w:rPr>
          <w:spacing w:val="-2"/>
        </w:rPr>
        <w:t xml:space="preserve"> </w:t>
      </w:r>
      <w:r>
        <w:t>the</w:t>
      </w:r>
      <w:r>
        <w:rPr>
          <w:spacing w:val="-3"/>
        </w:rPr>
        <w:t xml:space="preserve"> </w:t>
      </w:r>
      <w:r>
        <w:t>Buyer, it will</w:t>
      </w:r>
      <w:r>
        <w:rPr>
          <w:spacing w:val="-1"/>
        </w:rPr>
        <w:t xml:space="preserve"> </w:t>
      </w:r>
      <w:r>
        <w:t>be</w:t>
      </w:r>
      <w:r>
        <w:rPr>
          <w:spacing w:val="-1"/>
        </w:rPr>
        <w:t xml:space="preserve"> </w:t>
      </w:r>
      <w:r>
        <w:t>sufficient</w:t>
      </w:r>
      <w:r>
        <w:rPr>
          <w:spacing w:val="-2"/>
        </w:rPr>
        <w:t xml:space="preserve"> </w:t>
      </w:r>
      <w:r>
        <w:t>to prove that delivery was made, or that the envelope containing the notice or demand was properly addressed and posted as a prepaid first class recorded delivery letter, or that the</w:t>
      </w:r>
      <w:r>
        <w:rPr>
          <w:spacing w:val="40"/>
        </w:rPr>
        <w:t xml:space="preserve"> </w:t>
      </w:r>
      <w:r>
        <w:t xml:space="preserve">fax message was properly addressed and </w:t>
      </w:r>
      <w:proofErr w:type="spellStart"/>
      <w:r>
        <w:t>despatched</w:t>
      </w:r>
      <w:proofErr w:type="spellEnd"/>
      <w:r>
        <w:t>.</w:t>
      </w:r>
    </w:p>
    <w:p w14:paraId="1BEDF746" w14:textId="77777777" w:rsidR="0033413D" w:rsidRDefault="0033413D">
      <w:pPr>
        <w:pStyle w:val="BodyText"/>
        <w:spacing w:before="55"/>
      </w:pPr>
    </w:p>
    <w:p w14:paraId="1333F8A5" w14:textId="77777777" w:rsidR="0033413D" w:rsidRDefault="00E46C25">
      <w:pPr>
        <w:pStyle w:val="BodyText"/>
        <w:spacing w:line="244" w:lineRule="auto"/>
        <w:ind w:left="448" w:right="813" w:hanging="3"/>
      </w:pPr>
      <w:r>
        <w:t>Any</w:t>
      </w:r>
      <w:r>
        <w:rPr>
          <w:spacing w:val="-1"/>
        </w:rPr>
        <w:t xml:space="preserve"> </w:t>
      </w:r>
      <w:r>
        <w:t>notice</w:t>
      </w:r>
      <w:r>
        <w:rPr>
          <w:spacing w:val="-1"/>
        </w:rPr>
        <w:t xml:space="preserve"> </w:t>
      </w:r>
      <w:r>
        <w:t>purported</w:t>
      </w:r>
      <w:r>
        <w:rPr>
          <w:spacing w:val="-3"/>
        </w:rPr>
        <w:t xml:space="preserve"> </w:t>
      </w:r>
      <w:r>
        <w:t>to</w:t>
      </w:r>
      <w:r>
        <w:rPr>
          <w:spacing w:val="-5"/>
        </w:rPr>
        <w:t xml:space="preserve"> </w:t>
      </w:r>
      <w:r>
        <w:t>be</w:t>
      </w:r>
      <w:r>
        <w:rPr>
          <w:spacing w:val="-1"/>
        </w:rPr>
        <w:t xml:space="preserve"> </w:t>
      </w:r>
      <w:r>
        <w:t>served</w:t>
      </w:r>
      <w:r>
        <w:rPr>
          <w:spacing w:val="-3"/>
        </w:rPr>
        <w:t xml:space="preserve"> </w:t>
      </w:r>
      <w:r>
        <w:t>on</w:t>
      </w:r>
      <w:r>
        <w:rPr>
          <w:spacing w:val="-3"/>
        </w:rPr>
        <w:t xml:space="preserve"> </w:t>
      </w:r>
      <w:r>
        <w:t>the</w:t>
      </w:r>
      <w:r>
        <w:rPr>
          <w:spacing w:val="-3"/>
        </w:rPr>
        <w:t xml:space="preserve"> </w:t>
      </w:r>
      <w:r>
        <w:t>Buyer</w:t>
      </w:r>
      <w:r>
        <w:rPr>
          <w:spacing w:val="-4"/>
        </w:rPr>
        <w:t xml:space="preserve"> </w:t>
      </w:r>
      <w:r>
        <w:t>under</w:t>
      </w:r>
      <w:r>
        <w:rPr>
          <w:spacing w:val="-2"/>
        </w:rPr>
        <w:t xml:space="preserve"> </w:t>
      </w:r>
      <w:r>
        <w:t>this Deed</w:t>
      </w:r>
      <w:r>
        <w:rPr>
          <w:spacing w:val="-1"/>
        </w:rPr>
        <w:t xml:space="preserve"> </w:t>
      </w:r>
      <w:r>
        <w:t>of</w:t>
      </w:r>
      <w:r>
        <w:rPr>
          <w:spacing w:val="-2"/>
        </w:rPr>
        <w:t xml:space="preserve"> </w:t>
      </w:r>
      <w:r>
        <w:t>Guarantee</w:t>
      </w:r>
      <w:r>
        <w:rPr>
          <w:spacing w:val="-1"/>
        </w:rPr>
        <w:t xml:space="preserve"> </w:t>
      </w:r>
      <w:r>
        <w:t>will</w:t>
      </w:r>
      <w:r>
        <w:rPr>
          <w:spacing w:val="-1"/>
        </w:rPr>
        <w:t xml:space="preserve"> </w:t>
      </w:r>
      <w:r>
        <w:t>only be valid when received in writing by the Buyer.</w:t>
      </w:r>
    </w:p>
    <w:p w14:paraId="4BD69EF8" w14:textId="77777777" w:rsidR="0033413D" w:rsidRDefault="0033413D">
      <w:pPr>
        <w:pStyle w:val="BodyText"/>
        <w:spacing w:before="90"/>
      </w:pPr>
    </w:p>
    <w:p w14:paraId="039D5F72" w14:textId="77777777" w:rsidR="0033413D" w:rsidRDefault="00E46C25">
      <w:pPr>
        <w:pStyle w:val="BodyText"/>
        <w:ind w:left="446"/>
      </w:pPr>
      <w:r>
        <w:t>Beneficiary’s</w:t>
      </w:r>
      <w:r>
        <w:rPr>
          <w:spacing w:val="-9"/>
        </w:rPr>
        <w:t xml:space="preserve"> </w:t>
      </w:r>
      <w:r>
        <w:rPr>
          <w:spacing w:val="-2"/>
        </w:rPr>
        <w:t>protections</w:t>
      </w:r>
    </w:p>
    <w:p w14:paraId="4763599A" w14:textId="77777777" w:rsidR="0033413D" w:rsidRDefault="00E46C25">
      <w:pPr>
        <w:pStyle w:val="BodyText"/>
        <w:spacing w:before="209"/>
        <w:ind w:left="446"/>
      </w:pPr>
      <w:r>
        <w:t>The</w:t>
      </w:r>
      <w:r>
        <w:rPr>
          <w:spacing w:val="-7"/>
        </w:rPr>
        <w:t xml:space="preserve"> </w:t>
      </w:r>
      <w:r>
        <w:t>Guarantor</w:t>
      </w:r>
      <w:r>
        <w:rPr>
          <w:spacing w:val="-3"/>
        </w:rPr>
        <w:t xml:space="preserve"> </w:t>
      </w:r>
      <w:r>
        <w:t>will</w:t>
      </w:r>
      <w:r>
        <w:rPr>
          <w:spacing w:val="-5"/>
        </w:rPr>
        <w:t xml:space="preserve"> </w:t>
      </w:r>
      <w:r>
        <w:t>not</w:t>
      </w:r>
      <w:r>
        <w:rPr>
          <w:spacing w:val="-5"/>
        </w:rPr>
        <w:t xml:space="preserve"> </w:t>
      </w:r>
      <w:r>
        <w:t>be</w:t>
      </w:r>
      <w:r>
        <w:rPr>
          <w:spacing w:val="-5"/>
        </w:rPr>
        <w:t xml:space="preserve"> </w:t>
      </w:r>
      <w:r>
        <w:t>discharged</w:t>
      </w:r>
      <w:r>
        <w:rPr>
          <w:spacing w:val="-6"/>
        </w:rPr>
        <w:t xml:space="preserve"> </w:t>
      </w:r>
      <w:r>
        <w:t>or</w:t>
      </w:r>
      <w:r>
        <w:rPr>
          <w:spacing w:val="-5"/>
        </w:rPr>
        <w:t xml:space="preserve"> </w:t>
      </w:r>
      <w:r>
        <w:t>released</w:t>
      </w:r>
      <w:r>
        <w:rPr>
          <w:spacing w:val="-7"/>
        </w:rPr>
        <w:t xml:space="preserve"> </w:t>
      </w:r>
      <w:r>
        <w:t>from</w:t>
      </w:r>
      <w:r>
        <w:rPr>
          <w:spacing w:val="-5"/>
        </w:rPr>
        <w:t xml:space="preserve"> </w:t>
      </w:r>
      <w:r>
        <w:t>this</w:t>
      </w:r>
      <w:r>
        <w:rPr>
          <w:spacing w:val="-6"/>
        </w:rPr>
        <w:t xml:space="preserve"> </w:t>
      </w:r>
      <w:r>
        <w:t>Deed</w:t>
      </w:r>
      <w:r>
        <w:rPr>
          <w:spacing w:val="-5"/>
        </w:rPr>
        <w:t xml:space="preserve"> </w:t>
      </w:r>
      <w:r>
        <w:t>of</w:t>
      </w:r>
      <w:r>
        <w:rPr>
          <w:spacing w:val="-5"/>
        </w:rPr>
        <w:t xml:space="preserve"> </w:t>
      </w:r>
      <w:r>
        <w:t>Guarantee</w:t>
      </w:r>
      <w:r>
        <w:rPr>
          <w:spacing w:val="-4"/>
        </w:rPr>
        <w:t xml:space="preserve"> </w:t>
      </w:r>
      <w:r>
        <w:rPr>
          <w:spacing w:val="-5"/>
        </w:rPr>
        <w:t>by:</w:t>
      </w:r>
    </w:p>
    <w:p w14:paraId="497143D5" w14:textId="77777777" w:rsidR="0033413D" w:rsidRDefault="0033413D">
      <w:pPr>
        <w:pStyle w:val="BodyText"/>
        <w:spacing w:before="110"/>
      </w:pPr>
    </w:p>
    <w:p w14:paraId="194428E2" w14:textId="77777777" w:rsidR="0033413D" w:rsidRDefault="00E46C25">
      <w:pPr>
        <w:pStyle w:val="ListParagraph"/>
        <w:numPr>
          <w:ilvl w:val="0"/>
          <w:numId w:val="30"/>
        </w:numPr>
        <w:tabs>
          <w:tab w:val="left" w:pos="448"/>
          <w:tab w:val="left" w:pos="1168"/>
        </w:tabs>
        <w:spacing w:before="1" w:line="244" w:lineRule="auto"/>
        <w:ind w:right="1148" w:hanging="3"/>
      </w:pPr>
      <w:r>
        <w:t>any</w:t>
      </w:r>
      <w:r>
        <w:rPr>
          <w:spacing w:val="-1"/>
        </w:rPr>
        <w:t xml:space="preserve"> </w:t>
      </w:r>
      <w:r>
        <w:t>arrangement</w:t>
      </w:r>
      <w:r>
        <w:rPr>
          <w:spacing w:val="-3"/>
        </w:rPr>
        <w:t xml:space="preserve"> </w:t>
      </w:r>
      <w:r>
        <w:t>made</w:t>
      </w:r>
      <w:r>
        <w:rPr>
          <w:spacing w:val="-6"/>
        </w:rPr>
        <w:t xml:space="preserve"> </w:t>
      </w:r>
      <w:r>
        <w:t>between</w:t>
      </w:r>
      <w:r>
        <w:rPr>
          <w:spacing w:val="-2"/>
        </w:rPr>
        <w:t xml:space="preserve"> </w:t>
      </w:r>
      <w:r>
        <w:t>the</w:t>
      </w:r>
      <w:r>
        <w:rPr>
          <w:spacing w:val="-4"/>
        </w:rPr>
        <w:t xml:space="preserve"> </w:t>
      </w:r>
      <w:r>
        <w:t>Supplier</w:t>
      </w:r>
      <w:r>
        <w:rPr>
          <w:spacing w:val="-1"/>
        </w:rPr>
        <w:t xml:space="preserve"> </w:t>
      </w:r>
      <w:r>
        <w:t>and</w:t>
      </w:r>
      <w:r>
        <w:rPr>
          <w:spacing w:val="-2"/>
        </w:rPr>
        <w:t xml:space="preserve"> </w:t>
      </w:r>
      <w:r>
        <w:t>the</w:t>
      </w:r>
      <w:r>
        <w:rPr>
          <w:spacing w:val="-4"/>
        </w:rPr>
        <w:t xml:space="preserve"> </w:t>
      </w:r>
      <w:r>
        <w:t>Buyer</w:t>
      </w:r>
      <w:r>
        <w:rPr>
          <w:spacing w:val="-3"/>
        </w:rPr>
        <w:t xml:space="preserve"> </w:t>
      </w:r>
      <w:r>
        <w:t>(whether</w:t>
      </w:r>
      <w:r>
        <w:rPr>
          <w:spacing w:val="-3"/>
        </w:rPr>
        <w:t xml:space="preserve"> </w:t>
      </w:r>
      <w:r>
        <w:t>or</w:t>
      </w:r>
      <w:r>
        <w:rPr>
          <w:spacing w:val="-6"/>
        </w:rPr>
        <w:t xml:space="preserve"> </w:t>
      </w:r>
      <w:r>
        <w:t>not such arrangement is made with the assent of the Guarantor)</w:t>
      </w:r>
    </w:p>
    <w:p w14:paraId="66E12C28" w14:textId="77777777" w:rsidR="0033413D" w:rsidRDefault="00E46C25">
      <w:pPr>
        <w:pStyle w:val="ListParagraph"/>
        <w:numPr>
          <w:ilvl w:val="0"/>
          <w:numId w:val="30"/>
        </w:numPr>
        <w:tabs>
          <w:tab w:val="left" w:pos="1168"/>
        </w:tabs>
        <w:spacing w:before="4"/>
        <w:ind w:left="1168" w:hanging="722"/>
      </w:pPr>
      <w:r>
        <w:t>any</w:t>
      </w:r>
      <w:r>
        <w:rPr>
          <w:spacing w:val="-6"/>
        </w:rPr>
        <w:t xml:space="preserve"> </w:t>
      </w:r>
      <w:r>
        <w:t>amendment</w:t>
      </w:r>
      <w:r>
        <w:rPr>
          <w:spacing w:val="-6"/>
        </w:rPr>
        <w:t xml:space="preserve"> </w:t>
      </w:r>
      <w:r>
        <w:t>to</w:t>
      </w:r>
      <w:r>
        <w:rPr>
          <w:spacing w:val="-5"/>
        </w:rPr>
        <w:t xml:space="preserve"> </w:t>
      </w:r>
      <w:r>
        <w:t>or</w:t>
      </w:r>
      <w:r>
        <w:rPr>
          <w:spacing w:val="-5"/>
        </w:rPr>
        <w:t xml:space="preserve"> </w:t>
      </w:r>
      <w:r>
        <w:t>termination</w:t>
      </w:r>
      <w:r>
        <w:rPr>
          <w:spacing w:val="-5"/>
        </w:rPr>
        <w:t xml:space="preserve"> </w:t>
      </w:r>
      <w:r>
        <w:t>of</w:t>
      </w:r>
      <w:r>
        <w:rPr>
          <w:spacing w:val="-5"/>
        </w:rPr>
        <w:t xml:space="preserve"> </w:t>
      </w:r>
      <w:r>
        <w:t>the</w:t>
      </w:r>
      <w:r>
        <w:rPr>
          <w:spacing w:val="-5"/>
        </w:rPr>
        <w:t xml:space="preserve"> </w:t>
      </w:r>
      <w:r>
        <w:t>Call-Off</w:t>
      </w:r>
      <w:r>
        <w:rPr>
          <w:spacing w:val="-7"/>
        </w:rPr>
        <w:t xml:space="preserve"> </w:t>
      </w:r>
      <w:r>
        <w:rPr>
          <w:spacing w:val="-2"/>
        </w:rPr>
        <w:t>Contract</w:t>
      </w:r>
    </w:p>
    <w:p w14:paraId="6767F45D" w14:textId="77777777" w:rsidR="0033413D" w:rsidRDefault="00E46C25">
      <w:pPr>
        <w:pStyle w:val="ListParagraph"/>
        <w:numPr>
          <w:ilvl w:val="0"/>
          <w:numId w:val="30"/>
        </w:numPr>
        <w:tabs>
          <w:tab w:val="left" w:pos="448"/>
          <w:tab w:val="left" w:pos="1168"/>
        </w:tabs>
        <w:spacing w:before="23" w:line="244" w:lineRule="auto"/>
        <w:ind w:right="1481" w:hanging="3"/>
      </w:pPr>
      <w:r>
        <w:t>any</w:t>
      </w:r>
      <w:r>
        <w:rPr>
          <w:spacing w:val="-1"/>
        </w:rPr>
        <w:t xml:space="preserve"> </w:t>
      </w:r>
      <w:r>
        <w:t>forbearance</w:t>
      </w:r>
      <w:r>
        <w:rPr>
          <w:spacing w:val="-4"/>
        </w:rPr>
        <w:t xml:space="preserve"> </w:t>
      </w:r>
      <w:r>
        <w:t>or</w:t>
      </w:r>
      <w:r>
        <w:rPr>
          <w:spacing w:val="-3"/>
        </w:rPr>
        <w:t xml:space="preserve"> </w:t>
      </w:r>
      <w:r>
        <w:t>indulgence</w:t>
      </w:r>
      <w:r>
        <w:rPr>
          <w:spacing w:val="-2"/>
        </w:rPr>
        <w:t xml:space="preserve"> </w:t>
      </w:r>
      <w:r>
        <w:t>as</w:t>
      </w:r>
      <w:r>
        <w:rPr>
          <w:spacing w:val="-4"/>
        </w:rPr>
        <w:t xml:space="preserve"> </w:t>
      </w:r>
      <w:r>
        <w:t>to</w:t>
      </w:r>
      <w:r>
        <w:rPr>
          <w:spacing w:val="-4"/>
        </w:rPr>
        <w:t xml:space="preserve"> </w:t>
      </w:r>
      <w:r>
        <w:t>payment,</w:t>
      </w:r>
      <w:r>
        <w:rPr>
          <w:spacing w:val="-5"/>
        </w:rPr>
        <w:t xml:space="preserve"> </w:t>
      </w:r>
      <w:r>
        <w:t>time,</w:t>
      </w:r>
      <w:r>
        <w:rPr>
          <w:spacing w:val="-3"/>
        </w:rPr>
        <w:t xml:space="preserve"> </w:t>
      </w:r>
      <w:r>
        <w:t>performance</w:t>
      </w:r>
      <w:r>
        <w:rPr>
          <w:spacing w:val="-4"/>
        </w:rPr>
        <w:t xml:space="preserve"> </w:t>
      </w:r>
      <w:r>
        <w:t>or</w:t>
      </w:r>
      <w:r>
        <w:rPr>
          <w:spacing w:val="-3"/>
        </w:rPr>
        <w:t xml:space="preserve"> </w:t>
      </w:r>
      <w:r>
        <w:t>otherwise granted by the Buyer (whether or not such amendment, termination, forbearance or indulgence is made with the assent of the Guarantor)</w:t>
      </w:r>
    </w:p>
    <w:p w14:paraId="1A167AF7" w14:textId="77777777" w:rsidR="0033413D" w:rsidRDefault="00E46C25">
      <w:pPr>
        <w:pStyle w:val="ListParagraph"/>
        <w:numPr>
          <w:ilvl w:val="0"/>
          <w:numId w:val="30"/>
        </w:numPr>
        <w:tabs>
          <w:tab w:val="left" w:pos="448"/>
          <w:tab w:val="left" w:pos="1168"/>
        </w:tabs>
        <w:spacing w:before="1" w:line="292" w:lineRule="auto"/>
        <w:ind w:right="1458" w:hanging="3"/>
      </w:pPr>
      <w:r>
        <w:t>the</w:t>
      </w:r>
      <w:r>
        <w:rPr>
          <w:spacing w:val="-3"/>
        </w:rPr>
        <w:t xml:space="preserve"> </w:t>
      </w:r>
      <w:r>
        <w:t>Buyer</w:t>
      </w:r>
      <w:r>
        <w:rPr>
          <w:spacing w:val="-2"/>
        </w:rPr>
        <w:t xml:space="preserve"> </w:t>
      </w:r>
      <w:r>
        <w:t>doing</w:t>
      </w:r>
      <w:r>
        <w:rPr>
          <w:spacing w:val="-4"/>
        </w:rPr>
        <w:t xml:space="preserve"> </w:t>
      </w:r>
      <w:r>
        <w:t>(or</w:t>
      </w:r>
      <w:r>
        <w:rPr>
          <w:spacing w:val="-3"/>
        </w:rPr>
        <w:t xml:space="preserve"> </w:t>
      </w:r>
      <w:r>
        <w:t>omitting</w:t>
      </w:r>
      <w:r>
        <w:rPr>
          <w:spacing w:val="-3"/>
        </w:rPr>
        <w:t xml:space="preserve"> </w:t>
      </w:r>
      <w:r>
        <w:t>to</w:t>
      </w:r>
      <w:r>
        <w:rPr>
          <w:spacing w:val="-3"/>
        </w:rPr>
        <w:t xml:space="preserve"> </w:t>
      </w:r>
      <w:r>
        <w:t>do)</w:t>
      </w:r>
      <w:r>
        <w:rPr>
          <w:spacing w:val="-2"/>
        </w:rPr>
        <w:t xml:space="preserve"> </w:t>
      </w:r>
      <w:r>
        <w:t>anything</w:t>
      </w:r>
      <w:r>
        <w:rPr>
          <w:spacing w:val="-3"/>
        </w:rPr>
        <w:t xml:space="preserve"> </w:t>
      </w:r>
      <w:r>
        <w:t>which,</w:t>
      </w:r>
      <w:r>
        <w:rPr>
          <w:spacing w:val="-1"/>
        </w:rPr>
        <w:t xml:space="preserve"> </w:t>
      </w:r>
      <w:r>
        <w:t>but</w:t>
      </w:r>
      <w:r>
        <w:rPr>
          <w:spacing w:val="-3"/>
        </w:rPr>
        <w:t xml:space="preserve"> </w:t>
      </w:r>
      <w:r>
        <w:t>for</w:t>
      </w:r>
      <w:r>
        <w:rPr>
          <w:spacing w:val="-3"/>
        </w:rPr>
        <w:t xml:space="preserve"> </w:t>
      </w:r>
      <w:r>
        <w:t>this</w:t>
      </w:r>
      <w:r>
        <w:rPr>
          <w:spacing w:val="-4"/>
        </w:rPr>
        <w:t xml:space="preserve"> </w:t>
      </w:r>
      <w:r>
        <w:t>provision,</w:t>
      </w:r>
      <w:r>
        <w:rPr>
          <w:spacing w:val="-3"/>
        </w:rPr>
        <w:t xml:space="preserve"> </w:t>
      </w:r>
      <w:r>
        <w:t>might exonerate the Guarantor</w:t>
      </w:r>
    </w:p>
    <w:p w14:paraId="6B780DC6" w14:textId="77777777" w:rsidR="0033413D" w:rsidRDefault="0033413D">
      <w:pPr>
        <w:pStyle w:val="ListParagraph"/>
        <w:spacing w:line="292" w:lineRule="auto"/>
        <w:sectPr w:rsidR="0033413D">
          <w:pgSz w:w="11930" w:h="16840"/>
          <w:pgMar w:top="1920" w:right="708" w:bottom="1260" w:left="992" w:header="0" w:footer="1071" w:gutter="0"/>
          <w:cols w:space="720"/>
        </w:sectPr>
      </w:pPr>
    </w:p>
    <w:p w14:paraId="77B56009" w14:textId="77777777" w:rsidR="0033413D" w:rsidRDefault="00E46C25">
      <w:pPr>
        <w:pStyle w:val="BodyText"/>
        <w:spacing w:before="81" w:line="292" w:lineRule="auto"/>
        <w:ind w:left="448" w:right="813" w:hanging="3"/>
      </w:pPr>
      <w:r>
        <w:lastRenderedPageBreak/>
        <w:t>This</w:t>
      </w:r>
      <w:r>
        <w:rPr>
          <w:spacing w:val="-1"/>
        </w:rPr>
        <w:t xml:space="preserve"> </w:t>
      </w:r>
      <w:r>
        <w:t>Deed</w:t>
      </w:r>
      <w:r>
        <w:rPr>
          <w:spacing w:val="-2"/>
        </w:rPr>
        <w:t xml:space="preserve"> </w:t>
      </w:r>
      <w:r>
        <w:t>of</w:t>
      </w:r>
      <w:r>
        <w:rPr>
          <w:spacing w:val="-2"/>
        </w:rPr>
        <w:t xml:space="preserve"> </w:t>
      </w:r>
      <w:r>
        <w:t>Guarantee</w:t>
      </w:r>
      <w:r>
        <w:rPr>
          <w:spacing w:val="-4"/>
        </w:rPr>
        <w:t xml:space="preserve"> </w:t>
      </w:r>
      <w:r>
        <w:t>will</w:t>
      </w:r>
      <w:r>
        <w:rPr>
          <w:spacing w:val="-2"/>
        </w:rPr>
        <w:t xml:space="preserve"> </w:t>
      </w:r>
      <w:r>
        <w:t>be</w:t>
      </w:r>
      <w:r>
        <w:rPr>
          <w:spacing w:val="-2"/>
        </w:rPr>
        <w:t xml:space="preserve"> </w:t>
      </w:r>
      <w:r>
        <w:t>a</w:t>
      </w:r>
      <w:r>
        <w:rPr>
          <w:spacing w:val="-2"/>
        </w:rPr>
        <w:t xml:space="preserve"> </w:t>
      </w:r>
      <w:r>
        <w:t>continuing</w:t>
      </w:r>
      <w:r>
        <w:rPr>
          <w:spacing w:val="-2"/>
        </w:rPr>
        <w:t xml:space="preserve"> </w:t>
      </w:r>
      <w:r>
        <w:t>security</w:t>
      </w:r>
      <w:r>
        <w:rPr>
          <w:spacing w:val="-4"/>
        </w:rPr>
        <w:t xml:space="preserve"> </w:t>
      </w:r>
      <w:r>
        <w:t>for</w:t>
      </w:r>
      <w:r>
        <w:rPr>
          <w:spacing w:val="-3"/>
        </w:rPr>
        <w:t xml:space="preserve"> </w:t>
      </w:r>
      <w:r>
        <w:t>the</w:t>
      </w:r>
      <w:r>
        <w:rPr>
          <w:spacing w:val="-7"/>
        </w:rPr>
        <w:t xml:space="preserve"> </w:t>
      </w:r>
      <w:r>
        <w:t>Guaranteed</w:t>
      </w:r>
      <w:r>
        <w:rPr>
          <w:spacing w:val="-4"/>
        </w:rPr>
        <w:t xml:space="preserve"> </w:t>
      </w:r>
      <w:r>
        <w:t>Obligations</w:t>
      </w:r>
      <w:r>
        <w:rPr>
          <w:spacing w:val="-1"/>
        </w:rPr>
        <w:t xml:space="preserve"> </w:t>
      </w:r>
      <w:r>
        <w:t xml:space="preserve">and </w:t>
      </w:r>
      <w:r>
        <w:rPr>
          <w:spacing w:val="-2"/>
        </w:rPr>
        <w:t>accordingly:</w:t>
      </w:r>
    </w:p>
    <w:p w14:paraId="043223E5" w14:textId="77777777" w:rsidR="0033413D" w:rsidRDefault="0033413D">
      <w:pPr>
        <w:pStyle w:val="BodyText"/>
        <w:spacing w:before="57"/>
      </w:pPr>
    </w:p>
    <w:p w14:paraId="1297CDF4" w14:textId="77777777" w:rsidR="0033413D" w:rsidRDefault="00E46C25">
      <w:pPr>
        <w:pStyle w:val="ListParagraph"/>
        <w:numPr>
          <w:ilvl w:val="0"/>
          <w:numId w:val="30"/>
        </w:numPr>
        <w:tabs>
          <w:tab w:val="left" w:pos="448"/>
          <w:tab w:val="left" w:pos="1168"/>
        </w:tabs>
        <w:spacing w:line="242" w:lineRule="auto"/>
        <w:ind w:right="777" w:hanging="3"/>
      </w:pPr>
      <w:r>
        <w:t>it will not be discharged, reduced or otherwise affected by any partial performance (except to the extent of such partial performance) by the Supplier of the Guaranteed Obligations or</w:t>
      </w:r>
      <w:r>
        <w:rPr>
          <w:spacing w:val="-2"/>
        </w:rPr>
        <w:t xml:space="preserve"> </w:t>
      </w:r>
      <w:r>
        <w:t>by</w:t>
      </w:r>
      <w:r>
        <w:rPr>
          <w:spacing w:val="-3"/>
        </w:rPr>
        <w:t xml:space="preserve"> </w:t>
      </w:r>
      <w:r>
        <w:t>any omission</w:t>
      </w:r>
      <w:r>
        <w:rPr>
          <w:spacing w:val="-1"/>
        </w:rPr>
        <w:t xml:space="preserve"> </w:t>
      </w:r>
      <w:r>
        <w:t>or delay</w:t>
      </w:r>
      <w:r>
        <w:rPr>
          <w:spacing w:val="-3"/>
        </w:rPr>
        <w:t xml:space="preserve"> </w:t>
      </w:r>
      <w:r>
        <w:t>on</w:t>
      </w:r>
      <w:r>
        <w:rPr>
          <w:spacing w:val="-3"/>
        </w:rPr>
        <w:t xml:space="preserve"> </w:t>
      </w:r>
      <w:r>
        <w:t>the</w:t>
      </w:r>
      <w:r>
        <w:rPr>
          <w:spacing w:val="-1"/>
        </w:rPr>
        <w:t xml:space="preserve"> </w:t>
      </w:r>
      <w:r>
        <w:t>part</w:t>
      </w:r>
      <w:r>
        <w:rPr>
          <w:spacing w:val="-2"/>
        </w:rPr>
        <w:t xml:space="preserve"> </w:t>
      </w:r>
      <w:r>
        <w:t>of</w:t>
      </w:r>
      <w:r>
        <w:rPr>
          <w:spacing w:val="-2"/>
        </w:rPr>
        <w:t xml:space="preserve"> </w:t>
      </w:r>
      <w:r>
        <w:t>the</w:t>
      </w:r>
      <w:r>
        <w:rPr>
          <w:spacing w:val="-3"/>
        </w:rPr>
        <w:t xml:space="preserve"> </w:t>
      </w:r>
      <w:r>
        <w:t>Buyer</w:t>
      </w:r>
      <w:r>
        <w:rPr>
          <w:spacing w:val="-2"/>
        </w:rPr>
        <w:t xml:space="preserve"> </w:t>
      </w:r>
      <w:r>
        <w:t>in</w:t>
      </w:r>
      <w:r>
        <w:rPr>
          <w:spacing w:val="-1"/>
        </w:rPr>
        <w:t xml:space="preserve"> </w:t>
      </w:r>
      <w:r>
        <w:t>exercising</w:t>
      </w:r>
      <w:r>
        <w:rPr>
          <w:spacing w:val="-1"/>
        </w:rPr>
        <w:t xml:space="preserve"> </w:t>
      </w:r>
      <w:r>
        <w:t>its</w:t>
      </w:r>
      <w:r>
        <w:rPr>
          <w:spacing w:val="-3"/>
        </w:rPr>
        <w:t xml:space="preserve"> </w:t>
      </w:r>
      <w:r>
        <w:t>rights</w:t>
      </w:r>
      <w:r>
        <w:rPr>
          <w:spacing w:val="-3"/>
        </w:rPr>
        <w:t xml:space="preserve"> </w:t>
      </w:r>
      <w:r>
        <w:t>under this Deed of Guarantee</w:t>
      </w:r>
    </w:p>
    <w:p w14:paraId="64C4C13C" w14:textId="77777777" w:rsidR="0033413D" w:rsidRDefault="00E46C25">
      <w:pPr>
        <w:pStyle w:val="ListParagraph"/>
        <w:numPr>
          <w:ilvl w:val="0"/>
          <w:numId w:val="30"/>
        </w:numPr>
        <w:tabs>
          <w:tab w:val="left" w:pos="448"/>
          <w:tab w:val="left" w:pos="1168"/>
        </w:tabs>
        <w:spacing w:before="7" w:line="242" w:lineRule="auto"/>
        <w:ind w:right="1285" w:hanging="3"/>
      </w:pPr>
      <w:r>
        <w:t xml:space="preserve">it will not be affected by any dissolution, amalgamation, reconstruction, </w:t>
      </w:r>
      <w:proofErr w:type="spellStart"/>
      <w:r>
        <w:t>reorganisation</w:t>
      </w:r>
      <w:proofErr w:type="spellEnd"/>
      <w:r>
        <w:t>, change in status,</w:t>
      </w:r>
      <w:r>
        <w:rPr>
          <w:spacing w:val="-1"/>
        </w:rPr>
        <w:t xml:space="preserve"> </w:t>
      </w:r>
      <w:r>
        <w:t>function, control</w:t>
      </w:r>
      <w:r>
        <w:rPr>
          <w:spacing w:val="-1"/>
        </w:rPr>
        <w:t xml:space="preserve"> </w:t>
      </w:r>
      <w:r>
        <w:t>or ownership, insolvency, liquidation, administration,</w:t>
      </w:r>
      <w:r>
        <w:rPr>
          <w:spacing w:val="-2"/>
        </w:rPr>
        <w:t xml:space="preserve"> </w:t>
      </w:r>
      <w:r>
        <w:t>appointment</w:t>
      </w:r>
      <w:r>
        <w:rPr>
          <w:spacing w:val="-2"/>
        </w:rPr>
        <w:t xml:space="preserve"> </w:t>
      </w:r>
      <w:r>
        <w:t>of</w:t>
      </w:r>
      <w:r>
        <w:rPr>
          <w:spacing w:val="-2"/>
        </w:rPr>
        <w:t xml:space="preserve"> </w:t>
      </w:r>
      <w:r>
        <w:t>a</w:t>
      </w:r>
      <w:r>
        <w:rPr>
          <w:spacing w:val="-6"/>
        </w:rPr>
        <w:t xml:space="preserve"> </w:t>
      </w:r>
      <w:r>
        <w:t>receiver,</w:t>
      </w:r>
      <w:r>
        <w:rPr>
          <w:spacing w:val="-5"/>
        </w:rPr>
        <w:t xml:space="preserve"> </w:t>
      </w:r>
      <w:r>
        <w:t>voluntary</w:t>
      </w:r>
      <w:r>
        <w:rPr>
          <w:spacing w:val="-3"/>
        </w:rPr>
        <w:t xml:space="preserve"> </w:t>
      </w:r>
      <w:r>
        <w:t>arrangement,</w:t>
      </w:r>
      <w:r>
        <w:rPr>
          <w:spacing w:val="-2"/>
        </w:rPr>
        <w:t xml:space="preserve"> </w:t>
      </w:r>
      <w:r>
        <w:t>any</w:t>
      </w:r>
      <w:r>
        <w:rPr>
          <w:spacing w:val="-3"/>
        </w:rPr>
        <w:t xml:space="preserve"> </w:t>
      </w:r>
      <w:r>
        <w:t>legal</w:t>
      </w:r>
      <w:r>
        <w:rPr>
          <w:spacing w:val="-4"/>
        </w:rPr>
        <w:t xml:space="preserve"> </w:t>
      </w:r>
      <w:r>
        <w:t>limitation</w:t>
      </w:r>
      <w:r>
        <w:rPr>
          <w:spacing w:val="-4"/>
        </w:rPr>
        <w:t xml:space="preserve"> </w:t>
      </w:r>
      <w:r>
        <w:t>or other incapacity, of the Supplier, the Buyer, the Guarantor or any other person</w:t>
      </w:r>
    </w:p>
    <w:p w14:paraId="6B361274" w14:textId="77777777" w:rsidR="0033413D" w:rsidRDefault="00E46C25">
      <w:pPr>
        <w:pStyle w:val="ListParagraph"/>
        <w:numPr>
          <w:ilvl w:val="0"/>
          <w:numId w:val="30"/>
        </w:numPr>
        <w:tabs>
          <w:tab w:val="left" w:pos="448"/>
          <w:tab w:val="left" w:pos="1168"/>
        </w:tabs>
        <w:spacing w:before="8" w:line="242" w:lineRule="auto"/>
        <w:ind w:right="773" w:hanging="3"/>
      </w:pPr>
      <w:r>
        <w:t>if,</w:t>
      </w:r>
      <w:r>
        <w:rPr>
          <w:spacing w:val="-3"/>
        </w:rPr>
        <w:t xml:space="preserve"> </w:t>
      </w:r>
      <w:r>
        <w:t>for</w:t>
      </w:r>
      <w:r>
        <w:rPr>
          <w:spacing w:val="-3"/>
        </w:rPr>
        <w:t xml:space="preserve"> </w:t>
      </w:r>
      <w:r>
        <w:t>any</w:t>
      </w:r>
      <w:r>
        <w:rPr>
          <w:spacing w:val="-4"/>
        </w:rPr>
        <w:t xml:space="preserve"> </w:t>
      </w:r>
      <w:r>
        <w:t>reason, any</w:t>
      </w:r>
      <w:r>
        <w:rPr>
          <w:spacing w:val="-4"/>
        </w:rPr>
        <w:t xml:space="preserve"> </w:t>
      </w:r>
      <w:r>
        <w:t>of</w:t>
      </w:r>
      <w:r>
        <w:rPr>
          <w:spacing w:val="-3"/>
        </w:rPr>
        <w:t xml:space="preserve"> </w:t>
      </w:r>
      <w:r>
        <w:t>the</w:t>
      </w:r>
      <w:r>
        <w:rPr>
          <w:spacing w:val="-4"/>
        </w:rPr>
        <w:t xml:space="preserve"> </w:t>
      </w:r>
      <w:r>
        <w:t>Guaranteed</w:t>
      </w:r>
      <w:r>
        <w:rPr>
          <w:spacing w:val="-4"/>
        </w:rPr>
        <w:t xml:space="preserve"> </w:t>
      </w:r>
      <w:r>
        <w:t>Obligations</w:t>
      </w:r>
      <w:r>
        <w:rPr>
          <w:spacing w:val="-1"/>
        </w:rPr>
        <w:t xml:space="preserve"> </w:t>
      </w:r>
      <w:r>
        <w:t>is</w:t>
      </w:r>
      <w:r>
        <w:rPr>
          <w:spacing w:val="-1"/>
        </w:rPr>
        <w:t xml:space="preserve"> </w:t>
      </w:r>
      <w:r>
        <w:t>void</w:t>
      </w:r>
      <w:r>
        <w:rPr>
          <w:spacing w:val="-2"/>
        </w:rPr>
        <w:t xml:space="preserve"> </w:t>
      </w:r>
      <w:r>
        <w:t>or</w:t>
      </w:r>
      <w:r>
        <w:rPr>
          <w:spacing w:val="-1"/>
        </w:rPr>
        <w:t xml:space="preserve"> </w:t>
      </w:r>
      <w:r>
        <w:t>unenforceable</w:t>
      </w:r>
      <w:r>
        <w:rPr>
          <w:spacing w:val="-2"/>
        </w:rPr>
        <w:t xml:space="preserve"> </w:t>
      </w:r>
      <w:r>
        <w:t>against the Supplier, the Guarantor will be liable for that purported obligation or liability as if the same were fully valid and enforceable and the Guarantor were principal debtor</w:t>
      </w:r>
    </w:p>
    <w:p w14:paraId="146EEF6B" w14:textId="77777777" w:rsidR="0033413D" w:rsidRDefault="00E46C25">
      <w:pPr>
        <w:pStyle w:val="ListParagraph"/>
        <w:numPr>
          <w:ilvl w:val="0"/>
          <w:numId w:val="30"/>
        </w:numPr>
        <w:tabs>
          <w:tab w:val="left" w:pos="448"/>
          <w:tab w:val="left" w:pos="1168"/>
        </w:tabs>
        <w:spacing w:before="14" w:line="292" w:lineRule="auto"/>
        <w:ind w:right="1140" w:hanging="3"/>
      </w:pPr>
      <w:r>
        <w:t>the</w:t>
      </w:r>
      <w:r>
        <w:rPr>
          <w:spacing w:val="-4"/>
        </w:rPr>
        <w:t xml:space="preserve"> </w:t>
      </w:r>
      <w:r>
        <w:t>rights</w:t>
      </w:r>
      <w:r>
        <w:rPr>
          <w:spacing w:val="-1"/>
        </w:rPr>
        <w:t xml:space="preserve"> </w:t>
      </w:r>
      <w:r>
        <w:t>of</w:t>
      </w:r>
      <w:r>
        <w:rPr>
          <w:spacing w:val="-3"/>
        </w:rPr>
        <w:t xml:space="preserve"> </w:t>
      </w:r>
      <w:r>
        <w:t>the</w:t>
      </w:r>
      <w:r>
        <w:rPr>
          <w:spacing w:val="-4"/>
        </w:rPr>
        <w:t xml:space="preserve"> </w:t>
      </w:r>
      <w:r>
        <w:t>Buyer</w:t>
      </w:r>
      <w:r>
        <w:rPr>
          <w:spacing w:val="-3"/>
        </w:rPr>
        <w:t xml:space="preserve"> </w:t>
      </w:r>
      <w:r>
        <w:t>against</w:t>
      </w:r>
      <w:r>
        <w:rPr>
          <w:spacing w:val="-1"/>
        </w:rPr>
        <w:t xml:space="preserve"> </w:t>
      </w:r>
      <w:r>
        <w:t>the</w:t>
      </w:r>
      <w:r>
        <w:rPr>
          <w:spacing w:val="-7"/>
        </w:rPr>
        <w:t xml:space="preserve"> </w:t>
      </w:r>
      <w:r>
        <w:t>Guarantor</w:t>
      </w:r>
      <w:r>
        <w:rPr>
          <w:spacing w:val="-3"/>
        </w:rPr>
        <w:t xml:space="preserve"> </w:t>
      </w:r>
      <w:r>
        <w:t>under</w:t>
      </w:r>
      <w:r>
        <w:rPr>
          <w:spacing w:val="-3"/>
        </w:rPr>
        <w:t xml:space="preserve"> </w:t>
      </w:r>
      <w:r>
        <w:t>this</w:t>
      </w:r>
      <w:r>
        <w:rPr>
          <w:spacing w:val="-1"/>
        </w:rPr>
        <w:t xml:space="preserve"> </w:t>
      </w:r>
      <w:r>
        <w:t>Deed</w:t>
      </w:r>
      <w:r>
        <w:rPr>
          <w:spacing w:val="-2"/>
        </w:rPr>
        <w:t xml:space="preserve"> </w:t>
      </w:r>
      <w:r>
        <w:t>of</w:t>
      </w:r>
      <w:r>
        <w:rPr>
          <w:spacing w:val="-3"/>
        </w:rPr>
        <w:t xml:space="preserve"> </w:t>
      </w:r>
      <w:r>
        <w:t>Guarantee</w:t>
      </w:r>
      <w:r>
        <w:rPr>
          <w:spacing w:val="-2"/>
        </w:rPr>
        <w:t xml:space="preserve"> </w:t>
      </w:r>
      <w:r>
        <w:t>are</w:t>
      </w:r>
      <w:r>
        <w:rPr>
          <w:spacing w:val="-4"/>
        </w:rPr>
        <w:t xml:space="preserve"> </w:t>
      </w:r>
      <w:r>
        <w:t>in addition to, will not be affected by and will not prejudice, any other security, guarantee, indemnity or other rights or remedies available to the Buyer</w:t>
      </w:r>
    </w:p>
    <w:p w14:paraId="7EE39856" w14:textId="77777777" w:rsidR="0033413D" w:rsidRDefault="0033413D">
      <w:pPr>
        <w:pStyle w:val="BodyText"/>
        <w:spacing w:before="55"/>
      </w:pPr>
    </w:p>
    <w:p w14:paraId="7C580B7B" w14:textId="77777777" w:rsidR="0033413D" w:rsidRDefault="00E46C25">
      <w:pPr>
        <w:pStyle w:val="BodyText"/>
        <w:spacing w:line="292" w:lineRule="auto"/>
        <w:ind w:left="448" w:right="880" w:hanging="3"/>
      </w:pPr>
      <w:r>
        <w:t>The Buyer will be entitled to exercise its rights and to make demands on the Guarantor under this Deed of Guarantee as often as it wishes. The making of a demand (whether effective,</w:t>
      </w:r>
      <w:r>
        <w:rPr>
          <w:spacing w:val="-2"/>
        </w:rPr>
        <w:t xml:space="preserve"> </w:t>
      </w:r>
      <w:r>
        <w:t>partial</w:t>
      </w:r>
      <w:r>
        <w:rPr>
          <w:spacing w:val="-2"/>
        </w:rPr>
        <w:t xml:space="preserve"> </w:t>
      </w:r>
      <w:r>
        <w:t>or</w:t>
      </w:r>
      <w:r>
        <w:rPr>
          <w:spacing w:val="-2"/>
        </w:rPr>
        <w:t xml:space="preserve"> </w:t>
      </w:r>
      <w:r>
        <w:t>defective)</w:t>
      </w:r>
      <w:r>
        <w:rPr>
          <w:spacing w:val="-2"/>
        </w:rPr>
        <w:t xml:space="preserve"> </w:t>
      </w:r>
      <w:r>
        <w:t>relating</w:t>
      </w:r>
      <w:r>
        <w:rPr>
          <w:spacing w:val="-3"/>
        </w:rPr>
        <w:t xml:space="preserve"> </w:t>
      </w:r>
      <w:r>
        <w:t>to</w:t>
      </w:r>
      <w:r>
        <w:rPr>
          <w:spacing w:val="-3"/>
        </w:rPr>
        <w:t xml:space="preserve"> </w:t>
      </w:r>
      <w:r>
        <w:t>the</w:t>
      </w:r>
      <w:r>
        <w:rPr>
          <w:spacing w:val="-1"/>
        </w:rPr>
        <w:t xml:space="preserve"> </w:t>
      </w:r>
      <w:r>
        <w:t>breach</w:t>
      </w:r>
      <w:r>
        <w:rPr>
          <w:spacing w:val="-1"/>
        </w:rPr>
        <w:t xml:space="preserve"> </w:t>
      </w:r>
      <w:r>
        <w:t>or</w:t>
      </w:r>
      <w:r>
        <w:rPr>
          <w:spacing w:val="-2"/>
        </w:rPr>
        <w:t xml:space="preserve"> </w:t>
      </w:r>
      <w:r>
        <w:t>non-performance</w:t>
      </w:r>
      <w:r>
        <w:rPr>
          <w:spacing w:val="-3"/>
        </w:rPr>
        <w:t xml:space="preserve"> </w:t>
      </w:r>
      <w:r>
        <w:t>by</w:t>
      </w:r>
      <w:r>
        <w:rPr>
          <w:spacing w:val="-3"/>
        </w:rPr>
        <w:t xml:space="preserve"> </w:t>
      </w:r>
      <w:r>
        <w:t>the</w:t>
      </w:r>
      <w:r>
        <w:rPr>
          <w:spacing w:val="-3"/>
        </w:rPr>
        <w:t xml:space="preserve"> </w:t>
      </w:r>
      <w:r>
        <w:t>Supplier of any Guaranteed Obligation will not preclude the Buyer from making a further demand relating to the same or some other Default regarding the same Guaranteed Obligation.</w:t>
      </w:r>
    </w:p>
    <w:p w14:paraId="58BD71C8" w14:textId="77777777" w:rsidR="0033413D" w:rsidRDefault="0033413D">
      <w:pPr>
        <w:pStyle w:val="BodyText"/>
        <w:spacing w:before="56"/>
      </w:pPr>
    </w:p>
    <w:p w14:paraId="76C2E87C" w14:textId="77777777" w:rsidR="0033413D" w:rsidRDefault="00E46C25">
      <w:pPr>
        <w:pStyle w:val="BodyText"/>
        <w:spacing w:line="295" w:lineRule="auto"/>
        <w:ind w:left="448" w:right="813" w:hanging="3"/>
      </w:pPr>
      <w:r>
        <w:t>The</w:t>
      </w:r>
      <w:r>
        <w:rPr>
          <w:spacing w:val="-2"/>
        </w:rPr>
        <w:t xml:space="preserve"> </w:t>
      </w:r>
      <w:r>
        <w:t>Buyer</w:t>
      </w:r>
      <w:r>
        <w:rPr>
          <w:spacing w:val="-2"/>
        </w:rPr>
        <w:t xml:space="preserve"> </w:t>
      </w:r>
      <w:r>
        <w:t>will</w:t>
      </w:r>
      <w:r>
        <w:rPr>
          <w:spacing w:val="-2"/>
        </w:rPr>
        <w:t xml:space="preserve"> </w:t>
      </w:r>
      <w:r>
        <w:t>not be</w:t>
      </w:r>
      <w:r>
        <w:rPr>
          <w:spacing w:val="-3"/>
        </w:rPr>
        <w:t xml:space="preserve"> </w:t>
      </w:r>
      <w:r>
        <w:t>obliged</w:t>
      </w:r>
      <w:r>
        <w:rPr>
          <w:spacing w:val="-2"/>
        </w:rPr>
        <w:t xml:space="preserve"> </w:t>
      </w:r>
      <w:r>
        <w:t>before</w:t>
      </w:r>
      <w:r>
        <w:rPr>
          <w:spacing w:val="-3"/>
        </w:rPr>
        <w:t xml:space="preserve"> </w:t>
      </w:r>
      <w:r>
        <w:t>taking</w:t>
      </w:r>
      <w:r>
        <w:rPr>
          <w:spacing w:val="-2"/>
        </w:rPr>
        <w:t xml:space="preserve"> </w:t>
      </w:r>
      <w:r>
        <w:t>steps</w:t>
      </w:r>
      <w:r>
        <w:rPr>
          <w:spacing w:val="-3"/>
        </w:rPr>
        <w:t xml:space="preserve"> </w:t>
      </w:r>
      <w:r>
        <w:t>to</w:t>
      </w:r>
      <w:r>
        <w:rPr>
          <w:spacing w:val="-2"/>
        </w:rPr>
        <w:t xml:space="preserve"> </w:t>
      </w:r>
      <w:r>
        <w:t>enforce</w:t>
      </w:r>
      <w:r>
        <w:rPr>
          <w:spacing w:val="-3"/>
        </w:rPr>
        <w:t xml:space="preserve"> </w:t>
      </w:r>
      <w:r>
        <w:t>this</w:t>
      </w:r>
      <w:r>
        <w:rPr>
          <w:spacing w:val="-3"/>
        </w:rPr>
        <w:t xml:space="preserve"> </w:t>
      </w:r>
      <w:r>
        <w:t>Deed</w:t>
      </w:r>
      <w:r>
        <w:rPr>
          <w:spacing w:val="-2"/>
        </w:rPr>
        <w:t xml:space="preserve"> </w:t>
      </w:r>
      <w:r>
        <w:t>of</w:t>
      </w:r>
      <w:r>
        <w:rPr>
          <w:spacing w:val="-2"/>
        </w:rPr>
        <w:t xml:space="preserve"> </w:t>
      </w:r>
      <w:r>
        <w:t>Guarantee</w:t>
      </w:r>
      <w:r>
        <w:rPr>
          <w:spacing w:val="-3"/>
        </w:rPr>
        <w:t xml:space="preserve"> </w:t>
      </w:r>
      <w:r>
        <w:t>against the Guarantor to:</w:t>
      </w:r>
    </w:p>
    <w:p w14:paraId="2E5DCD4A" w14:textId="77777777" w:rsidR="0033413D" w:rsidRDefault="0033413D">
      <w:pPr>
        <w:pStyle w:val="BodyText"/>
        <w:spacing w:before="52"/>
      </w:pPr>
    </w:p>
    <w:p w14:paraId="5F996D9E" w14:textId="77777777" w:rsidR="0033413D" w:rsidRDefault="00E46C25">
      <w:pPr>
        <w:pStyle w:val="ListParagraph"/>
        <w:numPr>
          <w:ilvl w:val="0"/>
          <w:numId w:val="30"/>
        </w:numPr>
        <w:tabs>
          <w:tab w:val="left" w:pos="1168"/>
        </w:tabs>
        <w:ind w:left="1168" w:hanging="722"/>
      </w:pPr>
      <w:r>
        <w:t>obtain</w:t>
      </w:r>
      <w:r>
        <w:rPr>
          <w:spacing w:val="-7"/>
        </w:rPr>
        <w:t xml:space="preserve"> </w:t>
      </w:r>
      <w:r>
        <w:t>judgement</w:t>
      </w:r>
      <w:r>
        <w:rPr>
          <w:spacing w:val="-1"/>
        </w:rPr>
        <w:t xml:space="preserve"> </w:t>
      </w:r>
      <w:r>
        <w:t>against</w:t>
      </w:r>
      <w:r>
        <w:rPr>
          <w:spacing w:val="-6"/>
        </w:rPr>
        <w:t xml:space="preserve"> </w:t>
      </w:r>
      <w:r>
        <w:t>the</w:t>
      </w:r>
      <w:r>
        <w:rPr>
          <w:spacing w:val="-4"/>
        </w:rPr>
        <w:t xml:space="preserve"> </w:t>
      </w:r>
      <w:r>
        <w:t>Supplier</w:t>
      </w:r>
      <w:r>
        <w:rPr>
          <w:spacing w:val="-4"/>
        </w:rPr>
        <w:t xml:space="preserve"> </w:t>
      </w:r>
      <w:r>
        <w:t>or</w:t>
      </w:r>
      <w:r>
        <w:rPr>
          <w:spacing w:val="-5"/>
        </w:rPr>
        <w:t xml:space="preserve"> </w:t>
      </w:r>
      <w:r>
        <w:t>the</w:t>
      </w:r>
      <w:r>
        <w:rPr>
          <w:spacing w:val="-6"/>
        </w:rPr>
        <w:t xml:space="preserve"> </w:t>
      </w:r>
      <w:r>
        <w:t>Guarantor</w:t>
      </w:r>
      <w:r>
        <w:rPr>
          <w:spacing w:val="-4"/>
        </w:rPr>
        <w:t xml:space="preserve"> </w:t>
      </w:r>
      <w:r>
        <w:t>or</w:t>
      </w:r>
      <w:r>
        <w:rPr>
          <w:spacing w:val="-3"/>
        </w:rPr>
        <w:t xml:space="preserve"> </w:t>
      </w:r>
      <w:r>
        <w:t>any</w:t>
      </w:r>
      <w:r>
        <w:rPr>
          <w:spacing w:val="-6"/>
        </w:rPr>
        <w:t xml:space="preserve"> </w:t>
      </w:r>
      <w:r>
        <w:t>third</w:t>
      </w:r>
      <w:r>
        <w:rPr>
          <w:spacing w:val="-7"/>
        </w:rPr>
        <w:t xml:space="preserve"> </w:t>
      </w:r>
      <w:r>
        <w:t>party</w:t>
      </w:r>
      <w:r>
        <w:rPr>
          <w:spacing w:val="-6"/>
        </w:rPr>
        <w:t xml:space="preserve"> </w:t>
      </w:r>
      <w:r>
        <w:t>in</w:t>
      </w:r>
      <w:r>
        <w:rPr>
          <w:spacing w:val="-4"/>
        </w:rPr>
        <w:t xml:space="preserve"> </w:t>
      </w:r>
      <w:r>
        <w:t>any</w:t>
      </w:r>
      <w:r>
        <w:rPr>
          <w:spacing w:val="-4"/>
        </w:rPr>
        <w:t xml:space="preserve"> </w:t>
      </w:r>
      <w:r>
        <w:rPr>
          <w:spacing w:val="-2"/>
        </w:rPr>
        <w:t>court</w:t>
      </w:r>
    </w:p>
    <w:p w14:paraId="1C0F2928" w14:textId="77777777" w:rsidR="0033413D" w:rsidRDefault="00E46C25">
      <w:pPr>
        <w:pStyle w:val="ListParagraph"/>
        <w:numPr>
          <w:ilvl w:val="0"/>
          <w:numId w:val="30"/>
        </w:numPr>
        <w:tabs>
          <w:tab w:val="left" w:pos="1168"/>
        </w:tabs>
        <w:spacing w:before="25"/>
        <w:ind w:left="1168" w:hanging="722"/>
      </w:pPr>
      <w:r>
        <w:t>make</w:t>
      </w:r>
      <w:r>
        <w:rPr>
          <w:spacing w:val="-6"/>
        </w:rPr>
        <w:t xml:space="preserve"> </w:t>
      </w:r>
      <w:r>
        <w:t>or</w:t>
      </w:r>
      <w:r>
        <w:rPr>
          <w:spacing w:val="-4"/>
        </w:rPr>
        <w:t xml:space="preserve"> </w:t>
      </w:r>
      <w:r>
        <w:t>file</w:t>
      </w:r>
      <w:r>
        <w:rPr>
          <w:spacing w:val="-4"/>
        </w:rPr>
        <w:t xml:space="preserve"> </w:t>
      </w:r>
      <w:r>
        <w:t>any</w:t>
      </w:r>
      <w:r>
        <w:rPr>
          <w:spacing w:val="-5"/>
        </w:rPr>
        <w:t xml:space="preserve"> </w:t>
      </w:r>
      <w:r>
        <w:t>claim</w:t>
      </w:r>
      <w:r>
        <w:rPr>
          <w:spacing w:val="-3"/>
        </w:rPr>
        <w:t xml:space="preserve"> </w:t>
      </w:r>
      <w:r>
        <w:t>in</w:t>
      </w:r>
      <w:r>
        <w:rPr>
          <w:spacing w:val="-5"/>
        </w:rPr>
        <w:t xml:space="preserve"> </w:t>
      </w:r>
      <w:r>
        <w:t>a</w:t>
      </w:r>
      <w:r>
        <w:rPr>
          <w:spacing w:val="-4"/>
        </w:rPr>
        <w:t xml:space="preserve"> </w:t>
      </w:r>
      <w:r>
        <w:t>bankruptcy</w:t>
      </w:r>
      <w:r>
        <w:rPr>
          <w:spacing w:val="-5"/>
        </w:rPr>
        <w:t xml:space="preserve"> </w:t>
      </w:r>
      <w:r>
        <w:t>or</w:t>
      </w:r>
      <w:r>
        <w:rPr>
          <w:spacing w:val="-4"/>
        </w:rPr>
        <w:t xml:space="preserve"> </w:t>
      </w:r>
      <w:r>
        <w:t>liquidation</w:t>
      </w:r>
      <w:r>
        <w:rPr>
          <w:spacing w:val="-4"/>
        </w:rPr>
        <w:t xml:space="preserve"> </w:t>
      </w:r>
      <w:r>
        <w:t>of</w:t>
      </w:r>
      <w:r>
        <w:rPr>
          <w:spacing w:val="-4"/>
        </w:rPr>
        <w:t xml:space="preserve"> </w:t>
      </w:r>
      <w:r>
        <w:t>the</w:t>
      </w:r>
      <w:r>
        <w:rPr>
          <w:spacing w:val="-6"/>
        </w:rPr>
        <w:t xml:space="preserve"> </w:t>
      </w:r>
      <w:r>
        <w:t>Supplier</w:t>
      </w:r>
      <w:r>
        <w:rPr>
          <w:spacing w:val="-2"/>
        </w:rPr>
        <w:t xml:space="preserve"> </w:t>
      </w:r>
      <w:r>
        <w:t>or</w:t>
      </w:r>
      <w:r>
        <w:rPr>
          <w:spacing w:val="-5"/>
        </w:rPr>
        <w:t xml:space="preserve"> </w:t>
      </w:r>
      <w:r>
        <w:t>any</w:t>
      </w:r>
      <w:r>
        <w:rPr>
          <w:spacing w:val="-5"/>
        </w:rPr>
        <w:t xml:space="preserve"> </w:t>
      </w:r>
      <w:r>
        <w:t>third</w:t>
      </w:r>
      <w:r>
        <w:rPr>
          <w:spacing w:val="-3"/>
        </w:rPr>
        <w:t xml:space="preserve"> </w:t>
      </w:r>
      <w:r>
        <w:rPr>
          <w:spacing w:val="-2"/>
        </w:rPr>
        <w:t>party</w:t>
      </w:r>
    </w:p>
    <w:p w14:paraId="0CAAA672" w14:textId="77777777" w:rsidR="0033413D" w:rsidRDefault="00E46C25">
      <w:pPr>
        <w:pStyle w:val="ListParagraph"/>
        <w:numPr>
          <w:ilvl w:val="0"/>
          <w:numId w:val="30"/>
        </w:numPr>
        <w:tabs>
          <w:tab w:val="left" w:pos="1168"/>
        </w:tabs>
        <w:spacing w:before="26"/>
        <w:ind w:left="1168" w:hanging="722"/>
      </w:pPr>
      <w:r>
        <w:t>take</w:t>
      </w:r>
      <w:r>
        <w:rPr>
          <w:spacing w:val="-6"/>
        </w:rPr>
        <w:t xml:space="preserve"> </w:t>
      </w:r>
      <w:r>
        <w:t>any</w:t>
      </w:r>
      <w:r>
        <w:rPr>
          <w:spacing w:val="-5"/>
        </w:rPr>
        <w:t xml:space="preserve"> </w:t>
      </w:r>
      <w:r>
        <w:t>action</w:t>
      </w:r>
      <w:r>
        <w:rPr>
          <w:spacing w:val="-3"/>
        </w:rPr>
        <w:t xml:space="preserve"> </w:t>
      </w:r>
      <w:r>
        <w:t>against</w:t>
      </w:r>
      <w:r>
        <w:rPr>
          <w:spacing w:val="-4"/>
        </w:rPr>
        <w:t xml:space="preserve"> </w:t>
      </w:r>
      <w:r>
        <w:t>the</w:t>
      </w:r>
      <w:r>
        <w:rPr>
          <w:spacing w:val="-3"/>
        </w:rPr>
        <w:t xml:space="preserve"> </w:t>
      </w:r>
      <w:r>
        <w:t>Supplier</w:t>
      </w:r>
      <w:r>
        <w:rPr>
          <w:spacing w:val="-2"/>
        </w:rPr>
        <w:t xml:space="preserve"> </w:t>
      </w:r>
      <w:r>
        <w:t>or</w:t>
      </w:r>
      <w:r>
        <w:rPr>
          <w:spacing w:val="-4"/>
        </w:rPr>
        <w:t xml:space="preserve"> </w:t>
      </w:r>
      <w:r>
        <w:t>the</w:t>
      </w:r>
      <w:r>
        <w:rPr>
          <w:spacing w:val="-8"/>
        </w:rPr>
        <w:t xml:space="preserve"> </w:t>
      </w:r>
      <w:r>
        <w:t>Guarantor</w:t>
      </w:r>
      <w:r>
        <w:rPr>
          <w:spacing w:val="-4"/>
        </w:rPr>
        <w:t xml:space="preserve"> </w:t>
      </w:r>
      <w:r>
        <w:t>or</w:t>
      </w:r>
      <w:r>
        <w:rPr>
          <w:spacing w:val="-4"/>
        </w:rPr>
        <w:t xml:space="preserve"> </w:t>
      </w:r>
      <w:r>
        <w:t>any</w:t>
      </w:r>
      <w:r>
        <w:rPr>
          <w:spacing w:val="-5"/>
        </w:rPr>
        <w:t xml:space="preserve"> </w:t>
      </w:r>
      <w:r>
        <w:t>third</w:t>
      </w:r>
      <w:r>
        <w:rPr>
          <w:spacing w:val="-5"/>
        </w:rPr>
        <w:t xml:space="preserve"> </w:t>
      </w:r>
      <w:r>
        <w:rPr>
          <w:spacing w:val="-2"/>
        </w:rPr>
        <w:t>party</w:t>
      </w:r>
    </w:p>
    <w:p w14:paraId="09C01EC3" w14:textId="77777777" w:rsidR="0033413D" w:rsidRDefault="00E46C25">
      <w:pPr>
        <w:pStyle w:val="ListParagraph"/>
        <w:numPr>
          <w:ilvl w:val="0"/>
          <w:numId w:val="30"/>
        </w:numPr>
        <w:tabs>
          <w:tab w:val="left" w:pos="1168"/>
        </w:tabs>
        <w:spacing w:before="20"/>
        <w:ind w:left="1168" w:hanging="722"/>
      </w:pPr>
      <w:r>
        <w:t>resort</w:t>
      </w:r>
      <w:r>
        <w:rPr>
          <w:spacing w:val="-7"/>
        </w:rPr>
        <w:t xml:space="preserve"> </w:t>
      </w:r>
      <w:r>
        <w:t>to</w:t>
      </w:r>
      <w:r>
        <w:rPr>
          <w:spacing w:val="-4"/>
        </w:rPr>
        <w:t xml:space="preserve"> </w:t>
      </w:r>
      <w:r>
        <w:t>any</w:t>
      </w:r>
      <w:r>
        <w:rPr>
          <w:spacing w:val="-5"/>
        </w:rPr>
        <w:t xml:space="preserve"> </w:t>
      </w:r>
      <w:r>
        <w:t>other</w:t>
      </w:r>
      <w:r>
        <w:rPr>
          <w:spacing w:val="-5"/>
        </w:rPr>
        <w:t xml:space="preserve"> </w:t>
      </w:r>
      <w:r>
        <w:t>security</w:t>
      </w:r>
      <w:r>
        <w:rPr>
          <w:spacing w:val="-3"/>
        </w:rPr>
        <w:t xml:space="preserve"> </w:t>
      </w:r>
      <w:r>
        <w:t>or</w:t>
      </w:r>
      <w:r>
        <w:rPr>
          <w:spacing w:val="-2"/>
        </w:rPr>
        <w:t xml:space="preserve"> </w:t>
      </w:r>
      <w:r>
        <w:t>guarantee</w:t>
      </w:r>
      <w:r>
        <w:rPr>
          <w:spacing w:val="-6"/>
        </w:rPr>
        <w:t xml:space="preserve"> </w:t>
      </w:r>
      <w:r>
        <w:t>or</w:t>
      </w:r>
      <w:r>
        <w:rPr>
          <w:spacing w:val="-4"/>
        </w:rPr>
        <w:t xml:space="preserve"> </w:t>
      </w:r>
      <w:r>
        <w:t>other</w:t>
      </w:r>
      <w:r>
        <w:rPr>
          <w:spacing w:val="-5"/>
        </w:rPr>
        <w:t xml:space="preserve"> </w:t>
      </w:r>
      <w:r>
        <w:t>means</w:t>
      </w:r>
      <w:r>
        <w:rPr>
          <w:spacing w:val="-4"/>
        </w:rPr>
        <w:t xml:space="preserve"> </w:t>
      </w:r>
      <w:r>
        <w:t>of</w:t>
      </w:r>
      <w:r>
        <w:rPr>
          <w:spacing w:val="-1"/>
        </w:rPr>
        <w:t xml:space="preserve"> </w:t>
      </w:r>
      <w:r>
        <w:rPr>
          <w:spacing w:val="-2"/>
        </w:rPr>
        <w:t>payment</w:t>
      </w:r>
    </w:p>
    <w:p w14:paraId="2A68CCEC" w14:textId="77777777" w:rsidR="0033413D" w:rsidRDefault="0033413D">
      <w:pPr>
        <w:pStyle w:val="BodyText"/>
        <w:spacing w:before="113"/>
      </w:pPr>
    </w:p>
    <w:p w14:paraId="118A486A" w14:textId="77777777" w:rsidR="0033413D" w:rsidRDefault="00E46C25">
      <w:pPr>
        <w:pStyle w:val="BodyText"/>
        <w:spacing w:before="1" w:line="292" w:lineRule="auto"/>
        <w:ind w:left="448" w:right="813" w:hanging="3"/>
      </w:pPr>
      <w:r>
        <w:t>No</w:t>
      </w:r>
      <w:r>
        <w:rPr>
          <w:spacing w:val="-1"/>
        </w:rPr>
        <w:t xml:space="preserve"> </w:t>
      </w:r>
      <w:r>
        <w:t>action</w:t>
      </w:r>
      <w:r>
        <w:rPr>
          <w:spacing w:val="-3"/>
        </w:rPr>
        <w:t xml:space="preserve"> </w:t>
      </w:r>
      <w:r>
        <w:t>(or</w:t>
      </w:r>
      <w:r>
        <w:rPr>
          <w:spacing w:val="-2"/>
        </w:rPr>
        <w:t xml:space="preserve"> </w:t>
      </w:r>
      <w:r>
        <w:t>inaction)</w:t>
      </w:r>
      <w:r>
        <w:rPr>
          <w:spacing w:val="-2"/>
        </w:rPr>
        <w:t xml:space="preserve"> </w:t>
      </w:r>
      <w:r>
        <w:t>by</w:t>
      </w:r>
      <w:r>
        <w:rPr>
          <w:spacing w:val="-3"/>
        </w:rPr>
        <w:t xml:space="preserve"> </w:t>
      </w:r>
      <w:r>
        <w:t>the</w:t>
      </w:r>
      <w:r>
        <w:rPr>
          <w:spacing w:val="-3"/>
        </w:rPr>
        <w:t xml:space="preserve"> </w:t>
      </w:r>
      <w:r>
        <w:t>Buyer</w:t>
      </w:r>
      <w:r>
        <w:rPr>
          <w:spacing w:val="-2"/>
        </w:rPr>
        <w:t xml:space="preserve"> </w:t>
      </w:r>
      <w:r>
        <w:t>relating</w:t>
      </w:r>
      <w:r>
        <w:rPr>
          <w:spacing w:val="-3"/>
        </w:rPr>
        <w:t xml:space="preserve"> </w:t>
      </w:r>
      <w:r>
        <w:t>to</w:t>
      </w:r>
      <w:r>
        <w:rPr>
          <w:spacing w:val="-3"/>
        </w:rPr>
        <w:t xml:space="preserve"> </w:t>
      </w:r>
      <w:r>
        <w:t>any</w:t>
      </w:r>
      <w:r>
        <w:rPr>
          <w:spacing w:val="-3"/>
        </w:rPr>
        <w:t xml:space="preserve"> </w:t>
      </w:r>
      <w:r>
        <w:t>such</w:t>
      </w:r>
      <w:r>
        <w:rPr>
          <w:spacing w:val="-3"/>
        </w:rPr>
        <w:t xml:space="preserve"> </w:t>
      </w:r>
      <w:r>
        <w:t>security,</w:t>
      </w:r>
      <w:r>
        <w:rPr>
          <w:spacing w:val="-2"/>
        </w:rPr>
        <w:t xml:space="preserve"> </w:t>
      </w:r>
      <w:r>
        <w:t>guarantee</w:t>
      </w:r>
      <w:r>
        <w:rPr>
          <w:spacing w:val="-1"/>
        </w:rPr>
        <w:t xml:space="preserve"> </w:t>
      </w:r>
      <w:r>
        <w:t>or</w:t>
      </w:r>
      <w:r>
        <w:rPr>
          <w:spacing w:val="-2"/>
        </w:rPr>
        <w:t xml:space="preserve"> </w:t>
      </w:r>
      <w:r>
        <w:t>other</w:t>
      </w:r>
      <w:r>
        <w:rPr>
          <w:spacing w:val="-2"/>
        </w:rPr>
        <w:t xml:space="preserve"> </w:t>
      </w:r>
      <w:r>
        <w:t>means of payment will prejudice or affect the liability of the Guarantor.</w:t>
      </w:r>
    </w:p>
    <w:p w14:paraId="0108B359" w14:textId="77777777" w:rsidR="0033413D" w:rsidRDefault="0033413D">
      <w:pPr>
        <w:pStyle w:val="BodyText"/>
        <w:spacing w:before="56"/>
      </w:pPr>
    </w:p>
    <w:p w14:paraId="45D51095" w14:textId="77777777" w:rsidR="0033413D" w:rsidRDefault="00E46C25">
      <w:pPr>
        <w:pStyle w:val="BodyText"/>
        <w:spacing w:line="292" w:lineRule="auto"/>
        <w:ind w:left="448" w:right="757" w:hanging="3"/>
      </w:pPr>
      <w:r>
        <w:t>The Buyer's rights under this Deed of Guarantee are cumulative and not exclusive of any rights provided by Law. The Buyer’s rights may be exercised as often as the Buyer deems expedient. Any waiver by the Buyer of any terms of this Deed of Guarantee, or of any Guaranteed</w:t>
      </w:r>
      <w:r>
        <w:rPr>
          <w:spacing w:val="-4"/>
        </w:rPr>
        <w:t xml:space="preserve"> </w:t>
      </w:r>
      <w:r>
        <w:t>Obligations,</w:t>
      </w:r>
      <w:r>
        <w:rPr>
          <w:spacing w:val="-5"/>
        </w:rPr>
        <w:t xml:space="preserve"> </w:t>
      </w:r>
      <w:r>
        <w:t>will</w:t>
      </w:r>
      <w:r>
        <w:rPr>
          <w:spacing w:val="-2"/>
        </w:rPr>
        <w:t xml:space="preserve"> </w:t>
      </w:r>
      <w:r>
        <w:t>only</w:t>
      </w:r>
      <w:r>
        <w:rPr>
          <w:spacing w:val="-1"/>
        </w:rPr>
        <w:t xml:space="preserve"> </w:t>
      </w:r>
      <w:r>
        <w:t>be</w:t>
      </w:r>
      <w:r>
        <w:rPr>
          <w:spacing w:val="-2"/>
        </w:rPr>
        <w:t xml:space="preserve"> </w:t>
      </w:r>
      <w:r>
        <w:t>effective</w:t>
      </w:r>
      <w:r>
        <w:rPr>
          <w:spacing w:val="-2"/>
        </w:rPr>
        <w:t xml:space="preserve"> </w:t>
      </w:r>
      <w:r>
        <w:t>if</w:t>
      </w:r>
      <w:r>
        <w:rPr>
          <w:spacing w:val="-3"/>
        </w:rPr>
        <w:t xml:space="preserve"> </w:t>
      </w:r>
      <w:r>
        <w:t>given</w:t>
      </w:r>
      <w:r>
        <w:rPr>
          <w:spacing w:val="-2"/>
        </w:rPr>
        <w:t xml:space="preserve"> </w:t>
      </w:r>
      <w:r>
        <w:t>in</w:t>
      </w:r>
      <w:r>
        <w:rPr>
          <w:spacing w:val="-2"/>
        </w:rPr>
        <w:t xml:space="preserve"> </w:t>
      </w:r>
      <w:r>
        <w:t>writing</w:t>
      </w:r>
      <w:r>
        <w:rPr>
          <w:spacing w:val="-4"/>
        </w:rPr>
        <w:t xml:space="preserve"> </w:t>
      </w:r>
      <w:r>
        <w:t>and</w:t>
      </w:r>
      <w:r>
        <w:rPr>
          <w:spacing w:val="-4"/>
        </w:rPr>
        <w:t xml:space="preserve"> </w:t>
      </w:r>
      <w:r>
        <w:t>then</w:t>
      </w:r>
      <w:r>
        <w:rPr>
          <w:spacing w:val="-2"/>
        </w:rPr>
        <w:t xml:space="preserve"> </w:t>
      </w:r>
      <w:r>
        <w:t>only</w:t>
      </w:r>
      <w:r>
        <w:rPr>
          <w:spacing w:val="-1"/>
        </w:rPr>
        <w:t xml:space="preserve"> </w:t>
      </w:r>
      <w:r>
        <w:t>for</w:t>
      </w:r>
      <w:r>
        <w:rPr>
          <w:spacing w:val="-3"/>
        </w:rPr>
        <w:t xml:space="preserve"> </w:t>
      </w:r>
      <w:r>
        <w:t>the</w:t>
      </w:r>
      <w:r>
        <w:rPr>
          <w:spacing w:val="-4"/>
        </w:rPr>
        <w:t xml:space="preserve"> </w:t>
      </w:r>
      <w:r>
        <w:t>purpose and upon the terms and conditions on which it is given.</w:t>
      </w:r>
    </w:p>
    <w:p w14:paraId="19EA0743" w14:textId="77777777" w:rsidR="0033413D" w:rsidRDefault="0033413D">
      <w:pPr>
        <w:pStyle w:val="BodyText"/>
        <w:spacing w:before="54"/>
      </w:pPr>
    </w:p>
    <w:p w14:paraId="42256032" w14:textId="77777777" w:rsidR="0033413D" w:rsidRDefault="00E46C25">
      <w:pPr>
        <w:pStyle w:val="BodyText"/>
        <w:spacing w:before="1" w:line="242" w:lineRule="auto"/>
        <w:ind w:left="448" w:right="777" w:hanging="3"/>
      </w:pPr>
      <w:r>
        <w:t>Any release, discharge or settlement between the Guarantor and the Buyer will be conditional upon no security, disposition or payment to the Buyer by the Guarantor or any other</w:t>
      </w:r>
      <w:r>
        <w:rPr>
          <w:spacing w:val="-3"/>
        </w:rPr>
        <w:t xml:space="preserve"> </w:t>
      </w:r>
      <w:r>
        <w:t>person</w:t>
      </w:r>
      <w:r>
        <w:rPr>
          <w:spacing w:val="-4"/>
        </w:rPr>
        <w:t xml:space="preserve"> </w:t>
      </w:r>
      <w:r>
        <w:t>being</w:t>
      </w:r>
      <w:r>
        <w:rPr>
          <w:spacing w:val="-2"/>
        </w:rPr>
        <w:t xml:space="preserve"> </w:t>
      </w:r>
      <w:r>
        <w:t>void,</w:t>
      </w:r>
      <w:r>
        <w:rPr>
          <w:spacing w:val="-5"/>
        </w:rPr>
        <w:t xml:space="preserve"> </w:t>
      </w:r>
      <w:r>
        <w:t>set</w:t>
      </w:r>
      <w:r>
        <w:rPr>
          <w:spacing w:val="-1"/>
        </w:rPr>
        <w:t xml:space="preserve"> </w:t>
      </w:r>
      <w:r>
        <w:t>aside</w:t>
      </w:r>
      <w:r>
        <w:rPr>
          <w:spacing w:val="-4"/>
        </w:rPr>
        <w:t xml:space="preserve"> </w:t>
      </w:r>
      <w:r>
        <w:t>or</w:t>
      </w:r>
      <w:r>
        <w:rPr>
          <w:spacing w:val="-3"/>
        </w:rPr>
        <w:t xml:space="preserve"> </w:t>
      </w:r>
      <w:r>
        <w:t>ordered</w:t>
      </w:r>
      <w:r>
        <w:rPr>
          <w:spacing w:val="-4"/>
        </w:rPr>
        <w:t xml:space="preserve"> </w:t>
      </w:r>
      <w:r>
        <w:t>to</w:t>
      </w:r>
      <w:r>
        <w:rPr>
          <w:spacing w:val="-2"/>
        </w:rPr>
        <w:t xml:space="preserve"> </w:t>
      </w:r>
      <w:r>
        <w:t>be</w:t>
      </w:r>
      <w:r>
        <w:rPr>
          <w:spacing w:val="-2"/>
        </w:rPr>
        <w:t xml:space="preserve"> </w:t>
      </w:r>
      <w:r>
        <w:t>refunded</w:t>
      </w:r>
      <w:r>
        <w:rPr>
          <w:spacing w:val="-4"/>
        </w:rPr>
        <w:t xml:space="preserve"> </w:t>
      </w:r>
      <w:r>
        <w:t>following</w:t>
      </w:r>
      <w:r>
        <w:rPr>
          <w:spacing w:val="-2"/>
        </w:rPr>
        <w:t xml:space="preserve"> </w:t>
      </w:r>
      <w:r>
        <w:t>any</w:t>
      </w:r>
      <w:r>
        <w:rPr>
          <w:spacing w:val="-4"/>
        </w:rPr>
        <w:t xml:space="preserve"> </w:t>
      </w:r>
      <w:r>
        <w:t>enactment or</w:t>
      </w:r>
      <w:r>
        <w:rPr>
          <w:spacing w:val="-1"/>
        </w:rPr>
        <w:t xml:space="preserve"> </w:t>
      </w:r>
      <w:r>
        <w:t>Law relating to liquidation, administration or insolvency or for any other reason. If such condition will not be fulfilled, the</w:t>
      </w:r>
      <w:r>
        <w:rPr>
          <w:spacing w:val="-1"/>
        </w:rPr>
        <w:t xml:space="preserve"> </w:t>
      </w:r>
      <w:r>
        <w:t>Buyer will be entitled to</w:t>
      </w:r>
      <w:r>
        <w:rPr>
          <w:spacing w:val="-1"/>
        </w:rPr>
        <w:t xml:space="preserve"> </w:t>
      </w:r>
      <w:r>
        <w:t>enforce</w:t>
      </w:r>
      <w:r>
        <w:rPr>
          <w:spacing w:val="-1"/>
        </w:rPr>
        <w:t xml:space="preserve"> </w:t>
      </w:r>
      <w:r>
        <w:t>this</w:t>
      </w:r>
      <w:r>
        <w:rPr>
          <w:spacing w:val="-1"/>
        </w:rPr>
        <w:t xml:space="preserve"> </w:t>
      </w:r>
      <w:r>
        <w:t>Deed of Guarantee subsequently as if such release, discharge or settlement had not occurred and any such payment had not been made. The Buyer will be entitled to retain this security before and after the payment,</w:t>
      </w:r>
    </w:p>
    <w:p w14:paraId="2EE82340" w14:textId="77777777" w:rsidR="0033413D" w:rsidRDefault="0033413D">
      <w:pPr>
        <w:pStyle w:val="BodyText"/>
        <w:spacing w:line="242" w:lineRule="auto"/>
        <w:sectPr w:rsidR="0033413D">
          <w:pgSz w:w="11930" w:h="16840"/>
          <w:pgMar w:top="1340" w:right="708" w:bottom="1260" w:left="992" w:header="0" w:footer="1071" w:gutter="0"/>
          <w:cols w:space="720"/>
        </w:sectPr>
      </w:pPr>
    </w:p>
    <w:p w14:paraId="1A9D13DC" w14:textId="77777777" w:rsidR="0033413D" w:rsidRDefault="00E46C25">
      <w:pPr>
        <w:pStyle w:val="BodyText"/>
        <w:spacing w:before="81" w:line="242" w:lineRule="auto"/>
        <w:ind w:left="448" w:right="638"/>
      </w:pPr>
      <w:r>
        <w:lastRenderedPageBreak/>
        <w:t>discharge</w:t>
      </w:r>
      <w:r>
        <w:rPr>
          <w:spacing w:val="-2"/>
        </w:rPr>
        <w:t xml:space="preserve"> </w:t>
      </w:r>
      <w:r>
        <w:t>or</w:t>
      </w:r>
      <w:r>
        <w:rPr>
          <w:spacing w:val="-1"/>
        </w:rPr>
        <w:t xml:space="preserve"> </w:t>
      </w:r>
      <w:r>
        <w:t>satisfaction</w:t>
      </w:r>
      <w:r>
        <w:rPr>
          <w:spacing w:val="-4"/>
        </w:rPr>
        <w:t xml:space="preserve"> </w:t>
      </w:r>
      <w:r>
        <w:t>of</w:t>
      </w:r>
      <w:r>
        <w:rPr>
          <w:spacing w:val="-1"/>
        </w:rPr>
        <w:t xml:space="preserve"> </w:t>
      </w:r>
      <w:r>
        <w:t>all</w:t>
      </w:r>
      <w:r>
        <w:rPr>
          <w:spacing w:val="-5"/>
        </w:rPr>
        <w:t xml:space="preserve"> </w:t>
      </w:r>
      <w:r>
        <w:t>monies,</w:t>
      </w:r>
      <w:r>
        <w:rPr>
          <w:spacing w:val="-1"/>
        </w:rPr>
        <w:t xml:space="preserve"> </w:t>
      </w:r>
      <w:r>
        <w:t>obligations</w:t>
      </w:r>
      <w:r>
        <w:rPr>
          <w:spacing w:val="-4"/>
        </w:rPr>
        <w:t xml:space="preserve"> </w:t>
      </w:r>
      <w:r>
        <w:t>and</w:t>
      </w:r>
      <w:r>
        <w:rPr>
          <w:spacing w:val="-2"/>
        </w:rPr>
        <w:t xml:space="preserve"> </w:t>
      </w:r>
      <w:r>
        <w:t>liabilities</w:t>
      </w:r>
      <w:r>
        <w:rPr>
          <w:spacing w:val="-2"/>
        </w:rPr>
        <w:t xml:space="preserve"> </w:t>
      </w:r>
      <w:r>
        <w:t>that</w:t>
      </w:r>
      <w:r>
        <w:rPr>
          <w:spacing w:val="-3"/>
        </w:rPr>
        <w:t xml:space="preserve"> </w:t>
      </w:r>
      <w:r>
        <w:t>are</w:t>
      </w:r>
      <w:r>
        <w:rPr>
          <w:spacing w:val="-4"/>
        </w:rPr>
        <w:t xml:space="preserve"> </w:t>
      </w:r>
      <w:r>
        <w:t>or</w:t>
      </w:r>
      <w:r>
        <w:rPr>
          <w:spacing w:val="-6"/>
        </w:rPr>
        <w:t xml:space="preserve"> </w:t>
      </w:r>
      <w:r>
        <w:t>may</w:t>
      </w:r>
      <w:r>
        <w:rPr>
          <w:spacing w:val="-2"/>
        </w:rPr>
        <w:t xml:space="preserve"> </w:t>
      </w:r>
      <w:r>
        <w:t>become</w:t>
      </w:r>
      <w:r>
        <w:rPr>
          <w:spacing w:val="-4"/>
        </w:rPr>
        <w:t xml:space="preserve"> </w:t>
      </w:r>
      <w:r>
        <w:t xml:space="preserve">due owing or incurred to the Buyer from the Guarantor for such period as the Buyer may </w:t>
      </w:r>
      <w:r>
        <w:rPr>
          <w:spacing w:val="-2"/>
        </w:rPr>
        <w:t>determine.</w:t>
      </w:r>
    </w:p>
    <w:p w14:paraId="170FAEF3" w14:textId="77777777" w:rsidR="0033413D" w:rsidRDefault="0033413D">
      <w:pPr>
        <w:pStyle w:val="BodyText"/>
        <w:spacing w:before="106"/>
      </w:pPr>
    </w:p>
    <w:p w14:paraId="4FB75374" w14:textId="77777777" w:rsidR="0033413D" w:rsidRDefault="00E46C25">
      <w:pPr>
        <w:pStyle w:val="Heading2"/>
        <w:ind w:left="446" w:firstLine="0"/>
      </w:pPr>
      <w:r>
        <w:rPr>
          <w:color w:val="434343"/>
        </w:rPr>
        <w:t>Representations</w:t>
      </w:r>
      <w:r>
        <w:rPr>
          <w:color w:val="434343"/>
          <w:spacing w:val="-10"/>
        </w:rPr>
        <w:t xml:space="preserve"> </w:t>
      </w:r>
      <w:r>
        <w:rPr>
          <w:color w:val="434343"/>
        </w:rPr>
        <w:t>and</w:t>
      </w:r>
      <w:r>
        <w:rPr>
          <w:color w:val="434343"/>
          <w:spacing w:val="-7"/>
        </w:rPr>
        <w:t xml:space="preserve"> </w:t>
      </w:r>
      <w:r>
        <w:rPr>
          <w:color w:val="434343"/>
          <w:spacing w:val="-2"/>
        </w:rPr>
        <w:t>warranties</w:t>
      </w:r>
    </w:p>
    <w:p w14:paraId="4709654D" w14:textId="77777777" w:rsidR="0033413D" w:rsidRDefault="00E46C25">
      <w:pPr>
        <w:pStyle w:val="BodyText"/>
        <w:spacing w:before="111"/>
        <w:ind w:left="446"/>
      </w:pPr>
      <w:r>
        <w:t>The</w:t>
      </w:r>
      <w:r>
        <w:rPr>
          <w:spacing w:val="-7"/>
        </w:rPr>
        <w:t xml:space="preserve"> </w:t>
      </w:r>
      <w:r>
        <w:t>Guarantor</w:t>
      </w:r>
      <w:r>
        <w:rPr>
          <w:spacing w:val="-3"/>
        </w:rPr>
        <w:t xml:space="preserve"> </w:t>
      </w:r>
      <w:r>
        <w:t>hereby</w:t>
      </w:r>
      <w:r>
        <w:rPr>
          <w:spacing w:val="-6"/>
        </w:rPr>
        <w:t xml:space="preserve"> </w:t>
      </w:r>
      <w:r>
        <w:t>represents</w:t>
      </w:r>
      <w:r>
        <w:rPr>
          <w:spacing w:val="-6"/>
        </w:rPr>
        <w:t xml:space="preserve"> </w:t>
      </w:r>
      <w:r>
        <w:t>and</w:t>
      </w:r>
      <w:r>
        <w:rPr>
          <w:spacing w:val="-4"/>
        </w:rPr>
        <w:t xml:space="preserve"> </w:t>
      </w:r>
      <w:r>
        <w:t>warrants</w:t>
      </w:r>
      <w:r>
        <w:rPr>
          <w:spacing w:val="-6"/>
        </w:rPr>
        <w:t xml:space="preserve"> </w:t>
      </w:r>
      <w:r>
        <w:t>to</w:t>
      </w:r>
      <w:r>
        <w:rPr>
          <w:spacing w:val="-6"/>
        </w:rPr>
        <w:t xml:space="preserve"> </w:t>
      </w:r>
      <w:r>
        <w:t>the</w:t>
      </w:r>
      <w:r>
        <w:rPr>
          <w:spacing w:val="-6"/>
        </w:rPr>
        <w:t xml:space="preserve"> </w:t>
      </w:r>
      <w:r>
        <w:t>Buyer</w:t>
      </w:r>
      <w:r>
        <w:rPr>
          <w:spacing w:val="-5"/>
        </w:rPr>
        <w:t xml:space="preserve"> </w:t>
      </w:r>
      <w:r>
        <w:rPr>
          <w:spacing w:val="-2"/>
        </w:rPr>
        <w:t>that:</w:t>
      </w:r>
    </w:p>
    <w:p w14:paraId="4E8024D9" w14:textId="77777777" w:rsidR="0033413D" w:rsidRDefault="0033413D">
      <w:pPr>
        <w:pStyle w:val="BodyText"/>
        <w:spacing w:before="111"/>
      </w:pPr>
    </w:p>
    <w:p w14:paraId="25126590" w14:textId="77777777" w:rsidR="0033413D" w:rsidRDefault="00E46C25">
      <w:pPr>
        <w:pStyle w:val="ListParagraph"/>
        <w:numPr>
          <w:ilvl w:val="0"/>
          <w:numId w:val="30"/>
        </w:numPr>
        <w:tabs>
          <w:tab w:val="left" w:pos="448"/>
          <w:tab w:val="left" w:pos="1168"/>
        </w:tabs>
        <w:spacing w:line="244" w:lineRule="auto"/>
        <w:ind w:right="893" w:hanging="3"/>
      </w:pPr>
      <w:r>
        <w:t>the</w:t>
      </w:r>
      <w:r>
        <w:rPr>
          <w:spacing w:val="-4"/>
        </w:rPr>
        <w:t xml:space="preserve"> </w:t>
      </w:r>
      <w:r>
        <w:t>Guarantor</w:t>
      </w:r>
      <w:r>
        <w:rPr>
          <w:spacing w:val="-3"/>
        </w:rPr>
        <w:t xml:space="preserve"> </w:t>
      </w:r>
      <w:r>
        <w:t>is</w:t>
      </w:r>
      <w:r>
        <w:rPr>
          <w:spacing w:val="-1"/>
        </w:rPr>
        <w:t xml:space="preserve"> </w:t>
      </w:r>
      <w:r>
        <w:t>duly</w:t>
      </w:r>
      <w:r>
        <w:rPr>
          <w:spacing w:val="-4"/>
        </w:rPr>
        <w:t xml:space="preserve"> </w:t>
      </w:r>
      <w:r>
        <w:t>incorporated</w:t>
      </w:r>
      <w:r>
        <w:rPr>
          <w:spacing w:val="-2"/>
        </w:rPr>
        <w:t xml:space="preserve"> </w:t>
      </w:r>
      <w:r>
        <w:t>and</w:t>
      </w:r>
      <w:r>
        <w:rPr>
          <w:spacing w:val="-4"/>
        </w:rPr>
        <w:t xml:space="preserve"> </w:t>
      </w:r>
      <w:r>
        <w:t>is</w:t>
      </w:r>
      <w:r>
        <w:rPr>
          <w:spacing w:val="-1"/>
        </w:rPr>
        <w:t xml:space="preserve"> </w:t>
      </w:r>
      <w:r>
        <w:t>a</w:t>
      </w:r>
      <w:r>
        <w:rPr>
          <w:spacing w:val="-4"/>
        </w:rPr>
        <w:t xml:space="preserve"> </w:t>
      </w:r>
      <w:r>
        <w:t>validly</w:t>
      </w:r>
      <w:r>
        <w:rPr>
          <w:spacing w:val="-1"/>
        </w:rPr>
        <w:t xml:space="preserve"> </w:t>
      </w:r>
      <w:r>
        <w:t>existing</w:t>
      </w:r>
      <w:r>
        <w:rPr>
          <w:spacing w:val="-2"/>
        </w:rPr>
        <w:t xml:space="preserve"> </w:t>
      </w:r>
      <w:r>
        <w:t>company</w:t>
      </w:r>
      <w:r>
        <w:rPr>
          <w:spacing w:val="-4"/>
        </w:rPr>
        <w:t xml:space="preserve"> </w:t>
      </w:r>
      <w:r>
        <w:t>under</w:t>
      </w:r>
      <w:r>
        <w:rPr>
          <w:spacing w:val="-5"/>
        </w:rPr>
        <w:t xml:space="preserve"> </w:t>
      </w:r>
      <w:r>
        <w:t>the</w:t>
      </w:r>
      <w:r>
        <w:rPr>
          <w:spacing w:val="-2"/>
        </w:rPr>
        <w:t xml:space="preserve"> </w:t>
      </w:r>
      <w:r>
        <w:t>Laws of its place of incorporation</w:t>
      </w:r>
    </w:p>
    <w:p w14:paraId="4DCEF8CA" w14:textId="77777777" w:rsidR="0033413D" w:rsidRDefault="00E46C25">
      <w:pPr>
        <w:pStyle w:val="ListParagraph"/>
        <w:numPr>
          <w:ilvl w:val="0"/>
          <w:numId w:val="30"/>
        </w:numPr>
        <w:tabs>
          <w:tab w:val="left" w:pos="1168"/>
        </w:tabs>
        <w:spacing w:before="7"/>
        <w:ind w:left="1168" w:hanging="722"/>
      </w:pPr>
      <w:r>
        <w:t>has</w:t>
      </w:r>
      <w:r>
        <w:rPr>
          <w:spacing w:val="-2"/>
        </w:rPr>
        <w:t xml:space="preserve"> </w:t>
      </w:r>
      <w:r>
        <w:t>the</w:t>
      </w:r>
      <w:r>
        <w:rPr>
          <w:spacing w:val="-5"/>
        </w:rPr>
        <w:t xml:space="preserve"> </w:t>
      </w:r>
      <w:r>
        <w:t>capacity</w:t>
      </w:r>
      <w:r>
        <w:rPr>
          <w:spacing w:val="-4"/>
        </w:rPr>
        <w:t xml:space="preserve"> </w:t>
      </w:r>
      <w:r>
        <w:t>to</w:t>
      </w:r>
      <w:r>
        <w:rPr>
          <w:spacing w:val="-3"/>
        </w:rPr>
        <w:t xml:space="preserve"> </w:t>
      </w:r>
      <w:r>
        <w:t>sue</w:t>
      </w:r>
      <w:r>
        <w:rPr>
          <w:spacing w:val="-5"/>
        </w:rPr>
        <w:t xml:space="preserve"> </w:t>
      </w:r>
      <w:r>
        <w:t>or</w:t>
      </w:r>
      <w:r>
        <w:rPr>
          <w:spacing w:val="-1"/>
        </w:rPr>
        <w:t xml:space="preserve"> </w:t>
      </w:r>
      <w:r>
        <w:t>be</w:t>
      </w:r>
      <w:r>
        <w:rPr>
          <w:spacing w:val="-5"/>
        </w:rPr>
        <w:t xml:space="preserve"> </w:t>
      </w:r>
      <w:r>
        <w:t>sued</w:t>
      </w:r>
      <w:r>
        <w:rPr>
          <w:spacing w:val="-3"/>
        </w:rPr>
        <w:t xml:space="preserve"> </w:t>
      </w:r>
      <w:r>
        <w:t>in</w:t>
      </w:r>
      <w:r>
        <w:rPr>
          <w:spacing w:val="-2"/>
        </w:rPr>
        <w:t xml:space="preserve"> </w:t>
      </w:r>
      <w:r>
        <w:t>its</w:t>
      </w:r>
      <w:r>
        <w:rPr>
          <w:spacing w:val="-2"/>
        </w:rPr>
        <w:t xml:space="preserve"> </w:t>
      </w:r>
      <w:r>
        <w:t>own</w:t>
      </w:r>
      <w:r>
        <w:rPr>
          <w:spacing w:val="-4"/>
        </w:rPr>
        <w:t xml:space="preserve"> name</w:t>
      </w:r>
    </w:p>
    <w:p w14:paraId="182B2F0F" w14:textId="77777777" w:rsidR="0033413D" w:rsidRDefault="00E46C25">
      <w:pPr>
        <w:pStyle w:val="ListParagraph"/>
        <w:numPr>
          <w:ilvl w:val="0"/>
          <w:numId w:val="30"/>
        </w:numPr>
        <w:tabs>
          <w:tab w:val="left" w:pos="448"/>
          <w:tab w:val="left" w:pos="1168"/>
        </w:tabs>
        <w:spacing w:before="23" w:line="244" w:lineRule="auto"/>
        <w:ind w:right="1199" w:hanging="3"/>
      </w:pPr>
      <w:r>
        <w:t>the</w:t>
      </w:r>
      <w:r>
        <w:rPr>
          <w:spacing w:val="-3"/>
        </w:rPr>
        <w:t xml:space="preserve"> </w:t>
      </w:r>
      <w:r>
        <w:t>Guarantor</w:t>
      </w:r>
      <w:r>
        <w:rPr>
          <w:spacing w:val="-2"/>
        </w:rPr>
        <w:t xml:space="preserve"> </w:t>
      </w:r>
      <w:r>
        <w:t>has</w:t>
      </w:r>
      <w:r>
        <w:rPr>
          <w:spacing w:val="-3"/>
        </w:rPr>
        <w:t xml:space="preserve"> </w:t>
      </w:r>
      <w:r>
        <w:t>power</w:t>
      </w:r>
      <w:r>
        <w:rPr>
          <w:spacing w:val="-2"/>
        </w:rPr>
        <w:t xml:space="preserve"> </w:t>
      </w:r>
      <w:r>
        <w:t>to</w:t>
      </w:r>
      <w:r>
        <w:rPr>
          <w:spacing w:val="-3"/>
        </w:rPr>
        <w:t xml:space="preserve"> </w:t>
      </w:r>
      <w:r>
        <w:t>carry on</w:t>
      </w:r>
      <w:r>
        <w:rPr>
          <w:spacing w:val="-3"/>
        </w:rPr>
        <w:t xml:space="preserve"> </w:t>
      </w:r>
      <w:r>
        <w:t>its</w:t>
      </w:r>
      <w:r>
        <w:rPr>
          <w:spacing w:val="-3"/>
        </w:rPr>
        <w:t xml:space="preserve"> </w:t>
      </w:r>
      <w:r>
        <w:t>business</w:t>
      </w:r>
      <w:r>
        <w:rPr>
          <w:spacing w:val="-5"/>
        </w:rPr>
        <w:t xml:space="preserve"> </w:t>
      </w:r>
      <w:r>
        <w:t>as</w:t>
      </w:r>
      <w:r>
        <w:rPr>
          <w:spacing w:val="-1"/>
        </w:rPr>
        <w:t xml:space="preserve"> </w:t>
      </w:r>
      <w:r>
        <w:t>now</w:t>
      </w:r>
      <w:r>
        <w:rPr>
          <w:spacing w:val="-1"/>
        </w:rPr>
        <w:t xml:space="preserve"> </w:t>
      </w:r>
      <w:r>
        <w:t>being</w:t>
      </w:r>
      <w:r>
        <w:rPr>
          <w:spacing w:val="-1"/>
        </w:rPr>
        <w:t xml:space="preserve"> </w:t>
      </w:r>
      <w:r>
        <w:t>conducted</w:t>
      </w:r>
      <w:r>
        <w:rPr>
          <w:spacing w:val="-5"/>
        </w:rPr>
        <w:t xml:space="preserve"> </w:t>
      </w:r>
      <w:r>
        <w:t>and</w:t>
      </w:r>
      <w:r>
        <w:rPr>
          <w:spacing w:val="-1"/>
        </w:rPr>
        <w:t xml:space="preserve"> </w:t>
      </w:r>
      <w:r>
        <w:t xml:space="preserve">to own its </w:t>
      </w:r>
      <w:proofErr w:type="gramStart"/>
      <w:r>
        <w:t>Property</w:t>
      </w:r>
      <w:proofErr w:type="gramEnd"/>
      <w:r>
        <w:t xml:space="preserve"> and other assets</w:t>
      </w:r>
    </w:p>
    <w:p w14:paraId="4BB9057A" w14:textId="77777777" w:rsidR="0033413D" w:rsidRDefault="00E46C25">
      <w:pPr>
        <w:pStyle w:val="ListParagraph"/>
        <w:numPr>
          <w:ilvl w:val="0"/>
          <w:numId w:val="30"/>
        </w:numPr>
        <w:tabs>
          <w:tab w:val="left" w:pos="448"/>
          <w:tab w:val="left" w:pos="1168"/>
        </w:tabs>
        <w:spacing w:before="5" w:line="244" w:lineRule="auto"/>
        <w:ind w:right="989" w:hanging="3"/>
      </w:pPr>
      <w:r>
        <w:t>the Guarantor has full power and authority to execute, deliver and perform its obligations</w:t>
      </w:r>
      <w:r>
        <w:rPr>
          <w:spacing w:val="-1"/>
        </w:rPr>
        <w:t xml:space="preserve"> </w:t>
      </w:r>
      <w:r>
        <w:t>under</w:t>
      </w:r>
      <w:r>
        <w:rPr>
          <w:spacing w:val="-3"/>
        </w:rPr>
        <w:t xml:space="preserve"> </w:t>
      </w:r>
      <w:r>
        <w:t>this</w:t>
      </w:r>
      <w:r>
        <w:rPr>
          <w:spacing w:val="-1"/>
        </w:rPr>
        <w:t xml:space="preserve"> </w:t>
      </w:r>
      <w:r>
        <w:t>Deed</w:t>
      </w:r>
      <w:r>
        <w:rPr>
          <w:spacing w:val="-2"/>
        </w:rPr>
        <w:t xml:space="preserve"> </w:t>
      </w:r>
      <w:r>
        <w:t>of</w:t>
      </w:r>
      <w:r>
        <w:rPr>
          <w:spacing w:val="-3"/>
        </w:rPr>
        <w:t xml:space="preserve"> </w:t>
      </w:r>
      <w:r>
        <w:t>Guarantee</w:t>
      </w:r>
      <w:r>
        <w:rPr>
          <w:spacing w:val="-4"/>
        </w:rPr>
        <w:t xml:space="preserve"> </w:t>
      </w:r>
      <w:r>
        <w:t>and</w:t>
      </w:r>
      <w:r>
        <w:rPr>
          <w:spacing w:val="-4"/>
        </w:rPr>
        <w:t xml:space="preserve"> </w:t>
      </w:r>
      <w:r>
        <w:t>no</w:t>
      </w:r>
      <w:r>
        <w:rPr>
          <w:spacing w:val="-2"/>
        </w:rPr>
        <w:t xml:space="preserve"> </w:t>
      </w:r>
      <w:r>
        <w:t>limitation</w:t>
      </w:r>
      <w:r>
        <w:rPr>
          <w:spacing w:val="-2"/>
        </w:rPr>
        <w:t xml:space="preserve"> </w:t>
      </w:r>
      <w:r>
        <w:t>on</w:t>
      </w:r>
      <w:r>
        <w:rPr>
          <w:spacing w:val="-4"/>
        </w:rPr>
        <w:t xml:space="preserve"> </w:t>
      </w:r>
      <w:r>
        <w:t>the</w:t>
      </w:r>
      <w:r>
        <w:rPr>
          <w:spacing w:val="-4"/>
        </w:rPr>
        <w:t xml:space="preserve"> </w:t>
      </w:r>
      <w:r>
        <w:t>powers</w:t>
      </w:r>
      <w:r>
        <w:rPr>
          <w:spacing w:val="-3"/>
        </w:rPr>
        <w:t xml:space="preserve"> </w:t>
      </w:r>
      <w:r>
        <w:t>of</w:t>
      </w:r>
      <w:r>
        <w:rPr>
          <w:spacing w:val="-3"/>
        </w:rPr>
        <w:t xml:space="preserve"> </w:t>
      </w:r>
      <w:r>
        <w:t>the</w:t>
      </w:r>
      <w:r>
        <w:rPr>
          <w:spacing w:val="-4"/>
        </w:rPr>
        <w:t xml:space="preserve"> </w:t>
      </w:r>
      <w:r>
        <w:t>Guarantor will be exceeded as a result of the Guarantor entering into this Deed of Guarantee</w:t>
      </w:r>
    </w:p>
    <w:p w14:paraId="1413E78C" w14:textId="77777777" w:rsidR="0033413D" w:rsidRDefault="00E46C25">
      <w:pPr>
        <w:pStyle w:val="ListParagraph"/>
        <w:numPr>
          <w:ilvl w:val="0"/>
          <w:numId w:val="30"/>
        </w:numPr>
        <w:tabs>
          <w:tab w:val="left" w:pos="448"/>
          <w:tab w:val="left" w:pos="1168"/>
        </w:tabs>
        <w:spacing w:before="1" w:line="242" w:lineRule="auto"/>
        <w:ind w:right="745" w:hanging="3"/>
      </w:pPr>
      <w:r>
        <w:t>the execution and delivery by the Guarantor of this Deed of Guarantee and the performance</w:t>
      </w:r>
      <w:r>
        <w:rPr>
          <w:spacing w:val="-4"/>
        </w:rPr>
        <w:t xml:space="preserve"> </w:t>
      </w:r>
      <w:r>
        <w:t>by</w:t>
      </w:r>
      <w:r>
        <w:rPr>
          <w:spacing w:val="-4"/>
        </w:rPr>
        <w:t xml:space="preserve"> </w:t>
      </w:r>
      <w:r>
        <w:t>the</w:t>
      </w:r>
      <w:r>
        <w:rPr>
          <w:spacing w:val="-4"/>
        </w:rPr>
        <w:t xml:space="preserve"> </w:t>
      </w:r>
      <w:r>
        <w:t>Guarantor</w:t>
      </w:r>
      <w:r>
        <w:rPr>
          <w:spacing w:val="-3"/>
        </w:rPr>
        <w:t xml:space="preserve"> </w:t>
      </w:r>
      <w:r>
        <w:t>of</w:t>
      </w:r>
      <w:r>
        <w:rPr>
          <w:spacing w:val="-3"/>
        </w:rPr>
        <w:t xml:space="preserve"> </w:t>
      </w:r>
      <w:r>
        <w:t>its</w:t>
      </w:r>
      <w:r>
        <w:rPr>
          <w:spacing w:val="-4"/>
        </w:rPr>
        <w:t xml:space="preserve"> </w:t>
      </w:r>
      <w:r>
        <w:t>obligations</w:t>
      </w:r>
      <w:r>
        <w:rPr>
          <w:spacing w:val="-1"/>
        </w:rPr>
        <w:t xml:space="preserve"> </w:t>
      </w:r>
      <w:r>
        <w:t>under</w:t>
      </w:r>
      <w:r>
        <w:rPr>
          <w:spacing w:val="-3"/>
        </w:rPr>
        <w:t xml:space="preserve"> </w:t>
      </w:r>
      <w:r>
        <w:t>this</w:t>
      </w:r>
      <w:r>
        <w:rPr>
          <w:spacing w:val="-1"/>
        </w:rPr>
        <w:t xml:space="preserve"> </w:t>
      </w:r>
      <w:r>
        <w:t>Deed</w:t>
      </w:r>
      <w:r>
        <w:rPr>
          <w:spacing w:val="-2"/>
        </w:rPr>
        <w:t xml:space="preserve"> </w:t>
      </w:r>
      <w:r>
        <w:t>of</w:t>
      </w:r>
      <w:r>
        <w:rPr>
          <w:spacing w:val="-3"/>
        </w:rPr>
        <w:t xml:space="preserve"> </w:t>
      </w:r>
      <w:r>
        <w:t>Guarantee</w:t>
      </w:r>
      <w:r>
        <w:rPr>
          <w:spacing w:val="-2"/>
        </w:rPr>
        <w:t xml:space="preserve"> </w:t>
      </w:r>
      <w:r>
        <w:t>including</w:t>
      </w:r>
      <w:r>
        <w:rPr>
          <w:spacing w:val="-2"/>
        </w:rPr>
        <w:t xml:space="preserve"> </w:t>
      </w:r>
      <w:r>
        <w:t xml:space="preserve">entry into and performance of a Call-Off Contract following Clause 3) have been duly </w:t>
      </w:r>
      <w:proofErr w:type="spellStart"/>
      <w:r>
        <w:t>authorised</w:t>
      </w:r>
      <w:proofErr w:type="spellEnd"/>
      <w:r>
        <w:rPr>
          <w:spacing w:val="40"/>
        </w:rPr>
        <w:t xml:space="preserve"> </w:t>
      </w:r>
      <w:r>
        <w:t>by all necessary corporate action and do not contravene or conflict with:</w:t>
      </w:r>
    </w:p>
    <w:p w14:paraId="5AA6B19C" w14:textId="77777777" w:rsidR="0033413D" w:rsidRDefault="00E46C25">
      <w:pPr>
        <w:pStyle w:val="ListParagraph"/>
        <w:numPr>
          <w:ilvl w:val="0"/>
          <w:numId w:val="29"/>
        </w:numPr>
        <w:tabs>
          <w:tab w:val="left" w:pos="448"/>
          <w:tab w:val="left" w:pos="1888"/>
        </w:tabs>
        <w:spacing w:before="10" w:line="292" w:lineRule="auto"/>
        <w:ind w:right="927" w:hanging="3"/>
      </w:pPr>
      <w:r>
        <w:t>the</w:t>
      </w:r>
      <w:r>
        <w:rPr>
          <w:spacing w:val="-5"/>
        </w:rPr>
        <w:t xml:space="preserve"> </w:t>
      </w:r>
      <w:r>
        <w:t>Guarantor's</w:t>
      </w:r>
      <w:r>
        <w:rPr>
          <w:spacing w:val="-5"/>
        </w:rPr>
        <w:t xml:space="preserve"> </w:t>
      </w:r>
      <w:r>
        <w:t>memorandum</w:t>
      </w:r>
      <w:r>
        <w:rPr>
          <w:spacing w:val="-2"/>
        </w:rPr>
        <w:t xml:space="preserve"> </w:t>
      </w:r>
      <w:r>
        <w:t>and</w:t>
      </w:r>
      <w:r>
        <w:rPr>
          <w:spacing w:val="-5"/>
        </w:rPr>
        <w:t xml:space="preserve"> </w:t>
      </w:r>
      <w:r>
        <w:t>articles</w:t>
      </w:r>
      <w:r>
        <w:rPr>
          <w:spacing w:val="-3"/>
        </w:rPr>
        <w:t xml:space="preserve"> </w:t>
      </w:r>
      <w:r>
        <w:t>of</w:t>
      </w:r>
      <w:r>
        <w:rPr>
          <w:spacing w:val="-3"/>
        </w:rPr>
        <w:t xml:space="preserve"> </w:t>
      </w:r>
      <w:r>
        <w:t>association</w:t>
      </w:r>
      <w:r>
        <w:rPr>
          <w:spacing w:val="-3"/>
        </w:rPr>
        <w:t xml:space="preserve"> </w:t>
      </w:r>
      <w:r>
        <w:t>or</w:t>
      </w:r>
      <w:r>
        <w:rPr>
          <w:spacing w:val="-4"/>
        </w:rPr>
        <w:t xml:space="preserve"> </w:t>
      </w:r>
      <w:r>
        <w:t>other</w:t>
      </w:r>
      <w:r>
        <w:rPr>
          <w:spacing w:val="-2"/>
        </w:rPr>
        <w:t xml:space="preserve"> </w:t>
      </w:r>
      <w:r>
        <w:t>equivalent constitutional documents, any existing Law, statute, rule or Regulation or any judgement, decree or permit to which the Guarantor is subject</w:t>
      </w:r>
    </w:p>
    <w:p w14:paraId="47F8A003" w14:textId="77777777" w:rsidR="0033413D" w:rsidRDefault="0033413D">
      <w:pPr>
        <w:pStyle w:val="BodyText"/>
        <w:spacing w:before="55"/>
      </w:pPr>
    </w:p>
    <w:p w14:paraId="281F73F9" w14:textId="77777777" w:rsidR="0033413D" w:rsidRDefault="00E46C25">
      <w:pPr>
        <w:pStyle w:val="ListParagraph"/>
        <w:numPr>
          <w:ilvl w:val="0"/>
          <w:numId w:val="29"/>
        </w:numPr>
        <w:tabs>
          <w:tab w:val="left" w:pos="448"/>
          <w:tab w:val="left" w:pos="1888"/>
        </w:tabs>
        <w:spacing w:line="244" w:lineRule="auto"/>
        <w:ind w:right="1102" w:hanging="3"/>
      </w:pPr>
      <w:r>
        <w:t>the</w:t>
      </w:r>
      <w:r>
        <w:rPr>
          <w:spacing w:val="-4"/>
        </w:rPr>
        <w:t xml:space="preserve"> </w:t>
      </w:r>
      <w:r>
        <w:t>terms</w:t>
      </w:r>
      <w:r>
        <w:rPr>
          <w:spacing w:val="-1"/>
        </w:rPr>
        <w:t xml:space="preserve"> </w:t>
      </w:r>
      <w:r>
        <w:t>of</w:t>
      </w:r>
      <w:r>
        <w:rPr>
          <w:spacing w:val="-3"/>
        </w:rPr>
        <w:t xml:space="preserve"> </w:t>
      </w:r>
      <w:r>
        <w:t>any</w:t>
      </w:r>
      <w:r>
        <w:rPr>
          <w:spacing w:val="-1"/>
        </w:rPr>
        <w:t xml:space="preserve"> </w:t>
      </w:r>
      <w:r>
        <w:t>agreement or</w:t>
      </w:r>
      <w:r>
        <w:rPr>
          <w:spacing w:val="-1"/>
        </w:rPr>
        <w:t xml:space="preserve"> </w:t>
      </w:r>
      <w:r>
        <w:t>other</w:t>
      </w:r>
      <w:r>
        <w:rPr>
          <w:spacing w:val="-3"/>
        </w:rPr>
        <w:t xml:space="preserve"> </w:t>
      </w:r>
      <w:r>
        <w:t>document</w:t>
      </w:r>
      <w:r>
        <w:rPr>
          <w:spacing w:val="-3"/>
        </w:rPr>
        <w:t xml:space="preserve"> </w:t>
      </w:r>
      <w:r>
        <w:t>to</w:t>
      </w:r>
      <w:r>
        <w:rPr>
          <w:spacing w:val="-4"/>
        </w:rPr>
        <w:t xml:space="preserve"> </w:t>
      </w:r>
      <w:r>
        <w:t>which</w:t>
      </w:r>
      <w:r>
        <w:rPr>
          <w:spacing w:val="-2"/>
        </w:rPr>
        <w:t xml:space="preserve"> </w:t>
      </w:r>
      <w:r>
        <w:t>the</w:t>
      </w:r>
      <w:r>
        <w:rPr>
          <w:spacing w:val="-4"/>
        </w:rPr>
        <w:t xml:space="preserve"> </w:t>
      </w:r>
      <w:r>
        <w:t>Guarantor</w:t>
      </w:r>
      <w:r>
        <w:rPr>
          <w:spacing w:val="-3"/>
        </w:rPr>
        <w:t xml:space="preserve"> </w:t>
      </w:r>
      <w:r>
        <w:t>is</w:t>
      </w:r>
      <w:r>
        <w:rPr>
          <w:spacing w:val="-1"/>
        </w:rPr>
        <w:t xml:space="preserve"> </w:t>
      </w:r>
      <w:r>
        <w:t>a party or which is binding upon it or any of its assets</w:t>
      </w:r>
    </w:p>
    <w:p w14:paraId="59B0EBFA" w14:textId="77777777" w:rsidR="0033413D" w:rsidRDefault="00E46C25">
      <w:pPr>
        <w:pStyle w:val="ListParagraph"/>
        <w:numPr>
          <w:ilvl w:val="0"/>
          <w:numId w:val="29"/>
        </w:numPr>
        <w:tabs>
          <w:tab w:val="left" w:pos="448"/>
          <w:tab w:val="left" w:pos="1888"/>
        </w:tabs>
        <w:spacing w:before="5" w:line="295" w:lineRule="auto"/>
        <w:ind w:right="869" w:hanging="3"/>
      </w:pPr>
      <w:r>
        <w:t>all</w:t>
      </w:r>
      <w:r>
        <w:rPr>
          <w:spacing w:val="-4"/>
        </w:rPr>
        <w:t xml:space="preserve"> </w:t>
      </w:r>
      <w:r>
        <w:t>governmental</w:t>
      </w:r>
      <w:r>
        <w:rPr>
          <w:spacing w:val="-5"/>
        </w:rPr>
        <w:t xml:space="preserve"> </w:t>
      </w:r>
      <w:r>
        <w:t>and</w:t>
      </w:r>
      <w:r>
        <w:rPr>
          <w:spacing w:val="-4"/>
        </w:rPr>
        <w:t xml:space="preserve"> </w:t>
      </w:r>
      <w:r>
        <w:t>other</w:t>
      </w:r>
      <w:r>
        <w:rPr>
          <w:spacing w:val="-3"/>
        </w:rPr>
        <w:t xml:space="preserve"> </w:t>
      </w:r>
      <w:proofErr w:type="spellStart"/>
      <w:r>
        <w:t>authorisations</w:t>
      </w:r>
      <w:proofErr w:type="spellEnd"/>
      <w:r>
        <w:t>,</w:t>
      </w:r>
      <w:r>
        <w:rPr>
          <w:spacing w:val="-2"/>
        </w:rPr>
        <w:t xml:space="preserve"> </w:t>
      </w:r>
      <w:r>
        <w:t>approvals,</w:t>
      </w:r>
      <w:r>
        <w:rPr>
          <w:spacing w:val="-2"/>
        </w:rPr>
        <w:t xml:space="preserve"> </w:t>
      </w:r>
      <w:proofErr w:type="spellStart"/>
      <w:r>
        <w:t>licences</w:t>
      </w:r>
      <w:proofErr w:type="spellEnd"/>
      <w:r>
        <w:rPr>
          <w:spacing w:val="-4"/>
        </w:rPr>
        <w:t xml:space="preserve"> </w:t>
      </w:r>
      <w:r>
        <w:t>and</w:t>
      </w:r>
      <w:r>
        <w:rPr>
          <w:spacing w:val="-6"/>
        </w:rPr>
        <w:t xml:space="preserve"> </w:t>
      </w:r>
      <w:r>
        <w:t>consents, required or desirable</w:t>
      </w:r>
    </w:p>
    <w:p w14:paraId="7359AB76" w14:textId="77777777" w:rsidR="0033413D" w:rsidRDefault="0033413D">
      <w:pPr>
        <w:pStyle w:val="BodyText"/>
        <w:spacing w:before="51"/>
      </w:pPr>
    </w:p>
    <w:p w14:paraId="5213BF4F" w14:textId="77777777" w:rsidR="0033413D" w:rsidRDefault="00E46C25">
      <w:pPr>
        <w:pStyle w:val="BodyText"/>
        <w:spacing w:line="244" w:lineRule="auto"/>
        <w:ind w:left="448" w:right="813" w:hanging="3"/>
      </w:pPr>
      <w:r>
        <w:t>This</w:t>
      </w:r>
      <w:r>
        <w:rPr>
          <w:spacing w:val="-1"/>
        </w:rPr>
        <w:t xml:space="preserve"> </w:t>
      </w:r>
      <w:r>
        <w:t>Deed</w:t>
      </w:r>
      <w:r>
        <w:rPr>
          <w:spacing w:val="-2"/>
        </w:rPr>
        <w:t xml:space="preserve"> </w:t>
      </w:r>
      <w:r>
        <w:t>of</w:t>
      </w:r>
      <w:r>
        <w:rPr>
          <w:spacing w:val="-2"/>
        </w:rPr>
        <w:t xml:space="preserve"> </w:t>
      </w:r>
      <w:r>
        <w:t>Guarantee</w:t>
      </w:r>
      <w:r>
        <w:rPr>
          <w:spacing w:val="-4"/>
        </w:rPr>
        <w:t xml:space="preserve"> </w:t>
      </w:r>
      <w:r>
        <w:t>is</w:t>
      </w:r>
      <w:r>
        <w:rPr>
          <w:spacing w:val="-1"/>
        </w:rPr>
        <w:t xml:space="preserve"> </w:t>
      </w:r>
      <w:r>
        <w:t>the</w:t>
      </w:r>
      <w:r>
        <w:rPr>
          <w:spacing w:val="-2"/>
        </w:rPr>
        <w:t xml:space="preserve"> </w:t>
      </w:r>
      <w:r>
        <w:t>legal</w:t>
      </w:r>
      <w:r>
        <w:rPr>
          <w:spacing w:val="-3"/>
        </w:rPr>
        <w:t xml:space="preserve"> </w:t>
      </w:r>
      <w:r>
        <w:t>valid</w:t>
      </w:r>
      <w:r>
        <w:rPr>
          <w:spacing w:val="-2"/>
        </w:rPr>
        <w:t xml:space="preserve"> </w:t>
      </w:r>
      <w:r>
        <w:t>and</w:t>
      </w:r>
      <w:r>
        <w:rPr>
          <w:spacing w:val="-4"/>
        </w:rPr>
        <w:t xml:space="preserve"> </w:t>
      </w:r>
      <w:r>
        <w:t>binding</w:t>
      </w:r>
      <w:r>
        <w:rPr>
          <w:spacing w:val="-2"/>
        </w:rPr>
        <w:t xml:space="preserve"> </w:t>
      </w:r>
      <w:r>
        <w:t>obligation</w:t>
      </w:r>
      <w:r>
        <w:rPr>
          <w:spacing w:val="-2"/>
        </w:rPr>
        <w:t xml:space="preserve"> </w:t>
      </w:r>
      <w:r>
        <w:t>of</w:t>
      </w:r>
      <w:r>
        <w:rPr>
          <w:spacing w:val="-3"/>
        </w:rPr>
        <w:t xml:space="preserve"> </w:t>
      </w:r>
      <w:r>
        <w:t>the</w:t>
      </w:r>
      <w:r>
        <w:rPr>
          <w:spacing w:val="-4"/>
        </w:rPr>
        <w:t xml:space="preserve"> </w:t>
      </w:r>
      <w:r>
        <w:t>Guarantor</w:t>
      </w:r>
      <w:r>
        <w:rPr>
          <w:spacing w:val="-1"/>
        </w:rPr>
        <w:t xml:space="preserve"> </w:t>
      </w:r>
      <w:r>
        <w:t>and</w:t>
      </w:r>
      <w:r>
        <w:rPr>
          <w:spacing w:val="-4"/>
        </w:rPr>
        <w:t xml:space="preserve"> </w:t>
      </w:r>
      <w:r>
        <w:t>is enforceable against the Guarantor in accordance with its terms.</w:t>
      </w:r>
    </w:p>
    <w:p w14:paraId="5A9F13D6" w14:textId="77777777" w:rsidR="0033413D" w:rsidRDefault="0033413D">
      <w:pPr>
        <w:pStyle w:val="BodyText"/>
        <w:spacing w:before="101"/>
      </w:pPr>
    </w:p>
    <w:p w14:paraId="23C8E64A" w14:textId="77777777" w:rsidR="0033413D" w:rsidRDefault="00E46C25">
      <w:pPr>
        <w:pStyle w:val="Heading2"/>
        <w:ind w:left="446" w:firstLine="0"/>
      </w:pPr>
      <w:r>
        <w:rPr>
          <w:color w:val="434343"/>
        </w:rPr>
        <w:t>Payments</w:t>
      </w:r>
      <w:r>
        <w:rPr>
          <w:color w:val="434343"/>
          <w:spacing w:val="-7"/>
        </w:rPr>
        <w:t xml:space="preserve"> </w:t>
      </w:r>
      <w:r>
        <w:rPr>
          <w:color w:val="434343"/>
        </w:rPr>
        <w:t>and</w:t>
      </w:r>
      <w:r>
        <w:rPr>
          <w:color w:val="434343"/>
          <w:spacing w:val="-7"/>
        </w:rPr>
        <w:t xml:space="preserve"> </w:t>
      </w:r>
      <w:r>
        <w:rPr>
          <w:color w:val="434343"/>
        </w:rPr>
        <w:t>set-</w:t>
      </w:r>
      <w:r>
        <w:rPr>
          <w:color w:val="434343"/>
          <w:spacing w:val="-5"/>
        </w:rPr>
        <w:t>off</w:t>
      </w:r>
    </w:p>
    <w:p w14:paraId="6D376DC9" w14:textId="77777777" w:rsidR="0033413D" w:rsidRDefault="00E46C25">
      <w:pPr>
        <w:pStyle w:val="BodyText"/>
        <w:spacing w:before="111" w:line="292" w:lineRule="auto"/>
        <w:ind w:left="448" w:right="1072" w:hanging="3"/>
      </w:pPr>
      <w:r>
        <w:t>All sums payable</w:t>
      </w:r>
      <w:r>
        <w:rPr>
          <w:spacing w:val="-1"/>
        </w:rPr>
        <w:t xml:space="preserve"> </w:t>
      </w:r>
      <w:r>
        <w:t>by</w:t>
      </w:r>
      <w:r>
        <w:rPr>
          <w:spacing w:val="-1"/>
        </w:rPr>
        <w:t xml:space="preserve"> </w:t>
      </w:r>
      <w:r>
        <w:t>the</w:t>
      </w:r>
      <w:r>
        <w:rPr>
          <w:spacing w:val="-1"/>
        </w:rPr>
        <w:t xml:space="preserve"> </w:t>
      </w:r>
      <w:r>
        <w:t>Guarantor under this</w:t>
      </w:r>
      <w:r>
        <w:rPr>
          <w:spacing w:val="-1"/>
        </w:rPr>
        <w:t xml:space="preserve"> </w:t>
      </w:r>
      <w:r>
        <w:t>Deed of Guarantee</w:t>
      </w:r>
      <w:r>
        <w:rPr>
          <w:spacing w:val="-1"/>
        </w:rPr>
        <w:t xml:space="preserve"> </w:t>
      </w:r>
      <w:r>
        <w:t>will be paid without any set-off,</w:t>
      </w:r>
      <w:r>
        <w:rPr>
          <w:spacing w:val="-1"/>
        </w:rPr>
        <w:t xml:space="preserve"> </w:t>
      </w:r>
      <w:r>
        <w:t>lien</w:t>
      </w:r>
      <w:r>
        <w:rPr>
          <w:spacing w:val="-3"/>
        </w:rPr>
        <w:t xml:space="preserve"> </w:t>
      </w:r>
      <w:r>
        <w:t>or</w:t>
      </w:r>
      <w:r>
        <w:rPr>
          <w:spacing w:val="-2"/>
        </w:rPr>
        <w:t xml:space="preserve"> </w:t>
      </w:r>
      <w:r>
        <w:t>counterclaim,</w:t>
      </w:r>
      <w:r>
        <w:rPr>
          <w:spacing w:val="-1"/>
        </w:rPr>
        <w:t xml:space="preserve"> </w:t>
      </w:r>
      <w:r>
        <w:t>deduction</w:t>
      </w:r>
      <w:r>
        <w:rPr>
          <w:spacing w:val="-3"/>
        </w:rPr>
        <w:t xml:space="preserve"> </w:t>
      </w:r>
      <w:r>
        <w:t>or</w:t>
      </w:r>
      <w:r>
        <w:rPr>
          <w:spacing w:val="-2"/>
        </w:rPr>
        <w:t xml:space="preserve"> </w:t>
      </w:r>
      <w:r>
        <w:t>withholding,</w:t>
      </w:r>
      <w:r>
        <w:rPr>
          <w:spacing w:val="-1"/>
        </w:rPr>
        <w:t xml:space="preserve"> </w:t>
      </w:r>
      <w:r>
        <w:t>except</w:t>
      </w:r>
      <w:r>
        <w:rPr>
          <w:spacing w:val="-4"/>
        </w:rPr>
        <w:t xml:space="preserve"> </w:t>
      </w:r>
      <w:r>
        <w:t>for</w:t>
      </w:r>
      <w:r>
        <w:rPr>
          <w:spacing w:val="-4"/>
        </w:rPr>
        <w:t xml:space="preserve"> </w:t>
      </w:r>
      <w:r>
        <w:t>those</w:t>
      </w:r>
      <w:r>
        <w:rPr>
          <w:spacing w:val="-5"/>
        </w:rPr>
        <w:t xml:space="preserve"> </w:t>
      </w:r>
      <w:r>
        <w:t>required</w:t>
      </w:r>
      <w:r>
        <w:rPr>
          <w:spacing w:val="-3"/>
        </w:rPr>
        <w:t xml:space="preserve"> </w:t>
      </w:r>
      <w:r>
        <w:t>by</w:t>
      </w:r>
      <w:r>
        <w:rPr>
          <w:spacing w:val="-3"/>
        </w:rPr>
        <w:t xml:space="preserve"> </w:t>
      </w:r>
      <w:r>
        <w:t>Law.</w:t>
      </w:r>
      <w:r>
        <w:rPr>
          <w:spacing w:val="-4"/>
        </w:rPr>
        <w:t xml:space="preserve"> </w:t>
      </w:r>
      <w:r>
        <w:t>If any</w:t>
      </w:r>
      <w:r>
        <w:rPr>
          <w:spacing w:val="-1"/>
        </w:rPr>
        <w:t xml:space="preserve"> </w:t>
      </w:r>
      <w:r>
        <w:t>deduction</w:t>
      </w:r>
      <w:r>
        <w:rPr>
          <w:spacing w:val="-4"/>
        </w:rPr>
        <w:t xml:space="preserve"> </w:t>
      </w:r>
      <w:r>
        <w:t>or</w:t>
      </w:r>
      <w:r>
        <w:rPr>
          <w:spacing w:val="-3"/>
        </w:rPr>
        <w:t xml:space="preserve"> </w:t>
      </w:r>
      <w:r>
        <w:t>withholding</w:t>
      </w:r>
      <w:r>
        <w:rPr>
          <w:spacing w:val="-2"/>
        </w:rPr>
        <w:t xml:space="preserve"> </w:t>
      </w:r>
      <w:r>
        <w:t>must be</w:t>
      </w:r>
      <w:r>
        <w:rPr>
          <w:spacing w:val="-4"/>
        </w:rPr>
        <w:t xml:space="preserve"> </w:t>
      </w:r>
      <w:r>
        <w:t>made</w:t>
      </w:r>
      <w:r>
        <w:rPr>
          <w:spacing w:val="-4"/>
        </w:rPr>
        <w:t xml:space="preserve"> </w:t>
      </w:r>
      <w:r>
        <w:t>by</w:t>
      </w:r>
      <w:r>
        <w:rPr>
          <w:spacing w:val="-4"/>
        </w:rPr>
        <w:t xml:space="preserve"> </w:t>
      </w:r>
      <w:r>
        <w:t>Law, the</w:t>
      </w:r>
      <w:r>
        <w:rPr>
          <w:spacing w:val="-7"/>
        </w:rPr>
        <w:t xml:space="preserve"> </w:t>
      </w:r>
      <w:r>
        <w:t>Guarantor</w:t>
      </w:r>
      <w:r>
        <w:rPr>
          <w:spacing w:val="-3"/>
        </w:rPr>
        <w:t xml:space="preserve"> </w:t>
      </w:r>
      <w:r>
        <w:t>will</w:t>
      </w:r>
      <w:r>
        <w:rPr>
          <w:spacing w:val="-2"/>
        </w:rPr>
        <w:t xml:space="preserve"> </w:t>
      </w:r>
      <w:r>
        <w:t>pay</w:t>
      </w:r>
      <w:r>
        <w:rPr>
          <w:spacing w:val="-1"/>
        </w:rPr>
        <w:t xml:space="preserve"> </w:t>
      </w:r>
      <w:r>
        <w:t>that additional amount to ensure that the Buyer receives a net amount equal to the full amount which it would have received</w:t>
      </w:r>
      <w:r>
        <w:rPr>
          <w:spacing w:val="-1"/>
        </w:rPr>
        <w:t xml:space="preserve"> </w:t>
      </w:r>
      <w:r>
        <w:t>if the payment had been</w:t>
      </w:r>
      <w:r>
        <w:rPr>
          <w:spacing w:val="-2"/>
        </w:rPr>
        <w:t xml:space="preserve"> </w:t>
      </w:r>
      <w:r>
        <w:t>made without the</w:t>
      </w:r>
      <w:r>
        <w:rPr>
          <w:spacing w:val="-1"/>
        </w:rPr>
        <w:t xml:space="preserve"> </w:t>
      </w:r>
      <w:r>
        <w:t>deduction</w:t>
      </w:r>
      <w:r>
        <w:rPr>
          <w:spacing w:val="-4"/>
        </w:rPr>
        <w:t xml:space="preserve"> </w:t>
      </w:r>
      <w:r>
        <w:t>or withholding.</w:t>
      </w:r>
    </w:p>
    <w:p w14:paraId="027BAE1C" w14:textId="77777777" w:rsidR="0033413D" w:rsidRDefault="0033413D">
      <w:pPr>
        <w:pStyle w:val="BodyText"/>
        <w:spacing w:before="55"/>
      </w:pPr>
    </w:p>
    <w:p w14:paraId="5DD325D6" w14:textId="77777777" w:rsidR="0033413D" w:rsidRDefault="00E46C25">
      <w:pPr>
        <w:pStyle w:val="BodyText"/>
        <w:spacing w:line="292" w:lineRule="auto"/>
        <w:ind w:left="448" w:right="814" w:hanging="3"/>
      </w:pPr>
      <w:r>
        <w:t>The Guarantor will pay interest on any amount due under this Deed of Guarantee at the applicable rate under the Late Payment of Commercial Debts (Interest) Act 1998, accruing on</w:t>
      </w:r>
      <w:r>
        <w:rPr>
          <w:spacing w:val="-1"/>
        </w:rPr>
        <w:t xml:space="preserve"> </w:t>
      </w:r>
      <w:r>
        <w:t>a</w:t>
      </w:r>
      <w:r>
        <w:rPr>
          <w:spacing w:val="-1"/>
        </w:rPr>
        <w:t xml:space="preserve"> </w:t>
      </w:r>
      <w:r>
        <w:t>daily basis</w:t>
      </w:r>
      <w:r>
        <w:rPr>
          <w:spacing w:val="-3"/>
        </w:rPr>
        <w:t xml:space="preserve"> </w:t>
      </w:r>
      <w:r>
        <w:t>from</w:t>
      </w:r>
      <w:r>
        <w:rPr>
          <w:spacing w:val="-2"/>
        </w:rPr>
        <w:t xml:space="preserve"> </w:t>
      </w:r>
      <w:r>
        <w:t>the</w:t>
      </w:r>
      <w:r>
        <w:rPr>
          <w:spacing w:val="-6"/>
        </w:rPr>
        <w:t xml:space="preserve"> </w:t>
      </w:r>
      <w:r>
        <w:t>due</w:t>
      </w:r>
      <w:r>
        <w:rPr>
          <w:spacing w:val="-1"/>
        </w:rPr>
        <w:t xml:space="preserve"> </w:t>
      </w:r>
      <w:r>
        <w:t>date</w:t>
      </w:r>
      <w:r>
        <w:rPr>
          <w:spacing w:val="-3"/>
        </w:rPr>
        <w:t xml:space="preserve"> </w:t>
      </w:r>
      <w:r>
        <w:t>up</w:t>
      </w:r>
      <w:r>
        <w:rPr>
          <w:spacing w:val="-3"/>
        </w:rPr>
        <w:t xml:space="preserve"> </w:t>
      </w:r>
      <w:r>
        <w:t>to</w:t>
      </w:r>
      <w:r>
        <w:rPr>
          <w:spacing w:val="-3"/>
        </w:rPr>
        <w:t xml:space="preserve"> </w:t>
      </w:r>
      <w:r>
        <w:t>the</w:t>
      </w:r>
      <w:r>
        <w:rPr>
          <w:spacing w:val="-1"/>
        </w:rPr>
        <w:t xml:space="preserve"> </w:t>
      </w:r>
      <w:r>
        <w:t>date</w:t>
      </w:r>
      <w:r>
        <w:rPr>
          <w:spacing w:val="-3"/>
        </w:rPr>
        <w:t xml:space="preserve"> </w:t>
      </w:r>
      <w:r>
        <w:t>of actual</w:t>
      </w:r>
      <w:r>
        <w:rPr>
          <w:spacing w:val="-1"/>
        </w:rPr>
        <w:t xml:space="preserve"> </w:t>
      </w:r>
      <w:r>
        <w:t>payment, whether before</w:t>
      </w:r>
      <w:r>
        <w:rPr>
          <w:spacing w:val="-3"/>
        </w:rPr>
        <w:t xml:space="preserve"> </w:t>
      </w:r>
      <w:r>
        <w:t>or</w:t>
      </w:r>
      <w:r>
        <w:rPr>
          <w:spacing w:val="-2"/>
        </w:rPr>
        <w:t xml:space="preserve"> </w:t>
      </w:r>
      <w:r>
        <w:t xml:space="preserve">after </w:t>
      </w:r>
      <w:r>
        <w:rPr>
          <w:spacing w:val="-2"/>
        </w:rPr>
        <w:t>judgement.</w:t>
      </w:r>
    </w:p>
    <w:p w14:paraId="085F6F65" w14:textId="77777777" w:rsidR="0033413D" w:rsidRDefault="0033413D">
      <w:pPr>
        <w:pStyle w:val="BodyText"/>
        <w:spacing w:before="56"/>
      </w:pPr>
    </w:p>
    <w:p w14:paraId="50412858" w14:textId="77777777" w:rsidR="0033413D" w:rsidRDefault="00E46C25">
      <w:pPr>
        <w:pStyle w:val="BodyText"/>
        <w:spacing w:line="244" w:lineRule="auto"/>
        <w:ind w:left="448" w:right="813" w:hanging="3"/>
      </w:pPr>
      <w:r>
        <w:t>The</w:t>
      </w:r>
      <w:r>
        <w:rPr>
          <w:spacing w:val="-2"/>
        </w:rPr>
        <w:t xml:space="preserve"> </w:t>
      </w:r>
      <w:r>
        <w:t>Guarantor</w:t>
      </w:r>
      <w:r>
        <w:rPr>
          <w:spacing w:val="-1"/>
        </w:rPr>
        <w:t xml:space="preserve"> </w:t>
      </w:r>
      <w:r>
        <w:t>will</w:t>
      </w:r>
      <w:r>
        <w:rPr>
          <w:spacing w:val="-2"/>
        </w:rPr>
        <w:t xml:space="preserve"> </w:t>
      </w:r>
      <w:r>
        <w:t>reimburse</w:t>
      </w:r>
      <w:r>
        <w:rPr>
          <w:spacing w:val="-4"/>
        </w:rPr>
        <w:t xml:space="preserve"> </w:t>
      </w:r>
      <w:r>
        <w:t>the</w:t>
      </w:r>
      <w:r>
        <w:rPr>
          <w:spacing w:val="-2"/>
        </w:rPr>
        <w:t xml:space="preserve"> </w:t>
      </w:r>
      <w:r>
        <w:t>Buyer</w:t>
      </w:r>
      <w:r>
        <w:rPr>
          <w:spacing w:val="-3"/>
        </w:rPr>
        <w:t xml:space="preserve"> </w:t>
      </w:r>
      <w:r>
        <w:t>for</w:t>
      </w:r>
      <w:r>
        <w:rPr>
          <w:spacing w:val="-3"/>
        </w:rPr>
        <w:t xml:space="preserve"> </w:t>
      </w:r>
      <w:r>
        <w:t>all</w:t>
      </w:r>
      <w:r>
        <w:rPr>
          <w:spacing w:val="-2"/>
        </w:rPr>
        <w:t xml:space="preserve"> </w:t>
      </w:r>
      <w:r>
        <w:t>legal</w:t>
      </w:r>
      <w:r>
        <w:rPr>
          <w:spacing w:val="-3"/>
        </w:rPr>
        <w:t xml:space="preserve"> </w:t>
      </w:r>
      <w:r>
        <w:t>and</w:t>
      </w:r>
      <w:r>
        <w:rPr>
          <w:spacing w:val="-2"/>
        </w:rPr>
        <w:t xml:space="preserve"> </w:t>
      </w:r>
      <w:r>
        <w:t>other</w:t>
      </w:r>
      <w:r>
        <w:rPr>
          <w:spacing w:val="-1"/>
        </w:rPr>
        <w:t xml:space="preserve"> </w:t>
      </w:r>
      <w:r>
        <w:t>costs</w:t>
      </w:r>
      <w:r>
        <w:rPr>
          <w:spacing w:val="-3"/>
        </w:rPr>
        <w:t xml:space="preserve"> </w:t>
      </w:r>
      <w:r>
        <w:t>(including</w:t>
      </w:r>
      <w:r>
        <w:rPr>
          <w:spacing w:val="-2"/>
        </w:rPr>
        <w:t xml:space="preserve"> </w:t>
      </w:r>
      <w:r>
        <w:t>VAT)</w:t>
      </w:r>
      <w:r>
        <w:rPr>
          <w:spacing w:val="-1"/>
        </w:rPr>
        <w:t xml:space="preserve"> </w:t>
      </w:r>
      <w:r>
        <w:t>incurred by the Buyer in connection with the enforcement of this Deed of Guarantee.</w:t>
      </w:r>
    </w:p>
    <w:p w14:paraId="6EB589B7" w14:textId="77777777" w:rsidR="0033413D" w:rsidRDefault="0033413D">
      <w:pPr>
        <w:pStyle w:val="BodyText"/>
        <w:spacing w:line="244" w:lineRule="auto"/>
        <w:sectPr w:rsidR="0033413D">
          <w:pgSz w:w="11930" w:h="16840"/>
          <w:pgMar w:top="1340" w:right="708" w:bottom="1260" w:left="992" w:header="0" w:footer="1071" w:gutter="0"/>
          <w:cols w:space="720"/>
        </w:sectPr>
      </w:pPr>
    </w:p>
    <w:p w14:paraId="457111D7" w14:textId="77777777" w:rsidR="0033413D" w:rsidRDefault="00E46C25">
      <w:pPr>
        <w:pStyle w:val="Heading2"/>
        <w:spacing w:before="149"/>
        <w:ind w:left="446" w:firstLine="0"/>
      </w:pPr>
      <w:r>
        <w:rPr>
          <w:color w:val="434343"/>
        </w:rPr>
        <w:lastRenderedPageBreak/>
        <w:t>Guarantor’s</w:t>
      </w:r>
      <w:r>
        <w:rPr>
          <w:color w:val="434343"/>
          <w:spacing w:val="-3"/>
        </w:rPr>
        <w:t xml:space="preserve"> </w:t>
      </w:r>
      <w:r>
        <w:rPr>
          <w:color w:val="434343"/>
          <w:spacing w:val="-2"/>
        </w:rPr>
        <w:t>acknowledgement</w:t>
      </w:r>
    </w:p>
    <w:p w14:paraId="1DC62F5D" w14:textId="77777777" w:rsidR="0033413D" w:rsidRDefault="00E46C25">
      <w:pPr>
        <w:pStyle w:val="BodyText"/>
        <w:spacing w:before="108" w:line="242" w:lineRule="auto"/>
        <w:ind w:left="448" w:right="757" w:hanging="3"/>
      </w:pPr>
      <w:r>
        <w:t>The</w:t>
      </w:r>
      <w:r>
        <w:rPr>
          <w:spacing w:val="-2"/>
        </w:rPr>
        <w:t xml:space="preserve"> </w:t>
      </w:r>
      <w:r>
        <w:t>Guarantor</w:t>
      </w:r>
      <w:r>
        <w:rPr>
          <w:spacing w:val="-1"/>
        </w:rPr>
        <w:t xml:space="preserve"> </w:t>
      </w:r>
      <w:r>
        <w:t>warrants,</w:t>
      </w:r>
      <w:r>
        <w:rPr>
          <w:spacing w:val="-3"/>
        </w:rPr>
        <w:t xml:space="preserve"> </w:t>
      </w:r>
      <w:r>
        <w:t>acknowledges</w:t>
      </w:r>
      <w:r>
        <w:rPr>
          <w:spacing w:val="-1"/>
        </w:rPr>
        <w:t xml:space="preserve"> </w:t>
      </w:r>
      <w:r>
        <w:t>and</w:t>
      </w:r>
      <w:r>
        <w:rPr>
          <w:spacing w:val="-4"/>
        </w:rPr>
        <w:t xml:space="preserve"> </w:t>
      </w:r>
      <w:r>
        <w:t>confirms</w:t>
      </w:r>
      <w:r>
        <w:rPr>
          <w:spacing w:val="-4"/>
        </w:rPr>
        <w:t xml:space="preserve"> </w:t>
      </w:r>
      <w:r>
        <w:t>to</w:t>
      </w:r>
      <w:r>
        <w:rPr>
          <w:spacing w:val="-4"/>
        </w:rPr>
        <w:t xml:space="preserve"> </w:t>
      </w:r>
      <w:r>
        <w:t>the</w:t>
      </w:r>
      <w:r>
        <w:rPr>
          <w:spacing w:val="-4"/>
        </w:rPr>
        <w:t xml:space="preserve"> </w:t>
      </w:r>
      <w:r>
        <w:t>Buyer</w:t>
      </w:r>
      <w:r>
        <w:rPr>
          <w:spacing w:val="-5"/>
        </w:rPr>
        <w:t xml:space="preserve"> </w:t>
      </w:r>
      <w:r>
        <w:t>that</w:t>
      </w:r>
      <w:r>
        <w:rPr>
          <w:spacing w:val="-3"/>
        </w:rPr>
        <w:t xml:space="preserve"> </w:t>
      </w:r>
      <w:r>
        <w:t>it has</w:t>
      </w:r>
      <w:r>
        <w:rPr>
          <w:spacing w:val="-2"/>
        </w:rPr>
        <w:t xml:space="preserve"> </w:t>
      </w:r>
      <w:r>
        <w:t>not</w:t>
      </w:r>
      <w:r>
        <w:rPr>
          <w:spacing w:val="-3"/>
        </w:rPr>
        <w:t xml:space="preserve"> </w:t>
      </w:r>
      <w:r>
        <w:t>entered</w:t>
      </w:r>
      <w:r>
        <w:rPr>
          <w:spacing w:val="-2"/>
        </w:rPr>
        <w:t xml:space="preserve"> </w:t>
      </w:r>
      <w:r>
        <w:t>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5713B67C" w14:textId="77777777" w:rsidR="0033413D" w:rsidRDefault="0033413D">
      <w:pPr>
        <w:pStyle w:val="BodyText"/>
        <w:spacing w:before="2"/>
      </w:pPr>
    </w:p>
    <w:p w14:paraId="2A4C99A0" w14:textId="77777777" w:rsidR="0033413D" w:rsidRDefault="00E46C25">
      <w:pPr>
        <w:pStyle w:val="Heading2"/>
        <w:ind w:left="446" w:firstLine="0"/>
      </w:pPr>
      <w:r>
        <w:rPr>
          <w:color w:val="434343"/>
          <w:spacing w:val="-2"/>
        </w:rPr>
        <w:t>Assignment</w:t>
      </w:r>
    </w:p>
    <w:p w14:paraId="57AE5C26" w14:textId="77777777" w:rsidR="0033413D" w:rsidRDefault="00E46C25">
      <w:pPr>
        <w:pStyle w:val="BodyText"/>
        <w:spacing w:before="111" w:line="292" w:lineRule="auto"/>
        <w:ind w:left="448" w:right="813" w:hanging="3"/>
      </w:pPr>
      <w:r>
        <w:t>The Buyer</w:t>
      </w:r>
      <w:r>
        <w:rPr>
          <w:spacing w:val="-1"/>
        </w:rPr>
        <w:t xml:space="preserve"> </w:t>
      </w:r>
      <w:r>
        <w:t>will be entitled to</w:t>
      </w:r>
      <w:r>
        <w:rPr>
          <w:spacing w:val="-2"/>
        </w:rPr>
        <w:t xml:space="preserve"> </w:t>
      </w:r>
      <w:r>
        <w:t>assign or</w:t>
      </w:r>
      <w:r>
        <w:rPr>
          <w:spacing w:val="-1"/>
        </w:rPr>
        <w:t xml:space="preserve"> </w:t>
      </w:r>
      <w:r>
        <w:t>transfer</w:t>
      </w:r>
      <w:r>
        <w:rPr>
          <w:spacing w:val="-1"/>
        </w:rPr>
        <w:t xml:space="preserve"> </w:t>
      </w:r>
      <w:r>
        <w:t>the benefit</w:t>
      </w:r>
      <w:r>
        <w:rPr>
          <w:spacing w:val="-1"/>
        </w:rPr>
        <w:t xml:space="preserve"> </w:t>
      </w:r>
      <w:r>
        <w:t>of</w:t>
      </w:r>
      <w:r>
        <w:rPr>
          <w:spacing w:val="-1"/>
        </w:rPr>
        <w:t xml:space="preserve"> </w:t>
      </w:r>
      <w:r>
        <w:t>this</w:t>
      </w:r>
      <w:r>
        <w:rPr>
          <w:spacing w:val="-2"/>
        </w:rPr>
        <w:t xml:space="preserve"> </w:t>
      </w:r>
      <w:r>
        <w:t>Deed of</w:t>
      </w:r>
      <w:r>
        <w:rPr>
          <w:spacing w:val="-1"/>
        </w:rPr>
        <w:t xml:space="preserve"> </w:t>
      </w:r>
      <w:r>
        <w:t>Guarantee at any time to any person without the consent of the Guarantor being required and any such assignment</w:t>
      </w:r>
      <w:r>
        <w:rPr>
          <w:spacing w:val="-8"/>
        </w:rPr>
        <w:t xml:space="preserve"> </w:t>
      </w:r>
      <w:r>
        <w:t>or</w:t>
      </w:r>
      <w:r>
        <w:rPr>
          <w:spacing w:val="-6"/>
        </w:rPr>
        <w:t xml:space="preserve"> </w:t>
      </w:r>
      <w:r>
        <w:t>transfer</w:t>
      </w:r>
      <w:r>
        <w:rPr>
          <w:spacing w:val="-4"/>
        </w:rPr>
        <w:t xml:space="preserve"> </w:t>
      </w:r>
      <w:r>
        <w:t>will</w:t>
      </w:r>
      <w:r>
        <w:rPr>
          <w:spacing w:val="-5"/>
        </w:rPr>
        <w:t xml:space="preserve"> </w:t>
      </w:r>
      <w:r>
        <w:t>not</w:t>
      </w:r>
      <w:r>
        <w:rPr>
          <w:spacing w:val="-3"/>
        </w:rPr>
        <w:t xml:space="preserve"> </w:t>
      </w:r>
      <w:r>
        <w:t>release</w:t>
      </w:r>
      <w:r>
        <w:rPr>
          <w:spacing w:val="-7"/>
        </w:rPr>
        <w:t xml:space="preserve"> </w:t>
      </w:r>
      <w:r>
        <w:t>the</w:t>
      </w:r>
      <w:r>
        <w:rPr>
          <w:spacing w:val="-7"/>
        </w:rPr>
        <w:t xml:space="preserve"> </w:t>
      </w:r>
      <w:r>
        <w:t>Guarantor</w:t>
      </w:r>
      <w:r>
        <w:rPr>
          <w:spacing w:val="-6"/>
        </w:rPr>
        <w:t xml:space="preserve"> </w:t>
      </w:r>
      <w:r>
        <w:t>from</w:t>
      </w:r>
      <w:r>
        <w:rPr>
          <w:spacing w:val="-6"/>
        </w:rPr>
        <w:t xml:space="preserve"> </w:t>
      </w:r>
      <w:r>
        <w:t>its</w:t>
      </w:r>
      <w:r>
        <w:rPr>
          <w:spacing w:val="-6"/>
        </w:rPr>
        <w:t xml:space="preserve"> </w:t>
      </w:r>
      <w:r>
        <w:t>liability</w:t>
      </w:r>
      <w:r>
        <w:rPr>
          <w:spacing w:val="-4"/>
        </w:rPr>
        <w:t xml:space="preserve"> </w:t>
      </w:r>
      <w:r>
        <w:t>under</w:t>
      </w:r>
      <w:r>
        <w:rPr>
          <w:spacing w:val="-2"/>
        </w:rPr>
        <w:t xml:space="preserve"> </w:t>
      </w:r>
      <w:r>
        <w:t>this</w:t>
      </w:r>
      <w:r>
        <w:rPr>
          <w:spacing w:val="-6"/>
        </w:rPr>
        <w:t xml:space="preserve"> </w:t>
      </w:r>
      <w:r>
        <w:rPr>
          <w:spacing w:val="-2"/>
        </w:rPr>
        <w:t>Guarantee.</w:t>
      </w:r>
    </w:p>
    <w:p w14:paraId="57121384" w14:textId="77777777" w:rsidR="0033413D" w:rsidRDefault="0033413D">
      <w:pPr>
        <w:pStyle w:val="BodyText"/>
        <w:spacing w:before="58"/>
      </w:pPr>
    </w:p>
    <w:p w14:paraId="6B839680" w14:textId="77777777" w:rsidR="0033413D" w:rsidRDefault="00E46C25">
      <w:pPr>
        <w:pStyle w:val="BodyText"/>
        <w:spacing w:line="290" w:lineRule="auto"/>
        <w:ind w:left="448" w:right="814" w:hanging="3"/>
      </w:pPr>
      <w:r>
        <w:t>The</w:t>
      </w:r>
      <w:r>
        <w:rPr>
          <w:spacing w:val="-2"/>
        </w:rPr>
        <w:t xml:space="preserve"> </w:t>
      </w:r>
      <w:r>
        <w:t>Guarantor</w:t>
      </w:r>
      <w:r>
        <w:rPr>
          <w:spacing w:val="-3"/>
        </w:rPr>
        <w:t xml:space="preserve"> </w:t>
      </w:r>
      <w:r>
        <w:t>may</w:t>
      </w:r>
      <w:r>
        <w:rPr>
          <w:spacing w:val="-4"/>
        </w:rPr>
        <w:t xml:space="preserve"> </w:t>
      </w:r>
      <w:r>
        <w:t>not</w:t>
      </w:r>
      <w:r>
        <w:rPr>
          <w:spacing w:val="-5"/>
        </w:rPr>
        <w:t xml:space="preserve"> </w:t>
      </w:r>
      <w:r>
        <w:t>assign</w:t>
      </w:r>
      <w:r>
        <w:rPr>
          <w:spacing w:val="-2"/>
        </w:rPr>
        <w:t xml:space="preserve"> </w:t>
      </w:r>
      <w:r>
        <w:t>or</w:t>
      </w:r>
      <w:r>
        <w:rPr>
          <w:spacing w:val="-3"/>
        </w:rPr>
        <w:t xml:space="preserve"> </w:t>
      </w:r>
      <w:r>
        <w:t>transfer</w:t>
      </w:r>
      <w:r>
        <w:rPr>
          <w:spacing w:val="-1"/>
        </w:rPr>
        <w:t xml:space="preserve"> </w:t>
      </w:r>
      <w:r>
        <w:t>any</w:t>
      </w:r>
      <w:r>
        <w:rPr>
          <w:spacing w:val="-4"/>
        </w:rPr>
        <w:t xml:space="preserve"> </w:t>
      </w:r>
      <w:r>
        <w:t>of</w:t>
      </w:r>
      <w:r>
        <w:rPr>
          <w:spacing w:val="-3"/>
        </w:rPr>
        <w:t xml:space="preserve"> </w:t>
      </w:r>
      <w:r>
        <w:t>its</w:t>
      </w:r>
      <w:r>
        <w:rPr>
          <w:spacing w:val="-1"/>
        </w:rPr>
        <w:t xml:space="preserve"> </w:t>
      </w:r>
      <w:r>
        <w:t>rights</w:t>
      </w:r>
      <w:r>
        <w:rPr>
          <w:spacing w:val="-1"/>
        </w:rPr>
        <w:t xml:space="preserve"> </w:t>
      </w:r>
      <w:r>
        <w:t>or</w:t>
      </w:r>
      <w:r>
        <w:rPr>
          <w:spacing w:val="-1"/>
        </w:rPr>
        <w:t xml:space="preserve"> </w:t>
      </w:r>
      <w:r>
        <w:t>obligations</w:t>
      </w:r>
      <w:r>
        <w:rPr>
          <w:spacing w:val="-1"/>
        </w:rPr>
        <w:t xml:space="preserve"> </w:t>
      </w:r>
      <w:r>
        <w:t>under</w:t>
      </w:r>
      <w:r>
        <w:rPr>
          <w:spacing w:val="-3"/>
        </w:rPr>
        <w:t xml:space="preserve"> </w:t>
      </w:r>
      <w:r>
        <w:t>this</w:t>
      </w:r>
      <w:r>
        <w:rPr>
          <w:spacing w:val="-1"/>
        </w:rPr>
        <w:t xml:space="preserve"> </w:t>
      </w:r>
      <w:r>
        <w:t>Deed</w:t>
      </w:r>
      <w:r>
        <w:rPr>
          <w:spacing w:val="-2"/>
        </w:rPr>
        <w:t xml:space="preserve"> </w:t>
      </w:r>
      <w:r>
        <w:t xml:space="preserve">of </w:t>
      </w:r>
      <w:r>
        <w:rPr>
          <w:spacing w:val="-2"/>
        </w:rPr>
        <w:t>Guarantee.</w:t>
      </w:r>
    </w:p>
    <w:p w14:paraId="3231ADC1" w14:textId="77777777" w:rsidR="0033413D" w:rsidRDefault="0033413D">
      <w:pPr>
        <w:pStyle w:val="BodyText"/>
        <w:spacing w:before="58"/>
      </w:pPr>
    </w:p>
    <w:p w14:paraId="36E38554" w14:textId="77777777" w:rsidR="0033413D" w:rsidRDefault="00E46C25">
      <w:pPr>
        <w:pStyle w:val="Heading2"/>
        <w:ind w:left="446" w:firstLine="0"/>
      </w:pPr>
      <w:r>
        <w:rPr>
          <w:color w:val="434343"/>
          <w:spacing w:val="-2"/>
        </w:rPr>
        <w:t>Severance</w:t>
      </w:r>
    </w:p>
    <w:p w14:paraId="517EB48B" w14:textId="77777777" w:rsidR="0033413D" w:rsidRDefault="00E46C25">
      <w:pPr>
        <w:pStyle w:val="BodyText"/>
        <w:spacing w:before="109" w:line="242" w:lineRule="auto"/>
        <w:ind w:left="448" w:right="813" w:hanging="3"/>
      </w:pPr>
      <w:r>
        <w:t>If any provision of this Deed of Guarantee is held invalid, illegal or unenforceable for any reason by any court of competent jurisdiction, such provision will be severed and the remainder</w:t>
      </w:r>
      <w:r>
        <w:rPr>
          <w:spacing w:val="-3"/>
        </w:rPr>
        <w:t xml:space="preserve"> </w:t>
      </w:r>
      <w:r>
        <w:t>of</w:t>
      </w:r>
      <w:r>
        <w:rPr>
          <w:spacing w:val="-3"/>
        </w:rPr>
        <w:t xml:space="preserve"> </w:t>
      </w:r>
      <w:r>
        <w:t>the</w:t>
      </w:r>
      <w:r>
        <w:rPr>
          <w:spacing w:val="-4"/>
        </w:rPr>
        <w:t xml:space="preserve"> </w:t>
      </w:r>
      <w:r>
        <w:t>provisions</w:t>
      </w:r>
      <w:r>
        <w:rPr>
          <w:spacing w:val="-1"/>
        </w:rPr>
        <w:t xml:space="preserve"> </w:t>
      </w:r>
      <w:r>
        <w:t>will</w:t>
      </w:r>
      <w:r>
        <w:rPr>
          <w:spacing w:val="-2"/>
        </w:rPr>
        <w:t xml:space="preserve"> </w:t>
      </w:r>
      <w:r>
        <w:t>continue</w:t>
      </w:r>
      <w:r>
        <w:rPr>
          <w:spacing w:val="-2"/>
        </w:rPr>
        <w:t xml:space="preserve"> </w:t>
      </w:r>
      <w:r>
        <w:t>in</w:t>
      </w:r>
      <w:r>
        <w:rPr>
          <w:spacing w:val="-4"/>
        </w:rPr>
        <w:t xml:space="preserve"> </w:t>
      </w:r>
      <w:r>
        <w:t>full</w:t>
      </w:r>
      <w:r>
        <w:rPr>
          <w:spacing w:val="-2"/>
        </w:rPr>
        <w:t xml:space="preserve"> </w:t>
      </w:r>
      <w:r>
        <w:t>force</w:t>
      </w:r>
      <w:r>
        <w:rPr>
          <w:spacing w:val="-2"/>
        </w:rPr>
        <w:t xml:space="preserve"> </w:t>
      </w:r>
      <w:r>
        <w:t>and</w:t>
      </w:r>
      <w:r>
        <w:rPr>
          <w:spacing w:val="-2"/>
        </w:rPr>
        <w:t xml:space="preserve"> </w:t>
      </w:r>
      <w:r>
        <w:t>effect</w:t>
      </w:r>
      <w:r>
        <w:rPr>
          <w:spacing w:val="-3"/>
        </w:rPr>
        <w:t xml:space="preserve"> </w:t>
      </w:r>
      <w:r>
        <w:t>as</w:t>
      </w:r>
      <w:r>
        <w:rPr>
          <w:spacing w:val="-2"/>
        </w:rPr>
        <w:t xml:space="preserve"> </w:t>
      </w:r>
      <w:r>
        <w:t>if</w:t>
      </w:r>
      <w:r>
        <w:rPr>
          <w:spacing w:val="-5"/>
        </w:rPr>
        <w:t xml:space="preserve"> </w:t>
      </w:r>
      <w:r>
        <w:t>this Deed</w:t>
      </w:r>
      <w:r>
        <w:rPr>
          <w:spacing w:val="-2"/>
        </w:rPr>
        <w:t xml:space="preserve"> </w:t>
      </w:r>
      <w:r>
        <w:t>of</w:t>
      </w:r>
      <w:r>
        <w:rPr>
          <w:spacing w:val="-2"/>
        </w:rPr>
        <w:t xml:space="preserve"> </w:t>
      </w:r>
      <w:r>
        <w:t>Guarantee had been executed with the invalid, illegal or unenforceable provision eliminated.</w:t>
      </w:r>
    </w:p>
    <w:p w14:paraId="04E107D9" w14:textId="77777777" w:rsidR="0033413D" w:rsidRDefault="0033413D">
      <w:pPr>
        <w:pStyle w:val="BodyText"/>
        <w:spacing w:before="106"/>
      </w:pPr>
    </w:p>
    <w:p w14:paraId="47F6D105" w14:textId="77777777" w:rsidR="0033413D" w:rsidRDefault="00E46C25">
      <w:pPr>
        <w:pStyle w:val="Heading2"/>
        <w:ind w:left="446" w:firstLine="0"/>
      </w:pPr>
      <w:r>
        <w:rPr>
          <w:color w:val="434343"/>
        </w:rPr>
        <w:t>Third-party</w:t>
      </w:r>
      <w:r>
        <w:rPr>
          <w:color w:val="434343"/>
          <w:spacing w:val="-9"/>
        </w:rPr>
        <w:t xml:space="preserve"> </w:t>
      </w:r>
      <w:r>
        <w:rPr>
          <w:color w:val="434343"/>
          <w:spacing w:val="-2"/>
        </w:rPr>
        <w:t>rights</w:t>
      </w:r>
    </w:p>
    <w:p w14:paraId="62BD87B4" w14:textId="77777777" w:rsidR="0033413D" w:rsidRDefault="00E46C25">
      <w:pPr>
        <w:pStyle w:val="BodyText"/>
        <w:spacing w:before="111" w:line="278" w:lineRule="auto"/>
        <w:ind w:left="448" w:right="776" w:hanging="3"/>
        <w:jc w:val="both"/>
      </w:pPr>
      <w:r>
        <w:t>A person</w:t>
      </w:r>
      <w:r>
        <w:rPr>
          <w:spacing w:val="-1"/>
        </w:rPr>
        <w:t xml:space="preserve"> </w:t>
      </w:r>
      <w:r>
        <w:t>who</w:t>
      </w:r>
      <w:r>
        <w:rPr>
          <w:spacing w:val="-1"/>
        </w:rPr>
        <w:t xml:space="preserve"> </w:t>
      </w:r>
      <w:r>
        <w:t>is</w:t>
      </w:r>
      <w:r>
        <w:rPr>
          <w:spacing w:val="-1"/>
        </w:rPr>
        <w:t xml:space="preserve"> </w:t>
      </w:r>
      <w:r>
        <w:t>not a</w:t>
      </w:r>
      <w:r>
        <w:rPr>
          <w:spacing w:val="-1"/>
        </w:rPr>
        <w:t xml:space="preserve"> </w:t>
      </w:r>
      <w:r>
        <w:t>Party</w:t>
      </w:r>
      <w:r>
        <w:rPr>
          <w:spacing w:val="-3"/>
        </w:rPr>
        <w:t xml:space="preserve"> </w:t>
      </w:r>
      <w:r>
        <w:t>to</w:t>
      </w:r>
      <w:r>
        <w:rPr>
          <w:spacing w:val="-1"/>
        </w:rPr>
        <w:t xml:space="preserve"> </w:t>
      </w:r>
      <w:r>
        <w:t>this</w:t>
      </w:r>
      <w:r>
        <w:rPr>
          <w:spacing w:val="-1"/>
        </w:rPr>
        <w:t xml:space="preserve"> </w:t>
      </w:r>
      <w:r>
        <w:t>Deed</w:t>
      </w:r>
      <w:r>
        <w:rPr>
          <w:spacing w:val="-1"/>
        </w:rPr>
        <w:t xml:space="preserve"> </w:t>
      </w:r>
      <w:r>
        <w:t>of</w:t>
      </w:r>
      <w:r>
        <w:rPr>
          <w:spacing w:val="-2"/>
        </w:rPr>
        <w:t xml:space="preserve"> </w:t>
      </w:r>
      <w:r>
        <w:t>Guarantee</w:t>
      </w:r>
      <w:r>
        <w:rPr>
          <w:spacing w:val="-1"/>
        </w:rPr>
        <w:t xml:space="preserve"> </w:t>
      </w:r>
      <w:r>
        <w:t>will have no</w:t>
      </w:r>
      <w:r>
        <w:rPr>
          <w:spacing w:val="-3"/>
        </w:rPr>
        <w:t xml:space="preserve"> </w:t>
      </w:r>
      <w:r>
        <w:t>right under the</w:t>
      </w:r>
      <w:r>
        <w:rPr>
          <w:spacing w:val="-1"/>
        </w:rPr>
        <w:t xml:space="preserve"> </w:t>
      </w:r>
      <w:r>
        <w:t>Contracts (Rights</w:t>
      </w:r>
      <w:r>
        <w:rPr>
          <w:spacing w:val="-5"/>
        </w:rPr>
        <w:t xml:space="preserve"> </w:t>
      </w:r>
      <w:r>
        <w:t>of</w:t>
      </w:r>
      <w:r>
        <w:rPr>
          <w:spacing w:val="-6"/>
        </w:rPr>
        <w:t xml:space="preserve"> </w:t>
      </w:r>
      <w:r>
        <w:t>Third</w:t>
      </w:r>
      <w:r>
        <w:rPr>
          <w:spacing w:val="-8"/>
        </w:rPr>
        <w:t xml:space="preserve"> </w:t>
      </w:r>
      <w:r>
        <w:t>Parties)</w:t>
      </w:r>
      <w:r>
        <w:rPr>
          <w:spacing w:val="-9"/>
        </w:rPr>
        <w:t xml:space="preserve"> </w:t>
      </w:r>
      <w:r>
        <w:t>Act</w:t>
      </w:r>
      <w:r>
        <w:rPr>
          <w:spacing w:val="-4"/>
        </w:rPr>
        <w:t xml:space="preserve"> </w:t>
      </w:r>
      <w:r>
        <w:t>1999</w:t>
      </w:r>
      <w:r>
        <w:rPr>
          <w:spacing w:val="-11"/>
        </w:rPr>
        <w:t xml:space="preserve"> </w:t>
      </w:r>
      <w:r>
        <w:t>to</w:t>
      </w:r>
      <w:r>
        <w:rPr>
          <w:spacing w:val="-5"/>
        </w:rPr>
        <w:t xml:space="preserve"> </w:t>
      </w:r>
      <w:r>
        <w:t>enforce</w:t>
      </w:r>
      <w:r>
        <w:rPr>
          <w:spacing w:val="-5"/>
        </w:rPr>
        <w:t xml:space="preserve"> </w:t>
      </w:r>
      <w:r>
        <w:t>any</w:t>
      </w:r>
      <w:r>
        <w:rPr>
          <w:spacing w:val="-8"/>
        </w:rPr>
        <w:t xml:space="preserve"> </w:t>
      </w:r>
      <w:r>
        <w:t>term</w:t>
      </w:r>
      <w:r>
        <w:rPr>
          <w:spacing w:val="-6"/>
        </w:rPr>
        <w:t xml:space="preserve"> </w:t>
      </w:r>
      <w:r>
        <w:t>of</w:t>
      </w:r>
      <w:r>
        <w:rPr>
          <w:spacing w:val="-9"/>
        </w:rPr>
        <w:t xml:space="preserve"> </w:t>
      </w:r>
      <w:r>
        <w:t>this</w:t>
      </w:r>
      <w:r>
        <w:rPr>
          <w:spacing w:val="-5"/>
        </w:rPr>
        <w:t xml:space="preserve"> </w:t>
      </w:r>
      <w:r>
        <w:t>Deed</w:t>
      </w:r>
      <w:r>
        <w:rPr>
          <w:spacing w:val="-8"/>
        </w:rPr>
        <w:t xml:space="preserve"> </w:t>
      </w:r>
      <w:r>
        <w:t>of</w:t>
      </w:r>
      <w:r>
        <w:rPr>
          <w:spacing w:val="-9"/>
        </w:rPr>
        <w:t xml:space="preserve"> </w:t>
      </w:r>
      <w:r>
        <w:t>Guarantee.</w:t>
      </w:r>
      <w:r>
        <w:rPr>
          <w:spacing w:val="-6"/>
        </w:rPr>
        <w:t xml:space="preserve"> </w:t>
      </w:r>
      <w:r>
        <w:t>This</w:t>
      </w:r>
      <w:r>
        <w:rPr>
          <w:spacing w:val="-5"/>
        </w:rPr>
        <w:t xml:space="preserve"> </w:t>
      </w:r>
      <w:r>
        <w:t>Clause does not affect any right or remedy of any</w:t>
      </w:r>
      <w:r>
        <w:rPr>
          <w:spacing w:val="-2"/>
        </w:rPr>
        <w:t xml:space="preserve"> </w:t>
      </w:r>
      <w:r>
        <w:t>person</w:t>
      </w:r>
      <w:r>
        <w:rPr>
          <w:spacing w:val="-2"/>
        </w:rPr>
        <w:t xml:space="preserve"> </w:t>
      </w:r>
      <w:r>
        <w:t>which exists or is available otherwise than following that Act.</w:t>
      </w:r>
    </w:p>
    <w:p w14:paraId="1C0BEAE5" w14:textId="77777777" w:rsidR="0033413D" w:rsidRDefault="0033413D">
      <w:pPr>
        <w:pStyle w:val="BodyText"/>
        <w:spacing w:before="104"/>
      </w:pPr>
    </w:p>
    <w:p w14:paraId="103F1941" w14:textId="77777777" w:rsidR="0033413D" w:rsidRDefault="00E46C25">
      <w:pPr>
        <w:pStyle w:val="Heading2"/>
        <w:ind w:left="446" w:firstLine="0"/>
      </w:pPr>
      <w:r>
        <w:rPr>
          <w:color w:val="434343"/>
        </w:rPr>
        <w:t>Governing</w:t>
      </w:r>
      <w:r>
        <w:rPr>
          <w:color w:val="434343"/>
          <w:spacing w:val="-7"/>
        </w:rPr>
        <w:t xml:space="preserve"> </w:t>
      </w:r>
      <w:r>
        <w:rPr>
          <w:color w:val="434343"/>
          <w:spacing w:val="-5"/>
        </w:rPr>
        <w:t>law</w:t>
      </w:r>
    </w:p>
    <w:p w14:paraId="5FB87FB8" w14:textId="77777777" w:rsidR="0033413D" w:rsidRDefault="00E46C25">
      <w:pPr>
        <w:pStyle w:val="BodyText"/>
        <w:spacing w:before="111" w:line="292" w:lineRule="auto"/>
        <w:ind w:left="448" w:right="843" w:hanging="3"/>
        <w:jc w:val="both"/>
      </w:pPr>
      <w:r>
        <w:t>This</w:t>
      </w:r>
      <w:r>
        <w:rPr>
          <w:spacing w:val="-2"/>
        </w:rPr>
        <w:t xml:space="preserve"> </w:t>
      </w:r>
      <w:r>
        <w:t>Deed</w:t>
      </w:r>
      <w:r>
        <w:rPr>
          <w:spacing w:val="-3"/>
        </w:rPr>
        <w:t xml:space="preserve"> </w:t>
      </w:r>
      <w:r>
        <w:t>of</w:t>
      </w:r>
      <w:r>
        <w:rPr>
          <w:spacing w:val="-3"/>
        </w:rPr>
        <w:t xml:space="preserve"> </w:t>
      </w:r>
      <w:r>
        <w:t>Guarantee,</w:t>
      </w:r>
      <w:r>
        <w:rPr>
          <w:spacing w:val="-4"/>
        </w:rPr>
        <w:t xml:space="preserve"> </w:t>
      </w:r>
      <w:r>
        <w:t>and</w:t>
      </w:r>
      <w:r>
        <w:rPr>
          <w:spacing w:val="-3"/>
        </w:rPr>
        <w:t xml:space="preserve"> </w:t>
      </w:r>
      <w:r>
        <w:t>any</w:t>
      </w:r>
      <w:r>
        <w:rPr>
          <w:spacing w:val="-4"/>
        </w:rPr>
        <w:t xml:space="preserve"> </w:t>
      </w:r>
      <w:r>
        <w:t>non-Contractual</w:t>
      </w:r>
      <w:r>
        <w:rPr>
          <w:spacing w:val="-3"/>
        </w:rPr>
        <w:t xml:space="preserve"> </w:t>
      </w:r>
      <w:r>
        <w:t>obligations</w:t>
      </w:r>
      <w:r>
        <w:rPr>
          <w:spacing w:val="-2"/>
        </w:rPr>
        <w:t xml:space="preserve"> </w:t>
      </w:r>
      <w:r>
        <w:t>arising</w:t>
      </w:r>
      <w:r>
        <w:rPr>
          <w:spacing w:val="-3"/>
        </w:rPr>
        <w:t xml:space="preserve"> </w:t>
      </w:r>
      <w:r>
        <w:t>out</w:t>
      </w:r>
      <w:r>
        <w:rPr>
          <w:spacing w:val="-4"/>
        </w:rPr>
        <w:t xml:space="preserve"> </w:t>
      </w:r>
      <w:r>
        <w:t>of</w:t>
      </w:r>
      <w:r>
        <w:rPr>
          <w:spacing w:val="-1"/>
        </w:rPr>
        <w:t xml:space="preserve"> </w:t>
      </w:r>
      <w:r>
        <w:t>or</w:t>
      </w:r>
      <w:r>
        <w:rPr>
          <w:spacing w:val="-2"/>
        </w:rPr>
        <w:t xml:space="preserve"> </w:t>
      </w:r>
      <w:r>
        <w:t>in</w:t>
      </w:r>
      <w:r>
        <w:rPr>
          <w:spacing w:val="-3"/>
        </w:rPr>
        <w:t xml:space="preserve"> </w:t>
      </w:r>
      <w:r>
        <w:t>connection with it, will be governed by and construed in accordance with English Law.</w:t>
      </w:r>
    </w:p>
    <w:p w14:paraId="44089D05" w14:textId="77777777" w:rsidR="0033413D" w:rsidRDefault="0033413D">
      <w:pPr>
        <w:pStyle w:val="BodyText"/>
        <w:spacing w:before="58"/>
      </w:pPr>
    </w:p>
    <w:p w14:paraId="197CA73B" w14:textId="77777777" w:rsidR="0033413D" w:rsidRDefault="00E46C25">
      <w:pPr>
        <w:pStyle w:val="BodyText"/>
        <w:spacing w:line="292" w:lineRule="auto"/>
        <w:ind w:left="448" w:right="813" w:hanging="3"/>
      </w:pPr>
      <w:r>
        <w:t>The</w:t>
      </w:r>
      <w:r>
        <w:rPr>
          <w:spacing w:val="-2"/>
        </w:rPr>
        <w:t xml:space="preserve"> </w:t>
      </w:r>
      <w:r>
        <w:t>Guarantor</w:t>
      </w:r>
      <w:r>
        <w:rPr>
          <w:spacing w:val="-1"/>
        </w:rPr>
        <w:t xml:space="preserve"> </w:t>
      </w:r>
      <w:r>
        <w:t>irrevocably</w:t>
      </w:r>
      <w:r>
        <w:rPr>
          <w:spacing w:val="-1"/>
        </w:rPr>
        <w:t xml:space="preserve"> </w:t>
      </w:r>
      <w:r>
        <w:t>agrees</w:t>
      </w:r>
      <w:r>
        <w:rPr>
          <w:spacing w:val="-4"/>
        </w:rPr>
        <w:t xml:space="preserve"> </w:t>
      </w:r>
      <w:r>
        <w:t>for</w:t>
      </w:r>
      <w:r>
        <w:rPr>
          <w:spacing w:val="-3"/>
        </w:rPr>
        <w:t xml:space="preserve"> </w:t>
      </w:r>
      <w:r>
        <w:t>the</w:t>
      </w:r>
      <w:r>
        <w:rPr>
          <w:spacing w:val="-4"/>
        </w:rPr>
        <w:t xml:space="preserve"> </w:t>
      </w:r>
      <w:r>
        <w:t>benefit</w:t>
      </w:r>
      <w:r>
        <w:rPr>
          <w:spacing w:val="-3"/>
        </w:rPr>
        <w:t xml:space="preserve"> </w:t>
      </w:r>
      <w:r>
        <w:t>of</w:t>
      </w:r>
      <w:r>
        <w:rPr>
          <w:spacing w:val="-3"/>
        </w:rPr>
        <w:t xml:space="preserve"> </w:t>
      </w:r>
      <w:r>
        <w:t>the</w:t>
      </w:r>
      <w:r>
        <w:rPr>
          <w:spacing w:val="-2"/>
        </w:rPr>
        <w:t xml:space="preserve"> </w:t>
      </w:r>
      <w:r>
        <w:t>Buyer</w:t>
      </w:r>
      <w:r>
        <w:rPr>
          <w:spacing w:val="-3"/>
        </w:rPr>
        <w:t xml:space="preserve"> </w:t>
      </w:r>
      <w:r>
        <w:t>that</w:t>
      </w:r>
      <w:r>
        <w:rPr>
          <w:spacing w:val="-3"/>
        </w:rPr>
        <w:t xml:space="preserve"> </w:t>
      </w:r>
      <w:r>
        <w:t>the</w:t>
      </w:r>
      <w:r>
        <w:rPr>
          <w:spacing w:val="-4"/>
        </w:rPr>
        <w:t xml:space="preserve"> </w:t>
      </w:r>
      <w:r>
        <w:t>courts</w:t>
      </w:r>
      <w:r>
        <w:rPr>
          <w:spacing w:val="-1"/>
        </w:rPr>
        <w:t xml:space="preserve"> </w:t>
      </w:r>
      <w:r>
        <w:t>of</w:t>
      </w:r>
      <w:r>
        <w:rPr>
          <w:spacing w:val="-3"/>
        </w:rPr>
        <w:t xml:space="preserve"> </w:t>
      </w:r>
      <w:r>
        <w:t>England</w:t>
      </w:r>
      <w:r>
        <w:rPr>
          <w:spacing w:val="-2"/>
        </w:rPr>
        <w:t xml:space="preserve"> </w:t>
      </w:r>
      <w:r>
        <w:t>will have jurisdiction to hear and determine any suit, action or proceedings and to settle any dispute which may arise out of or in connection with this Deed of Guarantee and for such purposes hereby irrevocably submits to the jurisdiction of such courts.</w:t>
      </w:r>
    </w:p>
    <w:p w14:paraId="5E2830D0" w14:textId="77777777" w:rsidR="0033413D" w:rsidRDefault="0033413D">
      <w:pPr>
        <w:pStyle w:val="BodyText"/>
        <w:spacing w:before="57"/>
      </w:pPr>
    </w:p>
    <w:p w14:paraId="46E5861C" w14:textId="77777777" w:rsidR="0033413D" w:rsidRDefault="00E46C25">
      <w:pPr>
        <w:pStyle w:val="BodyText"/>
        <w:spacing w:line="292" w:lineRule="auto"/>
        <w:ind w:left="448" w:right="813" w:hanging="3"/>
      </w:pPr>
      <w:r>
        <w:t>Nothing</w:t>
      </w:r>
      <w:r>
        <w:rPr>
          <w:spacing w:val="-2"/>
        </w:rPr>
        <w:t xml:space="preserve"> </w:t>
      </w:r>
      <w:r>
        <w:t>contained</w:t>
      </w:r>
      <w:r>
        <w:rPr>
          <w:spacing w:val="-2"/>
        </w:rPr>
        <w:t xml:space="preserve"> </w:t>
      </w:r>
      <w:r>
        <w:t>in</w:t>
      </w:r>
      <w:r>
        <w:rPr>
          <w:spacing w:val="-4"/>
        </w:rPr>
        <w:t xml:space="preserve"> </w:t>
      </w:r>
      <w:r>
        <w:t>this</w:t>
      </w:r>
      <w:r>
        <w:rPr>
          <w:spacing w:val="-4"/>
        </w:rPr>
        <w:t xml:space="preserve"> </w:t>
      </w:r>
      <w:r>
        <w:t>Clause</w:t>
      </w:r>
      <w:r>
        <w:rPr>
          <w:spacing w:val="-2"/>
        </w:rPr>
        <w:t xml:space="preserve"> </w:t>
      </w:r>
      <w:r>
        <w:t>will</w:t>
      </w:r>
      <w:r>
        <w:rPr>
          <w:spacing w:val="-2"/>
        </w:rPr>
        <w:t xml:space="preserve"> </w:t>
      </w:r>
      <w:r>
        <w:t>limit the</w:t>
      </w:r>
      <w:r>
        <w:rPr>
          <w:spacing w:val="-4"/>
        </w:rPr>
        <w:t xml:space="preserve"> </w:t>
      </w:r>
      <w:r>
        <w:t>rights</w:t>
      </w:r>
      <w:r>
        <w:rPr>
          <w:spacing w:val="-1"/>
        </w:rPr>
        <w:t xml:space="preserve"> </w:t>
      </w:r>
      <w:r>
        <w:t>of</w:t>
      </w:r>
      <w:r>
        <w:rPr>
          <w:spacing w:val="-3"/>
        </w:rPr>
        <w:t xml:space="preserve"> </w:t>
      </w:r>
      <w:r>
        <w:t>the</w:t>
      </w:r>
      <w:r>
        <w:rPr>
          <w:spacing w:val="-4"/>
        </w:rPr>
        <w:t xml:space="preserve"> </w:t>
      </w:r>
      <w:r>
        <w:t>Buyer</w:t>
      </w:r>
      <w:r>
        <w:rPr>
          <w:spacing w:val="-3"/>
        </w:rPr>
        <w:t xml:space="preserve"> </w:t>
      </w:r>
      <w:r>
        <w:t>to</w:t>
      </w:r>
      <w:r>
        <w:rPr>
          <w:spacing w:val="-6"/>
        </w:rPr>
        <w:t xml:space="preserve"> </w:t>
      </w:r>
      <w:r>
        <w:t>take</w:t>
      </w:r>
      <w:r>
        <w:rPr>
          <w:spacing w:val="-2"/>
        </w:rPr>
        <w:t xml:space="preserve"> </w:t>
      </w:r>
      <w:r>
        <w:t>proceedings</w:t>
      </w:r>
      <w:r>
        <w:rPr>
          <w:spacing w:val="-1"/>
        </w:rPr>
        <w:t xml:space="preserve"> </w:t>
      </w:r>
      <w:r>
        <w:t>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E56C53F" w14:textId="77777777" w:rsidR="0033413D" w:rsidRDefault="0033413D">
      <w:pPr>
        <w:pStyle w:val="BodyText"/>
        <w:spacing w:line="292" w:lineRule="auto"/>
        <w:sectPr w:rsidR="0033413D">
          <w:pgSz w:w="11930" w:h="16840"/>
          <w:pgMar w:top="1920" w:right="708" w:bottom="1260" w:left="992" w:header="0" w:footer="1071" w:gutter="0"/>
          <w:cols w:space="720"/>
        </w:sectPr>
      </w:pPr>
    </w:p>
    <w:p w14:paraId="11DA035E" w14:textId="77777777" w:rsidR="0033413D" w:rsidRDefault="00E46C25">
      <w:pPr>
        <w:pStyle w:val="BodyText"/>
        <w:spacing w:before="81" w:line="292" w:lineRule="auto"/>
        <w:ind w:left="448" w:right="757" w:hanging="3"/>
      </w:pPr>
      <w:r>
        <w:lastRenderedPageBreak/>
        <w:t>The</w:t>
      </w:r>
      <w:r>
        <w:rPr>
          <w:spacing w:val="-1"/>
        </w:rPr>
        <w:t xml:space="preserve"> </w:t>
      </w:r>
      <w:r>
        <w:t>Guarantor irrevocably waives</w:t>
      </w:r>
      <w:r>
        <w:rPr>
          <w:spacing w:val="-1"/>
        </w:rPr>
        <w:t xml:space="preserve"> </w:t>
      </w:r>
      <w:r>
        <w:t>any</w:t>
      </w:r>
      <w:r>
        <w:rPr>
          <w:spacing w:val="-3"/>
        </w:rPr>
        <w:t xml:space="preserve"> </w:t>
      </w:r>
      <w:r>
        <w:t>objection</w:t>
      </w:r>
      <w:r>
        <w:rPr>
          <w:spacing w:val="-1"/>
        </w:rPr>
        <w:t xml:space="preserve"> </w:t>
      </w:r>
      <w:r>
        <w:t>which</w:t>
      </w:r>
      <w:r>
        <w:rPr>
          <w:spacing w:val="-1"/>
        </w:rPr>
        <w:t xml:space="preserve"> </w:t>
      </w:r>
      <w:r>
        <w:t>it</w:t>
      </w:r>
      <w:r>
        <w:rPr>
          <w:spacing w:val="-2"/>
        </w:rPr>
        <w:t xml:space="preserve"> </w:t>
      </w:r>
      <w:r>
        <w:t>may</w:t>
      </w:r>
      <w:r>
        <w:rPr>
          <w:spacing w:val="-1"/>
        </w:rPr>
        <w:t xml:space="preserve"> </w:t>
      </w:r>
      <w:r>
        <w:t>have</w:t>
      </w:r>
      <w:r>
        <w:rPr>
          <w:spacing w:val="-1"/>
        </w:rPr>
        <w:t xml:space="preserve"> </w:t>
      </w:r>
      <w:r>
        <w:t>now</w:t>
      </w:r>
      <w:r>
        <w:rPr>
          <w:spacing w:val="-4"/>
        </w:rPr>
        <w:t xml:space="preserve"> </w:t>
      </w:r>
      <w:r>
        <w:t>or</w:t>
      </w:r>
      <w:r>
        <w:rPr>
          <w:spacing w:val="-2"/>
        </w:rPr>
        <w:t xml:space="preserve"> </w:t>
      </w:r>
      <w:r>
        <w:t>in</w:t>
      </w:r>
      <w:r>
        <w:rPr>
          <w:spacing w:val="-1"/>
        </w:rPr>
        <w:t xml:space="preserve"> </w:t>
      </w:r>
      <w:r>
        <w:t>the</w:t>
      </w:r>
      <w:r>
        <w:rPr>
          <w:spacing w:val="-3"/>
        </w:rPr>
        <w:t xml:space="preserve"> </w:t>
      </w:r>
      <w:r>
        <w:t>future</w:t>
      </w:r>
      <w:r>
        <w:rPr>
          <w:spacing w:val="-3"/>
        </w:rPr>
        <w:t xml:space="preserve"> </w:t>
      </w:r>
      <w:r>
        <w:t>to</w:t>
      </w:r>
      <w:r>
        <w:rPr>
          <w:spacing w:val="-3"/>
        </w:rPr>
        <w:t xml:space="preserve"> </w:t>
      </w:r>
      <w:r>
        <w:t>the courts of England being nominated for this Clause on the ground of venue or otherwise and agrees not to claim that any such court is not a convenient or appropriate forum.</w:t>
      </w:r>
    </w:p>
    <w:p w14:paraId="73BFDBD3" w14:textId="77777777" w:rsidR="0033413D" w:rsidRDefault="0033413D">
      <w:pPr>
        <w:pStyle w:val="BodyText"/>
        <w:spacing w:before="55"/>
      </w:pPr>
    </w:p>
    <w:p w14:paraId="22613413" w14:textId="77777777" w:rsidR="0033413D" w:rsidRDefault="00E46C25">
      <w:pPr>
        <w:pStyle w:val="BodyText"/>
        <w:spacing w:line="288" w:lineRule="auto"/>
        <w:ind w:left="448" w:right="814" w:hanging="3"/>
      </w:pPr>
      <w:r>
        <w:rPr>
          <w:position w:val="1"/>
        </w:rPr>
        <w:t>[The</w:t>
      </w:r>
      <w:r>
        <w:rPr>
          <w:spacing w:val="-5"/>
          <w:position w:val="1"/>
        </w:rPr>
        <w:t xml:space="preserve"> </w:t>
      </w:r>
      <w:r>
        <w:rPr>
          <w:position w:val="1"/>
        </w:rPr>
        <w:t>Guarantor</w:t>
      </w:r>
      <w:r>
        <w:rPr>
          <w:spacing w:val="-4"/>
          <w:position w:val="1"/>
        </w:rPr>
        <w:t xml:space="preserve"> </w:t>
      </w:r>
      <w:r>
        <w:rPr>
          <w:position w:val="1"/>
        </w:rPr>
        <w:t>hereby</w:t>
      </w:r>
      <w:r>
        <w:rPr>
          <w:spacing w:val="-2"/>
          <w:position w:val="1"/>
        </w:rPr>
        <w:t xml:space="preserve"> </w:t>
      </w:r>
      <w:r>
        <w:rPr>
          <w:position w:val="1"/>
        </w:rPr>
        <w:t>irrevocably</w:t>
      </w:r>
      <w:r>
        <w:rPr>
          <w:spacing w:val="-2"/>
          <w:position w:val="1"/>
        </w:rPr>
        <w:t xml:space="preserve"> </w:t>
      </w:r>
      <w:r>
        <w:rPr>
          <w:position w:val="1"/>
        </w:rPr>
        <w:t>designates,</w:t>
      </w:r>
      <w:r>
        <w:rPr>
          <w:spacing w:val="-4"/>
          <w:position w:val="1"/>
        </w:rPr>
        <w:t xml:space="preserve"> </w:t>
      </w:r>
      <w:r>
        <w:rPr>
          <w:position w:val="1"/>
        </w:rPr>
        <w:t>appoints</w:t>
      </w:r>
      <w:r>
        <w:rPr>
          <w:spacing w:val="-2"/>
          <w:position w:val="1"/>
        </w:rPr>
        <w:t xml:space="preserve"> </w:t>
      </w:r>
      <w:r>
        <w:rPr>
          <w:position w:val="1"/>
        </w:rPr>
        <w:t>and</w:t>
      </w:r>
      <w:r>
        <w:rPr>
          <w:spacing w:val="-3"/>
          <w:position w:val="1"/>
        </w:rPr>
        <w:t xml:space="preserve"> </w:t>
      </w:r>
      <w:r>
        <w:rPr>
          <w:position w:val="1"/>
        </w:rPr>
        <w:t>empowers</w:t>
      </w:r>
      <w:r>
        <w:rPr>
          <w:spacing w:val="-5"/>
          <w:position w:val="1"/>
        </w:rPr>
        <w:t xml:space="preserve"> </w:t>
      </w:r>
      <w:r>
        <w:rPr>
          <w:position w:val="1"/>
        </w:rPr>
        <w:t>[</w:t>
      </w:r>
      <w:r>
        <w:rPr>
          <w:rFonts w:ascii="Arial"/>
          <w:b/>
        </w:rPr>
        <w:t>enter</w:t>
      </w:r>
      <w:r>
        <w:rPr>
          <w:rFonts w:ascii="Arial"/>
          <w:b/>
          <w:spacing w:val="-4"/>
        </w:rPr>
        <w:t xml:space="preserve"> </w:t>
      </w:r>
      <w:r>
        <w:rPr>
          <w:rFonts w:ascii="Arial"/>
          <w:b/>
        </w:rPr>
        <w:t>the</w:t>
      </w:r>
      <w:r>
        <w:rPr>
          <w:rFonts w:ascii="Arial"/>
          <w:b/>
          <w:spacing w:val="-3"/>
        </w:rPr>
        <w:t xml:space="preserve"> </w:t>
      </w:r>
      <w:r>
        <w:rPr>
          <w:rFonts w:ascii="Arial"/>
          <w:b/>
        </w:rPr>
        <w:t>Supplier name</w:t>
      </w:r>
      <w:r>
        <w:rPr>
          <w:position w:val="1"/>
        </w:rPr>
        <w:t>] [or a suitable alternative to be agreed if the Supplier's registered office is not in England or Wales] either at its registered office or on fax number [</w:t>
      </w:r>
      <w:r>
        <w:rPr>
          <w:rFonts w:ascii="Arial"/>
          <w:b/>
        </w:rPr>
        <w:t>insert fax number</w:t>
      </w:r>
      <w:r>
        <w:rPr>
          <w:position w:val="1"/>
        </w:rPr>
        <w:t xml:space="preserve">] from </w:t>
      </w:r>
      <w:r>
        <w:t xml:space="preserve">time to time to act as its </w:t>
      </w:r>
      <w:proofErr w:type="spellStart"/>
      <w:r>
        <w:t>authorised</w:t>
      </w:r>
      <w:proofErr w:type="spellEnd"/>
      <w:r>
        <w:t xml:space="preserve"> agent to receive notices, demands, Service of process and any other legal summons in England and Wales for the purposes of any legal action or proceeding brought</w:t>
      </w:r>
      <w:r>
        <w:rPr>
          <w:spacing w:val="-1"/>
        </w:rPr>
        <w:t xml:space="preserve"> </w:t>
      </w:r>
      <w:r>
        <w:t>or</w:t>
      </w:r>
      <w:r>
        <w:rPr>
          <w:spacing w:val="-1"/>
        </w:rPr>
        <w:t xml:space="preserve"> </w:t>
      </w:r>
      <w:r>
        <w:t>to</w:t>
      </w:r>
      <w:r>
        <w:rPr>
          <w:spacing w:val="-2"/>
        </w:rPr>
        <w:t xml:space="preserve"> </w:t>
      </w:r>
      <w:r>
        <w:t>be brought</w:t>
      </w:r>
      <w:r>
        <w:rPr>
          <w:spacing w:val="-1"/>
        </w:rPr>
        <w:t xml:space="preserve"> </w:t>
      </w:r>
      <w:r>
        <w:t>by</w:t>
      </w:r>
      <w:r>
        <w:rPr>
          <w:spacing w:val="-2"/>
        </w:rPr>
        <w:t xml:space="preserve"> </w:t>
      </w:r>
      <w:r>
        <w:t>the Buyer</w:t>
      </w:r>
      <w:r>
        <w:rPr>
          <w:spacing w:val="-1"/>
        </w:rPr>
        <w:t xml:space="preserve"> </w:t>
      </w:r>
      <w:r>
        <w:t>in respect</w:t>
      </w:r>
      <w:r>
        <w:rPr>
          <w:spacing w:val="-1"/>
        </w:rPr>
        <w:t xml:space="preserve"> </w:t>
      </w:r>
      <w:r>
        <w:t>of</w:t>
      </w:r>
      <w:r>
        <w:rPr>
          <w:spacing w:val="-1"/>
        </w:rPr>
        <w:t xml:space="preserve"> </w:t>
      </w:r>
      <w:r>
        <w:t>this Deed of</w:t>
      </w:r>
      <w:r>
        <w:rPr>
          <w:spacing w:val="-1"/>
        </w:rPr>
        <w:t xml:space="preserve"> </w:t>
      </w:r>
      <w:r>
        <w:t>Guarantee.</w:t>
      </w:r>
      <w:r>
        <w:rPr>
          <w:spacing w:val="-1"/>
        </w:rPr>
        <w:t xml:space="preserve"> </w:t>
      </w:r>
      <w:r>
        <w:t>The Guarantor hereby irrevocably consents to the Service of notices and demands, Service of process or any other legal summons served in such way.]</w:t>
      </w:r>
    </w:p>
    <w:p w14:paraId="061791A6" w14:textId="77777777" w:rsidR="0033413D" w:rsidRDefault="0033413D">
      <w:pPr>
        <w:pStyle w:val="BodyText"/>
        <w:spacing w:before="69"/>
      </w:pPr>
    </w:p>
    <w:p w14:paraId="513B517D" w14:textId="77777777" w:rsidR="0033413D" w:rsidRDefault="00E46C25">
      <w:pPr>
        <w:pStyle w:val="BodyText"/>
        <w:spacing w:line="290" w:lineRule="auto"/>
        <w:ind w:left="448" w:right="813" w:hanging="3"/>
      </w:pPr>
      <w:r>
        <w:t>IN</w:t>
      </w:r>
      <w:r>
        <w:rPr>
          <w:spacing w:val="-2"/>
        </w:rPr>
        <w:t xml:space="preserve"> </w:t>
      </w:r>
      <w:r>
        <w:t>WITNESS</w:t>
      </w:r>
      <w:r>
        <w:rPr>
          <w:spacing w:val="-2"/>
        </w:rPr>
        <w:t xml:space="preserve"> </w:t>
      </w:r>
      <w:r>
        <w:t>whereof</w:t>
      </w:r>
      <w:r>
        <w:rPr>
          <w:spacing w:val="-3"/>
        </w:rPr>
        <w:t xml:space="preserve"> </w:t>
      </w:r>
      <w:r>
        <w:t>the</w:t>
      </w:r>
      <w:r>
        <w:rPr>
          <w:spacing w:val="-2"/>
        </w:rPr>
        <w:t xml:space="preserve"> </w:t>
      </w:r>
      <w:r>
        <w:t>Guarantor</w:t>
      </w:r>
      <w:r>
        <w:rPr>
          <w:spacing w:val="-1"/>
        </w:rPr>
        <w:t xml:space="preserve"> </w:t>
      </w:r>
      <w:r>
        <w:t>has</w:t>
      </w:r>
      <w:r>
        <w:rPr>
          <w:spacing w:val="-1"/>
        </w:rPr>
        <w:t xml:space="preserve"> </w:t>
      </w:r>
      <w:r>
        <w:t>caused</w:t>
      </w:r>
      <w:r>
        <w:rPr>
          <w:spacing w:val="-7"/>
        </w:rPr>
        <w:t xml:space="preserve"> </w:t>
      </w:r>
      <w:r>
        <w:t>this</w:t>
      </w:r>
      <w:r>
        <w:rPr>
          <w:spacing w:val="-1"/>
        </w:rPr>
        <w:t xml:space="preserve"> </w:t>
      </w:r>
      <w:r>
        <w:t>instrument</w:t>
      </w:r>
      <w:r>
        <w:rPr>
          <w:spacing w:val="-3"/>
        </w:rPr>
        <w:t xml:space="preserve"> </w:t>
      </w:r>
      <w:r>
        <w:t>to</w:t>
      </w:r>
      <w:r>
        <w:rPr>
          <w:spacing w:val="-4"/>
        </w:rPr>
        <w:t xml:space="preserve"> </w:t>
      </w:r>
      <w:r>
        <w:t>be</w:t>
      </w:r>
      <w:r>
        <w:rPr>
          <w:spacing w:val="-2"/>
        </w:rPr>
        <w:t xml:space="preserve"> </w:t>
      </w:r>
      <w:r>
        <w:t>executed</w:t>
      </w:r>
      <w:r>
        <w:rPr>
          <w:spacing w:val="-2"/>
        </w:rPr>
        <w:t xml:space="preserve"> </w:t>
      </w:r>
      <w:r>
        <w:t>and delivered as a Deed the day and year first before written.</w:t>
      </w:r>
    </w:p>
    <w:p w14:paraId="6BB20D7C" w14:textId="77777777" w:rsidR="0033413D" w:rsidRDefault="0033413D">
      <w:pPr>
        <w:pStyle w:val="BodyText"/>
        <w:spacing w:before="61"/>
      </w:pPr>
    </w:p>
    <w:p w14:paraId="28BC4F86" w14:textId="77777777" w:rsidR="0033413D" w:rsidRDefault="00E46C25">
      <w:pPr>
        <w:pStyle w:val="BodyText"/>
        <w:ind w:left="446"/>
      </w:pPr>
      <w:r>
        <w:t>EXECUTED</w:t>
      </w:r>
      <w:r>
        <w:rPr>
          <w:spacing w:val="-4"/>
        </w:rPr>
        <w:t xml:space="preserve"> </w:t>
      </w:r>
      <w:r>
        <w:t>as</w:t>
      </w:r>
      <w:r>
        <w:rPr>
          <w:spacing w:val="-3"/>
        </w:rPr>
        <w:t xml:space="preserve"> </w:t>
      </w:r>
      <w:r>
        <w:t>a</w:t>
      </w:r>
      <w:r>
        <w:rPr>
          <w:spacing w:val="-2"/>
        </w:rPr>
        <w:t xml:space="preserve"> </w:t>
      </w:r>
      <w:r>
        <w:t>DEED</w:t>
      </w:r>
      <w:r>
        <w:rPr>
          <w:spacing w:val="-3"/>
        </w:rPr>
        <w:t xml:space="preserve"> </w:t>
      </w:r>
      <w:r>
        <w:rPr>
          <w:spacing w:val="-5"/>
        </w:rPr>
        <w:t>by</w:t>
      </w:r>
    </w:p>
    <w:p w14:paraId="5B439CB9" w14:textId="77777777" w:rsidR="0033413D" w:rsidRDefault="0033413D">
      <w:pPr>
        <w:pStyle w:val="BodyText"/>
        <w:spacing w:before="110"/>
      </w:pPr>
    </w:p>
    <w:p w14:paraId="4BE04544" w14:textId="77777777" w:rsidR="0033413D" w:rsidRDefault="00E46C25">
      <w:pPr>
        <w:spacing w:line="244" w:lineRule="auto"/>
        <w:ind w:left="448" w:right="4283" w:hanging="3"/>
        <w:rPr>
          <w:position w:val="1"/>
        </w:rPr>
      </w:pPr>
      <w:r>
        <w:rPr>
          <w:position w:val="1"/>
        </w:rPr>
        <w:t>[</w:t>
      </w:r>
      <w:r>
        <w:rPr>
          <w:rFonts w:ascii="Arial"/>
          <w:b/>
        </w:rPr>
        <w:t>Insert</w:t>
      </w:r>
      <w:r>
        <w:rPr>
          <w:rFonts w:ascii="Arial"/>
          <w:b/>
          <w:spacing w:val="-3"/>
        </w:rPr>
        <w:t xml:space="preserve"> </w:t>
      </w:r>
      <w:r>
        <w:rPr>
          <w:rFonts w:ascii="Arial"/>
          <w:b/>
        </w:rPr>
        <w:t>name</w:t>
      </w:r>
      <w:r>
        <w:rPr>
          <w:rFonts w:ascii="Arial"/>
          <w:b/>
          <w:spacing w:val="-3"/>
        </w:rPr>
        <w:t xml:space="preserve"> </w:t>
      </w:r>
      <w:r>
        <w:rPr>
          <w:rFonts w:ascii="Arial"/>
          <w:b/>
        </w:rPr>
        <w:t>of</w:t>
      </w:r>
      <w:r>
        <w:rPr>
          <w:rFonts w:ascii="Arial"/>
          <w:b/>
          <w:spacing w:val="-5"/>
        </w:rPr>
        <w:t xml:space="preserve"> </w:t>
      </w:r>
      <w:r>
        <w:rPr>
          <w:rFonts w:ascii="Arial"/>
          <w:b/>
        </w:rPr>
        <w:t>the</w:t>
      </w:r>
      <w:r>
        <w:rPr>
          <w:rFonts w:ascii="Arial"/>
          <w:b/>
          <w:spacing w:val="-6"/>
        </w:rPr>
        <w:t xml:space="preserve"> </w:t>
      </w:r>
      <w:r>
        <w:rPr>
          <w:rFonts w:ascii="Arial"/>
          <w:b/>
        </w:rPr>
        <w:t>Guarantor</w:t>
      </w:r>
      <w:r>
        <w:rPr>
          <w:position w:val="1"/>
        </w:rPr>
        <w:t>]</w:t>
      </w:r>
      <w:r>
        <w:rPr>
          <w:spacing w:val="-2"/>
          <w:position w:val="1"/>
        </w:rPr>
        <w:t xml:space="preserve"> </w:t>
      </w:r>
      <w:r>
        <w:rPr>
          <w:position w:val="1"/>
        </w:rPr>
        <w:t>acting</w:t>
      </w:r>
      <w:r>
        <w:rPr>
          <w:spacing w:val="-4"/>
          <w:position w:val="1"/>
        </w:rPr>
        <w:t xml:space="preserve"> </w:t>
      </w:r>
      <w:r>
        <w:rPr>
          <w:position w:val="1"/>
        </w:rPr>
        <w:t>by</w:t>
      </w:r>
      <w:r>
        <w:rPr>
          <w:spacing w:val="-6"/>
          <w:position w:val="1"/>
        </w:rPr>
        <w:t xml:space="preserve"> </w:t>
      </w:r>
      <w:r>
        <w:rPr>
          <w:position w:val="1"/>
        </w:rPr>
        <w:t>[</w:t>
      </w:r>
      <w:r>
        <w:rPr>
          <w:rFonts w:ascii="Arial"/>
          <w:b/>
        </w:rPr>
        <w:t xml:space="preserve">Insert </w:t>
      </w:r>
      <w:r>
        <w:rPr>
          <w:rFonts w:ascii="Arial"/>
          <w:b/>
          <w:spacing w:val="-2"/>
        </w:rPr>
        <w:t>names</w:t>
      </w:r>
      <w:r>
        <w:rPr>
          <w:spacing w:val="-2"/>
          <w:position w:val="1"/>
        </w:rPr>
        <w:t>]</w:t>
      </w:r>
    </w:p>
    <w:p w14:paraId="75CE164B" w14:textId="77777777" w:rsidR="0033413D" w:rsidRDefault="0033413D">
      <w:pPr>
        <w:pStyle w:val="BodyText"/>
        <w:spacing w:before="4"/>
      </w:pPr>
    </w:p>
    <w:p w14:paraId="7E3A3E38" w14:textId="77777777" w:rsidR="0033413D" w:rsidRDefault="00E46C25">
      <w:pPr>
        <w:pStyle w:val="BodyText"/>
        <w:spacing w:line="588" w:lineRule="auto"/>
        <w:ind w:left="448" w:right="7314" w:hanging="3"/>
      </w:pPr>
      <w:r>
        <w:rPr>
          <w:spacing w:val="-2"/>
        </w:rPr>
        <w:t>Director Director/Secretary</w:t>
      </w:r>
    </w:p>
    <w:p w14:paraId="1B71D7AB" w14:textId="77777777" w:rsidR="0033413D" w:rsidRDefault="0033413D">
      <w:pPr>
        <w:pStyle w:val="BodyText"/>
        <w:spacing w:line="588" w:lineRule="auto"/>
        <w:sectPr w:rsidR="0033413D">
          <w:pgSz w:w="11930" w:h="16840"/>
          <w:pgMar w:top="1340" w:right="708" w:bottom="1260" w:left="992" w:header="0" w:footer="1071" w:gutter="0"/>
          <w:cols w:space="720"/>
        </w:sectPr>
      </w:pPr>
    </w:p>
    <w:p w14:paraId="796B6F31" w14:textId="77777777" w:rsidR="0033413D" w:rsidRDefault="00E46C25">
      <w:pPr>
        <w:pStyle w:val="Heading1"/>
      </w:pPr>
      <w:bookmarkStart w:id="7" w:name="_bookmark7"/>
      <w:bookmarkEnd w:id="7"/>
      <w:r>
        <w:lastRenderedPageBreak/>
        <w:t>Schedule</w:t>
      </w:r>
      <w:r>
        <w:rPr>
          <w:spacing w:val="-10"/>
        </w:rPr>
        <w:t xml:space="preserve"> </w:t>
      </w:r>
      <w:r>
        <w:t>6:</w:t>
      </w:r>
      <w:r>
        <w:rPr>
          <w:spacing w:val="-10"/>
        </w:rPr>
        <w:t xml:space="preserve"> </w:t>
      </w:r>
      <w:r>
        <w:t>Glossary</w:t>
      </w:r>
      <w:r>
        <w:rPr>
          <w:spacing w:val="-10"/>
        </w:rPr>
        <w:t xml:space="preserve"> </w:t>
      </w:r>
      <w:r>
        <w:t>and</w:t>
      </w:r>
      <w:r>
        <w:rPr>
          <w:spacing w:val="-8"/>
        </w:rPr>
        <w:t xml:space="preserve"> </w:t>
      </w:r>
      <w:r>
        <w:rPr>
          <w:spacing w:val="-2"/>
        </w:rPr>
        <w:t>interpretations</w:t>
      </w:r>
    </w:p>
    <w:p w14:paraId="2995B439" w14:textId="77777777" w:rsidR="0033413D" w:rsidRDefault="00E46C25">
      <w:pPr>
        <w:pStyle w:val="BodyText"/>
        <w:spacing w:before="40"/>
        <w:ind w:left="446"/>
      </w:pPr>
      <w:r>
        <w:t>In</w:t>
      </w:r>
      <w:r>
        <w:rPr>
          <w:spacing w:val="-10"/>
        </w:rPr>
        <w:t xml:space="preserve"> </w:t>
      </w:r>
      <w:r>
        <w:t>this</w:t>
      </w:r>
      <w:r>
        <w:rPr>
          <w:spacing w:val="-5"/>
        </w:rPr>
        <w:t xml:space="preserve"> </w:t>
      </w:r>
      <w:r>
        <w:t>Call-Off</w:t>
      </w:r>
      <w:r>
        <w:rPr>
          <w:spacing w:val="-7"/>
        </w:rPr>
        <w:t xml:space="preserve"> </w:t>
      </w:r>
      <w:r>
        <w:t>Contract</w:t>
      </w:r>
      <w:r>
        <w:rPr>
          <w:spacing w:val="-7"/>
        </w:rPr>
        <w:t xml:space="preserve"> </w:t>
      </w:r>
      <w:r>
        <w:t>the</w:t>
      </w:r>
      <w:r>
        <w:rPr>
          <w:spacing w:val="-6"/>
        </w:rPr>
        <w:t xml:space="preserve"> </w:t>
      </w:r>
      <w:r>
        <w:t>following</w:t>
      </w:r>
      <w:r>
        <w:rPr>
          <w:spacing w:val="-6"/>
        </w:rPr>
        <w:t xml:space="preserve"> </w:t>
      </w:r>
      <w:r>
        <w:t>expressions</w:t>
      </w:r>
      <w:r>
        <w:rPr>
          <w:spacing w:val="-7"/>
        </w:rPr>
        <w:t xml:space="preserve"> </w:t>
      </w:r>
      <w:r>
        <w:rPr>
          <w:spacing w:val="-2"/>
        </w:rPr>
        <w:t>mean:</w:t>
      </w:r>
    </w:p>
    <w:p w14:paraId="6F2FA746" w14:textId="77777777" w:rsidR="0033413D" w:rsidRDefault="0033413D">
      <w:pPr>
        <w:pStyle w:val="BodyText"/>
        <w:spacing w:before="30" w:after="1"/>
        <w:rPr>
          <w:sz w:val="20"/>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33413D" w14:paraId="79D82C0B" w14:textId="77777777">
        <w:trPr>
          <w:trHeight w:val="423"/>
        </w:trPr>
        <w:tc>
          <w:tcPr>
            <w:tcW w:w="2624" w:type="dxa"/>
          </w:tcPr>
          <w:p w14:paraId="12312DF4" w14:textId="77777777" w:rsidR="0033413D" w:rsidRDefault="00E46C25">
            <w:pPr>
              <w:pStyle w:val="TableParagraph"/>
              <w:spacing w:before="7"/>
              <w:ind w:left="102"/>
              <w:rPr>
                <w:rFonts w:ascii="Arial"/>
                <w:b/>
              </w:rPr>
            </w:pPr>
            <w:r>
              <w:rPr>
                <w:rFonts w:ascii="Arial"/>
                <w:b/>
                <w:spacing w:val="-2"/>
              </w:rPr>
              <w:t>Expression</w:t>
            </w:r>
          </w:p>
        </w:tc>
        <w:tc>
          <w:tcPr>
            <w:tcW w:w="6280" w:type="dxa"/>
          </w:tcPr>
          <w:p w14:paraId="03BCB77F" w14:textId="77777777" w:rsidR="0033413D" w:rsidRDefault="00E46C25">
            <w:pPr>
              <w:pStyle w:val="TableParagraph"/>
              <w:spacing w:before="7"/>
              <w:ind w:left="102"/>
              <w:rPr>
                <w:rFonts w:ascii="Arial"/>
                <w:b/>
              </w:rPr>
            </w:pPr>
            <w:r>
              <w:rPr>
                <w:rFonts w:ascii="Arial"/>
                <w:b/>
                <w:spacing w:val="-2"/>
              </w:rPr>
              <w:t>Meaning</w:t>
            </w:r>
          </w:p>
        </w:tc>
      </w:tr>
      <w:tr w:rsidR="0033413D" w14:paraId="3072A806" w14:textId="77777777">
        <w:trPr>
          <w:trHeight w:val="1019"/>
        </w:trPr>
        <w:tc>
          <w:tcPr>
            <w:tcW w:w="2624" w:type="dxa"/>
          </w:tcPr>
          <w:p w14:paraId="751EA8F0" w14:textId="77777777" w:rsidR="0033413D" w:rsidRDefault="00E46C25">
            <w:pPr>
              <w:pStyle w:val="TableParagraph"/>
              <w:spacing w:before="7"/>
              <w:ind w:left="102"/>
              <w:rPr>
                <w:rFonts w:ascii="Arial"/>
                <w:b/>
              </w:rPr>
            </w:pPr>
            <w:r>
              <w:rPr>
                <w:rFonts w:ascii="Arial"/>
                <w:b/>
              </w:rPr>
              <w:t>Additional</w:t>
            </w:r>
            <w:r>
              <w:rPr>
                <w:rFonts w:ascii="Arial"/>
                <w:b/>
                <w:spacing w:val="-6"/>
              </w:rPr>
              <w:t xml:space="preserve"> </w:t>
            </w:r>
            <w:r>
              <w:rPr>
                <w:rFonts w:ascii="Arial"/>
                <w:b/>
                <w:spacing w:val="-2"/>
              </w:rPr>
              <w:t>Services</w:t>
            </w:r>
          </w:p>
        </w:tc>
        <w:tc>
          <w:tcPr>
            <w:tcW w:w="6280" w:type="dxa"/>
          </w:tcPr>
          <w:p w14:paraId="344404A3" w14:textId="77777777" w:rsidR="0033413D" w:rsidRDefault="00E46C25">
            <w:pPr>
              <w:pStyle w:val="TableParagraph"/>
              <w:spacing w:line="252" w:lineRule="auto"/>
              <w:ind w:left="104" w:right="231" w:hanging="3"/>
              <w:jc w:val="both"/>
            </w:pPr>
            <w:r>
              <w:t>Any</w:t>
            </w:r>
            <w:r>
              <w:rPr>
                <w:spacing w:val="-3"/>
              </w:rPr>
              <w:t xml:space="preserve"> </w:t>
            </w:r>
            <w:r>
              <w:t>services</w:t>
            </w:r>
            <w:r>
              <w:rPr>
                <w:spacing w:val="-4"/>
              </w:rPr>
              <w:t xml:space="preserve"> </w:t>
            </w:r>
            <w:r>
              <w:t>ancillary</w:t>
            </w:r>
            <w:r>
              <w:rPr>
                <w:spacing w:val="-4"/>
              </w:rPr>
              <w:t xml:space="preserve"> </w:t>
            </w:r>
            <w:r>
              <w:t>to</w:t>
            </w:r>
            <w:r>
              <w:rPr>
                <w:spacing w:val="-4"/>
              </w:rPr>
              <w:t xml:space="preserve"> </w:t>
            </w:r>
            <w:r>
              <w:t>the</w:t>
            </w:r>
            <w:r>
              <w:rPr>
                <w:spacing w:val="-5"/>
              </w:rPr>
              <w:t xml:space="preserve"> </w:t>
            </w:r>
            <w:r>
              <w:t>G-Cloud</w:t>
            </w:r>
            <w:r>
              <w:rPr>
                <w:spacing w:val="-3"/>
              </w:rPr>
              <w:t xml:space="preserve"> </w:t>
            </w:r>
            <w:r>
              <w:t>Services</w:t>
            </w:r>
            <w:r>
              <w:rPr>
                <w:spacing w:val="-4"/>
              </w:rPr>
              <w:t xml:space="preserve"> </w:t>
            </w:r>
            <w:r>
              <w:t>that</w:t>
            </w:r>
            <w:r>
              <w:rPr>
                <w:spacing w:val="-2"/>
              </w:rPr>
              <w:t xml:space="preserve"> </w:t>
            </w:r>
            <w:r>
              <w:t>are</w:t>
            </w:r>
            <w:r>
              <w:rPr>
                <w:spacing w:val="-3"/>
              </w:rPr>
              <w:t xml:space="preserve"> </w:t>
            </w:r>
            <w:r>
              <w:t>in</w:t>
            </w:r>
            <w:r>
              <w:rPr>
                <w:spacing w:val="-4"/>
              </w:rPr>
              <w:t xml:space="preserve"> </w:t>
            </w:r>
            <w:r>
              <w:t>the scope</w:t>
            </w:r>
            <w:r>
              <w:rPr>
                <w:spacing w:val="-5"/>
              </w:rPr>
              <w:t xml:space="preserve"> </w:t>
            </w:r>
            <w:r>
              <w:t>of</w:t>
            </w:r>
            <w:r>
              <w:rPr>
                <w:spacing w:val="-5"/>
              </w:rPr>
              <w:t xml:space="preserve"> </w:t>
            </w:r>
            <w:r>
              <w:t>Framework</w:t>
            </w:r>
            <w:r>
              <w:rPr>
                <w:spacing w:val="-4"/>
              </w:rPr>
              <w:t xml:space="preserve"> </w:t>
            </w:r>
            <w:r>
              <w:t>Agreement</w:t>
            </w:r>
            <w:r>
              <w:rPr>
                <w:spacing w:val="-6"/>
              </w:rPr>
              <w:t xml:space="preserve"> </w:t>
            </w:r>
            <w:r>
              <w:t>Clause</w:t>
            </w:r>
            <w:r>
              <w:rPr>
                <w:spacing w:val="-5"/>
              </w:rPr>
              <w:t xml:space="preserve"> </w:t>
            </w:r>
            <w:r>
              <w:t>2</w:t>
            </w:r>
            <w:r>
              <w:rPr>
                <w:spacing w:val="-6"/>
              </w:rPr>
              <w:t xml:space="preserve"> </w:t>
            </w:r>
            <w:r>
              <w:t>(Services)</w:t>
            </w:r>
            <w:r>
              <w:rPr>
                <w:spacing w:val="-4"/>
              </w:rPr>
              <w:t xml:space="preserve"> </w:t>
            </w:r>
            <w:r>
              <w:t>which</w:t>
            </w:r>
            <w:r>
              <w:rPr>
                <w:spacing w:val="-5"/>
              </w:rPr>
              <w:t xml:space="preserve"> </w:t>
            </w:r>
            <w:r>
              <w:t>a Buyer may request.</w:t>
            </w:r>
          </w:p>
        </w:tc>
      </w:tr>
      <w:tr w:rsidR="0033413D" w14:paraId="79603F5E" w14:textId="77777777">
        <w:trPr>
          <w:trHeight w:val="695"/>
        </w:trPr>
        <w:tc>
          <w:tcPr>
            <w:tcW w:w="2624" w:type="dxa"/>
          </w:tcPr>
          <w:p w14:paraId="39A4BA9B" w14:textId="77777777" w:rsidR="0033413D" w:rsidRDefault="00E46C25">
            <w:pPr>
              <w:pStyle w:val="TableParagraph"/>
              <w:spacing w:before="7"/>
              <w:ind w:left="102"/>
              <w:rPr>
                <w:rFonts w:ascii="Arial"/>
                <w:b/>
              </w:rPr>
            </w:pPr>
            <w:r>
              <w:rPr>
                <w:rFonts w:ascii="Arial"/>
                <w:b/>
              </w:rPr>
              <w:t>Admission</w:t>
            </w:r>
            <w:r>
              <w:rPr>
                <w:rFonts w:ascii="Arial"/>
                <w:b/>
                <w:spacing w:val="-10"/>
              </w:rPr>
              <w:t xml:space="preserve"> </w:t>
            </w:r>
            <w:r>
              <w:rPr>
                <w:rFonts w:ascii="Arial"/>
                <w:b/>
                <w:spacing w:val="-2"/>
              </w:rPr>
              <w:t>Agreement</w:t>
            </w:r>
          </w:p>
        </w:tc>
        <w:tc>
          <w:tcPr>
            <w:tcW w:w="6280" w:type="dxa"/>
          </w:tcPr>
          <w:p w14:paraId="7F97B0A2" w14:textId="77777777" w:rsidR="0033413D" w:rsidRDefault="00E46C25">
            <w:pPr>
              <w:pStyle w:val="TableParagraph"/>
              <w:spacing w:line="252" w:lineRule="auto"/>
              <w:ind w:left="104" w:hanging="3"/>
            </w:pPr>
            <w:r>
              <w:t>The</w:t>
            </w:r>
            <w:r>
              <w:rPr>
                <w:spacing w:val="-3"/>
              </w:rPr>
              <w:t xml:space="preserve"> </w:t>
            </w:r>
            <w:r>
              <w:t>agreement</w:t>
            </w:r>
            <w:r>
              <w:rPr>
                <w:spacing w:val="-4"/>
              </w:rPr>
              <w:t xml:space="preserve"> </w:t>
            </w:r>
            <w:r>
              <w:t>to</w:t>
            </w:r>
            <w:r>
              <w:rPr>
                <w:spacing w:val="-5"/>
              </w:rPr>
              <w:t xml:space="preserve"> </w:t>
            </w:r>
            <w:r>
              <w:t>be</w:t>
            </w:r>
            <w:r>
              <w:rPr>
                <w:spacing w:val="-3"/>
              </w:rPr>
              <w:t xml:space="preserve"> </w:t>
            </w:r>
            <w:r>
              <w:t>entered</w:t>
            </w:r>
            <w:r>
              <w:rPr>
                <w:spacing w:val="-3"/>
              </w:rPr>
              <w:t xml:space="preserve"> </w:t>
            </w:r>
            <w:r>
              <w:t>into</w:t>
            </w:r>
            <w:r>
              <w:rPr>
                <w:spacing w:val="-5"/>
              </w:rPr>
              <w:t xml:space="preserve"> </w:t>
            </w:r>
            <w:r>
              <w:t>to</w:t>
            </w:r>
            <w:r>
              <w:rPr>
                <w:spacing w:val="-5"/>
              </w:rPr>
              <w:t xml:space="preserve"> </w:t>
            </w:r>
            <w:r>
              <w:t>enable</w:t>
            </w:r>
            <w:r>
              <w:rPr>
                <w:spacing w:val="-5"/>
              </w:rPr>
              <w:t xml:space="preserve"> </w:t>
            </w:r>
            <w:r>
              <w:t>the</w:t>
            </w:r>
            <w:r>
              <w:rPr>
                <w:spacing w:val="-3"/>
              </w:rPr>
              <w:t xml:space="preserve"> </w:t>
            </w:r>
            <w:r>
              <w:t>Supplier</w:t>
            </w:r>
            <w:r>
              <w:rPr>
                <w:spacing w:val="-2"/>
              </w:rPr>
              <w:t xml:space="preserve"> </w:t>
            </w:r>
            <w:r>
              <w:t>to participate</w:t>
            </w:r>
            <w:r>
              <w:rPr>
                <w:spacing w:val="-8"/>
              </w:rPr>
              <w:t xml:space="preserve"> </w:t>
            </w:r>
            <w:r>
              <w:t>in</w:t>
            </w:r>
            <w:r>
              <w:rPr>
                <w:spacing w:val="-6"/>
              </w:rPr>
              <w:t xml:space="preserve"> </w:t>
            </w:r>
            <w:r>
              <w:t>the</w:t>
            </w:r>
            <w:r>
              <w:rPr>
                <w:spacing w:val="-8"/>
              </w:rPr>
              <w:t xml:space="preserve"> </w:t>
            </w:r>
            <w:r>
              <w:t>relevant</w:t>
            </w:r>
            <w:r>
              <w:rPr>
                <w:spacing w:val="-4"/>
              </w:rPr>
              <w:t xml:space="preserve"> </w:t>
            </w:r>
            <w:r>
              <w:t>Civil</w:t>
            </w:r>
            <w:r>
              <w:rPr>
                <w:spacing w:val="-6"/>
              </w:rPr>
              <w:t xml:space="preserve"> </w:t>
            </w:r>
            <w:r>
              <w:t>Service</w:t>
            </w:r>
            <w:r>
              <w:rPr>
                <w:spacing w:val="-6"/>
              </w:rPr>
              <w:t xml:space="preserve"> </w:t>
            </w:r>
            <w:r>
              <w:t>pension</w:t>
            </w:r>
            <w:r>
              <w:rPr>
                <w:spacing w:val="-6"/>
              </w:rPr>
              <w:t xml:space="preserve"> </w:t>
            </w:r>
            <w:r>
              <w:rPr>
                <w:spacing w:val="-2"/>
              </w:rPr>
              <w:t>scheme(s).</w:t>
            </w:r>
          </w:p>
        </w:tc>
      </w:tr>
      <w:tr w:rsidR="0033413D" w14:paraId="3341B91C" w14:textId="77777777">
        <w:trPr>
          <w:trHeight w:val="688"/>
        </w:trPr>
        <w:tc>
          <w:tcPr>
            <w:tcW w:w="2624" w:type="dxa"/>
          </w:tcPr>
          <w:p w14:paraId="7C6BF78D" w14:textId="77777777" w:rsidR="0033413D" w:rsidRDefault="00E46C25">
            <w:pPr>
              <w:pStyle w:val="TableParagraph"/>
              <w:spacing w:before="7"/>
              <w:ind w:left="102"/>
              <w:rPr>
                <w:rFonts w:ascii="Arial"/>
                <w:b/>
              </w:rPr>
            </w:pPr>
            <w:r>
              <w:rPr>
                <w:rFonts w:ascii="Arial"/>
                <w:b/>
                <w:spacing w:val="-2"/>
              </w:rPr>
              <w:t>Application</w:t>
            </w:r>
          </w:p>
        </w:tc>
        <w:tc>
          <w:tcPr>
            <w:tcW w:w="6280" w:type="dxa"/>
          </w:tcPr>
          <w:p w14:paraId="5504C68C" w14:textId="77777777" w:rsidR="0033413D" w:rsidRDefault="00E46C25">
            <w:pPr>
              <w:pStyle w:val="TableParagraph"/>
              <w:spacing w:line="249" w:lineRule="auto"/>
              <w:ind w:left="104" w:hanging="3"/>
            </w:pPr>
            <w:r>
              <w:t>The</w:t>
            </w:r>
            <w:r>
              <w:rPr>
                <w:spacing w:val="-3"/>
              </w:rPr>
              <w:t xml:space="preserve"> </w:t>
            </w:r>
            <w:r>
              <w:t>response</w:t>
            </w:r>
            <w:r>
              <w:rPr>
                <w:spacing w:val="-5"/>
              </w:rPr>
              <w:t xml:space="preserve"> </w:t>
            </w:r>
            <w:r>
              <w:t>submitted</w:t>
            </w:r>
            <w:r>
              <w:rPr>
                <w:spacing w:val="-5"/>
              </w:rPr>
              <w:t xml:space="preserve"> </w:t>
            </w:r>
            <w:r>
              <w:t>by</w:t>
            </w:r>
            <w:r>
              <w:rPr>
                <w:spacing w:val="-3"/>
              </w:rPr>
              <w:t xml:space="preserve"> </w:t>
            </w:r>
            <w:r>
              <w:t>the</w:t>
            </w:r>
            <w:r>
              <w:rPr>
                <w:spacing w:val="-5"/>
              </w:rPr>
              <w:t xml:space="preserve"> </w:t>
            </w:r>
            <w:r>
              <w:t>Supplier</w:t>
            </w:r>
            <w:r>
              <w:rPr>
                <w:spacing w:val="-4"/>
              </w:rPr>
              <w:t xml:space="preserve"> </w:t>
            </w:r>
            <w:r>
              <w:t>to</w:t>
            </w:r>
            <w:r>
              <w:rPr>
                <w:spacing w:val="-5"/>
              </w:rPr>
              <w:t xml:space="preserve"> </w:t>
            </w:r>
            <w:r>
              <w:t>the</w:t>
            </w:r>
            <w:r>
              <w:rPr>
                <w:spacing w:val="-5"/>
              </w:rPr>
              <w:t xml:space="preserve"> </w:t>
            </w:r>
            <w:r>
              <w:t>Invitation</w:t>
            </w:r>
            <w:r>
              <w:rPr>
                <w:spacing w:val="-3"/>
              </w:rPr>
              <w:t xml:space="preserve"> </w:t>
            </w:r>
            <w:r>
              <w:t>to Tender (known as the Invitation to Apply on the Platform).</w:t>
            </w:r>
          </w:p>
        </w:tc>
      </w:tr>
      <w:tr w:rsidR="0033413D" w14:paraId="6DF2C737" w14:textId="77777777">
        <w:trPr>
          <w:trHeight w:val="690"/>
        </w:trPr>
        <w:tc>
          <w:tcPr>
            <w:tcW w:w="2624" w:type="dxa"/>
          </w:tcPr>
          <w:p w14:paraId="7B672F40" w14:textId="77777777" w:rsidR="0033413D" w:rsidRDefault="00E46C25">
            <w:pPr>
              <w:pStyle w:val="TableParagraph"/>
              <w:spacing w:before="9"/>
              <w:ind w:left="102"/>
              <w:rPr>
                <w:rFonts w:ascii="Arial"/>
                <w:b/>
              </w:rPr>
            </w:pPr>
            <w:r>
              <w:rPr>
                <w:rFonts w:ascii="Arial"/>
                <w:b/>
                <w:spacing w:val="-2"/>
              </w:rPr>
              <w:t>Audit</w:t>
            </w:r>
          </w:p>
        </w:tc>
        <w:tc>
          <w:tcPr>
            <w:tcW w:w="6280" w:type="dxa"/>
          </w:tcPr>
          <w:p w14:paraId="408CA06A" w14:textId="77777777" w:rsidR="0033413D" w:rsidRDefault="00E46C25">
            <w:pPr>
              <w:pStyle w:val="TableParagraph"/>
              <w:spacing w:before="2" w:line="249" w:lineRule="auto"/>
              <w:ind w:left="104" w:hanging="3"/>
            </w:pPr>
            <w:r>
              <w:t>An</w:t>
            </w:r>
            <w:r>
              <w:rPr>
                <w:spacing w:val="-6"/>
              </w:rPr>
              <w:t xml:space="preserve"> </w:t>
            </w:r>
            <w:r>
              <w:t>audit</w:t>
            </w:r>
            <w:r>
              <w:rPr>
                <w:spacing w:val="-4"/>
              </w:rPr>
              <w:t xml:space="preserve"> </w:t>
            </w:r>
            <w:r>
              <w:t>carried</w:t>
            </w:r>
            <w:r>
              <w:rPr>
                <w:spacing w:val="-6"/>
              </w:rPr>
              <w:t xml:space="preserve"> </w:t>
            </w:r>
            <w:r>
              <w:t>out</w:t>
            </w:r>
            <w:r>
              <w:rPr>
                <w:spacing w:val="-7"/>
              </w:rPr>
              <w:t xml:space="preserve"> </w:t>
            </w:r>
            <w:r>
              <w:t>under</w:t>
            </w:r>
            <w:r>
              <w:rPr>
                <w:spacing w:val="-7"/>
              </w:rPr>
              <w:t xml:space="preserve"> </w:t>
            </w:r>
            <w:r>
              <w:t>the</w:t>
            </w:r>
            <w:r>
              <w:rPr>
                <w:spacing w:val="-6"/>
              </w:rPr>
              <w:t xml:space="preserve"> </w:t>
            </w:r>
            <w:r>
              <w:t>incorporated</w:t>
            </w:r>
            <w:r>
              <w:rPr>
                <w:spacing w:val="-8"/>
              </w:rPr>
              <w:t xml:space="preserve"> </w:t>
            </w:r>
            <w:r>
              <w:t>Framework Agreement clauses.</w:t>
            </w:r>
          </w:p>
        </w:tc>
      </w:tr>
      <w:tr w:rsidR="0033413D" w14:paraId="0F173B65" w14:textId="77777777">
        <w:trPr>
          <w:trHeight w:val="3743"/>
        </w:trPr>
        <w:tc>
          <w:tcPr>
            <w:tcW w:w="2624" w:type="dxa"/>
          </w:tcPr>
          <w:p w14:paraId="15D1787A" w14:textId="77777777" w:rsidR="0033413D" w:rsidRDefault="00E46C25">
            <w:pPr>
              <w:pStyle w:val="TableParagraph"/>
              <w:spacing w:before="7"/>
              <w:ind w:left="102"/>
              <w:rPr>
                <w:rFonts w:ascii="Arial"/>
                <w:b/>
              </w:rPr>
            </w:pPr>
            <w:r>
              <w:rPr>
                <w:rFonts w:ascii="Arial"/>
                <w:b/>
              </w:rPr>
              <w:t>Background</w:t>
            </w:r>
            <w:r>
              <w:rPr>
                <w:rFonts w:ascii="Arial"/>
                <w:b/>
                <w:spacing w:val="-9"/>
              </w:rPr>
              <w:t xml:space="preserve"> </w:t>
            </w:r>
            <w:r>
              <w:rPr>
                <w:rFonts w:ascii="Arial"/>
                <w:b/>
                <w:spacing w:val="-4"/>
              </w:rPr>
              <w:t>IPRs</w:t>
            </w:r>
          </w:p>
        </w:tc>
        <w:tc>
          <w:tcPr>
            <w:tcW w:w="6280" w:type="dxa"/>
          </w:tcPr>
          <w:p w14:paraId="20079E97" w14:textId="77777777" w:rsidR="0033413D" w:rsidRDefault="00E46C25">
            <w:pPr>
              <w:pStyle w:val="TableParagraph"/>
              <w:spacing w:line="253" w:lineRule="exact"/>
              <w:ind w:left="102"/>
            </w:pPr>
            <w:r>
              <w:t>For</w:t>
            </w:r>
            <w:r>
              <w:rPr>
                <w:spacing w:val="-4"/>
              </w:rPr>
              <w:t xml:space="preserve"> </w:t>
            </w:r>
            <w:r>
              <w:t>each</w:t>
            </w:r>
            <w:r>
              <w:rPr>
                <w:spacing w:val="-5"/>
              </w:rPr>
              <w:t xml:space="preserve"> </w:t>
            </w:r>
            <w:r>
              <w:t>Party,</w:t>
            </w:r>
            <w:r>
              <w:rPr>
                <w:spacing w:val="-3"/>
              </w:rPr>
              <w:t xml:space="preserve"> </w:t>
            </w:r>
            <w:r>
              <w:rPr>
                <w:spacing w:val="-4"/>
              </w:rPr>
              <w:t>IPRs:</w:t>
            </w:r>
          </w:p>
          <w:p w14:paraId="5F5BB828" w14:textId="77777777" w:rsidR="0033413D" w:rsidRDefault="00E46C25">
            <w:pPr>
              <w:pStyle w:val="TableParagraph"/>
              <w:numPr>
                <w:ilvl w:val="0"/>
                <w:numId w:val="28"/>
              </w:numPr>
              <w:tabs>
                <w:tab w:val="left" w:pos="104"/>
                <w:tab w:val="left" w:pos="824"/>
              </w:tabs>
              <w:spacing w:before="50" w:line="249" w:lineRule="auto"/>
              <w:ind w:right="491" w:hanging="3"/>
            </w:pPr>
            <w:r>
              <w:t>owned</w:t>
            </w:r>
            <w:r>
              <w:rPr>
                <w:spacing w:val="-4"/>
              </w:rPr>
              <w:t xml:space="preserve"> </w:t>
            </w:r>
            <w:r>
              <w:t>by</w:t>
            </w:r>
            <w:r>
              <w:rPr>
                <w:spacing w:val="-5"/>
              </w:rPr>
              <w:t xml:space="preserve"> </w:t>
            </w:r>
            <w:r>
              <w:t>that</w:t>
            </w:r>
            <w:r>
              <w:rPr>
                <w:spacing w:val="-5"/>
              </w:rPr>
              <w:t xml:space="preserve"> </w:t>
            </w:r>
            <w:r>
              <w:t>Party</w:t>
            </w:r>
            <w:r>
              <w:rPr>
                <w:spacing w:val="-3"/>
              </w:rPr>
              <w:t xml:space="preserve"> </w:t>
            </w:r>
            <w:r>
              <w:t>before</w:t>
            </w:r>
            <w:r>
              <w:rPr>
                <w:spacing w:val="-6"/>
              </w:rPr>
              <w:t xml:space="preserve"> </w:t>
            </w:r>
            <w:r>
              <w:t>the</w:t>
            </w:r>
            <w:r>
              <w:rPr>
                <w:spacing w:val="-4"/>
              </w:rPr>
              <w:t xml:space="preserve"> </w:t>
            </w:r>
            <w:r>
              <w:t>date</w:t>
            </w:r>
            <w:r>
              <w:rPr>
                <w:spacing w:val="-4"/>
              </w:rPr>
              <w:t xml:space="preserve"> </w:t>
            </w:r>
            <w:r>
              <w:t>of</w:t>
            </w:r>
            <w:r>
              <w:rPr>
                <w:spacing w:val="-5"/>
              </w:rPr>
              <w:t xml:space="preserve"> </w:t>
            </w:r>
            <w:r>
              <w:t>this</w:t>
            </w:r>
            <w:r>
              <w:rPr>
                <w:spacing w:val="-3"/>
              </w:rPr>
              <w:t xml:space="preserve"> </w:t>
            </w:r>
            <w:r>
              <w:t xml:space="preserve">Call-Off </w:t>
            </w:r>
            <w:r>
              <w:rPr>
                <w:spacing w:val="-2"/>
              </w:rPr>
              <w:t>Contract</w:t>
            </w:r>
          </w:p>
          <w:p w14:paraId="5CB4C44D" w14:textId="77777777" w:rsidR="0033413D" w:rsidRDefault="00E46C25">
            <w:pPr>
              <w:pStyle w:val="TableParagraph"/>
              <w:spacing w:before="12" w:line="278" w:lineRule="auto"/>
              <w:ind w:left="104" w:right="77" w:hanging="3"/>
            </w:pPr>
            <w:r>
              <w:t>(</w:t>
            </w:r>
            <w:proofErr w:type="gramStart"/>
            <w:r>
              <w:t>as</w:t>
            </w:r>
            <w:proofErr w:type="gramEnd"/>
            <w:r>
              <w:t xml:space="preserve"> may be enhanced and/or modified but not as a consequence</w:t>
            </w:r>
            <w:r>
              <w:rPr>
                <w:spacing w:val="-5"/>
              </w:rPr>
              <w:t xml:space="preserve"> </w:t>
            </w:r>
            <w:r>
              <w:t>of</w:t>
            </w:r>
            <w:r>
              <w:rPr>
                <w:spacing w:val="-6"/>
              </w:rPr>
              <w:t xml:space="preserve"> </w:t>
            </w:r>
            <w:r>
              <w:t>the</w:t>
            </w:r>
            <w:r>
              <w:rPr>
                <w:spacing w:val="-5"/>
              </w:rPr>
              <w:t xml:space="preserve"> </w:t>
            </w:r>
            <w:r>
              <w:t>Services)</w:t>
            </w:r>
            <w:r>
              <w:rPr>
                <w:spacing w:val="-4"/>
              </w:rPr>
              <w:t xml:space="preserve"> </w:t>
            </w:r>
            <w:r>
              <w:t>including</w:t>
            </w:r>
            <w:r>
              <w:rPr>
                <w:spacing w:val="-5"/>
              </w:rPr>
              <w:t xml:space="preserve"> </w:t>
            </w:r>
            <w:r>
              <w:t>IPRs</w:t>
            </w:r>
            <w:r>
              <w:rPr>
                <w:spacing w:val="-7"/>
              </w:rPr>
              <w:t xml:space="preserve"> </w:t>
            </w:r>
            <w:r>
              <w:t>contained</w:t>
            </w:r>
            <w:r>
              <w:rPr>
                <w:spacing w:val="-5"/>
              </w:rPr>
              <w:t xml:space="preserve"> </w:t>
            </w:r>
            <w:r>
              <w:t>in</w:t>
            </w:r>
            <w:r>
              <w:rPr>
                <w:spacing w:val="-5"/>
              </w:rPr>
              <w:t xml:space="preserve"> </w:t>
            </w:r>
            <w:r>
              <w:t>any of the Party's Know-How, documentation and processes</w:t>
            </w:r>
          </w:p>
          <w:p w14:paraId="1DDB9BC9" w14:textId="77777777" w:rsidR="0033413D" w:rsidRDefault="00E46C25">
            <w:pPr>
              <w:pStyle w:val="TableParagraph"/>
              <w:numPr>
                <w:ilvl w:val="0"/>
                <w:numId w:val="28"/>
              </w:numPr>
              <w:tabs>
                <w:tab w:val="left" w:pos="104"/>
                <w:tab w:val="left" w:pos="824"/>
              </w:tabs>
              <w:spacing w:line="278" w:lineRule="auto"/>
              <w:ind w:right="575" w:hanging="3"/>
            </w:pPr>
            <w:r>
              <w:t>created</w:t>
            </w:r>
            <w:r>
              <w:rPr>
                <w:spacing w:val="-6"/>
              </w:rPr>
              <w:t xml:space="preserve"> </w:t>
            </w:r>
            <w:r>
              <w:t>by</w:t>
            </w:r>
            <w:r>
              <w:rPr>
                <w:spacing w:val="-6"/>
              </w:rPr>
              <w:t xml:space="preserve"> </w:t>
            </w:r>
            <w:r>
              <w:t>the</w:t>
            </w:r>
            <w:r>
              <w:rPr>
                <w:spacing w:val="-6"/>
              </w:rPr>
              <w:t xml:space="preserve"> </w:t>
            </w:r>
            <w:r>
              <w:t>Party</w:t>
            </w:r>
            <w:r>
              <w:rPr>
                <w:spacing w:val="-4"/>
              </w:rPr>
              <w:t xml:space="preserve"> </w:t>
            </w:r>
            <w:r>
              <w:t>independently</w:t>
            </w:r>
            <w:r>
              <w:rPr>
                <w:spacing w:val="-4"/>
              </w:rPr>
              <w:t xml:space="preserve"> </w:t>
            </w:r>
            <w:r>
              <w:t>of</w:t>
            </w:r>
            <w:r>
              <w:rPr>
                <w:spacing w:val="-7"/>
              </w:rPr>
              <w:t xml:space="preserve"> </w:t>
            </w:r>
            <w:r>
              <w:t>this</w:t>
            </w:r>
            <w:r>
              <w:rPr>
                <w:spacing w:val="-4"/>
              </w:rPr>
              <w:t xml:space="preserve"> </w:t>
            </w:r>
            <w:r>
              <w:t>Call-Off Contract, or</w:t>
            </w:r>
          </w:p>
          <w:p w14:paraId="0CF43162" w14:textId="77777777" w:rsidR="0033413D" w:rsidRDefault="00E46C25">
            <w:pPr>
              <w:pStyle w:val="TableParagraph"/>
              <w:spacing w:before="214" w:line="252" w:lineRule="auto"/>
              <w:ind w:left="104" w:hanging="3"/>
            </w:pPr>
            <w:r>
              <w:t>For</w:t>
            </w:r>
            <w:r>
              <w:rPr>
                <w:spacing w:val="-5"/>
              </w:rPr>
              <w:t xml:space="preserve"> </w:t>
            </w:r>
            <w:r>
              <w:t>the</w:t>
            </w:r>
            <w:r>
              <w:rPr>
                <w:spacing w:val="-4"/>
              </w:rPr>
              <w:t xml:space="preserve"> </w:t>
            </w:r>
            <w:r>
              <w:t>Buyer,</w:t>
            </w:r>
            <w:r>
              <w:rPr>
                <w:spacing w:val="-5"/>
              </w:rPr>
              <w:t xml:space="preserve"> </w:t>
            </w:r>
            <w:r>
              <w:t>Crown</w:t>
            </w:r>
            <w:r>
              <w:rPr>
                <w:spacing w:val="-4"/>
              </w:rPr>
              <w:t xml:space="preserve"> </w:t>
            </w:r>
            <w:r>
              <w:t>Copyright</w:t>
            </w:r>
            <w:r>
              <w:rPr>
                <w:spacing w:val="-3"/>
              </w:rPr>
              <w:t xml:space="preserve"> </w:t>
            </w:r>
            <w:r>
              <w:t>which</w:t>
            </w:r>
            <w:r>
              <w:rPr>
                <w:spacing w:val="-6"/>
              </w:rPr>
              <w:t xml:space="preserve"> </w:t>
            </w:r>
            <w:r>
              <w:t>isn’t</w:t>
            </w:r>
            <w:r>
              <w:rPr>
                <w:spacing w:val="-2"/>
              </w:rPr>
              <w:t xml:space="preserve"> </w:t>
            </w:r>
            <w:r>
              <w:t>available</w:t>
            </w:r>
            <w:r>
              <w:rPr>
                <w:spacing w:val="-4"/>
              </w:rPr>
              <w:t xml:space="preserve"> </w:t>
            </w:r>
            <w:r>
              <w:t>to</w:t>
            </w:r>
            <w:r>
              <w:rPr>
                <w:spacing w:val="-6"/>
              </w:rPr>
              <w:t xml:space="preserve"> </w:t>
            </w:r>
            <w:r>
              <w:t>the Supplier otherwise than under this Call-Off Contract, but excluding IPRs owned by that Party in Buyer software or Supplier software.</w:t>
            </w:r>
          </w:p>
        </w:tc>
      </w:tr>
      <w:tr w:rsidR="0033413D" w14:paraId="41B01A9C" w14:textId="77777777">
        <w:trPr>
          <w:trHeight w:val="690"/>
        </w:trPr>
        <w:tc>
          <w:tcPr>
            <w:tcW w:w="2624" w:type="dxa"/>
          </w:tcPr>
          <w:p w14:paraId="094E4D6A" w14:textId="77777777" w:rsidR="0033413D" w:rsidRDefault="00E46C25">
            <w:pPr>
              <w:pStyle w:val="TableParagraph"/>
              <w:spacing w:before="9"/>
              <w:ind w:left="102"/>
              <w:rPr>
                <w:rFonts w:ascii="Arial"/>
                <w:b/>
              </w:rPr>
            </w:pPr>
            <w:r>
              <w:rPr>
                <w:rFonts w:ascii="Arial"/>
                <w:b/>
                <w:spacing w:val="-2"/>
              </w:rPr>
              <w:t>Buyer</w:t>
            </w:r>
          </w:p>
        </w:tc>
        <w:tc>
          <w:tcPr>
            <w:tcW w:w="6280" w:type="dxa"/>
          </w:tcPr>
          <w:p w14:paraId="1BFC8612" w14:textId="77777777" w:rsidR="0033413D" w:rsidRDefault="00E46C25">
            <w:pPr>
              <w:pStyle w:val="TableParagraph"/>
              <w:spacing w:before="2" w:line="249" w:lineRule="auto"/>
              <w:ind w:left="104" w:hanging="3"/>
            </w:pPr>
            <w:r>
              <w:t>The</w:t>
            </w:r>
            <w:r>
              <w:rPr>
                <w:spacing w:val="-3"/>
              </w:rPr>
              <w:t xml:space="preserve"> </w:t>
            </w:r>
            <w:r>
              <w:t>contracting</w:t>
            </w:r>
            <w:r>
              <w:rPr>
                <w:spacing w:val="-5"/>
              </w:rPr>
              <w:t xml:space="preserve"> </w:t>
            </w:r>
            <w:r>
              <w:t>authority</w:t>
            </w:r>
            <w:r>
              <w:rPr>
                <w:spacing w:val="-5"/>
              </w:rPr>
              <w:t xml:space="preserve"> </w:t>
            </w:r>
            <w:r>
              <w:t>ordering</w:t>
            </w:r>
            <w:r>
              <w:rPr>
                <w:spacing w:val="-3"/>
              </w:rPr>
              <w:t xml:space="preserve"> </w:t>
            </w:r>
            <w:r>
              <w:t>services</w:t>
            </w:r>
            <w:r>
              <w:rPr>
                <w:spacing w:val="-3"/>
              </w:rPr>
              <w:t xml:space="preserve"> </w:t>
            </w:r>
            <w:r>
              <w:t>as</w:t>
            </w:r>
            <w:r>
              <w:rPr>
                <w:spacing w:val="-5"/>
              </w:rPr>
              <w:t xml:space="preserve"> </w:t>
            </w:r>
            <w:r>
              <w:t>set</w:t>
            </w:r>
            <w:r>
              <w:rPr>
                <w:spacing w:val="-6"/>
              </w:rPr>
              <w:t xml:space="preserve"> </w:t>
            </w:r>
            <w:r>
              <w:t>out</w:t>
            </w:r>
            <w:r>
              <w:rPr>
                <w:spacing w:val="-2"/>
              </w:rPr>
              <w:t xml:space="preserve"> </w:t>
            </w:r>
            <w:r>
              <w:t>in</w:t>
            </w:r>
            <w:r>
              <w:rPr>
                <w:spacing w:val="-5"/>
              </w:rPr>
              <w:t xml:space="preserve"> </w:t>
            </w:r>
            <w:r>
              <w:t>the Order Form.</w:t>
            </w:r>
          </w:p>
        </w:tc>
      </w:tr>
      <w:tr w:rsidR="0033413D" w14:paraId="7FC85185" w14:textId="77777777">
        <w:trPr>
          <w:trHeight w:val="954"/>
        </w:trPr>
        <w:tc>
          <w:tcPr>
            <w:tcW w:w="2624" w:type="dxa"/>
          </w:tcPr>
          <w:p w14:paraId="1BF9A3BF" w14:textId="77777777" w:rsidR="0033413D" w:rsidRDefault="00E46C25">
            <w:pPr>
              <w:pStyle w:val="TableParagraph"/>
              <w:spacing w:before="7"/>
              <w:ind w:left="102"/>
              <w:rPr>
                <w:rFonts w:ascii="Arial"/>
                <w:b/>
              </w:rPr>
            </w:pPr>
            <w:r>
              <w:rPr>
                <w:rFonts w:ascii="Arial"/>
                <w:b/>
              </w:rPr>
              <w:t>Buyer</w:t>
            </w:r>
            <w:r>
              <w:rPr>
                <w:rFonts w:ascii="Arial"/>
                <w:b/>
                <w:spacing w:val="-6"/>
              </w:rPr>
              <w:t xml:space="preserve"> </w:t>
            </w:r>
            <w:r>
              <w:rPr>
                <w:rFonts w:ascii="Arial"/>
                <w:b/>
                <w:spacing w:val="-4"/>
              </w:rPr>
              <w:t>Data</w:t>
            </w:r>
          </w:p>
        </w:tc>
        <w:tc>
          <w:tcPr>
            <w:tcW w:w="6280" w:type="dxa"/>
          </w:tcPr>
          <w:p w14:paraId="530B9E64" w14:textId="77777777" w:rsidR="0033413D" w:rsidRDefault="00E46C25">
            <w:pPr>
              <w:pStyle w:val="TableParagraph"/>
              <w:spacing w:line="252" w:lineRule="auto"/>
              <w:ind w:left="104" w:right="77" w:hanging="3"/>
            </w:pPr>
            <w:r>
              <w:t>All data supplied by the Buyer to the Supplier including Personal</w:t>
            </w:r>
            <w:r>
              <w:rPr>
                <w:spacing w:val="-5"/>
              </w:rPr>
              <w:t xml:space="preserve"> </w:t>
            </w:r>
            <w:r>
              <w:t>Data</w:t>
            </w:r>
            <w:r>
              <w:rPr>
                <w:spacing w:val="-6"/>
              </w:rPr>
              <w:t xml:space="preserve"> </w:t>
            </w:r>
            <w:r>
              <w:t>and</w:t>
            </w:r>
            <w:r>
              <w:rPr>
                <w:spacing w:val="-4"/>
              </w:rPr>
              <w:t xml:space="preserve"> </w:t>
            </w:r>
            <w:r>
              <w:t>Service</w:t>
            </w:r>
            <w:r>
              <w:rPr>
                <w:spacing w:val="-4"/>
              </w:rPr>
              <w:t xml:space="preserve"> </w:t>
            </w:r>
            <w:r>
              <w:t>Data</w:t>
            </w:r>
            <w:r>
              <w:rPr>
                <w:spacing w:val="-6"/>
              </w:rPr>
              <w:t xml:space="preserve"> </w:t>
            </w:r>
            <w:r>
              <w:t>that</w:t>
            </w:r>
            <w:r>
              <w:rPr>
                <w:spacing w:val="-2"/>
              </w:rPr>
              <w:t xml:space="preserve"> </w:t>
            </w:r>
            <w:r>
              <w:t>is</w:t>
            </w:r>
            <w:r>
              <w:rPr>
                <w:spacing w:val="-6"/>
              </w:rPr>
              <w:t xml:space="preserve"> </w:t>
            </w:r>
            <w:r>
              <w:t>owned</w:t>
            </w:r>
            <w:r>
              <w:rPr>
                <w:spacing w:val="-4"/>
              </w:rPr>
              <w:t xml:space="preserve"> </w:t>
            </w:r>
            <w:r>
              <w:t>and</w:t>
            </w:r>
            <w:r>
              <w:rPr>
                <w:spacing w:val="-4"/>
              </w:rPr>
              <w:t xml:space="preserve"> </w:t>
            </w:r>
            <w:r>
              <w:t>managed by the Buyer.</w:t>
            </w:r>
          </w:p>
        </w:tc>
      </w:tr>
      <w:tr w:rsidR="0033413D" w14:paraId="0B812A1A" w14:textId="77777777">
        <w:trPr>
          <w:trHeight w:val="760"/>
        </w:trPr>
        <w:tc>
          <w:tcPr>
            <w:tcW w:w="2624" w:type="dxa"/>
          </w:tcPr>
          <w:p w14:paraId="42EC4A6F" w14:textId="77777777" w:rsidR="0033413D" w:rsidRDefault="00E46C25">
            <w:pPr>
              <w:pStyle w:val="TableParagraph"/>
              <w:spacing w:before="7"/>
              <w:ind w:left="102"/>
              <w:rPr>
                <w:rFonts w:ascii="Arial"/>
                <w:b/>
              </w:rPr>
            </w:pPr>
            <w:r>
              <w:rPr>
                <w:rFonts w:ascii="Arial"/>
                <w:b/>
              </w:rPr>
              <w:t>Buyer</w:t>
            </w:r>
            <w:r>
              <w:rPr>
                <w:rFonts w:ascii="Arial"/>
                <w:b/>
                <w:spacing w:val="-6"/>
              </w:rPr>
              <w:t xml:space="preserve"> </w:t>
            </w:r>
            <w:r>
              <w:rPr>
                <w:rFonts w:ascii="Arial"/>
                <w:b/>
              </w:rPr>
              <w:t>Personal</w:t>
            </w:r>
            <w:r>
              <w:rPr>
                <w:rFonts w:ascii="Arial"/>
                <w:b/>
                <w:spacing w:val="-5"/>
              </w:rPr>
              <w:t xml:space="preserve"> </w:t>
            </w:r>
            <w:r>
              <w:rPr>
                <w:rFonts w:ascii="Arial"/>
                <w:b/>
                <w:spacing w:val="-4"/>
              </w:rPr>
              <w:t>Data</w:t>
            </w:r>
          </w:p>
        </w:tc>
        <w:tc>
          <w:tcPr>
            <w:tcW w:w="6280" w:type="dxa"/>
          </w:tcPr>
          <w:p w14:paraId="7DF06C8C" w14:textId="77777777" w:rsidR="0033413D" w:rsidRDefault="00E46C25">
            <w:pPr>
              <w:pStyle w:val="TableParagraph"/>
              <w:spacing w:line="252" w:lineRule="auto"/>
              <w:ind w:left="104" w:hanging="3"/>
            </w:pPr>
            <w:r>
              <w:t>The</w:t>
            </w:r>
            <w:r>
              <w:rPr>
                <w:spacing w:val="-4"/>
              </w:rPr>
              <w:t xml:space="preserve"> </w:t>
            </w:r>
            <w:r>
              <w:t>Personal</w:t>
            </w:r>
            <w:r>
              <w:rPr>
                <w:spacing w:val="-4"/>
              </w:rPr>
              <w:t xml:space="preserve"> </w:t>
            </w:r>
            <w:r>
              <w:t>Data</w:t>
            </w:r>
            <w:r>
              <w:rPr>
                <w:spacing w:val="-4"/>
              </w:rPr>
              <w:t xml:space="preserve"> </w:t>
            </w:r>
            <w:r>
              <w:t>supplied</w:t>
            </w:r>
            <w:r>
              <w:rPr>
                <w:spacing w:val="-4"/>
              </w:rPr>
              <w:t xml:space="preserve"> </w:t>
            </w:r>
            <w:r>
              <w:t>by</w:t>
            </w:r>
            <w:r>
              <w:rPr>
                <w:spacing w:val="-4"/>
              </w:rPr>
              <w:t xml:space="preserve"> </w:t>
            </w:r>
            <w:r>
              <w:t>the</w:t>
            </w:r>
            <w:r>
              <w:rPr>
                <w:spacing w:val="-6"/>
              </w:rPr>
              <w:t xml:space="preserve"> </w:t>
            </w:r>
            <w:r>
              <w:t>Buyer</w:t>
            </w:r>
            <w:r>
              <w:rPr>
                <w:spacing w:val="-5"/>
              </w:rPr>
              <w:t xml:space="preserve"> </w:t>
            </w:r>
            <w:r>
              <w:t>to</w:t>
            </w:r>
            <w:r>
              <w:rPr>
                <w:spacing w:val="-6"/>
              </w:rPr>
              <w:t xml:space="preserve"> </w:t>
            </w:r>
            <w:r>
              <w:t>the</w:t>
            </w:r>
            <w:r>
              <w:rPr>
                <w:spacing w:val="-4"/>
              </w:rPr>
              <w:t xml:space="preserve"> </w:t>
            </w:r>
            <w:r>
              <w:t>Supplier</w:t>
            </w:r>
            <w:r>
              <w:rPr>
                <w:spacing w:val="-3"/>
              </w:rPr>
              <w:t xml:space="preserve"> </w:t>
            </w:r>
            <w:r>
              <w:t>for purposes of, or in connection with, this Call-Off Contract.</w:t>
            </w:r>
          </w:p>
        </w:tc>
      </w:tr>
      <w:tr w:rsidR="0033413D" w14:paraId="46E26FC4" w14:textId="77777777">
        <w:trPr>
          <w:trHeight w:val="700"/>
        </w:trPr>
        <w:tc>
          <w:tcPr>
            <w:tcW w:w="2624" w:type="dxa"/>
          </w:tcPr>
          <w:p w14:paraId="7538E901" w14:textId="77777777" w:rsidR="0033413D" w:rsidRDefault="00E46C25">
            <w:pPr>
              <w:pStyle w:val="TableParagraph"/>
              <w:spacing w:before="7"/>
              <w:ind w:left="102"/>
              <w:rPr>
                <w:rFonts w:ascii="Arial"/>
                <w:b/>
              </w:rPr>
            </w:pPr>
            <w:r>
              <w:rPr>
                <w:rFonts w:ascii="Arial"/>
                <w:b/>
              </w:rPr>
              <w:t>Buyer</w:t>
            </w:r>
            <w:r>
              <w:rPr>
                <w:rFonts w:ascii="Arial"/>
                <w:b/>
                <w:spacing w:val="-4"/>
              </w:rPr>
              <w:t xml:space="preserve"> </w:t>
            </w:r>
            <w:r>
              <w:rPr>
                <w:rFonts w:ascii="Arial"/>
                <w:b/>
                <w:spacing w:val="-2"/>
              </w:rPr>
              <w:t>Representative</w:t>
            </w:r>
          </w:p>
        </w:tc>
        <w:tc>
          <w:tcPr>
            <w:tcW w:w="6280" w:type="dxa"/>
          </w:tcPr>
          <w:p w14:paraId="234FC918" w14:textId="77777777" w:rsidR="0033413D" w:rsidRDefault="00E46C25">
            <w:pPr>
              <w:pStyle w:val="TableParagraph"/>
              <w:spacing w:line="249" w:lineRule="auto"/>
              <w:ind w:left="104" w:hanging="3"/>
            </w:pPr>
            <w:r>
              <w:t>The</w:t>
            </w:r>
            <w:r>
              <w:rPr>
                <w:spacing w:val="-4"/>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Buyer</w:t>
            </w:r>
            <w:r>
              <w:rPr>
                <w:spacing w:val="-5"/>
              </w:rPr>
              <w:t xml:space="preserve"> </w:t>
            </w:r>
            <w:r>
              <w:t>under</w:t>
            </w:r>
            <w:r>
              <w:rPr>
                <w:spacing w:val="-7"/>
              </w:rPr>
              <w:t xml:space="preserve"> </w:t>
            </w:r>
            <w:r>
              <w:t>this</w:t>
            </w:r>
            <w:r>
              <w:rPr>
                <w:spacing w:val="-3"/>
              </w:rPr>
              <w:t xml:space="preserve"> </w:t>
            </w:r>
            <w:r>
              <w:t xml:space="preserve">Call-Off </w:t>
            </w:r>
            <w:r>
              <w:rPr>
                <w:spacing w:val="-2"/>
              </w:rPr>
              <w:t>Contract.</w:t>
            </w:r>
          </w:p>
        </w:tc>
      </w:tr>
    </w:tbl>
    <w:p w14:paraId="77E68811" w14:textId="77777777" w:rsidR="0033413D" w:rsidRDefault="0033413D">
      <w:pPr>
        <w:pStyle w:val="TableParagraph"/>
        <w:spacing w:line="249" w:lineRule="auto"/>
        <w:sectPr w:rsidR="0033413D">
          <w:pgSz w:w="11930" w:h="16840"/>
          <w:pgMar w:top="134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8"/>
      </w:tblGrid>
      <w:tr w:rsidR="0033413D" w14:paraId="2D3E255A" w14:textId="77777777">
        <w:trPr>
          <w:trHeight w:val="2406"/>
        </w:trPr>
        <w:tc>
          <w:tcPr>
            <w:tcW w:w="3565" w:type="dxa"/>
          </w:tcPr>
          <w:p w14:paraId="61FEFA85" w14:textId="77777777" w:rsidR="0033413D" w:rsidRDefault="0033413D">
            <w:pPr>
              <w:pStyle w:val="TableParagraph"/>
              <w:spacing w:before="171"/>
            </w:pPr>
          </w:p>
          <w:p w14:paraId="0DDDB462" w14:textId="77777777" w:rsidR="0033413D" w:rsidRDefault="00E46C25">
            <w:pPr>
              <w:pStyle w:val="TableParagraph"/>
              <w:spacing w:before="1"/>
              <w:ind w:left="165"/>
              <w:rPr>
                <w:rFonts w:ascii="Arial"/>
                <w:b/>
              </w:rPr>
            </w:pPr>
            <w:r>
              <w:rPr>
                <w:rFonts w:ascii="Arial"/>
                <w:b/>
              </w:rPr>
              <w:t>Buyer</w:t>
            </w:r>
            <w:r>
              <w:rPr>
                <w:rFonts w:ascii="Arial"/>
                <w:b/>
                <w:spacing w:val="-6"/>
              </w:rPr>
              <w:t xml:space="preserve"> </w:t>
            </w:r>
            <w:r>
              <w:rPr>
                <w:rFonts w:ascii="Arial"/>
                <w:b/>
                <w:spacing w:val="-2"/>
              </w:rPr>
              <w:t>Software</w:t>
            </w:r>
          </w:p>
        </w:tc>
        <w:tc>
          <w:tcPr>
            <w:tcW w:w="5258" w:type="dxa"/>
          </w:tcPr>
          <w:p w14:paraId="0D5DD4F1" w14:textId="77777777" w:rsidR="0033413D" w:rsidRDefault="0033413D">
            <w:pPr>
              <w:pStyle w:val="TableParagraph"/>
              <w:spacing w:before="164"/>
            </w:pPr>
          </w:p>
          <w:p w14:paraId="63BEE403" w14:textId="77777777" w:rsidR="0033413D" w:rsidRDefault="00E46C25">
            <w:pPr>
              <w:pStyle w:val="TableParagraph"/>
              <w:spacing w:line="252" w:lineRule="auto"/>
              <w:ind w:left="107" w:right="80" w:hanging="3"/>
            </w:pPr>
            <w:r>
              <w:t>Software owned by or licensed to the Buyer (other than</w:t>
            </w:r>
            <w:r>
              <w:rPr>
                <w:spacing w:val="-5"/>
              </w:rPr>
              <w:t xml:space="preserve"> </w:t>
            </w:r>
            <w:r>
              <w:t>under</w:t>
            </w:r>
            <w:r>
              <w:rPr>
                <w:spacing w:val="-6"/>
              </w:rPr>
              <w:t xml:space="preserve"> </w:t>
            </w:r>
            <w:r>
              <w:t>this</w:t>
            </w:r>
            <w:r>
              <w:rPr>
                <w:spacing w:val="-4"/>
              </w:rPr>
              <w:t xml:space="preserve"> </w:t>
            </w:r>
            <w:r>
              <w:t>Agreement),</w:t>
            </w:r>
            <w:r>
              <w:rPr>
                <w:spacing w:val="-3"/>
              </w:rPr>
              <w:t xml:space="preserve"> </w:t>
            </w:r>
            <w:r>
              <w:t>which</w:t>
            </w:r>
            <w:r>
              <w:rPr>
                <w:spacing w:val="-5"/>
              </w:rPr>
              <w:t xml:space="preserve"> </w:t>
            </w:r>
            <w:r>
              <w:t>is</w:t>
            </w:r>
            <w:r>
              <w:rPr>
                <w:spacing w:val="-7"/>
              </w:rPr>
              <w:t xml:space="preserve"> </w:t>
            </w:r>
            <w:r>
              <w:t>or</w:t>
            </w:r>
            <w:r>
              <w:rPr>
                <w:spacing w:val="-6"/>
              </w:rPr>
              <w:t xml:space="preserve"> </w:t>
            </w:r>
            <w:r>
              <w:t>will</w:t>
            </w:r>
            <w:r>
              <w:rPr>
                <w:spacing w:val="-5"/>
              </w:rPr>
              <w:t xml:space="preserve"> </w:t>
            </w:r>
            <w:r>
              <w:t>be</w:t>
            </w:r>
            <w:r>
              <w:rPr>
                <w:spacing w:val="-5"/>
              </w:rPr>
              <w:t xml:space="preserve"> </w:t>
            </w:r>
            <w:r>
              <w:t>used by the Supplier to provide the Services.</w:t>
            </w:r>
          </w:p>
        </w:tc>
      </w:tr>
      <w:tr w:rsidR="0033413D" w14:paraId="5F64A4D2" w14:textId="77777777">
        <w:trPr>
          <w:trHeight w:val="2166"/>
        </w:trPr>
        <w:tc>
          <w:tcPr>
            <w:tcW w:w="3565" w:type="dxa"/>
          </w:tcPr>
          <w:p w14:paraId="442BB481" w14:textId="77777777" w:rsidR="0033413D" w:rsidRDefault="0033413D">
            <w:pPr>
              <w:pStyle w:val="TableParagraph"/>
              <w:spacing w:before="171"/>
            </w:pPr>
          </w:p>
          <w:p w14:paraId="5BB8854A" w14:textId="77777777" w:rsidR="0033413D" w:rsidRDefault="00E46C25">
            <w:pPr>
              <w:pStyle w:val="TableParagraph"/>
              <w:ind w:left="102"/>
              <w:rPr>
                <w:rFonts w:ascii="Arial"/>
                <w:b/>
              </w:rPr>
            </w:pPr>
            <w:r>
              <w:rPr>
                <w:rFonts w:ascii="Arial"/>
                <w:b/>
              </w:rPr>
              <w:t>Call-Off</w:t>
            </w:r>
            <w:r>
              <w:rPr>
                <w:rFonts w:ascii="Arial"/>
                <w:b/>
                <w:spacing w:val="-6"/>
              </w:rPr>
              <w:t xml:space="preserve"> </w:t>
            </w:r>
            <w:r>
              <w:rPr>
                <w:rFonts w:ascii="Arial"/>
                <w:b/>
                <w:spacing w:val="-2"/>
              </w:rPr>
              <w:t>Contract</w:t>
            </w:r>
          </w:p>
        </w:tc>
        <w:tc>
          <w:tcPr>
            <w:tcW w:w="5258" w:type="dxa"/>
          </w:tcPr>
          <w:p w14:paraId="50DE4C36" w14:textId="77777777" w:rsidR="0033413D" w:rsidRDefault="0033413D">
            <w:pPr>
              <w:pStyle w:val="TableParagraph"/>
              <w:spacing w:before="164"/>
            </w:pPr>
          </w:p>
          <w:p w14:paraId="7B1E95C5" w14:textId="77777777" w:rsidR="0033413D" w:rsidRDefault="00E46C25">
            <w:pPr>
              <w:pStyle w:val="TableParagraph"/>
              <w:spacing w:line="252" w:lineRule="auto"/>
              <w:ind w:left="107" w:right="165" w:hanging="3"/>
            </w:pPr>
            <w:r>
              <w:t>This call-off contract entered into following the provisions of the Framework Agreement for the provision</w:t>
            </w:r>
            <w:r>
              <w:rPr>
                <w:spacing w:val="-5"/>
              </w:rPr>
              <w:t xml:space="preserve"> </w:t>
            </w:r>
            <w:r>
              <w:t>of</w:t>
            </w:r>
            <w:r>
              <w:rPr>
                <w:spacing w:val="-6"/>
              </w:rPr>
              <w:t xml:space="preserve"> </w:t>
            </w:r>
            <w:r>
              <w:t>Services</w:t>
            </w:r>
            <w:r>
              <w:rPr>
                <w:spacing w:val="-7"/>
              </w:rPr>
              <w:t xml:space="preserve"> </w:t>
            </w:r>
            <w:r>
              <w:t>made</w:t>
            </w:r>
            <w:r>
              <w:rPr>
                <w:spacing w:val="-5"/>
              </w:rPr>
              <w:t xml:space="preserve"> </w:t>
            </w:r>
            <w:r>
              <w:t>between</w:t>
            </w:r>
            <w:r>
              <w:rPr>
                <w:spacing w:val="-7"/>
              </w:rPr>
              <w:t xml:space="preserve"> </w:t>
            </w:r>
            <w:r>
              <w:t>the</w:t>
            </w:r>
            <w:r>
              <w:rPr>
                <w:spacing w:val="-7"/>
              </w:rPr>
              <w:t xml:space="preserve"> </w:t>
            </w:r>
            <w:r>
              <w:t>Buyer</w:t>
            </w:r>
            <w:r>
              <w:rPr>
                <w:spacing w:val="-6"/>
              </w:rPr>
              <w:t xml:space="preserve"> </w:t>
            </w:r>
            <w:r>
              <w:t>and the Supplier comprising the Order Form, the Call- Off terms and conditions, the Call-Off schedules and the Collaboration Agreement.</w:t>
            </w:r>
          </w:p>
        </w:tc>
      </w:tr>
      <w:tr w:rsidR="0033413D" w14:paraId="23271130" w14:textId="77777777">
        <w:trPr>
          <w:trHeight w:val="1369"/>
        </w:trPr>
        <w:tc>
          <w:tcPr>
            <w:tcW w:w="3565" w:type="dxa"/>
          </w:tcPr>
          <w:p w14:paraId="3313E8AD" w14:textId="77777777" w:rsidR="0033413D" w:rsidRDefault="0033413D">
            <w:pPr>
              <w:pStyle w:val="TableParagraph"/>
              <w:spacing w:before="171"/>
            </w:pPr>
          </w:p>
          <w:p w14:paraId="1DD20D44" w14:textId="77777777" w:rsidR="0033413D" w:rsidRDefault="00E46C25">
            <w:pPr>
              <w:pStyle w:val="TableParagraph"/>
              <w:ind w:left="102"/>
              <w:rPr>
                <w:rFonts w:ascii="Arial"/>
                <w:b/>
              </w:rPr>
            </w:pPr>
            <w:r>
              <w:rPr>
                <w:rFonts w:ascii="Arial"/>
                <w:b/>
                <w:spacing w:val="-2"/>
              </w:rPr>
              <w:t>Charges</w:t>
            </w:r>
          </w:p>
        </w:tc>
        <w:tc>
          <w:tcPr>
            <w:tcW w:w="5258" w:type="dxa"/>
          </w:tcPr>
          <w:p w14:paraId="1E53AA12" w14:textId="77777777" w:rsidR="0033413D" w:rsidRDefault="0033413D">
            <w:pPr>
              <w:pStyle w:val="TableParagraph"/>
              <w:spacing w:before="164"/>
            </w:pPr>
          </w:p>
          <w:p w14:paraId="0AB02924" w14:textId="77777777" w:rsidR="0033413D" w:rsidRDefault="00E46C25">
            <w:pPr>
              <w:pStyle w:val="TableParagraph"/>
              <w:spacing w:line="252" w:lineRule="auto"/>
              <w:ind w:left="107" w:right="109" w:hanging="3"/>
            </w:pPr>
            <w:r>
              <w:t>The</w:t>
            </w:r>
            <w:r>
              <w:rPr>
                <w:spacing w:val="-7"/>
              </w:rPr>
              <w:t xml:space="preserve"> </w:t>
            </w:r>
            <w:r>
              <w:t>prices</w:t>
            </w:r>
            <w:r>
              <w:rPr>
                <w:spacing w:val="-8"/>
              </w:rPr>
              <w:t xml:space="preserve"> </w:t>
            </w:r>
            <w:r>
              <w:t>(excluding</w:t>
            </w:r>
            <w:r>
              <w:rPr>
                <w:spacing w:val="-7"/>
              </w:rPr>
              <w:t xml:space="preserve"> </w:t>
            </w:r>
            <w:r>
              <w:t>any</w:t>
            </w:r>
            <w:r>
              <w:rPr>
                <w:spacing w:val="-6"/>
              </w:rPr>
              <w:t xml:space="preserve"> </w:t>
            </w:r>
            <w:r>
              <w:t>applicable</w:t>
            </w:r>
            <w:r>
              <w:rPr>
                <w:spacing w:val="-7"/>
              </w:rPr>
              <w:t xml:space="preserve"> </w:t>
            </w:r>
            <w:r>
              <w:t>VAT),</w:t>
            </w:r>
            <w:r>
              <w:rPr>
                <w:spacing w:val="-7"/>
              </w:rPr>
              <w:t xml:space="preserve"> </w:t>
            </w:r>
            <w:r>
              <w:t xml:space="preserve">payable to the Supplier by the Buyer under this Call-Off </w:t>
            </w:r>
            <w:r>
              <w:rPr>
                <w:spacing w:val="-2"/>
              </w:rPr>
              <w:t>Contract.</w:t>
            </w:r>
          </w:p>
        </w:tc>
      </w:tr>
      <w:tr w:rsidR="0033413D" w14:paraId="07D572F5" w14:textId="77777777">
        <w:trPr>
          <w:trHeight w:val="2166"/>
        </w:trPr>
        <w:tc>
          <w:tcPr>
            <w:tcW w:w="3565" w:type="dxa"/>
          </w:tcPr>
          <w:p w14:paraId="2CCB2060" w14:textId="77777777" w:rsidR="0033413D" w:rsidRDefault="0033413D">
            <w:pPr>
              <w:pStyle w:val="TableParagraph"/>
              <w:spacing w:before="171"/>
            </w:pPr>
          </w:p>
          <w:p w14:paraId="07A5D6B9" w14:textId="77777777" w:rsidR="0033413D" w:rsidRDefault="00E46C25">
            <w:pPr>
              <w:pStyle w:val="TableParagraph"/>
              <w:ind w:left="102"/>
              <w:rPr>
                <w:rFonts w:ascii="Arial"/>
                <w:b/>
              </w:rPr>
            </w:pPr>
            <w:r>
              <w:rPr>
                <w:rFonts w:ascii="Arial"/>
                <w:b/>
              </w:rPr>
              <w:t>Collaboration</w:t>
            </w:r>
            <w:r>
              <w:rPr>
                <w:rFonts w:ascii="Arial"/>
                <w:b/>
                <w:spacing w:val="-12"/>
              </w:rPr>
              <w:t xml:space="preserve"> </w:t>
            </w:r>
            <w:r>
              <w:rPr>
                <w:rFonts w:ascii="Arial"/>
                <w:b/>
                <w:spacing w:val="-2"/>
              </w:rPr>
              <w:t>Agreement</w:t>
            </w:r>
          </w:p>
        </w:tc>
        <w:tc>
          <w:tcPr>
            <w:tcW w:w="5258" w:type="dxa"/>
          </w:tcPr>
          <w:p w14:paraId="002B3481" w14:textId="77777777" w:rsidR="0033413D" w:rsidRDefault="0033413D">
            <w:pPr>
              <w:pStyle w:val="TableParagraph"/>
              <w:spacing w:before="164"/>
            </w:pPr>
          </w:p>
          <w:p w14:paraId="1489DC4F" w14:textId="77777777" w:rsidR="0033413D" w:rsidRDefault="00E46C25">
            <w:pPr>
              <w:pStyle w:val="TableParagraph"/>
              <w:spacing w:line="252" w:lineRule="auto"/>
              <w:ind w:left="107" w:right="109" w:hanging="3"/>
            </w:pPr>
            <w:r>
              <w:t>An agreement, substantially in the form, set out at Schedule 3, between the Buyer and any combination of the Supplier and contractors, to ensure</w:t>
            </w:r>
            <w:r>
              <w:rPr>
                <w:spacing w:val="-5"/>
              </w:rPr>
              <w:t xml:space="preserve"> </w:t>
            </w:r>
            <w:r>
              <w:t>collaborative</w:t>
            </w:r>
            <w:r>
              <w:rPr>
                <w:spacing w:val="-6"/>
              </w:rPr>
              <w:t xml:space="preserve"> </w:t>
            </w:r>
            <w:r>
              <w:t>working</w:t>
            </w:r>
            <w:r>
              <w:rPr>
                <w:spacing w:val="-6"/>
              </w:rPr>
              <w:t xml:space="preserve"> </w:t>
            </w:r>
            <w:r>
              <w:t>in</w:t>
            </w:r>
            <w:r>
              <w:rPr>
                <w:spacing w:val="-6"/>
              </w:rPr>
              <w:t xml:space="preserve"> </w:t>
            </w:r>
            <w:r>
              <w:t>their</w:t>
            </w:r>
            <w:r>
              <w:rPr>
                <w:spacing w:val="-7"/>
              </w:rPr>
              <w:t xml:space="preserve"> </w:t>
            </w:r>
            <w:r>
              <w:t>delivery</w:t>
            </w:r>
            <w:r>
              <w:rPr>
                <w:spacing w:val="-5"/>
              </w:rPr>
              <w:t xml:space="preserve"> </w:t>
            </w:r>
            <w:r>
              <w:t>of</w:t>
            </w:r>
            <w:r>
              <w:rPr>
                <w:spacing w:val="-7"/>
              </w:rPr>
              <w:t xml:space="preserve"> </w:t>
            </w:r>
            <w:r>
              <w:t>the Buyer’s Services and to ensure that the Buyer receives end-to-end services across its IT estate.</w:t>
            </w:r>
          </w:p>
        </w:tc>
      </w:tr>
      <w:tr w:rsidR="0033413D" w14:paraId="49B7172A" w14:textId="77777777">
        <w:trPr>
          <w:trHeight w:val="1636"/>
        </w:trPr>
        <w:tc>
          <w:tcPr>
            <w:tcW w:w="3565" w:type="dxa"/>
          </w:tcPr>
          <w:p w14:paraId="22A7E1F3" w14:textId="77777777" w:rsidR="0033413D" w:rsidRDefault="0033413D">
            <w:pPr>
              <w:pStyle w:val="TableParagraph"/>
              <w:spacing w:before="171"/>
            </w:pPr>
          </w:p>
          <w:p w14:paraId="1D93F51D" w14:textId="77777777" w:rsidR="0033413D" w:rsidRDefault="00E46C25">
            <w:pPr>
              <w:pStyle w:val="TableParagraph"/>
              <w:spacing w:line="249" w:lineRule="auto"/>
              <w:ind w:left="105" w:right="971" w:hanging="3"/>
              <w:rPr>
                <w:rFonts w:ascii="Arial"/>
                <w:b/>
              </w:rPr>
            </w:pPr>
            <w:r>
              <w:rPr>
                <w:rFonts w:ascii="Arial"/>
                <w:b/>
              </w:rPr>
              <w:t>Commercially</w:t>
            </w:r>
            <w:r>
              <w:rPr>
                <w:rFonts w:ascii="Arial"/>
                <w:b/>
                <w:spacing w:val="-16"/>
              </w:rPr>
              <w:t xml:space="preserve"> </w:t>
            </w:r>
            <w:r>
              <w:rPr>
                <w:rFonts w:ascii="Arial"/>
                <w:b/>
              </w:rPr>
              <w:t xml:space="preserve">Sensitive </w:t>
            </w:r>
            <w:r>
              <w:rPr>
                <w:rFonts w:ascii="Arial"/>
                <w:b/>
                <w:spacing w:val="-2"/>
              </w:rPr>
              <w:t>Information</w:t>
            </w:r>
          </w:p>
        </w:tc>
        <w:tc>
          <w:tcPr>
            <w:tcW w:w="5258" w:type="dxa"/>
          </w:tcPr>
          <w:p w14:paraId="502F0A50" w14:textId="77777777" w:rsidR="0033413D" w:rsidRDefault="0033413D">
            <w:pPr>
              <w:pStyle w:val="TableParagraph"/>
              <w:spacing w:before="164"/>
            </w:pPr>
          </w:p>
          <w:p w14:paraId="37AB826B" w14:textId="77777777" w:rsidR="0033413D" w:rsidRDefault="00E46C25">
            <w:pPr>
              <w:pStyle w:val="TableParagraph"/>
              <w:spacing w:line="252" w:lineRule="auto"/>
              <w:ind w:left="107" w:right="54" w:hanging="3"/>
            </w:pPr>
            <w:r>
              <w:t>Information, which the Buyer has been notified about</w:t>
            </w:r>
            <w:r>
              <w:rPr>
                <w:spacing w:val="-2"/>
              </w:rPr>
              <w:t xml:space="preserve"> </w:t>
            </w:r>
            <w:r>
              <w:t>by</w:t>
            </w:r>
            <w:r>
              <w:rPr>
                <w:spacing w:val="-6"/>
              </w:rPr>
              <w:t xml:space="preserve"> </w:t>
            </w:r>
            <w:r>
              <w:t>the</w:t>
            </w:r>
            <w:r>
              <w:rPr>
                <w:spacing w:val="-6"/>
              </w:rPr>
              <w:t xml:space="preserve"> </w:t>
            </w:r>
            <w:r>
              <w:t>Supplier</w:t>
            </w:r>
            <w:r>
              <w:rPr>
                <w:spacing w:val="-3"/>
              </w:rPr>
              <w:t xml:space="preserve"> </w:t>
            </w:r>
            <w:r>
              <w:t>in</w:t>
            </w:r>
            <w:r>
              <w:rPr>
                <w:spacing w:val="-6"/>
              </w:rPr>
              <w:t xml:space="preserve"> </w:t>
            </w:r>
            <w:r>
              <w:t>writing</w:t>
            </w:r>
            <w:r>
              <w:rPr>
                <w:spacing w:val="-4"/>
              </w:rPr>
              <w:t xml:space="preserve"> </w:t>
            </w:r>
            <w:r>
              <w:t>before</w:t>
            </w:r>
            <w:r>
              <w:rPr>
                <w:spacing w:val="-6"/>
              </w:rPr>
              <w:t xml:space="preserve"> </w:t>
            </w:r>
            <w:r>
              <w:t>the</w:t>
            </w:r>
            <w:r>
              <w:rPr>
                <w:spacing w:val="-4"/>
              </w:rPr>
              <w:t xml:space="preserve"> </w:t>
            </w:r>
            <w:r>
              <w:t>Start</w:t>
            </w:r>
            <w:r>
              <w:rPr>
                <w:spacing w:val="-2"/>
              </w:rPr>
              <w:t xml:space="preserve"> </w:t>
            </w:r>
            <w:r>
              <w:t>date with full details of why the Information is deemed to be commercially sensitive.</w:t>
            </w:r>
          </w:p>
        </w:tc>
      </w:tr>
      <w:tr w:rsidR="0033413D" w14:paraId="1D42C0B2" w14:textId="77777777">
        <w:trPr>
          <w:trHeight w:val="3743"/>
        </w:trPr>
        <w:tc>
          <w:tcPr>
            <w:tcW w:w="3565" w:type="dxa"/>
          </w:tcPr>
          <w:p w14:paraId="10008D5D" w14:textId="77777777" w:rsidR="0033413D" w:rsidRDefault="0033413D">
            <w:pPr>
              <w:pStyle w:val="TableParagraph"/>
              <w:spacing w:before="171"/>
            </w:pPr>
          </w:p>
          <w:p w14:paraId="003BD9DE" w14:textId="77777777" w:rsidR="0033413D" w:rsidRDefault="00E46C25">
            <w:pPr>
              <w:pStyle w:val="TableParagraph"/>
              <w:ind w:left="102"/>
              <w:rPr>
                <w:rFonts w:ascii="Arial"/>
                <w:b/>
              </w:rPr>
            </w:pPr>
            <w:r>
              <w:rPr>
                <w:rFonts w:ascii="Arial"/>
                <w:b/>
              </w:rPr>
              <w:t>Confidential</w:t>
            </w:r>
            <w:r>
              <w:rPr>
                <w:rFonts w:ascii="Arial"/>
                <w:b/>
                <w:spacing w:val="-9"/>
              </w:rPr>
              <w:t xml:space="preserve"> </w:t>
            </w:r>
            <w:r>
              <w:rPr>
                <w:rFonts w:ascii="Arial"/>
                <w:b/>
                <w:spacing w:val="-2"/>
              </w:rPr>
              <w:t>Information</w:t>
            </w:r>
          </w:p>
        </w:tc>
        <w:tc>
          <w:tcPr>
            <w:tcW w:w="5258" w:type="dxa"/>
          </w:tcPr>
          <w:p w14:paraId="1321CC27" w14:textId="77777777" w:rsidR="0033413D" w:rsidRDefault="0033413D">
            <w:pPr>
              <w:pStyle w:val="TableParagraph"/>
              <w:spacing w:before="164"/>
            </w:pPr>
          </w:p>
          <w:p w14:paraId="12A1B7FC" w14:textId="77777777" w:rsidR="0033413D" w:rsidRDefault="00E46C25">
            <w:pPr>
              <w:pStyle w:val="TableParagraph"/>
              <w:ind w:left="104"/>
            </w:pPr>
            <w:r>
              <w:t>Data,</w:t>
            </w:r>
            <w:r>
              <w:rPr>
                <w:spacing w:val="-4"/>
              </w:rPr>
              <w:t xml:space="preserve"> </w:t>
            </w:r>
            <w:r>
              <w:t>Personal</w:t>
            </w:r>
            <w:r>
              <w:rPr>
                <w:spacing w:val="-6"/>
              </w:rPr>
              <w:t xml:space="preserve"> </w:t>
            </w:r>
            <w:r>
              <w:t>Data</w:t>
            </w:r>
            <w:r>
              <w:rPr>
                <w:spacing w:val="-7"/>
              </w:rPr>
              <w:t xml:space="preserve"> </w:t>
            </w:r>
            <w:r>
              <w:t>and</w:t>
            </w:r>
            <w:r>
              <w:rPr>
                <w:spacing w:val="-7"/>
              </w:rPr>
              <w:t xml:space="preserve"> </w:t>
            </w:r>
            <w:r>
              <w:t>any</w:t>
            </w:r>
            <w:r>
              <w:rPr>
                <w:spacing w:val="-4"/>
              </w:rPr>
              <w:t xml:space="preserve"> </w:t>
            </w:r>
            <w:r>
              <w:t>information,</w:t>
            </w:r>
            <w:r>
              <w:rPr>
                <w:spacing w:val="-6"/>
              </w:rPr>
              <w:t xml:space="preserve"> </w:t>
            </w:r>
            <w:r>
              <w:rPr>
                <w:spacing w:val="-4"/>
              </w:rPr>
              <w:t>which</w:t>
            </w:r>
          </w:p>
          <w:p w14:paraId="611BE8C9" w14:textId="77777777" w:rsidR="0033413D" w:rsidRDefault="00E46C25">
            <w:pPr>
              <w:pStyle w:val="TableParagraph"/>
              <w:spacing w:before="66"/>
              <w:ind w:left="107"/>
            </w:pPr>
            <w:r>
              <w:t>may</w:t>
            </w:r>
            <w:r>
              <w:rPr>
                <w:spacing w:val="-5"/>
              </w:rPr>
              <w:t xml:space="preserve"> </w:t>
            </w:r>
            <w:r>
              <w:t>include</w:t>
            </w:r>
            <w:r>
              <w:rPr>
                <w:spacing w:val="-6"/>
              </w:rPr>
              <w:t xml:space="preserve"> </w:t>
            </w:r>
            <w:r>
              <w:t>(but</w:t>
            </w:r>
            <w:r>
              <w:rPr>
                <w:spacing w:val="-6"/>
              </w:rPr>
              <w:t xml:space="preserve"> </w:t>
            </w:r>
            <w:r>
              <w:t>isn’t</w:t>
            </w:r>
            <w:r>
              <w:rPr>
                <w:spacing w:val="-2"/>
              </w:rPr>
              <w:t xml:space="preserve"> </w:t>
            </w:r>
            <w:r>
              <w:t>limited</w:t>
            </w:r>
            <w:r>
              <w:rPr>
                <w:spacing w:val="-5"/>
              </w:rPr>
              <w:t xml:space="preserve"> </w:t>
            </w:r>
            <w:r>
              <w:t>to)</w:t>
            </w:r>
            <w:r>
              <w:rPr>
                <w:spacing w:val="-3"/>
              </w:rPr>
              <w:t xml:space="preserve"> </w:t>
            </w:r>
            <w:r>
              <w:rPr>
                <w:spacing w:val="-4"/>
              </w:rPr>
              <w:t>any:</w:t>
            </w:r>
          </w:p>
          <w:p w14:paraId="06BE59CB" w14:textId="77777777" w:rsidR="0033413D" w:rsidRDefault="00E46C25">
            <w:pPr>
              <w:pStyle w:val="TableParagraph"/>
              <w:numPr>
                <w:ilvl w:val="0"/>
                <w:numId w:val="27"/>
              </w:numPr>
              <w:tabs>
                <w:tab w:val="left" w:pos="107"/>
                <w:tab w:val="left" w:pos="827"/>
              </w:tabs>
              <w:spacing w:before="66" w:line="278" w:lineRule="auto"/>
              <w:ind w:right="101" w:hanging="3"/>
            </w:pPr>
            <w:r>
              <w:t>information about business, affairs, developments,</w:t>
            </w:r>
            <w:r>
              <w:rPr>
                <w:spacing w:val="-10"/>
              </w:rPr>
              <w:t xml:space="preserve"> </w:t>
            </w:r>
            <w:r>
              <w:t>trade</w:t>
            </w:r>
            <w:r>
              <w:rPr>
                <w:spacing w:val="-11"/>
              </w:rPr>
              <w:t xml:space="preserve"> </w:t>
            </w:r>
            <w:r>
              <w:t>secrets,</w:t>
            </w:r>
            <w:r>
              <w:rPr>
                <w:spacing w:val="-7"/>
              </w:rPr>
              <w:t xml:space="preserve"> </w:t>
            </w:r>
            <w:r>
              <w:t>know-how,</w:t>
            </w:r>
            <w:r>
              <w:rPr>
                <w:spacing w:val="-10"/>
              </w:rPr>
              <w:t xml:space="preserve"> </w:t>
            </w:r>
            <w:r>
              <w:t>personnel, and third parties, including all Intellectual Property Rights (IPRs), together with all information derived from any of the above</w:t>
            </w:r>
          </w:p>
          <w:p w14:paraId="4F878694" w14:textId="77777777" w:rsidR="0033413D" w:rsidRDefault="00E46C25">
            <w:pPr>
              <w:pStyle w:val="TableParagraph"/>
              <w:numPr>
                <w:ilvl w:val="0"/>
                <w:numId w:val="27"/>
              </w:numPr>
              <w:tabs>
                <w:tab w:val="left" w:pos="107"/>
                <w:tab w:val="left" w:pos="827"/>
              </w:tabs>
              <w:spacing w:line="252" w:lineRule="auto"/>
              <w:ind w:right="395" w:hanging="3"/>
            </w:pPr>
            <w:r>
              <w:t xml:space="preserve">other information clearly designated as being confidential or which ought reasonably </w:t>
            </w:r>
            <w:proofErr w:type="gramStart"/>
            <w:r>
              <w:t>be</w:t>
            </w:r>
            <w:proofErr w:type="gramEnd"/>
            <w:r>
              <w:t xml:space="preserve"> considered</w:t>
            </w:r>
            <w:r>
              <w:rPr>
                <w:spacing w:val="-7"/>
              </w:rPr>
              <w:t xml:space="preserve"> </w:t>
            </w:r>
            <w:r>
              <w:t>to</w:t>
            </w:r>
            <w:r>
              <w:rPr>
                <w:spacing w:val="-5"/>
              </w:rPr>
              <w:t xml:space="preserve"> </w:t>
            </w:r>
            <w:r>
              <w:t>be</w:t>
            </w:r>
            <w:r>
              <w:rPr>
                <w:spacing w:val="-7"/>
              </w:rPr>
              <w:t xml:space="preserve"> </w:t>
            </w:r>
            <w:r>
              <w:t>confidential</w:t>
            </w:r>
            <w:r>
              <w:rPr>
                <w:spacing w:val="-5"/>
              </w:rPr>
              <w:t xml:space="preserve"> </w:t>
            </w:r>
            <w:r>
              <w:t>(whether</w:t>
            </w:r>
            <w:r>
              <w:rPr>
                <w:spacing w:val="-4"/>
              </w:rPr>
              <w:t xml:space="preserve"> </w:t>
            </w:r>
            <w:r>
              <w:t>or</w:t>
            </w:r>
            <w:r>
              <w:rPr>
                <w:spacing w:val="-4"/>
              </w:rPr>
              <w:t xml:space="preserve"> </w:t>
            </w:r>
            <w:r>
              <w:t>not</w:t>
            </w:r>
            <w:r>
              <w:rPr>
                <w:spacing w:val="-3"/>
              </w:rPr>
              <w:t xml:space="preserve"> </w:t>
            </w:r>
            <w:r>
              <w:t>it</w:t>
            </w:r>
            <w:r>
              <w:rPr>
                <w:spacing w:val="-6"/>
              </w:rPr>
              <w:t xml:space="preserve"> </w:t>
            </w:r>
            <w:r>
              <w:t>is marked 'confidential').</w:t>
            </w:r>
          </w:p>
        </w:tc>
      </w:tr>
    </w:tbl>
    <w:p w14:paraId="24E739D8" w14:textId="77777777" w:rsidR="0033413D" w:rsidRDefault="0033413D">
      <w:pPr>
        <w:pStyle w:val="TableParagraph"/>
        <w:spacing w:line="252" w:lineRule="auto"/>
        <w:sectPr w:rsidR="0033413D">
          <w:pgSz w:w="11930" w:h="16840"/>
          <w:pgMar w:top="140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8"/>
      </w:tblGrid>
      <w:tr w:rsidR="0033413D" w14:paraId="406ACB3E" w14:textId="77777777">
        <w:trPr>
          <w:trHeight w:val="1369"/>
        </w:trPr>
        <w:tc>
          <w:tcPr>
            <w:tcW w:w="3565" w:type="dxa"/>
          </w:tcPr>
          <w:p w14:paraId="55A2CA64" w14:textId="77777777" w:rsidR="0033413D" w:rsidRDefault="0033413D">
            <w:pPr>
              <w:pStyle w:val="TableParagraph"/>
              <w:spacing w:before="171"/>
            </w:pPr>
          </w:p>
          <w:p w14:paraId="613B3DA3" w14:textId="77777777" w:rsidR="0033413D" w:rsidRDefault="00E46C25">
            <w:pPr>
              <w:pStyle w:val="TableParagraph"/>
              <w:spacing w:before="1"/>
              <w:ind w:left="102"/>
              <w:rPr>
                <w:rFonts w:ascii="Arial"/>
                <w:b/>
              </w:rPr>
            </w:pPr>
            <w:r>
              <w:rPr>
                <w:rFonts w:ascii="Arial"/>
                <w:b/>
                <w:spacing w:val="-2"/>
              </w:rPr>
              <w:t>Control</w:t>
            </w:r>
          </w:p>
        </w:tc>
        <w:tc>
          <w:tcPr>
            <w:tcW w:w="5258" w:type="dxa"/>
          </w:tcPr>
          <w:p w14:paraId="38B871DA" w14:textId="77777777" w:rsidR="0033413D" w:rsidRDefault="0033413D">
            <w:pPr>
              <w:pStyle w:val="TableParagraph"/>
              <w:spacing w:before="164"/>
            </w:pPr>
          </w:p>
          <w:p w14:paraId="16F497A8" w14:textId="77777777" w:rsidR="0033413D" w:rsidRDefault="00E46C25">
            <w:pPr>
              <w:pStyle w:val="TableParagraph"/>
              <w:spacing w:line="252" w:lineRule="auto"/>
              <w:ind w:left="107" w:right="165" w:hanging="3"/>
            </w:pPr>
            <w:r>
              <w:t>‘Control’</w:t>
            </w:r>
            <w:r>
              <w:rPr>
                <w:spacing w:val="-4"/>
              </w:rPr>
              <w:t xml:space="preserve"> </w:t>
            </w:r>
            <w:r>
              <w:t>as</w:t>
            </w:r>
            <w:r>
              <w:rPr>
                <w:spacing w:val="-4"/>
              </w:rPr>
              <w:t xml:space="preserve"> </w:t>
            </w:r>
            <w:r>
              <w:t>defined</w:t>
            </w:r>
            <w:r>
              <w:rPr>
                <w:spacing w:val="-4"/>
              </w:rPr>
              <w:t xml:space="preserve"> </w:t>
            </w:r>
            <w:r>
              <w:t>in</w:t>
            </w:r>
            <w:r>
              <w:rPr>
                <w:spacing w:val="-4"/>
              </w:rPr>
              <w:t xml:space="preserve"> </w:t>
            </w:r>
            <w:r>
              <w:t>section</w:t>
            </w:r>
            <w:r>
              <w:rPr>
                <w:spacing w:val="-4"/>
              </w:rPr>
              <w:t xml:space="preserve"> </w:t>
            </w:r>
            <w:r>
              <w:t>1124</w:t>
            </w:r>
            <w:r>
              <w:rPr>
                <w:spacing w:val="-4"/>
              </w:rPr>
              <w:t xml:space="preserve"> </w:t>
            </w:r>
            <w:r>
              <w:t>and</w:t>
            </w:r>
            <w:r>
              <w:rPr>
                <w:spacing w:val="-4"/>
              </w:rPr>
              <w:t xml:space="preserve"> </w:t>
            </w:r>
            <w:r>
              <w:t>450</w:t>
            </w:r>
            <w:r>
              <w:rPr>
                <w:spacing w:val="-6"/>
              </w:rPr>
              <w:t xml:space="preserve"> </w:t>
            </w:r>
            <w:r>
              <w:t>of</w:t>
            </w:r>
            <w:r>
              <w:rPr>
                <w:spacing w:val="-5"/>
              </w:rPr>
              <w:t xml:space="preserve"> </w:t>
            </w:r>
            <w:r>
              <w:t>the Corporation Tax Act 2010. 'Controls' and 'Controlled' will be interpreted accordingly.</w:t>
            </w:r>
          </w:p>
        </w:tc>
      </w:tr>
      <w:tr w:rsidR="0033413D" w14:paraId="3A1DE6B6" w14:textId="77777777">
        <w:trPr>
          <w:trHeight w:val="1868"/>
        </w:trPr>
        <w:tc>
          <w:tcPr>
            <w:tcW w:w="3565" w:type="dxa"/>
          </w:tcPr>
          <w:p w14:paraId="5C03E0BD" w14:textId="77777777" w:rsidR="0033413D" w:rsidRDefault="0033413D">
            <w:pPr>
              <w:pStyle w:val="TableParagraph"/>
              <w:spacing w:before="171"/>
            </w:pPr>
          </w:p>
          <w:p w14:paraId="1BD19CFC" w14:textId="77777777" w:rsidR="0033413D" w:rsidRDefault="00E46C25">
            <w:pPr>
              <w:pStyle w:val="TableParagraph"/>
              <w:ind w:left="102"/>
              <w:rPr>
                <w:rFonts w:ascii="Arial"/>
                <w:b/>
              </w:rPr>
            </w:pPr>
            <w:r>
              <w:rPr>
                <w:rFonts w:ascii="Arial"/>
                <w:b/>
                <w:spacing w:val="-2"/>
              </w:rPr>
              <w:t>Controller</w:t>
            </w:r>
          </w:p>
        </w:tc>
        <w:tc>
          <w:tcPr>
            <w:tcW w:w="5258" w:type="dxa"/>
          </w:tcPr>
          <w:p w14:paraId="53803FB8" w14:textId="77777777" w:rsidR="0033413D" w:rsidRDefault="0033413D">
            <w:pPr>
              <w:pStyle w:val="TableParagraph"/>
              <w:spacing w:before="164"/>
            </w:pPr>
          </w:p>
          <w:p w14:paraId="7A195D51" w14:textId="77777777" w:rsidR="0033413D" w:rsidRDefault="00E46C25">
            <w:pPr>
              <w:pStyle w:val="TableParagraph"/>
              <w:ind w:left="104"/>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r w:rsidR="0033413D" w14:paraId="03B59C73" w14:textId="77777777">
        <w:trPr>
          <w:trHeight w:val="2433"/>
        </w:trPr>
        <w:tc>
          <w:tcPr>
            <w:tcW w:w="3565" w:type="dxa"/>
          </w:tcPr>
          <w:p w14:paraId="28289861" w14:textId="77777777" w:rsidR="0033413D" w:rsidRDefault="0033413D">
            <w:pPr>
              <w:pStyle w:val="TableParagraph"/>
              <w:spacing w:before="172"/>
            </w:pPr>
          </w:p>
          <w:p w14:paraId="386A86EC" w14:textId="77777777" w:rsidR="0033413D" w:rsidRDefault="00E46C25">
            <w:pPr>
              <w:pStyle w:val="TableParagraph"/>
              <w:ind w:left="102"/>
              <w:rPr>
                <w:rFonts w:ascii="Arial"/>
                <w:b/>
              </w:rPr>
            </w:pPr>
            <w:r>
              <w:rPr>
                <w:rFonts w:ascii="Arial"/>
                <w:b/>
                <w:spacing w:val="-2"/>
              </w:rPr>
              <w:t>Crown</w:t>
            </w:r>
          </w:p>
        </w:tc>
        <w:tc>
          <w:tcPr>
            <w:tcW w:w="5258" w:type="dxa"/>
          </w:tcPr>
          <w:p w14:paraId="69C6E2B9" w14:textId="77777777" w:rsidR="0033413D" w:rsidRDefault="0033413D">
            <w:pPr>
              <w:pStyle w:val="TableParagraph"/>
              <w:spacing w:before="164"/>
            </w:pPr>
          </w:p>
          <w:p w14:paraId="0DF4CEFE" w14:textId="77777777" w:rsidR="0033413D" w:rsidRDefault="00E46C25">
            <w:pPr>
              <w:pStyle w:val="TableParagraph"/>
              <w:spacing w:before="1" w:line="252" w:lineRule="auto"/>
              <w:ind w:left="107" w:right="80" w:hanging="3"/>
            </w:pPr>
            <w:r>
              <w:t>The government of the United Kingdom (including the Northern Ireland Assembly and Executive Committee,</w:t>
            </w:r>
            <w:r>
              <w:rPr>
                <w:spacing w:val="-2"/>
              </w:rPr>
              <w:t xml:space="preserve"> </w:t>
            </w:r>
            <w:r>
              <w:t>the</w:t>
            </w:r>
            <w:r>
              <w:rPr>
                <w:spacing w:val="-3"/>
              </w:rPr>
              <w:t xml:space="preserve"> </w:t>
            </w:r>
            <w:r>
              <w:t>Scottish</w:t>
            </w:r>
            <w:r>
              <w:rPr>
                <w:spacing w:val="-3"/>
              </w:rPr>
              <w:t xml:space="preserve"> </w:t>
            </w:r>
            <w:r>
              <w:t>Executive</w:t>
            </w:r>
            <w:r>
              <w:rPr>
                <w:spacing w:val="-1"/>
              </w:rPr>
              <w:t xml:space="preserve"> </w:t>
            </w:r>
            <w:r>
              <w:t>and</w:t>
            </w:r>
            <w:r>
              <w:rPr>
                <w:spacing w:val="-3"/>
              </w:rPr>
              <w:t xml:space="preserve"> </w:t>
            </w:r>
            <w:r>
              <w:t>the</w:t>
            </w:r>
            <w:r>
              <w:rPr>
                <w:spacing w:val="-3"/>
              </w:rPr>
              <w:t xml:space="preserve"> </w:t>
            </w:r>
            <w:r>
              <w:t>National Assembly for Wales), including, but not limited to, government</w:t>
            </w:r>
            <w:r>
              <w:rPr>
                <w:spacing w:val="-11"/>
              </w:rPr>
              <w:t xml:space="preserve"> </w:t>
            </w:r>
            <w:r>
              <w:t>ministers</w:t>
            </w:r>
            <w:r>
              <w:rPr>
                <w:spacing w:val="-9"/>
              </w:rPr>
              <w:t xml:space="preserve"> </w:t>
            </w:r>
            <w:r>
              <w:t>and</w:t>
            </w:r>
            <w:r>
              <w:rPr>
                <w:spacing w:val="-10"/>
              </w:rPr>
              <w:t xml:space="preserve"> </w:t>
            </w:r>
            <w:r>
              <w:t>government</w:t>
            </w:r>
            <w:r>
              <w:rPr>
                <w:spacing w:val="-11"/>
              </w:rPr>
              <w:t xml:space="preserve"> </w:t>
            </w:r>
            <w:r>
              <w:t>departments and particular bodies, persons, commissions or agencies carrying out functions on its behalf.</w:t>
            </w:r>
          </w:p>
        </w:tc>
      </w:tr>
    </w:tbl>
    <w:p w14:paraId="693FA7C4" w14:textId="77777777" w:rsidR="0033413D" w:rsidRDefault="0033413D">
      <w:pPr>
        <w:pStyle w:val="BodyText"/>
        <w:spacing w:before="88"/>
        <w:rPr>
          <w:sz w:val="20"/>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8"/>
      </w:tblGrid>
      <w:tr w:rsidR="0033413D" w14:paraId="3F115DBB" w14:textId="77777777">
        <w:trPr>
          <w:trHeight w:val="1926"/>
        </w:trPr>
        <w:tc>
          <w:tcPr>
            <w:tcW w:w="3565" w:type="dxa"/>
          </w:tcPr>
          <w:p w14:paraId="4A13E8B0" w14:textId="77777777" w:rsidR="0033413D" w:rsidRDefault="00E46C25">
            <w:pPr>
              <w:pStyle w:val="TableParagraph"/>
              <w:spacing w:before="182"/>
              <w:ind w:left="165"/>
              <w:rPr>
                <w:rFonts w:ascii="Arial"/>
                <w:b/>
              </w:rPr>
            </w:pPr>
            <w:r>
              <w:rPr>
                <w:rFonts w:ascii="Arial"/>
                <w:b/>
              </w:rPr>
              <w:t>Data</w:t>
            </w:r>
            <w:r>
              <w:rPr>
                <w:rFonts w:ascii="Arial"/>
                <w:b/>
                <w:spacing w:val="-5"/>
              </w:rPr>
              <w:t xml:space="preserve"> </w:t>
            </w:r>
            <w:r>
              <w:rPr>
                <w:rFonts w:ascii="Arial"/>
                <w:b/>
              </w:rPr>
              <w:t>Loss</w:t>
            </w:r>
            <w:r>
              <w:rPr>
                <w:rFonts w:ascii="Arial"/>
                <w:b/>
                <w:spacing w:val="-5"/>
              </w:rPr>
              <w:t xml:space="preserve"> </w:t>
            </w:r>
            <w:r>
              <w:rPr>
                <w:rFonts w:ascii="Arial"/>
                <w:b/>
                <w:spacing w:val="-2"/>
              </w:rPr>
              <w:t>Event</w:t>
            </w:r>
          </w:p>
        </w:tc>
        <w:tc>
          <w:tcPr>
            <w:tcW w:w="5258" w:type="dxa"/>
          </w:tcPr>
          <w:p w14:paraId="78D283A6" w14:textId="77777777" w:rsidR="0033413D" w:rsidRDefault="00E46C25">
            <w:pPr>
              <w:pStyle w:val="TableParagraph"/>
              <w:spacing w:before="175" w:line="252" w:lineRule="auto"/>
              <w:ind w:left="107" w:right="80" w:hanging="3"/>
            </w:pPr>
            <w:r>
              <w:t xml:space="preserve">Event that results, or may result, in </w:t>
            </w:r>
            <w:proofErr w:type="spellStart"/>
            <w:r>
              <w:t>unauthorised</w:t>
            </w:r>
            <w:proofErr w:type="spellEnd"/>
            <w:r>
              <w:t xml:space="preserve"> access to Personal Data held by the Processor under this Call-Off Contract and/or actual or potential</w:t>
            </w:r>
            <w:r>
              <w:rPr>
                <w:spacing w:val="-7"/>
              </w:rPr>
              <w:t xml:space="preserve"> </w:t>
            </w:r>
            <w:r>
              <w:t>loss</w:t>
            </w:r>
            <w:r>
              <w:rPr>
                <w:spacing w:val="-6"/>
              </w:rPr>
              <w:t xml:space="preserve"> </w:t>
            </w:r>
            <w:r>
              <w:t>and/or</w:t>
            </w:r>
            <w:r>
              <w:rPr>
                <w:spacing w:val="-5"/>
              </w:rPr>
              <w:t xml:space="preserve"> </w:t>
            </w:r>
            <w:r>
              <w:t>destruction</w:t>
            </w:r>
            <w:r>
              <w:rPr>
                <w:spacing w:val="-6"/>
              </w:rPr>
              <w:t xml:space="preserve"> </w:t>
            </w:r>
            <w:r>
              <w:t>of</w:t>
            </w:r>
            <w:r>
              <w:rPr>
                <w:spacing w:val="-4"/>
              </w:rPr>
              <w:t xml:space="preserve"> </w:t>
            </w:r>
            <w:r>
              <w:t>Personal</w:t>
            </w:r>
            <w:r>
              <w:rPr>
                <w:spacing w:val="-7"/>
              </w:rPr>
              <w:t xml:space="preserve"> </w:t>
            </w:r>
            <w:r>
              <w:t>Data</w:t>
            </w:r>
            <w:r>
              <w:rPr>
                <w:spacing w:val="-8"/>
              </w:rPr>
              <w:t xml:space="preserve"> </w:t>
            </w:r>
            <w:r>
              <w:t>in breach of this Agreement, including any Personal Data Breach.</w:t>
            </w:r>
          </w:p>
        </w:tc>
      </w:tr>
      <w:tr w:rsidR="0033413D" w14:paraId="4EC2C547" w14:textId="77777777">
        <w:trPr>
          <w:trHeight w:val="1132"/>
        </w:trPr>
        <w:tc>
          <w:tcPr>
            <w:tcW w:w="3565" w:type="dxa"/>
          </w:tcPr>
          <w:p w14:paraId="1845B477" w14:textId="77777777" w:rsidR="0033413D" w:rsidRDefault="00E46C25">
            <w:pPr>
              <w:pStyle w:val="TableParagraph"/>
              <w:spacing w:before="184" w:line="249" w:lineRule="auto"/>
              <w:ind w:left="105" w:hanging="3"/>
              <w:rPr>
                <w:rFonts w:ascii="Arial"/>
                <w:b/>
              </w:rPr>
            </w:pPr>
            <w:r>
              <w:rPr>
                <w:rFonts w:ascii="Arial"/>
                <w:b/>
              </w:rPr>
              <w:t>Data</w:t>
            </w:r>
            <w:r>
              <w:rPr>
                <w:rFonts w:ascii="Arial"/>
                <w:b/>
                <w:spacing w:val="-16"/>
              </w:rPr>
              <w:t xml:space="preserve"> </w:t>
            </w:r>
            <w:r>
              <w:rPr>
                <w:rFonts w:ascii="Arial"/>
                <w:b/>
              </w:rPr>
              <w:t>Protection</w:t>
            </w:r>
            <w:r>
              <w:rPr>
                <w:rFonts w:ascii="Arial"/>
                <w:b/>
                <w:spacing w:val="-15"/>
              </w:rPr>
              <w:t xml:space="preserve"> </w:t>
            </w:r>
            <w:r>
              <w:rPr>
                <w:rFonts w:ascii="Arial"/>
                <w:b/>
              </w:rPr>
              <w:t>Impact Assessment (DPIA)</w:t>
            </w:r>
          </w:p>
        </w:tc>
        <w:tc>
          <w:tcPr>
            <w:tcW w:w="5258" w:type="dxa"/>
          </w:tcPr>
          <w:p w14:paraId="4528F16D" w14:textId="77777777" w:rsidR="0033413D" w:rsidRDefault="00E46C25">
            <w:pPr>
              <w:pStyle w:val="TableParagraph"/>
              <w:spacing w:before="177" w:line="249" w:lineRule="auto"/>
              <w:ind w:left="107" w:right="141" w:hanging="3"/>
            </w:pPr>
            <w:r>
              <w:t>An</w:t>
            </w:r>
            <w:r>
              <w:rPr>
                <w:spacing w:val="-4"/>
              </w:rPr>
              <w:t xml:space="preserve"> </w:t>
            </w:r>
            <w:r>
              <w:t>assessment</w:t>
            </w:r>
            <w:r>
              <w:rPr>
                <w:spacing w:val="-5"/>
              </w:rPr>
              <w:t xml:space="preserve"> </w:t>
            </w:r>
            <w:r>
              <w:t>by</w:t>
            </w:r>
            <w:r>
              <w:rPr>
                <w:spacing w:val="-6"/>
              </w:rPr>
              <w:t xml:space="preserve"> </w:t>
            </w:r>
            <w:r>
              <w:t>the</w:t>
            </w:r>
            <w:r>
              <w:rPr>
                <w:spacing w:val="-6"/>
              </w:rPr>
              <w:t xml:space="preserve"> </w:t>
            </w:r>
            <w:r>
              <w:t>Controller</w:t>
            </w:r>
            <w:r>
              <w:rPr>
                <w:spacing w:val="-3"/>
              </w:rPr>
              <w:t xml:space="preserve"> </w:t>
            </w:r>
            <w:r>
              <w:t>of</w:t>
            </w:r>
            <w:r>
              <w:rPr>
                <w:spacing w:val="-5"/>
              </w:rPr>
              <w:t xml:space="preserve"> </w:t>
            </w:r>
            <w:r>
              <w:t>the</w:t>
            </w:r>
            <w:r>
              <w:rPr>
                <w:spacing w:val="-4"/>
              </w:rPr>
              <w:t xml:space="preserve"> </w:t>
            </w:r>
            <w:r>
              <w:t>impact</w:t>
            </w:r>
            <w:r>
              <w:rPr>
                <w:spacing w:val="-5"/>
              </w:rPr>
              <w:t xml:space="preserve"> </w:t>
            </w:r>
            <w:r>
              <w:t>of the envisaged Processing on the protection of Personal Data.</w:t>
            </w:r>
          </w:p>
        </w:tc>
      </w:tr>
      <w:tr w:rsidR="0033413D" w14:paraId="18AF61B8" w14:textId="77777777">
        <w:trPr>
          <w:trHeight w:val="1662"/>
        </w:trPr>
        <w:tc>
          <w:tcPr>
            <w:tcW w:w="3565" w:type="dxa"/>
          </w:tcPr>
          <w:p w14:paraId="2117171A" w14:textId="77777777" w:rsidR="0033413D" w:rsidRDefault="00E46C25">
            <w:pPr>
              <w:pStyle w:val="TableParagraph"/>
              <w:spacing w:before="182" w:line="252" w:lineRule="auto"/>
              <w:ind w:left="105" w:right="79" w:hanging="3"/>
              <w:rPr>
                <w:rFonts w:ascii="Arial"/>
                <w:b/>
              </w:rPr>
            </w:pPr>
            <w:r>
              <w:rPr>
                <w:rFonts w:ascii="Arial"/>
                <w:b/>
              </w:rPr>
              <w:t>Data</w:t>
            </w:r>
            <w:r>
              <w:rPr>
                <w:rFonts w:ascii="Arial"/>
                <w:b/>
                <w:spacing w:val="-16"/>
              </w:rPr>
              <w:t xml:space="preserve"> </w:t>
            </w:r>
            <w:r>
              <w:rPr>
                <w:rFonts w:ascii="Arial"/>
                <w:b/>
              </w:rPr>
              <w:t>Protection</w:t>
            </w:r>
            <w:r>
              <w:rPr>
                <w:rFonts w:ascii="Arial"/>
                <w:b/>
                <w:spacing w:val="-15"/>
              </w:rPr>
              <w:t xml:space="preserve"> </w:t>
            </w:r>
            <w:r>
              <w:rPr>
                <w:rFonts w:ascii="Arial"/>
                <w:b/>
              </w:rPr>
              <w:t xml:space="preserve">Legislation </w:t>
            </w:r>
            <w:r>
              <w:rPr>
                <w:rFonts w:ascii="Arial"/>
                <w:b/>
                <w:spacing w:val="-4"/>
              </w:rPr>
              <w:t>(DPL)</w:t>
            </w:r>
          </w:p>
        </w:tc>
        <w:tc>
          <w:tcPr>
            <w:tcW w:w="5258" w:type="dxa"/>
          </w:tcPr>
          <w:p w14:paraId="0DDDFFEA" w14:textId="77777777" w:rsidR="0033413D" w:rsidRDefault="00E46C25">
            <w:pPr>
              <w:pStyle w:val="TableParagraph"/>
              <w:spacing w:before="175" w:line="252" w:lineRule="auto"/>
              <w:ind w:left="107" w:right="80" w:hanging="3"/>
            </w:pPr>
            <w:r>
              <w:t>(</w:t>
            </w:r>
            <w:proofErr w:type="spellStart"/>
            <w:r>
              <w:t>i</w:t>
            </w:r>
            <w:proofErr w:type="spellEnd"/>
            <w:r>
              <w:t>)</w:t>
            </w:r>
            <w:r>
              <w:rPr>
                <w:spacing w:val="-4"/>
              </w:rPr>
              <w:t xml:space="preserve"> </w:t>
            </w:r>
            <w:r>
              <w:t>the</w:t>
            </w:r>
            <w:r>
              <w:rPr>
                <w:spacing w:val="-3"/>
              </w:rPr>
              <w:t xml:space="preserve"> </w:t>
            </w:r>
            <w:r>
              <w:t>UK</w:t>
            </w:r>
            <w:r>
              <w:rPr>
                <w:spacing w:val="-5"/>
              </w:rPr>
              <w:t xml:space="preserve"> </w:t>
            </w:r>
            <w:r>
              <w:t>GDPR</w:t>
            </w:r>
            <w:r>
              <w:rPr>
                <w:spacing w:val="-3"/>
              </w:rPr>
              <w:t xml:space="preserve"> </w:t>
            </w:r>
            <w:r>
              <w:t>as</w:t>
            </w:r>
            <w:r>
              <w:rPr>
                <w:spacing w:val="-5"/>
              </w:rPr>
              <w:t xml:space="preserve"> </w:t>
            </w:r>
            <w:r>
              <w:t>amended</w:t>
            </w:r>
            <w:r>
              <w:rPr>
                <w:spacing w:val="-3"/>
              </w:rPr>
              <w:t xml:space="preserve"> </w:t>
            </w:r>
            <w:r>
              <w:t>from</w:t>
            </w:r>
            <w:r>
              <w:rPr>
                <w:spacing w:val="-4"/>
              </w:rPr>
              <w:t xml:space="preserve"> </w:t>
            </w:r>
            <w:r>
              <w:t>time</w:t>
            </w:r>
            <w:r>
              <w:rPr>
                <w:spacing w:val="-5"/>
              </w:rPr>
              <w:t xml:space="preserve"> </w:t>
            </w:r>
            <w:r>
              <w:t>to</w:t>
            </w:r>
            <w:r>
              <w:rPr>
                <w:spacing w:val="-5"/>
              </w:rPr>
              <w:t xml:space="preserve"> </w:t>
            </w:r>
            <w:r>
              <w:t>time;</w:t>
            </w:r>
            <w:r>
              <w:rPr>
                <w:spacing w:val="-4"/>
              </w:rPr>
              <w:t xml:space="preserve"> </w:t>
            </w:r>
            <w:r>
              <w:t>(ii) the DPA 2018 to the extent that it relates to Processing of Personal Data and privacy; (iii) all applicable Law about the Processing of Personal Data and privacy.</w:t>
            </w:r>
          </w:p>
        </w:tc>
      </w:tr>
      <w:tr w:rsidR="0033413D" w14:paraId="77B30168" w14:textId="77777777">
        <w:trPr>
          <w:trHeight w:val="631"/>
        </w:trPr>
        <w:tc>
          <w:tcPr>
            <w:tcW w:w="3565" w:type="dxa"/>
          </w:tcPr>
          <w:p w14:paraId="1B447BAE" w14:textId="77777777" w:rsidR="0033413D" w:rsidRDefault="00E46C25">
            <w:pPr>
              <w:pStyle w:val="TableParagraph"/>
              <w:spacing w:before="185"/>
              <w:ind w:left="102"/>
              <w:rPr>
                <w:rFonts w:ascii="Arial"/>
                <w:b/>
              </w:rPr>
            </w:pPr>
            <w:r>
              <w:rPr>
                <w:rFonts w:ascii="Arial"/>
                <w:b/>
              </w:rPr>
              <w:t>Data</w:t>
            </w:r>
            <w:r>
              <w:rPr>
                <w:rFonts w:ascii="Arial"/>
                <w:b/>
                <w:spacing w:val="-3"/>
              </w:rPr>
              <w:t xml:space="preserve"> </w:t>
            </w:r>
            <w:r>
              <w:rPr>
                <w:rFonts w:ascii="Arial"/>
                <w:b/>
                <w:spacing w:val="-2"/>
              </w:rPr>
              <w:t>Subject</w:t>
            </w:r>
          </w:p>
        </w:tc>
        <w:tc>
          <w:tcPr>
            <w:tcW w:w="5258" w:type="dxa"/>
          </w:tcPr>
          <w:p w14:paraId="2D497FA7" w14:textId="77777777" w:rsidR="0033413D" w:rsidRDefault="00E46C25">
            <w:pPr>
              <w:pStyle w:val="TableParagraph"/>
              <w:spacing w:before="178"/>
              <w:ind w:left="104"/>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bl>
    <w:p w14:paraId="2949E785" w14:textId="77777777" w:rsidR="0033413D" w:rsidRDefault="0033413D">
      <w:pPr>
        <w:pStyle w:val="TableParagraph"/>
        <w:sectPr w:rsidR="0033413D">
          <w:type w:val="continuous"/>
          <w:pgSz w:w="11930" w:h="16840"/>
          <w:pgMar w:top="140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8"/>
      </w:tblGrid>
      <w:tr w:rsidR="0033413D" w14:paraId="57CA3109" w14:textId="77777777">
        <w:trPr>
          <w:trHeight w:val="4524"/>
        </w:trPr>
        <w:tc>
          <w:tcPr>
            <w:tcW w:w="3565" w:type="dxa"/>
          </w:tcPr>
          <w:p w14:paraId="1343B329" w14:textId="77777777" w:rsidR="0033413D" w:rsidRDefault="00E46C25">
            <w:pPr>
              <w:pStyle w:val="TableParagraph"/>
              <w:spacing w:before="185"/>
              <w:ind w:left="102"/>
              <w:rPr>
                <w:rFonts w:ascii="Arial"/>
                <w:b/>
              </w:rPr>
            </w:pPr>
            <w:r>
              <w:rPr>
                <w:rFonts w:ascii="Arial"/>
                <w:b/>
                <w:spacing w:val="-2"/>
              </w:rPr>
              <w:lastRenderedPageBreak/>
              <w:t>Default</w:t>
            </w:r>
          </w:p>
        </w:tc>
        <w:tc>
          <w:tcPr>
            <w:tcW w:w="5258" w:type="dxa"/>
          </w:tcPr>
          <w:p w14:paraId="273CD734" w14:textId="77777777" w:rsidR="0033413D" w:rsidRDefault="00E46C25">
            <w:pPr>
              <w:pStyle w:val="TableParagraph"/>
              <w:spacing w:before="177"/>
              <w:ind w:left="104"/>
            </w:pPr>
            <w:r>
              <w:t>Default</w:t>
            </w:r>
            <w:r>
              <w:rPr>
                <w:spacing w:val="-4"/>
              </w:rPr>
              <w:t xml:space="preserve"> </w:t>
            </w:r>
            <w:r>
              <w:t>is</w:t>
            </w:r>
            <w:r>
              <w:rPr>
                <w:spacing w:val="-3"/>
              </w:rPr>
              <w:t xml:space="preserve"> </w:t>
            </w:r>
            <w:r>
              <w:rPr>
                <w:spacing w:val="-4"/>
              </w:rPr>
              <w:t>any:</w:t>
            </w:r>
          </w:p>
          <w:p w14:paraId="6418BF47" w14:textId="77777777" w:rsidR="0033413D" w:rsidRDefault="00E46C25">
            <w:pPr>
              <w:pStyle w:val="TableParagraph"/>
              <w:numPr>
                <w:ilvl w:val="0"/>
                <w:numId w:val="26"/>
              </w:numPr>
              <w:tabs>
                <w:tab w:val="left" w:pos="107"/>
                <w:tab w:val="left" w:pos="827"/>
              </w:tabs>
              <w:spacing w:before="27" w:line="280" w:lineRule="auto"/>
              <w:ind w:right="344" w:hanging="3"/>
            </w:pPr>
            <w:r>
              <w:t>breach of the obligations of the Supplier (including</w:t>
            </w:r>
            <w:r>
              <w:rPr>
                <w:spacing w:val="-5"/>
              </w:rPr>
              <w:t xml:space="preserve"> </w:t>
            </w:r>
            <w:r>
              <w:t>any</w:t>
            </w:r>
            <w:r>
              <w:rPr>
                <w:spacing w:val="-4"/>
              </w:rPr>
              <w:t xml:space="preserve"> </w:t>
            </w:r>
            <w:r>
              <w:t>fundamental</w:t>
            </w:r>
            <w:r>
              <w:rPr>
                <w:spacing w:val="-6"/>
              </w:rPr>
              <w:t xml:space="preserve"> </w:t>
            </w:r>
            <w:r>
              <w:t>breach</w:t>
            </w:r>
            <w:r>
              <w:rPr>
                <w:spacing w:val="-7"/>
              </w:rPr>
              <w:t xml:space="preserve"> </w:t>
            </w:r>
            <w:r>
              <w:t>or</w:t>
            </w:r>
            <w:r>
              <w:rPr>
                <w:spacing w:val="-6"/>
              </w:rPr>
              <w:t xml:space="preserve"> </w:t>
            </w:r>
            <w:r>
              <w:t>breach</w:t>
            </w:r>
            <w:r>
              <w:rPr>
                <w:spacing w:val="-5"/>
              </w:rPr>
              <w:t xml:space="preserve"> </w:t>
            </w:r>
            <w:r>
              <w:t>of</w:t>
            </w:r>
            <w:r>
              <w:rPr>
                <w:spacing w:val="-4"/>
              </w:rPr>
              <w:t xml:space="preserve"> </w:t>
            </w:r>
            <w:r>
              <w:t>a fundamental term)</w:t>
            </w:r>
          </w:p>
          <w:p w14:paraId="246EFB62" w14:textId="77777777" w:rsidR="0033413D" w:rsidRDefault="00E46C25">
            <w:pPr>
              <w:pStyle w:val="TableParagraph"/>
              <w:numPr>
                <w:ilvl w:val="0"/>
                <w:numId w:val="26"/>
              </w:numPr>
              <w:tabs>
                <w:tab w:val="left" w:pos="107"/>
                <w:tab w:val="left" w:pos="827"/>
              </w:tabs>
              <w:spacing w:before="8" w:line="278" w:lineRule="auto"/>
              <w:ind w:right="275" w:hanging="3"/>
            </w:pPr>
            <w:r>
              <w:t>other default, negligence or negligent statement</w:t>
            </w:r>
            <w:r>
              <w:rPr>
                <w:spacing w:val="-3"/>
              </w:rPr>
              <w:t xml:space="preserve"> </w:t>
            </w:r>
            <w:r>
              <w:t>of</w:t>
            </w:r>
            <w:r>
              <w:rPr>
                <w:spacing w:val="-3"/>
              </w:rPr>
              <w:t xml:space="preserve"> </w:t>
            </w:r>
            <w:r>
              <w:t>the</w:t>
            </w:r>
            <w:r>
              <w:rPr>
                <w:spacing w:val="-2"/>
              </w:rPr>
              <w:t xml:space="preserve"> </w:t>
            </w:r>
            <w:r>
              <w:t>Supplier, of its</w:t>
            </w:r>
            <w:r>
              <w:rPr>
                <w:spacing w:val="-4"/>
              </w:rPr>
              <w:t xml:space="preserve"> </w:t>
            </w:r>
            <w:r>
              <w:t>Subcontractors</w:t>
            </w:r>
            <w:r>
              <w:rPr>
                <w:spacing w:val="-3"/>
              </w:rPr>
              <w:t xml:space="preserve"> </w:t>
            </w:r>
            <w:r>
              <w:t>or any</w:t>
            </w:r>
            <w:r>
              <w:rPr>
                <w:spacing w:val="-4"/>
              </w:rPr>
              <w:t xml:space="preserve"> </w:t>
            </w:r>
            <w:r>
              <w:t>Supplier</w:t>
            </w:r>
            <w:r>
              <w:rPr>
                <w:spacing w:val="-4"/>
              </w:rPr>
              <w:t xml:space="preserve"> </w:t>
            </w:r>
            <w:r>
              <w:t>Staff</w:t>
            </w:r>
            <w:r>
              <w:rPr>
                <w:spacing w:val="-6"/>
              </w:rPr>
              <w:t xml:space="preserve"> </w:t>
            </w:r>
            <w:r>
              <w:t>(whether</w:t>
            </w:r>
            <w:r>
              <w:rPr>
                <w:spacing w:val="-4"/>
              </w:rPr>
              <w:t xml:space="preserve"> </w:t>
            </w:r>
            <w:r>
              <w:t>by</w:t>
            </w:r>
            <w:r>
              <w:rPr>
                <w:spacing w:val="-7"/>
              </w:rPr>
              <w:t xml:space="preserve"> </w:t>
            </w:r>
            <w:r>
              <w:t>act</w:t>
            </w:r>
            <w:r>
              <w:rPr>
                <w:spacing w:val="-6"/>
              </w:rPr>
              <w:t xml:space="preserve"> </w:t>
            </w:r>
            <w:r>
              <w:t>or</w:t>
            </w:r>
            <w:r>
              <w:rPr>
                <w:spacing w:val="-6"/>
              </w:rPr>
              <w:t xml:space="preserve"> </w:t>
            </w:r>
            <w:r>
              <w:t>omission),</w:t>
            </w:r>
            <w:r>
              <w:rPr>
                <w:spacing w:val="-6"/>
              </w:rPr>
              <w:t xml:space="preserve"> </w:t>
            </w:r>
            <w:r>
              <w:t xml:space="preserve">in connection with or in relation to this Call-Off </w:t>
            </w:r>
            <w:r>
              <w:rPr>
                <w:spacing w:val="-2"/>
              </w:rPr>
              <w:t>Contract</w:t>
            </w:r>
          </w:p>
          <w:p w14:paraId="50AEAA5A" w14:textId="77777777" w:rsidR="0033413D" w:rsidRDefault="00E46C25">
            <w:pPr>
              <w:pStyle w:val="TableParagraph"/>
              <w:spacing w:before="215" w:line="252" w:lineRule="auto"/>
              <w:ind w:left="107" w:right="80" w:hanging="3"/>
            </w:pPr>
            <w:r>
              <w:t>Unless otherwise specified in the Framework Agreement the Supplier is liable to CCS for a Default</w:t>
            </w:r>
            <w:r>
              <w:rPr>
                <w:spacing w:val="-4"/>
              </w:rPr>
              <w:t xml:space="preserve"> </w:t>
            </w:r>
            <w:r>
              <w:t>of</w:t>
            </w:r>
            <w:r>
              <w:rPr>
                <w:spacing w:val="-7"/>
              </w:rPr>
              <w:t xml:space="preserve"> </w:t>
            </w:r>
            <w:r>
              <w:t>the</w:t>
            </w:r>
            <w:r>
              <w:rPr>
                <w:spacing w:val="-6"/>
              </w:rPr>
              <w:t xml:space="preserve"> </w:t>
            </w:r>
            <w:r>
              <w:t>Framework</w:t>
            </w:r>
            <w:r>
              <w:rPr>
                <w:spacing w:val="-5"/>
              </w:rPr>
              <w:t xml:space="preserve"> </w:t>
            </w:r>
            <w:r>
              <w:t>Agreement</w:t>
            </w:r>
            <w:r>
              <w:rPr>
                <w:spacing w:val="-7"/>
              </w:rPr>
              <w:t xml:space="preserve"> </w:t>
            </w:r>
            <w:r>
              <w:t>and</w:t>
            </w:r>
            <w:r>
              <w:rPr>
                <w:spacing w:val="-6"/>
              </w:rPr>
              <w:t xml:space="preserve"> </w:t>
            </w:r>
            <w:r>
              <w:t>in</w:t>
            </w:r>
            <w:r>
              <w:rPr>
                <w:spacing w:val="-8"/>
              </w:rPr>
              <w:t xml:space="preserve"> </w:t>
            </w:r>
            <w:r>
              <w:t>relation to a Default of the Call-Off Contract, the Supplier is liable to the Buyer.</w:t>
            </w:r>
          </w:p>
        </w:tc>
      </w:tr>
      <w:tr w:rsidR="0033413D" w14:paraId="4BB03095" w14:textId="77777777">
        <w:trPr>
          <w:trHeight w:val="601"/>
        </w:trPr>
        <w:tc>
          <w:tcPr>
            <w:tcW w:w="3565" w:type="dxa"/>
          </w:tcPr>
          <w:p w14:paraId="02C80728" w14:textId="77777777" w:rsidR="0033413D" w:rsidRDefault="00E46C25">
            <w:pPr>
              <w:pStyle w:val="TableParagraph"/>
              <w:spacing w:before="184"/>
              <w:ind w:left="102"/>
              <w:rPr>
                <w:rFonts w:ascii="Arial"/>
                <w:b/>
              </w:rPr>
            </w:pPr>
            <w:r>
              <w:rPr>
                <w:rFonts w:ascii="Arial"/>
                <w:b/>
              </w:rPr>
              <w:t>DPA</w:t>
            </w:r>
            <w:r>
              <w:rPr>
                <w:rFonts w:ascii="Arial"/>
                <w:b/>
                <w:spacing w:val="-1"/>
              </w:rPr>
              <w:t xml:space="preserve"> </w:t>
            </w:r>
            <w:r>
              <w:rPr>
                <w:rFonts w:ascii="Arial"/>
                <w:b/>
                <w:spacing w:val="-4"/>
              </w:rPr>
              <w:t>2018</w:t>
            </w:r>
          </w:p>
        </w:tc>
        <w:tc>
          <w:tcPr>
            <w:tcW w:w="5258" w:type="dxa"/>
          </w:tcPr>
          <w:p w14:paraId="4EC737B0" w14:textId="77777777" w:rsidR="0033413D" w:rsidRDefault="00E46C25">
            <w:pPr>
              <w:pStyle w:val="TableParagraph"/>
              <w:spacing w:before="177"/>
              <w:ind w:left="104"/>
            </w:pPr>
            <w:r>
              <w:t>Data</w:t>
            </w:r>
            <w:r>
              <w:rPr>
                <w:spacing w:val="-4"/>
              </w:rPr>
              <w:t xml:space="preserve"> </w:t>
            </w:r>
            <w:r>
              <w:t>Protection</w:t>
            </w:r>
            <w:r>
              <w:rPr>
                <w:spacing w:val="-7"/>
              </w:rPr>
              <w:t xml:space="preserve"> </w:t>
            </w:r>
            <w:r>
              <w:t>Act</w:t>
            </w:r>
            <w:r>
              <w:rPr>
                <w:spacing w:val="-5"/>
              </w:rPr>
              <w:t xml:space="preserve"> </w:t>
            </w:r>
            <w:r>
              <w:rPr>
                <w:spacing w:val="-2"/>
              </w:rPr>
              <w:t>2018.</w:t>
            </w:r>
          </w:p>
        </w:tc>
      </w:tr>
      <w:tr w:rsidR="0033413D" w14:paraId="539E2C91" w14:textId="77777777">
        <w:trPr>
          <w:trHeight w:val="1669"/>
        </w:trPr>
        <w:tc>
          <w:tcPr>
            <w:tcW w:w="3565" w:type="dxa"/>
          </w:tcPr>
          <w:p w14:paraId="4144A636" w14:textId="77777777" w:rsidR="0033413D" w:rsidRDefault="00E46C25">
            <w:pPr>
              <w:pStyle w:val="TableParagraph"/>
              <w:spacing w:before="184"/>
              <w:ind w:left="102"/>
              <w:rPr>
                <w:rFonts w:ascii="Arial"/>
                <w:b/>
              </w:rPr>
            </w:pPr>
            <w:r>
              <w:rPr>
                <w:rFonts w:ascii="Arial"/>
                <w:b/>
              </w:rPr>
              <w:t>Employment</w:t>
            </w:r>
            <w:r>
              <w:rPr>
                <w:rFonts w:ascii="Arial"/>
                <w:b/>
                <w:spacing w:val="-5"/>
              </w:rPr>
              <w:t xml:space="preserve"> </w:t>
            </w:r>
            <w:r>
              <w:rPr>
                <w:rFonts w:ascii="Arial"/>
                <w:b/>
                <w:spacing w:val="-2"/>
              </w:rPr>
              <w:t>Regulations</w:t>
            </w:r>
          </w:p>
        </w:tc>
        <w:tc>
          <w:tcPr>
            <w:tcW w:w="5258" w:type="dxa"/>
          </w:tcPr>
          <w:p w14:paraId="01A9368B" w14:textId="77777777" w:rsidR="0033413D" w:rsidRDefault="00E46C25">
            <w:pPr>
              <w:pStyle w:val="TableParagraph"/>
              <w:tabs>
                <w:tab w:val="left" w:pos="1547"/>
              </w:tabs>
              <w:spacing w:before="177" w:line="252" w:lineRule="auto"/>
              <w:ind w:left="107" w:right="664" w:hanging="3"/>
            </w:pPr>
            <w:r>
              <w:t>The Transfer of Undertakings (Protection of Employment)</w:t>
            </w:r>
            <w:r>
              <w:rPr>
                <w:spacing w:val="-10"/>
              </w:rPr>
              <w:t xml:space="preserve"> </w:t>
            </w:r>
            <w:r>
              <w:t>Regulations</w:t>
            </w:r>
            <w:r>
              <w:rPr>
                <w:spacing w:val="-9"/>
              </w:rPr>
              <w:t xml:space="preserve"> </w:t>
            </w:r>
            <w:r>
              <w:t>2006</w:t>
            </w:r>
            <w:r>
              <w:rPr>
                <w:spacing w:val="-11"/>
              </w:rPr>
              <w:t xml:space="preserve"> </w:t>
            </w:r>
            <w:r>
              <w:t>(SI</w:t>
            </w:r>
            <w:r>
              <w:rPr>
                <w:spacing w:val="-10"/>
              </w:rPr>
              <w:t xml:space="preserve"> </w:t>
            </w:r>
            <w:r>
              <w:t xml:space="preserve">2006/246) </w:t>
            </w:r>
            <w:r>
              <w:rPr>
                <w:spacing w:val="-2"/>
              </w:rPr>
              <w:t>(‘TUPE’)</w:t>
            </w:r>
            <w:r>
              <w:tab/>
            </w:r>
            <w:r>
              <w:rPr>
                <w:spacing w:val="-10"/>
              </w:rPr>
              <w:t>.</w:t>
            </w:r>
          </w:p>
        </w:tc>
      </w:tr>
      <w:tr w:rsidR="0033413D" w14:paraId="221CDFAC" w14:textId="77777777">
        <w:trPr>
          <w:trHeight w:val="865"/>
        </w:trPr>
        <w:tc>
          <w:tcPr>
            <w:tcW w:w="3565" w:type="dxa"/>
          </w:tcPr>
          <w:p w14:paraId="762087BF" w14:textId="77777777" w:rsidR="0033413D" w:rsidRDefault="00E46C25">
            <w:pPr>
              <w:pStyle w:val="TableParagraph"/>
              <w:spacing w:before="182"/>
              <w:ind w:left="102"/>
              <w:rPr>
                <w:rFonts w:ascii="Arial"/>
                <w:b/>
              </w:rPr>
            </w:pPr>
            <w:r>
              <w:rPr>
                <w:rFonts w:ascii="Arial"/>
                <w:b/>
                <w:spacing w:val="-5"/>
              </w:rPr>
              <w:t>End</w:t>
            </w:r>
          </w:p>
        </w:tc>
        <w:tc>
          <w:tcPr>
            <w:tcW w:w="5258" w:type="dxa"/>
          </w:tcPr>
          <w:p w14:paraId="5904A438" w14:textId="77777777" w:rsidR="0033413D" w:rsidRDefault="00E46C25">
            <w:pPr>
              <w:pStyle w:val="TableParagraph"/>
              <w:spacing w:before="175" w:line="252" w:lineRule="auto"/>
              <w:ind w:left="107" w:right="80" w:hanging="3"/>
            </w:pPr>
            <w:r>
              <w:t>Means</w:t>
            </w:r>
            <w:r>
              <w:rPr>
                <w:spacing w:val="-7"/>
              </w:rPr>
              <w:t xml:space="preserve"> </w:t>
            </w:r>
            <w:r>
              <w:t>to</w:t>
            </w:r>
            <w:r>
              <w:rPr>
                <w:spacing w:val="-7"/>
              </w:rPr>
              <w:t xml:space="preserve"> </w:t>
            </w:r>
            <w:r>
              <w:t>terminate;</w:t>
            </w:r>
            <w:r>
              <w:rPr>
                <w:spacing w:val="-3"/>
              </w:rPr>
              <w:t xml:space="preserve"> </w:t>
            </w:r>
            <w:r>
              <w:t>and</w:t>
            </w:r>
            <w:r>
              <w:rPr>
                <w:spacing w:val="-9"/>
              </w:rPr>
              <w:t xml:space="preserve"> </w:t>
            </w:r>
            <w:r>
              <w:t>Ended</w:t>
            </w:r>
            <w:r>
              <w:rPr>
                <w:spacing w:val="-5"/>
              </w:rPr>
              <w:t xml:space="preserve"> </w:t>
            </w:r>
            <w:r>
              <w:t>and</w:t>
            </w:r>
            <w:r>
              <w:rPr>
                <w:spacing w:val="-5"/>
              </w:rPr>
              <w:t xml:space="preserve"> </w:t>
            </w:r>
            <w:r>
              <w:t>Ending</w:t>
            </w:r>
            <w:r>
              <w:rPr>
                <w:spacing w:val="-5"/>
              </w:rPr>
              <w:t xml:space="preserve"> </w:t>
            </w:r>
            <w:r>
              <w:t>are construed accordingly.</w:t>
            </w:r>
          </w:p>
        </w:tc>
      </w:tr>
      <w:tr w:rsidR="0033413D" w14:paraId="4F3E19AD" w14:textId="77777777">
        <w:trPr>
          <w:trHeight w:val="1662"/>
        </w:trPr>
        <w:tc>
          <w:tcPr>
            <w:tcW w:w="3565" w:type="dxa"/>
          </w:tcPr>
          <w:p w14:paraId="48BD8F78" w14:textId="77777777" w:rsidR="0033413D" w:rsidRDefault="00E46C25">
            <w:pPr>
              <w:pStyle w:val="TableParagraph"/>
              <w:spacing w:before="184"/>
              <w:ind w:left="102"/>
              <w:rPr>
                <w:rFonts w:ascii="Arial"/>
                <w:b/>
              </w:rPr>
            </w:pPr>
            <w:r>
              <w:rPr>
                <w:rFonts w:ascii="Arial"/>
                <w:b/>
                <w:spacing w:val="-2"/>
              </w:rPr>
              <w:t>Environmental</w:t>
            </w:r>
          </w:p>
          <w:p w14:paraId="2B35BB19" w14:textId="77777777" w:rsidR="0033413D" w:rsidRDefault="00E46C25">
            <w:pPr>
              <w:pStyle w:val="TableParagraph"/>
              <w:spacing w:before="11"/>
              <w:ind w:left="102"/>
              <w:rPr>
                <w:rFonts w:ascii="Arial"/>
                <w:b/>
              </w:rPr>
            </w:pPr>
            <w:r>
              <w:rPr>
                <w:rFonts w:ascii="Arial"/>
                <w:b/>
              </w:rPr>
              <w:t>Information</w:t>
            </w:r>
            <w:r>
              <w:rPr>
                <w:rFonts w:ascii="Arial"/>
                <w:b/>
                <w:spacing w:val="-7"/>
              </w:rPr>
              <w:t xml:space="preserve"> </w:t>
            </w:r>
            <w:r>
              <w:rPr>
                <w:rFonts w:ascii="Arial"/>
                <w:b/>
              </w:rPr>
              <w:t>Regulations</w:t>
            </w:r>
            <w:r>
              <w:rPr>
                <w:rFonts w:ascii="Arial"/>
                <w:b/>
                <w:spacing w:val="-7"/>
              </w:rPr>
              <w:t xml:space="preserve"> </w:t>
            </w:r>
            <w:r>
              <w:rPr>
                <w:rFonts w:ascii="Arial"/>
                <w:b/>
              </w:rPr>
              <w:t>or</w:t>
            </w:r>
            <w:r>
              <w:rPr>
                <w:rFonts w:ascii="Arial"/>
                <w:b/>
                <w:spacing w:val="-6"/>
              </w:rPr>
              <w:t xml:space="preserve"> </w:t>
            </w:r>
            <w:r>
              <w:rPr>
                <w:rFonts w:ascii="Arial"/>
                <w:b/>
                <w:spacing w:val="-5"/>
              </w:rPr>
              <w:t>EIR</w:t>
            </w:r>
          </w:p>
        </w:tc>
        <w:tc>
          <w:tcPr>
            <w:tcW w:w="5258" w:type="dxa"/>
          </w:tcPr>
          <w:p w14:paraId="47577304" w14:textId="77777777" w:rsidR="0033413D" w:rsidRDefault="00E46C25">
            <w:pPr>
              <w:pStyle w:val="TableParagraph"/>
              <w:spacing w:before="177" w:line="252" w:lineRule="auto"/>
              <w:ind w:left="107" w:right="109" w:hanging="3"/>
            </w:pPr>
            <w:r>
              <w:t>The</w:t>
            </w:r>
            <w:r>
              <w:rPr>
                <w:spacing w:val="-8"/>
              </w:rPr>
              <w:t xml:space="preserve"> </w:t>
            </w:r>
            <w:r>
              <w:t>Environmental</w:t>
            </w:r>
            <w:r>
              <w:rPr>
                <w:spacing w:val="-11"/>
              </w:rPr>
              <w:t xml:space="preserve"> </w:t>
            </w:r>
            <w:r>
              <w:t>Information</w:t>
            </w:r>
            <w:r>
              <w:rPr>
                <w:spacing w:val="-8"/>
              </w:rPr>
              <w:t xml:space="preserve"> </w:t>
            </w:r>
            <w:r>
              <w:t>Regulations</w:t>
            </w:r>
            <w:r>
              <w:rPr>
                <w:spacing w:val="-10"/>
              </w:rPr>
              <w:t xml:space="preserve"> </w:t>
            </w:r>
            <w:r>
              <w:t>2004 together with any guidance or codes of practice issued by the Information</w:t>
            </w:r>
          </w:p>
          <w:p w14:paraId="00E43E7E" w14:textId="77777777" w:rsidR="0033413D" w:rsidRDefault="00E46C25">
            <w:pPr>
              <w:pStyle w:val="TableParagraph"/>
              <w:spacing w:line="249" w:lineRule="auto"/>
              <w:ind w:left="107" w:right="80" w:hanging="3"/>
            </w:pPr>
            <w:r>
              <w:t>Commissioner</w:t>
            </w:r>
            <w:r>
              <w:rPr>
                <w:spacing w:val="-11"/>
              </w:rPr>
              <w:t xml:space="preserve"> </w:t>
            </w:r>
            <w:r>
              <w:t>or</w:t>
            </w:r>
            <w:r>
              <w:rPr>
                <w:spacing w:val="-11"/>
              </w:rPr>
              <w:t xml:space="preserve"> </w:t>
            </w:r>
            <w:r>
              <w:t>relevant</w:t>
            </w:r>
            <w:r>
              <w:rPr>
                <w:spacing w:val="-9"/>
              </w:rPr>
              <w:t xml:space="preserve"> </w:t>
            </w:r>
            <w:r>
              <w:t>government</w:t>
            </w:r>
            <w:r>
              <w:rPr>
                <w:spacing w:val="-9"/>
              </w:rPr>
              <w:t xml:space="preserve"> </w:t>
            </w:r>
            <w:r>
              <w:t>department about the regulations.</w:t>
            </w:r>
          </w:p>
        </w:tc>
      </w:tr>
      <w:tr w:rsidR="0033413D" w14:paraId="19E2FBCF" w14:textId="77777777">
        <w:trPr>
          <w:trHeight w:val="1929"/>
        </w:trPr>
        <w:tc>
          <w:tcPr>
            <w:tcW w:w="3565" w:type="dxa"/>
          </w:tcPr>
          <w:p w14:paraId="1C6BDAA4" w14:textId="77777777" w:rsidR="0033413D" w:rsidRDefault="00E46C25">
            <w:pPr>
              <w:pStyle w:val="TableParagraph"/>
              <w:spacing w:before="184"/>
              <w:ind w:left="102"/>
              <w:rPr>
                <w:rFonts w:ascii="Arial"/>
                <w:b/>
              </w:rPr>
            </w:pPr>
            <w:r>
              <w:rPr>
                <w:rFonts w:ascii="Arial"/>
                <w:b/>
                <w:spacing w:val="-2"/>
              </w:rPr>
              <w:t>Equipment</w:t>
            </w:r>
          </w:p>
        </w:tc>
        <w:tc>
          <w:tcPr>
            <w:tcW w:w="5258" w:type="dxa"/>
          </w:tcPr>
          <w:p w14:paraId="70AF8DE2" w14:textId="77777777" w:rsidR="0033413D" w:rsidRDefault="00E46C25">
            <w:pPr>
              <w:pStyle w:val="TableParagraph"/>
              <w:spacing w:before="177" w:line="252" w:lineRule="auto"/>
              <w:ind w:left="107" w:right="109" w:hanging="3"/>
            </w:pPr>
            <w:r>
              <w:t>The</w:t>
            </w:r>
            <w:r>
              <w:rPr>
                <w:spacing w:val="-7"/>
              </w:rPr>
              <w:t xml:space="preserve"> </w:t>
            </w:r>
            <w:r>
              <w:t>Supplier’s</w:t>
            </w:r>
            <w:r>
              <w:rPr>
                <w:spacing w:val="-7"/>
              </w:rPr>
              <w:t xml:space="preserve"> </w:t>
            </w:r>
            <w:r>
              <w:t>hardware,</w:t>
            </w:r>
            <w:r>
              <w:rPr>
                <w:spacing w:val="-8"/>
              </w:rPr>
              <w:t xml:space="preserve"> </w:t>
            </w:r>
            <w:r>
              <w:t>computer</w:t>
            </w:r>
            <w:r>
              <w:rPr>
                <w:spacing w:val="-8"/>
              </w:rPr>
              <w:t xml:space="preserve"> </w:t>
            </w:r>
            <w:r>
              <w:t>and</w:t>
            </w:r>
            <w:r>
              <w:rPr>
                <w:spacing w:val="-9"/>
              </w:rPr>
              <w:t xml:space="preserve"> </w:t>
            </w:r>
            <w:r>
              <w:t xml:space="preserve">telecoms devices, plant, materials and such other items supplied and used by the Supplier (but not hired, leased or loaned from CCS or the Buyer) in the performance of its obligations under this Call-Off </w:t>
            </w:r>
            <w:r>
              <w:rPr>
                <w:spacing w:val="-2"/>
              </w:rPr>
              <w:t>Contract.</w:t>
            </w:r>
          </w:p>
        </w:tc>
      </w:tr>
    </w:tbl>
    <w:p w14:paraId="33E2EC79" w14:textId="77777777" w:rsidR="0033413D" w:rsidRDefault="0033413D">
      <w:pPr>
        <w:pStyle w:val="BodyText"/>
        <w:spacing w:before="89"/>
        <w:rPr>
          <w:sz w:val="20"/>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8"/>
      </w:tblGrid>
      <w:tr w:rsidR="0033413D" w14:paraId="06B6362F" w14:textId="77777777">
        <w:trPr>
          <w:trHeight w:val="1105"/>
        </w:trPr>
        <w:tc>
          <w:tcPr>
            <w:tcW w:w="3565" w:type="dxa"/>
          </w:tcPr>
          <w:p w14:paraId="2396A13F" w14:textId="77777777" w:rsidR="0033413D" w:rsidRDefault="0033413D">
            <w:pPr>
              <w:pStyle w:val="TableParagraph"/>
              <w:spacing w:before="169"/>
            </w:pPr>
          </w:p>
          <w:p w14:paraId="64B4A5B5" w14:textId="77777777" w:rsidR="0033413D" w:rsidRDefault="00E46C25">
            <w:pPr>
              <w:pStyle w:val="TableParagraph"/>
              <w:ind w:left="165"/>
              <w:rPr>
                <w:rFonts w:ascii="Arial"/>
                <w:b/>
              </w:rPr>
            </w:pPr>
            <w:r>
              <w:rPr>
                <w:rFonts w:ascii="Arial"/>
                <w:b/>
              </w:rPr>
              <w:t>ESI</w:t>
            </w:r>
            <w:r>
              <w:rPr>
                <w:rFonts w:ascii="Arial"/>
                <w:b/>
                <w:spacing w:val="-3"/>
              </w:rPr>
              <w:t xml:space="preserve"> </w:t>
            </w:r>
            <w:r>
              <w:rPr>
                <w:rFonts w:ascii="Arial"/>
                <w:b/>
              </w:rPr>
              <w:t>Reference</w:t>
            </w:r>
            <w:r>
              <w:rPr>
                <w:rFonts w:ascii="Arial"/>
                <w:b/>
                <w:spacing w:val="-4"/>
              </w:rPr>
              <w:t xml:space="preserve"> </w:t>
            </w:r>
            <w:r>
              <w:rPr>
                <w:rFonts w:ascii="Arial"/>
                <w:b/>
                <w:spacing w:val="-2"/>
              </w:rPr>
              <w:t>Number</w:t>
            </w:r>
          </w:p>
        </w:tc>
        <w:tc>
          <w:tcPr>
            <w:tcW w:w="5258" w:type="dxa"/>
          </w:tcPr>
          <w:p w14:paraId="0145F6F6" w14:textId="77777777" w:rsidR="0033413D" w:rsidRDefault="0033413D">
            <w:pPr>
              <w:pStyle w:val="TableParagraph"/>
              <w:spacing w:before="161"/>
            </w:pPr>
          </w:p>
          <w:p w14:paraId="741FE58D" w14:textId="77777777" w:rsidR="0033413D" w:rsidRDefault="00E46C25">
            <w:pPr>
              <w:pStyle w:val="TableParagraph"/>
              <w:spacing w:before="1" w:line="252" w:lineRule="auto"/>
              <w:ind w:left="107" w:right="80" w:hanging="3"/>
            </w:pPr>
            <w:r>
              <w:t xml:space="preserve">The </w:t>
            </w:r>
            <w:proofErr w:type="gramStart"/>
            <w:r>
              <w:t>14 digit</w:t>
            </w:r>
            <w:proofErr w:type="gramEnd"/>
            <w:r>
              <w:t xml:space="preserve"> ESI reference number from the summary</w:t>
            </w:r>
            <w:r>
              <w:rPr>
                <w:spacing w:val="-6"/>
              </w:rPr>
              <w:t xml:space="preserve"> </w:t>
            </w:r>
            <w:r>
              <w:t>of</w:t>
            </w:r>
            <w:r>
              <w:rPr>
                <w:spacing w:val="-5"/>
              </w:rPr>
              <w:t xml:space="preserve"> </w:t>
            </w:r>
            <w:r>
              <w:t>the</w:t>
            </w:r>
            <w:r>
              <w:rPr>
                <w:spacing w:val="-6"/>
              </w:rPr>
              <w:t xml:space="preserve"> </w:t>
            </w:r>
            <w:r>
              <w:t>outcome</w:t>
            </w:r>
            <w:r>
              <w:rPr>
                <w:spacing w:val="-6"/>
              </w:rPr>
              <w:t xml:space="preserve"> </w:t>
            </w:r>
            <w:r>
              <w:t>screen</w:t>
            </w:r>
            <w:r>
              <w:rPr>
                <w:spacing w:val="-6"/>
              </w:rPr>
              <w:t xml:space="preserve"> </w:t>
            </w:r>
            <w:r>
              <w:t>of</w:t>
            </w:r>
            <w:r>
              <w:rPr>
                <w:spacing w:val="-7"/>
              </w:rPr>
              <w:t xml:space="preserve"> </w:t>
            </w:r>
            <w:r>
              <w:t>the</w:t>
            </w:r>
            <w:r>
              <w:rPr>
                <w:spacing w:val="-4"/>
              </w:rPr>
              <w:t xml:space="preserve"> </w:t>
            </w:r>
            <w:r>
              <w:t>ESI</w:t>
            </w:r>
            <w:r>
              <w:rPr>
                <w:spacing w:val="-5"/>
              </w:rPr>
              <w:t xml:space="preserve"> </w:t>
            </w:r>
            <w:r>
              <w:t>tool.</w:t>
            </w:r>
          </w:p>
        </w:tc>
      </w:tr>
    </w:tbl>
    <w:p w14:paraId="17494D91" w14:textId="77777777" w:rsidR="0033413D" w:rsidRDefault="0033413D">
      <w:pPr>
        <w:pStyle w:val="TableParagraph"/>
        <w:spacing w:line="252" w:lineRule="auto"/>
        <w:sectPr w:rsidR="0033413D">
          <w:pgSz w:w="11930" w:h="16840"/>
          <w:pgMar w:top="140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8"/>
      </w:tblGrid>
      <w:tr w:rsidR="0033413D" w14:paraId="47D01D16" w14:textId="77777777">
        <w:trPr>
          <w:trHeight w:val="2005"/>
        </w:trPr>
        <w:tc>
          <w:tcPr>
            <w:tcW w:w="3565" w:type="dxa"/>
          </w:tcPr>
          <w:p w14:paraId="723178C2" w14:textId="77777777" w:rsidR="0033413D" w:rsidRDefault="0033413D">
            <w:pPr>
              <w:pStyle w:val="TableParagraph"/>
              <w:spacing w:before="171"/>
            </w:pPr>
          </w:p>
          <w:p w14:paraId="6EF29672" w14:textId="77777777" w:rsidR="0033413D" w:rsidRDefault="00E46C25">
            <w:pPr>
              <w:pStyle w:val="TableParagraph"/>
              <w:spacing w:before="1" w:line="249" w:lineRule="auto"/>
              <w:ind w:left="105" w:hanging="3"/>
              <w:rPr>
                <w:rFonts w:ascii="Arial"/>
                <w:b/>
              </w:rPr>
            </w:pPr>
            <w:r>
              <w:rPr>
                <w:rFonts w:ascii="Arial"/>
                <w:b/>
              </w:rPr>
              <w:t>Employment</w:t>
            </w:r>
            <w:r>
              <w:rPr>
                <w:rFonts w:ascii="Arial"/>
                <w:b/>
                <w:spacing w:val="80"/>
              </w:rPr>
              <w:t xml:space="preserve"> </w:t>
            </w:r>
            <w:r>
              <w:rPr>
                <w:rFonts w:ascii="Arial"/>
                <w:b/>
              </w:rPr>
              <w:t>Status</w:t>
            </w:r>
            <w:r>
              <w:rPr>
                <w:rFonts w:ascii="Arial"/>
                <w:b/>
                <w:spacing w:val="80"/>
              </w:rPr>
              <w:t xml:space="preserve"> </w:t>
            </w:r>
            <w:r>
              <w:rPr>
                <w:rFonts w:ascii="Arial"/>
                <w:b/>
              </w:rPr>
              <w:t>Indicator test tool or ESI tool</w:t>
            </w:r>
          </w:p>
        </w:tc>
        <w:tc>
          <w:tcPr>
            <w:tcW w:w="5258" w:type="dxa"/>
          </w:tcPr>
          <w:p w14:paraId="6B8289E0" w14:textId="77777777" w:rsidR="0033413D" w:rsidRDefault="0033413D">
            <w:pPr>
              <w:pStyle w:val="TableParagraph"/>
              <w:spacing w:before="164"/>
            </w:pPr>
          </w:p>
          <w:p w14:paraId="09F036F6" w14:textId="77777777" w:rsidR="0033413D" w:rsidRDefault="00E46C25">
            <w:pPr>
              <w:pStyle w:val="TableParagraph"/>
              <w:spacing w:line="278" w:lineRule="auto"/>
              <w:ind w:left="104" w:right="264"/>
              <w:jc w:val="both"/>
            </w:pPr>
            <w:r>
              <w:t>The</w:t>
            </w:r>
            <w:r>
              <w:rPr>
                <w:spacing w:val="-6"/>
              </w:rPr>
              <w:t xml:space="preserve"> </w:t>
            </w:r>
            <w:r>
              <w:t>HMRC</w:t>
            </w:r>
            <w:r>
              <w:rPr>
                <w:spacing w:val="-7"/>
              </w:rPr>
              <w:t xml:space="preserve"> </w:t>
            </w:r>
            <w:r>
              <w:t>Employment</w:t>
            </w:r>
            <w:r>
              <w:rPr>
                <w:spacing w:val="-7"/>
              </w:rPr>
              <w:t xml:space="preserve"> </w:t>
            </w:r>
            <w:r>
              <w:t>Status</w:t>
            </w:r>
            <w:r>
              <w:rPr>
                <w:spacing w:val="-7"/>
              </w:rPr>
              <w:t xml:space="preserve"> </w:t>
            </w:r>
            <w:r>
              <w:t>Indicator</w:t>
            </w:r>
            <w:r>
              <w:rPr>
                <w:spacing w:val="-7"/>
              </w:rPr>
              <w:t xml:space="preserve"> </w:t>
            </w:r>
            <w:r>
              <w:t>test</w:t>
            </w:r>
            <w:r>
              <w:rPr>
                <w:spacing w:val="-7"/>
              </w:rPr>
              <w:t xml:space="preserve"> </w:t>
            </w:r>
            <w:r>
              <w:t>tool. The</w:t>
            </w:r>
            <w:r>
              <w:rPr>
                <w:spacing w:val="-1"/>
              </w:rPr>
              <w:t xml:space="preserve"> </w:t>
            </w:r>
            <w:r>
              <w:t>most up-to-date</w:t>
            </w:r>
            <w:r>
              <w:rPr>
                <w:spacing w:val="-1"/>
              </w:rPr>
              <w:t xml:space="preserve"> </w:t>
            </w:r>
            <w:r>
              <w:t>version</w:t>
            </w:r>
            <w:r>
              <w:rPr>
                <w:spacing w:val="-1"/>
              </w:rPr>
              <w:t xml:space="preserve"> </w:t>
            </w:r>
            <w:r>
              <w:t>must be</w:t>
            </w:r>
            <w:r>
              <w:rPr>
                <w:spacing w:val="-3"/>
              </w:rPr>
              <w:t xml:space="preserve"> </w:t>
            </w:r>
            <w:r>
              <w:t>used. At</w:t>
            </w:r>
            <w:r>
              <w:rPr>
                <w:spacing w:val="-4"/>
              </w:rPr>
              <w:t xml:space="preserve"> </w:t>
            </w:r>
            <w:r>
              <w:t>the time of drafting the tool may be found here:</w:t>
            </w:r>
          </w:p>
          <w:p w14:paraId="5F793416" w14:textId="77777777" w:rsidR="0033413D" w:rsidRDefault="003524CE">
            <w:pPr>
              <w:pStyle w:val="TableParagraph"/>
              <w:spacing w:before="20" w:line="249" w:lineRule="auto"/>
              <w:ind w:left="107" w:right="347" w:hanging="3"/>
            </w:pPr>
            <w:hyperlink r:id="rId22">
              <w:r w:rsidR="00E46C25">
                <w:rPr>
                  <w:color w:val="0000FF"/>
                  <w:spacing w:val="-2"/>
                  <w:u w:val="single" w:color="0000FF"/>
                </w:rPr>
                <w:t>https://www.gov.uk/guidance/check-employment-</w:t>
              </w:r>
            </w:hyperlink>
            <w:r w:rsidR="00E46C25">
              <w:rPr>
                <w:color w:val="0000FF"/>
                <w:spacing w:val="-2"/>
              </w:rPr>
              <w:t xml:space="preserve"> </w:t>
            </w:r>
            <w:hyperlink r:id="rId23">
              <w:r w:rsidR="00E46C25">
                <w:rPr>
                  <w:color w:val="0000FF"/>
                  <w:spacing w:val="-2"/>
                  <w:u w:val="single" w:color="0000FF"/>
                </w:rPr>
                <w:t>status-</w:t>
              </w:r>
              <w:proofErr w:type="spellStart"/>
              <w:r w:rsidR="00E46C25">
                <w:rPr>
                  <w:color w:val="0000FF"/>
                  <w:spacing w:val="-2"/>
                  <w:u w:val="single" w:color="0000FF"/>
                </w:rPr>
                <w:t>fortax</w:t>
              </w:r>
              <w:proofErr w:type="spellEnd"/>
            </w:hyperlink>
          </w:p>
        </w:tc>
      </w:tr>
      <w:tr w:rsidR="0033413D" w14:paraId="129CBD28" w14:textId="77777777">
        <w:trPr>
          <w:trHeight w:val="1107"/>
        </w:trPr>
        <w:tc>
          <w:tcPr>
            <w:tcW w:w="3565" w:type="dxa"/>
          </w:tcPr>
          <w:p w14:paraId="15F8C0D1" w14:textId="77777777" w:rsidR="0033413D" w:rsidRDefault="0033413D">
            <w:pPr>
              <w:pStyle w:val="TableParagraph"/>
              <w:spacing w:before="171"/>
            </w:pPr>
          </w:p>
          <w:p w14:paraId="0309D404" w14:textId="77777777" w:rsidR="0033413D" w:rsidRDefault="00E46C25">
            <w:pPr>
              <w:pStyle w:val="TableParagraph"/>
              <w:ind w:left="102"/>
              <w:rPr>
                <w:rFonts w:ascii="Arial"/>
                <w:b/>
              </w:rPr>
            </w:pPr>
            <w:r>
              <w:rPr>
                <w:rFonts w:ascii="Arial"/>
                <w:b/>
              </w:rPr>
              <w:t>Expiry</w:t>
            </w:r>
            <w:r>
              <w:rPr>
                <w:rFonts w:ascii="Arial"/>
                <w:b/>
                <w:spacing w:val="-4"/>
              </w:rPr>
              <w:t xml:space="preserve"> Date</w:t>
            </w:r>
          </w:p>
        </w:tc>
        <w:tc>
          <w:tcPr>
            <w:tcW w:w="5258" w:type="dxa"/>
          </w:tcPr>
          <w:p w14:paraId="2B1758DF" w14:textId="77777777" w:rsidR="0033413D" w:rsidRDefault="0033413D">
            <w:pPr>
              <w:pStyle w:val="TableParagraph"/>
              <w:spacing w:before="164"/>
            </w:pPr>
          </w:p>
          <w:p w14:paraId="39B93E6D" w14:textId="77777777" w:rsidR="0033413D" w:rsidRDefault="00E46C25">
            <w:pPr>
              <w:pStyle w:val="TableParagraph"/>
              <w:spacing w:line="249" w:lineRule="auto"/>
              <w:ind w:left="107" w:right="165" w:hanging="3"/>
            </w:pPr>
            <w:r>
              <w:t>The</w:t>
            </w:r>
            <w:r>
              <w:rPr>
                <w:spacing w:val="-4"/>
              </w:rPr>
              <w:t xml:space="preserve"> </w:t>
            </w:r>
            <w:r>
              <w:t>expiry</w:t>
            </w:r>
            <w:r>
              <w:rPr>
                <w:spacing w:val="-6"/>
              </w:rPr>
              <w:t xml:space="preserve"> </w:t>
            </w:r>
            <w:r>
              <w:t>date</w:t>
            </w:r>
            <w:r>
              <w:rPr>
                <w:spacing w:val="-6"/>
              </w:rPr>
              <w:t xml:space="preserve"> </w:t>
            </w:r>
            <w:r>
              <w:t>of</w:t>
            </w:r>
            <w:r>
              <w:rPr>
                <w:spacing w:val="-5"/>
              </w:rPr>
              <w:t xml:space="preserve"> </w:t>
            </w:r>
            <w:r>
              <w:t>this</w:t>
            </w:r>
            <w:r>
              <w:rPr>
                <w:spacing w:val="-6"/>
              </w:rPr>
              <w:t xml:space="preserve"> </w:t>
            </w:r>
            <w:r>
              <w:t>Call-Off</w:t>
            </w:r>
            <w:r>
              <w:rPr>
                <w:spacing w:val="-2"/>
              </w:rPr>
              <w:t xml:space="preserve"> </w:t>
            </w:r>
            <w:r>
              <w:t>Contract</w:t>
            </w:r>
            <w:r>
              <w:rPr>
                <w:spacing w:val="-2"/>
              </w:rPr>
              <w:t xml:space="preserve"> </w:t>
            </w:r>
            <w:r>
              <w:t>in</w:t>
            </w:r>
            <w:r>
              <w:rPr>
                <w:spacing w:val="-6"/>
              </w:rPr>
              <w:t xml:space="preserve"> </w:t>
            </w:r>
            <w:r>
              <w:t>the Order Form.</w:t>
            </w:r>
          </w:p>
        </w:tc>
      </w:tr>
      <w:tr w:rsidR="0033413D" w14:paraId="10E90189" w14:textId="77777777">
        <w:trPr>
          <w:trHeight w:val="1867"/>
        </w:trPr>
        <w:tc>
          <w:tcPr>
            <w:tcW w:w="3565" w:type="dxa"/>
          </w:tcPr>
          <w:p w14:paraId="22116E0A" w14:textId="77777777" w:rsidR="0033413D" w:rsidRDefault="0033413D">
            <w:pPr>
              <w:pStyle w:val="TableParagraph"/>
              <w:spacing w:before="169"/>
            </w:pPr>
          </w:p>
          <w:p w14:paraId="11B74C8E" w14:textId="77777777" w:rsidR="0033413D" w:rsidRDefault="00E46C25">
            <w:pPr>
              <w:pStyle w:val="TableParagraph"/>
              <w:ind w:left="102"/>
              <w:rPr>
                <w:rFonts w:ascii="Arial"/>
                <w:b/>
              </w:rPr>
            </w:pPr>
            <w:r>
              <w:rPr>
                <w:rFonts w:ascii="Arial"/>
                <w:b/>
              </w:rPr>
              <w:t>Financial</w:t>
            </w:r>
            <w:r>
              <w:rPr>
                <w:rFonts w:ascii="Arial"/>
                <w:b/>
                <w:spacing w:val="-7"/>
              </w:rPr>
              <w:t xml:space="preserve"> </w:t>
            </w:r>
            <w:r>
              <w:rPr>
                <w:rFonts w:ascii="Arial"/>
                <w:b/>
                <w:spacing w:val="-2"/>
              </w:rPr>
              <w:t>Metrics</w:t>
            </w:r>
          </w:p>
        </w:tc>
        <w:tc>
          <w:tcPr>
            <w:tcW w:w="5258" w:type="dxa"/>
          </w:tcPr>
          <w:p w14:paraId="40008BAC" w14:textId="77777777" w:rsidR="0033413D" w:rsidRDefault="0033413D">
            <w:pPr>
              <w:pStyle w:val="TableParagraph"/>
              <w:spacing w:before="162"/>
            </w:pPr>
          </w:p>
          <w:p w14:paraId="6FFB2624" w14:textId="77777777" w:rsidR="0033413D" w:rsidRDefault="00E46C25">
            <w:pPr>
              <w:pStyle w:val="TableParagraph"/>
              <w:ind w:left="104"/>
            </w:pPr>
            <w:r>
              <w:t>The</w:t>
            </w:r>
            <w:r>
              <w:rPr>
                <w:spacing w:val="-7"/>
              </w:rPr>
              <w:t xml:space="preserve"> </w:t>
            </w:r>
            <w:r>
              <w:t>following</w:t>
            </w:r>
            <w:r>
              <w:rPr>
                <w:spacing w:val="-7"/>
              </w:rPr>
              <w:t xml:space="preserve"> </w:t>
            </w:r>
            <w:r>
              <w:t>financial</w:t>
            </w:r>
            <w:r>
              <w:rPr>
                <w:spacing w:val="-8"/>
              </w:rPr>
              <w:t xml:space="preserve"> </w:t>
            </w:r>
            <w:r>
              <w:t>and</w:t>
            </w:r>
            <w:r>
              <w:rPr>
                <w:spacing w:val="-7"/>
              </w:rPr>
              <w:t xml:space="preserve"> </w:t>
            </w:r>
            <w:r>
              <w:t>accounting</w:t>
            </w:r>
            <w:r>
              <w:rPr>
                <w:spacing w:val="-8"/>
              </w:rPr>
              <w:t xml:space="preserve"> </w:t>
            </w:r>
            <w:r>
              <w:rPr>
                <w:spacing w:val="-2"/>
              </w:rPr>
              <w:t>measures:</w:t>
            </w:r>
          </w:p>
          <w:p w14:paraId="10F3190F" w14:textId="77777777" w:rsidR="0033413D" w:rsidRDefault="00E46C25">
            <w:pPr>
              <w:pStyle w:val="TableParagraph"/>
              <w:numPr>
                <w:ilvl w:val="0"/>
                <w:numId w:val="25"/>
              </w:numPr>
              <w:tabs>
                <w:tab w:val="left" w:pos="827"/>
              </w:tabs>
              <w:spacing w:before="2"/>
            </w:pPr>
            <w:r>
              <w:t>Dun</w:t>
            </w:r>
            <w:r>
              <w:rPr>
                <w:spacing w:val="-3"/>
              </w:rPr>
              <w:t xml:space="preserve"> </w:t>
            </w:r>
            <w:r>
              <w:t>and</w:t>
            </w:r>
            <w:r>
              <w:rPr>
                <w:spacing w:val="-4"/>
              </w:rPr>
              <w:t xml:space="preserve"> </w:t>
            </w:r>
            <w:r>
              <w:t>Bradstreet</w:t>
            </w:r>
            <w:r>
              <w:rPr>
                <w:spacing w:val="-3"/>
              </w:rPr>
              <w:t xml:space="preserve"> </w:t>
            </w:r>
            <w:r>
              <w:t>score</w:t>
            </w:r>
            <w:r>
              <w:rPr>
                <w:spacing w:val="-3"/>
              </w:rPr>
              <w:t xml:space="preserve"> </w:t>
            </w:r>
            <w:r>
              <w:t>of</w:t>
            </w:r>
            <w:r>
              <w:rPr>
                <w:spacing w:val="-3"/>
              </w:rPr>
              <w:t xml:space="preserve"> </w:t>
            </w:r>
            <w:r>
              <w:rPr>
                <w:spacing w:val="-5"/>
              </w:rPr>
              <w:t>50</w:t>
            </w:r>
          </w:p>
          <w:p w14:paraId="5915102A" w14:textId="77777777" w:rsidR="0033413D" w:rsidRDefault="00E46C25">
            <w:pPr>
              <w:pStyle w:val="TableParagraph"/>
              <w:numPr>
                <w:ilvl w:val="0"/>
                <w:numId w:val="25"/>
              </w:numPr>
              <w:tabs>
                <w:tab w:val="left" w:pos="827"/>
              </w:tabs>
              <w:spacing w:before="2"/>
            </w:pPr>
            <w:r>
              <w:t>Operating</w:t>
            </w:r>
            <w:r>
              <w:rPr>
                <w:spacing w:val="-6"/>
              </w:rPr>
              <w:t xml:space="preserve"> </w:t>
            </w:r>
            <w:r>
              <w:t>Profit</w:t>
            </w:r>
            <w:r>
              <w:rPr>
                <w:spacing w:val="-5"/>
              </w:rPr>
              <w:t xml:space="preserve"> </w:t>
            </w:r>
            <w:r>
              <w:t>Margin</w:t>
            </w:r>
            <w:r>
              <w:rPr>
                <w:spacing w:val="-7"/>
              </w:rPr>
              <w:t xml:space="preserve"> </w:t>
            </w:r>
            <w:r>
              <w:t>of</w:t>
            </w:r>
            <w:r>
              <w:rPr>
                <w:spacing w:val="-4"/>
              </w:rPr>
              <w:t xml:space="preserve"> </w:t>
            </w:r>
            <w:r>
              <w:rPr>
                <w:spacing w:val="-5"/>
              </w:rPr>
              <w:t>2%</w:t>
            </w:r>
          </w:p>
          <w:p w14:paraId="181A128C" w14:textId="77777777" w:rsidR="0033413D" w:rsidRDefault="00E46C25">
            <w:pPr>
              <w:pStyle w:val="TableParagraph"/>
              <w:numPr>
                <w:ilvl w:val="0"/>
                <w:numId w:val="25"/>
              </w:numPr>
              <w:tabs>
                <w:tab w:val="left" w:pos="827"/>
              </w:tabs>
              <w:spacing w:before="1"/>
            </w:pPr>
            <w:r>
              <w:t>Net</w:t>
            </w:r>
            <w:r>
              <w:rPr>
                <w:spacing w:val="-2"/>
              </w:rPr>
              <w:t xml:space="preserve"> </w:t>
            </w:r>
            <w:r>
              <w:t>Worth</w:t>
            </w:r>
            <w:r>
              <w:rPr>
                <w:spacing w:val="-4"/>
              </w:rPr>
              <w:t xml:space="preserve"> </w:t>
            </w:r>
            <w:r>
              <w:t>of</w:t>
            </w:r>
            <w:r>
              <w:rPr>
                <w:spacing w:val="-2"/>
              </w:rPr>
              <w:t xml:space="preserve"> </w:t>
            </w:r>
            <w:r>
              <w:rPr>
                <w:spacing w:val="-10"/>
              </w:rPr>
              <w:t>0</w:t>
            </w:r>
          </w:p>
          <w:p w14:paraId="3B463EEE" w14:textId="77777777" w:rsidR="0033413D" w:rsidRDefault="00E46C25">
            <w:pPr>
              <w:pStyle w:val="TableParagraph"/>
              <w:numPr>
                <w:ilvl w:val="0"/>
                <w:numId w:val="25"/>
              </w:numPr>
              <w:tabs>
                <w:tab w:val="left" w:pos="827"/>
              </w:tabs>
              <w:spacing w:before="3"/>
            </w:pPr>
            <w:r>
              <w:t>Quick</w:t>
            </w:r>
            <w:r>
              <w:rPr>
                <w:spacing w:val="-3"/>
              </w:rPr>
              <w:t xml:space="preserve"> </w:t>
            </w:r>
            <w:r>
              <w:t>Ratio</w:t>
            </w:r>
            <w:r>
              <w:rPr>
                <w:spacing w:val="-3"/>
              </w:rPr>
              <w:t xml:space="preserve"> </w:t>
            </w:r>
            <w:r>
              <w:t>of</w:t>
            </w:r>
            <w:r>
              <w:rPr>
                <w:spacing w:val="-3"/>
              </w:rPr>
              <w:t xml:space="preserve"> </w:t>
            </w:r>
            <w:r>
              <w:rPr>
                <w:spacing w:val="-5"/>
              </w:rPr>
              <w:t>0.7</w:t>
            </w:r>
          </w:p>
        </w:tc>
      </w:tr>
      <w:tr w:rsidR="0033413D" w14:paraId="2C429F99" w14:textId="77777777">
        <w:trPr>
          <w:trHeight w:val="8788"/>
        </w:trPr>
        <w:tc>
          <w:tcPr>
            <w:tcW w:w="3565" w:type="dxa"/>
          </w:tcPr>
          <w:p w14:paraId="55ECACC6" w14:textId="77777777" w:rsidR="0033413D" w:rsidRDefault="0033413D">
            <w:pPr>
              <w:pStyle w:val="TableParagraph"/>
              <w:spacing w:before="171"/>
            </w:pPr>
          </w:p>
          <w:p w14:paraId="73AD171F" w14:textId="77777777" w:rsidR="0033413D" w:rsidRDefault="00E46C25">
            <w:pPr>
              <w:pStyle w:val="TableParagraph"/>
              <w:ind w:left="102"/>
              <w:rPr>
                <w:rFonts w:ascii="Arial"/>
                <w:b/>
              </w:rPr>
            </w:pPr>
            <w:r>
              <w:rPr>
                <w:rFonts w:ascii="Arial"/>
                <w:b/>
              </w:rPr>
              <w:t>Force</w:t>
            </w:r>
            <w:r>
              <w:rPr>
                <w:rFonts w:ascii="Arial"/>
                <w:b/>
                <w:spacing w:val="-6"/>
              </w:rPr>
              <w:t xml:space="preserve"> </w:t>
            </w:r>
            <w:r>
              <w:rPr>
                <w:rFonts w:ascii="Arial"/>
                <w:b/>
                <w:spacing w:val="-2"/>
              </w:rPr>
              <w:t>Majeure</w:t>
            </w:r>
          </w:p>
        </w:tc>
        <w:tc>
          <w:tcPr>
            <w:tcW w:w="5258" w:type="dxa"/>
          </w:tcPr>
          <w:p w14:paraId="525CEF61" w14:textId="77777777" w:rsidR="0033413D" w:rsidRDefault="0033413D">
            <w:pPr>
              <w:pStyle w:val="TableParagraph"/>
              <w:spacing w:before="164"/>
            </w:pPr>
          </w:p>
          <w:p w14:paraId="52584476" w14:textId="77777777" w:rsidR="0033413D" w:rsidRDefault="00E46C25">
            <w:pPr>
              <w:pStyle w:val="TableParagraph"/>
              <w:spacing w:line="268" w:lineRule="auto"/>
              <w:ind w:left="107" w:right="109" w:hanging="3"/>
            </w:pPr>
            <w:r>
              <w:t>A</w:t>
            </w:r>
            <w:r>
              <w:rPr>
                <w:spacing w:val="-5"/>
              </w:rPr>
              <w:t xml:space="preserve"> </w:t>
            </w:r>
            <w:r>
              <w:t>force</w:t>
            </w:r>
            <w:r>
              <w:rPr>
                <w:spacing w:val="-7"/>
              </w:rPr>
              <w:t xml:space="preserve"> </w:t>
            </w:r>
            <w:r>
              <w:t>Majeure</w:t>
            </w:r>
            <w:r>
              <w:rPr>
                <w:spacing w:val="-5"/>
              </w:rPr>
              <w:t xml:space="preserve"> </w:t>
            </w:r>
            <w:r>
              <w:t>event</w:t>
            </w:r>
            <w:r>
              <w:rPr>
                <w:spacing w:val="-6"/>
              </w:rPr>
              <w:t xml:space="preserve"> </w:t>
            </w:r>
            <w:r>
              <w:t>means</w:t>
            </w:r>
            <w:r>
              <w:rPr>
                <w:spacing w:val="-5"/>
              </w:rPr>
              <w:t xml:space="preserve"> </w:t>
            </w:r>
            <w:r>
              <w:t>anything</w:t>
            </w:r>
            <w:r>
              <w:rPr>
                <w:spacing w:val="-7"/>
              </w:rPr>
              <w:t xml:space="preserve"> </w:t>
            </w:r>
            <w:r>
              <w:t>affecting either Party's performance of their obligations arising from any:</w:t>
            </w:r>
          </w:p>
          <w:p w14:paraId="1F47561C" w14:textId="77777777" w:rsidR="0033413D" w:rsidRDefault="00E46C25">
            <w:pPr>
              <w:pStyle w:val="TableParagraph"/>
              <w:numPr>
                <w:ilvl w:val="0"/>
                <w:numId w:val="24"/>
              </w:numPr>
              <w:tabs>
                <w:tab w:val="left" w:pos="107"/>
                <w:tab w:val="left" w:pos="827"/>
              </w:tabs>
              <w:spacing w:before="3" w:line="278" w:lineRule="auto"/>
              <w:ind w:right="787" w:hanging="3"/>
            </w:pPr>
            <w:r>
              <w:t>acts,</w:t>
            </w:r>
            <w:r>
              <w:rPr>
                <w:spacing w:val="-8"/>
              </w:rPr>
              <w:t xml:space="preserve"> </w:t>
            </w:r>
            <w:r>
              <w:t>events</w:t>
            </w:r>
            <w:r>
              <w:rPr>
                <w:spacing w:val="-7"/>
              </w:rPr>
              <w:t xml:space="preserve"> </w:t>
            </w:r>
            <w:r>
              <w:t>or</w:t>
            </w:r>
            <w:r>
              <w:rPr>
                <w:spacing w:val="-7"/>
              </w:rPr>
              <w:t xml:space="preserve"> </w:t>
            </w:r>
            <w:r>
              <w:t>omissions</w:t>
            </w:r>
            <w:r>
              <w:rPr>
                <w:spacing w:val="-7"/>
              </w:rPr>
              <w:t xml:space="preserve"> </w:t>
            </w:r>
            <w:r>
              <w:t>beyond</w:t>
            </w:r>
            <w:r>
              <w:rPr>
                <w:spacing w:val="-10"/>
              </w:rPr>
              <w:t xml:space="preserve"> </w:t>
            </w:r>
            <w:r>
              <w:t>the reasonable control of the affected Party</w:t>
            </w:r>
          </w:p>
          <w:p w14:paraId="0EBF3196" w14:textId="77777777" w:rsidR="0033413D" w:rsidRDefault="00E46C25">
            <w:pPr>
              <w:pStyle w:val="TableParagraph"/>
              <w:numPr>
                <w:ilvl w:val="0"/>
                <w:numId w:val="24"/>
              </w:numPr>
              <w:tabs>
                <w:tab w:val="left" w:pos="107"/>
                <w:tab w:val="left" w:pos="827"/>
              </w:tabs>
              <w:spacing w:line="278" w:lineRule="auto"/>
              <w:ind w:right="67" w:hanging="3"/>
            </w:pPr>
            <w:r>
              <w:t>riots,</w:t>
            </w:r>
            <w:r>
              <w:rPr>
                <w:spacing w:val="-5"/>
              </w:rPr>
              <w:t xml:space="preserve"> </w:t>
            </w:r>
            <w:r>
              <w:t>war</w:t>
            </w:r>
            <w:r>
              <w:rPr>
                <w:spacing w:val="-6"/>
              </w:rPr>
              <w:t xml:space="preserve"> </w:t>
            </w:r>
            <w:r>
              <w:t>or</w:t>
            </w:r>
            <w:r>
              <w:rPr>
                <w:spacing w:val="-6"/>
              </w:rPr>
              <w:t xml:space="preserve"> </w:t>
            </w:r>
            <w:r>
              <w:t>armed</w:t>
            </w:r>
            <w:r>
              <w:rPr>
                <w:spacing w:val="-7"/>
              </w:rPr>
              <w:t xml:space="preserve"> </w:t>
            </w:r>
            <w:r>
              <w:t>conflict,</w:t>
            </w:r>
            <w:r>
              <w:rPr>
                <w:spacing w:val="-6"/>
              </w:rPr>
              <w:t xml:space="preserve"> </w:t>
            </w:r>
            <w:r>
              <w:t>acts</w:t>
            </w:r>
            <w:r>
              <w:rPr>
                <w:spacing w:val="-4"/>
              </w:rPr>
              <w:t xml:space="preserve"> </w:t>
            </w:r>
            <w:r>
              <w:t>of</w:t>
            </w:r>
            <w:r>
              <w:rPr>
                <w:spacing w:val="-6"/>
              </w:rPr>
              <w:t xml:space="preserve"> </w:t>
            </w:r>
            <w:r>
              <w:t>terrorism, nuclear, biological or chemical warfare</w:t>
            </w:r>
          </w:p>
          <w:p w14:paraId="57DE10EC" w14:textId="77777777" w:rsidR="0033413D" w:rsidRDefault="00E46C25">
            <w:pPr>
              <w:pStyle w:val="TableParagraph"/>
              <w:numPr>
                <w:ilvl w:val="0"/>
                <w:numId w:val="24"/>
              </w:numPr>
              <w:tabs>
                <w:tab w:val="left" w:pos="107"/>
                <w:tab w:val="left" w:pos="827"/>
              </w:tabs>
              <w:spacing w:before="15" w:line="266" w:lineRule="auto"/>
              <w:ind w:right="481" w:hanging="3"/>
            </w:pPr>
            <w:r>
              <w:t>acts</w:t>
            </w:r>
            <w:r>
              <w:rPr>
                <w:spacing w:val="-7"/>
              </w:rPr>
              <w:t xml:space="preserve"> </w:t>
            </w:r>
            <w:r>
              <w:t>of</w:t>
            </w:r>
            <w:r>
              <w:rPr>
                <w:spacing w:val="-6"/>
              </w:rPr>
              <w:t xml:space="preserve"> </w:t>
            </w:r>
            <w:r>
              <w:t>government,</w:t>
            </w:r>
            <w:r>
              <w:rPr>
                <w:spacing w:val="-6"/>
              </w:rPr>
              <w:t xml:space="preserve"> </w:t>
            </w:r>
            <w:r>
              <w:t>local</w:t>
            </w:r>
            <w:r>
              <w:rPr>
                <w:spacing w:val="-10"/>
              </w:rPr>
              <w:t xml:space="preserve"> </w:t>
            </w:r>
            <w:r>
              <w:t>government</w:t>
            </w:r>
            <w:r>
              <w:rPr>
                <w:spacing w:val="-9"/>
              </w:rPr>
              <w:t xml:space="preserve"> </w:t>
            </w:r>
            <w:r>
              <w:t>or Regulatory Bodies</w:t>
            </w:r>
          </w:p>
          <w:p w14:paraId="7D3C07DF" w14:textId="77777777" w:rsidR="0033413D" w:rsidRDefault="00E46C25">
            <w:pPr>
              <w:pStyle w:val="TableParagraph"/>
              <w:numPr>
                <w:ilvl w:val="0"/>
                <w:numId w:val="24"/>
              </w:numPr>
              <w:tabs>
                <w:tab w:val="left" w:pos="107"/>
                <w:tab w:val="left" w:pos="827"/>
              </w:tabs>
              <w:spacing w:before="25" w:line="249" w:lineRule="auto"/>
              <w:ind w:right="655" w:hanging="3"/>
            </w:pPr>
            <w:r>
              <w:t>fire,</w:t>
            </w:r>
            <w:r>
              <w:rPr>
                <w:spacing w:val="-6"/>
              </w:rPr>
              <w:t xml:space="preserve"> </w:t>
            </w:r>
            <w:r>
              <w:t>flood</w:t>
            </w:r>
            <w:r>
              <w:rPr>
                <w:spacing w:val="-5"/>
              </w:rPr>
              <w:t xml:space="preserve"> </w:t>
            </w:r>
            <w:r>
              <w:t>or</w:t>
            </w:r>
            <w:r>
              <w:rPr>
                <w:spacing w:val="-5"/>
              </w:rPr>
              <w:t xml:space="preserve"> </w:t>
            </w:r>
            <w:r>
              <w:t>disaster</w:t>
            </w:r>
            <w:r>
              <w:rPr>
                <w:spacing w:val="-6"/>
              </w:rPr>
              <w:t xml:space="preserve"> </w:t>
            </w:r>
            <w:r>
              <w:t>and</w:t>
            </w:r>
            <w:r>
              <w:rPr>
                <w:spacing w:val="-7"/>
              </w:rPr>
              <w:t xml:space="preserve"> </w:t>
            </w:r>
            <w:r>
              <w:t>any</w:t>
            </w:r>
            <w:r>
              <w:rPr>
                <w:spacing w:val="-7"/>
              </w:rPr>
              <w:t xml:space="preserve"> </w:t>
            </w:r>
            <w:r>
              <w:t>failure</w:t>
            </w:r>
            <w:r>
              <w:rPr>
                <w:spacing w:val="-5"/>
              </w:rPr>
              <w:t xml:space="preserve"> </w:t>
            </w:r>
            <w:r>
              <w:t>or shortage of power or fuel</w:t>
            </w:r>
          </w:p>
          <w:p w14:paraId="0306E390" w14:textId="77777777" w:rsidR="0033413D" w:rsidRDefault="00E46C25">
            <w:pPr>
              <w:pStyle w:val="TableParagraph"/>
              <w:numPr>
                <w:ilvl w:val="0"/>
                <w:numId w:val="24"/>
              </w:numPr>
              <w:tabs>
                <w:tab w:val="left" w:pos="107"/>
                <w:tab w:val="left" w:pos="827"/>
              </w:tabs>
              <w:spacing w:before="24" w:line="314" w:lineRule="auto"/>
              <w:ind w:right="323" w:hanging="3"/>
            </w:pPr>
            <w:r>
              <w:t>industrial</w:t>
            </w:r>
            <w:r>
              <w:rPr>
                <w:spacing w:val="-6"/>
              </w:rPr>
              <w:t xml:space="preserve"> </w:t>
            </w:r>
            <w:r>
              <w:t>dispute</w:t>
            </w:r>
            <w:r>
              <w:rPr>
                <w:spacing w:val="-7"/>
              </w:rPr>
              <w:t xml:space="preserve"> </w:t>
            </w:r>
            <w:r>
              <w:t>affecting</w:t>
            </w:r>
            <w:r>
              <w:rPr>
                <w:spacing w:val="-5"/>
              </w:rPr>
              <w:t xml:space="preserve"> </w:t>
            </w:r>
            <w:r>
              <w:t>a</w:t>
            </w:r>
            <w:r>
              <w:rPr>
                <w:spacing w:val="-6"/>
              </w:rPr>
              <w:t xml:space="preserve"> </w:t>
            </w:r>
            <w:r>
              <w:t>third</w:t>
            </w:r>
            <w:r>
              <w:rPr>
                <w:spacing w:val="-5"/>
              </w:rPr>
              <w:t xml:space="preserve"> </w:t>
            </w:r>
            <w:r>
              <w:t>party</w:t>
            </w:r>
            <w:r>
              <w:rPr>
                <w:spacing w:val="-9"/>
              </w:rPr>
              <w:t xml:space="preserve"> </w:t>
            </w:r>
            <w:r>
              <w:t xml:space="preserve">for which a substitute third party isn’t reasonably </w:t>
            </w:r>
            <w:r>
              <w:rPr>
                <w:spacing w:val="-2"/>
              </w:rPr>
              <w:t>available</w:t>
            </w:r>
          </w:p>
          <w:p w14:paraId="3A54AE01" w14:textId="77777777" w:rsidR="0033413D" w:rsidRDefault="00E46C25">
            <w:pPr>
              <w:pStyle w:val="TableParagraph"/>
              <w:spacing w:before="197" w:line="249" w:lineRule="auto"/>
              <w:ind w:left="107" w:right="109" w:hanging="3"/>
            </w:pPr>
            <w:r>
              <w:t>The</w:t>
            </w:r>
            <w:r>
              <w:rPr>
                <w:spacing w:val="-5"/>
              </w:rPr>
              <w:t xml:space="preserve"> </w:t>
            </w:r>
            <w:r>
              <w:t>following</w:t>
            </w:r>
            <w:r>
              <w:rPr>
                <w:spacing w:val="-5"/>
              </w:rPr>
              <w:t xml:space="preserve"> </w:t>
            </w:r>
            <w:r>
              <w:t>do</w:t>
            </w:r>
            <w:r>
              <w:rPr>
                <w:spacing w:val="-5"/>
              </w:rPr>
              <w:t xml:space="preserve"> </w:t>
            </w:r>
            <w:r>
              <w:t>not</w:t>
            </w:r>
            <w:r>
              <w:rPr>
                <w:spacing w:val="-3"/>
              </w:rPr>
              <w:t xml:space="preserve"> </w:t>
            </w:r>
            <w:r>
              <w:t>constitute</w:t>
            </w:r>
            <w:r>
              <w:rPr>
                <w:spacing w:val="-7"/>
              </w:rPr>
              <w:t xml:space="preserve"> </w:t>
            </w:r>
            <w:r>
              <w:t>a</w:t>
            </w:r>
            <w:r>
              <w:rPr>
                <w:spacing w:val="-5"/>
              </w:rPr>
              <w:t xml:space="preserve"> </w:t>
            </w:r>
            <w:r>
              <w:t>Force</w:t>
            </w:r>
            <w:r>
              <w:rPr>
                <w:spacing w:val="-7"/>
              </w:rPr>
              <w:t xml:space="preserve"> </w:t>
            </w:r>
            <w:r>
              <w:t xml:space="preserve">Majeure </w:t>
            </w:r>
            <w:r>
              <w:rPr>
                <w:spacing w:val="-2"/>
              </w:rPr>
              <w:t>event:</w:t>
            </w:r>
          </w:p>
          <w:p w14:paraId="5DA43A06" w14:textId="77777777" w:rsidR="0033413D" w:rsidRDefault="00E46C25">
            <w:pPr>
              <w:pStyle w:val="TableParagraph"/>
              <w:numPr>
                <w:ilvl w:val="0"/>
                <w:numId w:val="24"/>
              </w:numPr>
              <w:tabs>
                <w:tab w:val="left" w:pos="107"/>
                <w:tab w:val="left" w:pos="827"/>
              </w:tabs>
              <w:spacing w:before="22" w:line="314" w:lineRule="auto"/>
              <w:ind w:right="149" w:hanging="3"/>
            </w:pPr>
            <w:r>
              <w:t>any</w:t>
            </w:r>
            <w:r>
              <w:rPr>
                <w:spacing w:val="-5"/>
              </w:rPr>
              <w:t xml:space="preserve"> </w:t>
            </w:r>
            <w:r>
              <w:t>industrial</w:t>
            </w:r>
            <w:r>
              <w:rPr>
                <w:spacing w:val="-7"/>
              </w:rPr>
              <w:t xml:space="preserve"> </w:t>
            </w:r>
            <w:r>
              <w:t>dispute</w:t>
            </w:r>
            <w:r>
              <w:rPr>
                <w:spacing w:val="-6"/>
              </w:rPr>
              <w:t xml:space="preserve"> </w:t>
            </w:r>
            <w:r>
              <w:t>about</w:t>
            </w:r>
            <w:r>
              <w:rPr>
                <w:spacing w:val="-7"/>
              </w:rPr>
              <w:t xml:space="preserve"> </w:t>
            </w:r>
            <w:r>
              <w:t>the</w:t>
            </w:r>
            <w:r>
              <w:rPr>
                <w:spacing w:val="-6"/>
              </w:rPr>
              <w:t xml:space="preserve"> </w:t>
            </w:r>
            <w:r>
              <w:t>Supplier,</w:t>
            </w:r>
            <w:r>
              <w:rPr>
                <w:spacing w:val="-6"/>
              </w:rPr>
              <w:t xml:space="preserve"> </w:t>
            </w:r>
            <w:r>
              <w:t>its staff, or failure in the Supplier’s (or a Subcontractor's) supply chain</w:t>
            </w:r>
          </w:p>
          <w:p w14:paraId="0052EAF9" w14:textId="77777777" w:rsidR="0033413D" w:rsidRDefault="00E46C25">
            <w:pPr>
              <w:pStyle w:val="TableParagraph"/>
              <w:numPr>
                <w:ilvl w:val="0"/>
                <w:numId w:val="24"/>
              </w:numPr>
              <w:tabs>
                <w:tab w:val="left" w:pos="107"/>
                <w:tab w:val="left" w:pos="827"/>
              </w:tabs>
              <w:spacing w:line="278" w:lineRule="auto"/>
              <w:ind w:right="300" w:hanging="3"/>
            </w:pPr>
            <w:r>
              <w:t>any</w:t>
            </w:r>
            <w:r>
              <w:rPr>
                <w:spacing w:val="-4"/>
              </w:rPr>
              <w:t xml:space="preserve"> </w:t>
            </w:r>
            <w:r>
              <w:t>event</w:t>
            </w:r>
            <w:r>
              <w:rPr>
                <w:spacing w:val="-6"/>
              </w:rPr>
              <w:t xml:space="preserve"> </w:t>
            </w:r>
            <w:r>
              <w:t>which</w:t>
            </w:r>
            <w:r>
              <w:rPr>
                <w:spacing w:val="-5"/>
              </w:rPr>
              <w:t xml:space="preserve"> </w:t>
            </w:r>
            <w:r>
              <w:t>is</w:t>
            </w:r>
            <w:r>
              <w:rPr>
                <w:spacing w:val="-5"/>
              </w:rPr>
              <w:t xml:space="preserve"> </w:t>
            </w:r>
            <w:r>
              <w:t>attributable</w:t>
            </w:r>
            <w:r>
              <w:rPr>
                <w:spacing w:val="-5"/>
              </w:rPr>
              <w:t xml:space="preserve"> </w:t>
            </w:r>
            <w:r>
              <w:t>to</w:t>
            </w:r>
            <w:r>
              <w:rPr>
                <w:spacing w:val="-7"/>
              </w:rPr>
              <w:t xml:space="preserve"> </w:t>
            </w:r>
            <w:r>
              <w:t>the</w:t>
            </w:r>
            <w:r>
              <w:rPr>
                <w:spacing w:val="-7"/>
              </w:rPr>
              <w:t xml:space="preserve"> </w:t>
            </w:r>
            <w:proofErr w:type="spellStart"/>
            <w:r>
              <w:t>wilful</w:t>
            </w:r>
            <w:proofErr w:type="spellEnd"/>
            <w:r>
              <w:t xml:space="preserve"> act, neglect or failure to take reasonable precautions by the Party</w:t>
            </w:r>
            <w:r>
              <w:rPr>
                <w:spacing w:val="-2"/>
              </w:rPr>
              <w:t xml:space="preserve"> </w:t>
            </w:r>
            <w:r>
              <w:t xml:space="preserve">seeking to rely on Force </w:t>
            </w:r>
            <w:r>
              <w:rPr>
                <w:spacing w:val="-2"/>
              </w:rPr>
              <w:t>Majeure</w:t>
            </w:r>
          </w:p>
          <w:p w14:paraId="080D106D" w14:textId="77777777" w:rsidR="0033413D" w:rsidRDefault="00E46C25">
            <w:pPr>
              <w:pStyle w:val="TableParagraph"/>
              <w:numPr>
                <w:ilvl w:val="0"/>
                <w:numId w:val="24"/>
              </w:numPr>
              <w:tabs>
                <w:tab w:val="left" w:pos="107"/>
                <w:tab w:val="left" w:pos="827"/>
              </w:tabs>
              <w:spacing w:before="9" w:line="249" w:lineRule="auto"/>
              <w:ind w:right="603" w:hanging="3"/>
            </w:pPr>
            <w:r>
              <w:t>the</w:t>
            </w:r>
            <w:r>
              <w:rPr>
                <w:spacing w:val="-6"/>
              </w:rPr>
              <w:t xml:space="preserve"> </w:t>
            </w:r>
            <w:r>
              <w:t>event</w:t>
            </w:r>
            <w:r>
              <w:rPr>
                <w:spacing w:val="-4"/>
              </w:rPr>
              <w:t xml:space="preserve"> </w:t>
            </w:r>
            <w:r>
              <w:t>was</w:t>
            </w:r>
            <w:r>
              <w:rPr>
                <w:spacing w:val="-8"/>
              </w:rPr>
              <w:t xml:space="preserve"> </w:t>
            </w:r>
            <w:r>
              <w:t>foreseeable</w:t>
            </w:r>
            <w:r>
              <w:rPr>
                <w:spacing w:val="-6"/>
              </w:rPr>
              <w:t xml:space="preserve"> </w:t>
            </w:r>
            <w:r>
              <w:t>by</w:t>
            </w:r>
            <w:r>
              <w:rPr>
                <w:spacing w:val="-7"/>
              </w:rPr>
              <w:t xml:space="preserve"> </w:t>
            </w:r>
            <w:r>
              <w:t>the</w:t>
            </w:r>
            <w:r>
              <w:rPr>
                <w:spacing w:val="-6"/>
              </w:rPr>
              <w:t xml:space="preserve"> </w:t>
            </w:r>
            <w:r>
              <w:t>Party seeking to rely on Force</w:t>
            </w:r>
          </w:p>
          <w:p w14:paraId="783BE164" w14:textId="77777777" w:rsidR="0033413D" w:rsidRDefault="00E46C25">
            <w:pPr>
              <w:pStyle w:val="TableParagraph"/>
              <w:spacing w:before="33" w:line="249" w:lineRule="auto"/>
              <w:ind w:left="1948" w:right="109" w:hanging="1642"/>
            </w:pPr>
            <w:r>
              <w:t>Majeure</w:t>
            </w:r>
            <w:r>
              <w:rPr>
                <w:spacing w:val="-4"/>
              </w:rPr>
              <w:t xml:space="preserve"> </w:t>
            </w:r>
            <w:r>
              <w:t>at</w:t>
            </w:r>
            <w:r>
              <w:rPr>
                <w:spacing w:val="-5"/>
              </w:rPr>
              <w:t xml:space="preserve"> </w:t>
            </w:r>
            <w:r>
              <w:t>the</w:t>
            </w:r>
            <w:r>
              <w:rPr>
                <w:spacing w:val="-6"/>
              </w:rPr>
              <w:t xml:space="preserve"> </w:t>
            </w:r>
            <w:r>
              <w:t>time</w:t>
            </w:r>
            <w:r>
              <w:rPr>
                <w:spacing w:val="-6"/>
              </w:rPr>
              <w:t xml:space="preserve"> </w:t>
            </w:r>
            <w:r>
              <w:t>this</w:t>
            </w:r>
            <w:r>
              <w:rPr>
                <w:spacing w:val="-8"/>
              </w:rPr>
              <w:t xml:space="preserve"> </w:t>
            </w:r>
            <w:r>
              <w:t>Call-Off</w:t>
            </w:r>
            <w:r>
              <w:rPr>
                <w:spacing w:val="-5"/>
              </w:rPr>
              <w:t xml:space="preserve"> </w:t>
            </w:r>
            <w:r>
              <w:t>Contract</w:t>
            </w:r>
            <w:r>
              <w:rPr>
                <w:spacing w:val="-5"/>
              </w:rPr>
              <w:t xml:space="preserve"> </w:t>
            </w:r>
            <w:r>
              <w:t>was entered into</w:t>
            </w:r>
          </w:p>
        </w:tc>
      </w:tr>
    </w:tbl>
    <w:p w14:paraId="12F178E4" w14:textId="77777777" w:rsidR="0033413D" w:rsidRDefault="0033413D">
      <w:pPr>
        <w:pStyle w:val="TableParagraph"/>
        <w:spacing w:line="249" w:lineRule="auto"/>
        <w:sectPr w:rsidR="0033413D">
          <w:type w:val="continuous"/>
          <w:pgSz w:w="11930" w:h="16840"/>
          <w:pgMar w:top="140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8"/>
      </w:tblGrid>
      <w:tr w:rsidR="0033413D" w14:paraId="5AB2E886" w14:textId="77777777">
        <w:trPr>
          <w:trHeight w:val="7795"/>
        </w:trPr>
        <w:tc>
          <w:tcPr>
            <w:tcW w:w="3565" w:type="dxa"/>
          </w:tcPr>
          <w:p w14:paraId="54B7812B" w14:textId="77777777" w:rsidR="0033413D" w:rsidRDefault="0033413D">
            <w:pPr>
              <w:pStyle w:val="TableParagraph"/>
              <w:rPr>
                <w:rFonts w:ascii="Times New Roman"/>
              </w:rPr>
            </w:pPr>
          </w:p>
        </w:tc>
        <w:tc>
          <w:tcPr>
            <w:tcW w:w="5258" w:type="dxa"/>
          </w:tcPr>
          <w:p w14:paraId="1EE32D42" w14:textId="77777777" w:rsidR="0033413D" w:rsidRDefault="0033413D">
            <w:pPr>
              <w:pStyle w:val="TableParagraph"/>
              <w:spacing w:before="163"/>
            </w:pPr>
          </w:p>
          <w:p w14:paraId="0C4C0044" w14:textId="77777777" w:rsidR="0033413D" w:rsidRDefault="00E46C25">
            <w:pPr>
              <w:pStyle w:val="TableParagraph"/>
              <w:numPr>
                <w:ilvl w:val="0"/>
                <w:numId w:val="23"/>
              </w:numPr>
              <w:tabs>
                <w:tab w:val="left" w:pos="107"/>
                <w:tab w:val="left" w:pos="827"/>
              </w:tabs>
              <w:spacing w:line="252" w:lineRule="auto"/>
              <w:ind w:right="55" w:hanging="3"/>
            </w:pPr>
            <w:r>
              <w:t>any event which is attributable to the Party seeking to rely on Force Majeure and its failure to comply</w:t>
            </w:r>
            <w:r>
              <w:rPr>
                <w:spacing w:val="-5"/>
              </w:rPr>
              <w:t xml:space="preserve"> </w:t>
            </w:r>
            <w:r>
              <w:t>with</w:t>
            </w:r>
            <w:r>
              <w:rPr>
                <w:spacing w:val="-7"/>
              </w:rPr>
              <w:t xml:space="preserve"> </w:t>
            </w:r>
            <w:r>
              <w:t>its</w:t>
            </w:r>
            <w:r>
              <w:rPr>
                <w:spacing w:val="-7"/>
              </w:rPr>
              <w:t xml:space="preserve"> </w:t>
            </w:r>
            <w:r>
              <w:t>own</w:t>
            </w:r>
            <w:r>
              <w:rPr>
                <w:spacing w:val="-6"/>
              </w:rPr>
              <w:t xml:space="preserve"> </w:t>
            </w:r>
            <w:r>
              <w:t>business</w:t>
            </w:r>
            <w:r>
              <w:rPr>
                <w:spacing w:val="-5"/>
              </w:rPr>
              <w:t xml:space="preserve"> </w:t>
            </w:r>
            <w:r>
              <w:t>continuity</w:t>
            </w:r>
            <w:r>
              <w:rPr>
                <w:spacing w:val="-5"/>
              </w:rPr>
              <w:t xml:space="preserve"> </w:t>
            </w:r>
            <w:r>
              <w:t>and</w:t>
            </w:r>
            <w:r>
              <w:rPr>
                <w:spacing w:val="-7"/>
              </w:rPr>
              <w:t xml:space="preserve"> </w:t>
            </w:r>
            <w:r>
              <w:t>disaster recovery plans</w:t>
            </w:r>
          </w:p>
        </w:tc>
      </w:tr>
      <w:tr w:rsidR="0033413D" w14:paraId="60FA242A" w14:textId="77777777">
        <w:trPr>
          <w:trHeight w:val="1902"/>
        </w:trPr>
        <w:tc>
          <w:tcPr>
            <w:tcW w:w="3565" w:type="dxa"/>
          </w:tcPr>
          <w:p w14:paraId="1C8F42E2" w14:textId="77777777" w:rsidR="0033413D" w:rsidRDefault="0033413D">
            <w:pPr>
              <w:pStyle w:val="TableParagraph"/>
              <w:spacing w:before="171"/>
            </w:pPr>
          </w:p>
          <w:p w14:paraId="3F05A8A6" w14:textId="77777777" w:rsidR="0033413D" w:rsidRDefault="00E46C25">
            <w:pPr>
              <w:pStyle w:val="TableParagraph"/>
              <w:ind w:left="102"/>
              <w:rPr>
                <w:rFonts w:ascii="Arial"/>
                <w:b/>
              </w:rPr>
            </w:pPr>
            <w:r>
              <w:rPr>
                <w:rFonts w:ascii="Arial"/>
                <w:b/>
              </w:rPr>
              <w:t>Former</w:t>
            </w:r>
            <w:r>
              <w:rPr>
                <w:rFonts w:ascii="Arial"/>
                <w:b/>
                <w:spacing w:val="-6"/>
              </w:rPr>
              <w:t xml:space="preserve"> </w:t>
            </w:r>
            <w:r>
              <w:rPr>
                <w:rFonts w:ascii="Arial"/>
                <w:b/>
                <w:spacing w:val="-2"/>
              </w:rPr>
              <w:t>Supplier</w:t>
            </w:r>
          </w:p>
        </w:tc>
        <w:tc>
          <w:tcPr>
            <w:tcW w:w="5258" w:type="dxa"/>
          </w:tcPr>
          <w:p w14:paraId="5723CC42" w14:textId="77777777" w:rsidR="0033413D" w:rsidRDefault="0033413D">
            <w:pPr>
              <w:pStyle w:val="TableParagraph"/>
              <w:spacing w:before="164"/>
            </w:pPr>
          </w:p>
          <w:p w14:paraId="135FE5A8" w14:textId="77777777" w:rsidR="0033413D" w:rsidRDefault="00E46C25">
            <w:pPr>
              <w:pStyle w:val="TableParagraph"/>
              <w:spacing w:line="252" w:lineRule="auto"/>
              <w:ind w:left="107" w:right="80" w:hanging="3"/>
            </w:pPr>
            <w:r>
              <w:t>A supplier supplying services to the Buyer before the Start date that are the same as or substantially similar to the Services. This also includes any Subcontractor</w:t>
            </w:r>
            <w:r>
              <w:rPr>
                <w:spacing w:val="-7"/>
              </w:rPr>
              <w:t xml:space="preserve"> </w:t>
            </w:r>
            <w:r>
              <w:t>or</w:t>
            </w:r>
            <w:r>
              <w:rPr>
                <w:spacing w:val="-7"/>
              </w:rPr>
              <w:t xml:space="preserve"> </w:t>
            </w:r>
            <w:r>
              <w:t>the</w:t>
            </w:r>
            <w:r>
              <w:rPr>
                <w:spacing w:val="-8"/>
              </w:rPr>
              <w:t xml:space="preserve"> </w:t>
            </w:r>
            <w:r>
              <w:t>Supplier</w:t>
            </w:r>
            <w:r>
              <w:rPr>
                <w:spacing w:val="-5"/>
              </w:rPr>
              <w:t xml:space="preserve"> </w:t>
            </w:r>
            <w:r>
              <w:t>(or</w:t>
            </w:r>
            <w:r>
              <w:rPr>
                <w:spacing w:val="-7"/>
              </w:rPr>
              <w:t xml:space="preserve"> </w:t>
            </w:r>
            <w:r>
              <w:t>any</w:t>
            </w:r>
            <w:r>
              <w:rPr>
                <w:spacing w:val="-8"/>
              </w:rPr>
              <w:t xml:space="preserve"> </w:t>
            </w:r>
            <w:r>
              <w:t>subcontractor of the Subcontractor).</w:t>
            </w:r>
          </w:p>
        </w:tc>
      </w:tr>
      <w:tr w:rsidR="0033413D" w14:paraId="7A1C69B5" w14:textId="77777777">
        <w:trPr>
          <w:trHeight w:val="1105"/>
        </w:trPr>
        <w:tc>
          <w:tcPr>
            <w:tcW w:w="3565" w:type="dxa"/>
          </w:tcPr>
          <w:p w14:paraId="774A39B1" w14:textId="77777777" w:rsidR="0033413D" w:rsidRDefault="0033413D">
            <w:pPr>
              <w:pStyle w:val="TableParagraph"/>
              <w:spacing w:before="171"/>
            </w:pPr>
          </w:p>
          <w:p w14:paraId="759444B7" w14:textId="77777777" w:rsidR="0033413D" w:rsidRDefault="00E46C25">
            <w:pPr>
              <w:pStyle w:val="TableParagraph"/>
              <w:ind w:left="102"/>
              <w:rPr>
                <w:rFonts w:ascii="Arial"/>
                <w:b/>
              </w:rPr>
            </w:pPr>
            <w:r>
              <w:rPr>
                <w:rFonts w:ascii="Arial"/>
                <w:b/>
              </w:rPr>
              <w:t>Framework</w:t>
            </w:r>
            <w:r>
              <w:rPr>
                <w:rFonts w:ascii="Arial"/>
                <w:b/>
                <w:spacing w:val="-11"/>
              </w:rPr>
              <w:t xml:space="preserve"> </w:t>
            </w:r>
            <w:r>
              <w:rPr>
                <w:rFonts w:ascii="Arial"/>
                <w:b/>
                <w:spacing w:val="-2"/>
              </w:rPr>
              <w:t>Agreement</w:t>
            </w:r>
          </w:p>
        </w:tc>
        <w:tc>
          <w:tcPr>
            <w:tcW w:w="5258" w:type="dxa"/>
          </w:tcPr>
          <w:p w14:paraId="541D25C7" w14:textId="77777777" w:rsidR="0033413D" w:rsidRDefault="0033413D">
            <w:pPr>
              <w:pStyle w:val="TableParagraph"/>
              <w:spacing w:before="164"/>
            </w:pPr>
          </w:p>
          <w:p w14:paraId="7D3F2286" w14:textId="77777777" w:rsidR="0033413D" w:rsidRDefault="00E46C25">
            <w:pPr>
              <w:pStyle w:val="TableParagraph"/>
              <w:spacing w:line="249" w:lineRule="auto"/>
              <w:ind w:left="107" w:hanging="3"/>
            </w:pPr>
            <w:r>
              <w:t>The</w:t>
            </w:r>
            <w:r>
              <w:rPr>
                <w:spacing w:val="40"/>
              </w:rPr>
              <w:t xml:space="preserve"> </w:t>
            </w:r>
            <w:r>
              <w:t>clauses</w:t>
            </w:r>
            <w:r>
              <w:rPr>
                <w:spacing w:val="40"/>
              </w:rPr>
              <w:t xml:space="preserve"> </w:t>
            </w:r>
            <w:r>
              <w:t>of</w:t>
            </w:r>
            <w:r>
              <w:rPr>
                <w:spacing w:val="40"/>
              </w:rPr>
              <w:t xml:space="preserve"> </w:t>
            </w:r>
            <w:r>
              <w:t>framework</w:t>
            </w:r>
            <w:r>
              <w:rPr>
                <w:spacing w:val="40"/>
              </w:rPr>
              <w:t xml:space="preserve"> </w:t>
            </w:r>
            <w:r>
              <w:t>agreement</w:t>
            </w:r>
            <w:r>
              <w:rPr>
                <w:spacing w:val="40"/>
              </w:rPr>
              <w:t xml:space="preserve"> </w:t>
            </w:r>
            <w:r>
              <w:t>RM1557.14 together with the Framework Schedules.</w:t>
            </w:r>
          </w:p>
        </w:tc>
      </w:tr>
      <w:tr w:rsidR="0033413D" w14:paraId="17B68AA1" w14:textId="77777777">
        <w:trPr>
          <w:trHeight w:val="2169"/>
        </w:trPr>
        <w:tc>
          <w:tcPr>
            <w:tcW w:w="3565" w:type="dxa"/>
          </w:tcPr>
          <w:p w14:paraId="2F104ED9" w14:textId="77777777" w:rsidR="0033413D" w:rsidRDefault="0033413D">
            <w:pPr>
              <w:pStyle w:val="TableParagraph"/>
              <w:spacing w:before="172"/>
            </w:pPr>
          </w:p>
          <w:p w14:paraId="1FADABAF" w14:textId="77777777" w:rsidR="0033413D" w:rsidRDefault="00E46C25">
            <w:pPr>
              <w:pStyle w:val="TableParagraph"/>
              <w:ind w:left="102"/>
              <w:rPr>
                <w:rFonts w:ascii="Arial"/>
                <w:b/>
              </w:rPr>
            </w:pPr>
            <w:r>
              <w:rPr>
                <w:rFonts w:ascii="Arial"/>
                <w:b/>
                <w:spacing w:val="-2"/>
              </w:rPr>
              <w:t>Fraud</w:t>
            </w:r>
          </w:p>
        </w:tc>
        <w:tc>
          <w:tcPr>
            <w:tcW w:w="5258" w:type="dxa"/>
          </w:tcPr>
          <w:p w14:paraId="64A00BAC" w14:textId="77777777" w:rsidR="0033413D" w:rsidRDefault="0033413D">
            <w:pPr>
              <w:pStyle w:val="TableParagraph"/>
              <w:spacing w:before="164"/>
            </w:pPr>
          </w:p>
          <w:p w14:paraId="6AECC10A" w14:textId="77777777" w:rsidR="0033413D" w:rsidRDefault="00E46C25">
            <w:pPr>
              <w:pStyle w:val="TableParagraph"/>
              <w:spacing w:before="1" w:line="252" w:lineRule="auto"/>
              <w:ind w:left="107" w:right="109" w:hanging="3"/>
            </w:pPr>
            <w:r>
              <w:t>Any offence under Laws creating offences in respect of fraudulent acts (including the Misrepresentation Act 1967) or at common law in respect</w:t>
            </w:r>
            <w:r>
              <w:rPr>
                <w:spacing w:val="-5"/>
              </w:rPr>
              <w:t xml:space="preserve"> </w:t>
            </w:r>
            <w:r>
              <w:t>of</w:t>
            </w:r>
            <w:r>
              <w:rPr>
                <w:spacing w:val="-7"/>
              </w:rPr>
              <w:t xml:space="preserve"> </w:t>
            </w:r>
            <w:r>
              <w:t>fraudulent</w:t>
            </w:r>
            <w:r>
              <w:rPr>
                <w:spacing w:val="-5"/>
              </w:rPr>
              <w:t xml:space="preserve"> </w:t>
            </w:r>
            <w:r>
              <w:t>acts</w:t>
            </w:r>
            <w:r>
              <w:rPr>
                <w:spacing w:val="-3"/>
              </w:rPr>
              <w:t xml:space="preserve"> </w:t>
            </w:r>
            <w:r>
              <w:t>in</w:t>
            </w:r>
            <w:r>
              <w:rPr>
                <w:spacing w:val="-4"/>
              </w:rPr>
              <w:t xml:space="preserve"> </w:t>
            </w:r>
            <w:r>
              <w:t>relation</w:t>
            </w:r>
            <w:r>
              <w:rPr>
                <w:spacing w:val="-4"/>
              </w:rPr>
              <w:t xml:space="preserve"> </w:t>
            </w:r>
            <w:r>
              <w:t>to</w:t>
            </w:r>
            <w:r>
              <w:rPr>
                <w:spacing w:val="-6"/>
              </w:rPr>
              <w:t xml:space="preserve"> </w:t>
            </w:r>
            <w:r>
              <w:t>this</w:t>
            </w:r>
            <w:r>
              <w:rPr>
                <w:spacing w:val="-6"/>
              </w:rPr>
              <w:t xml:space="preserve"> </w:t>
            </w:r>
            <w:r>
              <w:t>Call-Off Contract or defrauding or attempting to defraud or conspiring to defraud the Crown.</w:t>
            </w:r>
          </w:p>
        </w:tc>
      </w:tr>
    </w:tbl>
    <w:p w14:paraId="50F10ED7" w14:textId="77777777" w:rsidR="0033413D" w:rsidRDefault="0033413D">
      <w:pPr>
        <w:pStyle w:val="TableParagraph"/>
        <w:spacing w:line="252" w:lineRule="auto"/>
        <w:sectPr w:rsidR="0033413D">
          <w:type w:val="continuous"/>
          <w:pgSz w:w="11930" w:h="16840"/>
          <w:pgMar w:top="140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8"/>
      </w:tblGrid>
      <w:tr w:rsidR="0033413D" w14:paraId="409804BE" w14:textId="77777777">
        <w:trPr>
          <w:trHeight w:val="1672"/>
        </w:trPr>
        <w:tc>
          <w:tcPr>
            <w:tcW w:w="3565" w:type="dxa"/>
          </w:tcPr>
          <w:p w14:paraId="4AD32B77" w14:textId="77777777" w:rsidR="0033413D" w:rsidRDefault="00E46C25">
            <w:pPr>
              <w:pStyle w:val="TableParagraph"/>
              <w:spacing w:before="194" w:line="249" w:lineRule="auto"/>
              <w:ind w:left="105" w:hanging="3"/>
              <w:rPr>
                <w:rFonts w:ascii="Arial"/>
                <w:b/>
              </w:rPr>
            </w:pPr>
            <w:r>
              <w:rPr>
                <w:rFonts w:ascii="Arial"/>
                <w:b/>
              </w:rPr>
              <w:lastRenderedPageBreak/>
              <w:t>Freedom</w:t>
            </w:r>
            <w:r>
              <w:rPr>
                <w:rFonts w:ascii="Arial"/>
                <w:b/>
                <w:spacing w:val="-9"/>
              </w:rPr>
              <w:t xml:space="preserve"> </w:t>
            </w:r>
            <w:r>
              <w:rPr>
                <w:rFonts w:ascii="Arial"/>
                <w:b/>
              </w:rPr>
              <w:t>of</w:t>
            </w:r>
            <w:r>
              <w:rPr>
                <w:rFonts w:ascii="Arial"/>
                <w:b/>
                <w:spacing w:val="-11"/>
              </w:rPr>
              <w:t xml:space="preserve"> </w:t>
            </w:r>
            <w:r>
              <w:rPr>
                <w:rFonts w:ascii="Arial"/>
                <w:b/>
              </w:rPr>
              <w:t>Information</w:t>
            </w:r>
            <w:r>
              <w:rPr>
                <w:rFonts w:ascii="Arial"/>
                <w:b/>
                <w:spacing w:val="-8"/>
              </w:rPr>
              <w:t xml:space="preserve"> </w:t>
            </w:r>
            <w:r>
              <w:rPr>
                <w:rFonts w:ascii="Arial"/>
                <w:b/>
              </w:rPr>
              <w:t>Act</w:t>
            </w:r>
            <w:r>
              <w:rPr>
                <w:rFonts w:ascii="Arial"/>
                <w:b/>
                <w:spacing w:val="-9"/>
              </w:rPr>
              <w:t xml:space="preserve"> </w:t>
            </w:r>
            <w:r>
              <w:rPr>
                <w:rFonts w:ascii="Arial"/>
                <w:b/>
              </w:rPr>
              <w:t xml:space="preserve">or </w:t>
            </w:r>
            <w:proofErr w:type="spellStart"/>
            <w:r>
              <w:rPr>
                <w:rFonts w:ascii="Arial"/>
                <w:b/>
                <w:spacing w:val="-4"/>
              </w:rPr>
              <w:t>FoIA</w:t>
            </w:r>
            <w:proofErr w:type="spellEnd"/>
          </w:p>
        </w:tc>
        <w:tc>
          <w:tcPr>
            <w:tcW w:w="5258" w:type="dxa"/>
          </w:tcPr>
          <w:p w14:paraId="22375A82" w14:textId="77777777" w:rsidR="0033413D" w:rsidRDefault="00E46C25">
            <w:pPr>
              <w:pStyle w:val="TableParagraph"/>
              <w:spacing w:before="187" w:line="252" w:lineRule="auto"/>
              <w:ind w:left="107" w:right="72" w:hanging="3"/>
            </w:pPr>
            <w:r>
              <w:t>The Freedom of Information Act 2000 and any subordinate</w:t>
            </w:r>
            <w:r>
              <w:rPr>
                <w:spacing w:val="-2"/>
              </w:rPr>
              <w:t xml:space="preserve"> </w:t>
            </w:r>
            <w:r>
              <w:t>legislation</w:t>
            </w:r>
            <w:r>
              <w:rPr>
                <w:spacing w:val="-4"/>
              </w:rPr>
              <w:t xml:space="preserve"> </w:t>
            </w:r>
            <w:r>
              <w:t>made</w:t>
            </w:r>
            <w:r>
              <w:rPr>
                <w:spacing w:val="-2"/>
              </w:rPr>
              <w:t xml:space="preserve"> </w:t>
            </w:r>
            <w:r>
              <w:t>under</w:t>
            </w:r>
            <w:r>
              <w:rPr>
                <w:spacing w:val="-3"/>
              </w:rPr>
              <w:t xml:space="preserve"> </w:t>
            </w:r>
            <w:r>
              <w:t>the</w:t>
            </w:r>
            <w:r>
              <w:rPr>
                <w:spacing w:val="-4"/>
              </w:rPr>
              <w:t xml:space="preserve"> </w:t>
            </w:r>
            <w:r>
              <w:t>Act</w:t>
            </w:r>
            <w:r>
              <w:rPr>
                <w:spacing w:val="-3"/>
              </w:rPr>
              <w:t xml:space="preserve"> </w:t>
            </w:r>
            <w:r>
              <w:t>together with any guidance or codes of practice issued by</w:t>
            </w:r>
            <w:r>
              <w:rPr>
                <w:spacing w:val="40"/>
              </w:rPr>
              <w:t xml:space="preserve"> </w:t>
            </w:r>
            <w:r>
              <w:t>the Information Commissioner or relevant government</w:t>
            </w:r>
            <w:r>
              <w:rPr>
                <w:spacing w:val="-5"/>
              </w:rPr>
              <w:t xml:space="preserve"> </w:t>
            </w:r>
            <w:r>
              <w:t>department</w:t>
            </w:r>
            <w:r>
              <w:rPr>
                <w:spacing w:val="-5"/>
              </w:rPr>
              <w:t xml:space="preserve"> </w:t>
            </w:r>
            <w:r>
              <w:t>in</w:t>
            </w:r>
            <w:r>
              <w:rPr>
                <w:spacing w:val="-7"/>
              </w:rPr>
              <w:t xml:space="preserve"> </w:t>
            </w:r>
            <w:r>
              <w:t>relation</w:t>
            </w:r>
            <w:r>
              <w:rPr>
                <w:spacing w:val="-8"/>
              </w:rPr>
              <w:t xml:space="preserve"> </w:t>
            </w:r>
            <w:r>
              <w:t>to</w:t>
            </w:r>
            <w:r>
              <w:rPr>
                <w:spacing w:val="-8"/>
              </w:rPr>
              <w:t xml:space="preserve"> </w:t>
            </w:r>
            <w:r>
              <w:t>the</w:t>
            </w:r>
            <w:r>
              <w:rPr>
                <w:spacing w:val="-8"/>
              </w:rPr>
              <w:t xml:space="preserve"> </w:t>
            </w:r>
            <w:r>
              <w:t>legislation.</w:t>
            </w:r>
          </w:p>
        </w:tc>
      </w:tr>
      <w:tr w:rsidR="0033413D" w14:paraId="176FF0A6" w14:textId="77777777">
        <w:trPr>
          <w:trHeight w:val="2203"/>
        </w:trPr>
        <w:tc>
          <w:tcPr>
            <w:tcW w:w="3565" w:type="dxa"/>
          </w:tcPr>
          <w:p w14:paraId="22FACCDC" w14:textId="77777777" w:rsidR="0033413D" w:rsidRDefault="00E46C25">
            <w:pPr>
              <w:pStyle w:val="TableParagraph"/>
              <w:spacing w:before="194"/>
              <w:ind w:left="102"/>
              <w:rPr>
                <w:rFonts w:ascii="Arial"/>
                <w:b/>
              </w:rPr>
            </w:pPr>
            <w:r>
              <w:rPr>
                <w:rFonts w:ascii="Arial"/>
                <w:b/>
              </w:rPr>
              <w:t>G-Cloud</w:t>
            </w:r>
            <w:r>
              <w:rPr>
                <w:rFonts w:ascii="Arial"/>
                <w:b/>
                <w:spacing w:val="-5"/>
              </w:rPr>
              <w:t xml:space="preserve"> </w:t>
            </w:r>
            <w:r>
              <w:rPr>
                <w:rFonts w:ascii="Arial"/>
                <w:b/>
                <w:spacing w:val="-2"/>
              </w:rPr>
              <w:t>Services</w:t>
            </w:r>
          </w:p>
        </w:tc>
        <w:tc>
          <w:tcPr>
            <w:tcW w:w="5258" w:type="dxa"/>
          </w:tcPr>
          <w:p w14:paraId="0A91D39D" w14:textId="77777777" w:rsidR="0033413D" w:rsidRDefault="00E46C25">
            <w:pPr>
              <w:pStyle w:val="TableParagraph"/>
              <w:spacing w:before="187" w:line="252" w:lineRule="auto"/>
              <w:ind w:left="107" w:right="80" w:hanging="3"/>
            </w:pPr>
            <w:r>
              <w:t>The cloud services described in Framework Agreement Clause</w:t>
            </w:r>
            <w:r>
              <w:rPr>
                <w:spacing w:val="-2"/>
              </w:rPr>
              <w:t xml:space="preserve"> </w:t>
            </w:r>
            <w:r>
              <w:t>2</w:t>
            </w:r>
            <w:r>
              <w:rPr>
                <w:spacing w:val="-4"/>
              </w:rPr>
              <w:t xml:space="preserve"> </w:t>
            </w:r>
            <w:r>
              <w:t>(Services)</w:t>
            </w:r>
            <w:r>
              <w:rPr>
                <w:spacing w:val="-3"/>
              </w:rPr>
              <w:t xml:space="preserve"> </w:t>
            </w:r>
            <w:r>
              <w:t>as</w:t>
            </w:r>
            <w:r>
              <w:rPr>
                <w:spacing w:val="-2"/>
              </w:rPr>
              <w:t xml:space="preserve"> </w:t>
            </w:r>
            <w:r>
              <w:t>defined</w:t>
            </w:r>
            <w:r>
              <w:rPr>
                <w:spacing w:val="-2"/>
              </w:rPr>
              <w:t xml:space="preserve"> </w:t>
            </w:r>
            <w:r>
              <w:t>by</w:t>
            </w:r>
            <w:r>
              <w:rPr>
                <w:spacing w:val="-4"/>
              </w:rPr>
              <w:t xml:space="preserve"> </w:t>
            </w:r>
            <w:r>
              <w:t>the Service Definition, the Supplier Terms and any related Application documentation, which the Supplier</w:t>
            </w:r>
            <w:r>
              <w:rPr>
                <w:spacing w:val="-5"/>
              </w:rPr>
              <w:t xml:space="preserve"> </w:t>
            </w:r>
            <w:r>
              <w:t>must</w:t>
            </w:r>
            <w:r>
              <w:rPr>
                <w:spacing w:val="-7"/>
              </w:rPr>
              <w:t xml:space="preserve"> </w:t>
            </w:r>
            <w:r>
              <w:t>make</w:t>
            </w:r>
            <w:r>
              <w:rPr>
                <w:spacing w:val="-6"/>
              </w:rPr>
              <w:t xml:space="preserve"> </w:t>
            </w:r>
            <w:r>
              <w:t>available</w:t>
            </w:r>
            <w:r>
              <w:rPr>
                <w:spacing w:val="-6"/>
              </w:rPr>
              <w:t xml:space="preserve"> </w:t>
            </w:r>
            <w:r>
              <w:t>to</w:t>
            </w:r>
            <w:r>
              <w:rPr>
                <w:spacing w:val="-6"/>
              </w:rPr>
              <w:t xml:space="preserve"> </w:t>
            </w:r>
            <w:r>
              <w:t>CCS</w:t>
            </w:r>
            <w:r>
              <w:rPr>
                <w:spacing w:val="-6"/>
              </w:rPr>
              <w:t xml:space="preserve"> </w:t>
            </w:r>
            <w:r>
              <w:t>and</w:t>
            </w:r>
            <w:r>
              <w:rPr>
                <w:spacing w:val="-6"/>
              </w:rPr>
              <w:t xml:space="preserve"> </w:t>
            </w:r>
            <w:r>
              <w:t>Buyers and those services which are deliverable by the Supplier under the Collaboration Agreement.</w:t>
            </w:r>
          </w:p>
        </w:tc>
      </w:tr>
      <w:tr w:rsidR="0033413D" w14:paraId="50BB441E" w14:textId="77777777">
        <w:trPr>
          <w:trHeight w:val="875"/>
        </w:trPr>
        <w:tc>
          <w:tcPr>
            <w:tcW w:w="3565" w:type="dxa"/>
          </w:tcPr>
          <w:p w14:paraId="3C6FD623" w14:textId="77777777" w:rsidR="0033413D" w:rsidRDefault="00E46C25">
            <w:pPr>
              <w:pStyle w:val="TableParagraph"/>
              <w:spacing w:before="194"/>
              <w:ind w:left="102"/>
              <w:rPr>
                <w:rFonts w:ascii="Arial"/>
                <w:b/>
              </w:rPr>
            </w:pPr>
            <w:r>
              <w:rPr>
                <w:rFonts w:ascii="Arial"/>
                <w:b/>
              </w:rPr>
              <w:t>UK</w:t>
            </w:r>
            <w:r>
              <w:rPr>
                <w:rFonts w:ascii="Arial"/>
                <w:b/>
                <w:spacing w:val="-4"/>
              </w:rPr>
              <w:t xml:space="preserve"> GDPR</w:t>
            </w:r>
          </w:p>
        </w:tc>
        <w:tc>
          <w:tcPr>
            <w:tcW w:w="5258" w:type="dxa"/>
          </w:tcPr>
          <w:p w14:paraId="2976E1A5" w14:textId="77777777" w:rsidR="0033413D" w:rsidRDefault="00E46C25">
            <w:pPr>
              <w:pStyle w:val="TableParagraph"/>
              <w:spacing w:before="187" w:line="249" w:lineRule="auto"/>
              <w:ind w:left="107" w:right="109" w:hanging="3"/>
            </w:pPr>
            <w:r>
              <w:t>The retained EU law version of the General Data Protection</w:t>
            </w:r>
            <w:r>
              <w:rPr>
                <w:spacing w:val="-9"/>
              </w:rPr>
              <w:t xml:space="preserve"> </w:t>
            </w:r>
            <w:r>
              <w:t>Regulation</w:t>
            </w:r>
            <w:r>
              <w:rPr>
                <w:spacing w:val="-9"/>
              </w:rPr>
              <w:t xml:space="preserve"> </w:t>
            </w:r>
            <w:r>
              <w:t>(Regulation</w:t>
            </w:r>
            <w:r>
              <w:rPr>
                <w:spacing w:val="-9"/>
              </w:rPr>
              <w:t xml:space="preserve"> </w:t>
            </w:r>
            <w:r>
              <w:t>(EU)</w:t>
            </w:r>
            <w:r>
              <w:rPr>
                <w:spacing w:val="-10"/>
              </w:rPr>
              <w:t xml:space="preserve"> </w:t>
            </w:r>
            <w:r>
              <w:t>2016/679).</w:t>
            </w:r>
          </w:p>
        </w:tc>
      </w:tr>
      <w:tr w:rsidR="0033413D" w14:paraId="08691D3E" w14:textId="77777777">
        <w:trPr>
          <w:trHeight w:val="2202"/>
        </w:trPr>
        <w:tc>
          <w:tcPr>
            <w:tcW w:w="3565" w:type="dxa"/>
          </w:tcPr>
          <w:p w14:paraId="3B31102F" w14:textId="77777777" w:rsidR="0033413D" w:rsidRDefault="00E46C25">
            <w:pPr>
              <w:pStyle w:val="TableParagraph"/>
              <w:spacing w:before="194"/>
              <w:ind w:left="102"/>
              <w:rPr>
                <w:rFonts w:ascii="Arial"/>
                <w:b/>
              </w:rPr>
            </w:pPr>
            <w:r>
              <w:rPr>
                <w:rFonts w:ascii="Arial"/>
                <w:b/>
              </w:rPr>
              <w:t>Good</w:t>
            </w:r>
            <w:r>
              <w:rPr>
                <w:rFonts w:ascii="Arial"/>
                <w:b/>
                <w:spacing w:val="-7"/>
              </w:rPr>
              <w:t xml:space="preserve"> </w:t>
            </w:r>
            <w:r>
              <w:rPr>
                <w:rFonts w:ascii="Arial"/>
                <w:b/>
              </w:rPr>
              <w:t>Industry</w:t>
            </w:r>
            <w:r>
              <w:rPr>
                <w:rFonts w:ascii="Arial"/>
                <w:b/>
                <w:spacing w:val="-3"/>
              </w:rPr>
              <w:t xml:space="preserve"> </w:t>
            </w:r>
            <w:r>
              <w:rPr>
                <w:rFonts w:ascii="Arial"/>
                <w:b/>
                <w:spacing w:val="-2"/>
              </w:rPr>
              <w:t>Practice</w:t>
            </w:r>
          </w:p>
        </w:tc>
        <w:tc>
          <w:tcPr>
            <w:tcW w:w="5258" w:type="dxa"/>
          </w:tcPr>
          <w:p w14:paraId="6446BA62" w14:textId="77777777" w:rsidR="0033413D" w:rsidRDefault="00E46C25">
            <w:pPr>
              <w:pStyle w:val="TableParagraph"/>
              <w:spacing w:before="187" w:line="252" w:lineRule="auto"/>
              <w:ind w:left="107" w:right="109" w:hanging="3"/>
            </w:pPr>
            <w:r>
              <w:t>Standards, practices, methods and process conforming to the Law and the exercise of that degree of skill and care, diligence, prudence and foresight</w:t>
            </w:r>
            <w:r>
              <w:rPr>
                <w:spacing w:val="-8"/>
              </w:rPr>
              <w:t xml:space="preserve"> </w:t>
            </w:r>
            <w:r>
              <w:t>which</w:t>
            </w:r>
            <w:r>
              <w:rPr>
                <w:spacing w:val="-7"/>
              </w:rPr>
              <w:t xml:space="preserve"> </w:t>
            </w:r>
            <w:r>
              <w:t>would</w:t>
            </w:r>
            <w:r>
              <w:rPr>
                <w:spacing w:val="-9"/>
              </w:rPr>
              <w:t xml:space="preserve"> </w:t>
            </w:r>
            <w:r>
              <w:t>reasonably</w:t>
            </w:r>
            <w:r>
              <w:rPr>
                <w:spacing w:val="-6"/>
              </w:rPr>
              <w:t xml:space="preserve"> </w:t>
            </w:r>
            <w:r>
              <w:t>and</w:t>
            </w:r>
            <w:r>
              <w:rPr>
                <w:spacing w:val="-7"/>
              </w:rPr>
              <w:t xml:space="preserve"> </w:t>
            </w:r>
            <w:r>
              <w:t>ordinarily</w:t>
            </w:r>
            <w:r>
              <w:rPr>
                <w:spacing w:val="-6"/>
              </w:rPr>
              <w:t xml:space="preserve"> </w:t>
            </w:r>
            <w:r>
              <w:t>be expected</w:t>
            </w:r>
            <w:r>
              <w:rPr>
                <w:spacing w:val="-7"/>
              </w:rPr>
              <w:t xml:space="preserve"> </w:t>
            </w:r>
            <w:r>
              <w:t>from</w:t>
            </w:r>
            <w:r>
              <w:rPr>
                <w:spacing w:val="-6"/>
              </w:rPr>
              <w:t xml:space="preserve"> </w:t>
            </w:r>
            <w:r>
              <w:t>a</w:t>
            </w:r>
            <w:r>
              <w:rPr>
                <w:spacing w:val="-5"/>
              </w:rPr>
              <w:t xml:space="preserve"> </w:t>
            </w:r>
            <w:r>
              <w:t>skilled</w:t>
            </w:r>
            <w:r>
              <w:rPr>
                <w:spacing w:val="-5"/>
              </w:rPr>
              <w:t xml:space="preserve"> </w:t>
            </w:r>
            <w:r>
              <w:t>and</w:t>
            </w:r>
            <w:r>
              <w:rPr>
                <w:spacing w:val="-5"/>
              </w:rPr>
              <w:t xml:space="preserve"> </w:t>
            </w:r>
            <w:r>
              <w:t>experienced</w:t>
            </w:r>
            <w:r>
              <w:rPr>
                <w:spacing w:val="-7"/>
              </w:rPr>
              <w:t xml:space="preserve"> </w:t>
            </w:r>
            <w:r>
              <w:t>person</w:t>
            </w:r>
            <w:r>
              <w:rPr>
                <w:spacing w:val="-7"/>
              </w:rPr>
              <w:t xml:space="preserve"> </w:t>
            </w:r>
            <w:r>
              <w:t>or body</w:t>
            </w:r>
            <w:r>
              <w:rPr>
                <w:spacing w:val="-3"/>
              </w:rPr>
              <w:t xml:space="preserve"> </w:t>
            </w:r>
            <w:r>
              <w:t>engaged</w:t>
            </w:r>
            <w:r>
              <w:rPr>
                <w:spacing w:val="-3"/>
              </w:rPr>
              <w:t xml:space="preserve"> </w:t>
            </w:r>
            <w:r>
              <w:t>in</w:t>
            </w:r>
            <w:r>
              <w:rPr>
                <w:spacing w:val="-5"/>
              </w:rPr>
              <w:t xml:space="preserve"> </w:t>
            </w:r>
            <w:r>
              <w:t>a</w:t>
            </w:r>
            <w:r>
              <w:rPr>
                <w:spacing w:val="-3"/>
              </w:rPr>
              <w:t xml:space="preserve"> </w:t>
            </w:r>
            <w:r>
              <w:t>similar</w:t>
            </w:r>
            <w:r>
              <w:rPr>
                <w:spacing w:val="-2"/>
              </w:rPr>
              <w:t xml:space="preserve"> </w:t>
            </w:r>
            <w:r>
              <w:t>undertaking</w:t>
            </w:r>
            <w:r>
              <w:rPr>
                <w:spacing w:val="-3"/>
              </w:rPr>
              <w:t xml:space="preserve"> </w:t>
            </w:r>
            <w:r>
              <w:t>in</w:t>
            </w:r>
            <w:r>
              <w:rPr>
                <w:spacing w:val="-5"/>
              </w:rPr>
              <w:t xml:space="preserve"> </w:t>
            </w:r>
            <w:r>
              <w:t>the</w:t>
            </w:r>
            <w:r>
              <w:rPr>
                <w:spacing w:val="-5"/>
              </w:rPr>
              <w:t xml:space="preserve"> </w:t>
            </w:r>
            <w:r>
              <w:t>same or similar circumstances.</w:t>
            </w:r>
          </w:p>
        </w:tc>
      </w:tr>
      <w:tr w:rsidR="0033413D" w14:paraId="25E25DCF" w14:textId="77777777">
        <w:trPr>
          <w:trHeight w:val="897"/>
        </w:trPr>
        <w:tc>
          <w:tcPr>
            <w:tcW w:w="3565" w:type="dxa"/>
          </w:tcPr>
          <w:p w14:paraId="43938C9E" w14:textId="77777777" w:rsidR="0033413D" w:rsidRDefault="00E46C25">
            <w:pPr>
              <w:pStyle w:val="TableParagraph"/>
              <w:spacing w:before="194" w:line="271" w:lineRule="auto"/>
              <w:ind w:left="102" w:right="830"/>
              <w:rPr>
                <w:rFonts w:ascii="Arial"/>
                <w:b/>
              </w:rPr>
            </w:pPr>
            <w:r>
              <w:rPr>
                <w:rFonts w:ascii="Arial"/>
                <w:b/>
                <w:spacing w:val="-2"/>
              </w:rPr>
              <w:t xml:space="preserve">Government </w:t>
            </w:r>
            <w:r>
              <w:rPr>
                <w:rFonts w:ascii="Arial"/>
                <w:b/>
              </w:rPr>
              <w:t>Procurement</w:t>
            </w:r>
            <w:r>
              <w:rPr>
                <w:rFonts w:ascii="Arial"/>
                <w:b/>
                <w:spacing w:val="-16"/>
              </w:rPr>
              <w:t xml:space="preserve"> </w:t>
            </w:r>
            <w:r>
              <w:rPr>
                <w:rFonts w:ascii="Arial"/>
                <w:b/>
              </w:rPr>
              <w:t>Card</w:t>
            </w:r>
          </w:p>
        </w:tc>
        <w:tc>
          <w:tcPr>
            <w:tcW w:w="5258" w:type="dxa"/>
          </w:tcPr>
          <w:p w14:paraId="0E8672FA" w14:textId="77777777" w:rsidR="0033413D" w:rsidRDefault="00E46C25">
            <w:pPr>
              <w:pStyle w:val="TableParagraph"/>
              <w:spacing w:before="187"/>
              <w:ind w:left="104"/>
            </w:pPr>
            <w:r>
              <w:t>The</w:t>
            </w:r>
            <w:r>
              <w:rPr>
                <w:spacing w:val="-6"/>
              </w:rPr>
              <w:t xml:space="preserve"> </w:t>
            </w:r>
            <w:r>
              <w:t>government’s</w:t>
            </w:r>
            <w:r>
              <w:rPr>
                <w:spacing w:val="-7"/>
              </w:rPr>
              <w:t xml:space="preserve"> </w:t>
            </w:r>
            <w:r>
              <w:t>preferred</w:t>
            </w:r>
            <w:r>
              <w:rPr>
                <w:spacing w:val="-7"/>
              </w:rPr>
              <w:t xml:space="preserve"> </w:t>
            </w:r>
            <w:r>
              <w:t>method</w:t>
            </w:r>
            <w:r>
              <w:rPr>
                <w:spacing w:val="-7"/>
              </w:rPr>
              <w:t xml:space="preserve"> </w:t>
            </w:r>
            <w:r>
              <w:t>of</w:t>
            </w:r>
            <w:r>
              <w:rPr>
                <w:spacing w:val="-6"/>
              </w:rPr>
              <w:t xml:space="preserve"> </w:t>
            </w:r>
            <w:r>
              <w:rPr>
                <w:spacing w:val="-2"/>
              </w:rPr>
              <w:t>purchasing</w:t>
            </w:r>
          </w:p>
          <w:p w14:paraId="56F591AC" w14:textId="77777777" w:rsidR="0033413D" w:rsidRDefault="00E46C25">
            <w:pPr>
              <w:pStyle w:val="TableParagraph"/>
              <w:spacing w:before="11"/>
              <w:ind w:left="107"/>
            </w:pPr>
            <w:r>
              <w:t>and</w:t>
            </w:r>
            <w:r>
              <w:rPr>
                <w:spacing w:val="-4"/>
              </w:rPr>
              <w:t xml:space="preserve"> </w:t>
            </w:r>
            <w:r>
              <w:t>payment</w:t>
            </w:r>
            <w:r>
              <w:rPr>
                <w:spacing w:val="-5"/>
              </w:rPr>
              <w:t xml:space="preserve"> </w:t>
            </w:r>
            <w:r>
              <w:t>for</w:t>
            </w:r>
            <w:r>
              <w:rPr>
                <w:spacing w:val="-3"/>
              </w:rPr>
              <w:t xml:space="preserve"> </w:t>
            </w:r>
            <w:r>
              <w:t>low</w:t>
            </w:r>
            <w:r>
              <w:rPr>
                <w:spacing w:val="-5"/>
              </w:rPr>
              <w:t xml:space="preserve"> </w:t>
            </w:r>
            <w:r>
              <w:t>value</w:t>
            </w:r>
            <w:r>
              <w:rPr>
                <w:spacing w:val="-4"/>
              </w:rPr>
              <w:t xml:space="preserve"> </w:t>
            </w:r>
            <w:r>
              <w:t>goods</w:t>
            </w:r>
            <w:r>
              <w:rPr>
                <w:spacing w:val="-3"/>
              </w:rPr>
              <w:t xml:space="preserve"> </w:t>
            </w:r>
            <w:r>
              <w:t>or</w:t>
            </w:r>
            <w:r>
              <w:rPr>
                <w:spacing w:val="-2"/>
              </w:rPr>
              <w:t xml:space="preserve"> services.</w:t>
            </w:r>
          </w:p>
        </w:tc>
      </w:tr>
      <w:tr w:rsidR="0033413D" w14:paraId="54FF82E7" w14:textId="77777777">
        <w:trPr>
          <w:trHeight w:val="611"/>
        </w:trPr>
        <w:tc>
          <w:tcPr>
            <w:tcW w:w="3565" w:type="dxa"/>
          </w:tcPr>
          <w:p w14:paraId="78359E5F" w14:textId="77777777" w:rsidR="0033413D" w:rsidRDefault="00E46C25">
            <w:pPr>
              <w:pStyle w:val="TableParagraph"/>
              <w:spacing w:before="194"/>
              <w:ind w:left="102"/>
              <w:rPr>
                <w:rFonts w:ascii="Arial"/>
                <w:b/>
              </w:rPr>
            </w:pPr>
            <w:r>
              <w:rPr>
                <w:rFonts w:ascii="Arial"/>
                <w:b/>
                <w:spacing w:val="-2"/>
              </w:rPr>
              <w:t>Guarantee</w:t>
            </w:r>
          </w:p>
        </w:tc>
        <w:tc>
          <w:tcPr>
            <w:tcW w:w="5258" w:type="dxa"/>
          </w:tcPr>
          <w:p w14:paraId="3C0989FD" w14:textId="77777777" w:rsidR="0033413D" w:rsidRDefault="00E46C25">
            <w:pPr>
              <w:pStyle w:val="TableParagraph"/>
              <w:spacing w:before="187"/>
              <w:ind w:left="104"/>
            </w:pPr>
            <w:r>
              <w:t>The</w:t>
            </w:r>
            <w:r>
              <w:rPr>
                <w:spacing w:val="-7"/>
              </w:rPr>
              <w:t xml:space="preserve"> </w:t>
            </w:r>
            <w:r>
              <w:t>guarantee</w:t>
            </w:r>
            <w:r>
              <w:rPr>
                <w:spacing w:val="-6"/>
              </w:rPr>
              <w:t xml:space="preserve"> </w:t>
            </w:r>
            <w:r>
              <w:t>described</w:t>
            </w:r>
            <w:r>
              <w:rPr>
                <w:spacing w:val="-7"/>
              </w:rPr>
              <w:t xml:space="preserve"> </w:t>
            </w:r>
            <w:r>
              <w:t>in</w:t>
            </w:r>
            <w:r>
              <w:rPr>
                <w:spacing w:val="-6"/>
              </w:rPr>
              <w:t xml:space="preserve"> </w:t>
            </w:r>
            <w:r>
              <w:t>Schedule</w:t>
            </w:r>
            <w:r>
              <w:rPr>
                <w:spacing w:val="-6"/>
              </w:rPr>
              <w:t xml:space="preserve"> </w:t>
            </w:r>
            <w:r>
              <w:rPr>
                <w:spacing w:val="-5"/>
              </w:rPr>
              <w:t>5.</w:t>
            </w:r>
          </w:p>
        </w:tc>
      </w:tr>
      <w:tr w:rsidR="0033413D" w14:paraId="57007789" w14:textId="77777777">
        <w:trPr>
          <w:trHeight w:val="1935"/>
        </w:trPr>
        <w:tc>
          <w:tcPr>
            <w:tcW w:w="3565" w:type="dxa"/>
          </w:tcPr>
          <w:p w14:paraId="694DC982" w14:textId="77777777" w:rsidR="0033413D" w:rsidRDefault="00E46C25">
            <w:pPr>
              <w:pStyle w:val="TableParagraph"/>
              <w:spacing w:before="194"/>
              <w:ind w:left="102"/>
              <w:rPr>
                <w:rFonts w:ascii="Arial"/>
                <w:b/>
              </w:rPr>
            </w:pPr>
            <w:r>
              <w:rPr>
                <w:rFonts w:ascii="Arial"/>
                <w:b/>
                <w:spacing w:val="-2"/>
              </w:rPr>
              <w:t>Guidance</w:t>
            </w:r>
          </w:p>
        </w:tc>
        <w:tc>
          <w:tcPr>
            <w:tcW w:w="5258" w:type="dxa"/>
          </w:tcPr>
          <w:p w14:paraId="68386826" w14:textId="77777777" w:rsidR="0033413D" w:rsidRDefault="00E46C25">
            <w:pPr>
              <w:pStyle w:val="TableParagraph"/>
              <w:spacing w:before="187" w:line="252" w:lineRule="auto"/>
              <w:ind w:left="107" w:right="124" w:hanging="3"/>
            </w:pPr>
            <w:r>
              <w:t>Any</w:t>
            </w:r>
            <w:r>
              <w:rPr>
                <w:spacing w:val="-6"/>
              </w:rPr>
              <w:t xml:space="preserve"> </w:t>
            </w:r>
            <w:r>
              <w:t>current</w:t>
            </w:r>
            <w:r>
              <w:rPr>
                <w:spacing w:val="-6"/>
              </w:rPr>
              <w:t xml:space="preserve"> </w:t>
            </w:r>
            <w:r>
              <w:t>UK</w:t>
            </w:r>
            <w:r>
              <w:rPr>
                <w:spacing w:val="-6"/>
              </w:rPr>
              <w:t xml:space="preserve"> </w:t>
            </w:r>
            <w:r>
              <w:t>government</w:t>
            </w:r>
            <w:r>
              <w:rPr>
                <w:spacing w:val="-4"/>
              </w:rPr>
              <w:t xml:space="preserve"> </w:t>
            </w:r>
            <w:r>
              <w:t>guidance</w:t>
            </w:r>
            <w:r>
              <w:rPr>
                <w:spacing w:val="-7"/>
              </w:rPr>
              <w:t xml:space="preserve"> </w:t>
            </w:r>
            <w:r>
              <w:t>on</w:t>
            </w:r>
            <w:r>
              <w:rPr>
                <w:spacing w:val="-7"/>
              </w:rPr>
              <w:t xml:space="preserve"> </w:t>
            </w:r>
            <w:r>
              <w:t>the</w:t>
            </w:r>
            <w:r>
              <w:rPr>
                <w:spacing w:val="-6"/>
              </w:rPr>
              <w:t xml:space="preserve"> </w:t>
            </w:r>
            <w:r>
              <w:t>Public Contracts Regulations 2015. In the event of a conflict between any current UK government guidance and the Crown Commercial Service guidance, current UK government guidance will take precedence.</w:t>
            </w:r>
          </w:p>
        </w:tc>
      </w:tr>
      <w:tr w:rsidR="0033413D" w14:paraId="2350D6F3" w14:textId="77777777">
        <w:trPr>
          <w:trHeight w:val="1408"/>
        </w:trPr>
        <w:tc>
          <w:tcPr>
            <w:tcW w:w="3565" w:type="dxa"/>
          </w:tcPr>
          <w:p w14:paraId="47F694AA" w14:textId="77777777" w:rsidR="0033413D" w:rsidRDefault="00E46C25">
            <w:pPr>
              <w:pStyle w:val="TableParagraph"/>
              <w:spacing w:before="194"/>
              <w:ind w:left="102"/>
              <w:rPr>
                <w:rFonts w:ascii="Arial"/>
                <w:b/>
              </w:rPr>
            </w:pPr>
            <w:r>
              <w:rPr>
                <w:rFonts w:ascii="Arial"/>
                <w:b/>
              </w:rPr>
              <w:t>Implementation</w:t>
            </w:r>
            <w:r>
              <w:rPr>
                <w:rFonts w:ascii="Arial"/>
                <w:b/>
                <w:spacing w:val="-11"/>
              </w:rPr>
              <w:t xml:space="preserve"> </w:t>
            </w:r>
            <w:r>
              <w:rPr>
                <w:rFonts w:ascii="Arial"/>
                <w:b/>
                <w:spacing w:val="-4"/>
              </w:rPr>
              <w:t>Plan</w:t>
            </w:r>
          </w:p>
        </w:tc>
        <w:tc>
          <w:tcPr>
            <w:tcW w:w="5258" w:type="dxa"/>
          </w:tcPr>
          <w:p w14:paraId="59B22C0D" w14:textId="77777777" w:rsidR="0033413D" w:rsidRDefault="00E46C25">
            <w:pPr>
              <w:pStyle w:val="TableParagraph"/>
              <w:spacing w:before="187" w:line="252" w:lineRule="auto"/>
              <w:ind w:left="107" w:right="80" w:hanging="3"/>
            </w:pPr>
            <w:r>
              <w:t>The plan with an outline of processes (including data</w:t>
            </w:r>
            <w:r>
              <w:rPr>
                <w:spacing w:val="-5"/>
              </w:rPr>
              <w:t xml:space="preserve"> </w:t>
            </w:r>
            <w:r>
              <w:t>standards</w:t>
            </w:r>
            <w:r>
              <w:rPr>
                <w:spacing w:val="-7"/>
              </w:rPr>
              <w:t xml:space="preserve"> </w:t>
            </w:r>
            <w:r>
              <w:t>for</w:t>
            </w:r>
            <w:r>
              <w:rPr>
                <w:spacing w:val="-6"/>
              </w:rPr>
              <w:t xml:space="preserve"> </w:t>
            </w:r>
            <w:r>
              <w:t>migration),</w:t>
            </w:r>
            <w:r>
              <w:rPr>
                <w:spacing w:val="-3"/>
              </w:rPr>
              <w:t xml:space="preserve"> </w:t>
            </w:r>
            <w:r>
              <w:t>costs</w:t>
            </w:r>
            <w:r>
              <w:rPr>
                <w:spacing w:val="-7"/>
              </w:rPr>
              <w:t xml:space="preserve"> </w:t>
            </w:r>
            <w:r>
              <w:t>(for</w:t>
            </w:r>
            <w:r>
              <w:rPr>
                <w:spacing w:val="-6"/>
              </w:rPr>
              <w:t xml:space="preserve"> </w:t>
            </w:r>
            <w:r>
              <w:t>example)</w:t>
            </w:r>
            <w:r>
              <w:rPr>
                <w:spacing w:val="-6"/>
              </w:rPr>
              <w:t xml:space="preserve"> </w:t>
            </w:r>
            <w:r>
              <w:t>of implementing the services which may be required as part of Onboarding.</w:t>
            </w:r>
          </w:p>
        </w:tc>
      </w:tr>
      <w:tr w:rsidR="0033413D" w14:paraId="2B5DCD6C" w14:textId="77777777">
        <w:trPr>
          <w:trHeight w:val="1141"/>
        </w:trPr>
        <w:tc>
          <w:tcPr>
            <w:tcW w:w="3565" w:type="dxa"/>
          </w:tcPr>
          <w:p w14:paraId="6F52F527" w14:textId="77777777" w:rsidR="0033413D" w:rsidRDefault="00E46C25">
            <w:pPr>
              <w:pStyle w:val="TableParagraph"/>
              <w:spacing w:before="194"/>
              <w:ind w:left="102"/>
              <w:rPr>
                <w:rFonts w:ascii="Arial"/>
                <w:b/>
              </w:rPr>
            </w:pPr>
            <w:r>
              <w:rPr>
                <w:rFonts w:ascii="Arial"/>
                <w:b/>
              </w:rPr>
              <w:t>Indicative</w:t>
            </w:r>
            <w:r>
              <w:rPr>
                <w:rFonts w:ascii="Arial"/>
                <w:b/>
                <w:spacing w:val="-12"/>
              </w:rPr>
              <w:t xml:space="preserve"> </w:t>
            </w:r>
            <w:r>
              <w:rPr>
                <w:rFonts w:ascii="Arial"/>
                <w:b/>
                <w:spacing w:val="-4"/>
              </w:rPr>
              <w:t>test</w:t>
            </w:r>
          </w:p>
        </w:tc>
        <w:tc>
          <w:tcPr>
            <w:tcW w:w="5258" w:type="dxa"/>
          </w:tcPr>
          <w:p w14:paraId="5C93C0F1" w14:textId="77777777" w:rsidR="0033413D" w:rsidRDefault="00E46C25">
            <w:pPr>
              <w:pStyle w:val="TableParagraph"/>
              <w:spacing w:before="187" w:line="252" w:lineRule="auto"/>
              <w:ind w:left="107" w:right="80" w:hanging="3"/>
            </w:pPr>
            <w:r>
              <w:t>ESI</w:t>
            </w:r>
            <w:r>
              <w:rPr>
                <w:spacing w:val="-3"/>
              </w:rPr>
              <w:t xml:space="preserve"> </w:t>
            </w:r>
            <w:r>
              <w:t>tool</w:t>
            </w:r>
            <w:r>
              <w:rPr>
                <w:spacing w:val="-8"/>
              </w:rPr>
              <w:t xml:space="preserve"> </w:t>
            </w:r>
            <w:r>
              <w:t>completed</w:t>
            </w:r>
            <w:r>
              <w:rPr>
                <w:spacing w:val="-5"/>
              </w:rPr>
              <w:t xml:space="preserve"> </w:t>
            </w:r>
            <w:r>
              <w:t>by</w:t>
            </w:r>
            <w:r>
              <w:rPr>
                <w:spacing w:val="-7"/>
              </w:rPr>
              <w:t xml:space="preserve"> </w:t>
            </w:r>
            <w:r>
              <w:t>contractors</w:t>
            </w:r>
            <w:r>
              <w:rPr>
                <w:spacing w:val="-6"/>
              </w:rPr>
              <w:t xml:space="preserve"> </w:t>
            </w:r>
            <w:r>
              <w:t>on</w:t>
            </w:r>
            <w:r>
              <w:rPr>
                <w:spacing w:val="-7"/>
              </w:rPr>
              <w:t xml:space="preserve"> </w:t>
            </w:r>
            <w:r>
              <w:t>their</w:t>
            </w:r>
            <w:r>
              <w:rPr>
                <w:spacing w:val="-6"/>
              </w:rPr>
              <w:t xml:space="preserve"> </w:t>
            </w:r>
            <w:r>
              <w:t>own behalf at the request of CCS or the Buyer (as applicable) under clause 4.6.</w:t>
            </w:r>
          </w:p>
        </w:tc>
      </w:tr>
    </w:tbl>
    <w:p w14:paraId="489E62FA" w14:textId="77777777" w:rsidR="0033413D" w:rsidRDefault="0033413D">
      <w:pPr>
        <w:pStyle w:val="TableParagraph"/>
        <w:spacing w:line="252" w:lineRule="auto"/>
        <w:sectPr w:rsidR="0033413D">
          <w:type w:val="continuous"/>
          <w:pgSz w:w="11930" w:h="16840"/>
          <w:pgMar w:top="1400" w:right="708" w:bottom="1856"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8"/>
      </w:tblGrid>
      <w:tr w:rsidR="0033413D" w14:paraId="57D799F9" w14:textId="77777777">
        <w:trPr>
          <w:trHeight w:val="878"/>
        </w:trPr>
        <w:tc>
          <w:tcPr>
            <w:tcW w:w="3565" w:type="dxa"/>
          </w:tcPr>
          <w:p w14:paraId="7F47FA3E" w14:textId="77777777" w:rsidR="0033413D" w:rsidRDefault="00E46C25">
            <w:pPr>
              <w:pStyle w:val="TableParagraph"/>
              <w:spacing w:before="194"/>
              <w:ind w:left="102"/>
              <w:rPr>
                <w:rFonts w:ascii="Arial"/>
                <w:b/>
              </w:rPr>
            </w:pPr>
            <w:r>
              <w:rPr>
                <w:rFonts w:ascii="Arial"/>
                <w:b/>
                <w:spacing w:val="-2"/>
              </w:rPr>
              <w:lastRenderedPageBreak/>
              <w:t>Information</w:t>
            </w:r>
          </w:p>
        </w:tc>
        <w:tc>
          <w:tcPr>
            <w:tcW w:w="5258" w:type="dxa"/>
          </w:tcPr>
          <w:p w14:paraId="07580C2C" w14:textId="77777777" w:rsidR="0033413D" w:rsidRDefault="00E46C25">
            <w:pPr>
              <w:pStyle w:val="TableParagraph"/>
              <w:spacing w:before="187" w:line="249" w:lineRule="auto"/>
              <w:ind w:left="107" w:right="80" w:hanging="3"/>
            </w:pPr>
            <w:r>
              <w:t>Has</w:t>
            </w:r>
            <w:r>
              <w:rPr>
                <w:spacing w:val="-4"/>
              </w:rPr>
              <w:t xml:space="preserve"> </w:t>
            </w:r>
            <w:r>
              <w:t>the</w:t>
            </w:r>
            <w:r>
              <w:rPr>
                <w:spacing w:val="-6"/>
              </w:rPr>
              <w:t xml:space="preserve"> </w:t>
            </w:r>
            <w:r>
              <w:t>meaning</w:t>
            </w:r>
            <w:r>
              <w:rPr>
                <w:spacing w:val="-4"/>
              </w:rPr>
              <w:t xml:space="preserve"> </w:t>
            </w:r>
            <w:r>
              <w:t>given</w:t>
            </w:r>
            <w:r>
              <w:rPr>
                <w:spacing w:val="-6"/>
              </w:rPr>
              <w:t xml:space="preserve"> </w:t>
            </w:r>
            <w:r>
              <w:t>under</w:t>
            </w:r>
            <w:r>
              <w:rPr>
                <w:spacing w:val="-3"/>
              </w:rPr>
              <w:t xml:space="preserve"> </w:t>
            </w:r>
            <w:r>
              <w:t>section</w:t>
            </w:r>
            <w:r>
              <w:rPr>
                <w:spacing w:val="-4"/>
              </w:rPr>
              <w:t xml:space="preserve"> </w:t>
            </w:r>
            <w:r>
              <w:t>84</w:t>
            </w:r>
            <w:r>
              <w:rPr>
                <w:spacing w:val="-6"/>
              </w:rPr>
              <w:t xml:space="preserve"> </w:t>
            </w:r>
            <w:r>
              <w:t>of</w:t>
            </w:r>
            <w:r>
              <w:rPr>
                <w:spacing w:val="-5"/>
              </w:rPr>
              <w:t xml:space="preserve"> </w:t>
            </w:r>
            <w:r>
              <w:t xml:space="preserve">the Freedom of Information Act </w:t>
            </w:r>
            <w:proofErr w:type="gramStart"/>
            <w:r>
              <w:t>2000.</w:t>
            </w:r>
            <w:proofErr w:type="gramEnd"/>
          </w:p>
        </w:tc>
      </w:tr>
    </w:tbl>
    <w:p w14:paraId="053AC2D2" w14:textId="77777777" w:rsidR="0033413D" w:rsidRDefault="0033413D">
      <w:pPr>
        <w:pStyle w:val="BodyText"/>
        <w:spacing w:before="83"/>
        <w:rPr>
          <w:sz w:val="20"/>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8"/>
      </w:tblGrid>
      <w:tr w:rsidR="0033413D" w14:paraId="75A926F7" w14:textId="77777777">
        <w:trPr>
          <w:trHeight w:val="1374"/>
        </w:trPr>
        <w:tc>
          <w:tcPr>
            <w:tcW w:w="3565" w:type="dxa"/>
          </w:tcPr>
          <w:p w14:paraId="3A50B234" w14:textId="77777777" w:rsidR="0033413D" w:rsidRDefault="0033413D">
            <w:pPr>
              <w:pStyle w:val="TableParagraph"/>
              <w:spacing w:before="171"/>
            </w:pPr>
          </w:p>
          <w:p w14:paraId="44D14C68" w14:textId="77777777" w:rsidR="0033413D" w:rsidRDefault="00E46C25">
            <w:pPr>
              <w:pStyle w:val="TableParagraph"/>
              <w:spacing w:line="252" w:lineRule="auto"/>
              <w:ind w:left="105" w:firstLine="60"/>
              <w:rPr>
                <w:rFonts w:ascii="Arial"/>
                <w:b/>
              </w:rPr>
            </w:pPr>
            <w:r>
              <w:rPr>
                <w:rFonts w:ascii="Arial"/>
                <w:b/>
              </w:rPr>
              <w:t>Information</w:t>
            </w:r>
            <w:r>
              <w:rPr>
                <w:rFonts w:ascii="Arial"/>
                <w:b/>
                <w:spacing w:val="-16"/>
              </w:rPr>
              <w:t xml:space="preserve"> </w:t>
            </w:r>
            <w:r>
              <w:rPr>
                <w:rFonts w:ascii="Arial"/>
                <w:b/>
              </w:rPr>
              <w:t>security management</w:t>
            </w:r>
            <w:r>
              <w:rPr>
                <w:rFonts w:ascii="Arial"/>
                <w:b/>
                <w:spacing w:val="-8"/>
              </w:rPr>
              <w:t xml:space="preserve"> </w:t>
            </w:r>
            <w:r>
              <w:rPr>
                <w:rFonts w:ascii="Arial"/>
                <w:b/>
                <w:spacing w:val="-2"/>
              </w:rPr>
              <w:t>system</w:t>
            </w:r>
          </w:p>
        </w:tc>
        <w:tc>
          <w:tcPr>
            <w:tcW w:w="5258" w:type="dxa"/>
          </w:tcPr>
          <w:p w14:paraId="2C6D119E" w14:textId="77777777" w:rsidR="0033413D" w:rsidRDefault="0033413D">
            <w:pPr>
              <w:pStyle w:val="TableParagraph"/>
              <w:spacing w:before="164"/>
            </w:pPr>
          </w:p>
          <w:p w14:paraId="6F499A16" w14:textId="77777777" w:rsidR="0033413D" w:rsidRDefault="00E46C25">
            <w:pPr>
              <w:pStyle w:val="TableParagraph"/>
              <w:spacing w:line="252" w:lineRule="auto"/>
              <w:ind w:left="107" w:right="80" w:hanging="3"/>
            </w:pPr>
            <w:r>
              <w:t>The</w:t>
            </w:r>
            <w:r>
              <w:rPr>
                <w:spacing w:val="-7"/>
              </w:rPr>
              <w:t xml:space="preserve"> </w:t>
            </w:r>
            <w:r>
              <w:t>information</w:t>
            </w:r>
            <w:r>
              <w:rPr>
                <w:spacing w:val="-9"/>
              </w:rPr>
              <w:t xml:space="preserve"> </w:t>
            </w:r>
            <w:r>
              <w:t>security</w:t>
            </w:r>
            <w:r>
              <w:rPr>
                <w:spacing w:val="-9"/>
              </w:rPr>
              <w:t xml:space="preserve"> </w:t>
            </w:r>
            <w:r>
              <w:t>management</w:t>
            </w:r>
            <w:r>
              <w:rPr>
                <w:spacing w:val="-8"/>
              </w:rPr>
              <w:t xml:space="preserve"> </w:t>
            </w:r>
            <w:r>
              <w:t>system</w:t>
            </w:r>
            <w:r>
              <w:rPr>
                <w:spacing w:val="-8"/>
              </w:rPr>
              <w:t xml:space="preserve"> </w:t>
            </w:r>
            <w:r>
              <w:t>and process developed by the Supplier in accordance with clause 16.1.</w:t>
            </w:r>
          </w:p>
        </w:tc>
      </w:tr>
      <w:tr w:rsidR="0033413D" w14:paraId="5911E4C3" w14:textId="77777777">
        <w:trPr>
          <w:trHeight w:val="1639"/>
        </w:trPr>
        <w:tc>
          <w:tcPr>
            <w:tcW w:w="3565" w:type="dxa"/>
          </w:tcPr>
          <w:p w14:paraId="7548BE00" w14:textId="77777777" w:rsidR="0033413D" w:rsidRDefault="0033413D">
            <w:pPr>
              <w:pStyle w:val="TableParagraph"/>
              <w:spacing w:before="171"/>
            </w:pPr>
          </w:p>
          <w:p w14:paraId="02ADF1FA" w14:textId="77777777" w:rsidR="0033413D" w:rsidRDefault="00E46C25">
            <w:pPr>
              <w:pStyle w:val="TableParagraph"/>
              <w:ind w:left="102"/>
              <w:rPr>
                <w:rFonts w:ascii="Arial"/>
                <w:b/>
              </w:rPr>
            </w:pPr>
            <w:r>
              <w:rPr>
                <w:rFonts w:ascii="Arial"/>
                <w:b/>
              </w:rPr>
              <w:t>Inside</w:t>
            </w:r>
            <w:r>
              <w:rPr>
                <w:rFonts w:ascii="Arial"/>
                <w:b/>
                <w:spacing w:val="-8"/>
              </w:rPr>
              <w:t xml:space="preserve"> </w:t>
            </w:r>
            <w:r>
              <w:rPr>
                <w:rFonts w:ascii="Arial"/>
                <w:b/>
                <w:spacing w:val="-4"/>
              </w:rPr>
              <w:t>IR35</w:t>
            </w:r>
          </w:p>
        </w:tc>
        <w:tc>
          <w:tcPr>
            <w:tcW w:w="5258" w:type="dxa"/>
          </w:tcPr>
          <w:p w14:paraId="6628AD8E" w14:textId="77777777" w:rsidR="0033413D" w:rsidRDefault="0033413D">
            <w:pPr>
              <w:pStyle w:val="TableParagraph"/>
              <w:spacing w:before="164"/>
            </w:pPr>
          </w:p>
          <w:p w14:paraId="41970119" w14:textId="77777777" w:rsidR="0033413D" w:rsidRDefault="00E46C25">
            <w:pPr>
              <w:pStyle w:val="TableParagraph"/>
              <w:spacing w:line="252" w:lineRule="auto"/>
              <w:ind w:left="107" w:right="109" w:hanging="3"/>
            </w:pPr>
            <w:r>
              <w:t>Contractual engagements which would be determined to be within the scope of the IR35 Intermediaries</w:t>
            </w:r>
            <w:r>
              <w:rPr>
                <w:spacing w:val="-9"/>
              </w:rPr>
              <w:t xml:space="preserve"> </w:t>
            </w:r>
            <w:r>
              <w:t>legislation</w:t>
            </w:r>
            <w:r>
              <w:rPr>
                <w:spacing w:val="-7"/>
              </w:rPr>
              <w:t xml:space="preserve"> </w:t>
            </w:r>
            <w:r>
              <w:t>if</w:t>
            </w:r>
            <w:r>
              <w:rPr>
                <w:spacing w:val="-6"/>
              </w:rPr>
              <w:t xml:space="preserve"> </w:t>
            </w:r>
            <w:r>
              <w:t>assessed</w:t>
            </w:r>
            <w:r>
              <w:rPr>
                <w:spacing w:val="-7"/>
              </w:rPr>
              <w:t xml:space="preserve"> </w:t>
            </w:r>
            <w:r>
              <w:t>using</w:t>
            </w:r>
            <w:r>
              <w:rPr>
                <w:spacing w:val="-7"/>
              </w:rPr>
              <w:t xml:space="preserve"> </w:t>
            </w:r>
            <w:r>
              <w:t>the</w:t>
            </w:r>
            <w:r>
              <w:rPr>
                <w:spacing w:val="-9"/>
              </w:rPr>
              <w:t xml:space="preserve"> </w:t>
            </w:r>
            <w:r>
              <w:t xml:space="preserve">ESI </w:t>
            </w:r>
            <w:r>
              <w:rPr>
                <w:spacing w:val="-2"/>
              </w:rPr>
              <w:t>tool.</w:t>
            </w:r>
          </w:p>
        </w:tc>
      </w:tr>
    </w:tbl>
    <w:p w14:paraId="1E81EE06" w14:textId="77777777" w:rsidR="0033413D" w:rsidRDefault="0033413D">
      <w:pPr>
        <w:pStyle w:val="BodyText"/>
        <w:spacing w:before="62"/>
        <w:rPr>
          <w:sz w:val="20"/>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8"/>
      </w:tblGrid>
      <w:tr w:rsidR="0033413D" w14:paraId="20F7FD1F" w14:textId="77777777">
        <w:trPr>
          <w:trHeight w:val="2574"/>
        </w:trPr>
        <w:tc>
          <w:tcPr>
            <w:tcW w:w="3565" w:type="dxa"/>
          </w:tcPr>
          <w:p w14:paraId="79952635" w14:textId="77777777" w:rsidR="0033413D" w:rsidRDefault="00E46C25">
            <w:pPr>
              <w:pStyle w:val="TableParagraph"/>
              <w:spacing w:before="7"/>
              <w:ind w:left="102"/>
              <w:rPr>
                <w:rFonts w:ascii="Arial"/>
                <w:b/>
              </w:rPr>
            </w:pPr>
            <w:r>
              <w:rPr>
                <w:rFonts w:ascii="Arial"/>
                <w:b/>
              </w:rPr>
              <w:t>Insolvency</w:t>
            </w:r>
            <w:r>
              <w:rPr>
                <w:rFonts w:ascii="Arial"/>
                <w:b/>
                <w:spacing w:val="-8"/>
              </w:rPr>
              <w:t xml:space="preserve"> </w:t>
            </w:r>
            <w:r>
              <w:rPr>
                <w:rFonts w:ascii="Arial"/>
                <w:b/>
                <w:spacing w:val="-4"/>
              </w:rPr>
              <w:t>event</w:t>
            </w:r>
          </w:p>
        </w:tc>
        <w:tc>
          <w:tcPr>
            <w:tcW w:w="5258" w:type="dxa"/>
          </w:tcPr>
          <w:p w14:paraId="69E7AAC6" w14:textId="77777777" w:rsidR="0033413D" w:rsidRDefault="00E46C25">
            <w:pPr>
              <w:pStyle w:val="TableParagraph"/>
              <w:spacing w:line="253" w:lineRule="exact"/>
              <w:ind w:left="104"/>
            </w:pPr>
            <w:r>
              <w:t>Can</w:t>
            </w:r>
            <w:r>
              <w:rPr>
                <w:spacing w:val="-3"/>
              </w:rPr>
              <w:t xml:space="preserve"> </w:t>
            </w:r>
            <w:r>
              <w:rPr>
                <w:spacing w:val="-5"/>
              </w:rPr>
              <w:t>be:</w:t>
            </w:r>
          </w:p>
          <w:p w14:paraId="778F60F1" w14:textId="77777777" w:rsidR="0033413D" w:rsidRDefault="00E46C25">
            <w:pPr>
              <w:pStyle w:val="TableParagraph"/>
              <w:numPr>
                <w:ilvl w:val="0"/>
                <w:numId w:val="22"/>
              </w:numPr>
              <w:tabs>
                <w:tab w:val="left" w:pos="827"/>
              </w:tabs>
              <w:spacing w:before="50"/>
              <w:ind w:left="827"/>
            </w:pPr>
            <w:r>
              <w:t>a</w:t>
            </w:r>
            <w:r>
              <w:rPr>
                <w:spacing w:val="-4"/>
              </w:rPr>
              <w:t xml:space="preserve"> </w:t>
            </w:r>
            <w:r>
              <w:t>voluntary</w:t>
            </w:r>
            <w:r>
              <w:rPr>
                <w:spacing w:val="-2"/>
              </w:rPr>
              <w:t xml:space="preserve"> arrangement</w:t>
            </w:r>
          </w:p>
          <w:p w14:paraId="5286F6C9" w14:textId="77777777" w:rsidR="0033413D" w:rsidRDefault="00E46C25">
            <w:pPr>
              <w:pStyle w:val="TableParagraph"/>
              <w:numPr>
                <w:ilvl w:val="0"/>
                <w:numId w:val="22"/>
              </w:numPr>
              <w:tabs>
                <w:tab w:val="left" w:pos="827"/>
              </w:tabs>
              <w:spacing w:before="58"/>
              <w:ind w:left="827"/>
            </w:pPr>
            <w:r>
              <w:t>a</w:t>
            </w:r>
            <w:r>
              <w:rPr>
                <w:spacing w:val="-5"/>
              </w:rPr>
              <w:t xml:space="preserve"> </w:t>
            </w:r>
            <w:r>
              <w:t>winding-up</w:t>
            </w:r>
            <w:r>
              <w:rPr>
                <w:spacing w:val="-5"/>
              </w:rPr>
              <w:t xml:space="preserve"> </w:t>
            </w:r>
            <w:r>
              <w:rPr>
                <w:spacing w:val="-2"/>
              </w:rPr>
              <w:t>petition</w:t>
            </w:r>
          </w:p>
          <w:p w14:paraId="1EB652F7" w14:textId="77777777" w:rsidR="0033413D" w:rsidRDefault="00E46C25">
            <w:pPr>
              <w:pStyle w:val="TableParagraph"/>
              <w:numPr>
                <w:ilvl w:val="0"/>
                <w:numId w:val="22"/>
              </w:numPr>
              <w:tabs>
                <w:tab w:val="left" w:pos="107"/>
                <w:tab w:val="left" w:pos="827"/>
              </w:tabs>
              <w:spacing w:before="55" w:line="249" w:lineRule="auto"/>
              <w:ind w:right="1300" w:hanging="3"/>
            </w:pPr>
            <w:r>
              <w:t>the</w:t>
            </w:r>
            <w:r>
              <w:rPr>
                <w:spacing w:val="-8"/>
              </w:rPr>
              <w:t xml:space="preserve"> </w:t>
            </w:r>
            <w:r>
              <w:t>appointment</w:t>
            </w:r>
            <w:r>
              <w:rPr>
                <w:spacing w:val="-6"/>
              </w:rPr>
              <w:t xml:space="preserve"> </w:t>
            </w:r>
            <w:r>
              <w:t>of</w:t>
            </w:r>
            <w:r>
              <w:rPr>
                <w:spacing w:val="-6"/>
              </w:rPr>
              <w:t xml:space="preserve"> </w:t>
            </w:r>
            <w:r>
              <w:t>a</w:t>
            </w:r>
            <w:r>
              <w:rPr>
                <w:spacing w:val="-10"/>
              </w:rPr>
              <w:t xml:space="preserve"> </w:t>
            </w:r>
            <w:r>
              <w:t>receiver</w:t>
            </w:r>
            <w:r>
              <w:rPr>
                <w:spacing w:val="-7"/>
              </w:rPr>
              <w:t xml:space="preserve"> </w:t>
            </w:r>
            <w:r>
              <w:t xml:space="preserve">or </w:t>
            </w:r>
            <w:r>
              <w:rPr>
                <w:spacing w:val="-2"/>
              </w:rPr>
              <w:t>administrator</w:t>
            </w:r>
          </w:p>
          <w:p w14:paraId="53998E51" w14:textId="77777777" w:rsidR="0033413D" w:rsidRDefault="00E46C25">
            <w:pPr>
              <w:pStyle w:val="TableParagraph"/>
              <w:numPr>
                <w:ilvl w:val="0"/>
                <w:numId w:val="22"/>
              </w:numPr>
              <w:tabs>
                <w:tab w:val="left" w:pos="827"/>
              </w:tabs>
              <w:spacing w:before="51"/>
              <w:ind w:left="827"/>
            </w:pPr>
            <w:r>
              <w:t>an</w:t>
            </w:r>
            <w:r>
              <w:rPr>
                <w:spacing w:val="-7"/>
              </w:rPr>
              <w:t xml:space="preserve"> </w:t>
            </w:r>
            <w:r>
              <w:t>unresolved</w:t>
            </w:r>
            <w:r>
              <w:rPr>
                <w:spacing w:val="-8"/>
              </w:rPr>
              <w:t xml:space="preserve"> </w:t>
            </w:r>
            <w:r>
              <w:t>statutory</w:t>
            </w:r>
            <w:r>
              <w:rPr>
                <w:spacing w:val="-9"/>
              </w:rPr>
              <w:t xml:space="preserve"> </w:t>
            </w:r>
            <w:r>
              <w:rPr>
                <w:spacing w:val="-2"/>
              </w:rPr>
              <w:t>demand</w:t>
            </w:r>
          </w:p>
          <w:p w14:paraId="44F5A94B" w14:textId="77777777" w:rsidR="0033413D" w:rsidRDefault="00E46C25">
            <w:pPr>
              <w:pStyle w:val="TableParagraph"/>
              <w:numPr>
                <w:ilvl w:val="0"/>
                <w:numId w:val="22"/>
              </w:numPr>
              <w:tabs>
                <w:tab w:val="left" w:pos="827"/>
              </w:tabs>
              <w:spacing w:before="94"/>
              <w:ind w:left="827"/>
            </w:pPr>
            <w:r>
              <w:t>a</w:t>
            </w:r>
            <w:r>
              <w:rPr>
                <w:spacing w:val="-4"/>
              </w:rPr>
              <w:t xml:space="preserve"> </w:t>
            </w:r>
            <w:r>
              <w:t>Schedule</w:t>
            </w:r>
            <w:r>
              <w:rPr>
                <w:spacing w:val="-3"/>
              </w:rPr>
              <w:t xml:space="preserve"> </w:t>
            </w:r>
            <w:r>
              <w:t>A1</w:t>
            </w:r>
            <w:r>
              <w:rPr>
                <w:spacing w:val="-4"/>
              </w:rPr>
              <w:t xml:space="preserve"> </w:t>
            </w:r>
            <w:r>
              <w:rPr>
                <w:spacing w:val="-2"/>
              </w:rPr>
              <w:t>moratorium</w:t>
            </w:r>
          </w:p>
          <w:p w14:paraId="1F6C835B" w14:textId="77777777" w:rsidR="0033413D" w:rsidRDefault="00E46C25">
            <w:pPr>
              <w:pStyle w:val="TableParagraph"/>
              <w:numPr>
                <w:ilvl w:val="0"/>
                <w:numId w:val="22"/>
              </w:numPr>
              <w:tabs>
                <w:tab w:val="left" w:pos="827"/>
              </w:tabs>
              <w:spacing w:before="46"/>
              <w:ind w:left="827"/>
            </w:pPr>
            <w:r>
              <w:t>a</w:t>
            </w:r>
            <w:r>
              <w:rPr>
                <w:spacing w:val="-5"/>
              </w:rPr>
              <w:t xml:space="preserve"> </w:t>
            </w:r>
            <w:r>
              <w:t>Supplier</w:t>
            </w:r>
            <w:r>
              <w:rPr>
                <w:spacing w:val="-5"/>
              </w:rPr>
              <w:t xml:space="preserve"> </w:t>
            </w:r>
            <w:r>
              <w:t>Trigger</w:t>
            </w:r>
            <w:r>
              <w:rPr>
                <w:spacing w:val="-5"/>
              </w:rPr>
              <w:t xml:space="preserve"> </w:t>
            </w:r>
            <w:r>
              <w:rPr>
                <w:spacing w:val="-2"/>
              </w:rPr>
              <w:t>Event</w:t>
            </w:r>
          </w:p>
        </w:tc>
      </w:tr>
      <w:tr w:rsidR="0033413D" w14:paraId="42D63064" w14:textId="77777777">
        <w:trPr>
          <w:trHeight w:val="4205"/>
        </w:trPr>
        <w:tc>
          <w:tcPr>
            <w:tcW w:w="3565" w:type="dxa"/>
          </w:tcPr>
          <w:p w14:paraId="64B6578A" w14:textId="77777777" w:rsidR="0033413D" w:rsidRDefault="00E46C25">
            <w:pPr>
              <w:pStyle w:val="TableParagraph"/>
              <w:spacing w:before="9" w:line="249" w:lineRule="auto"/>
              <w:ind w:left="105" w:right="79" w:hanging="3"/>
              <w:rPr>
                <w:rFonts w:ascii="Arial"/>
                <w:b/>
              </w:rPr>
            </w:pPr>
            <w:r>
              <w:rPr>
                <w:rFonts w:ascii="Arial"/>
                <w:b/>
              </w:rPr>
              <w:t>Intellectual</w:t>
            </w:r>
            <w:r>
              <w:rPr>
                <w:rFonts w:ascii="Arial"/>
                <w:b/>
                <w:spacing w:val="-13"/>
              </w:rPr>
              <w:t xml:space="preserve"> </w:t>
            </w:r>
            <w:r>
              <w:rPr>
                <w:rFonts w:ascii="Arial"/>
                <w:b/>
              </w:rPr>
              <w:t>Property</w:t>
            </w:r>
            <w:r>
              <w:rPr>
                <w:rFonts w:ascii="Arial"/>
                <w:b/>
                <w:spacing w:val="-11"/>
              </w:rPr>
              <w:t xml:space="preserve"> </w:t>
            </w:r>
            <w:r>
              <w:rPr>
                <w:rFonts w:ascii="Arial"/>
                <w:b/>
              </w:rPr>
              <w:t>Rights</w:t>
            </w:r>
            <w:r>
              <w:rPr>
                <w:rFonts w:ascii="Arial"/>
                <w:b/>
                <w:spacing w:val="-12"/>
              </w:rPr>
              <w:t xml:space="preserve"> </w:t>
            </w:r>
            <w:r>
              <w:rPr>
                <w:rFonts w:ascii="Arial"/>
                <w:b/>
              </w:rPr>
              <w:t xml:space="preserve">or </w:t>
            </w:r>
            <w:r>
              <w:rPr>
                <w:rFonts w:ascii="Arial"/>
                <w:b/>
                <w:spacing w:val="-4"/>
              </w:rPr>
              <w:t>IPR</w:t>
            </w:r>
          </w:p>
        </w:tc>
        <w:tc>
          <w:tcPr>
            <w:tcW w:w="5258" w:type="dxa"/>
          </w:tcPr>
          <w:p w14:paraId="42493BB3" w14:textId="77777777" w:rsidR="0033413D" w:rsidRDefault="00E46C25">
            <w:pPr>
              <w:pStyle w:val="TableParagraph"/>
              <w:spacing w:before="2"/>
              <w:ind w:left="104"/>
            </w:pPr>
            <w:r>
              <w:t>Intellectual</w:t>
            </w:r>
            <w:r>
              <w:rPr>
                <w:spacing w:val="-9"/>
              </w:rPr>
              <w:t xml:space="preserve"> </w:t>
            </w:r>
            <w:r>
              <w:t>Property</w:t>
            </w:r>
            <w:r>
              <w:rPr>
                <w:spacing w:val="-8"/>
              </w:rPr>
              <w:t xml:space="preserve"> </w:t>
            </w:r>
            <w:r>
              <w:t>Rights</w:t>
            </w:r>
            <w:r>
              <w:rPr>
                <w:spacing w:val="-7"/>
              </w:rPr>
              <w:t xml:space="preserve"> </w:t>
            </w:r>
            <w:r>
              <w:rPr>
                <w:spacing w:val="-4"/>
              </w:rPr>
              <w:t>are:</w:t>
            </w:r>
          </w:p>
          <w:p w14:paraId="0E841174" w14:textId="77777777" w:rsidR="0033413D" w:rsidRDefault="00E46C25">
            <w:pPr>
              <w:pStyle w:val="TableParagraph"/>
              <w:numPr>
                <w:ilvl w:val="0"/>
                <w:numId w:val="21"/>
              </w:numPr>
              <w:tabs>
                <w:tab w:val="left" w:pos="107"/>
                <w:tab w:val="left" w:pos="496"/>
              </w:tabs>
              <w:spacing w:before="30" w:line="278" w:lineRule="auto"/>
              <w:ind w:right="212" w:hanging="3"/>
            </w:pPr>
            <w:r>
              <w:t>copyright, rights related to or affording protection</w:t>
            </w:r>
            <w:r>
              <w:rPr>
                <w:spacing w:val="-2"/>
              </w:rPr>
              <w:t xml:space="preserve"> </w:t>
            </w:r>
            <w:r>
              <w:t>similar</w:t>
            </w:r>
            <w:r>
              <w:rPr>
                <w:spacing w:val="-3"/>
              </w:rPr>
              <w:t xml:space="preserve"> </w:t>
            </w:r>
            <w:r>
              <w:t>to</w:t>
            </w:r>
            <w:r>
              <w:rPr>
                <w:spacing w:val="-4"/>
              </w:rPr>
              <w:t xml:space="preserve"> </w:t>
            </w:r>
            <w:r>
              <w:t>copyright,</w:t>
            </w:r>
            <w:r>
              <w:rPr>
                <w:spacing w:val="-3"/>
              </w:rPr>
              <w:t xml:space="preserve"> </w:t>
            </w:r>
            <w:r>
              <w:t>rights</w:t>
            </w:r>
            <w:r>
              <w:rPr>
                <w:spacing w:val="-1"/>
              </w:rPr>
              <w:t xml:space="preserve"> </w:t>
            </w:r>
            <w:r>
              <w:t>in</w:t>
            </w:r>
            <w:r>
              <w:rPr>
                <w:spacing w:val="-2"/>
              </w:rPr>
              <w:t xml:space="preserve"> </w:t>
            </w:r>
            <w:r>
              <w:t>databases, patents and rights in inventions, semi-conductor topography rights, trade marks, rights in internet domain names and website addresses and other rights in trade names, designs, Know-How, trade secrets</w:t>
            </w:r>
            <w:r>
              <w:rPr>
                <w:spacing w:val="-5"/>
              </w:rPr>
              <w:t xml:space="preserve"> </w:t>
            </w:r>
            <w:r>
              <w:t>and</w:t>
            </w:r>
            <w:r>
              <w:rPr>
                <w:spacing w:val="-8"/>
              </w:rPr>
              <w:t xml:space="preserve"> </w:t>
            </w:r>
            <w:r>
              <w:t>other</w:t>
            </w:r>
            <w:r>
              <w:rPr>
                <w:spacing w:val="-7"/>
              </w:rPr>
              <w:t xml:space="preserve"> </w:t>
            </w:r>
            <w:r>
              <w:t>rights</w:t>
            </w:r>
            <w:r>
              <w:rPr>
                <w:spacing w:val="-8"/>
              </w:rPr>
              <w:t xml:space="preserve"> </w:t>
            </w:r>
            <w:r>
              <w:t>in</w:t>
            </w:r>
            <w:r>
              <w:rPr>
                <w:spacing w:val="-6"/>
              </w:rPr>
              <w:t xml:space="preserve"> </w:t>
            </w:r>
            <w:r>
              <w:t>Confidential</w:t>
            </w:r>
            <w:r>
              <w:rPr>
                <w:spacing w:val="-7"/>
              </w:rPr>
              <w:t xml:space="preserve"> </w:t>
            </w:r>
            <w:r>
              <w:t>Information</w:t>
            </w:r>
          </w:p>
          <w:p w14:paraId="7B9E574B" w14:textId="77777777" w:rsidR="0033413D" w:rsidRDefault="00E46C25">
            <w:pPr>
              <w:pStyle w:val="TableParagraph"/>
              <w:numPr>
                <w:ilvl w:val="0"/>
                <w:numId w:val="21"/>
              </w:numPr>
              <w:tabs>
                <w:tab w:val="left" w:pos="107"/>
                <w:tab w:val="left" w:pos="556"/>
              </w:tabs>
              <w:spacing w:before="3" w:line="278" w:lineRule="auto"/>
              <w:ind w:right="310" w:hanging="3"/>
            </w:pPr>
            <w:r>
              <w:t>applications for registration, and the right to apply</w:t>
            </w:r>
            <w:r>
              <w:rPr>
                <w:spacing w:val="-4"/>
              </w:rPr>
              <w:t xml:space="preserve"> </w:t>
            </w:r>
            <w:r>
              <w:t>for</w:t>
            </w:r>
            <w:r>
              <w:rPr>
                <w:spacing w:val="-5"/>
              </w:rPr>
              <w:t xml:space="preserve"> </w:t>
            </w:r>
            <w:r>
              <w:t>registration,</w:t>
            </w:r>
            <w:r>
              <w:rPr>
                <w:spacing w:val="-5"/>
              </w:rPr>
              <w:t xml:space="preserve"> </w:t>
            </w:r>
            <w:r>
              <w:t>for</w:t>
            </w:r>
            <w:r>
              <w:rPr>
                <w:spacing w:val="-5"/>
              </w:rPr>
              <w:t xml:space="preserve"> </w:t>
            </w:r>
            <w:r>
              <w:t>any</w:t>
            </w:r>
            <w:r>
              <w:rPr>
                <w:spacing w:val="-3"/>
              </w:rPr>
              <w:t xml:space="preserve"> </w:t>
            </w:r>
            <w:r>
              <w:t>of</w:t>
            </w:r>
            <w:r>
              <w:rPr>
                <w:spacing w:val="-5"/>
              </w:rPr>
              <w:t xml:space="preserve"> </w:t>
            </w:r>
            <w:r>
              <w:t>the</w:t>
            </w:r>
            <w:r>
              <w:rPr>
                <w:spacing w:val="-6"/>
              </w:rPr>
              <w:t xml:space="preserve"> </w:t>
            </w:r>
            <w:r>
              <w:t>rights</w:t>
            </w:r>
            <w:r>
              <w:rPr>
                <w:spacing w:val="-3"/>
              </w:rPr>
              <w:t xml:space="preserve"> </w:t>
            </w:r>
            <w:r>
              <w:t>listed</w:t>
            </w:r>
            <w:r>
              <w:rPr>
                <w:spacing w:val="-6"/>
              </w:rPr>
              <w:t xml:space="preserve"> </w:t>
            </w:r>
            <w:r>
              <w:rPr>
                <w:spacing w:val="-5"/>
              </w:rPr>
              <w:t>at</w:t>
            </w:r>
          </w:p>
          <w:p w14:paraId="0487D561" w14:textId="77777777" w:rsidR="0033413D" w:rsidRDefault="00E46C25">
            <w:pPr>
              <w:pStyle w:val="TableParagraph"/>
              <w:numPr>
                <w:ilvl w:val="0"/>
                <w:numId w:val="1"/>
              </w:numPr>
              <w:tabs>
                <w:tab w:val="left" w:pos="436"/>
              </w:tabs>
              <w:spacing w:line="280" w:lineRule="auto"/>
              <w:ind w:right="688" w:firstLine="0"/>
            </w:pPr>
            <w:r>
              <w:t>that</w:t>
            </w:r>
            <w:r>
              <w:rPr>
                <w:spacing w:val="-4"/>
              </w:rPr>
              <w:t xml:space="preserve"> </w:t>
            </w:r>
            <w:r>
              <w:t>are</w:t>
            </w:r>
            <w:r>
              <w:rPr>
                <w:spacing w:val="-5"/>
              </w:rPr>
              <w:t xml:space="preserve"> </w:t>
            </w:r>
            <w:r>
              <w:t>capable</w:t>
            </w:r>
            <w:r>
              <w:rPr>
                <w:spacing w:val="-7"/>
              </w:rPr>
              <w:t xml:space="preserve"> </w:t>
            </w:r>
            <w:r>
              <w:t>of</w:t>
            </w:r>
            <w:r>
              <w:rPr>
                <w:spacing w:val="-6"/>
              </w:rPr>
              <w:t xml:space="preserve"> </w:t>
            </w:r>
            <w:r>
              <w:t>being</w:t>
            </w:r>
            <w:r>
              <w:rPr>
                <w:spacing w:val="-5"/>
              </w:rPr>
              <w:t xml:space="preserve"> </w:t>
            </w:r>
            <w:r>
              <w:t>registered</w:t>
            </w:r>
            <w:r>
              <w:rPr>
                <w:spacing w:val="-5"/>
              </w:rPr>
              <w:t xml:space="preserve"> </w:t>
            </w:r>
            <w:r>
              <w:t>in</w:t>
            </w:r>
            <w:r>
              <w:rPr>
                <w:spacing w:val="-5"/>
              </w:rPr>
              <w:t xml:space="preserve"> </w:t>
            </w:r>
            <w:r>
              <w:t>any country or jurisdiction</w:t>
            </w:r>
          </w:p>
          <w:p w14:paraId="6A11AAE6" w14:textId="77777777" w:rsidR="0033413D" w:rsidRDefault="00E46C25">
            <w:pPr>
              <w:pStyle w:val="TableParagraph"/>
              <w:numPr>
                <w:ilvl w:val="0"/>
                <w:numId w:val="20"/>
              </w:numPr>
              <w:tabs>
                <w:tab w:val="left" w:pos="107"/>
                <w:tab w:val="left" w:pos="827"/>
              </w:tabs>
              <w:spacing w:line="252" w:lineRule="auto"/>
              <w:ind w:right="556" w:hanging="3"/>
            </w:pPr>
            <w:r>
              <w:t>(c)</w:t>
            </w:r>
            <w:r>
              <w:rPr>
                <w:spacing w:val="80"/>
              </w:rPr>
              <w:t xml:space="preserve"> </w:t>
            </w:r>
            <w:r>
              <w:t>all</w:t>
            </w:r>
            <w:r>
              <w:rPr>
                <w:spacing w:val="-5"/>
              </w:rPr>
              <w:t xml:space="preserve"> </w:t>
            </w:r>
            <w:r>
              <w:t>other</w:t>
            </w:r>
            <w:r>
              <w:rPr>
                <w:spacing w:val="-6"/>
              </w:rPr>
              <w:t xml:space="preserve"> </w:t>
            </w:r>
            <w:r>
              <w:t>rights</w:t>
            </w:r>
            <w:r>
              <w:rPr>
                <w:spacing w:val="-4"/>
              </w:rPr>
              <w:t xml:space="preserve"> </w:t>
            </w:r>
            <w:r>
              <w:t>having</w:t>
            </w:r>
            <w:r>
              <w:rPr>
                <w:spacing w:val="-5"/>
              </w:rPr>
              <w:t xml:space="preserve"> </w:t>
            </w:r>
            <w:r>
              <w:t>equivalent</w:t>
            </w:r>
            <w:r>
              <w:rPr>
                <w:spacing w:val="-3"/>
              </w:rPr>
              <w:t xml:space="preserve"> </w:t>
            </w:r>
            <w:r>
              <w:t>or similar effect in any country or jurisdiction</w:t>
            </w:r>
          </w:p>
        </w:tc>
      </w:tr>
      <w:tr w:rsidR="0033413D" w14:paraId="45C6F12E" w14:textId="77777777">
        <w:trPr>
          <w:trHeight w:val="2135"/>
        </w:trPr>
        <w:tc>
          <w:tcPr>
            <w:tcW w:w="3565" w:type="dxa"/>
          </w:tcPr>
          <w:p w14:paraId="2E0B4951" w14:textId="77777777" w:rsidR="0033413D" w:rsidRDefault="00E46C25">
            <w:pPr>
              <w:pStyle w:val="TableParagraph"/>
              <w:spacing w:before="7"/>
              <w:ind w:left="102"/>
              <w:rPr>
                <w:rFonts w:ascii="Arial"/>
                <w:b/>
              </w:rPr>
            </w:pPr>
            <w:r>
              <w:rPr>
                <w:rFonts w:ascii="Arial"/>
                <w:b/>
                <w:spacing w:val="-2"/>
              </w:rPr>
              <w:t>Intermediary</w:t>
            </w:r>
          </w:p>
        </w:tc>
        <w:tc>
          <w:tcPr>
            <w:tcW w:w="5258" w:type="dxa"/>
          </w:tcPr>
          <w:p w14:paraId="02086BDE" w14:textId="77777777" w:rsidR="0033413D" w:rsidRDefault="00E46C25">
            <w:pPr>
              <w:pStyle w:val="TableParagraph"/>
              <w:spacing w:line="252" w:lineRule="auto"/>
              <w:ind w:left="107" w:right="109" w:hanging="3"/>
            </w:pPr>
            <w:r>
              <w:t>For</w:t>
            </w:r>
            <w:r>
              <w:rPr>
                <w:spacing w:val="-5"/>
              </w:rPr>
              <w:t xml:space="preserve"> </w:t>
            </w:r>
            <w:r>
              <w:t>the</w:t>
            </w:r>
            <w:r>
              <w:rPr>
                <w:spacing w:val="-4"/>
              </w:rPr>
              <w:t xml:space="preserve"> </w:t>
            </w:r>
            <w:r>
              <w:t>purposes</w:t>
            </w:r>
            <w:r>
              <w:rPr>
                <w:spacing w:val="-6"/>
              </w:rPr>
              <w:t xml:space="preserve"> </w:t>
            </w:r>
            <w:r>
              <w:t>of</w:t>
            </w:r>
            <w:r>
              <w:rPr>
                <w:spacing w:val="-5"/>
              </w:rPr>
              <w:t xml:space="preserve"> </w:t>
            </w:r>
            <w:r>
              <w:t>the</w:t>
            </w:r>
            <w:r>
              <w:rPr>
                <w:spacing w:val="-6"/>
              </w:rPr>
              <w:t xml:space="preserve"> </w:t>
            </w:r>
            <w:r>
              <w:t>IR35</w:t>
            </w:r>
            <w:r>
              <w:rPr>
                <w:spacing w:val="-4"/>
              </w:rPr>
              <w:t xml:space="preserve"> </w:t>
            </w:r>
            <w:r>
              <w:t>rules</w:t>
            </w:r>
            <w:r>
              <w:rPr>
                <w:spacing w:val="-4"/>
              </w:rPr>
              <w:t xml:space="preserve"> </w:t>
            </w:r>
            <w:r>
              <w:t>an</w:t>
            </w:r>
            <w:r>
              <w:rPr>
                <w:spacing w:val="-6"/>
              </w:rPr>
              <w:t xml:space="preserve"> </w:t>
            </w:r>
            <w:r>
              <w:t>intermediary can be:</w:t>
            </w:r>
          </w:p>
          <w:p w14:paraId="181EC30C" w14:textId="77777777" w:rsidR="0033413D" w:rsidRDefault="00E46C25">
            <w:pPr>
              <w:pStyle w:val="TableParagraph"/>
              <w:numPr>
                <w:ilvl w:val="0"/>
                <w:numId w:val="19"/>
              </w:numPr>
              <w:tabs>
                <w:tab w:val="left" w:pos="827"/>
              </w:tabs>
              <w:spacing w:before="33"/>
              <w:ind w:left="827"/>
            </w:pPr>
            <w:r>
              <w:t>the</w:t>
            </w:r>
            <w:r>
              <w:rPr>
                <w:spacing w:val="-6"/>
              </w:rPr>
              <w:t xml:space="preserve"> </w:t>
            </w:r>
            <w:r>
              <w:t>supplier's</w:t>
            </w:r>
            <w:r>
              <w:rPr>
                <w:spacing w:val="-4"/>
              </w:rPr>
              <w:t xml:space="preserve"> </w:t>
            </w:r>
            <w:r>
              <w:t>own</w:t>
            </w:r>
            <w:r>
              <w:rPr>
                <w:spacing w:val="-7"/>
              </w:rPr>
              <w:t xml:space="preserve"> </w:t>
            </w:r>
            <w:r>
              <w:t>limited</w:t>
            </w:r>
            <w:r>
              <w:rPr>
                <w:spacing w:val="-7"/>
              </w:rPr>
              <w:t xml:space="preserve"> </w:t>
            </w:r>
            <w:r>
              <w:rPr>
                <w:spacing w:val="-2"/>
              </w:rPr>
              <w:t>company</w:t>
            </w:r>
          </w:p>
          <w:p w14:paraId="6F2D5AF5" w14:textId="77777777" w:rsidR="0033413D" w:rsidRDefault="00E46C25">
            <w:pPr>
              <w:pStyle w:val="TableParagraph"/>
              <w:numPr>
                <w:ilvl w:val="0"/>
                <w:numId w:val="19"/>
              </w:numPr>
              <w:tabs>
                <w:tab w:val="left" w:pos="107"/>
                <w:tab w:val="left" w:pos="827"/>
              </w:tabs>
              <w:spacing w:before="12" w:line="302" w:lineRule="auto"/>
              <w:ind w:right="1423" w:hanging="3"/>
            </w:pPr>
            <w:r>
              <w:t>a</w:t>
            </w:r>
            <w:r>
              <w:rPr>
                <w:spacing w:val="-7"/>
              </w:rPr>
              <w:t xml:space="preserve"> </w:t>
            </w:r>
            <w:r>
              <w:t>service</w:t>
            </w:r>
            <w:r>
              <w:rPr>
                <w:spacing w:val="-9"/>
              </w:rPr>
              <w:t xml:space="preserve"> </w:t>
            </w:r>
            <w:r>
              <w:t>or</w:t>
            </w:r>
            <w:r>
              <w:rPr>
                <w:spacing w:val="-8"/>
              </w:rPr>
              <w:t xml:space="preserve"> </w:t>
            </w:r>
            <w:r>
              <w:t>a</w:t>
            </w:r>
            <w:r>
              <w:rPr>
                <w:spacing w:val="-7"/>
              </w:rPr>
              <w:t xml:space="preserve"> </w:t>
            </w:r>
            <w:r>
              <w:t>personal</w:t>
            </w:r>
            <w:r>
              <w:rPr>
                <w:spacing w:val="-8"/>
              </w:rPr>
              <w:t xml:space="preserve"> </w:t>
            </w:r>
            <w:r>
              <w:t xml:space="preserve">service </w:t>
            </w:r>
            <w:r>
              <w:rPr>
                <w:spacing w:val="-2"/>
              </w:rPr>
              <w:t>company</w:t>
            </w:r>
          </w:p>
          <w:p w14:paraId="3A07514E" w14:textId="77777777" w:rsidR="0033413D" w:rsidRDefault="00E46C25">
            <w:pPr>
              <w:pStyle w:val="TableParagraph"/>
              <w:numPr>
                <w:ilvl w:val="0"/>
                <w:numId w:val="19"/>
              </w:numPr>
              <w:tabs>
                <w:tab w:val="left" w:pos="827"/>
              </w:tabs>
              <w:spacing w:line="254" w:lineRule="exact"/>
              <w:ind w:left="827"/>
            </w:pPr>
            <w:r>
              <w:t>a</w:t>
            </w:r>
            <w:r>
              <w:rPr>
                <w:spacing w:val="-2"/>
              </w:rPr>
              <w:t xml:space="preserve"> partnership</w:t>
            </w:r>
          </w:p>
        </w:tc>
      </w:tr>
    </w:tbl>
    <w:p w14:paraId="7C1F555D" w14:textId="77777777" w:rsidR="0033413D" w:rsidRDefault="0033413D">
      <w:pPr>
        <w:pStyle w:val="TableParagraph"/>
        <w:spacing w:line="254" w:lineRule="exact"/>
        <w:sectPr w:rsidR="0033413D">
          <w:type w:val="continuous"/>
          <w:pgSz w:w="11930" w:h="16840"/>
          <w:pgMar w:top="140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8"/>
      </w:tblGrid>
      <w:tr w:rsidR="0033413D" w14:paraId="4716C7C9" w14:textId="77777777">
        <w:trPr>
          <w:trHeight w:val="2133"/>
        </w:trPr>
        <w:tc>
          <w:tcPr>
            <w:tcW w:w="3565" w:type="dxa"/>
          </w:tcPr>
          <w:p w14:paraId="591AC0F4" w14:textId="77777777" w:rsidR="0033413D" w:rsidRDefault="0033413D">
            <w:pPr>
              <w:pStyle w:val="TableParagraph"/>
              <w:rPr>
                <w:rFonts w:ascii="Times New Roman"/>
              </w:rPr>
            </w:pPr>
          </w:p>
        </w:tc>
        <w:tc>
          <w:tcPr>
            <w:tcW w:w="5258" w:type="dxa"/>
          </w:tcPr>
          <w:p w14:paraId="72692754" w14:textId="77777777" w:rsidR="0033413D" w:rsidRDefault="00E46C25">
            <w:pPr>
              <w:pStyle w:val="TableParagraph"/>
              <w:spacing w:line="252" w:lineRule="auto"/>
              <w:ind w:left="107" w:right="300" w:hanging="3"/>
              <w:jc w:val="both"/>
            </w:pPr>
            <w:r>
              <w:t>It</w:t>
            </w:r>
            <w:r>
              <w:rPr>
                <w:spacing w:val="-1"/>
              </w:rPr>
              <w:t xml:space="preserve"> </w:t>
            </w:r>
            <w:r>
              <w:t>does not apply</w:t>
            </w:r>
            <w:r>
              <w:rPr>
                <w:spacing w:val="-2"/>
              </w:rPr>
              <w:t xml:space="preserve"> </w:t>
            </w:r>
            <w:r>
              <w:t>if</w:t>
            </w:r>
            <w:r>
              <w:rPr>
                <w:spacing w:val="-1"/>
              </w:rPr>
              <w:t xml:space="preserve"> </w:t>
            </w:r>
            <w:r>
              <w:t>you work</w:t>
            </w:r>
            <w:r>
              <w:rPr>
                <w:spacing w:val="-1"/>
              </w:rPr>
              <w:t xml:space="preserve"> </w:t>
            </w:r>
            <w:r>
              <w:t>for</w:t>
            </w:r>
            <w:r>
              <w:rPr>
                <w:spacing w:val="-1"/>
              </w:rPr>
              <w:t xml:space="preserve"> </w:t>
            </w:r>
            <w:r>
              <w:t>a client</w:t>
            </w:r>
            <w:r>
              <w:rPr>
                <w:spacing w:val="-1"/>
              </w:rPr>
              <w:t xml:space="preserve"> </w:t>
            </w:r>
            <w:r>
              <w:t>through a Managed</w:t>
            </w:r>
            <w:r>
              <w:rPr>
                <w:spacing w:val="-7"/>
              </w:rPr>
              <w:t xml:space="preserve"> </w:t>
            </w:r>
            <w:r>
              <w:t>Service</w:t>
            </w:r>
            <w:r>
              <w:rPr>
                <w:spacing w:val="-7"/>
              </w:rPr>
              <w:t xml:space="preserve"> </w:t>
            </w:r>
            <w:r>
              <w:t>Company</w:t>
            </w:r>
            <w:r>
              <w:rPr>
                <w:spacing w:val="-6"/>
              </w:rPr>
              <w:t xml:space="preserve"> </w:t>
            </w:r>
            <w:r>
              <w:t>(MSC)</w:t>
            </w:r>
            <w:r>
              <w:rPr>
                <w:spacing w:val="-6"/>
              </w:rPr>
              <w:t xml:space="preserve"> </w:t>
            </w:r>
            <w:r>
              <w:t>or</w:t>
            </w:r>
            <w:r>
              <w:rPr>
                <w:spacing w:val="-8"/>
              </w:rPr>
              <w:t xml:space="preserve"> </w:t>
            </w:r>
            <w:r>
              <w:t>agency</w:t>
            </w:r>
            <w:r>
              <w:rPr>
                <w:spacing w:val="-9"/>
              </w:rPr>
              <w:t xml:space="preserve"> </w:t>
            </w:r>
            <w:r>
              <w:t>(for example, an employment agency).</w:t>
            </w:r>
          </w:p>
        </w:tc>
      </w:tr>
      <w:tr w:rsidR="0033413D" w14:paraId="56C4249E" w14:textId="77777777">
        <w:trPr>
          <w:trHeight w:val="520"/>
        </w:trPr>
        <w:tc>
          <w:tcPr>
            <w:tcW w:w="3565" w:type="dxa"/>
          </w:tcPr>
          <w:p w14:paraId="4FFB570A" w14:textId="77777777" w:rsidR="0033413D" w:rsidRDefault="00E46C25">
            <w:pPr>
              <w:pStyle w:val="TableParagraph"/>
              <w:spacing w:before="7"/>
              <w:ind w:left="102"/>
              <w:rPr>
                <w:rFonts w:ascii="Arial"/>
                <w:b/>
              </w:rPr>
            </w:pPr>
            <w:r>
              <w:rPr>
                <w:rFonts w:ascii="Arial"/>
                <w:b/>
              </w:rPr>
              <w:t>IPR</w:t>
            </w:r>
            <w:r>
              <w:rPr>
                <w:rFonts w:ascii="Arial"/>
                <w:b/>
                <w:spacing w:val="-1"/>
              </w:rPr>
              <w:t xml:space="preserve"> </w:t>
            </w:r>
            <w:r>
              <w:rPr>
                <w:rFonts w:ascii="Arial"/>
                <w:b/>
                <w:spacing w:val="-2"/>
              </w:rPr>
              <w:t>claim</w:t>
            </w:r>
          </w:p>
        </w:tc>
        <w:tc>
          <w:tcPr>
            <w:tcW w:w="5258" w:type="dxa"/>
          </w:tcPr>
          <w:p w14:paraId="7846FF7C" w14:textId="77777777" w:rsidR="0033413D" w:rsidRDefault="00E46C25">
            <w:pPr>
              <w:pStyle w:val="TableParagraph"/>
              <w:spacing w:line="253" w:lineRule="exact"/>
              <w:ind w:left="104"/>
            </w:pPr>
            <w:r>
              <w:t>As</w:t>
            </w:r>
            <w:r>
              <w:rPr>
                <w:spacing w:val="-2"/>
              </w:rPr>
              <w:t xml:space="preserve"> </w:t>
            </w:r>
            <w:r>
              <w:t>set</w:t>
            </w:r>
            <w:r>
              <w:rPr>
                <w:spacing w:val="-3"/>
              </w:rPr>
              <w:t xml:space="preserve"> </w:t>
            </w:r>
            <w:r>
              <w:t>out</w:t>
            </w:r>
            <w:r>
              <w:rPr>
                <w:spacing w:val="-3"/>
              </w:rPr>
              <w:t xml:space="preserve"> </w:t>
            </w:r>
            <w:r>
              <w:t>in</w:t>
            </w:r>
            <w:r>
              <w:rPr>
                <w:spacing w:val="-2"/>
              </w:rPr>
              <w:t xml:space="preserve"> </w:t>
            </w:r>
            <w:r>
              <w:t>clause</w:t>
            </w:r>
            <w:r>
              <w:rPr>
                <w:spacing w:val="-3"/>
              </w:rPr>
              <w:t xml:space="preserve"> </w:t>
            </w:r>
            <w:r>
              <w:rPr>
                <w:spacing w:val="-4"/>
              </w:rPr>
              <w:t>11.5.</w:t>
            </w:r>
          </w:p>
        </w:tc>
      </w:tr>
      <w:tr w:rsidR="0033413D" w14:paraId="3EE0A99E" w14:textId="77777777">
        <w:trPr>
          <w:trHeight w:val="1221"/>
        </w:trPr>
        <w:tc>
          <w:tcPr>
            <w:tcW w:w="3565" w:type="dxa"/>
          </w:tcPr>
          <w:p w14:paraId="3DBDA2E1" w14:textId="77777777" w:rsidR="0033413D" w:rsidRDefault="00E46C25">
            <w:pPr>
              <w:pStyle w:val="TableParagraph"/>
              <w:spacing w:before="7"/>
              <w:ind w:left="102"/>
              <w:rPr>
                <w:rFonts w:ascii="Arial"/>
                <w:b/>
              </w:rPr>
            </w:pPr>
            <w:r>
              <w:rPr>
                <w:rFonts w:ascii="Arial"/>
                <w:b/>
                <w:spacing w:val="-4"/>
              </w:rPr>
              <w:t>IR35</w:t>
            </w:r>
          </w:p>
        </w:tc>
        <w:tc>
          <w:tcPr>
            <w:tcW w:w="5258" w:type="dxa"/>
          </w:tcPr>
          <w:p w14:paraId="2F1E77A4" w14:textId="77777777" w:rsidR="0033413D" w:rsidRDefault="00E46C25">
            <w:pPr>
              <w:pStyle w:val="TableParagraph"/>
              <w:spacing w:line="252" w:lineRule="auto"/>
              <w:ind w:left="107" w:right="165" w:hanging="3"/>
            </w:pPr>
            <w:r>
              <w:t>IR35</w:t>
            </w:r>
            <w:r>
              <w:rPr>
                <w:spacing w:val="-7"/>
              </w:rPr>
              <w:t xml:space="preserve"> </w:t>
            </w:r>
            <w:r>
              <w:t>is</w:t>
            </w:r>
            <w:r>
              <w:rPr>
                <w:spacing w:val="-6"/>
              </w:rPr>
              <w:t xml:space="preserve"> </w:t>
            </w:r>
            <w:r>
              <w:t>also</w:t>
            </w:r>
            <w:r>
              <w:rPr>
                <w:spacing w:val="-8"/>
              </w:rPr>
              <w:t xml:space="preserve"> </w:t>
            </w:r>
            <w:r>
              <w:t>known</w:t>
            </w:r>
            <w:r>
              <w:rPr>
                <w:spacing w:val="-7"/>
              </w:rPr>
              <w:t xml:space="preserve"> </w:t>
            </w:r>
            <w:r>
              <w:t>as</w:t>
            </w:r>
            <w:r>
              <w:rPr>
                <w:spacing w:val="-8"/>
              </w:rPr>
              <w:t xml:space="preserve"> </w:t>
            </w:r>
            <w:r>
              <w:t>‘Intermediaries</w:t>
            </w:r>
            <w:r>
              <w:rPr>
                <w:spacing w:val="-6"/>
              </w:rPr>
              <w:t xml:space="preserve"> </w:t>
            </w:r>
            <w:r>
              <w:t>legislation’. It’s a set of rules that affect tax and National Insurance</w:t>
            </w:r>
            <w:r>
              <w:rPr>
                <w:spacing w:val="-2"/>
              </w:rPr>
              <w:t xml:space="preserve"> </w:t>
            </w:r>
            <w:r>
              <w:t>where</w:t>
            </w:r>
            <w:r>
              <w:rPr>
                <w:spacing w:val="-2"/>
              </w:rPr>
              <w:t xml:space="preserve"> </w:t>
            </w:r>
            <w:r>
              <w:t>a Supplier is contracted</w:t>
            </w:r>
            <w:r>
              <w:rPr>
                <w:spacing w:val="-2"/>
              </w:rPr>
              <w:t xml:space="preserve"> </w:t>
            </w:r>
            <w:r>
              <w:t>to</w:t>
            </w:r>
            <w:r>
              <w:rPr>
                <w:spacing w:val="-2"/>
              </w:rPr>
              <w:t xml:space="preserve"> </w:t>
            </w:r>
            <w:r>
              <w:t>work for a client through an Intermediary.</w:t>
            </w:r>
          </w:p>
        </w:tc>
      </w:tr>
      <w:tr w:rsidR="0033413D" w14:paraId="1D1A20F0" w14:textId="77777777">
        <w:trPr>
          <w:trHeight w:val="954"/>
        </w:trPr>
        <w:tc>
          <w:tcPr>
            <w:tcW w:w="3565" w:type="dxa"/>
          </w:tcPr>
          <w:p w14:paraId="4BD7E079" w14:textId="77777777" w:rsidR="0033413D" w:rsidRDefault="00E46C25">
            <w:pPr>
              <w:pStyle w:val="TableParagraph"/>
              <w:spacing w:before="7"/>
              <w:ind w:left="102"/>
              <w:rPr>
                <w:rFonts w:ascii="Arial"/>
                <w:b/>
              </w:rPr>
            </w:pPr>
            <w:r>
              <w:rPr>
                <w:rFonts w:ascii="Arial"/>
                <w:b/>
              </w:rPr>
              <w:t>IR35</w:t>
            </w:r>
            <w:r>
              <w:rPr>
                <w:rFonts w:ascii="Arial"/>
                <w:b/>
                <w:spacing w:val="-3"/>
              </w:rPr>
              <w:t xml:space="preserve"> </w:t>
            </w:r>
            <w:r>
              <w:rPr>
                <w:rFonts w:ascii="Arial"/>
                <w:b/>
                <w:spacing w:val="-2"/>
              </w:rPr>
              <w:t>assessment</w:t>
            </w:r>
          </w:p>
        </w:tc>
        <w:tc>
          <w:tcPr>
            <w:tcW w:w="5258" w:type="dxa"/>
          </w:tcPr>
          <w:p w14:paraId="33CB6623" w14:textId="77777777" w:rsidR="0033413D" w:rsidRDefault="00E46C25">
            <w:pPr>
              <w:pStyle w:val="TableParagraph"/>
              <w:spacing w:line="252" w:lineRule="auto"/>
              <w:ind w:left="107" w:right="80" w:hanging="3"/>
            </w:pPr>
            <w:r>
              <w:t>Assessment of employment status using the ESI tool</w:t>
            </w:r>
            <w:r>
              <w:rPr>
                <w:spacing w:val="-4"/>
              </w:rPr>
              <w:t xml:space="preserve"> </w:t>
            </w:r>
            <w:r>
              <w:t>to</w:t>
            </w:r>
            <w:r>
              <w:rPr>
                <w:spacing w:val="-6"/>
              </w:rPr>
              <w:t xml:space="preserve"> </w:t>
            </w:r>
            <w:r>
              <w:t>determine</w:t>
            </w:r>
            <w:r>
              <w:rPr>
                <w:spacing w:val="-6"/>
              </w:rPr>
              <w:t xml:space="preserve"> </w:t>
            </w:r>
            <w:r>
              <w:t>if</w:t>
            </w:r>
            <w:r>
              <w:rPr>
                <w:spacing w:val="-2"/>
              </w:rPr>
              <w:t xml:space="preserve"> </w:t>
            </w:r>
            <w:r>
              <w:t>engagement</w:t>
            </w:r>
            <w:r>
              <w:rPr>
                <w:spacing w:val="-5"/>
              </w:rPr>
              <w:t xml:space="preserve"> </w:t>
            </w:r>
            <w:r>
              <w:t>is</w:t>
            </w:r>
            <w:r>
              <w:rPr>
                <w:spacing w:val="-6"/>
              </w:rPr>
              <w:t xml:space="preserve"> </w:t>
            </w:r>
            <w:r>
              <w:t>Inside</w:t>
            </w:r>
            <w:r>
              <w:rPr>
                <w:spacing w:val="-4"/>
              </w:rPr>
              <w:t xml:space="preserve"> </w:t>
            </w:r>
            <w:r>
              <w:t>or</w:t>
            </w:r>
            <w:r>
              <w:rPr>
                <w:spacing w:val="-8"/>
              </w:rPr>
              <w:t xml:space="preserve"> </w:t>
            </w:r>
            <w:r>
              <w:t xml:space="preserve">Outside </w:t>
            </w:r>
            <w:r>
              <w:rPr>
                <w:spacing w:val="-2"/>
              </w:rPr>
              <w:t>IR35.</w:t>
            </w:r>
          </w:p>
        </w:tc>
      </w:tr>
    </w:tbl>
    <w:p w14:paraId="0E6E50F6" w14:textId="77777777" w:rsidR="0033413D" w:rsidRDefault="0033413D">
      <w:pPr>
        <w:pStyle w:val="BodyText"/>
        <w:rPr>
          <w:sz w:val="20"/>
        </w:rPr>
      </w:pPr>
    </w:p>
    <w:p w14:paraId="3924A291" w14:textId="77777777" w:rsidR="0033413D" w:rsidRDefault="0033413D">
      <w:pPr>
        <w:pStyle w:val="BodyText"/>
        <w:rPr>
          <w:sz w:val="20"/>
        </w:rPr>
      </w:pPr>
    </w:p>
    <w:p w14:paraId="4D7D6D2A" w14:textId="77777777" w:rsidR="0033413D" w:rsidRDefault="0033413D">
      <w:pPr>
        <w:pStyle w:val="BodyText"/>
        <w:rPr>
          <w:sz w:val="20"/>
        </w:rPr>
      </w:pPr>
    </w:p>
    <w:p w14:paraId="5FD1D1F4" w14:textId="77777777" w:rsidR="0033413D" w:rsidRDefault="0033413D">
      <w:pPr>
        <w:pStyle w:val="BodyText"/>
        <w:spacing w:before="162"/>
        <w:rPr>
          <w:sz w:val="20"/>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8"/>
      </w:tblGrid>
      <w:tr w:rsidR="0033413D" w14:paraId="56637FD2" w14:textId="77777777">
        <w:trPr>
          <w:trHeight w:val="1941"/>
        </w:trPr>
        <w:tc>
          <w:tcPr>
            <w:tcW w:w="3565" w:type="dxa"/>
          </w:tcPr>
          <w:p w14:paraId="0F70547C" w14:textId="77777777" w:rsidR="0033413D" w:rsidRDefault="00E46C25">
            <w:pPr>
              <w:pStyle w:val="TableParagraph"/>
              <w:spacing w:before="199"/>
              <w:ind w:left="102"/>
              <w:rPr>
                <w:rFonts w:ascii="Arial"/>
                <w:b/>
              </w:rPr>
            </w:pPr>
            <w:r>
              <w:rPr>
                <w:rFonts w:ascii="Arial"/>
                <w:b/>
                <w:spacing w:val="-2"/>
              </w:rPr>
              <w:t>Know-</w:t>
            </w:r>
            <w:r>
              <w:rPr>
                <w:rFonts w:ascii="Arial"/>
                <w:b/>
                <w:spacing w:val="-5"/>
              </w:rPr>
              <w:t>How</w:t>
            </w:r>
          </w:p>
        </w:tc>
        <w:tc>
          <w:tcPr>
            <w:tcW w:w="5258" w:type="dxa"/>
          </w:tcPr>
          <w:p w14:paraId="6365E087" w14:textId="77777777" w:rsidR="0033413D" w:rsidRDefault="00E46C25">
            <w:pPr>
              <w:pStyle w:val="TableParagraph"/>
              <w:spacing w:before="191" w:line="252" w:lineRule="auto"/>
              <w:ind w:left="107" w:right="109" w:hanging="3"/>
            </w:pPr>
            <w:r>
              <w:t>All ideas, concepts, schemes, information, knowledge,</w:t>
            </w:r>
            <w:r>
              <w:rPr>
                <w:spacing w:val="-8"/>
              </w:rPr>
              <w:t xml:space="preserve"> </w:t>
            </w:r>
            <w:r>
              <w:t>techniques,</w:t>
            </w:r>
            <w:r>
              <w:rPr>
                <w:spacing w:val="-11"/>
              </w:rPr>
              <w:t xml:space="preserve"> </w:t>
            </w:r>
            <w:r>
              <w:t>methodology,</w:t>
            </w:r>
            <w:r>
              <w:rPr>
                <w:spacing w:val="-8"/>
              </w:rPr>
              <w:t xml:space="preserve"> </w:t>
            </w:r>
            <w:r>
              <w:t>and</w:t>
            </w:r>
            <w:r>
              <w:rPr>
                <w:spacing w:val="-12"/>
              </w:rPr>
              <w:t xml:space="preserve"> </w:t>
            </w:r>
            <w:r>
              <w:t>anything else in the nature of know-how relating to the G- Cloud Services but excluding know-how already in the Supplier’s or Buyer’s possession before the Start date.</w:t>
            </w:r>
          </w:p>
        </w:tc>
      </w:tr>
      <w:tr w:rsidR="0033413D" w14:paraId="093AD19F" w14:textId="77777777">
        <w:trPr>
          <w:trHeight w:val="1940"/>
        </w:trPr>
        <w:tc>
          <w:tcPr>
            <w:tcW w:w="3565" w:type="dxa"/>
          </w:tcPr>
          <w:p w14:paraId="422B80E4" w14:textId="77777777" w:rsidR="0033413D" w:rsidRDefault="00E46C25">
            <w:pPr>
              <w:pStyle w:val="TableParagraph"/>
              <w:spacing w:before="199"/>
              <w:ind w:left="102"/>
              <w:rPr>
                <w:rFonts w:ascii="Arial"/>
                <w:b/>
              </w:rPr>
            </w:pPr>
            <w:r>
              <w:rPr>
                <w:rFonts w:ascii="Arial"/>
                <w:b/>
                <w:spacing w:val="-5"/>
              </w:rPr>
              <w:t>Law</w:t>
            </w:r>
          </w:p>
        </w:tc>
        <w:tc>
          <w:tcPr>
            <w:tcW w:w="5258" w:type="dxa"/>
          </w:tcPr>
          <w:p w14:paraId="19FC905C" w14:textId="77777777" w:rsidR="0033413D" w:rsidRDefault="00E46C25">
            <w:pPr>
              <w:pStyle w:val="TableParagraph"/>
              <w:spacing w:before="191" w:line="252" w:lineRule="auto"/>
              <w:ind w:left="107" w:right="80" w:hanging="3"/>
            </w:pPr>
            <w:r>
              <w:t>Any</w:t>
            </w:r>
            <w:r>
              <w:rPr>
                <w:spacing w:val="-1"/>
              </w:rPr>
              <w:t xml:space="preserve"> </w:t>
            </w:r>
            <w:r>
              <w:t>law, subordinate</w:t>
            </w:r>
            <w:r>
              <w:rPr>
                <w:spacing w:val="-3"/>
              </w:rPr>
              <w:t xml:space="preserve"> </w:t>
            </w:r>
            <w:r>
              <w:t>legislation</w:t>
            </w:r>
            <w:r>
              <w:rPr>
                <w:spacing w:val="-1"/>
              </w:rPr>
              <w:t xml:space="preserve"> </w:t>
            </w:r>
            <w:r>
              <w:t>within</w:t>
            </w:r>
            <w:r>
              <w:rPr>
                <w:spacing w:val="-1"/>
              </w:rPr>
              <w:t xml:space="preserve"> </w:t>
            </w:r>
            <w:r>
              <w:t>the</w:t>
            </w:r>
            <w:r>
              <w:rPr>
                <w:spacing w:val="-3"/>
              </w:rPr>
              <w:t xml:space="preserve"> </w:t>
            </w:r>
            <w:r>
              <w:t>meaning of</w:t>
            </w:r>
            <w:r>
              <w:rPr>
                <w:spacing w:val="-4"/>
              </w:rPr>
              <w:t xml:space="preserve"> </w:t>
            </w:r>
            <w:r>
              <w:t>Section</w:t>
            </w:r>
            <w:r>
              <w:rPr>
                <w:spacing w:val="-5"/>
              </w:rPr>
              <w:t xml:space="preserve"> </w:t>
            </w:r>
            <w:r>
              <w:t>21(1)</w:t>
            </w:r>
            <w:r>
              <w:rPr>
                <w:spacing w:val="-4"/>
              </w:rPr>
              <w:t xml:space="preserve"> </w:t>
            </w:r>
            <w:r>
              <w:t>of</w:t>
            </w:r>
            <w:r>
              <w:rPr>
                <w:spacing w:val="-5"/>
              </w:rPr>
              <w:t xml:space="preserve"> </w:t>
            </w:r>
            <w:r>
              <w:t>the</w:t>
            </w:r>
            <w:r>
              <w:rPr>
                <w:spacing w:val="-6"/>
              </w:rPr>
              <w:t xml:space="preserve"> </w:t>
            </w:r>
            <w:r>
              <w:t>Interpretation</w:t>
            </w:r>
            <w:r>
              <w:rPr>
                <w:spacing w:val="-5"/>
              </w:rPr>
              <w:t xml:space="preserve"> </w:t>
            </w:r>
            <w:r>
              <w:t>Act</w:t>
            </w:r>
            <w:r>
              <w:rPr>
                <w:spacing w:val="-5"/>
              </w:rPr>
              <w:t xml:space="preserve"> </w:t>
            </w:r>
            <w:r>
              <w:t>1978,</w:t>
            </w:r>
            <w:r>
              <w:rPr>
                <w:spacing w:val="-5"/>
              </w:rPr>
              <w:t xml:space="preserve"> </w:t>
            </w:r>
            <w:r>
              <w:t>bye- law, regulation, order, regulatory policy, mandatory guidance or code of practice, judgement of a relevant court of law, or directives or requirements with which the relevant Party is bound to comply.</w:t>
            </w:r>
          </w:p>
        </w:tc>
      </w:tr>
      <w:tr w:rsidR="0033413D" w14:paraId="6DC0A8DD" w14:textId="77777777">
        <w:trPr>
          <w:trHeight w:val="2207"/>
        </w:trPr>
        <w:tc>
          <w:tcPr>
            <w:tcW w:w="3565" w:type="dxa"/>
          </w:tcPr>
          <w:p w14:paraId="30887D15" w14:textId="77777777" w:rsidR="0033413D" w:rsidRDefault="00E46C25">
            <w:pPr>
              <w:pStyle w:val="TableParagraph"/>
              <w:spacing w:before="199"/>
              <w:ind w:left="102"/>
              <w:rPr>
                <w:rFonts w:ascii="Arial"/>
                <w:b/>
              </w:rPr>
            </w:pPr>
            <w:r>
              <w:rPr>
                <w:rFonts w:ascii="Arial"/>
                <w:b/>
                <w:spacing w:val="-4"/>
              </w:rPr>
              <w:t>Loss</w:t>
            </w:r>
          </w:p>
        </w:tc>
        <w:tc>
          <w:tcPr>
            <w:tcW w:w="5258" w:type="dxa"/>
          </w:tcPr>
          <w:p w14:paraId="7F334A91" w14:textId="77777777" w:rsidR="0033413D" w:rsidRDefault="00E46C25">
            <w:pPr>
              <w:pStyle w:val="TableParagraph"/>
              <w:spacing w:before="191" w:line="249" w:lineRule="auto"/>
              <w:ind w:left="107" w:right="80" w:hanging="3"/>
            </w:pPr>
            <w:r>
              <w:t>All losses, liabilities, damages, costs, expenses (including legal fees), disbursements, costs of investigation, litigation, settlement, judgement, interest and penalties whether arising in contract, tort</w:t>
            </w:r>
            <w:r>
              <w:rPr>
                <w:spacing w:val="-5"/>
              </w:rPr>
              <w:t xml:space="preserve"> </w:t>
            </w:r>
            <w:r>
              <w:t>(including</w:t>
            </w:r>
            <w:r>
              <w:rPr>
                <w:spacing w:val="-4"/>
              </w:rPr>
              <w:t xml:space="preserve"> </w:t>
            </w:r>
            <w:r>
              <w:t>negligence),</w:t>
            </w:r>
            <w:r>
              <w:rPr>
                <w:spacing w:val="-5"/>
              </w:rPr>
              <w:t xml:space="preserve"> </w:t>
            </w:r>
            <w:r>
              <w:t>breach</w:t>
            </w:r>
            <w:r>
              <w:rPr>
                <w:spacing w:val="-6"/>
              </w:rPr>
              <w:t xml:space="preserve"> </w:t>
            </w:r>
            <w:r>
              <w:t>of</w:t>
            </w:r>
            <w:r>
              <w:rPr>
                <w:spacing w:val="-5"/>
              </w:rPr>
              <w:t xml:space="preserve"> </w:t>
            </w:r>
            <w:r>
              <w:t>statutory</w:t>
            </w:r>
            <w:r>
              <w:rPr>
                <w:spacing w:val="-5"/>
              </w:rPr>
              <w:t xml:space="preserve"> </w:t>
            </w:r>
            <w:r>
              <w:t xml:space="preserve">duty, </w:t>
            </w:r>
            <w:r>
              <w:rPr>
                <w:position w:val="1"/>
              </w:rPr>
              <w:t>misrepresentation</w:t>
            </w:r>
            <w:r>
              <w:rPr>
                <w:spacing w:val="-6"/>
                <w:position w:val="1"/>
              </w:rPr>
              <w:t xml:space="preserve"> </w:t>
            </w:r>
            <w:r>
              <w:rPr>
                <w:position w:val="1"/>
              </w:rPr>
              <w:t>or</w:t>
            </w:r>
            <w:r>
              <w:rPr>
                <w:spacing w:val="-7"/>
                <w:position w:val="1"/>
              </w:rPr>
              <w:t xml:space="preserve"> </w:t>
            </w:r>
            <w:r>
              <w:rPr>
                <w:position w:val="1"/>
              </w:rPr>
              <w:t>otherwise</w:t>
            </w:r>
            <w:r>
              <w:rPr>
                <w:spacing w:val="-6"/>
                <w:position w:val="1"/>
              </w:rPr>
              <w:t xml:space="preserve"> </w:t>
            </w:r>
            <w:r>
              <w:rPr>
                <w:position w:val="1"/>
              </w:rPr>
              <w:t>and</w:t>
            </w:r>
            <w:r>
              <w:rPr>
                <w:spacing w:val="-8"/>
                <w:position w:val="1"/>
              </w:rPr>
              <w:t xml:space="preserve"> </w:t>
            </w:r>
            <w:r>
              <w:rPr>
                <w:position w:val="1"/>
              </w:rPr>
              <w:t>'</w:t>
            </w:r>
            <w:r>
              <w:rPr>
                <w:rFonts w:ascii="Arial"/>
                <w:b/>
              </w:rPr>
              <w:t>Losses</w:t>
            </w:r>
            <w:r>
              <w:rPr>
                <w:position w:val="1"/>
              </w:rPr>
              <w:t>'</w:t>
            </w:r>
            <w:r>
              <w:rPr>
                <w:spacing w:val="-7"/>
                <w:position w:val="1"/>
              </w:rPr>
              <w:t xml:space="preserve"> </w:t>
            </w:r>
            <w:r>
              <w:rPr>
                <w:position w:val="1"/>
              </w:rPr>
              <w:t>will</w:t>
            </w:r>
            <w:r>
              <w:rPr>
                <w:spacing w:val="-6"/>
                <w:position w:val="1"/>
              </w:rPr>
              <w:t xml:space="preserve"> </w:t>
            </w:r>
            <w:r>
              <w:rPr>
                <w:position w:val="1"/>
              </w:rPr>
              <w:t xml:space="preserve">be </w:t>
            </w:r>
            <w:r>
              <w:t>interpreted accordingly.</w:t>
            </w:r>
          </w:p>
        </w:tc>
      </w:tr>
      <w:tr w:rsidR="0033413D" w14:paraId="4CEE7E33" w14:textId="77777777">
        <w:trPr>
          <w:trHeight w:val="880"/>
        </w:trPr>
        <w:tc>
          <w:tcPr>
            <w:tcW w:w="3565" w:type="dxa"/>
          </w:tcPr>
          <w:p w14:paraId="131B20CC" w14:textId="77777777" w:rsidR="0033413D" w:rsidRDefault="00E46C25">
            <w:pPr>
              <w:pStyle w:val="TableParagraph"/>
              <w:spacing w:before="196"/>
              <w:ind w:left="102"/>
              <w:rPr>
                <w:rFonts w:ascii="Arial"/>
                <w:b/>
              </w:rPr>
            </w:pPr>
            <w:r>
              <w:rPr>
                <w:rFonts w:ascii="Arial"/>
                <w:b/>
                <w:spacing w:val="-5"/>
              </w:rPr>
              <w:t>Lot</w:t>
            </w:r>
          </w:p>
        </w:tc>
        <w:tc>
          <w:tcPr>
            <w:tcW w:w="5258" w:type="dxa"/>
          </w:tcPr>
          <w:p w14:paraId="12C5E4FD" w14:textId="77777777" w:rsidR="0033413D" w:rsidRDefault="00E46C25">
            <w:pPr>
              <w:pStyle w:val="TableParagraph"/>
              <w:spacing w:before="189" w:line="252" w:lineRule="auto"/>
              <w:ind w:left="107" w:right="109" w:hanging="3"/>
            </w:pPr>
            <w:r>
              <w:t>Any</w:t>
            </w:r>
            <w:r>
              <w:rPr>
                <w:spacing w:val="-3"/>
              </w:rPr>
              <w:t xml:space="preserve"> </w:t>
            </w:r>
            <w:r>
              <w:t>of</w:t>
            </w:r>
            <w:r>
              <w:rPr>
                <w:spacing w:val="-3"/>
              </w:rPr>
              <w:t xml:space="preserve"> </w:t>
            </w:r>
            <w:r>
              <w:t>the</w:t>
            </w:r>
            <w:r>
              <w:rPr>
                <w:spacing w:val="-5"/>
              </w:rPr>
              <w:t xml:space="preserve"> </w:t>
            </w:r>
            <w:r>
              <w:t>3</w:t>
            </w:r>
            <w:r>
              <w:rPr>
                <w:spacing w:val="-3"/>
              </w:rPr>
              <w:t xml:space="preserve"> </w:t>
            </w:r>
            <w:r>
              <w:t>Lots</w:t>
            </w:r>
            <w:r>
              <w:rPr>
                <w:spacing w:val="-5"/>
              </w:rPr>
              <w:t xml:space="preserve"> </w:t>
            </w:r>
            <w:r>
              <w:t>specified</w:t>
            </w:r>
            <w:r>
              <w:rPr>
                <w:spacing w:val="-3"/>
              </w:rPr>
              <w:t xml:space="preserve"> </w:t>
            </w:r>
            <w:r>
              <w:t>in</w:t>
            </w:r>
            <w:r>
              <w:rPr>
                <w:spacing w:val="-3"/>
              </w:rPr>
              <w:t xml:space="preserve"> </w:t>
            </w:r>
            <w:r>
              <w:t>the</w:t>
            </w:r>
            <w:r>
              <w:rPr>
                <w:spacing w:val="-5"/>
              </w:rPr>
              <w:t xml:space="preserve"> </w:t>
            </w:r>
            <w:r>
              <w:t>ITT</w:t>
            </w:r>
            <w:r>
              <w:rPr>
                <w:spacing w:val="-6"/>
              </w:rPr>
              <w:t xml:space="preserve"> </w:t>
            </w:r>
            <w:r>
              <w:t>and</w:t>
            </w:r>
            <w:r>
              <w:rPr>
                <w:spacing w:val="-3"/>
              </w:rPr>
              <w:t xml:space="preserve"> </w:t>
            </w:r>
            <w:r>
              <w:t>Lots</w:t>
            </w:r>
            <w:r>
              <w:rPr>
                <w:spacing w:val="-4"/>
              </w:rPr>
              <w:t xml:space="preserve"> </w:t>
            </w:r>
            <w:r>
              <w:t>will be construed accordingly.</w:t>
            </w:r>
          </w:p>
        </w:tc>
      </w:tr>
    </w:tbl>
    <w:p w14:paraId="746C3E85" w14:textId="77777777" w:rsidR="0033413D" w:rsidRDefault="0033413D">
      <w:pPr>
        <w:pStyle w:val="TableParagraph"/>
        <w:spacing w:line="252" w:lineRule="auto"/>
        <w:sectPr w:rsidR="0033413D">
          <w:type w:val="continuous"/>
          <w:pgSz w:w="11930" w:h="16840"/>
          <w:pgMar w:top="140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8"/>
      </w:tblGrid>
      <w:tr w:rsidR="0033413D" w14:paraId="71ED91B1" w14:textId="77777777">
        <w:trPr>
          <w:trHeight w:val="2471"/>
        </w:trPr>
        <w:tc>
          <w:tcPr>
            <w:tcW w:w="3565" w:type="dxa"/>
          </w:tcPr>
          <w:p w14:paraId="77A765E8" w14:textId="77777777" w:rsidR="0033413D" w:rsidRDefault="00E46C25">
            <w:pPr>
              <w:pStyle w:val="TableParagraph"/>
              <w:spacing w:before="199"/>
              <w:ind w:left="102"/>
              <w:rPr>
                <w:rFonts w:ascii="Arial"/>
                <w:b/>
              </w:rPr>
            </w:pPr>
            <w:r>
              <w:rPr>
                <w:rFonts w:ascii="Arial"/>
                <w:b/>
              </w:rPr>
              <w:lastRenderedPageBreak/>
              <w:t>Malicious</w:t>
            </w:r>
            <w:r>
              <w:rPr>
                <w:rFonts w:ascii="Arial"/>
                <w:b/>
                <w:spacing w:val="-8"/>
              </w:rPr>
              <w:t xml:space="preserve"> </w:t>
            </w:r>
            <w:r>
              <w:rPr>
                <w:rFonts w:ascii="Arial"/>
                <w:b/>
                <w:spacing w:val="-2"/>
              </w:rPr>
              <w:t>Software</w:t>
            </w:r>
          </w:p>
        </w:tc>
        <w:tc>
          <w:tcPr>
            <w:tcW w:w="5258" w:type="dxa"/>
          </w:tcPr>
          <w:p w14:paraId="6BFD5D34" w14:textId="77777777" w:rsidR="0033413D" w:rsidRDefault="00E46C25">
            <w:pPr>
              <w:pStyle w:val="TableParagraph"/>
              <w:spacing w:before="192" w:line="252" w:lineRule="auto"/>
              <w:ind w:left="107" w:right="97" w:hanging="3"/>
            </w:pPr>
            <w:r>
              <w:t>Any software program or code intended to destroy, interfere with, corrupt, or cause undesired effects</w:t>
            </w:r>
            <w:r>
              <w:rPr>
                <w:spacing w:val="40"/>
              </w:rPr>
              <w:t xml:space="preserve"> </w:t>
            </w:r>
            <w:r>
              <w:t>on program files, data or other information, executable code or application software macros, whether or not its operation is immediate or delayed, and whether the malicious software is introduced</w:t>
            </w:r>
            <w:r>
              <w:rPr>
                <w:spacing w:val="-8"/>
              </w:rPr>
              <w:t xml:space="preserve"> </w:t>
            </w:r>
            <w:proofErr w:type="spellStart"/>
            <w:r>
              <w:t>wilfully</w:t>
            </w:r>
            <w:proofErr w:type="spellEnd"/>
            <w:r>
              <w:t>,</w:t>
            </w:r>
            <w:r>
              <w:rPr>
                <w:spacing w:val="-9"/>
              </w:rPr>
              <w:t xml:space="preserve"> </w:t>
            </w:r>
            <w:r>
              <w:t>negligently</w:t>
            </w:r>
            <w:r>
              <w:rPr>
                <w:spacing w:val="-8"/>
              </w:rPr>
              <w:t xml:space="preserve"> </w:t>
            </w:r>
            <w:r>
              <w:t>or</w:t>
            </w:r>
            <w:r>
              <w:rPr>
                <w:spacing w:val="-9"/>
              </w:rPr>
              <w:t xml:space="preserve"> </w:t>
            </w:r>
            <w:r>
              <w:t>without</w:t>
            </w:r>
            <w:r>
              <w:rPr>
                <w:spacing w:val="-9"/>
              </w:rPr>
              <w:t xml:space="preserve"> </w:t>
            </w:r>
            <w:r>
              <w:t>knowledge of its existence.</w:t>
            </w:r>
          </w:p>
        </w:tc>
      </w:tr>
      <w:tr w:rsidR="0033413D" w14:paraId="600B2357" w14:textId="77777777">
        <w:trPr>
          <w:trHeight w:val="1941"/>
        </w:trPr>
        <w:tc>
          <w:tcPr>
            <w:tcW w:w="3565" w:type="dxa"/>
          </w:tcPr>
          <w:p w14:paraId="41FB329B" w14:textId="77777777" w:rsidR="0033413D" w:rsidRDefault="00E46C25">
            <w:pPr>
              <w:pStyle w:val="TableParagraph"/>
              <w:spacing w:before="199"/>
              <w:ind w:left="102"/>
              <w:rPr>
                <w:rFonts w:ascii="Arial"/>
                <w:b/>
              </w:rPr>
            </w:pPr>
            <w:r>
              <w:rPr>
                <w:rFonts w:ascii="Arial"/>
                <w:b/>
              </w:rPr>
              <w:t>Management</w:t>
            </w:r>
            <w:r>
              <w:rPr>
                <w:rFonts w:ascii="Arial"/>
                <w:b/>
                <w:spacing w:val="-7"/>
              </w:rPr>
              <w:t xml:space="preserve"> </w:t>
            </w:r>
            <w:r>
              <w:rPr>
                <w:rFonts w:ascii="Arial"/>
                <w:b/>
                <w:spacing w:val="-2"/>
              </w:rPr>
              <w:t>Charge</w:t>
            </w:r>
          </w:p>
        </w:tc>
        <w:tc>
          <w:tcPr>
            <w:tcW w:w="5258" w:type="dxa"/>
          </w:tcPr>
          <w:p w14:paraId="5CD12F29" w14:textId="77777777" w:rsidR="0033413D" w:rsidRDefault="00E46C25">
            <w:pPr>
              <w:pStyle w:val="TableParagraph"/>
              <w:spacing w:before="191" w:line="252" w:lineRule="auto"/>
              <w:ind w:left="107" w:right="80" w:hanging="3"/>
            </w:pPr>
            <w:r>
              <w:t>The sum paid by the Supplier to CCS being an amount</w:t>
            </w:r>
            <w:r>
              <w:rPr>
                <w:spacing w:val="-5"/>
              </w:rPr>
              <w:t xml:space="preserve"> </w:t>
            </w:r>
            <w:r>
              <w:t>of</w:t>
            </w:r>
            <w:r>
              <w:rPr>
                <w:spacing w:val="-5"/>
              </w:rPr>
              <w:t xml:space="preserve"> </w:t>
            </w:r>
            <w:r>
              <w:t>up</w:t>
            </w:r>
            <w:r>
              <w:rPr>
                <w:spacing w:val="-6"/>
              </w:rPr>
              <w:t xml:space="preserve"> </w:t>
            </w:r>
            <w:r>
              <w:t>to</w:t>
            </w:r>
            <w:r>
              <w:rPr>
                <w:spacing w:val="-4"/>
              </w:rPr>
              <w:t xml:space="preserve"> </w:t>
            </w:r>
            <w:r>
              <w:t>1%</w:t>
            </w:r>
            <w:r>
              <w:rPr>
                <w:spacing w:val="-5"/>
              </w:rPr>
              <w:t xml:space="preserve"> </w:t>
            </w:r>
            <w:r>
              <w:t>but</w:t>
            </w:r>
            <w:r>
              <w:rPr>
                <w:spacing w:val="-5"/>
              </w:rPr>
              <w:t xml:space="preserve"> </w:t>
            </w:r>
            <w:r>
              <w:t>currently</w:t>
            </w:r>
            <w:r>
              <w:rPr>
                <w:spacing w:val="-3"/>
              </w:rPr>
              <w:t xml:space="preserve"> </w:t>
            </w:r>
            <w:r>
              <w:t>set</w:t>
            </w:r>
            <w:r>
              <w:rPr>
                <w:spacing w:val="-2"/>
              </w:rPr>
              <w:t xml:space="preserve"> </w:t>
            </w:r>
            <w:r>
              <w:t>at</w:t>
            </w:r>
            <w:r>
              <w:rPr>
                <w:spacing w:val="-2"/>
              </w:rPr>
              <w:t xml:space="preserve"> </w:t>
            </w:r>
            <w:r>
              <w:t>0.75%</w:t>
            </w:r>
            <w:r>
              <w:rPr>
                <w:spacing w:val="-5"/>
              </w:rPr>
              <w:t xml:space="preserve"> </w:t>
            </w:r>
            <w:r>
              <w:t>of</w:t>
            </w:r>
            <w:r>
              <w:rPr>
                <w:spacing w:val="-5"/>
              </w:rPr>
              <w:t xml:space="preserve"> </w:t>
            </w:r>
            <w:r>
              <w:t>all Charges</w:t>
            </w:r>
            <w:r>
              <w:rPr>
                <w:spacing w:val="-3"/>
              </w:rPr>
              <w:t xml:space="preserve"> </w:t>
            </w:r>
            <w:r>
              <w:t>for</w:t>
            </w:r>
            <w:r>
              <w:rPr>
                <w:spacing w:val="-2"/>
              </w:rPr>
              <w:t xml:space="preserve"> </w:t>
            </w:r>
            <w:r>
              <w:t>the</w:t>
            </w:r>
            <w:r>
              <w:rPr>
                <w:spacing w:val="-3"/>
              </w:rPr>
              <w:t xml:space="preserve"> </w:t>
            </w:r>
            <w:r>
              <w:t>Services</w:t>
            </w:r>
            <w:r>
              <w:rPr>
                <w:spacing w:val="-3"/>
              </w:rPr>
              <w:t xml:space="preserve"> </w:t>
            </w:r>
            <w:r>
              <w:t>invoiced</w:t>
            </w:r>
            <w:r>
              <w:rPr>
                <w:spacing w:val="-1"/>
              </w:rPr>
              <w:t xml:space="preserve"> </w:t>
            </w:r>
            <w:r>
              <w:t>to</w:t>
            </w:r>
            <w:r>
              <w:rPr>
                <w:spacing w:val="-3"/>
              </w:rPr>
              <w:t xml:space="preserve"> </w:t>
            </w:r>
            <w:r>
              <w:t>Buyers</w:t>
            </w:r>
            <w:r>
              <w:rPr>
                <w:spacing w:val="-3"/>
              </w:rPr>
              <w:t xml:space="preserve"> </w:t>
            </w:r>
            <w:r>
              <w:t>(net</w:t>
            </w:r>
            <w:r>
              <w:rPr>
                <w:spacing w:val="-4"/>
              </w:rPr>
              <w:t xml:space="preserve"> </w:t>
            </w:r>
            <w:r>
              <w:t>of VAT) in each month throughout the duration of the Framework Agreement and thereafter, until the expiry or End of any Call-Off Contract.</w:t>
            </w:r>
          </w:p>
        </w:tc>
      </w:tr>
      <w:tr w:rsidR="0033413D" w14:paraId="514113EC" w14:textId="77777777">
        <w:trPr>
          <w:trHeight w:val="879"/>
        </w:trPr>
        <w:tc>
          <w:tcPr>
            <w:tcW w:w="3565" w:type="dxa"/>
          </w:tcPr>
          <w:p w14:paraId="2657AC94" w14:textId="77777777" w:rsidR="0033413D" w:rsidRDefault="00E46C25">
            <w:pPr>
              <w:pStyle w:val="TableParagraph"/>
              <w:spacing w:before="199"/>
              <w:ind w:left="102"/>
              <w:rPr>
                <w:rFonts w:ascii="Arial"/>
                <w:b/>
              </w:rPr>
            </w:pPr>
            <w:r>
              <w:rPr>
                <w:rFonts w:ascii="Arial"/>
                <w:b/>
              </w:rPr>
              <w:t>Management</w:t>
            </w:r>
            <w:r>
              <w:rPr>
                <w:rFonts w:ascii="Arial"/>
                <w:b/>
                <w:spacing w:val="-7"/>
              </w:rPr>
              <w:t xml:space="preserve"> </w:t>
            </w:r>
            <w:r>
              <w:rPr>
                <w:rFonts w:ascii="Arial"/>
                <w:b/>
                <w:spacing w:val="-2"/>
              </w:rPr>
              <w:t>Information</w:t>
            </w:r>
          </w:p>
        </w:tc>
        <w:tc>
          <w:tcPr>
            <w:tcW w:w="5258" w:type="dxa"/>
          </w:tcPr>
          <w:p w14:paraId="0C8479CB" w14:textId="77777777" w:rsidR="0033413D" w:rsidRDefault="00E46C25">
            <w:pPr>
              <w:pStyle w:val="TableParagraph"/>
              <w:spacing w:before="191" w:line="249" w:lineRule="auto"/>
              <w:ind w:left="107" w:right="109" w:hanging="3"/>
            </w:pPr>
            <w:r>
              <w:t>The</w:t>
            </w:r>
            <w:r>
              <w:rPr>
                <w:spacing w:val="-9"/>
              </w:rPr>
              <w:t xml:space="preserve"> </w:t>
            </w:r>
            <w:r>
              <w:t>management</w:t>
            </w:r>
            <w:r>
              <w:rPr>
                <w:spacing w:val="-10"/>
              </w:rPr>
              <w:t xml:space="preserve"> </w:t>
            </w:r>
            <w:r>
              <w:t>information</w:t>
            </w:r>
            <w:r>
              <w:rPr>
                <w:spacing w:val="-9"/>
              </w:rPr>
              <w:t xml:space="preserve"> </w:t>
            </w:r>
            <w:r>
              <w:t>specified</w:t>
            </w:r>
            <w:r>
              <w:rPr>
                <w:spacing w:val="-9"/>
              </w:rPr>
              <w:t xml:space="preserve"> </w:t>
            </w:r>
            <w:r>
              <w:t>in Framework Agreement Schedule 6.</w:t>
            </w:r>
          </w:p>
        </w:tc>
      </w:tr>
      <w:tr w:rsidR="0033413D" w14:paraId="0E08E7E8" w14:textId="77777777">
        <w:trPr>
          <w:trHeight w:val="1957"/>
        </w:trPr>
        <w:tc>
          <w:tcPr>
            <w:tcW w:w="3565" w:type="dxa"/>
          </w:tcPr>
          <w:p w14:paraId="48A620E5" w14:textId="77777777" w:rsidR="0033413D" w:rsidRDefault="00E46C25">
            <w:pPr>
              <w:pStyle w:val="TableParagraph"/>
              <w:spacing w:before="199"/>
              <w:ind w:left="102"/>
              <w:rPr>
                <w:rFonts w:ascii="Arial"/>
                <w:b/>
              </w:rPr>
            </w:pPr>
            <w:r>
              <w:rPr>
                <w:rFonts w:ascii="Arial"/>
                <w:b/>
              </w:rPr>
              <w:t>Material</w:t>
            </w:r>
            <w:r>
              <w:rPr>
                <w:rFonts w:ascii="Arial"/>
                <w:b/>
                <w:spacing w:val="-6"/>
              </w:rPr>
              <w:t xml:space="preserve"> </w:t>
            </w:r>
            <w:r>
              <w:rPr>
                <w:rFonts w:ascii="Arial"/>
                <w:b/>
                <w:spacing w:val="-2"/>
              </w:rPr>
              <w:t>Breach</w:t>
            </w:r>
          </w:p>
        </w:tc>
        <w:tc>
          <w:tcPr>
            <w:tcW w:w="5258" w:type="dxa"/>
          </w:tcPr>
          <w:p w14:paraId="2848DB11" w14:textId="77777777" w:rsidR="0033413D" w:rsidRDefault="00E46C25">
            <w:pPr>
              <w:pStyle w:val="TableParagraph"/>
              <w:spacing w:before="191" w:line="252" w:lineRule="auto"/>
              <w:ind w:left="107" w:right="109" w:hanging="3"/>
            </w:pPr>
            <w:r>
              <w:t>Those</w:t>
            </w:r>
            <w:r>
              <w:rPr>
                <w:spacing w:val="-5"/>
              </w:rPr>
              <w:t xml:space="preserve"> </w:t>
            </w:r>
            <w:r>
              <w:t>breaches</w:t>
            </w:r>
            <w:r>
              <w:rPr>
                <w:spacing w:val="-4"/>
              </w:rPr>
              <w:t xml:space="preserve"> </w:t>
            </w:r>
            <w:r>
              <w:t>which</w:t>
            </w:r>
            <w:r>
              <w:rPr>
                <w:spacing w:val="-5"/>
              </w:rPr>
              <w:t xml:space="preserve"> </w:t>
            </w:r>
            <w:r>
              <w:t>have</w:t>
            </w:r>
            <w:r>
              <w:rPr>
                <w:spacing w:val="-5"/>
              </w:rPr>
              <w:t xml:space="preserve"> </w:t>
            </w:r>
            <w:r>
              <w:t>been</w:t>
            </w:r>
            <w:r>
              <w:rPr>
                <w:spacing w:val="-5"/>
              </w:rPr>
              <w:t xml:space="preserve"> </w:t>
            </w:r>
            <w:r>
              <w:t>expressly</w:t>
            </w:r>
            <w:r>
              <w:rPr>
                <w:spacing w:val="-7"/>
              </w:rPr>
              <w:t xml:space="preserve"> </w:t>
            </w:r>
            <w:r>
              <w:t>set</w:t>
            </w:r>
            <w:r>
              <w:rPr>
                <w:spacing w:val="-6"/>
              </w:rPr>
              <w:t xml:space="preserve"> </w:t>
            </w:r>
            <w:r>
              <w:t>out as a Material Breach and any other single serious breach or persistent failure to perform as required under this Call-Off Contract.</w:t>
            </w:r>
          </w:p>
        </w:tc>
      </w:tr>
      <w:tr w:rsidR="0033413D" w14:paraId="7CE65131" w14:textId="77777777">
        <w:trPr>
          <w:trHeight w:val="1413"/>
        </w:trPr>
        <w:tc>
          <w:tcPr>
            <w:tcW w:w="3565" w:type="dxa"/>
          </w:tcPr>
          <w:p w14:paraId="06B562C3" w14:textId="77777777" w:rsidR="0033413D" w:rsidRDefault="00E46C25">
            <w:pPr>
              <w:pStyle w:val="TableParagraph"/>
              <w:spacing w:before="199"/>
              <w:ind w:left="102"/>
              <w:rPr>
                <w:rFonts w:ascii="Arial"/>
                <w:b/>
              </w:rPr>
            </w:pPr>
            <w:r>
              <w:rPr>
                <w:rFonts w:ascii="Arial"/>
                <w:b/>
              </w:rPr>
              <w:t>Ministry</w:t>
            </w:r>
            <w:r>
              <w:rPr>
                <w:rFonts w:ascii="Arial"/>
                <w:b/>
                <w:spacing w:val="-4"/>
              </w:rPr>
              <w:t xml:space="preserve"> </w:t>
            </w:r>
            <w:r>
              <w:rPr>
                <w:rFonts w:ascii="Arial"/>
                <w:b/>
              </w:rPr>
              <w:t>of</w:t>
            </w:r>
            <w:r>
              <w:rPr>
                <w:rFonts w:ascii="Arial"/>
                <w:b/>
                <w:spacing w:val="-4"/>
              </w:rPr>
              <w:t xml:space="preserve"> </w:t>
            </w:r>
            <w:r>
              <w:rPr>
                <w:rFonts w:ascii="Arial"/>
                <w:b/>
              </w:rPr>
              <w:t>Justice</w:t>
            </w:r>
            <w:r>
              <w:rPr>
                <w:rFonts w:ascii="Arial"/>
                <w:b/>
                <w:spacing w:val="-6"/>
              </w:rPr>
              <w:t xml:space="preserve"> </w:t>
            </w:r>
            <w:r>
              <w:rPr>
                <w:rFonts w:ascii="Arial"/>
                <w:b/>
                <w:spacing w:val="-4"/>
              </w:rPr>
              <w:t>Code</w:t>
            </w:r>
          </w:p>
        </w:tc>
        <w:tc>
          <w:tcPr>
            <w:tcW w:w="5258" w:type="dxa"/>
          </w:tcPr>
          <w:p w14:paraId="779A7E25" w14:textId="77777777" w:rsidR="0033413D" w:rsidRDefault="00E46C25">
            <w:pPr>
              <w:pStyle w:val="TableParagraph"/>
              <w:spacing w:before="192" w:line="252" w:lineRule="auto"/>
              <w:ind w:left="107" w:right="80" w:hanging="3"/>
            </w:pPr>
            <w:r>
              <w:t>The</w:t>
            </w:r>
            <w:r>
              <w:rPr>
                <w:spacing w:val="-4"/>
              </w:rPr>
              <w:t xml:space="preserve"> </w:t>
            </w:r>
            <w:r>
              <w:t>Ministry</w:t>
            </w:r>
            <w:r>
              <w:rPr>
                <w:spacing w:val="-4"/>
              </w:rPr>
              <w:t xml:space="preserve"> </w:t>
            </w:r>
            <w:r>
              <w:t>of</w:t>
            </w:r>
            <w:r>
              <w:rPr>
                <w:spacing w:val="-5"/>
              </w:rPr>
              <w:t xml:space="preserve"> </w:t>
            </w:r>
            <w:r>
              <w:t>Justice’s</w:t>
            </w:r>
            <w:r>
              <w:rPr>
                <w:spacing w:val="-6"/>
              </w:rPr>
              <w:t xml:space="preserve"> </w:t>
            </w:r>
            <w:r>
              <w:t>Code</w:t>
            </w:r>
            <w:r>
              <w:rPr>
                <w:spacing w:val="-4"/>
              </w:rPr>
              <w:t xml:space="preserve"> </w:t>
            </w:r>
            <w:r>
              <w:t>of</w:t>
            </w:r>
            <w:r>
              <w:rPr>
                <w:spacing w:val="-3"/>
              </w:rPr>
              <w:t xml:space="preserve"> </w:t>
            </w:r>
            <w:r>
              <w:t>Practice</w:t>
            </w:r>
            <w:r>
              <w:rPr>
                <w:spacing w:val="-6"/>
              </w:rPr>
              <w:t xml:space="preserve"> </w:t>
            </w:r>
            <w:r>
              <w:t>on</w:t>
            </w:r>
            <w:r>
              <w:rPr>
                <w:spacing w:val="-6"/>
              </w:rPr>
              <w:t xml:space="preserve"> </w:t>
            </w:r>
            <w:r>
              <w:t xml:space="preserve">the Discharge of the Functions of Public Authorities under Part 1 of the Freedom of Information Act </w:t>
            </w:r>
            <w:r>
              <w:rPr>
                <w:spacing w:val="-2"/>
              </w:rPr>
              <w:t>2000.</w:t>
            </w:r>
          </w:p>
        </w:tc>
      </w:tr>
    </w:tbl>
    <w:p w14:paraId="2AC5B977" w14:textId="77777777" w:rsidR="0033413D" w:rsidRDefault="0033413D">
      <w:pPr>
        <w:pStyle w:val="BodyText"/>
        <w:spacing w:before="57"/>
        <w:rPr>
          <w:sz w:val="20"/>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09"/>
        <w:gridCol w:w="5114"/>
      </w:tblGrid>
      <w:tr w:rsidR="0033413D" w14:paraId="53EAAAB5" w14:textId="77777777">
        <w:trPr>
          <w:trHeight w:val="1636"/>
        </w:trPr>
        <w:tc>
          <w:tcPr>
            <w:tcW w:w="3709" w:type="dxa"/>
          </w:tcPr>
          <w:p w14:paraId="7E68DD06" w14:textId="77777777" w:rsidR="0033413D" w:rsidRDefault="0033413D">
            <w:pPr>
              <w:pStyle w:val="TableParagraph"/>
              <w:spacing w:before="171"/>
            </w:pPr>
          </w:p>
          <w:p w14:paraId="17F4245F" w14:textId="77777777" w:rsidR="0033413D" w:rsidRDefault="00E46C25">
            <w:pPr>
              <w:pStyle w:val="TableParagraph"/>
              <w:ind w:left="102"/>
              <w:rPr>
                <w:rFonts w:ascii="Arial"/>
                <w:b/>
              </w:rPr>
            </w:pPr>
            <w:r>
              <w:rPr>
                <w:rFonts w:ascii="Arial"/>
                <w:b/>
              </w:rPr>
              <w:t>New</w:t>
            </w:r>
            <w:r>
              <w:rPr>
                <w:rFonts w:ascii="Arial"/>
                <w:b/>
                <w:spacing w:val="-5"/>
              </w:rPr>
              <w:t xml:space="preserve"> </w:t>
            </w:r>
            <w:r>
              <w:rPr>
                <w:rFonts w:ascii="Arial"/>
                <w:b/>
              </w:rPr>
              <w:t>Fair</w:t>
            </w:r>
            <w:r>
              <w:rPr>
                <w:rFonts w:ascii="Arial"/>
                <w:b/>
                <w:spacing w:val="-2"/>
              </w:rPr>
              <w:t xml:space="preserve"> </w:t>
            </w:r>
            <w:r>
              <w:rPr>
                <w:rFonts w:ascii="Arial"/>
                <w:b/>
                <w:spacing w:val="-4"/>
              </w:rPr>
              <w:t>Deal</w:t>
            </w:r>
          </w:p>
        </w:tc>
        <w:tc>
          <w:tcPr>
            <w:tcW w:w="5114" w:type="dxa"/>
          </w:tcPr>
          <w:p w14:paraId="0C24074A" w14:textId="77777777" w:rsidR="0033413D" w:rsidRDefault="0033413D">
            <w:pPr>
              <w:pStyle w:val="TableParagraph"/>
              <w:spacing w:before="164"/>
            </w:pPr>
          </w:p>
          <w:p w14:paraId="5D384CE4" w14:textId="77777777" w:rsidR="0033413D" w:rsidRDefault="00E46C25">
            <w:pPr>
              <w:pStyle w:val="TableParagraph"/>
              <w:spacing w:line="252" w:lineRule="auto"/>
              <w:ind w:left="107" w:right="131" w:hanging="3"/>
            </w:pPr>
            <w:r>
              <w:t>The</w:t>
            </w:r>
            <w:r>
              <w:rPr>
                <w:spacing w:val="-5"/>
              </w:rPr>
              <w:t xml:space="preserve"> </w:t>
            </w:r>
            <w:r>
              <w:t>revised</w:t>
            </w:r>
            <w:r>
              <w:rPr>
                <w:spacing w:val="-6"/>
              </w:rPr>
              <w:t xml:space="preserve"> </w:t>
            </w:r>
            <w:r>
              <w:t>Fair</w:t>
            </w:r>
            <w:r>
              <w:rPr>
                <w:spacing w:val="-4"/>
              </w:rPr>
              <w:t xml:space="preserve"> </w:t>
            </w:r>
            <w:r>
              <w:t>Deal</w:t>
            </w:r>
            <w:r>
              <w:rPr>
                <w:spacing w:val="-5"/>
              </w:rPr>
              <w:t xml:space="preserve"> </w:t>
            </w:r>
            <w:r>
              <w:t>position</w:t>
            </w:r>
            <w:r>
              <w:rPr>
                <w:spacing w:val="-5"/>
              </w:rPr>
              <w:t xml:space="preserve"> </w:t>
            </w:r>
            <w:r>
              <w:t>in</w:t>
            </w:r>
            <w:r>
              <w:rPr>
                <w:spacing w:val="-5"/>
              </w:rPr>
              <w:t xml:space="preserve"> </w:t>
            </w:r>
            <w:r>
              <w:t>the</w:t>
            </w:r>
            <w:r>
              <w:rPr>
                <w:spacing w:val="-6"/>
              </w:rPr>
              <w:t xml:space="preserve"> </w:t>
            </w:r>
            <w:r>
              <w:t>HM</w:t>
            </w:r>
            <w:r>
              <w:rPr>
                <w:spacing w:val="-5"/>
              </w:rPr>
              <w:t xml:space="preserve"> </w:t>
            </w:r>
            <w:r>
              <w:t>Treasury guidance: “Fair Deal for staff pensions: staff transfer from central government” issued in October 2013 as amended.</w:t>
            </w:r>
          </w:p>
        </w:tc>
      </w:tr>
      <w:tr w:rsidR="0033413D" w14:paraId="4E97B6D1" w14:textId="77777777">
        <w:trPr>
          <w:trHeight w:val="1372"/>
        </w:trPr>
        <w:tc>
          <w:tcPr>
            <w:tcW w:w="3709" w:type="dxa"/>
          </w:tcPr>
          <w:p w14:paraId="6CA3C076" w14:textId="77777777" w:rsidR="0033413D" w:rsidRDefault="0033413D">
            <w:pPr>
              <w:pStyle w:val="TableParagraph"/>
              <w:spacing w:before="172"/>
            </w:pPr>
          </w:p>
          <w:p w14:paraId="611B5F7C" w14:textId="77777777" w:rsidR="0033413D" w:rsidRDefault="00E46C25">
            <w:pPr>
              <w:pStyle w:val="TableParagraph"/>
              <w:ind w:left="102"/>
              <w:rPr>
                <w:rFonts w:ascii="Arial"/>
                <w:b/>
              </w:rPr>
            </w:pPr>
            <w:r>
              <w:rPr>
                <w:rFonts w:ascii="Arial"/>
                <w:b/>
                <w:spacing w:val="-2"/>
              </w:rPr>
              <w:t>Order</w:t>
            </w:r>
          </w:p>
        </w:tc>
        <w:tc>
          <w:tcPr>
            <w:tcW w:w="5114" w:type="dxa"/>
          </w:tcPr>
          <w:p w14:paraId="722AF22F" w14:textId="77777777" w:rsidR="0033413D" w:rsidRDefault="0033413D">
            <w:pPr>
              <w:pStyle w:val="TableParagraph"/>
              <w:spacing w:before="164"/>
            </w:pPr>
          </w:p>
          <w:p w14:paraId="7499E29E" w14:textId="77777777" w:rsidR="0033413D" w:rsidRDefault="00E46C25">
            <w:pPr>
              <w:pStyle w:val="TableParagraph"/>
              <w:spacing w:before="1" w:line="252" w:lineRule="auto"/>
              <w:ind w:left="107" w:right="131" w:hanging="3"/>
            </w:pPr>
            <w:r>
              <w:t>An order for G-Cloud Services placed by a contracting</w:t>
            </w:r>
            <w:r>
              <w:rPr>
                <w:spacing w:val="-6"/>
              </w:rPr>
              <w:t xml:space="preserve"> </w:t>
            </w:r>
            <w:r>
              <w:t>body</w:t>
            </w:r>
            <w:r>
              <w:rPr>
                <w:spacing w:val="-8"/>
              </w:rPr>
              <w:t xml:space="preserve"> </w:t>
            </w:r>
            <w:r>
              <w:t>with</w:t>
            </w:r>
            <w:r>
              <w:rPr>
                <w:spacing w:val="-8"/>
              </w:rPr>
              <w:t xml:space="preserve"> </w:t>
            </w:r>
            <w:r>
              <w:t>the</w:t>
            </w:r>
            <w:r>
              <w:rPr>
                <w:spacing w:val="-8"/>
              </w:rPr>
              <w:t xml:space="preserve"> </w:t>
            </w:r>
            <w:r>
              <w:t>Supplier</w:t>
            </w:r>
            <w:r>
              <w:rPr>
                <w:spacing w:val="-5"/>
              </w:rPr>
              <w:t xml:space="preserve"> </w:t>
            </w:r>
            <w:r>
              <w:t>in</w:t>
            </w:r>
            <w:r>
              <w:rPr>
                <w:spacing w:val="-6"/>
              </w:rPr>
              <w:t xml:space="preserve"> </w:t>
            </w:r>
            <w:r>
              <w:t>accordance with the ordering processes.</w:t>
            </w:r>
          </w:p>
        </w:tc>
      </w:tr>
      <w:tr w:rsidR="0033413D" w14:paraId="084722E8" w14:textId="77777777">
        <w:trPr>
          <w:trHeight w:val="1369"/>
        </w:trPr>
        <w:tc>
          <w:tcPr>
            <w:tcW w:w="3709" w:type="dxa"/>
          </w:tcPr>
          <w:p w14:paraId="2D4D4DAA" w14:textId="77777777" w:rsidR="0033413D" w:rsidRDefault="0033413D">
            <w:pPr>
              <w:pStyle w:val="TableParagraph"/>
              <w:spacing w:before="169"/>
            </w:pPr>
          </w:p>
          <w:p w14:paraId="09A92F27" w14:textId="77777777" w:rsidR="0033413D" w:rsidRDefault="00E46C25">
            <w:pPr>
              <w:pStyle w:val="TableParagraph"/>
              <w:ind w:left="102"/>
              <w:rPr>
                <w:rFonts w:ascii="Arial"/>
                <w:b/>
              </w:rPr>
            </w:pPr>
            <w:r>
              <w:rPr>
                <w:rFonts w:ascii="Arial"/>
                <w:b/>
              </w:rPr>
              <w:t>Order</w:t>
            </w:r>
            <w:r>
              <w:rPr>
                <w:rFonts w:ascii="Arial"/>
                <w:b/>
                <w:spacing w:val="-7"/>
              </w:rPr>
              <w:t xml:space="preserve"> </w:t>
            </w:r>
            <w:r>
              <w:rPr>
                <w:rFonts w:ascii="Arial"/>
                <w:b/>
                <w:spacing w:val="-4"/>
              </w:rPr>
              <w:t>Form</w:t>
            </w:r>
          </w:p>
        </w:tc>
        <w:tc>
          <w:tcPr>
            <w:tcW w:w="5114" w:type="dxa"/>
          </w:tcPr>
          <w:p w14:paraId="3A82AE14" w14:textId="77777777" w:rsidR="0033413D" w:rsidRDefault="0033413D">
            <w:pPr>
              <w:pStyle w:val="TableParagraph"/>
              <w:spacing w:before="161"/>
            </w:pPr>
          </w:p>
          <w:p w14:paraId="425D16F9" w14:textId="77777777" w:rsidR="0033413D" w:rsidRDefault="00E46C25">
            <w:pPr>
              <w:pStyle w:val="TableParagraph"/>
              <w:spacing w:before="1" w:line="252" w:lineRule="auto"/>
              <w:ind w:left="107" w:right="131" w:hanging="3"/>
            </w:pPr>
            <w:r>
              <w:t>The order form set out in Part A of the Call-Off Contract</w:t>
            </w:r>
            <w:r>
              <w:rPr>
                <w:spacing w:val="-4"/>
              </w:rPr>
              <w:t xml:space="preserve"> </w:t>
            </w:r>
            <w:r>
              <w:t>to</w:t>
            </w:r>
            <w:r>
              <w:rPr>
                <w:spacing w:val="-3"/>
              </w:rPr>
              <w:t xml:space="preserve"> </w:t>
            </w:r>
            <w:r>
              <w:t>be</w:t>
            </w:r>
            <w:r>
              <w:rPr>
                <w:spacing w:val="-5"/>
              </w:rPr>
              <w:t xml:space="preserve"> </w:t>
            </w:r>
            <w:r>
              <w:t>used</w:t>
            </w:r>
            <w:r>
              <w:rPr>
                <w:spacing w:val="-3"/>
              </w:rPr>
              <w:t xml:space="preserve"> </w:t>
            </w:r>
            <w:r>
              <w:t>by</w:t>
            </w:r>
            <w:r>
              <w:rPr>
                <w:spacing w:val="-2"/>
              </w:rPr>
              <w:t xml:space="preserve"> </w:t>
            </w:r>
            <w:r>
              <w:t>a</w:t>
            </w:r>
            <w:r>
              <w:rPr>
                <w:spacing w:val="-5"/>
              </w:rPr>
              <w:t xml:space="preserve"> </w:t>
            </w:r>
            <w:r>
              <w:t>Buyer</w:t>
            </w:r>
            <w:r>
              <w:rPr>
                <w:spacing w:val="-4"/>
              </w:rPr>
              <w:t xml:space="preserve"> </w:t>
            </w:r>
            <w:r>
              <w:t>to</w:t>
            </w:r>
            <w:r>
              <w:rPr>
                <w:spacing w:val="-5"/>
              </w:rPr>
              <w:t xml:space="preserve"> </w:t>
            </w:r>
            <w:r>
              <w:t>order</w:t>
            </w:r>
            <w:r>
              <w:rPr>
                <w:spacing w:val="-4"/>
              </w:rPr>
              <w:t xml:space="preserve"> </w:t>
            </w:r>
            <w:r>
              <w:t xml:space="preserve">G-Cloud </w:t>
            </w:r>
            <w:r>
              <w:rPr>
                <w:spacing w:val="-2"/>
              </w:rPr>
              <w:t>Services.</w:t>
            </w:r>
          </w:p>
        </w:tc>
      </w:tr>
    </w:tbl>
    <w:p w14:paraId="2C12C698" w14:textId="77777777" w:rsidR="0033413D" w:rsidRDefault="0033413D">
      <w:pPr>
        <w:pStyle w:val="TableParagraph"/>
        <w:spacing w:line="252" w:lineRule="auto"/>
        <w:sectPr w:rsidR="0033413D">
          <w:type w:val="continuous"/>
          <w:pgSz w:w="11930" w:h="16840"/>
          <w:pgMar w:top="140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09"/>
        <w:gridCol w:w="5114"/>
      </w:tblGrid>
      <w:tr w:rsidR="0033413D" w14:paraId="2D2C8C7E" w14:textId="77777777">
        <w:trPr>
          <w:trHeight w:val="1105"/>
        </w:trPr>
        <w:tc>
          <w:tcPr>
            <w:tcW w:w="3709" w:type="dxa"/>
          </w:tcPr>
          <w:p w14:paraId="6759846A" w14:textId="77777777" w:rsidR="0033413D" w:rsidRDefault="0033413D">
            <w:pPr>
              <w:pStyle w:val="TableParagraph"/>
              <w:spacing w:before="171"/>
            </w:pPr>
          </w:p>
          <w:p w14:paraId="7039D67C" w14:textId="77777777" w:rsidR="0033413D" w:rsidRDefault="00E46C25">
            <w:pPr>
              <w:pStyle w:val="TableParagraph"/>
              <w:spacing w:before="1"/>
              <w:ind w:left="102"/>
              <w:rPr>
                <w:rFonts w:ascii="Arial"/>
                <w:b/>
              </w:rPr>
            </w:pPr>
            <w:r>
              <w:rPr>
                <w:rFonts w:ascii="Arial"/>
                <w:b/>
              </w:rPr>
              <w:t>Ordered</w:t>
            </w:r>
            <w:r>
              <w:rPr>
                <w:rFonts w:ascii="Arial"/>
                <w:b/>
                <w:spacing w:val="-7"/>
              </w:rPr>
              <w:t xml:space="preserve"> </w:t>
            </w:r>
            <w:r>
              <w:rPr>
                <w:rFonts w:ascii="Arial"/>
                <w:b/>
              </w:rPr>
              <w:t>G-Cloud</w:t>
            </w:r>
            <w:r>
              <w:rPr>
                <w:rFonts w:ascii="Arial"/>
                <w:b/>
                <w:spacing w:val="-3"/>
              </w:rPr>
              <w:t xml:space="preserve"> </w:t>
            </w:r>
            <w:r>
              <w:rPr>
                <w:rFonts w:ascii="Arial"/>
                <w:b/>
                <w:spacing w:val="-2"/>
              </w:rPr>
              <w:t>Services</w:t>
            </w:r>
          </w:p>
        </w:tc>
        <w:tc>
          <w:tcPr>
            <w:tcW w:w="5114" w:type="dxa"/>
          </w:tcPr>
          <w:p w14:paraId="75E6362D" w14:textId="77777777" w:rsidR="0033413D" w:rsidRDefault="0033413D">
            <w:pPr>
              <w:pStyle w:val="TableParagraph"/>
              <w:spacing w:before="164"/>
            </w:pPr>
          </w:p>
          <w:p w14:paraId="1BB9422E" w14:textId="77777777" w:rsidR="0033413D" w:rsidRDefault="00E46C25">
            <w:pPr>
              <w:pStyle w:val="TableParagraph"/>
              <w:spacing w:line="249" w:lineRule="auto"/>
              <w:ind w:left="107" w:right="131" w:hanging="3"/>
            </w:pPr>
            <w:r>
              <w:t>G-Cloud</w:t>
            </w:r>
            <w:r>
              <w:rPr>
                <w:spacing w:val="-5"/>
              </w:rPr>
              <w:t xml:space="preserve"> </w:t>
            </w:r>
            <w:r>
              <w:t>Services</w:t>
            </w:r>
            <w:r>
              <w:rPr>
                <w:spacing w:val="-5"/>
              </w:rPr>
              <w:t xml:space="preserve"> </w:t>
            </w:r>
            <w:r>
              <w:t>which</w:t>
            </w:r>
            <w:r>
              <w:rPr>
                <w:spacing w:val="-7"/>
              </w:rPr>
              <w:t xml:space="preserve"> </w:t>
            </w:r>
            <w:r>
              <w:t>are</w:t>
            </w:r>
            <w:r>
              <w:rPr>
                <w:spacing w:val="-7"/>
              </w:rPr>
              <w:t xml:space="preserve"> </w:t>
            </w:r>
            <w:r>
              <w:t>the</w:t>
            </w:r>
            <w:r>
              <w:rPr>
                <w:spacing w:val="-5"/>
              </w:rPr>
              <w:t xml:space="preserve"> </w:t>
            </w:r>
            <w:r>
              <w:t>subject</w:t>
            </w:r>
            <w:r>
              <w:rPr>
                <w:spacing w:val="-4"/>
              </w:rPr>
              <w:t xml:space="preserve"> </w:t>
            </w:r>
            <w:r>
              <w:t>of</w:t>
            </w:r>
            <w:r>
              <w:rPr>
                <w:spacing w:val="-4"/>
              </w:rPr>
              <w:t xml:space="preserve"> </w:t>
            </w:r>
            <w:r>
              <w:t>an order by the Buyer.</w:t>
            </w:r>
          </w:p>
        </w:tc>
      </w:tr>
      <w:tr w:rsidR="0033413D" w14:paraId="793EAE8D" w14:textId="77777777">
        <w:trPr>
          <w:trHeight w:val="1636"/>
        </w:trPr>
        <w:tc>
          <w:tcPr>
            <w:tcW w:w="3709" w:type="dxa"/>
          </w:tcPr>
          <w:p w14:paraId="211696F1" w14:textId="77777777" w:rsidR="0033413D" w:rsidRDefault="0033413D">
            <w:pPr>
              <w:pStyle w:val="TableParagraph"/>
              <w:spacing w:before="171"/>
            </w:pPr>
          </w:p>
          <w:p w14:paraId="7AA954DE" w14:textId="77777777" w:rsidR="0033413D" w:rsidRDefault="00E46C25">
            <w:pPr>
              <w:pStyle w:val="TableParagraph"/>
              <w:ind w:left="102"/>
              <w:rPr>
                <w:rFonts w:ascii="Arial"/>
                <w:b/>
              </w:rPr>
            </w:pPr>
            <w:r>
              <w:rPr>
                <w:rFonts w:ascii="Arial"/>
                <w:b/>
              </w:rPr>
              <w:t>Outside</w:t>
            </w:r>
            <w:r>
              <w:rPr>
                <w:rFonts w:ascii="Arial"/>
                <w:b/>
                <w:spacing w:val="-10"/>
              </w:rPr>
              <w:t xml:space="preserve"> </w:t>
            </w:r>
            <w:r>
              <w:rPr>
                <w:rFonts w:ascii="Arial"/>
                <w:b/>
                <w:spacing w:val="-4"/>
              </w:rPr>
              <w:t>IR35</w:t>
            </w:r>
          </w:p>
        </w:tc>
        <w:tc>
          <w:tcPr>
            <w:tcW w:w="5114" w:type="dxa"/>
          </w:tcPr>
          <w:p w14:paraId="4D29C720" w14:textId="77777777" w:rsidR="0033413D" w:rsidRDefault="0033413D">
            <w:pPr>
              <w:pStyle w:val="TableParagraph"/>
              <w:spacing w:before="164"/>
            </w:pPr>
          </w:p>
          <w:p w14:paraId="56C907D7" w14:textId="77777777" w:rsidR="0033413D" w:rsidRDefault="00E46C25">
            <w:pPr>
              <w:pStyle w:val="TableParagraph"/>
              <w:spacing w:line="252" w:lineRule="auto"/>
              <w:ind w:left="107" w:right="131" w:hanging="3"/>
            </w:pPr>
            <w:r>
              <w:t>Contractual engagements which would be determined</w:t>
            </w:r>
            <w:r>
              <w:rPr>
                <w:spacing w:val="-4"/>
              </w:rPr>
              <w:t xml:space="preserve"> </w:t>
            </w:r>
            <w:r>
              <w:t>to</w:t>
            </w:r>
            <w:r>
              <w:rPr>
                <w:spacing w:val="-6"/>
              </w:rPr>
              <w:t xml:space="preserve"> </w:t>
            </w:r>
            <w:r>
              <w:t>not</w:t>
            </w:r>
            <w:r>
              <w:rPr>
                <w:spacing w:val="-2"/>
              </w:rPr>
              <w:t xml:space="preserve"> </w:t>
            </w:r>
            <w:r>
              <w:t>be</w:t>
            </w:r>
            <w:r>
              <w:rPr>
                <w:spacing w:val="-6"/>
              </w:rPr>
              <w:t xml:space="preserve"> </w:t>
            </w:r>
            <w:r>
              <w:t>within</w:t>
            </w:r>
            <w:r>
              <w:rPr>
                <w:spacing w:val="-4"/>
              </w:rPr>
              <w:t xml:space="preserve"> </w:t>
            </w:r>
            <w:r>
              <w:t>the</w:t>
            </w:r>
            <w:r>
              <w:rPr>
                <w:spacing w:val="-4"/>
              </w:rPr>
              <w:t xml:space="preserve"> </w:t>
            </w:r>
            <w:r>
              <w:t>scope</w:t>
            </w:r>
            <w:r>
              <w:rPr>
                <w:spacing w:val="-4"/>
              </w:rPr>
              <w:t xml:space="preserve"> </w:t>
            </w:r>
            <w:r>
              <w:t>of</w:t>
            </w:r>
            <w:r>
              <w:rPr>
                <w:spacing w:val="-5"/>
              </w:rPr>
              <w:t xml:space="preserve"> </w:t>
            </w:r>
            <w:r>
              <w:t>the</w:t>
            </w:r>
            <w:r>
              <w:rPr>
                <w:spacing w:val="-6"/>
              </w:rPr>
              <w:t xml:space="preserve"> </w:t>
            </w:r>
            <w:r>
              <w:t xml:space="preserve">IR35 </w:t>
            </w:r>
            <w:proofErr w:type="gramStart"/>
            <w:r>
              <w:t>intermediaries</w:t>
            </w:r>
            <w:proofErr w:type="gramEnd"/>
            <w:r>
              <w:t xml:space="preserve"> legislation if assessed using the ESI tool.</w:t>
            </w:r>
          </w:p>
        </w:tc>
      </w:tr>
      <w:tr w:rsidR="0033413D" w14:paraId="4A2887BF" w14:textId="77777777">
        <w:trPr>
          <w:trHeight w:val="1106"/>
        </w:trPr>
        <w:tc>
          <w:tcPr>
            <w:tcW w:w="3709" w:type="dxa"/>
          </w:tcPr>
          <w:p w14:paraId="74BB4331" w14:textId="77777777" w:rsidR="0033413D" w:rsidRDefault="0033413D">
            <w:pPr>
              <w:pStyle w:val="TableParagraph"/>
              <w:spacing w:before="169"/>
            </w:pPr>
          </w:p>
          <w:p w14:paraId="4F0DA543" w14:textId="77777777" w:rsidR="0033413D" w:rsidRDefault="00E46C25">
            <w:pPr>
              <w:pStyle w:val="TableParagraph"/>
              <w:ind w:left="102"/>
              <w:rPr>
                <w:rFonts w:ascii="Arial"/>
                <w:b/>
              </w:rPr>
            </w:pPr>
            <w:r>
              <w:rPr>
                <w:rFonts w:ascii="Arial"/>
                <w:b/>
                <w:spacing w:val="-2"/>
              </w:rPr>
              <w:t>Party</w:t>
            </w:r>
          </w:p>
        </w:tc>
        <w:tc>
          <w:tcPr>
            <w:tcW w:w="5114" w:type="dxa"/>
          </w:tcPr>
          <w:p w14:paraId="5989DBEC" w14:textId="77777777" w:rsidR="0033413D" w:rsidRDefault="0033413D">
            <w:pPr>
              <w:pStyle w:val="TableParagraph"/>
              <w:spacing w:before="161"/>
            </w:pPr>
          </w:p>
          <w:p w14:paraId="18C6CBBF" w14:textId="77777777" w:rsidR="0033413D" w:rsidRDefault="00E46C25">
            <w:pPr>
              <w:pStyle w:val="TableParagraph"/>
              <w:spacing w:before="1"/>
              <w:ind w:left="104"/>
            </w:pPr>
            <w:r>
              <w:t>The</w:t>
            </w:r>
            <w:r>
              <w:rPr>
                <w:spacing w:val="-4"/>
              </w:rPr>
              <w:t xml:space="preserve"> </w:t>
            </w:r>
            <w:r>
              <w:t>Buyer</w:t>
            </w:r>
            <w:r>
              <w:rPr>
                <w:spacing w:val="-5"/>
              </w:rPr>
              <w:t xml:space="preserve"> </w:t>
            </w:r>
            <w:r>
              <w:t>or</w:t>
            </w:r>
            <w:r>
              <w:rPr>
                <w:spacing w:val="-4"/>
              </w:rPr>
              <w:t xml:space="preserve"> </w:t>
            </w:r>
            <w:r>
              <w:t>the</w:t>
            </w:r>
            <w:r>
              <w:rPr>
                <w:spacing w:val="-6"/>
              </w:rPr>
              <w:t xml:space="preserve"> </w:t>
            </w:r>
            <w:r>
              <w:t>Supplier</w:t>
            </w:r>
            <w:r>
              <w:rPr>
                <w:spacing w:val="-3"/>
              </w:rPr>
              <w:t xml:space="preserve"> </w:t>
            </w:r>
            <w:r>
              <w:t>and</w:t>
            </w:r>
            <w:r>
              <w:rPr>
                <w:spacing w:val="-5"/>
              </w:rPr>
              <w:t xml:space="preserve"> </w:t>
            </w:r>
            <w:r>
              <w:t>‘Parties’</w:t>
            </w:r>
            <w:r>
              <w:rPr>
                <w:spacing w:val="-5"/>
              </w:rPr>
              <w:t xml:space="preserve"> </w:t>
            </w:r>
            <w:r>
              <w:t>will</w:t>
            </w:r>
            <w:r>
              <w:rPr>
                <w:spacing w:val="-3"/>
              </w:rPr>
              <w:t xml:space="preserve"> </w:t>
            </w:r>
            <w:r>
              <w:rPr>
                <w:spacing w:val="-5"/>
              </w:rPr>
              <w:t>be</w:t>
            </w:r>
          </w:p>
          <w:p w14:paraId="1D831E27" w14:textId="77777777" w:rsidR="0033413D" w:rsidRDefault="00E46C25">
            <w:pPr>
              <w:pStyle w:val="TableParagraph"/>
              <w:spacing w:before="13"/>
              <w:ind w:left="107"/>
            </w:pPr>
            <w:r>
              <w:t>interpreted</w:t>
            </w:r>
            <w:r>
              <w:rPr>
                <w:spacing w:val="-8"/>
              </w:rPr>
              <w:t xml:space="preserve"> </w:t>
            </w:r>
            <w:r>
              <w:rPr>
                <w:spacing w:val="-2"/>
              </w:rPr>
              <w:t>accordingly.</w:t>
            </w:r>
          </w:p>
        </w:tc>
      </w:tr>
      <w:tr w:rsidR="0033413D" w14:paraId="493F8729" w14:textId="77777777">
        <w:trPr>
          <w:trHeight w:val="1105"/>
        </w:trPr>
        <w:tc>
          <w:tcPr>
            <w:tcW w:w="3709" w:type="dxa"/>
          </w:tcPr>
          <w:p w14:paraId="0FEC9277" w14:textId="77777777" w:rsidR="0033413D" w:rsidRDefault="0033413D">
            <w:pPr>
              <w:pStyle w:val="TableParagraph"/>
              <w:spacing w:before="169"/>
            </w:pPr>
          </w:p>
          <w:p w14:paraId="01BB9E2D" w14:textId="77777777" w:rsidR="0033413D" w:rsidRDefault="00E46C25">
            <w:pPr>
              <w:pStyle w:val="TableParagraph"/>
              <w:ind w:left="102"/>
              <w:rPr>
                <w:rFonts w:ascii="Arial"/>
                <w:b/>
              </w:rPr>
            </w:pPr>
            <w:r>
              <w:rPr>
                <w:rFonts w:ascii="Arial"/>
                <w:b/>
              </w:rPr>
              <w:t>Performance</w:t>
            </w:r>
            <w:r>
              <w:rPr>
                <w:rFonts w:ascii="Arial"/>
                <w:b/>
                <w:spacing w:val="-7"/>
              </w:rPr>
              <w:t xml:space="preserve"> </w:t>
            </w:r>
            <w:r>
              <w:rPr>
                <w:rFonts w:ascii="Arial"/>
                <w:b/>
                <w:spacing w:val="-2"/>
              </w:rPr>
              <w:t>Indicators</w:t>
            </w:r>
          </w:p>
        </w:tc>
        <w:tc>
          <w:tcPr>
            <w:tcW w:w="5114" w:type="dxa"/>
          </w:tcPr>
          <w:p w14:paraId="15AFC7A4" w14:textId="77777777" w:rsidR="0033413D" w:rsidRDefault="0033413D">
            <w:pPr>
              <w:pStyle w:val="TableParagraph"/>
              <w:spacing w:before="161"/>
            </w:pPr>
          </w:p>
          <w:p w14:paraId="138AA744" w14:textId="77777777" w:rsidR="0033413D" w:rsidRDefault="00E46C25">
            <w:pPr>
              <w:pStyle w:val="TableParagraph"/>
              <w:spacing w:before="1" w:line="252" w:lineRule="auto"/>
              <w:ind w:left="107" w:right="81" w:hanging="3"/>
            </w:pPr>
            <w:r>
              <w:t>The performance information required by the Buyer</w:t>
            </w:r>
            <w:r>
              <w:rPr>
                <w:spacing w:val="-5"/>
              </w:rPr>
              <w:t xml:space="preserve"> </w:t>
            </w:r>
            <w:r>
              <w:t>from</w:t>
            </w:r>
            <w:r>
              <w:rPr>
                <w:spacing w:val="-5"/>
              </w:rPr>
              <w:t xml:space="preserve"> </w:t>
            </w:r>
            <w:r>
              <w:t>the</w:t>
            </w:r>
            <w:r>
              <w:rPr>
                <w:spacing w:val="-4"/>
              </w:rPr>
              <w:t xml:space="preserve"> </w:t>
            </w:r>
            <w:r>
              <w:t>Supplier</w:t>
            </w:r>
            <w:r>
              <w:rPr>
                <w:spacing w:val="-8"/>
              </w:rPr>
              <w:t xml:space="preserve"> </w:t>
            </w:r>
            <w:r>
              <w:t>set</w:t>
            </w:r>
            <w:r>
              <w:rPr>
                <w:spacing w:val="-3"/>
              </w:rPr>
              <w:t xml:space="preserve"> </w:t>
            </w:r>
            <w:r>
              <w:t>out</w:t>
            </w:r>
            <w:r>
              <w:rPr>
                <w:spacing w:val="-2"/>
              </w:rPr>
              <w:t xml:space="preserve"> </w:t>
            </w:r>
            <w:r>
              <w:t>in</w:t>
            </w:r>
            <w:r>
              <w:rPr>
                <w:spacing w:val="-6"/>
              </w:rPr>
              <w:t xml:space="preserve"> </w:t>
            </w:r>
            <w:r>
              <w:t>the</w:t>
            </w:r>
            <w:r>
              <w:rPr>
                <w:spacing w:val="-6"/>
              </w:rPr>
              <w:t xml:space="preserve"> </w:t>
            </w:r>
            <w:r>
              <w:t>Order</w:t>
            </w:r>
            <w:r>
              <w:rPr>
                <w:spacing w:val="-5"/>
              </w:rPr>
              <w:t xml:space="preserve"> </w:t>
            </w:r>
            <w:r>
              <w:t>Form.</w:t>
            </w:r>
          </w:p>
        </w:tc>
      </w:tr>
      <w:tr w:rsidR="0033413D" w14:paraId="16DF539B" w14:textId="77777777">
        <w:trPr>
          <w:trHeight w:val="839"/>
        </w:trPr>
        <w:tc>
          <w:tcPr>
            <w:tcW w:w="3709" w:type="dxa"/>
          </w:tcPr>
          <w:p w14:paraId="25311739" w14:textId="77777777" w:rsidR="0033413D" w:rsidRDefault="0033413D">
            <w:pPr>
              <w:pStyle w:val="TableParagraph"/>
              <w:spacing w:before="169"/>
            </w:pPr>
          </w:p>
          <w:p w14:paraId="6754ABB0" w14:textId="77777777" w:rsidR="0033413D" w:rsidRDefault="00E46C25">
            <w:pPr>
              <w:pStyle w:val="TableParagraph"/>
              <w:ind w:left="102"/>
              <w:rPr>
                <w:rFonts w:ascii="Arial"/>
                <w:b/>
              </w:rPr>
            </w:pPr>
            <w:r>
              <w:rPr>
                <w:rFonts w:ascii="Arial"/>
                <w:b/>
              </w:rPr>
              <w:t>Personal</w:t>
            </w:r>
            <w:r>
              <w:rPr>
                <w:rFonts w:ascii="Arial"/>
                <w:b/>
                <w:spacing w:val="-2"/>
              </w:rPr>
              <w:t xml:space="preserve"> </w:t>
            </w:r>
            <w:r>
              <w:rPr>
                <w:rFonts w:ascii="Arial"/>
                <w:b/>
                <w:spacing w:val="-4"/>
              </w:rPr>
              <w:t>Data</w:t>
            </w:r>
          </w:p>
        </w:tc>
        <w:tc>
          <w:tcPr>
            <w:tcW w:w="5114" w:type="dxa"/>
          </w:tcPr>
          <w:p w14:paraId="364B71CE" w14:textId="77777777" w:rsidR="0033413D" w:rsidRDefault="0033413D">
            <w:pPr>
              <w:pStyle w:val="TableParagraph"/>
              <w:spacing w:before="161"/>
            </w:pPr>
          </w:p>
          <w:p w14:paraId="0759B0C6" w14:textId="77777777" w:rsidR="0033413D" w:rsidRDefault="00E46C25">
            <w:pPr>
              <w:pStyle w:val="TableParagraph"/>
              <w:spacing w:before="1"/>
              <w:ind w:left="104"/>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r w:rsidR="0033413D" w14:paraId="3F777B0C" w14:textId="77777777">
        <w:trPr>
          <w:trHeight w:val="839"/>
        </w:trPr>
        <w:tc>
          <w:tcPr>
            <w:tcW w:w="3709" w:type="dxa"/>
          </w:tcPr>
          <w:p w14:paraId="10971337" w14:textId="77777777" w:rsidR="0033413D" w:rsidRDefault="0033413D">
            <w:pPr>
              <w:pStyle w:val="TableParagraph"/>
              <w:spacing w:before="171"/>
            </w:pPr>
          </w:p>
          <w:p w14:paraId="0EC8D769" w14:textId="77777777" w:rsidR="0033413D" w:rsidRDefault="00E46C25">
            <w:pPr>
              <w:pStyle w:val="TableParagraph"/>
              <w:ind w:left="102"/>
              <w:rPr>
                <w:rFonts w:ascii="Arial"/>
                <w:b/>
              </w:rPr>
            </w:pPr>
            <w:r>
              <w:rPr>
                <w:rFonts w:ascii="Arial"/>
                <w:b/>
              </w:rPr>
              <w:t>Personal</w:t>
            </w:r>
            <w:r>
              <w:rPr>
                <w:rFonts w:ascii="Arial"/>
                <w:b/>
                <w:spacing w:val="-3"/>
              </w:rPr>
              <w:t xml:space="preserve"> </w:t>
            </w:r>
            <w:r>
              <w:rPr>
                <w:rFonts w:ascii="Arial"/>
                <w:b/>
              </w:rPr>
              <w:t>Data</w:t>
            </w:r>
            <w:r>
              <w:rPr>
                <w:rFonts w:ascii="Arial"/>
                <w:b/>
                <w:spacing w:val="-4"/>
              </w:rPr>
              <w:t xml:space="preserve"> </w:t>
            </w:r>
            <w:r>
              <w:rPr>
                <w:rFonts w:ascii="Arial"/>
                <w:b/>
                <w:spacing w:val="-2"/>
              </w:rPr>
              <w:t>Breach</w:t>
            </w:r>
          </w:p>
        </w:tc>
        <w:tc>
          <w:tcPr>
            <w:tcW w:w="5114" w:type="dxa"/>
          </w:tcPr>
          <w:p w14:paraId="49FC93FC" w14:textId="77777777" w:rsidR="0033413D" w:rsidRDefault="0033413D">
            <w:pPr>
              <w:pStyle w:val="TableParagraph"/>
              <w:spacing w:before="164"/>
            </w:pPr>
          </w:p>
          <w:p w14:paraId="79C61744" w14:textId="77777777" w:rsidR="0033413D" w:rsidRDefault="00E46C25">
            <w:pPr>
              <w:pStyle w:val="TableParagraph"/>
              <w:ind w:left="104"/>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r w:rsidR="0033413D" w14:paraId="54DA9B72" w14:textId="77777777">
        <w:trPr>
          <w:trHeight w:val="2128"/>
        </w:trPr>
        <w:tc>
          <w:tcPr>
            <w:tcW w:w="3709" w:type="dxa"/>
          </w:tcPr>
          <w:p w14:paraId="65B85233" w14:textId="77777777" w:rsidR="0033413D" w:rsidRDefault="0033413D">
            <w:pPr>
              <w:pStyle w:val="TableParagraph"/>
              <w:spacing w:before="171"/>
            </w:pPr>
          </w:p>
          <w:p w14:paraId="6B365C5F" w14:textId="77777777" w:rsidR="0033413D" w:rsidRDefault="00E46C25">
            <w:pPr>
              <w:pStyle w:val="TableParagraph"/>
              <w:spacing w:before="1"/>
              <w:ind w:left="102"/>
              <w:rPr>
                <w:rFonts w:ascii="Arial"/>
                <w:b/>
              </w:rPr>
            </w:pPr>
            <w:r>
              <w:rPr>
                <w:rFonts w:ascii="Arial"/>
                <w:b/>
                <w:spacing w:val="-2"/>
              </w:rPr>
              <w:t>Platform</w:t>
            </w:r>
          </w:p>
        </w:tc>
        <w:tc>
          <w:tcPr>
            <w:tcW w:w="5114" w:type="dxa"/>
          </w:tcPr>
          <w:p w14:paraId="1F828D4B" w14:textId="77777777" w:rsidR="0033413D" w:rsidRDefault="0033413D">
            <w:pPr>
              <w:pStyle w:val="TableParagraph"/>
              <w:spacing w:before="164"/>
            </w:pPr>
          </w:p>
          <w:p w14:paraId="6E73358F" w14:textId="77777777" w:rsidR="0033413D" w:rsidRDefault="00E46C25">
            <w:pPr>
              <w:pStyle w:val="TableParagraph"/>
              <w:spacing w:line="249" w:lineRule="auto"/>
              <w:ind w:left="107" w:right="131" w:hanging="3"/>
            </w:pPr>
            <w:r>
              <w:t>The</w:t>
            </w:r>
            <w:r>
              <w:rPr>
                <w:spacing w:val="-8"/>
              </w:rPr>
              <w:t xml:space="preserve"> </w:t>
            </w:r>
            <w:r>
              <w:t>government</w:t>
            </w:r>
            <w:r>
              <w:rPr>
                <w:spacing w:val="-10"/>
              </w:rPr>
              <w:t xml:space="preserve"> </w:t>
            </w:r>
            <w:r>
              <w:t>marketplace</w:t>
            </w:r>
            <w:r>
              <w:rPr>
                <w:spacing w:val="-8"/>
              </w:rPr>
              <w:t xml:space="preserve"> </w:t>
            </w:r>
            <w:r>
              <w:t>where</w:t>
            </w:r>
            <w:r>
              <w:rPr>
                <w:spacing w:val="-8"/>
              </w:rPr>
              <w:t xml:space="preserve"> </w:t>
            </w:r>
            <w:r>
              <w:t>Services</w:t>
            </w:r>
            <w:r>
              <w:rPr>
                <w:spacing w:val="-8"/>
              </w:rPr>
              <w:t xml:space="preserve"> </w:t>
            </w:r>
            <w:r>
              <w:t>are available for Buyers to buy.</w:t>
            </w:r>
          </w:p>
        </w:tc>
      </w:tr>
      <w:tr w:rsidR="0033413D" w14:paraId="16E403B8" w14:textId="77777777">
        <w:trPr>
          <w:trHeight w:val="841"/>
        </w:trPr>
        <w:tc>
          <w:tcPr>
            <w:tcW w:w="3709" w:type="dxa"/>
          </w:tcPr>
          <w:p w14:paraId="618A3EDA" w14:textId="77777777" w:rsidR="0033413D" w:rsidRDefault="0033413D">
            <w:pPr>
              <w:pStyle w:val="TableParagraph"/>
              <w:spacing w:before="171"/>
            </w:pPr>
          </w:p>
          <w:p w14:paraId="0F9A1441" w14:textId="77777777" w:rsidR="0033413D" w:rsidRDefault="00E46C25">
            <w:pPr>
              <w:pStyle w:val="TableParagraph"/>
              <w:ind w:left="102"/>
              <w:rPr>
                <w:rFonts w:ascii="Arial"/>
                <w:b/>
              </w:rPr>
            </w:pPr>
            <w:r>
              <w:rPr>
                <w:rFonts w:ascii="Arial"/>
                <w:b/>
                <w:spacing w:val="-2"/>
              </w:rPr>
              <w:t>Processing</w:t>
            </w:r>
          </w:p>
        </w:tc>
        <w:tc>
          <w:tcPr>
            <w:tcW w:w="5114" w:type="dxa"/>
          </w:tcPr>
          <w:p w14:paraId="2507BA09" w14:textId="77777777" w:rsidR="0033413D" w:rsidRDefault="0033413D">
            <w:pPr>
              <w:pStyle w:val="TableParagraph"/>
              <w:spacing w:before="164"/>
            </w:pPr>
          </w:p>
          <w:p w14:paraId="3478BC7E" w14:textId="77777777" w:rsidR="0033413D" w:rsidRDefault="00E46C25">
            <w:pPr>
              <w:pStyle w:val="TableParagraph"/>
              <w:ind w:left="104"/>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r w:rsidR="0033413D" w14:paraId="58FEC1AE" w14:textId="77777777">
        <w:trPr>
          <w:trHeight w:val="839"/>
        </w:trPr>
        <w:tc>
          <w:tcPr>
            <w:tcW w:w="3709" w:type="dxa"/>
          </w:tcPr>
          <w:p w14:paraId="446F6A6F" w14:textId="77777777" w:rsidR="0033413D" w:rsidRDefault="0033413D">
            <w:pPr>
              <w:pStyle w:val="TableParagraph"/>
              <w:spacing w:before="169"/>
            </w:pPr>
          </w:p>
          <w:p w14:paraId="0152EDD5" w14:textId="77777777" w:rsidR="0033413D" w:rsidRDefault="00E46C25">
            <w:pPr>
              <w:pStyle w:val="TableParagraph"/>
              <w:ind w:left="102"/>
              <w:rPr>
                <w:rFonts w:ascii="Arial"/>
                <w:b/>
              </w:rPr>
            </w:pPr>
            <w:r>
              <w:rPr>
                <w:rFonts w:ascii="Arial"/>
                <w:b/>
                <w:spacing w:val="-2"/>
              </w:rPr>
              <w:t>Processor</w:t>
            </w:r>
          </w:p>
        </w:tc>
        <w:tc>
          <w:tcPr>
            <w:tcW w:w="5114" w:type="dxa"/>
          </w:tcPr>
          <w:p w14:paraId="657ABF1F" w14:textId="77777777" w:rsidR="0033413D" w:rsidRDefault="0033413D">
            <w:pPr>
              <w:pStyle w:val="TableParagraph"/>
              <w:spacing w:before="161"/>
            </w:pPr>
          </w:p>
          <w:p w14:paraId="3102F1B0" w14:textId="77777777" w:rsidR="0033413D" w:rsidRDefault="00E46C25">
            <w:pPr>
              <w:pStyle w:val="TableParagraph"/>
              <w:spacing w:before="1"/>
              <w:ind w:left="104"/>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bl>
    <w:p w14:paraId="40591AC2" w14:textId="77777777" w:rsidR="0033413D" w:rsidRDefault="0033413D">
      <w:pPr>
        <w:pStyle w:val="TableParagraph"/>
        <w:sectPr w:rsidR="0033413D">
          <w:type w:val="continuous"/>
          <w:pgSz w:w="11930" w:h="16840"/>
          <w:pgMar w:top="140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09"/>
        <w:gridCol w:w="5114"/>
      </w:tblGrid>
      <w:tr w:rsidR="0033413D" w14:paraId="3E5BE77F" w14:textId="77777777">
        <w:trPr>
          <w:trHeight w:val="4723"/>
        </w:trPr>
        <w:tc>
          <w:tcPr>
            <w:tcW w:w="3709" w:type="dxa"/>
          </w:tcPr>
          <w:p w14:paraId="3564698E" w14:textId="77777777" w:rsidR="0033413D" w:rsidRDefault="0033413D">
            <w:pPr>
              <w:pStyle w:val="TableParagraph"/>
              <w:spacing w:before="171"/>
            </w:pPr>
          </w:p>
          <w:p w14:paraId="683247B2" w14:textId="77777777" w:rsidR="0033413D" w:rsidRDefault="00E46C25">
            <w:pPr>
              <w:pStyle w:val="TableParagraph"/>
              <w:spacing w:before="1"/>
              <w:ind w:left="102"/>
              <w:rPr>
                <w:rFonts w:ascii="Arial"/>
                <w:b/>
              </w:rPr>
            </w:pPr>
            <w:r>
              <w:rPr>
                <w:rFonts w:ascii="Arial"/>
                <w:b/>
              </w:rPr>
              <w:t>Prohibited</w:t>
            </w:r>
            <w:r>
              <w:rPr>
                <w:rFonts w:ascii="Arial"/>
                <w:b/>
                <w:spacing w:val="-3"/>
              </w:rPr>
              <w:t xml:space="preserve"> </w:t>
            </w:r>
            <w:r>
              <w:rPr>
                <w:rFonts w:ascii="Arial"/>
                <w:b/>
                <w:spacing w:val="-5"/>
              </w:rPr>
              <w:t>act</w:t>
            </w:r>
          </w:p>
        </w:tc>
        <w:tc>
          <w:tcPr>
            <w:tcW w:w="5114" w:type="dxa"/>
          </w:tcPr>
          <w:p w14:paraId="6BF57312" w14:textId="77777777" w:rsidR="0033413D" w:rsidRDefault="0033413D">
            <w:pPr>
              <w:pStyle w:val="TableParagraph"/>
              <w:spacing w:before="162"/>
            </w:pPr>
          </w:p>
          <w:p w14:paraId="424C5999" w14:textId="77777777" w:rsidR="0033413D" w:rsidRDefault="00E46C25">
            <w:pPr>
              <w:pStyle w:val="TableParagraph"/>
              <w:spacing w:line="244" w:lineRule="auto"/>
              <w:ind w:left="107" w:right="81" w:hanging="3"/>
            </w:pPr>
            <w:r>
              <w:t>To directly or indirectly offer, promise or give any person</w:t>
            </w:r>
            <w:r>
              <w:rPr>
                <w:spacing w:val="-5"/>
              </w:rPr>
              <w:t xml:space="preserve"> </w:t>
            </w:r>
            <w:r>
              <w:t>working</w:t>
            </w:r>
            <w:r>
              <w:rPr>
                <w:spacing w:val="-5"/>
              </w:rPr>
              <w:t xml:space="preserve"> </w:t>
            </w:r>
            <w:r>
              <w:t>for</w:t>
            </w:r>
            <w:r>
              <w:rPr>
                <w:spacing w:val="-4"/>
              </w:rPr>
              <w:t xml:space="preserve"> </w:t>
            </w:r>
            <w:r>
              <w:t>or</w:t>
            </w:r>
            <w:r>
              <w:rPr>
                <w:spacing w:val="-4"/>
              </w:rPr>
              <w:t xml:space="preserve"> </w:t>
            </w:r>
            <w:r>
              <w:t>engaged</w:t>
            </w:r>
            <w:r>
              <w:rPr>
                <w:spacing w:val="-5"/>
              </w:rPr>
              <w:t xml:space="preserve"> </w:t>
            </w:r>
            <w:r>
              <w:t>by</w:t>
            </w:r>
            <w:r>
              <w:rPr>
                <w:spacing w:val="-4"/>
              </w:rPr>
              <w:t xml:space="preserve"> </w:t>
            </w:r>
            <w:r>
              <w:t>a</w:t>
            </w:r>
            <w:r>
              <w:rPr>
                <w:spacing w:val="-7"/>
              </w:rPr>
              <w:t xml:space="preserve"> </w:t>
            </w:r>
            <w:r>
              <w:t>Buyer</w:t>
            </w:r>
            <w:r>
              <w:rPr>
                <w:spacing w:val="-6"/>
              </w:rPr>
              <w:t xml:space="preserve"> </w:t>
            </w:r>
            <w:r>
              <w:t>or</w:t>
            </w:r>
            <w:r>
              <w:rPr>
                <w:spacing w:val="-6"/>
              </w:rPr>
              <w:t xml:space="preserve"> </w:t>
            </w:r>
            <w:r>
              <w:t>CCS a financial or other advantage to:</w:t>
            </w:r>
          </w:p>
          <w:p w14:paraId="06161754" w14:textId="77777777" w:rsidR="0033413D" w:rsidRDefault="00E46C25">
            <w:pPr>
              <w:pStyle w:val="TableParagraph"/>
              <w:numPr>
                <w:ilvl w:val="0"/>
                <w:numId w:val="18"/>
              </w:numPr>
              <w:tabs>
                <w:tab w:val="left" w:pos="107"/>
                <w:tab w:val="left" w:pos="827"/>
              </w:tabs>
              <w:spacing w:line="280" w:lineRule="auto"/>
              <w:ind w:right="118" w:hanging="3"/>
            </w:pPr>
            <w:r>
              <w:t>induce</w:t>
            </w:r>
            <w:r>
              <w:rPr>
                <w:spacing w:val="-6"/>
              </w:rPr>
              <w:t xml:space="preserve"> </w:t>
            </w:r>
            <w:r>
              <w:t>that</w:t>
            </w:r>
            <w:r>
              <w:rPr>
                <w:spacing w:val="-7"/>
              </w:rPr>
              <w:t xml:space="preserve"> </w:t>
            </w:r>
            <w:r>
              <w:t>person</w:t>
            </w:r>
            <w:r>
              <w:rPr>
                <w:spacing w:val="-8"/>
              </w:rPr>
              <w:t xml:space="preserve"> </w:t>
            </w:r>
            <w:r>
              <w:t>to</w:t>
            </w:r>
            <w:r>
              <w:rPr>
                <w:spacing w:val="-6"/>
              </w:rPr>
              <w:t xml:space="preserve"> </w:t>
            </w:r>
            <w:r>
              <w:t>perform</w:t>
            </w:r>
            <w:r>
              <w:rPr>
                <w:spacing w:val="-5"/>
              </w:rPr>
              <w:t xml:space="preserve"> </w:t>
            </w:r>
            <w:r>
              <w:t>improperly</w:t>
            </w:r>
            <w:r>
              <w:rPr>
                <w:spacing w:val="-8"/>
              </w:rPr>
              <w:t xml:space="preserve"> </w:t>
            </w:r>
            <w:r>
              <w:t>a relevant function or activity</w:t>
            </w:r>
          </w:p>
          <w:p w14:paraId="1889B5B4" w14:textId="77777777" w:rsidR="0033413D" w:rsidRDefault="00E46C25">
            <w:pPr>
              <w:pStyle w:val="TableParagraph"/>
              <w:numPr>
                <w:ilvl w:val="0"/>
                <w:numId w:val="18"/>
              </w:numPr>
              <w:tabs>
                <w:tab w:val="left" w:pos="107"/>
                <w:tab w:val="left" w:pos="827"/>
              </w:tabs>
              <w:spacing w:line="278" w:lineRule="auto"/>
              <w:ind w:right="655" w:hanging="3"/>
            </w:pPr>
            <w:r>
              <w:t>reward that person for improper performance</w:t>
            </w:r>
            <w:r>
              <w:rPr>
                <w:spacing w:val="-7"/>
              </w:rPr>
              <w:t xml:space="preserve"> </w:t>
            </w:r>
            <w:r>
              <w:t>of</w:t>
            </w:r>
            <w:r>
              <w:rPr>
                <w:spacing w:val="-6"/>
              </w:rPr>
              <w:t xml:space="preserve"> </w:t>
            </w:r>
            <w:r>
              <w:t>a</w:t>
            </w:r>
            <w:r>
              <w:rPr>
                <w:spacing w:val="-7"/>
              </w:rPr>
              <w:t xml:space="preserve"> </w:t>
            </w:r>
            <w:r>
              <w:t>relevant</w:t>
            </w:r>
            <w:r>
              <w:rPr>
                <w:spacing w:val="-6"/>
              </w:rPr>
              <w:t xml:space="preserve"> </w:t>
            </w:r>
            <w:r>
              <w:t>function</w:t>
            </w:r>
            <w:r>
              <w:rPr>
                <w:spacing w:val="-7"/>
              </w:rPr>
              <w:t xml:space="preserve"> </w:t>
            </w:r>
            <w:r>
              <w:t>or</w:t>
            </w:r>
            <w:r>
              <w:rPr>
                <w:spacing w:val="-6"/>
              </w:rPr>
              <w:t xml:space="preserve"> </w:t>
            </w:r>
            <w:r>
              <w:t>activity</w:t>
            </w:r>
          </w:p>
          <w:p w14:paraId="760C791A" w14:textId="77777777" w:rsidR="0033413D" w:rsidRDefault="00E46C25">
            <w:pPr>
              <w:pStyle w:val="TableParagraph"/>
              <w:numPr>
                <w:ilvl w:val="0"/>
                <w:numId w:val="18"/>
              </w:numPr>
              <w:tabs>
                <w:tab w:val="left" w:pos="827"/>
              </w:tabs>
              <w:spacing w:before="14"/>
              <w:ind w:left="827"/>
            </w:pPr>
            <w:r>
              <w:t>commit</w:t>
            </w:r>
            <w:r>
              <w:rPr>
                <w:spacing w:val="-1"/>
              </w:rPr>
              <w:t xml:space="preserve"> </w:t>
            </w:r>
            <w:r>
              <w:t>any</w:t>
            </w:r>
            <w:r>
              <w:rPr>
                <w:spacing w:val="-4"/>
              </w:rPr>
              <w:t xml:space="preserve"> </w:t>
            </w:r>
            <w:r>
              <w:rPr>
                <w:spacing w:val="-2"/>
              </w:rPr>
              <w:t>offence:</w:t>
            </w:r>
          </w:p>
          <w:p w14:paraId="578EDBEC" w14:textId="77777777" w:rsidR="0033413D" w:rsidRDefault="00E46C25">
            <w:pPr>
              <w:pStyle w:val="TableParagraph"/>
              <w:numPr>
                <w:ilvl w:val="0"/>
                <w:numId w:val="17"/>
              </w:numPr>
              <w:tabs>
                <w:tab w:val="left" w:pos="827"/>
              </w:tabs>
              <w:spacing w:before="75"/>
              <w:ind w:left="827"/>
            </w:pPr>
            <w:r>
              <w:t>under</w:t>
            </w:r>
            <w:r>
              <w:rPr>
                <w:spacing w:val="-6"/>
              </w:rPr>
              <w:t xml:space="preserve"> </w:t>
            </w:r>
            <w:r>
              <w:t>the</w:t>
            </w:r>
            <w:r>
              <w:rPr>
                <w:spacing w:val="-4"/>
              </w:rPr>
              <w:t xml:space="preserve"> </w:t>
            </w:r>
            <w:r>
              <w:t>Bribery</w:t>
            </w:r>
            <w:r>
              <w:rPr>
                <w:spacing w:val="-3"/>
              </w:rPr>
              <w:t xml:space="preserve"> </w:t>
            </w:r>
            <w:r>
              <w:t>Act</w:t>
            </w:r>
            <w:r>
              <w:rPr>
                <w:spacing w:val="-2"/>
              </w:rPr>
              <w:t xml:space="preserve"> </w:t>
            </w:r>
            <w:r>
              <w:rPr>
                <w:spacing w:val="-4"/>
              </w:rPr>
              <w:t>2010</w:t>
            </w:r>
          </w:p>
          <w:p w14:paraId="1E97C1C8" w14:textId="77777777" w:rsidR="0033413D" w:rsidRDefault="00E46C25">
            <w:pPr>
              <w:pStyle w:val="TableParagraph"/>
              <w:numPr>
                <w:ilvl w:val="0"/>
                <w:numId w:val="17"/>
              </w:numPr>
              <w:tabs>
                <w:tab w:val="left" w:pos="107"/>
                <w:tab w:val="left" w:pos="827"/>
              </w:tabs>
              <w:spacing w:before="78" w:line="249" w:lineRule="auto"/>
              <w:ind w:right="924" w:hanging="3"/>
            </w:pPr>
            <w:r>
              <w:t>under</w:t>
            </w:r>
            <w:r>
              <w:rPr>
                <w:spacing w:val="-11"/>
              </w:rPr>
              <w:t xml:space="preserve"> </w:t>
            </w:r>
            <w:r>
              <w:t>legislation</w:t>
            </w:r>
            <w:r>
              <w:rPr>
                <w:spacing w:val="-12"/>
              </w:rPr>
              <w:t xml:space="preserve"> </w:t>
            </w:r>
            <w:r>
              <w:t>creating</w:t>
            </w:r>
            <w:r>
              <w:rPr>
                <w:spacing w:val="-14"/>
              </w:rPr>
              <w:t xml:space="preserve"> </w:t>
            </w:r>
            <w:r>
              <w:t>offences concerning Fraud</w:t>
            </w:r>
          </w:p>
          <w:p w14:paraId="3EF1CF5A" w14:textId="77777777" w:rsidR="0033413D" w:rsidRDefault="00E46C25">
            <w:pPr>
              <w:pStyle w:val="TableParagraph"/>
              <w:numPr>
                <w:ilvl w:val="0"/>
                <w:numId w:val="17"/>
              </w:numPr>
              <w:tabs>
                <w:tab w:val="left" w:pos="827"/>
              </w:tabs>
              <w:spacing w:before="67"/>
              <w:ind w:left="827"/>
            </w:pPr>
            <w:r>
              <w:t>at</w:t>
            </w:r>
            <w:r>
              <w:rPr>
                <w:spacing w:val="-5"/>
              </w:rPr>
              <w:t xml:space="preserve"> </w:t>
            </w:r>
            <w:r>
              <w:t>common</w:t>
            </w:r>
            <w:r>
              <w:rPr>
                <w:spacing w:val="-5"/>
              </w:rPr>
              <w:t xml:space="preserve"> </w:t>
            </w:r>
            <w:r>
              <w:t>Law</w:t>
            </w:r>
            <w:r>
              <w:rPr>
                <w:spacing w:val="-8"/>
              </w:rPr>
              <w:t xml:space="preserve"> </w:t>
            </w:r>
            <w:r>
              <w:t>concerning</w:t>
            </w:r>
            <w:r>
              <w:rPr>
                <w:spacing w:val="-5"/>
              </w:rPr>
              <w:t xml:space="preserve"> </w:t>
            </w:r>
            <w:r>
              <w:rPr>
                <w:spacing w:val="-2"/>
              </w:rPr>
              <w:t>Fraud</w:t>
            </w:r>
          </w:p>
          <w:p w14:paraId="5DAC844A" w14:textId="77777777" w:rsidR="0033413D" w:rsidRDefault="00E46C25">
            <w:pPr>
              <w:pStyle w:val="TableParagraph"/>
              <w:numPr>
                <w:ilvl w:val="0"/>
                <w:numId w:val="17"/>
              </w:numPr>
              <w:tabs>
                <w:tab w:val="left" w:pos="107"/>
                <w:tab w:val="left" w:pos="827"/>
              </w:tabs>
              <w:spacing w:before="76" w:line="252" w:lineRule="auto"/>
              <w:ind w:right="289" w:hanging="3"/>
            </w:pPr>
            <w:r>
              <w:t>committing</w:t>
            </w:r>
            <w:r>
              <w:rPr>
                <w:spacing w:val="-7"/>
              </w:rPr>
              <w:t xml:space="preserve"> </w:t>
            </w:r>
            <w:r>
              <w:t>or</w:t>
            </w:r>
            <w:r>
              <w:rPr>
                <w:spacing w:val="-6"/>
              </w:rPr>
              <w:t xml:space="preserve"> </w:t>
            </w:r>
            <w:r>
              <w:t>attempting</w:t>
            </w:r>
            <w:r>
              <w:rPr>
                <w:spacing w:val="-7"/>
              </w:rPr>
              <w:t xml:space="preserve"> </w:t>
            </w:r>
            <w:r>
              <w:t>or</w:t>
            </w:r>
            <w:r>
              <w:rPr>
                <w:spacing w:val="-8"/>
              </w:rPr>
              <w:t xml:space="preserve"> </w:t>
            </w:r>
            <w:r>
              <w:t>conspiring</w:t>
            </w:r>
            <w:r>
              <w:rPr>
                <w:spacing w:val="-9"/>
              </w:rPr>
              <w:t xml:space="preserve"> </w:t>
            </w:r>
            <w:r>
              <w:t>to commit Fraud</w:t>
            </w:r>
          </w:p>
        </w:tc>
      </w:tr>
    </w:tbl>
    <w:p w14:paraId="66CCBA17" w14:textId="77777777" w:rsidR="0033413D" w:rsidRDefault="0033413D">
      <w:pPr>
        <w:pStyle w:val="BodyText"/>
        <w:spacing w:before="84"/>
        <w:rPr>
          <w:sz w:val="20"/>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2"/>
      </w:tblGrid>
      <w:tr w:rsidR="0033413D" w14:paraId="76BF8B07" w14:textId="77777777">
        <w:trPr>
          <w:trHeight w:val="2433"/>
        </w:trPr>
        <w:tc>
          <w:tcPr>
            <w:tcW w:w="3569" w:type="dxa"/>
          </w:tcPr>
          <w:p w14:paraId="570C0515" w14:textId="77777777" w:rsidR="0033413D" w:rsidRDefault="0033413D">
            <w:pPr>
              <w:pStyle w:val="TableParagraph"/>
              <w:spacing w:before="171"/>
            </w:pPr>
          </w:p>
          <w:p w14:paraId="032BD2B8" w14:textId="77777777" w:rsidR="0033413D" w:rsidRDefault="00E46C25">
            <w:pPr>
              <w:pStyle w:val="TableParagraph"/>
              <w:ind w:left="165"/>
              <w:rPr>
                <w:rFonts w:ascii="Arial"/>
                <w:b/>
              </w:rPr>
            </w:pPr>
            <w:r>
              <w:rPr>
                <w:rFonts w:ascii="Arial"/>
                <w:b/>
              </w:rPr>
              <w:t>Project</w:t>
            </w:r>
            <w:r>
              <w:rPr>
                <w:rFonts w:ascii="Arial"/>
                <w:b/>
                <w:spacing w:val="-9"/>
              </w:rPr>
              <w:t xml:space="preserve"> </w:t>
            </w:r>
            <w:r>
              <w:rPr>
                <w:rFonts w:ascii="Arial"/>
                <w:b/>
              </w:rPr>
              <w:t>Specific</w:t>
            </w:r>
            <w:r>
              <w:rPr>
                <w:rFonts w:ascii="Arial"/>
                <w:b/>
                <w:spacing w:val="-8"/>
              </w:rPr>
              <w:t xml:space="preserve"> </w:t>
            </w:r>
            <w:r>
              <w:rPr>
                <w:rFonts w:ascii="Arial"/>
                <w:b/>
                <w:spacing w:val="-4"/>
              </w:rPr>
              <w:t>IPRs</w:t>
            </w:r>
          </w:p>
        </w:tc>
        <w:tc>
          <w:tcPr>
            <w:tcW w:w="5252" w:type="dxa"/>
          </w:tcPr>
          <w:p w14:paraId="433F9963" w14:textId="77777777" w:rsidR="0033413D" w:rsidRDefault="0033413D">
            <w:pPr>
              <w:pStyle w:val="TableParagraph"/>
              <w:spacing w:before="164"/>
            </w:pPr>
          </w:p>
          <w:p w14:paraId="79EC3BD0" w14:textId="77777777" w:rsidR="0033413D" w:rsidRDefault="00E46C25">
            <w:pPr>
              <w:pStyle w:val="TableParagraph"/>
              <w:spacing w:line="252" w:lineRule="auto"/>
              <w:ind w:left="105" w:right="57" w:hanging="3"/>
            </w:pPr>
            <w:r>
              <w:t>Any intellectual property rights in items created or arising out of the performance by the Supplier (or</w:t>
            </w:r>
            <w:r>
              <w:rPr>
                <w:spacing w:val="40"/>
              </w:rPr>
              <w:t xml:space="preserve"> </w:t>
            </w:r>
            <w:r>
              <w:t>by a third party on behalf of the Supplier)</w:t>
            </w:r>
            <w:r>
              <w:rPr>
                <w:spacing w:val="40"/>
              </w:rPr>
              <w:t xml:space="preserve"> </w:t>
            </w:r>
            <w:r>
              <w:t>specifically</w:t>
            </w:r>
            <w:r>
              <w:rPr>
                <w:spacing w:val="-3"/>
              </w:rPr>
              <w:t xml:space="preserve"> </w:t>
            </w:r>
            <w:r>
              <w:t>for</w:t>
            </w:r>
            <w:r>
              <w:rPr>
                <w:spacing w:val="-5"/>
              </w:rPr>
              <w:t xml:space="preserve"> </w:t>
            </w:r>
            <w:r>
              <w:t>the</w:t>
            </w:r>
            <w:r>
              <w:rPr>
                <w:spacing w:val="-6"/>
              </w:rPr>
              <w:t xml:space="preserve"> </w:t>
            </w:r>
            <w:r>
              <w:t>purposes</w:t>
            </w:r>
            <w:r>
              <w:rPr>
                <w:spacing w:val="-4"/>
              </w:rPr>
              <w:t xml:space="preserve"> </w:t>
            </w:r>
            <w:r>
              <w:t>of</w:t>
            </w:r>
            <w:r>
              <w:rPr>
                <w:spacing w:val="-4"/>
              </w:rPr>
              <w:t xml:space="preserve"> </w:t>
            </w:r>
            <w:r>
              <w:t>this</w:t>
            </w:r>
            <w:r>
              <w:rPr>
                <w:spacing w:val="-6"/>
              </w:rPr>
              <w:t xml:space="preserve"> </w:t>
            </w:r>
            <w:r>
              <w:t>Call-Off</w:t>
            </w:r>
            <w:r>
              <w:rPr>
                <w:spacing w:val="-5"/>
              </w:rPr>
              <w:t xml:space="preserve"> </w:t>
            </w:r>
            <w:r>
              <w:t>Contract including databases, configurations, code, instructions, technical documentation and schema but not including the Supplier’s Background IPRs.</w:t>
            </w:r>
          </w:p>
        </w:tc>
      </w:tr>
      <w:tr w:rsidR="0033413D" w14:paraId="1DA871AE" w14:textId="77777777">
        <w:trPr>
          <w:trHeight w:val="1105"/>
        </w:trPr>
        <w:tc>
          <w:tcPr>
            <w:tcW w:w="3569" w:type="dxa"/>
          </w:tcPr>
          <w:p w14:paraId="2D457E1C" w14:textId="77777777" w:rsidR="0033413D" w:rsidRDefault="0033413D">
            <w:pPr>
              <w:pStyle w:val="TableParagraph"/>
              <w:spacing w:before="171"/>
            </w:pPr>
          </w:p>
          <w:p w14:paraId="5E03C7AB" w14:textId="77777777" w:rsidR="0033413D" w:rsidRDefault="00E46C25">
            <w:pPr>
              <w:pStyle w:val="TableParagraph"/>
              <w:ind w:left="102"/>
              <w:rPr>
                <w:rFonts w:ascii="Arial"/>
                <w:b/>
              </w:rPr>
            </w:pPr>
            <w:r>
              <w:rPr>
                <w:rFonts w:ascii="Arial"/>
                <w:b/>
                <w:spacing w:val="-2"/>
              </w:rPr>
              <w:t>Property</w:t>
            </w:r>
          </w:p>
        </w:tc>
        <w:tc>
          <w:tcPr>
            <w:tcW w:w="5252" w:type="dxa"/>
          </w:tcPr>
          <w:p w14:paraId="520FE09C" w14:textId="77777777" w:rsidR="0033413D" w:rsidRDefault="0033413D">
            <w:pPr>
              <w:pStyle w:val="TableParagraph"/>
              <w:spacing w:before="164"/>
            </w:pPr>
          </w:p>
          <w:p w14:paraId="46289351" w14:textId="77777777" w:rsidR="0033413D" w:rsidRDefault="00E46C25">
            <w:pPr>
              <w:pStyle w:val="TableParagraph"/>
              <w:spacing w:line="249" w:lineRule="auto"/>
              <w:ind w:left="105" w:right="57" w:hanging="3"/>
            </w:pPr>
            <w:r>
              <w:t>Assets</w:t>
            </w:r>
            <w:r>
              <w:rPr>
                <w:spacing w:val="-9"/>
              </w:rPr>
              <w:t xml:space="preserve"> </w:t>
            </w:r>
            <w:r>
              <w:t>and</w:t>
            </w:r>
            <w:r>
              <w:rPr>
                <w:spacing w:val="-11"/>
              </w:rPr>
              <w:t xml:space="preserve"> </w:t>
            </w:r>
            <w:r>
              <w:t>property</w:t>
            </w:r>
            <w:r>
              <w:rPr>
                <w:spacing w:val="-9"/>
              </w:rPr>
              <w:t xml:space="preserve"> </w:t>
            </w:r>
            <w:r>
              <w:t>including</w:t>
            </w:r>
            <w:r>
              <w:rPr>
                <w:spacing w:val="-9"/>
              </w:rPr>
              <w:t xml:space="preserve"> </w:t>
            </w:r>
            <w:r>
              <w:t>technical infrastructure, IPRs and equipment.</w:t>
            </w:r>
          </w:p>
        </w:tc>
      </w:tr>
      <w:tr w:rsidR="0033413D" w14:paraId="059B8037" w14:textId="77777777">
        <w:trPr>
          <w:trHeight w:val="3467"/>
        </w:trPr>
        <w:tc>
          <w:tcPr>
            <w:tcW w:w="3569" w:type="dxa"/>
          </w:tcPr>
          <w:p w14:paraId="621DDF39" w14:textId="77777777" w:rsidR="0033413D" w:rsidRDefault="0033413D">
            <w:pPr>
              <w:pStyle w:val="TableParagraph"/>
              <w:spacing w:before="171"/>
            </w:pPr>
          </w:p>
          <w:p w14:paraId="2F0984B2" w14:textId="77777777" w:rsidR="0033413D" w:rsidRDefault="00E46C25">
            <w:pPr>
              <w:pStyle w:val="TableParagraph"/>
              <w:ind w:left="102"/>
              <w:rPr>
                <w:rFonts w:ascii="Arial"/>
                <w:b/>
              </w:rPr>
            </w:pPr>
            <w:r>
              <w:rPr>
                <w:rFonts w:ascii="Arial"/>
                <w:b/>
              </w:rPr>
              <w:t>Protective</w:t>
            </w:r>
            <w:r>
              <w:rPr>
                <w:rFonts w:ascii="Arial"/>
                <w:b/>
                <w:spacing w:val="-8"/>
              </w:rPr>
              <w:t xml:space="preserve"> </w:t>
            </w:r>
            <w:r>
              <w:rPr>
                <w:rFonts w:ascii="Arial"/>
                <w:b/>
                <w:spacing w:val="-2"/>
              </w:rPr>
              <w:t>Measures</w:t>
            </w:r>
          </w:p>
        </w:tc>
        <w:tc>
          <w:tcPr>
            <w:tcW w:w="5252" w:type="dxa"/>
          </w:tcPr>
          <w:p w14:paraId="1B34653A" w14:textId="77777777" w:rsidR="0033413D" w:rsidRDefault="0033413D">
            <w:pPr>
              <w:pStyle w:val="TableParagraph"/>
              <w:spacing w:before="164"/>
            </w:pPr>
          </w:p>
          <w:p w14:paraId="441C1D44" w14:textId="77777777" w:rsidR="0033413D" w:rsidRDefault="00E46C25">
            <w:pPr>
              <w:pStyle w:val="TableParagraph"/>
              <w:spacing w:line="252" w:lineRule="auto"/>
              <w:ind w:left="105" w:right="57" w:hanging="3"/>
            </w:pPr>
            <w:r>
              <w:t>Appropriate</w:t>
            </w:r>
            <w:r>
              <w:rPr>
                <w:spacing w:val="-10"/>
              </w:rPr>
              <w:t xml:space="preserve"> </w:t>
            </w:r>
            <w:r>
              <w:t>technical</w:t>
            </w:r>
            <w:r>
              <w:rPr>
                <w:spacing w:val="-9"/>
              </w:rPr>
              <w:t xml:space="preserve"> </w:t>
            </w:r>
            <w:r>
              <w:t>and</w:t>
            </w:r>
            <w:r>
              <w:rPr>
                <w:spacing w:val="-8"/>
              </w:rPr>
              <w:t xml:space="preserve"> </w:t>
            </w:r>
            <w:proofErr w:type="spellStart"/>
            <w:r>
              <w:t>organisational</w:t>
            </w:r>
            <w:proofErr w:type="spellEnd"/>
            <w:r>
              <w:rPr>
                <w:spacing w:val="-11"/>
              </w:rPr>
              <w:t xml:space="preserve"> </w:t>
            </w:r>
            <w:r>
              <w:t xml:space="preserve">measures which may include: </w:t>
            </w:r>
            <w:proofErr w:type="spellStart"/>
            <w:r>
              <w:t>pseudonymisation</w:t>
            </w:r>
            <w:proofErr w:type="spellEnd"/>
            <w:r>
              <w:t xml:space="preserve"> and encrypting Personal Data, ensuring confidentiality, integrity, availability and resilience of systems and services,</w:t>
            </w:r>
            <w:r>
              <w:rPr>
                <w:spacing w:val="-5"/>
              </w:rPr>
              <w:t xml:space="preserve"> </w:t>
            </w:r>
            <w:r>
              <w:t>ensuring</w:t>
            </w:r>
            <w:r>
              <w:rPr>
                <w:spacing w:val="-4"/>
              </w:rPr>
              <w:t xml:space="preserve"> </w:t>
            </w:r>
            <w:r>
              <w:t>that</w:t>
            </w:r>
            <w:r>
              <w:rPr>
                <w:spacing w:val="-2"/>
              </w:rPr>
              <w:t xml:space="preserve"> </w:t>
            </w:r>
            <w:r>
              <w:t>availability</w:t>
            </w:r>
            <w:r>
              <w:rPr>
                <w:spacing w:val="-3"/>
              </w:rPr>
              <w:t xml:space="preserve"> </w:t>
            </w:r>
            <w:r>
              <w:t>of</w:t>
            </w:r>
            <w:r>
              <w:rPr>
                <w:spacing w:val="-5"/>
              </w:rPr>
              <w:t xml:space="preserve"> </w:t>
            </w:r>
            <w:r>
              <w:t>and</w:t>
            </w:r>
            <w:r>
              <w:rPr>
                <w:spacing w:val="-4"/>
              </w:rPr>
              <w:t xml:space="preserve"> </w:t>
            </w:r>
            <w:r>
              <w:t>access</w:t>
            </w:r>
            <w:r>
              <w:rPr>
                <w:spacing w:val="-6"/>
              </w:rPr>
              <w:t xml:space="preserve"> </w:t>
            </w:r>
            <w:r>
              <w:t>to Personal Data can be restored in a timely manner after an incident, and regularly assessing and evaluating the effectiveness of such measures adopted by it.</w:t>
            </w:r>
          </w:p>
        </w:tc>
      </w:tr>
      <w:tr w:rsidR="0033413D" w14:paraId="6B2832D3" w14:textId="77777777">
        <w:trPr>
          <w:trHeight w:val="1638"/>
        </w:trPr>
        <w:tc>
          <w:tcPr>
            <w:tcW w:w="3569" w:type="dxa"/>
          </w:tcPr>
          <w:p w14:paraId="39926E89" w14:textId="77777777" w:rsidR="0033413D" w:rsidRDefault="0033413D">
            <w:pPr>
              <w:pStyle w:val="TableParagraph"/>
              <w:spacing w:before="173"/>
            </w:pPr>
          </w:p>
          <w:p w14:paraId="41A74C38" w14:textId="77777777" w:rsidR="0033413D" w:rsidRDefault="00E46C25">
            <w:pPr>
              <w:pStyle w:val="TableParagraph"/>
              <w:spacing w:before="1"/>
              <w:ind w:left="102"/>
              <w:rPr>
                <w:rFonts w:ascii="Arial"/>
                <w:b/>
              </w:rPr>
            </w:pPr>
            <w:r>
              <w:rPr>
                <w:rFonts w:ascii="Arial"/>
                <w:b/>
              </w:rPr>
              <w:t>PSN</w:t>
            </w:r>
            <w:r>
              <w:rPr>
                <w:rFonts w:ascii="Arial"/>
                <w:b/>
                <w:spacing w:val="-4"/>
              </w:rPr>
              <w:t xml:space="preserve"> </w:t>
            </w:r>
            <w:r>
              <w:rPr>
                <w:rFonts w:ascii="Arial"/>
                <w:b/>
              </w:rPr>
              <w:t>or</w:t>
            </w:r>
            <w:r>
              <w:rPr>
                <w:rFonts w:ascii="Arial"/>
                <w:b/>
                <w:spacing w:val="-3"/>
              </w:rPr>
              <w:t xml:space="preserve"> </w:t>
            </w:r>
            <w:r>
              <w:rPr>
                <w:rFonts w:ascii="Arial"/>
                <w:b/>
              </w:rPr>
              <w:t>Public</w:t>
            </w:r>
            <w:r>
              <w:rPr>
                <w:rFonts w:ascii="Arial"/>
                <w:b/>
                <w:spacing w:val="-4"/>
              </w:rPr>
              <w:t xml:space="preserve"> </w:t>
            </w:r>
            <w:r>
              <w:rPr>
                <w:rFonts w:ascii="Arial"/>
                <w:b/>
              </w:rPr>
              <w:t>Services</w:t>
            </w:r>
            <w:r>
              <w:rPr>
                <w:rFonts w:ascii="Arial"/>
                <w:b/>
                <w:spacing w:val="-4"/>
              </w:rPr>
              <w:t xml:space="preserve"> </w:t>
            </w:r>
            <w:r>
              <w:rPr>
                <w:rFonts w:ascii="Arial"/>
                <w:b/>
                <w:spacing w:val="-2"/>
              </w:rPr>
              <w:t>Network</w:t>
            </w:r>
          </w:p>
        </w:tc>
        <w:tc>
          <w:tcPr>
            <w:tcW w:w="5252" w:type="dxa"/>
          </w:tcPr>
          <w:p w14:paraId="4A23E100" w14:textId="77777777" w:rsidR="0033413D" w:rsidRDefault="0033413D">
            <w:pPr>
              <w:pStyle w:val="TableParagraph"/>
              <w:spacing w:before="166"/>
            </w:pPr>
          </w:p>
          <w:p w14:paraId="5D7BA2FA" w14:textId="77777777" w:rsidR="0033413D" w:rsidRDefault="00E46C25">
            <w:pPr>
              <w:pStyle w:val="TableParagraph"/>
              <w:spacing w:line="252" w:lineRule="auto"/>
              <w:ind w:left="105" w:right="132" w:hanging="3"/>
            </w:pPr>
            <w:r>
              <w:t xml:space="preserve">The Public Services Network (PSN) is the government’s </w:t>
            </w:r>
            <w:proofErr w:type="gramStart"/>
            <w:r>
              <w:t>high performance</w:t>
            </w:r>
            <w:proofErr w:type="gramEnd"/>
            <w:r>
              <w:t xml:space="preserve"> network which helps</w:t>
            </w:r>
            <w:r>
              <w:rPr>
                <w:spacing w:val="-8"/>
              </w:rPr>
              <w:t xml:space="preserve"> </w:t>
            </w:r>
            <w:r>
              <w:t>public</w:t>
            </w:r>
            <w:r>
              <w:rPr>
                <w:spacing w:val="-7"/>
              </w:rPr>
              <w:t xml:space="preserve"> </w:t>
            </w:r>
            <w:r>
              <w:t>sector</w:t>
            </w:r>
            <w:r>
              <w:rPr>
                <w:spacing w:val="-7"/>
              </w:rPr>
              <w:t xml:space="preserve"> </w:t>
            </w:r>
            <w:proofErr w:type="spellStart"/>
            <w:r>
              <w:t>organisations</w:t>
            </w:r>
            <w:proofErr w:type="spellEnd"/>
            <w:r>
              <w:rPr>
                <w:spacing w:val="-8"/>
              </w:rPr>
              <w:t xml:space="preserve"> </w:t>
            </w:r>
            <w:r>
              <w:t>work</w:t>
            </w:r>
            <w:r>
              <w:rPr>
                <w:spacing w:val="-10"/>
              </w:rPr>
              <w:t xml:space="preserve"> </w:t>
            </w:r>
            <w:r>
              <w:t>together, reduce duplication and share resources.</w:t>
            </w:r>
          </w:p>
        </w:tc>
      </w:tr>
    </w:tbl>
    <w:p w14:paraId="0032B8F9" w14:textId="77777777" w:rsidR="0033413D" w:rsidRDefault="0033413D">
      <w:pPr>
        <w:pStyle w:val="TableParagraph"/>
        <w:spacing w:line="252" w:lineRule="auto"/>
        <w:sectPr w:rsidR="0033413D">
          <w:pgSz w:w="11930" w:h="16840"/>
          <w:pgMar w:top="140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2"/>
      </w:tblGrid>
      <w:tr w:rsidR="0033413D" w14:paraId="3E7B95F6" w14:textId="77777777">
        <w:trPr>
          <w:trHeight w:val="1636"/>
        </w:trPr>
        <w:tc>
          <w:tcPr>
            <w:tcW w:w="3569" w:type="dxa"/>
          </w:tcPr>
          <w:p w14:paraId="34EEE6B9" w14:textId="77777777" w:rsidR="0033413D" w:rsidRDefault="0033413D">
            <w:pPr>
              <w:pStyle w:val="TableParagraph"/>
              <w:spacing w:before="171"/>
            </w:pPr>
          </w:p>
          <w:p w14:paraId="4C161EE0" w14:textId="77777777" w:rsidR="0033413D" w:rsidRDefault="00E46C25">
            <w:pPr>
              <w:pStyle w:val="TableParagraph"/>
              <w:spacing w:before="1"/>
              <w:ind w:left="102"/>
              <w:rPr>
                <w:rFonts w:ascii="Arial"/>
                <w:b/>
              </w:rPr>
            </w:pPr>
            <w:r>
              <w:rPr>
                <w:rFonts w:ascii="Arial"/>
                <w:b/>
              </w:rPr>
              <w:t>Regulatory</w:t>
            </w:r>
            <w:r>
              <w:rPr>
                <w:rFonts w:ascii="Arial"/>
                <w:b/>
                <w:spacing w:val="-6"/>
              </w:rPr>
              <w:t xml:space="preserve"> </w:t>
            </w:r>
            <w:r>
              <w:rPr>
                <w:rFonts w:ascii="Arial"/>
                <w:b/>
              </w:rPr>
              <w:t>body</w:t>
            </w:r>
            <w:r>
              <w:rPr>
                <w:rFonts w:ascii="Arial"/>
                <w:b/>
                <w:spacing w:val="-4"/>
              </w:rPr>
              <w:t xml:space="preserve"> </w:t>
            </w:r>
            <w:r>
              <w:rPr>
                <w:rFonts w:ascii="Arial"/>
                <w:b/>
              </w:rPr>
              <w:t>or</w:t>
            </w:r>
            <w:r>
              <w:rPr>
                <w:rFonts w:ascii="Arial"/>
                <w:b/>
                <w:spacing w:val="-2"/>
              </w:rPr>
              <w:t xml:space="preserve"> bodies</w:t>
            </w:r>
          </w:p>
        </w:tc>
        <w:tc>
          <w:tcPr>
            <w:tcW w:w="5252" w:type="dxa"/>
          </w:tcPr>
          <w:p w14:paraId="07AB4D2C" w14:textId="77777777" w:rsidR="0033413D" w:rsidRDefault="0033413D">
            <w:pPr>
              <w:pStyle w:val="TableParagraph"/>
              <w:spacing w:before="164"/>
            </w:pPr>
          </w:p>
          <w:p w14:paraId="51BC43A3" w14:textId="77777777" w:rsidR="0033413D" w:rsidRDefault="00E46C25">
            <w:pPr>
              <w:pStyle w:val="TableParagraph"/>
              <w:spacing w:line="252" w:lineRule="auto"/>
              <w:ind w:left="105" w:right="132" w:hanging="3"/>
            </w:pPr>
            <w:r>
              <w:t>Government</w:t>
            </w:r>
            <w:r>
              <w:rPr>
                <w:spacing w:val="-6"/>
              </w:rPr>
              <w:t xml:space="preserve"> </w:t>
            </w:r>
            <w:r>
              <w:t>departments</w:t>
            </w:r>
            <w:r>
              <w:rPr>
                <w:spacing w:val="-7"/>
              </w:rPr>
              <w:t xml:space="preserve"> </w:t>
            </w:r>
            <w:r>
              <w:t>and</w:t>
            </w:r>
            <w:r>
              <w:rPr>
                <w:spacing w:val="-8"/>
              </w:rPr>
              <w:t xml:space="preserve"> </w:t>
            </w:r>
            <w:r>
              <w:t>other</w:t>
            </w:r>
            <w:r>
              <w:rPr>
                <w:spacing w:val="-9"/>
              </w:rPr>
              <w:t xml:space="preserve"> </w:t>
            </w:r>
            <w:r>
              <w:t>bodies</w:t>
            </w:r>
            <w:r>
              <w:rPr>
                <w:spacing w:val="-8"/>
              </w:rPr>
              <w:t xml:space="preserve"> </w:t>
            </w:r>
            <w:r>
              <w:t>which, whether under statute, codes of practice or otherwise, are entitled to investigate or influence the matters dealt with in this Call-Off Contract.</w:t>
            </w:r>
          </w:p>
        </w:tc>
      </w:tr>
      <w:tr w:rsidR="0033413D" w14:paraId="6E3F5611" w14:textId="77777777">
        <w:trPr>
          <w:trHeight w:val="1638"/>
        </w:trPr>
        <w:tc>
          <w:tcPr>
            <w:tcW w:w="3569" w:type="dxa"/>
          </w:tcPr>
          <w:p w14:paraId="2634DEBA" w14:textId="77777777" w:rsidR="0033413D" w:rsidRDefault="0033413D">
            <w:pPr>
              <w:pStyle w:val="TableParagraph"/>
              <w:spacing w:before="171"/>
            </w:pPr>
          </w:p>
          <w:p w14:paraId="55514FAC" w14:textId="77777777" w:rsidR="0033413D" w:rsidRDefault="00E46C25">
            <w:pPr>
              <w:pStyle w:val="TableParagraph"/>
              <w:ind w:left="102"/>
              <w:rPr>
                <w:rFonts w:ascii="Arial"/>
                <w:b/>
              </w:rPr>
            </w:pPr>
            <w:r>
              <w:rPr>
                <w:rFonts w:ascii="Arial"/>
                <w:b/>
              </w:rPr>
              <w:t>Relevant</w:t>
            </w:r>
            <w:r>
              <w:rPr>
                <w:rFonts w:ascii="Arial"/>
                <w:b/>
                <w:spacing w:val="-2"/>
              </w:rPr>
              <w:t xml:space="preserve"> person</w:t>
            </w:r>
          </w:p>
        </w:tc>
        <w:tc>
          <w:tcPr>
            <w:tcW w:w="5252" w:type="dxa"/>
          </w:tcPr>
          <w:p w14:paraId="2B6A6BFA" w14:textId="77777777" w:rsidR="0033413D" w:rsidRDefault="0033413D">
            <w:pPr>
              <w:pStyle w:val="TableParagraph"/>
              <w:spacing w:before="164"/>
            </w:pPr>
          </w:p>
          <w:p w14:paraId="2CBD1E47" w14:textId="77777777" w:rsidR="0033413D" w:rsidRDefault="00E46C25">
            <w:pPr>
              <w:pStyle w:val="TableParagraph"/>
              <w:spacing w:line="252" w:lineRule="auto"/>
              <w:ind w:left="105" w:right="57" w:hanging="3"/>
            </w:pPr>
            <w:r>
              <w:t>Any employee, agent, servant, or representative of the Buyer, any other public body or person employed</w:t>
            </w:r>
            <w:r>
              <w:rPr>
                <w:spacing w:val="-4"/>
              </w:rPr>
              <w:t xml:space="preserve"> </w:t>
            </w:r>
            <w:r>
              <w:t>by</w:t>
            </w:r>
            <w:r>
              <w:rPr>
                <w:spacing w:val="-6"/>
              </w:rPr>
              <w:t xml:space="preserve"> </w:t>
            </w:r>
            <w:r>
              <w:t>or</w:t>
            </w:r>
            <w:r>
              <w:rPr>
                <w:spacing w:val="-5"/>
              </w:rPr>
              <w:t xml:space="preserve"> </w:t>
            </w:r>
            <w:r>
              <w:t>on</w:t>
            </w:r>
            <w:r>
              <w:rPr>
                <w:spacing w:val="-4"/>
              </w:rPr>
              <w:t xml:space="preserve"> </w:t>
            </w:r>
            <w:r>
              <w:t>behalf</w:t>
            </w:r>
            <w:r>
              <w:rPr>
                <w:spacing w:val="-2"/>
              </w:rPr>
              <w:t xml:space="preserve"> </w:t>
            </w:r>
            <w:r>
              <w:t>of</w:t>
            </w:r>
            <w:r>
              <w:rPr>
                <w:spacing w:val="-5"/>
              </w:rPr>
              <w:t xml:space="preserve"> </w:t>
            </w:r>
            <w:r>
              <w:t>the</w:t>
            </w:r>
            <w:r>
              <w:rPr>
                <w:spacing w:val="-4"/>
              </w:rPr>
              <w:t xml:space="preserve"> </w:t>
            </w:r>
            <w:r>
              <w:t>Buyer,</w:t>
            </w:r>
            <w:r>
              <w:rPr>
                <w:spacing w:val="-5"/>
              </w:rPr>
              <w:t xml:space="preserve"> </w:t>
            </w:r>
            <w:r>
              <w:t>or</w:t>
            </w:r>
            <w:r>
              <w:rPr>
                <w:spacing w:val="-5"/>
              </w:rPr>
              <w:t xml:space="preserve"> </w:t>
            </w:r>
            <w:r>
              <w:t>any</w:t>
            </w:r>
            <w:r>
              <w:rPr>
                <w:spacing w:val="-6"/>
              </w:rPr>
              <w:t xml:space="preserve"> </w:t>
            </w:r>
            <w:r>
              <w:t>other public body.</w:t>
            </w:r>
          </w:p>
        </w:tc>
      </w:tr>
      <w:tr w:rsidR="0033413D" w14:paraId="28512C1F" w14:textId="77777777">
        <w:trPr>
          <w:trHeight w:val="1106"/>
        </w:trPr>
        <w:tc>
          <w:tcPr>
            <w:tcW w:w="3569" w:type="dxa"/>
          </w:tcPr>
          <w:p w14:paraId="0ED5C6EF" w14:textId="77777777" w:rsidR="0033413D" w:rsidRDefault="0033413D">
            <w:pPr>
              <w:pStyle w:val="TableParagraph"/>
              <w:spacing w:before="172"/>
            </w:pPr>
          </w:p>
          <w:p w14:paraId="3A3D82EF" w14:textId="77777777" w:rsidR="0033413D" w:rsidRDefault="00E46C25">
            <w:pPr>
              <w:pStyle w:val="TableParagraph"/>
              <w:ind w:left="102"/>
              <w:rPr>
                <w:rFonts w:ascii="Arial"/>
                <w:b/>
              </w:rPr>
            </w:pPr>
            <w:r>
              <w:rPr>
                <w:rFonts w:ascii="Arial"/>
                <w:b/>
              </w:rPr>
              <w:t>Relevant</w:t>
            </w:r>
            <w:r>
              <w:rPr>
                <w:rFonts w:ascii="Arial"/>
                <w:b/>
                <w:spacing w:val="-4"/>
              </w:rPr>
              <w:t xml:space="preserve"> </w:t>
            </w:r>
            <w:r>
              <w:rPr>
                <w:rFonts w:ascii="Arial"/>
                <w:b/>
                <w:spacing w:val="-2"/>
              </w:rPr>
              <w:t>Transfer</w:t>
            </w:r>
          </w:p>
        </w:tc>
        <w:tc>
          <w:tcPr>
            <w:tcW w:w="5252" w:type="dxa"/>
          </w:tcPr>
          <w:p w14:paraId="64D4E8EF" w14:textId="77777777" w:rsidR="0033413D" w:rsidRDefault="0033413D">
            <w:pPr>
              <w:pStyle w:val="TableParagraph"/>
              <w:spacing w:before="164"/>
            </w:pPr>
          </w:p>
          <w:p w14:paraId="56F8F80F" w14:textId="77777777" w:rsidR="0033413D" w:rsidRDefault="00E46C25">
            <w:pPr>
              <w:pStyle w:val="TableParagraph"/>
              <w:spacing w:before="1" w:line="249" w:lineRule="auto"/>
              <w:ind w:left="105" w:right="57" w:hanging="3"/>
            </w:pPr>
            <w:r>
              <w:t>A</w:t>
            </w:r>
            <w:r>
              <w:rPr>
                <w:spacing w:val="-6"/>
              </w:rPr>
              <w:t xml:space="preserve"> </w:t>
            </w:r>
            <w:r>
              <w:t>transfer</w:t>
            </w:r>
            <w:r>
              <w:rPr>
                <w:spacing w:val="-5"/>
              </w:rPr>
              <w:t xml:space="preserve"> </w:t>
            </w:r>
            <w:r>
              <w:t>of</w:t>
            </w:r>
            <w:r>
              <w:rPr>
                <w:spacing w:val="-4"/>
              </w:rPr>
              <w:t xml:space="preserve"> </w:t>
            </w:r>
            <w:r>
              <w:t>employment</w:t>
            </w:r>
            <w:r>
              <w:rPr>
                <w:spacing w:val="-7"/>
              </w:rPr>
              <w:t xml:space="preserve"> </w:t>
            </w:r>
            <w:r>
              <w:t>to</w:t>
            </w:r>
            <w:r>
              <w:rPr>
                <w:spacing w:val="-6"/>
              </w:rPr>
              <w:t xml:space="preserve"> </w:t>
            </w:r>
            <w:r>
              <w:t>which</w:t>
            </w:r>
            <w:r>
              <w:rPr>
                <w:spacing w:val="-8"/>
              </w:rPr>
              <w:t xml:space="preserve"> </w:t>
            </w:r>
            <w:r>
              <w:t>the</w:t>
            </w:r>
            <w:r>
              <w:rPr>
                <w:spacing w:val="-6"/>
              </w:rPr>
              <w:t xml:space="preserve"> </w:t>
            </w:r>
            <w:r>
              <w:t xml:space="preserve">employment regulations </w:t>
            </w:r>
            <w:proofErr w:type="gramStart"/>
            <w:r>
              <w:t>applies</w:t>
            </w:r>
            <w:proofErr w:type="gramEnd"/>
            <w:r>
              <w:t>.</w:t>
            </w:r>
          </w:p>
        </w:tc>
      </w:tr>
      <w:tr w:rsidR="0033413D" w14:paraId="1777C5D7" w14:textId="77777777">
        <w:trPr>
          <w:trHeight w:val="2187"/>
        </w:trPr>
        <w:tc>
          <w:tcPr>
            <w:tcW w:w="3569" w:type="dxa"/>
          </w:tcPr>
          <w:p w14:paraId="4D165E7A" w14:textId="77777777" w:rsidR="0033413D" w:rsidRDefault="0033413D">
            <w:pPr>
              <w:pStyle w:val="TableParagraph"/>
              <w:spacing w:before="171"/>
            </w:pPr>
          </w:p>
          <w:p w14:paraId="6E335784" w14:textId="77777777" w:rsidR="0033413D" w:rsidRDefault="00E46C25">
            <w:pPr>
              <w:pStyle w:val="TableParagraph"/>
              <w:ind w:left="102"/>
              <w:rPr>
                <w:rFonts w:ascii="Arial"/>
                <w:b/>
              </w:rPr>
            </w:pPr>
            <w:r>
              <w:rPr>
                <w:rFonts w:ascii="Arial"/>
                <w:b/>
              </w:rPr>
              <w:t>Replacement</w:t>
            </w:r>
            <w:r>
              <w:rPr>
                <w:rFonts w:ascii="Arial"/>
                <w:b/>
                <w:spacing w:val="-7"/>
              </w:rPr>
              <w:t xml:space="preserve"> </w:t>
            </w:r>
            <w:r>
              <w:rPr>
                <w:rFonts w:ascii="Arial"/>
                <w:b/>
                <w:spacing w:val="-2"/>
              </w:rPr>
              <w:t>Services</w:t>
            </w:r>
          </w:p>
        </w:tc>
        <w:tc>
          <w:tcPr>
            <w:tcW w:w="5252" w:type="dxa"/>
          </w:tcPr>
          <w:p w14:paraId="42B1640E" w14:textId="77777777" w:rsidR="0033413D" w:rsidRDefault="0033413D">
            <w:pPr>
              <w:pStyle w:val="TableParagraph"/>
              <w:spacing w:before="164"/>
            </w:pPr>
          </w:p>
          <w:p w14:paraId="2A5845BA" w14:textId="77777777" w:rsidR="0033413D" w:rsidRDefault="00E46C25">
            <w:pPr>
              <w:pStyle w:val="TableParagraph"/>
              <w:spacing w:line="254" w:lineRule="auto"/>
              <w:ind w:left="103" w:right="93"/>
            </w:pPr>
            <w:r>
              <w:t>Any</w:t>
            </w:r>
            <w:r>
              <w:rPr>
                <w:spacing w:val="-5"/>
              </w:rPr>
              <w:t xml:space="preserve"> </w:t>
            </w:r>
            <w:r>
              <w:t>services</w:t>
            </w:r>
            <w:r>
              <w:rPr>
                <w:spacing w:val="-7"/>
              </w:rPr>
              <w:t xml:space="preserve"> </w:t>
            </w:r>
            <w:r>
              <w:t>which</w:t>
            </w:r>
            <w:r>
              <w:rPr>
                <w:spacing w:val="-5"/>
              </w:rPr>
              <w:t xml:space="preserve"> </w:t>
            </w:r>
            <w:r>
              <w:t>are</w:t>
            </w:r>
            <w:r>
              <w:rPr>
                <w:spacing w:val="-7"/>
              </w:rPr>
              <w:t xml:space="preserve"> </w:t>
            </w:r>
            <w:r>
              <w:t>the</w:t>
            </w:r>
            <w:r>
              <w:rPr>
                <w:spacing w:val="-5"/>
              </w:rPr>
              <w:t xml:space="preserve"> </w:t>
            </w:r>
            <w:r>
              <w:t>same</w:t>
            </w:r>
            <w:r>
              <w:rPr>
                <w:spacing w:val="-7"/>
              </w:rPr>
              <w:t xml:space="preserve"> </w:t>
            </w:r>
            <w:r>
              <w:t>as</w:t>
            </w:r>
            <w:r>
              <w:rPr>
                <w:spacing w:val="-7"/>
              </w:rPr>
              <w:t xml:space="preserve"> </w:t>
            </w:r>
            <w:r>
              <w:t>or</w:t>
            </w:r>
            <w:r>
              <w:rPr>
                <w:spacing w:val="-6"/>
              </w:rPr>
              <w:t xml:space="preserve"> </w:t>
            </w:r>
            <w:r>
              <w:t xml:space="preserve">substantially similar to any of the Services and which the Buyer receives in substitution for any of the services after the expiry or </w:t>
            </w:r>
            <w:proofErr w:type="gramStart"/>
            <w:r>
              <w:t>Ending</w:t>
            </w:r>
            <w:proofErr w:type="gramEnd"/>
            <w:r>
              <w:t xml:space="preserve"> or partial Ending of the Call- Off Contract, whether those services are provided by the Buyer or a third party.</w:t>
            </w:r>
          </w:p>
        </w:tc>
      </w:tr>
      <w:tr w:rsidR="0033413D" w14:paraId="0BEA62CB" w14:textId="77777777">
        <w:trPr>
          <w:trHeight w:val="1636"/>
        </w:trPr>
        <w:tc>
          <w:tcPr>
            <w:tcW w:w="3569" w:type="dxa"/>
          </w:tcPr>
          <w:p w14:paraId="68ED97B4" w14:textId="77777777" w:rsidR="0033413D" w:rsidRDefault="0033413D">
            <w:pPr>
              <w:pStyle w:val="TableParagraph"/>
              <w:spacing w:before="171"/>
            </w:pPr>
          </w:p>
          <w:p w14:paraId="7DE1C2FB" w14:textId="77777777" w:rsidR="0033413D" w:rsidRDefault="00E46C25">
            <w:pPr>
              <w:pStyle w:val="TableParagraph"/>
              <w:ind w:left="102"/>
              <w:rPr>
                <w:rFonts w:ascii="Arial"/>
                <w:b/>
              </w:rPr>
            </w:pPr>
            <w:r>
              <w:rPr>
                <w:rFonts w:ascii="Arial"/>
                <w:b/>
              </w:rPr>
              <w:t>Replacement</w:t>
            </w:r>
            <w:r>
              <w:rPr>
                <w:rFonts w:ascii="Arial"/>
                <w:b/>
                <w:spacing w:val="-7"/>
              </w:rPr>
              <w:t xml:space="preserve"> </w:t>
            </w:r>
            <w:r>
              <w:rPr>
                <w:rFonts w:ascii="Arial"/>
                <w:b/>
                <w:spacing w:val="-2"/>
              </w:rPr>
              <w:t>supplier</w:t>
            </w:r>
          </w:p>
        </w:tc>
        <w:tc>
          <w:tcPr>
            <w:tcW w:w="5252" w:type="dxa"/>
          </w:tcPr>
          <w:p w14:paraId="59021B48" w14:textId="77777777" w:rsidR="0033413D" w:rsidRDefault="0033413D">
            <w:pPr>
              <w:pStyle w:val="TableParagraph"/>
              <w:spacing w:before="164"/>
            </w:pPr>
          </w:p>
          <w:p w14:paraId="40DD7BFD" w14:textId="77777777" w:rsidR="0033413D" w:rsidRDefault="00E46C25">
            <w:pPr>
              <w:pStyle w:val="TableParagraph"/>
              <w:spacing w:line="252" w:lineRule="auto"/>
              <w:ind w:left="105" w:right="132" w:hanging="3"/>
            </w:pPr>
            <w:r>
              <w:t>Any third-party service provider of replacement services appointed by the Buyer (or where the Buyer</w:t>
            </w:r>
            <w:r>
              <w:rPr>
                <w:spacing w:val="-5"/>
              </w:rPr>
              <w:t xml:space="preserve"> </w:t>
            </w:r>
            <w:r>
              <w:t>is</w:t>
            </w:r>
            <w:r>
              <w:rPr>
                <w:spacing w:val="-5"/>
              </w:rPr>
              <w:t xml:space="preserve"> </w:t>
            </w:r>
            <w:r>
              <w:t>providing</w:t>
            </w:r>
            <w:r>
              <w:rPr>
                <w:spacing w:val="-6"/>
              </w:rPr>
              <w:t xml:space="preserve"> </w:t>
            </w:r>
            <w:r>
              <w:t>replacement</w:t>
            </w:r>
            <w:r>
              <w:rPr>
                <w:spacing w:val="-7"/>
              </w:rPr>
              <w:t xml:space="preserve"> </w:t>
            </w:r>
            <w:r>
              <w:t>Services</w:t>
            </w:r>
            <w:r>
              <w:rPr>
                <w:spacing w:val="-8"/>
              </w:rPr>
              <w:t xml:space="preserve"> </w:t>
            </w:r>
            <w:r>
              <w:t>for</w:t>
            </w:r>
            <w:r>
              <w:rPr>
                <w:spacing w:val="-5"/>
              </w:rPr>
              <w:t xml:space="preserve"> </w:t>
            </w:r>
            <w:r>
              <w:t>its</w:t>
            </w:r>
            <w:r>
              <w:rPr>
                <w:spacing w:val="-5"/>
              </w:rPr>
              <w:t xml:space="preserve"> </w:t>
            </w:r>
            <w:r>
              <w:t>own account, the Buyer).</w:t>
            </w:r>
          </w:p>
        </w:tc>
      </w:tr>
      <w:tr w:rsidR="0033413D" w14:paraId="131785B0" w14:textId="77777777">
        <w:trPr>
          <w:trHeight w:val="1371"/>
        </w:trPr>
        <w:tc>
          <w:tcPr>
            <w:tcW w:w="3569" w:type="dxa"/>
          </w:tcPr>
          <w:p w14:paraId="39DCBCF8" w14:textId="77777777" w:rsidR="0033413D" w:rsidRDefault="0033413D">
            <w:pPr>
              <w:pStyle w:val="TableParagraph"/>
              <w:spacing w:before="171"/>
            </w:pPr>
          </w:p>
          <w:p w14:paraId="644A4AE9" w14:textId="77777777" w:rsidR="0033413D" w:rsidRDefault="00E46C25">
            <w:pPr>
              <w:pStyle w:val="TableParagraph"/>
              <w:ind w:left="102"/>
              <w:rPr>
                <w:rFonts w:ascii="Arial"/>
                <w:b/>
              </w:rPr>
            </w:pPr>
            <w:r>
              <w:rPr>
                <w:rFonts w:ascii="Arial"/>
                <w:b/>
              </w:rPr>
              <w:t>Security</w:t>
            </w:r>
            <w:r>
              <w:rPr>
                <w:rFonts w:ascii="Arial"/>
                <w:b/>
                <w:spacing w:val="-9"/>
              </w:rPr>
              <w:t xml:space="preserve"> </w:t>
            </w:r>
            <w:r>
              <w:rPr>
                <w:rFonts w:ascii="Arial"/>
                <w:b/>
              </w:rPr>
              <w:t>management</w:t>
            </w:r>
            <w:r>
              <w:rPr>
                <w:rFonts w:ascii="Arial"/>
                <w:b/>
                <w:spacing w:val="-9"/>
              </w:rPr>
              <w:t xml:space="preserve"> </w:t>
            </w:r>
            <w:r>
              <w:rPr>
                <w:rFonts w:ascii="Arial"/>
                <w:b/>
                <w:spacing w:val="-4"/>
              </w:rPr>
              <w:t>plan</w:t>
            </w:r>
          </w:p>
        </w:tc>
        <w:tc>
          <w:tcPr>
            <w:tcW w:w="5252" w:type="dxa"/>
          </w:tcPr>
          <w:p w14:paraId="1128BE2A" w14:textId="77777777" w:rsidR="0033413D" w:rsidRDefault="0033413D">
            <w:pPr>
              <w:pStyle w:val="TableParagraph"/>
              <w:spacing w:before="164"/>
            </w:pPr>
          </w:p>
          <w:p w14:paraId="63140BDA" w14:textId="77777777" w:rsidR="0033413D" w:rsidRDefault="00E46C25">
            <w:pPr>
              <w:pStyle w:val="TableParagraph"/>
              <w:spacing w:line="252" w:lineRule="auto"/>
              <w:ind w:left="105" w:right="132" w:hanging="3"/>
            </w:pPr>
            <w:r>
              <w:t>The Supplier's security management plan developed</w:t>
            </w:r>
            <w:r>
              <w:rPr>
                <w:spacing w:val="-6"/>
              </w:rPr>
              <w:t xml:space="preserve"> </w:t>
            </w:r>
            <w:r>
              <w:t>by</w:t>
            </w:r>
            <w:r>
              <w:rPr>
                <w:spacing w:val="-7"/>
              </w:rPr>
              <w:t xml:space="preserve"> </w:t>
            </w:r>
            <w:r>
              <w:t>the</w:t>
            </w:r>
            <w:r>
              <w:rPr>
                <w:spacing w:val="-6"/>
              </w:rPr>
              <w:t xml:space="preserve"> </w:t>
            </w:r>
            <w:r>
              <w:t>Supplier</w:t>
            </w:r>
            <w:r>
              <w:rPr>
                <w:spacing w:val="-5"/>
              </w:rPr>
              <w:t xml:space="preserve"> </w:t>
            </w:r>
            <w:r>
              <w:t>in</w:t>
            </w:r>
            <w:r>
              <w:rPr>
                <w:spacing w:val="-6"/>
              </w:rPr>
              <w:t xml:space="preserve"> </w:t>
            </w:r>
            <w:r>
              <w:t>accordance</w:t>
            </w:r>
            <w:r>
              <w:rPr>
                <w:spacing w:val="-8"/>
              </w:rPr>
              <w:t xml:space="preserve"> </w:t>
            </w:r>
            <w:r>
              <w:t>with clause 16.1.</w:t>
            </w:r>
          </w:p>
        </w:tc>
      </w:tr>
    </w:tbl>
    <w:p w14:paraId="08705C1A" w14:textId="77777777" w:rsidR="0033413D" w:rsidRDefault="0033413D">
      <w:pPr>
        <w:pStyle w:val="BodyText"/>
        <w:spacing w:before="89"/>
        <w:rPr>
          <w:sz w:val="20"/>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2"/>
      </w:tblGrid>
      <w:tr w:rsidR="0033413D" w14:paraId="7CDBC085" w14:textId="77777777">
        <w:trPr>
          <w:trHeight w:val="1106"/>
        </w:trPr>
        <w:tc>
          <w:tcPr>
            <w:tcW w:w="3569" w:type="dxa"/>
          </w:tcPr>
          <w:p w14:paraId="5989F689" w14:textId="77777777" w:rsidR="0033413D" w:rsidRDefault="0033413D">
            <w:pPr>
              <w:pStyle w:val="TableParagraph"/>
              <w:spacing w:before="169"/>
            </w:pPr>
          </w:p>
          <w:p w14:paraId="1CC3BC3D" w14:textId="77777777" w:rsidR="0033413D" w:rsidRDefault="00E46C25">
            <w:pPr>
              <w:pStyle w:val="TableParagraph"/>
              <w:ind w:left="165"/>
              <w:rPr>
                <w:rFonts w:ascii="Arial"/>
                <w:b/>
              </w:rPr>
            </w:pPr>
            <w:r>
              <w:rPr>
                <w:rFonts w:ascii="Arial"/>
                <w:b/>
                <w:spacing w:val="-2"/>
              </w:rPr>
              <w:t>Services</w:t>
            </w:r>
          </w:p>
        </w:tc>
        <w:tc>
          <w:tcPr>
            <w:tcW w:w="5252" w:type="dxa"/>
          </w:tcPr>
          <w:p w14:paraId="1C193B2A" w14:textId="77777777" w:rsidR="0033413D" w:rsidRDefault="0033413D">
            <w:pPr>
              <w:pStyle w:val="TableParagraph"/>
              <w:spacing w:before="161"/>
            </w:pPr>
          </w:p>
          <w:p w14:paraId="0EFF8D48" w14:textId="77777777" w:rsidR="0033413D" w:rsidRDefault="00E46C25">
            <w:pPr>
              <w:pStyle w:val="TableParagraph"/>
              <w:spacing w:before="1" w:line="254" w:lineRule="auto"/>
              <w:ind w:left="105" w:right="57" w:hanging="3"/>
            </w:pPr>
            <w:r>
              <w:t>The</w:t>
            </w:r>
            <w:r>
              <w:rPr>
                <w:spacing w:val="-4"/>
              </w:rPr>
              <w:t xml:space="preserve"> </w:t>
            </w:r>
            <w:r>
              <w:t>services</w:t>
            </w:r>
            <w:r>
              <w:rPr>
                <w:spacing w:val="-6"/>
              </w:rPr>
              <w:t xml:space="preserve"> </w:t>
            </w:r>
            <w:r>
              <w:t>ordered</w:t>
            </w:r>
            <w:r>
              <w:rPr>
                <w:spacing w:val="-4"/>
              </w:rPr>
              <w:t xml:space="preserve"> </w:t>
            </w:r>
            <w:r>
              <w:t>by</w:t>
            </w:r>
            <w:r>
              <w:rPr>
                <w:spacing w:val="-6"/>
              </w:rPr>
              <w:t xml:space="preserve"> </w:t>
            </w:r>
            <w:r>
              <w:t>the</w:t>
            </w:r>
            <w:r>
              <w:rPr>
                <w:spacing w:val="-4"/>
              </w:rPr>
              <w:t xml:space="preserve"> </w:t>
            </w:r>
            <w:r>
              <w:t>Buyer</w:t>
            </w:r>
            <w:r>
              <w:rPr>
                <w:spacing w:val="-3"/>
              </w:rPr>
              <w:t xml:space="preserve"> </w:t>
            </w:r>
            <w:r>
              <w:t>as</w:t>
            </w:r>
            <w:r>
              <w:rPr>
                <w:spacing w:val="-6"/>
              </w:rPr>
              <w:t xml:space="preserve"> </w:t>
            </w:r>
            <w:r>
              <w:t>set</w:t>
            </w:r>
            <w:r>
              <w:rPr>
                <w:spacing w:val="-2"/>
              </w:rPr>
              <w:t xml:space="preserve"> </w:t>
            </w:r>
            <w:r>
              <w:t>out</w:t>
            </w:r>
            <w:r>
              <w:rPr>
                <w:spacing w:val="-2"/>
              </w:rPr>
              <w:t xml:space="preserve"> </w:t>
            </w:r>
            <w:r>
              <w:t>in</w:t>
            </w:r>
            <w:r>
              <w:rPr>
                <w:spacing w:val="-6"/>
              </w:rPr>
              <w:t xml:space="preserve"> </w:t>
            </w:r>
            <w:r>
              <w:t>the Order Form.</w:t>
            </w:r>
          </w:p>
        </w:tc>
      </w:tr>
      <w:tr w:rsidR="0033413D" w14:paraId="6E522109" w14:textId="77777777">
        <w:trPr>
          <w:trHeight w:val="1372"/>
        </w:trPr>
        <w:tc>
          <w:tcPr>
            <w:tcW w:w="3569" w:type="dxa"/>
          </w:tcPr>
          <w:p w14:paraId="1575A575" w14:textId="77777777" w:rsidR="0033413D" w:rsidRDefault="0033413D">
            <w:pPr>
              <w:pStyle w:val="TableParagraph"/>
              <w:spacing w:before="171"/>
            </w:pPr>
          </w:p>
          <w:p w14:paraId="5D5925C9" w14:textId="77777777" w:rsidR="0033413D" w:rsidRDefault="00E46C25">
            <w:pPr>
              <w:pStyle w:val="TableParagraph"/>
              <w:ind w:left="102"/>
              <w:rPr>
                <w:rFonts w:ascii="Arial"/>
                <w:b/>
              </w:rPr>
            </w:pPr>
            <w:r>
              <w:rPr>
                <w:rFonts w:ascii="Arial"/>
                <w:b/>
              </w:rPr>
              <w:t>Service</w:t>
            </w:r>
            <w:r>
              <w:rPr>
                <w:rFonts w:ascii="Arial"/>
                <w:b/>
                <w:spacing w:val="-2"/>
              </w:rPr>
              <w:t xml:space="preserve"> </w:t>
            </w:r>
            <w:r>
              <w:rPr>
                <w:rFonts w:ascii="Arial"/>
                <w:b/>
                <w:spacing w:val="-4"/>
              </w:rPr>
              <w:t>Data</w:t>
            </w:r>
          </w:p>
        </w:tc>
        <w:tc>
          <w:tcPr>
            <w:tcW w:w="5252" w:type="dxa"/>
          </w:tcPr>
          <w:p w14:paraId="400B7745" w14:textId="77777777" w:rsidR="0033413D" w:rsidRDefault="0033413D">
            <w:pPr>
              <w:pStyle w:val="TableParagraph"/>
              <w:spacing w:before="164"/>
            </w:pPr>
          </w:p>
          <w:p w14:paraId="12EB7773" w14:textId="77777777" w:rsidR="0033413D" w:rsidRDefault="00E46C25">
            <w:pPr>
              <w:pStyle w:val="TableParagraph"/>
              <w:spacing w:line="252" w:lineRule="auto"/>
              <w:ind w:left="105" w:right="57" w:hanging="3"/>
            </w:pPr>
            <w:r>
              <w:t>Data</w:t>
            </w:r>
            <w:r>
              <w:rPr>
                <w:spacing w:val="-4"/>
              </w:rPr>
              <w:t xml:space="preserve"> </w:t>
            </w:r>
            <w:r>
              <w:t>that</w:t>
            </w:r>
            <w:r>
              <w:rPr>
                <w:spacing w:val="-5"/>
              </w:rPr>
              <w:t xml:space="preserve"> </w:t>
            </w:r>
            <w:r>
              <w:t>is</w:t>
            </w:r>
            <w:r>
              <w:rPr>
                <w:spacing w:val="-4"/>
              </w:rPr>
              <w:t xml:space="preserve"> </w:t>
            </w:r>
            <w:r>
              <w:t>owned</w:t>
            </w:r>
            <w:r>
              <w:rPr>
                <w:spacing w:val="-4"/>
              </w:rPr>
              <w:t xml:space="preserve"> </w:t>
            </w:r>
            <w:r>
              <w:t>or</w:t>
            </w:r>
            <w:r>
              <w:rPr>
                <w:spacing w:val="-5"/>
              </w:rPr>
              <w:t xml:space="preserve"> </w:t>
            </w:r>
            <w:r>
              <w:t>managed</w:t>
            </w:r>
            <w:r>
              <w:rPr>
                <w:spacing w:val="-4"/>
              </w:rPr>
              <w:t xml:space="preserve"> </w:t>
            </w:r>
            <w:r>
              <w:t>by</w:t>
            </w:r>
            <w:r>
              <w:rPr>
                <w:spacing w:val="-5"/>
              </w:rPr>
              <w:t xml:space="preserve"> </w:t>
            </w:r>
            <w:r>
              <w:t>the</w:t>
            </w:r>
            <w:r>
              <w:rPr>
                <w:spacing w:val="-4"/>
              </w:rPr>
              <w:t xml:space="preserve"> </w:t>
            </w:r>
            <w:r>
              <w:t>Buyer</w:t>
            </w:r>
            <w:r>
              <w:rPr>
                <w:spacing w:val="-4"/>
              </w:rPr>
              <w:t xml:space="preserve"> </w:t>
            </w:r>
            <w:r>
              <w:t>and used for the G-Cloud Services, including backup data and Performance Indicators data.</w:t>
            </w:r>
          </w:p>
        </w:tc>
      </w:tr>
      <w:tr w:rsidR="0033413D" w14:paraId="49D2B9B5" w14:textId="77777777">
        <w:trPr>
          <w:trHeight w:val="1105"/>
        </w:trPr>
        <w:tc>
          <w:tcPr>
            <w:tcW w:w="3569" w:type="dxa"/>
          </w:tcPr>
          <w:p w14:paraId="5FCA4131" w14:textId="77777777" w:rsidR="0033413D" w:rsidRDefault="0033413D">
            <w:pPr>
              <w:pStyle w:val="TableParagraph"/>
              <w:spacing w:before="171"/>
            </w:pPr>
          </w:p>
          <w:p w14:paraId="6D33D66E" w14:textId="77777777" w:rsidR="0033413D" w:rsidRDefault="00E46C25">
            <w:pPr>
              <w:pStyle w:val="TableParagraph"/>
              <w:ind w:left="102"/>
              <w:rPr>
                <w:rFonts w:ascii="Arial"/>
                <w:b/>
              </w:rPr>
            </w:pPr>
            <w:r>
              <w:rPr>
                <w:rFonts w:ascii="Arial"/>
                <w:b/>
              </w:rPr>
              <w:t>Service</w:t>
            </w:r>
            <w:r>
              <w:rPr>
                <w:rFonts w:ascii="Arial"/>
                <w:b/>
                <w:spacing w:val="-2"/>
              </w:rPr>
              <w:t xml:space="preserve"> definition(s)</w:t>
            </w:r>
          </w:p>
        </w:tc>
        <w:tc>
          <w:tcPr>
            <w:tcW w:w="5252" w:type="dxa"/>
          </w:tcPr>
          <w:p w14:paraId="78B62DCC" w14:textId="77777777" w:rsidR="0033413D" w:rsidRDefault="0033413D">
            <w:pPr>
              <w:pStyle w:val="TableParagraph"/>
              <w:spacing w:before="164"/>
            </w:pPr>
          </w:p>
          <w:p w14:paraId="0007E46C" w14:textId="77777777" w:rsidR="0033413D" w:rsidRDefault="00E46C25">
            <w:pPr>
              <w:pStyle w:val="TableParagraph"/>
              <w:spacing w:line="249" w:lineRule="auto"/>
              <w:ind w:left="105" w:right="57" w:hanging="3"/>
            </w:pPr>
            <w:r>
              <w:t>The definition of the Supplier's G-Cloud Services provided</w:t>
            </w:r>
            <w:r>
              <w:rPr>
                <w:spacing w:val="-5"/>
              </w:rPr>
              <w:t xml:space="preserve"> </w:t>
            </w:r>
            <w:r>
              <w:t>as</w:t>
            </w:r>
            <w:r>
              <w:rPr>
                <w:spacing w:val="-7"/>
              </w:rPr>
              <w:t xml:space="preserve"> </w:t>
            </w:r>
            <w:r>
              <w:t>part</w:t>
            </w:r>
            <w:r>
              <w:rPr>
                <w:spacing w:val="-3"/>
              </w:rPr>
              <w:t xml:space="preserve"> </w:t>
            </w:r>
            <w:r>
              <w:t>of</w:t>
            </w:r>
            <w:r>
              <w:rPr>
                <w:spacing w:val="-6"/>
              </w:rPr>
              <w:t xml:space="preserve"> </w:t>
            </w:r>
            <w:r>
              <w:t>their</w:t>
            </w:r>
            <w:r>
              <w:rPr>
                <w:spacing w:val="-6"/>
              </w:rPr>
              <w:t xml:space="preserve"> </w:t>
            </w:r>
            <w:proofErr w:type="gramStart"/>
            <w:r>
              <w:t>Application</w:t>
            </w:r>
            <w:proofErr w:type="gramEnd"/>
            <w:r>
              <w:rPr>
                <w:spacing w:val="-5"/>
              </w:rPr>
              <w:t xml:space="preserve"> </w:t>
            </w:r>
            <w:r>
              <w:t>that</w:t>
            </w:r>
            <w:r>
              <w:rPr>
                <w:spacing w:val="-6"/>
              </w:rPr>
              <w:t xml:space="preserve"> </w:t>
            </w:r>
            <w:r>
              <w:t>includes,</w:t>
            </w:r>
          </w:p>
        </w:tc>
      </w:tr>
    </w:tbl>
    <w:p w14:paraId="342B309E" w14:textId="77777777" w:rsidR="0033413D" w:rsidRDefault="0033413D">
      <w:pPr>
        <w:pStyle w:val="TableParagraph"/>
        <w:spacing w:line="249" w:lineRule="auto"/>
        <w:sectPr w:rsidR="0033413D">
          <w:type w:val="continuous"/>
          <w:pgSz w:w="11930" w:h="16840"/>
          <w:pgMar w:top="140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2"/>
      </w:tblGrid>
      <w:tr w:rsidR="0033413D" w14:paraId="588CB722" w14:textId="77777777">
        <w:trPr>
          <w:trHeight w:val="1105"/>
        </w:trPr>
        <w:tc>
          <w:tcPr>
            <w:tcW w:w="3569" w:type="dxa"/>
          </w:tcPr>
          <w:p w14:paraId="77F4F908" w14:textId="77777777" w:rsidR="0033413D" w:rsidRDefault="0033413D">
            <w:pPr>
              <w:pStyle w:val="TableParagraph"/>
              <w:rPr>
                <w:rFonts w:ascii="Times New Roman"/>
              </w:rPr>
            </w:pPr>
          </w:p>
        </w:tc>
        <w:tc>
          <w:tcPr>
            <w:tcW w:w="5252" w:type="dxa"/>
          </w:tcPr>
          <w:p w14:paraId="0C02ADBB" w14:textId="77777777" w:rsidR="0033413D" w:rsidRDefault="0033413D">
            <w:pPr>
              <w:pStyle w:val="TableParagraph"/>
              <w:spacing w:before="164"/>
            </w:pPr>
          </w:p>
          <w:p w14:paraId="5DCFA24B" w14:textId="77777777" w:rsidR="0033413D" w:rsidRDefault="00E46C25">
            <w:pPr>
              <w:pStyle w:val="TableParagraph"/>
              <w:ind w:left="105"/>
            </w:pPr>
            <w:r>
              <w:t>but</w:t>
            </w:r>
            <w:r>
              <w:rPr>
                <w:spacing w:val="-5"/>
              </w:rPr>
              <w:t xml:space="preserve"> </w:t>
            </w:r>
            <w:r>
              <w:t>isn’t</w:t>
            </w:r>
            <w:r>
              <w:rPr>
                <w:spacing w:val="-5"/>
              </w:rPr>
              <w:t xml:space="preserve"> </w:t>
            </w:r>
            <w:r>
              <w:t>limited</w:t>
            </w:r>
            <w:r>
              <w:rPr>
                <w:spacing w:val="-6"/>
              </w:rPr>
              <w:t xml:space="preserve"> </w:t>
            </w:r>
            <w:r>
              <w:t>to,</w:t>
            </w:r>
            <w:r>
              <w:rPr>
                <w:spacing w:val="-5"/>
              </w:rPr>
              <w:t xml:space="preserve"> </w:t>
            </w:r>
            <w:r>
              <w:t>those</w:t>
            </w:r>
            <w:r>
              <w:rPr>
                <w:spacing w:val="-5"/>
              </w:rPr>
              <w:t xml:space="preserve"> </w:t>
            </w:r>
            <w:r>
              <w:t>items</w:t>
            </w:r>
            <w:r>
              <w:rPr>
                <w:spacing w:val="-5"/>
              </w:rPr>
              <w:t xml:space="preserve"> </w:t>
            </w:r>
            <w:r>
              <w:t>listed</w:t>
            </w:r>
            <w:r>
              <w:rPr>
                <w:spacing w:val="-4"/>
              </w:rPr>
              <w:t xml:space="preserve"> </w:t>
            </w:r>
            <w:r>
              <w:t>in</w:t>
            </w:r>
            <w:r>
              <w:rPr>
                <w:spacing w:val="-4"/>
              </w:rPr>
              <w:t xml:space="preserve"> </w:t>
            </w:r>
            <w:r>
              <w:t>Clause</w:t>
            </w:r>
            <w:r>
              <w:rPr>
                <w:spacing w:val="-4"/>
              </w:rPr>
              <w:t xml:space="preserve"> </w:t>
            </w:r>
            <w:r>
              <w:rPr>
                <w:spacing w:val="-12"/>
              </w:rPr>
              <w:t>2</w:t>
            </w:r>
          </w:p>
          <w:p w14:paraId="0191FC67" w14:textId="77777777" w:rsidR="0033413D" w:rsidRDefault="00E46C25">
            <w:pPr>
              <w:pStyle w:val="TableParagraph"/>
              <w:spacing w:before="11"/>
              <w:ind w:left="105"/>
            </w:pPr>
            <w:r>
              <w:t>(Services)</w:t>
            </w:r>
            <w:r>
              <w:rPr>
                <w:spacing w:val="-6"/>
              </w:rPr>
              <w:t xml:space="preserve"> </w:t>
            </w:r>
            <w:r>
              <w:t>of</w:t>
            </w:r>
            <w:r>
              <w:rPr>
                <w:spacing w:val="-7"/>
              </w:rPr>
              <w:t xml:space="preserve"> </w:t>
            </w:r>
            <w:r>
              <w:t>the</w:t>
            </w:r>
            <w:r>
              <w:rPr>
                <w:spacing w:val="-5"/>
              </w:rPr>
              <w:t xml:space="preserve"> </w:t>
            </w:r>
            <w:r>
              <w:t>Framework</w:t>
            </w:r>
            <w:r>
              <w:rPr>
                <w:spacing w:val="-3"/>
              </w:rPr>
              <w:t xml:space="preserve"> </w:t>
            </w:r>
            <w:r>
              <w:rPr>
                <w:spacing w:val="-2"/>
              </w:rPr>
              <w:t>Agreement.</w:t>
            </w:r>
          </w:p>
        </w:tc>
      </w:tr>
      <w:tr w:rsidR="0033413D" w14:paraId="413CB9BE" w14:textId="77777777">
        <w:trPr>
          <w:trHeight w:val="1107"/>
        </w:trPr>
        <w:tc>
          <w:tcPr>
            <w:tcW w:w="3569" w:type="dxa"/>
          </w:tcPr>
          <w:p w14:paraId="295A8AA4" w14:textId="77777777" w:rsidR="0033413D" w:rsidRDefault="0033413D">
            <w:pPr>
              <w:pStyle w:val="TableParagraph"/>
              <w:spacing w:before="171"/>
            </w:pPr>
          </w:p>
          <w:p w14:paraId="11857B1D" w14:textId="77777777" w:rsidR="0033413D" w:rsidRDefault="00E46C25">
            <w:pPr>
              <w:pStyle w:val="TableParagraph"/>
              <w:ind w:left="102"/>
              <w:rPr>
                <w:rFonts w:ascii="Arial"/>
                <w:b/>
              </w:rPr>
            </w:pPr>
            <w:r>
              <w:rPr>
                <w:rFonts w:ascii="Arial"/>
                <w:b/>
              </w:rPr>
              <w:t>Service</w:t>
            </w:r>
            <w:r>
              <w:rPr>
                <w:rFonts w:ascii="Arial"/>
                <w:b/>
                <w:spacing w:val="-2"/>
              </w:rPr>
              <w:t xml:space="preserve"> description</w:t>
            </w:r>
          </w:p>
        </w:tc>
        <w:tc>
          <w:tcPr>
            <w:tcW w:w="5252" w:type="dxa"/>
          </w:tcPr>
          <w:p w14:paraId="48D0D097" w14:textId="77777777" w:rsidR="0033413D" w:rsidRDefault="0033413D">
            <w:pPr>
              <w:pStyle w:val="TableParagraph"/>
              <w:spacing w:before="164"/>
            </w:pPr>
          </w:p>
          <w:p w14:paraId="0DDF0E85" w14:textId="77777777" w:rsidR="0033413D" w:rsidRDefault="00E46C25">
            <w:pPr>
              <w:pStyle w:val="TableParagraph"/>
              <w:spacing w:line="249" w:lineRule="auto"/>
              <w:ind w:left="105" w:right="57" w:hanging="3"/>
            </w:pPr>
            <w:r>
              <w:t>The</w:t>
            </w:r>
            <w:r>
              <w:rPr>
                <w:spacing w:val="-5"/>
              </w:rPr>
              <w:t xml:space="preserve"> </w:t>
            </w:r>
            <w:r>
              <w:t>description</w:t>
            </w:r>
            <w:r>
              <w:rPr>
                <w:spacing w:val="-5"/>
              </w:rPr>
              <w:t xml:space="preserve"> </w:t>
            </w:r>
            <w:r>
              <w:t>of</w:t>
            </w:r>
            <w:r>
              <w:rPr>
                <w:spacing w:val="-6"/>
              </w:rPr>
              <w:t xml:space="preserve"> </w:t>
            </w:r>
            <w:r>
              <w:t>the</w:t>
            </w:r>
            <w:r>
              <w:rPr>
                <w:spacing w:val="-7"/>
              </w:rPr>
              <w:t xml:space="preserve"> </w:t>
            </w:r>
            <w:r>
              <w:t>Supplier</w:t>
            </w:r>
            <w:r>
              <w:rPr>
                <w:spacing w:val="-4"/>
              </w:rPr>
              <w:t xml:space="preserve"> </w:t>
            </w:r>
            <w:r>
              <w:t>service</w:t>
            </w:r>
            <w:r>
              <w:rPr>
                <w:spacing w:val="-5"/>
              </w:rPr>
              <w:t xml:space="preserve"> </w:t>
            </w:r>
            <w:r>
              <w:t>offering</w:t>
            </w:r>
            <w:r>
              <w:rPr>
                <w:spacing w:val="-5"/>
              </w:rPr>
              <w:t xml:space="preserve"> </w:t>
            </w:r>
            <w:r>
              <w:t>as published on the Platform.</w:t>
            </w:r>
          </w:p>
        </w:tc>
      </w:tr>
      <w:tr w:rsidR="0033413D" w14:paraId="2AE7FB82" w14:textId="77777777">
        <w:trPr>
          <w:trHeight w:val="1636"/>
        </w:trPr>
        <w:tc>
          <w:tcPr>
            <w:tcW w:w="3569" w:type="dxa"/>
          </w:tcPr>
          <w:p w14:paraId="51AE750E" w14:textId="77777777" w:rsidR="0033413D" w:rsidRDefault="0033413D">
            <w:pPr>
              <w:pStyle w:val="TableParagraph"/>
              <w:spacing w:before="169"/>
            </w:pPr>
          </w:p>
          <w:p w14:paraId="2CCD7B6B" w14:textId="77777777" w:rsidR="0033413D" w:rsidRDefault="00E46C25">
            <w:pPr>
              <w:pStyle w:val="TableParagraph"/>
              <w:ind w:left="102"/>
              <w:rPr>
                <w:rFonts w:ascii="Arial"/>
                <w:b/>
              </w:rPr>
            </w:pPr>
            <w:r>
              <w:rPr>
                <w:rFonts w:ascii="Arial"/>
                <w:b/>
              </w:rPr>
              <w:t>Service</w:t>
            </w:r>
            <w:r>
              <w:rPr>
                <w:rFonts w:ascii="Arial"/>
                <w:b/>
                <w:spacing w:val="-8"/>
              </w:rPr>
              <w:t xml:space="preserve"> </w:t>
            </w:r>
            <w:r>
              <w:rPr>
                <w:rFonts w:ascii="Arial"/>
                <w:b/>
              </w:rPr>
              <w:t>Personal</w:t>
            </w:r>
            <w:r>
              <w:rPr>
                <w:rFonts w:ascii="Arial"/>
                <w:b/>
                <w:spacing w:val="-5"/>
              </w:rPr>
              <w:t xml:space="preserve"> </w:t>
            </w:r>
            <w:r>
              <w:rPr>
                <w:rFonts w:ascii="Arial"/>
                <w:b/>
                <w:spacing w:val="-4"/>
              </w:rPr>
              <w:t>Data</w:t>
            </w:r>
          </w:p>
        </w:tc>
        <w:tc>
          <w:tcPr>
            <w:tcW w:w="5252" w:type="dxa"/>
          </w:tcPr>
          <w:p w14:paraId="62048FD6" w14:textId="77777777" w:rsidR="0033413D" w:rsidRDefault="0033413D">
            <w:pPr>
              <w:pStyle w:val="TableParagraph"/>
              <w:spacing w:before="161"/>
            </w:pPr>
          </w:p>
          <w:p w14:paraId="640EE805" w14:textId="77777777" w:rsidR="0033413D" w:rsidRDefault="00E46C25">
            <w:pPr>
              <w:pStyle w:val="TableParagraph"/>
              <w:spacing w:before="1" w:line="252" w:lineRule="auto"/>
              <w:ind w:left="105" w:right="281" w:hanging="3"/>
            </w:pPr>
            <w:r>
              <w:t>The Personal Data supplied by a Buyer to the Supplier in the course of the use of the G-Cloud Services</w:t>
            </w:r>
            <w:r>
              <w:rPr>
                <w:spacing w:val="-6"/>
              </w:rPr>
              <w:t xml:space="preserve"> </w:t>
            </w:r>
            <w:r>
              <w:t>for</w:t>
            </w:r>
            <w:r>
              <w:rPr>
                <w:spacing w:val="-5"/>
              </w:rPr>
              <w:t xml:space="preserve"> </w:t>
            </w:r>
            <w:r>
              <w:t>purposes</w:t>
            </w:r>
            <w:r>
              <w:rPr>
                <w:spacing w:val="-6"/>
              </w:rPr>
              <w:t xml:space="preserve"> </w:t>
            </w:r>
            <w:r>
              <w:t>of</w:t>
            </w:r>
            <w:r>
              <w:rPr>
                <w:spacing w:val="-5"/>
              </w:rPr>
              <w:t xml:space="preserve"> </w:t>
            </w:r>
            <w:r>
              <w:t>or</w:t>
            </w:r>
            <w:r>
              <w:rPr>
                <w:spacing w:val="-3"/>
              </w:rPr>
              <w:t xml:space="preserve"> </w:t>
            </w:r>
            <w:r>
              <w:t>in</w:t>
            </w:r>
            <w:r>
              <w:rPr>
                <w:spacing w:val="-4"/>
              </w:rPr>
              <w:t xml:space="preserve"> </w:t>
            </w:r>
            <w:r>
              <w:t>connection</w:t>
            </w:r>
            <w:r>
              <w:rPr>
                <w:spacing w:val="-4"/>
              </w:rPr>
              <w:t xml:space="preserve"> </w:t>
            </w:r>
            <w:r>
              <w:t>with</w:t>
            </w:r>
            <w:r>
              <w:rPr>
                <w:spacing w:val="-6"/>
              </w:rPr>
              <w:t xml:space="preserve"> </w:t>
            </w:r>
            <w:r>
              <w:t>this Call-Off Contract.</w:t>
            </w:r>
          </w:p>
        </w:tc>
      </w:tr>
      <w:tr w:rsidR="0033413D" w14:paraId="79C24820" w14:textId="77777777">
        <w:trPr>
          <w:trHeight w:val="2166"/>
        </w:trPr>
        <w:tc>
          <w:tcPr>
            <w:tcW w:w="3569" w:type="dxa"/>
          </w:tcPr>
          <w:p w14:paraId="20A86F17" w14:textId="77777777" w:rsidR="0033413D" w:rsidRDefault="0033413D">
            <w:pPr>
              <w:pStyle w:val="TableParagraph"/>
              <w:spacing w:before="171"/>
            </w:pPr>
          </w:p>
          <w:p w14:paraId="78BA760E" w14:textId="77777777" w:rsidR="0033413D" w:rsidRDefault="00E46C25">
            <w:pPr>
              <w:pStyle w:val="TableParagraph"/>
              <w:ind w:left="102"/>
              <w:rPr>
                <w:rFonts w:ascii="Arial"/>
                <w:b/>
              </w:rPr>
            </w:pPr>
            <w:r>
              <w:rPr>
                <w:rFonts w:ascii="Arial"/>
                <w:b/>
              </w:rPr>
              <w:t>Spend</w:t>
            </w:r>
            <w:r>
              <w:rPr>
                <w:rFonts w:ascii="Arial"/>
                <w:b/>
                <w:spacing w:val="-5"/>
              </w:rPr>
              <w:t xml:space="preserve"> </w:t>
            </w:r>
            <w:r>
              <w:rPr>
                <w:rFonts w:ascii="Arial"/>
                <w:b/>
                <w:spacing w:val="-2"/>
              </w:rPr>
              <w:t>controls</w:t>
            </w:r>
          </w:p>
        </w:tc>
        <w:tc>
          <w:tcPr>
            <w:tcW w:w="5252" w:type="dxa"/>
          </w:tcPr>
          <w:p w14:paraId="244FF9D6" w14:textId="77777777" w:rsidR="0033413D" w:rsidRDefault="0033413D">
            <w:pPr>
              <w:pStyle w:val="TableParagraph"/>
              <w:spacing w:before="164"/>
            </w:pPr>
          </w:p>
          <w:p w14:paraId="2B305F3C" w14:textId="77777777" w:rsidR="0033413D" w:rsidRDefault="00E46C25">
            <w:pPr>
              <w:pStyle w:val="TableParagraph"/>
              <w:spacing w:line="252" w:lineRule="auto"/>
              <w:ind w:left="105" w:right="390" w:hanging="3"/>
            </w:pPr>
            <w:r>
              <w:t>The approval process used by a central government</w:t>
            </w:r>
            <w:r>
              <w:rPr>
                <w:spacing w:val="-3"/>
              </w:rPr>
              <w:t xml:space="preserve"> </w:t>
            </w:r>
            <w:r>
              <w:t>Buyer</w:t>
            </w:r>
            <w:r>
              <w:rPr>
                <w:spacing w:val="-4"/>
              </w:rPr>
              <w:t xml:space="preserve"> </w:t>
            </w:r>
            <w:r>
              <w:t>if</w:t>
            </w:r>
            <w:r>
              <w:rPr>
                <w:spacing w:val="-3"/>
              </w:rPr>
              <w:t xml:space="preserve"> </w:t>
            </w:r>
            <w:r>
              <w:t>it</w:t>
            </w:r>
            <w:r>
              <w:rPr>
                <w:spacing w:val="-6"/>
              </w:rPr>
              <w:t xml:space="preserve"> </w:t>
            </w:r>
            <w:r>
              <w:t>needs</w:t>
            </w:r>
            <w:r>
              <w:rPr>
                <w:spacing w:val="-4"/>
              </w:rPr>
              <w:t xml:space="preserve"> </w:t>
            </w:r>
            <w:r>
              <w:t>to</w:t>
            </w:r>
            <w:r>
              <w:rPr>
                <w:spacing w:val="-7"/>
              </w:rPr>
              <w:t xml:space="preserve"> </w:t>
            </w:r>
            <w:r>
              <w:t>spend</w:t>
            </w:r>
            <w:r>
              <w:rPr>
                <w:spacing w:val="-7"/>
              </w:rPr>
              <w:t xml:space="preserve"> </w:t>
            </w:r>
            <w:r>
              <w:t>money</w:t>
            </w:r>
            <w:r>
              <w:rPr>
                <w:spacing w:val="-7"/>
              </w:rPr>
              <w:t xml:space="preserve"> </w:t>
            </w:r>
            <w:r>
              <w:t xml:space="preserve">on certain digital or technology services, see </w:t>
            </w:r>
            <w:hyperlink r:id="rId24">
              <w:r>
                <w:rPr>
                  <w:spacing w:val="-2"/>
                  <w:u w:val="single"/>
                </w:rPr>
                <w:t>https://www.gov.uk/service-manual/agile-</w:t>
              </w:r>
            </w:hyperlink>
            <w:r>
              <w:rPr>
                <w:spacing w:val="-2"/>
              </w:rPr>
              <w:t xml:space="preserve"> </w:t>
            </w:r>
            <w:hyperlink r:id="rId25">
              <w:r>
                <w:rPr>
                  <w:u w:val="single"/>
                </w:rPr>
                <w:t>delivery/spend-</w:t>
              </w:r>
              <w:proofErr w:type="spellStart"/>
              <w:r>
                <w:rPr>
                  <w:u w:val="single"/>
                </w:rPr>
                <w:t>controlsche</w:t>
              </w:r>
              <w:proofErr w:type="spellEnd"/>
              <w:r>
                <w:rPr>
                  <w:u w:val="single"/>
                </w:rPr>
                <w:t xml:space="preserve"> ck-if-you-need-</w:t>
              </w:r>
            </w:hyperlink>
            <w:r>
              <w:t xml:space="preserve"> </w:t>
            </w:r>
            <w:hyperlink r:id="rId26">
              <w:r>
                <w:rPr>
                  <w:spacing w:val="-2"/>
                  <w:u w:val="single"/>
                </w:rPr>
                <w:t>approval-to-spend-money-on-a-service</w:t>
              </w:r>
            </w:hyperlink>
          </w:p>
        </w:tc>
      </w:tr>
      <w:tr w:rsidR="0033413D" w14:paraId="77455437" w14:textId="77777777">
        <w:trPr>
          <w:trHeight w:val="1105"/>
        </w:trPr>
        <w:tc>
          <w:tcPr>
            <w:tcW w:w="3569" w:type="dxa"/>
          </w:tcPr>
          <w:p w14:paraId="2D55F0D5" w14:textId="77777777" w:rsidR="0033413D" w:rsidRDefault="0033413D">
            <w:pPr>
              <w:pStyle w:val="TableParagraph"/>
              <w:spacing w:before="171"/>
            </w:pPr>
          </w:p>
          <w:p w14:paraId="5504E2EF" w14:textId="77777777" w:rsidR="0033413D" w:rsidRDefault="00E46C25">
            <w:pPr>
              <w:pStyle w:val="TableParagraph"/>
              <w:ind w:left="102"/>
              <w:rPr>
                <w:rFonts w:ascii="Arial"/>
                <w:b/>
              </w:rPr>
            </w:pPr>
            <w:r>
              <w:rPr>
                <w:rFonts w:ascii="Arial"/>
                <w:b/>
              </w:rPr>
              <w:t>Start</w:t>
            </w:r>
            <w:r>
              <w:rPr>
                <w:rFonts w:ascii="Arial"/>
                <w:b/>
                <w:spacing w:val="-2"/>
              </w:rPr>
              <w:t xml:space="preserve"> </w:t>
            </w:r>
            <w:r>
              <w:rPr>
                <w:rFonts w:ascii="Arial"/>
                <w:b/>
                <w:spacing w:val="-4"/>
              </w:rPr>
              <w:t>date</w:t>
            </w:r>
          </w:p>
        </w:tc>
        <w:tc>
          <w:tcPr>
            <w:tcW w:w="5252" w:type="dxa"/>
          </w:tcPr>
          <w:p w14:paraId="3782D692" w14:textId="77777777" w:rsidR="0033413D" w:rsidRDefault="0033413D">
            <w:pPr>
              <w:pStyle w:val="TableParagraph"/>
              <w:spacing w:before="164"/>
            </w:pPr>
          </w:p>
          <w:p w14:paraId="316E8086" w14:textId="77777777" w:rsidR="0033413D" w:rsidRDefault="00E46C25">
            <w:pPr>
              <w:pStyle w:val="TableParagraph"/>
              <w:spacing w:line="249" w:lineRule="auto"/>
              <w:ind w:left="105" w:right="57" w:hanging="3"/>
            </w:pPr>
            <w:r>
              <w:t>The</w:t>
            </w:r>
            <w:r>
              <w:rPr>
                <w:spacing w:val="-4"/>
              </w:rPr>
              <w:t xml:space="preserve"> </w:t>
            </w:r>
            <w:r>
              <w:t>Start</w:t>
            </w:r>
            <w:r>
              <w:rPr>
                <w:spacing w:val="-5"/>
              </w:rPr>
              <w:t xml:space="preserve"> </w:t>
            </w:r>
            <w:r>
              <w:t>date</w:t>
            </w:r>
            <w:r>
              <w:rPr>
                <w:spacing w:val="-6"/>
              </w:rPr>
              <w:t xml:space="preserve"> </w:t>
            </w:r>
            <w:r>
              <w:t>of</w:t>
            </w:r>
            <w:r>
              <w:rPr>
                <w:spacing w:val="-5"/>
              </w:rPr>
              <w:t xml:space="preserve"> </w:t>
            </w:r>
            <w:r>
              <w:t>this</w:t>
            </w:r>
            <w:r>
              <w:rPr>
                <w:spacing w:val="-6"/>
              </w:rPr>
              <w:t xml:space="preserve"> </w:t>
            </w:r>
            <w:r>
              <w:t>Call-Off</w:t>
            </w:r>
            <w:r>
              <w:rPr>
                <w:spacing w:val="-3"/>
              </w:rPr>
              <w:t xml:space="preserve"> </w:t>
            </w:r>
            <w:r>
              <w:t>Contract</w:t>
            </w:r>
            <w:r>
              <w:rPr>
                <w:spacing w:val="-3"/>
              </w:rPr>
              <w:t xml:space="preserve"> </w:t>
            </w:r>
            <w:r>
              <w:t>as</w:t>
            </w:r>
            <w:r>
              <w:rPr>
                <w:spacing w:val="-4"/>
              </w:rPr>
              <w:t xml:space="preserve"> </w:t>
            </w:r>
            <w:r>
              <w:t>set</w:t>
            </w:r>
            <w:r>
              <w:rPr>
                <w:spacing w:val="-3"/>
              </w:rPr>
              <w:t xml:space="preserve"> </w:t>
            </w:r>
            <w:r>
              <w:t>out</w:t>
            </w:r>
            <w:r>
              <w:rPr>
                <w:spacing w:val="-3"/>
              </w:rPr>
              <w:t xml:space="preserve"> </w:t>
            </w:r>
            <w:r>
              <w:t>in the Order Form.</w:t>
            </w:r>
          </w:p>
        </w:tc>
      </w:tr>
      <w:tr w:rsidR="0033413D" w14:paraId="6849862C" w14:textId="77777777">
        <w:trPr>
          <w:trHeight w:val="2433"/>
        </w:trPr>
        <w:tc>
          <w:tcPr>
            <w:tcW w:w="3569" w:type="dxa"/>
          </w:tcPr>
          <w:p w14:paraId="39BCC362" w14:textId="77777777" w:rsidR="0033413D" w:rsidRDefault="0033413D">
            <w:pPr>
              <w:pStyle w:val="TableParagraph"/>
              <w:spacing w:before="171"/>
            </w:pPr>
          </w:p>
          <w:p w14:paraId="19A054C1" w14:textId="77777777" w:rsidR="0033413D" w:rsidRDefault="00E46C25">
            <w:pPr>
              <w:pStyle w:val="TableParagraph"/>
              <w:spacing w:before="1"/>
              <w:ind w:left="102"/>
              <w:rPr>
                <w:rFonts w:ascii="Arial"/>
                <w:b/>
              </w:rPr>
            </w:pPr>
            <w:r>
              <w:rPr>
                <w:rFonts w:ascii="Arial"/>
                <w:b/>
                <w:spacing w:val="-2"/>
              </w:rPr>
              <w:t>Subcontract</w:t>
            </w:r>
          </w:p>
        </w:tc>
        <w:tc>
          <w:tcPr>
            <w:tcW w:w="5252" w:type="dxa"/>
          </w:tcPr>
          <w:p w14:paraId="36E034E6" w14:textId="77777777" w:rsidR="0033413D" w:rsidRDefault="0033413D">
            <w:pPr>
              <w:pStyle w:val="TableParagraph"/>
              <w:spacing w:before="164"/>
            </w:pPr>
          </w:p>
          <w:p w14:paraId="525A2BA7" w14:textId="77777777" w:rsidR="0033413D" w:rsidRDefault="00E46C25">
            <w:pPr>
              <w:pStyle w:val="TableParagraph"/>
              <w:spacing w:line="252" w:lineRule="auto"/>
              <w:ind w:left="105" w:right="158" w:hanging="3"/>
            </w:pPr>
            <w:r>
              <w:t>Any</w:t>
            </w:r>
            <w:r>
              <w:rPr>
                <w:spacing w:val="-6"/>
              </w:rPr>
              <w:t xml:space="preserve"> </w:t>
            </w:r>
            <w:r>
              <w:t>contract</w:t>
            </w:r>
            <w:r>
              <w:rPr>
                <w:spacing w:val="-7"/>
              </w:rPr>
              <w:t xml:space="preserve"> </w:t>
            </w:r>
            <w:r>
              <w:t>or</w:t>
            </w:r>
            <w:r>
              <w:rPr>
                <w:spacing w:val="-7"/>
              </w:rPr>
              <w:t xml:space="preserve"> </w:t>
            </w:r>
            <w:r>
              <w:t>agreement</w:t>
            </w:r>
            <w:r>
              <w:rPr>
                <w:spacing w:val="-6"/>
              </w:rPr>
              <w:t xml:space="preserve"> </w:t>
            </w:r>
            <w:r>
              <w:t>or</w:t>
            </w:r>
            <w:r>
              <w:rPr>
                <w:spacing w:val="-6"/>
              </w:rPr>
              <w:t xml:space="preserve"> </w:t>
            </w:r>
            <w:r>
              <w:t>proposed</w:t>
            </w:r>
            <w:r>
              <w:rPr>
                <w:spacing w:val="-6"/>
              </w:rPr>
              <w:t xml:space="preserve"> </w:t>
            </w:r>
            <w:r>
              <w:t>agreement between</w:t>
            </w:r>
            <w:r>
              <w:rPr>
                <w:spacing w:val="-4"/>
              </w:rPr>
              <w:t xml:space="preserve"> </w:t>
            </w:r>
            <w:r>
              <w:t>the</w:t>
            </w:r>
            <w:r>
              <w:rPr>
                <w:spacing w:val="-6"/>
              </w:rPr>
              <w:t xml:space="preserve"> </w:t>
            </w:r>
            <w:r>
              <w:t>Supplier</w:t>
            </w:r>
            <w:r>
              <w:rPr>
                <w:spacing w:val="-4"/>
              </w:rPr>
              <w:t xml:space="preserve"> </w:t>
            </w:r>
            <w:r>
              <w:t>and</w:t>
            </w:r>
            <w:r>
              <w:rPr>
                <w:spacing w:val="-4"/>
              </w:rPr>
              <w:t xml:space="preserve"> </w:t>
            </w:r>
            <w:r>
              <w:t>a</w:t>
            </w:r>
            <w:r>
              <w:rPr>
                <w:spacing w:val="-4"/>
              </w:rPr>
              <w:t xml:space="preserve"> </w:t>
            </w:r>
            <w:r>
              <w:t>subcontractor</w:t>
            </w:r>
            <w:r>
              <w:rPr>
                <w:spacing w:val="-4"/>
              </w:rPr>
              <w:t xml:space="preserve"> </w:t>
            </w:r>
            <w:r>
              <w:t>in</w:t>
            </w:r>
            <w:r>
              <w:rPr>
                <w:spacing w:val="-4"/>
              </w:rPr>
              <w:t xml:space="preserve"> </w:t>
            </w:r>
            <w:r>
              <w:t>which the</w:t>
            </w:r>
            <w:r>
              <w:rPr>
                <w:spacing w:val="-5"/>
              </w:rPr>
              <w:t xml:space="preserve"> </w:t>
            </w:r>
            <w:r>
              <w:t>subcontractor</w:t>
            </w:r>
            <w:r>
              <w:rPr>
                <w:spacing w:val="-4"/>
              </w:rPr>
              <w:t xml:space="preserve"> </w:t>
            </w:r>
            <w:r>
              <w:t>agrees</w:t>
            </w:r>
            <w:r>
              <w:rPr>
                <w:spacing w:val="-7"/>
              </w:rPr>
              <w:t xml:space="preserve"> </w:t>
            </w:r>
            <w:r>
              <w:t>to</w:t>
            </w:r>
            <w:r>
              <w:rPr>
                <w:spacing w:val="-7"/>
              </w:rPr>
              <w:t xml:space="preserve"> </w:t>
            </w:r>
            <w:r>
              <w:t>provide</w:t>
            </w:r>
            <w:r>
              <w:rPr>
                <w:spacing w:val="-7"/>
              </w:rPr>
              <w:t xml:space="preserve"> </w:t>
            </w:r>
            <w:r>
              <w:t>to</w:t>
            </w:r>
            <w:r>
              <w:rPr>
                <w:spacing w:val="-7"/>
              </w:rPr>
              <w:t xml:space="preserve"> </w:t>
            </w:r>
            <w:r>
              <w:t>the</w:t>
            </w:r>
            <w:r>
              <w:rPr>
                <w:spacing w:val="-7"/>
              </w:rPr>
              <w:t xml:space="preserve"> </w:t>
            </w:r>
            <w:r>
              <w:t xml:space="preserve">Supplier the G-Cloud Services or any part thereof or facilities or goods and services necessary for the provision of the G-Cloud Services or any part </w:t>
            </w:r>
            <w:r>
              <w:rPr>
                <w:spacing w:val="-2"/>
              </w:rPr>
              <w:t>thereof.</w:t>
            </w:r>
          </w:p>
        </w:tc>
      </w:tr>
      <w:tr w:rsidR="0033413D" w14:paraId="45102F6E" w14:textId="77777777">
        <w:trPr>
          <w:trHeight w:val="2188"/>
        </w:trPr>
        <w:tc>
          <w:tcPr>
            <w:tcW w:w="3569" w:type="dxa"/>
          </w:tcPr>
          <w:p w14:paraId="67AD4463" w14:textId="77777777" w:rsidR="0033413D" w:rsidRDefault="0033413D">
            <w:pPr>
              <w:pStyle w:val="TableParagraph"/>
              <w:spacing w:before="171"/>
            </w:pPr>
          </w:p>
          <w:p w14:paraId="7D257436" w14:textId="77777777" w:rsidR="0033413D" w:rsidRDefault="00E46C25">
            <w:pPr>
              <w:pStyle w:val="TableParagraph"/>
              <w:ind w:left="102"/>
              <w:rPr>
                <w:rFonts w:ascii="Arial"/>
                <w:b/>
              </w:rPr>
            </w:pPr>
            <w:r>
              <w:rPr>
                <w:rFonts w:ascii="Arial"/>
                <w:b/>
                <w:spacing w:val="-2"/>
              </w:rPr>
              <w:t>Subcontractor</w:t>
            </w:r>
          </w:p>
        </w:tc>
        <w:tc>
          <w:tcPr>
            <w:tcW w:w="5252" w:type="dxa"/>
          </w:tcPr>
          <w:p w14:paraId="20E82B30" w14:textId="77777777" w:rsidR="0033413D" w:rsidRDefault="0033413D">
            <w:pPr>
              <w:pStyle w:val="TableParagraph"/>
              <w:spacing w:before="164"/>
            </w:pPr>
          </w:p>
          <w:p w14:paraId="05CD95C0" w14:textId="77777777" w:rsidR="0033413D" w:rsidRDefault="00E46C25">
            <w:pPr>
              <w:pStyle w:val="TableParagraph"/>
              <w:spacing w:line="249" w:lineRule="auto"/>
              <w:ind w:left="105" w:right="57" w:hanging="3"/>
            </w:pPr>
            <w:r>
              <w:t>Any</w:t>
            </w:r>
            <w:r>
              <w:rPr>
                <w:spacing w:val="-4"/>
              </w:rPr>
              <w:t xml:space="preserve"> </w:t>
            </w:r>
            <w:r>
              <w:t>third</w:t>
            </w:r>
            <w:r>
              <w:rPr>
                <w:spacing w:val="-6"/>
              </w:rPr>
              <w:t xml:space="preserve"> </w:t>
            </w:r>
            <w:r>
              <w:t>party</w:t>
            </w:r>
            <w:r>
              <w:rPr>
                <w:spacing w:val="-3"/>
              </w:rPr>
              <w:t xml:space="preserve"> </w:t>
            </w:r>
            <w:r>
              <w:t>engaged</w:t>
            </w:r>
            <w:r>
              <w:rPr>
                <w:spacing w:val="-6"/>
              </w:rPr>
              <w:t xml:space="preserve"> </w:t>
            </w:r>
            <w:r>
              <w:t>by</w:t>
            </w:r>
            <w:r>
              <w:rPr>
                <w:spacing w:val="-4"/>
              </w:rPr>
              <w:t xml:space="preserve"> </w:t>
            </w:r>
            <w:r>
              <w:t>the</w:t>
            </w:r>
            <w:r>
              <w:rPr>
                <w:spacing w:val="-6"/>
              </w:rPr>
              <w:t xml:space="preserve"> </w:t>
            </w:r>
            <w:r>
              <w:t>Supplier</w:t>
            </w:r>
            <w:r>
              <w:rPr>
                <w:spacing w:val="-3"/>
              </w:rPr>
              <w:t xml:space="preserve"> </w:t>
            </w:r>
            <w:r>
              <w:t>under</w:t>
            </w:r>
            <w:r>
              <w:rPr>
                <w:spacing w:val="-3"/>
              </w:rPr>
              <w:t xml:space="preserve"> </w:t>
            </w:r>
            <w:r>
              <w:t xml:space="preserve">a </w:t>
            </w:r>
            <w:r>
              <w:rPr>
                <w:spacing w:val="-2"/>
              </w:rPr>
              <w:t>subcontract</w:t>
            </w:r>
          </w:p>
          <w:p w14:paraId="3AF69AE7" w14:textId="77777777" w:rsidR="0033413D" w:rsidRDefault="00E46C25">
            <w:pPr>
              <w:pStyle w:val="TableParagraph"/>
              <w:spacing w:before="21" w:line="254" w:lineRule="auto"/>
              <w:ind w:left="105" w:right="281" w:hanging="3"/>
            </w:pPr>
            <w:r>
              <w:t>(</w:t>
            </w:r>
            <w:proofErr w:type="gramStart"/>
            <w:r>
              <w:t>permitted</w:t>
            </w:r>
            <w:proofErr w:type="gramEnd"/>
            <w:r>
              <w:rPr>
                <w:spacing w:val="-8"/>
              </w:rPr>
              <w:t xml:space="preserve"> </w:t>
            </w:r>
            <w:r>
              <w:t>under</w:t>
            </w:r>
            <w:r>
              <w:rPr>
                <w:spacing w:val="-8"/>
              </w:rPr>
              <w:t xml:space="preserve"> </w:t>
            </w:r>
            <w:r>
              <w:t>the</w:t>
            </w:r>
            <w:r>
              <w:rPr>
                <w:spacing w:val="-8"/>
              </w:rPr>
              <w:t xml:space="preserve"> </w:t>
            </w:r>
            <w:r>
              <w:t>Framework</w:t>
            </w:r>
            <w:r>
              <w:rPr>
                <w:spacing w:val="-8"/>
              </w:rPr>
              <w:t xml:space="preserve"> </w:t>
            </w:r>
            <w:r>
              <w:t>Agreement</w:t>
            </w:r>
            <w:r>
              <w:rPr>
                <w:spacing w:val="-8"/>
              </w:rPr>
              <w:t xml:space="preserve"> </w:t>
            </w:r>
            <w:r>
              <w:t>and the Call-Off</w:t>
            </w:r>
          </w:p>
          <w:p w14:paraId="21A15395" w14:textId="77777777" w:rsidR="0033413D" w:rsidRDefault="00E46C25">
            <w:pPr>
              <w:pStyle w:val="TableParagraph"/>
              <w:spacing w:line="252" w:lineRule="auto"/>
              <w:ind w:left="105" w:right="57" w:hanging="3"/>
            </w:pPr>
            <w:r>
              <w:t>Contract)</w:t>
            </w:r>
            <w:r>
              <w:rPr>
                <w:spacing w:val="-6"/>
              </w:rPr>
              <w:t xml:space="preserve"> </w:t>
            </w:r>
            <w:r>
              <w:t>and</w:t>
            </w:r>
            <w:r>
              <w:rPr>
                <w:spacing w:val="-5"/>
              </w:rPr>
              <w:t xml:space="preserve"> </w:t>
            </w:r>
            <w:r>
              <w:t>its</w:t>
            </w:r>
            <w:r>
              <w:rPr>
                <w:spacing w:val="-6"/>
              </w:rPr>
              <w:t xml:space="preserve"> </w:t>
            </w:r>
            <w:r>
              <w:t>servants</w:t>
            </w:r>
            <w:r>
              <w:rPr>
                <w:spacing w:val="-4"/>
              </w:rPr>
              <w:t xml:space="preserve"> </w:t>
            </w:r>
            <w:r>
              <w:t>or</w:t>
            </w:r>
            <w:r>
              <w:rPr>
                <w:spacing w:val="-6"/>
              </w:rPr>
              <w:t xml:space="preserve"> </w:t>
            </w:r>
            <w:r>
              <w:t>agents</w:t>
            </w:r>
            <w:r>
              <w:rPr>
                <w:spacing w:val="-7"/>
              </w:rPr>
              <w:t xml:space="preserve"> </w:t>
            </w:r>
            <w:r>
              <w:t>in</w:t>
            </w:r>
            <w:r>
              <w:rPr>
                <w:spacing w:val="-5"/>
              </w:rPr>
              <w:t xml:space="preserve"> </w:t>
            </w:r>
            <w:r>
              <w:t>connection with the provision of G-Cloud Services.</w:t>
            </w:r>
          </w:p>
        </w:tc>
      </w:tr>
      <w:tr w:rsidR="0033413D" w14:paraId="544FCE78" w14:textId="77777777">
        <w:trPr>
          <w:trHeight w:val="1372"/>
        </w:trPr>
        <w:tc>
          <w:tcPr>
            <w:tcW w:w="3569" w:type="dxa"/>
          </w:tcPr>
          <w:p w14:paraId="18F86090" w14:textId="77777777" w:rsidR="0033413D" w:rsidRDefault="0033413D">
            <w:pPr>
              <w:pStyle w:val="TableParagraph"/>
              <w:spacing w:before="169"/>
            </w:pPr>
          </w:p>
          <w:p w14:paraId="0B9D2060" w14:textId="77777777" w:rsidR="0033413D" w:rsidRDefault="00E46C25">
            <w:pPr>
              <w:pStyle w:val="TableParagraph"/>
              <w:ind w:left="102"/>
              <w:rPr>
                <w:rFonts w:ascii="Arial"/>
                <w:b/>
              </w:rPr>
            </w:pPr>
            <w:proofErr w:type="spellStart"/>
            <w:r>
              <w:rPr>
                <w:rFonts w:ascii="Arial"/>
                <w:b/>
                <w:spacing w:val="-2"/>
              </w:rPr>
              <w:t>Subprocessor</w:t>
            </w:r>
            <w:proofErr w:type="spellEnd"/>
          </w:p>
        </w:tc>
        <w:tc>
          <w:tcPr>
            <w:tcW w:w="5252" w:type="dxa"/>
          </w:tcPr>
          <w:p w14:paraId="25EFAEDC" w14:textId="77777777" w:rsidR="0033413D" w:rsidRDefault="0033413D">
            <w:pPr>
              <w:pStyle w:val="TableParagraph"/>
              <w:spacing w:before="161"/>
            </w:pPr>
          </w:p>
          <w:p w14:paraId="7713F94C" w14:textId="77777777" w:rsidR="0033413D" w:rsidRDefault="00E46C25">
            <w:pPr>
              <w:pStyle w:val="TableParagraph"/>
              <w:spacing w:before="1" w:line="252" w:lineRule="auto"/>
              <w:ind w:left="105" w:right="57" w:hanging="3"/>
            </w:pPr>
            <w:r>
              <w:t>Any</w:t>
            </w:r>
            <w:r>
              <w:rPr>
                <w:spacing w:val="-5"/>
              </w:rPr>
              <w:t xml:space="preserve"> </w:t>
            </w:r>
            <w:r>
              <w:t>third</w:t>
            </w:r>
            <w:r>
              <w:rPr>
                <w:spacing w:val="-7"/>
              </w:rPr>
              <w:t xml:space="preserve"> </w:t>
            </w:r>
            <w:r>
              <w:t>party</w:t>
            </w:r>
            <w:r>
              <w:rPr>
                <w:spacing w:val="-4"/>
              </w:rPr>
              <w:t xml:space="preserve"> </w:t>
            </w:r>
            <w:r>
              <w:t>appointed</w:t>
            </w:r>
            <w:r>
              <w:rPr>
                <w:spacing w:val="-7"/>
              </w:rPr>
              <w:t xml:space="preserve"> </w:t>
            </w:r>
            <w:r>
              <w:t>to</w:t>
            </w:r>
            <w:r>
              <w:rPr>
                <w:spacing w:val="-7"/>
              </w:rPr>
              <w:t xml:space="preserve"> </w:t>
            </w:r>
            <w:r>
              <w:t>process</w:t>
            </w:r>
            <w:r>
              <w:rPr>
                <w:spacing w:val="-4"/>
              </w:rPr>
              <w:t xml:space="preserve"> </w:t>
            </w:r>
            <w:r>
              <w:t>Personal</w:t>
            </w:r>
            <w:r>
              <w:rPr>
                <w:spacing w:val="-6"/>
              </w:rPr>
              <w:t xml:space="preserve"> </w:t>
            </w:r>
            <w:r>
              <w:t xml:space="preserve">Data on behalf of the Supplier under this Call-Off </w:t>
            </w:r>
            <w:r>
              <w:rPr>
                <w:spacing w:val="-2"/>
              </w:rPr>
              <w:t>Contract.</w:t>
            </w:r>
          </w:p>
        </w:tc>
      </w:tr>
    </w:tbl>
    <w:p w14:paraId="14B0C729" w14:textId="77777777" w:rsidR="0033413D" w:rsidRDefault="0033413D">
      <w:pPr>
        <w:pStyle w:val="TableParagraph"/>
        <w:spacing w:line="252" w:lineRule="auto"/>
        <w:sectPr w:rsidR="0033413D">
          <w:type w:val="continuous"/>
          <w:pgSz w:w="11930" w:h="16840"/>
          <w:pgMar w:top="1400" w:right="708" w:bottom="1595"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2"/>
      </w:tblGrid>
      <w:tr w:rsidR="0033413D" w14:paraId="1B14A1E5" w14:textId="77777777">
        <w:trPr>
          <w:trHeight w:val="1105"/>
        </w:trPr>
        <w:tc>
          <w:tcPr>
            <w:tcW w:w="3569" w:type="dxa"/>
          </w:tcPr>
          <w:p w14:paraId="5CD52325" w14:textId="77777777" w:rsidR="0033413D" w:rsidRDefault="0033413D">
            <w:pPr>
              <w:pStyle w:val="TableParagraph"/>
              <w:spacing w:before="171"/>
            </w:pPr>
          </w:p>
          <w:p w14:paraId="77B22592" w14:textId="77777777" w:rsidR="0033413D" w:rsidRDefault="00E46C25">
            <w:pPr>
              <w:pStyle w:val="TableParagraph"/>
              <w:spacing w:before="1"/>
              <w:ind w:left="102"/>
              <w:rPr>
                <w:rFonts w:ascii="Arial"/>
                <w:b/>
              </w:rPr>
            </w:pPr>
            <w:r>
              <w:rPr>
                <w:rFonts w:ascii="Arial"/>
                <w:b/>
                <w:spacing w:val="-2"/>
              </w:rPr>
              <w:t>Supplier</w:t>
            </w:r>
          </w:p>
        </w:tc>
        <w:tc>
          <w:tcPr>
            <w:tcW w:w="5252" w:type="dxa"/>
          </w:tcPr>
          <w:p w14:paraId="085837CC" w14:textId="77777777" w:rsidR="0033413D" w:rsidRDefault="0033413D">
            <w:pPr>
              <w:pStyle w:val="TableParagraph"/>
              <w:spacing w:before="164"/>
            </w:pPr>
          </w:p>
          <w:p w14:paraId="3B6133FF" w14:textId="77777777" w:rsidR="0033413D" w:rsidRDefault="00E46C25">
            <w:pPr>
              <w:pStyle w:val="TableParagraph"/>
              <w:spacing w:line="249" w:lineRule="auto"/>
              <w:ind w:left="105" w:right="57" w:hanging="3"/>
            </w:pPr>
            <w:r>
              <w:t>The</w:t>
            </w:r>
            <w:r>
              <w:rPr>
                <w:spacing w:val="-5"/>
              </w:rPr>
              <w:t xml:space="preserve"> </w:t>
            </w:r>
            <w:r>
              <w:t>person,</w:t>
            </w:r>
            <w:r>
              <w:rPr>
                <w:spacing w:val="-6"/>
              </w:rPr>
              <w:t xml:space="preserve"> </w:t>
            </w:r>
            <w:r>
              <w:t>firm</w:t>
            </w:r>
            <w:r>
              <w:rPr>
                <w:spacing w:val="-4"/>
              </w:rPr>
              <w:t xml:space="preserve"> </w:t>
            </w:r>
            <w:r>
              <w:t>or</w:t>
            </w:r>
            <w:r>
              <w:rPr>
                <w:spacing w:val="-4"/>
              </w:rPr>
              <w:t xml:space="preserve"> </w:t>
            </w:r>
            <w:r>
              <w:t>company</w:t>
            </w:r>
            <w:r>
              <w:rPr>
                <w:spacing w:val="-5"/>
              </w:rPr>
              <w:t xml:space="preserve"> </w:t>
            </w:r>
            <w:r>
              <w:t>identified</w:t>
            </w:r>
            <w:r>
              <w:rPr>
                <w:spacing w:val="-5"/>
              </w:rPr>
              <w:t xml:space="preserve"> </w:t>
            </w:r>
            <w:r>
              <w:t>in</w:t>
            </w:r>
            <w:r>
              <w:rPr>
                <w:spacing w:val="-7"/>
              </w:rPr>
              <w:t xml:space="preserve"> </w:t>
            </w:r>
            <w:r>
              <w:t>the</w:t>
            </w:r>
            <w:r>
              <w:rPr>
                <w:spacing w:val="-7"/>
              </w:rPr>
              <w:t xml:space="preserve"> </w:t>
            </w:r>
            <w:r>
              <w:t xml:space="preserve">Order </w:t>
            </w:r>
            <w:r>
              <w:rPr>
                <w:spacing w:val="-2"/>
              </w:rPr>
              <w:t>Form.</w:t>
            </w:r>
          </w:p>
        </w:tc>
      </w:tr>
      <w:tr w:rsidR="0033413D" w14:paraId="4ED5590E" w14:textId="77777777">
        <w:trPr>
          <w:trHeight w:val="1107"/>
        </w:trPr>
        <w:tc>
          <w:tcPr>
            <w:tcW w:w="3569" w:type="dxa"/>
          </w:tcPr>
          <w:p w14:paraId="01938305" w14:textId="77777777" w:rsidR="0033413D" w:rsidRDefault="0033413D">
            <w:pPr>
              <w:pStyle w:val="TableParagraph"/>
              <w:spacing w:before="171"/>
            </w:pPr>
          </w:p>
          <w:p w14:paraId="13160C78" w14:textId="77777777" w:rsidR="0033413D" w:rsidRDefault="00E46C25">
            <w:pPr>
              <w:pStyle w:val="TableParagraph"/>
              <w:ind w:left="102"/>
              <w:rPr>
                <w:rFonts w:ascii="Arial"/>
                <w:b/>
              </w:rPr>
            </w:pPr>
            <w:r>
              <w:rPr>
                <w:rFonts w:ascii="Arial"/>
                <w:b/>
              </w:rPr>
              <w:t>Supplier</w:t>
            </w:r>
            <w:r>
              <w:rPr>
                <w:rFonts w:ascii="Arial"/>
                <w:b/>
                <w:spacing w:val="-5"/>
              </w:rPr>
              <w:t xml:space="preserve"> </w:t>
            </w:r>
            <w:r>
              <w:rPr>
                <w:rFonts w:ascii="Arial"/>
                <w:b/>
                <w:spacing w:val="-2"/>
              </w:rPr>
              <w:t>Representative</w:t>
            </w:r>
          </w:p>
        </w:tc>
        <w:tc>
          <w:tcPr>
            <w:tcW w:w="5252" w:type="dxa"/>
          </w:tcPr>
          <w:p w14:paraId="4FE90D2B" w14:textId="77777777" w:rsidR="0033413D" w:rsidRDefault="0033413D">
            <w:pPr>
              <w:pStyle w:val="TableParagraph"/>
              <w:spacing w:before="164"/>
            </w:pPr>
          </w:p>
          <w:p w14:paraId="3AAB0B18" w14:textId="77777777" w:rsidR="0033413D" w:rsidRDefault="00E46C25">
            <w:pPr>
              <w:pStyle w:val="TableParagraph"/>
              <w:spacing w:line="249" w:lineRule="auto"/>
              <w:ind w:left="105" w:right="57" w:hanging="3"/>
            </w:pPr>
            <w:r>
              <w:t>The</w:t>
            </w:r>
            <w:r>
              <w:rPr>
                <w:spacing w:val="-6"/>
              </w:rPr>
              <w:t xml:space="preserve"> </w:t>
            </w:r>
            <w:r>
              <w:t>representative</w:t>
            </w:r>
            <w:r>
              <w:rPr>
                <w:spacing w:val="-6"/>
              </w:rPr>
              <w:t xml:space="preserve"> </w:t>
            </w:r>
            <w:r>
              <w:t>appointed</w:t>
            </w:r>
            <w:r>
              <w:rPr>
                <w:spacing w:val="-6"/>
              </w:rPr>
              <w:t xml:space="preserve"> </w:t>
            </w:r>
            <w:r>
              <w:t>by</w:t>
            </w:r>
            <w:r>
              <w:rPr>
                <w:spacing w:val="-8"/>
              </w:rPr>
              <w:t xml:space="preserve"> </w:t>
            </w:r>
            <w:r>
              <w:t>the</w:t>
            </w:r>
            <w:r>
              <w:rPr>
                <w:spacing w:val="-8"/>
              </w:rPr>
              <w:t xml:space="preserve"> </w:t>
            </w:r>
            <w:r>
              <w:t>Supplier</w:t>
            </w:r>
            <w:r>
              <w:rPr>
                <w:spacing w:val="-7"/>
              </w:rPr>
              <w:t xml:space="preserve"> </w:t>
            </w:r>
            <w:r>
              <w:t>from time to time in relation to the Call-Off Contract.</w:t>
            </w:r>
          </w:p>
        </w:tc>
      </w:tr>
    </w:tbl>
    <w:p w14:paraId="69C656E9" w14:textId="77777777" w:rsidR="0033413D" w:rsidRDefault="0033413D">
      <w:pPr>
        <w:pStyle w:val="BodyText"/>
        <w:rPr>
          <w:sz w:val="20"/>
        </w:rPr>
      </w:pPr>
    </w:p>
    <w:p w14:paraId="790106E7" w14:textId="77777777" w:rsidR="0033413D" w:rsidRDefault="0033413D">
      <w:pPr>
        <w:pStyle w:val="BodyText"/>
        <w:spacing w:before="93"/>
        <w:rPr>
          <w:sz w:val="20"/>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2"/>
      </w:tblGrid>
      <w:tr w:rsidR="0033413D" w14:paraId="00440D7D" w14:textId="77777777">
        <w:trPr>
          <w:trHeight w:val="1636"/>
        </w:trPr>
        <w:tc>
          <w:tcPr>
            <w:tcW w:w="3569" w:type="dxa"/>
          </w:tcPr>
          <w:p w14:paraId="3772B917" w14:textId="77777777" w:rsidR="0033413D" w:rsidRDefault="0033413D">
            <w:pPr>
              <w:pStyle w:val="TableParagraph"/>
              <w:spacing w:before="171"/>
            </w:pPr>
          </w:p>
          <w:p w14:paraId="473373DB" w14:textId="77777777" w:rsidR="0033413D" w:rsidRDefault="00E46C25">
            <w:pPr>
              <w:pStyle w:val="TableParagraph"/>
              <w:ind w:left="102"/>
              <w:rPr>
                <w:rFonts w:ascii="Arial"/>
                <w:b/>
              </w:rPr>
            </w:pPr>
            <w:r>
              <w:rPr>
                <w:rFonts w:ascii="Arial"/>
                <w:b/>
              </w:rPr>
              <w:t>Supplier</w:t>
            </w:r>
            <w:r>
              <w:rPr>
                <w:rFonts w:ascii="Arial"/>
                <w:b/>
                <w:spacing w:val="-5"/>
              </w:rPr>
              <w:t xml:space="preserve"> </w:t>
            </w:r>
            <w:r>
              <w:rPr>
                <w:rFonts w:ascii="Arial"/>
                <w:b/>
                <w:spacing w:val="-2"/>
              </w:rPr>
              <w:t>staff</w:t>
            </w:r>
          </w:p>
        </w:tc>
        <w:tc>
          <w:tcPr>
            <w:tcW w:w="5252" w:type="dxa"/>
          </w:tcPr>
          <w:p w14:paraId="1BF083DC" w14:textId="77777777" w:rsidR="0033413D" w:rsidRDefault="0033413D">
            <w:pPr>
              <w:pStyle w:val="TableParagraph"/>
              <w:spacing w:before="164"/>
            </w:pPr>
          </w:p>
          <w:p w14:paraId="74FF4697" w14:textId="77777777" w:rsidR="0033413D" w:rsidRDefault="00E46C25">
            <w:pPr>
              <w:pStyle w:val="TableParagraph"/>
              <w:spacing w:line="252" w:lineRule="auto"/>
              <w:ind w:left="105" w:right="57" w:hanging="3"/>
            </w:pPr>
            <w:r>
              <w:t>All</w:t>
            </w:r>
            <w:r>
              <w:rPr>
                <w:spacing w:val="-5"/>
              </w:rPr>
              <w:t xml:space="preserve"> </w:t>
            </w:r>
            <w:r>
              <w:t>persons</w:t>
            </w:r>
            <w:r>
              <w:rPr>
                <w:spacing w:val="-4"/>
              </w:rPr>
              <w:t xml:space="preserve"> </w:t>
            </w:r>
            <w:r>
              <w:t>employed</w:t>
            </w:r>
            <w:r>
              <w:rPr>
                <w:spacing w:val="-5"/>
              </w:rPr>
              <w:t xml:space="preserve"> </w:t>
            </w:r>
            <w:r>
              <w:t>by</w:t>
            </w:r>
            <w:r>
              <w:rPr>
                <w:spacing w:val="-7"/>
              </w:rPr>
              <w:t xml:space="preserve"> </w:t>
            </w:r>
            <w:r>
              <w:t>the</w:t>
            </w:r>
            <w:r>
              <w:rPr>
                <w:spacing w:val="-7"/>
              </w:rPr>
              <w:t xml:space="preserve"> </w:t>
            </w:r>
            <w:r>
              <w:t>Supplier</w:t>
            </w:r>
            <w:r>
              <w:rPr>
                <w:spacing w:val="-4"/>
              </w:rPr>
              <w:t xml:space="preserve"> </w:t>
            </w:r>
            <w:r>
              <w:t>together</w:t>
            </w:r>
            <w:r>
              <w:rPr>
                <w:spacing w:val="-6"/>
              </w:rPr>
              <w:t xml:space="preserve"> </w:t>
            </w:r>
            <w:r>
              <w:t>with the Supplier’s servants, agents, suppliers and subcontractors used in the performance of its obligations under this Call-Off Contract.</w:t>
            </w:r>
          </w:p>
        </w:tc>
      </w:tr>
      <w:tr w:rsidR="0033413D" w14:paraId="744C8699" w14:textId="77777777">
        <w:trPr>
          <w:trHeight w:val="1369"/>
        </w:trPr>
        <w:tc>
          <w:tcPr>
            <w:tcW w:w="3569" w:type="dxa"/>
          </w:tcPr>
          <w:p w14:paraId="4DC626FC" w14:textId="77777777" w:rsidR="0033413D" w:rsidRDefault="0033413D">
            <w:pPr>
              <w:pStyle w:val="TableParagraph"/>
              <w:spacing w:before="171"/>
            </w:pPr>
          </w:p>
          <w:p w14:paraId="45D282B1" w14:textId="77777777" w:rsidR="0033413D" w:rsidRDefault="00E46C25">
            <w:pPr>
              <w:pStyle w:val="TableParagraph"/>
              <w:ind w:left="102"/>
              <w:rPr>
                <w:rFonts w:ascii="Arial"/>
                <w:b/>
              </w:rPr>
            </w:pPr>
            <w:r>
              <w:rPr>
                <w:rFonts w:ascii="Arial"/>
                <w:b/>
              </w:rPr>
              <w:t>Supplier</w:t>
            </w:r>
            <w:r>
              <w:rPr>
                <w:rFonts w:ascii="Arial"/>
                <w:b/>
                <w:spacing w:val="-7"/>
              </w:rPr>
              <w:t xml:space="preserve"> </w:t>
            </w:r>
            <w:r>
              <w:rPr>
                <w:rFonts w:ascii="Arial"/>
                <w:b/>
                <w:spacing w:val="-4"/>
              </w:rPr>
              <w:t>Terms</w:t>
            </w:r>
          </w:p>
        </w:tc>
        <w:tc>
          <w:tcPr>
            <w:tcW w:w="5252" w:type="dxa"/>
          </w:tcPr>
          <w:p w14:paraId="37EC8CCE" w14:textId="77777777" w:rsidR="0033413D" w:rsidRDefault="0033413D">
            <w:pPr>
              <w:pStyle w:val="TableParagraph"/>
              <w:spacing w:before="164"/>
            </w:pPr>
          </w:p>
          <w:p w14:paraId="08E27FC6" w14:textId="77777777" w:rsidR="0033413D" w:rsidRDefault="00E46C25">
            <w:pPr>
              <w:pStyle w:val="TableParagraph"/>
              <w:spacing w:line="249" w:lineRule="auto"/>
              <w:ind w:left="105" w:right="57" w:hanging="3"/>
            </w:pPr>
            <w:r>
              <w:t>The</w:t>
            </w:r>
            <w:r>
              <w:rPr>
                <w:spacing w:val="-6"/>
              </w:rPr>
              <w:t xml:space="preserve"> </w:t>
            </w:r>
            <w:r>
              <w:t>relevant</w:t>
            </w:r>
            <w:r>
              <w:rPr>
                <w:spacing w:val="-9"/>
              </w:rPr>
              <w:t xml:space="preserve"> </w:t>
            </w:r>
            <w:r>
              <w:t>G-Cloud</w:t>
            </w:r>
            <w:r>
              <w:rPr>
                <w:spacing w:val="-6"/>
              </w:rPr>
              <w:t xml:space="preserve"> </w:t>
            </w:r>
            <w:r>
              <w:t>Service</w:t>
            </w:r>
            <w:r>
              <w:rPr>
                <w:spacing w:val="-8"/>
              </w:rPr>
              <w:t xml:space="preserve"> </w:t>
            </w:r>
            <w:r>
              <w:t>terms</w:t>
            </w:r>
            <w:r>
              <w:rPr>
                <w:spacing w:val="-5"/>
              </w:rPr>
              <w:t xml:space="preserve"> </w:t>
            </w:r>
            <w:r>
              <w:t>and</w:t>
            </w:r>
            <w:r>
              <w:rPr>
                <w:spacing w:val="-8"/>
              </w:rPr>
              <w:t xml:space="preserve"> </w:t>
            </w:r>
            <w:r>
              <w:t>conditions as set out in the Terms and Conditions document supplied as part of the Supplier’s Application.</w:t>
            </w:r>
          </w:p>
        </w:tc>
      </w:tr>
      <w:tr w:rsidR="0033413D" w14:paraId="1F9C5288" w14:textId="77777777">
        <w:trPr>
          <w:trHeight w:val="1105"/>
        </w:trPr>
        <w:tc>
          <w:tcPr>
            <w:tcW w:w="3569" w:type="dxa"/>
          </w:tcPr>
          <w:p w14:paraId="36D49A36" w14:textId="77777777" w:rsidR="0033413D" w:rsidRDefault="0033413D">
            <w:pPr>
              <w:pStyle w:val="TableParagraph"/>
              <w:spacing w:before="171"/>
            </w:pPr>
          </w:p>
          <w:p w14:paraId="152CE28F" w14:textId="77777777" w:rsidR="0033413D" w:rsidRDefault="00E46C25">
            <w:pPr>
              <w:pStyle w:val="TableParagraph"/>
              <w:ind w:left="102"/>
              <w:rPr>
                <w:rFonts w:ascii="Arial"/>
                <w:b/>
              </w:rPr>
            </w:pPr>
            <w:r>
              <w:rPr>
                <w:rFonts w:ascii="Arial"/>
                <w:b/>
                <w:spacing w:val="-4"/>
              </w:rPr>
              <w:t>Term</w:t>
            </w:r>
          </w:p>
        </w:tc>
        <w:tc>
          <w:tcPr>
            <w:tcW w:w="5252" w:type="dxa"/>
          </w:tcPr>
          <w:p w14:paraId="75FC52BA" w14:textId="77777777" w:rsidR="0033413D" w:rsidRDefault="0033413D">
            <w:pPr>
              <w:pStyle w:val="TableParagraph"/>
              <w:spacing w:before="164"/>
            </w:pPr>
          </w:p>
          <w:p w14:paraId="6BFE8E0C" w14:textId="77777777" w:rsidR="0033413D" w:rsidRDefault="00E46C25">
            <w:pPr>
              <w:pStyle w:val="TableParagraph"/>
              <w:spacing w:line="249" w:lineRule="auto"/>
              <w:ind w:left="105" w:right="57" w:hanging="3"/>
            </w:pPr>
            <w:r>
              <w:t>The</w:t>
            </w:r>
            <w:r>
              <w:rPr>
                <w:spacing w:val="-3"/>
              </w:rPr>
              <w:t xml:space="preserve"> </w:t>
            </w:r>
            <w:r>
              <w:t>term</w:t>
            </w:r>
            <w:r>
              <w:rPr>
                <w:spacing w:val="-4"/>
              </w:rPr>
              <w:t xml:space="preserve"> </w:t>
            </w:r>
            <w:r>
              <w:t>of</w:t>
            </w:r>
            <w:r>
              <w:rPr>
                <w:spacing w:val="-4"/>
              </w:rPr>
              <w:t xml:space="preserve"> </w:t>
            </w:r>
            <w:r>
              <w:t>this</w:t>
            </w:r>
            <w:r>
              <w:rPr>
                <w:spacing w:val="-5"/>
              </w:rPr>
              <w:t xml:space="preserve"> </w:t>
            </w:r>
            <w:r>
              <w:t>Call-Off</w:t>
            </w:r>
            <w:r>
              <w:rPr>
                <w:spacing w:val="-6"/>
              </w:rPr>
              <w:t xml:space="preserve"> </w:t>
            </w:r>
            <w:r>
              <w:t>Contract</w:t>
            </w:r>
            <w:r>
              <w:rPr>
                <w:spacing w:val="-1"/>
              </w:rPr>
              <w:t xml:space="preserve"> </w:t>
            </w:r>
            <w:r>
              <w:t>as</w:t>
            </w:r>
            <w:r>
              <w:rPr>
                <w:spacing w:val="-5"/>
              </w:rPr>
              <w:t xml:space="preserve"> </w:t>
            </w:r>
            <w:r>
              <w:t>set</w:t>
            </w:r>
            <w:r>
              <w:rPr>
                <w:spacing w:val="-4"/>
              </w:rPr>
              <w:t xml:space="preserve"> </w:t>
            </w:r>
            <w:r>
              <w:t>out</w:t>
            </w:r>
            <w:r>
              <w:rPr>
                <w:spacing w:val="-1"/>
              </w:rPr>
              <w:t xml:space="preserve"> </w:t>
            </w:r>
            <w:r>
              <w:t>in</w:t>
            </w:r>
            <w:r>
              <w:rPr>
                <w:spacing w:val="-5"/>
              </w:rPr>
              <w:t xml:space="preserve"> </w:t>
            </w:r>
            <w:r>
              <w:t>the Order Form.</w:t>
            </w:r>
          </w:p>
        </w:tc>
      </w:tr>
      <w:tr w:rsidR="0033413D" w14:paraId="0889DDB6" w14:textId="77777777">
        <w:trPr>
          <w:trHeight w:val="1370"/>
        </w:trPr>
        <w:tc>
          <w:tcPr>
            <w:tcW w:w="3569" w:type="dxa"/>
          </w:tcPr>
          <w:p w14:paraId="4B16DBBC" w14:textId="77777777" w:rsidR="0033413D" w:rsidRDefault="0033413D">
            <w:pPr>
              <w:pStyle w:val="TableParagraph"/>
              <w:spacing w:before="171"/>
            </w:pPr>
          </w:p>
          <w:p w14:paraId="46F89B34" w14:textId="77777777" w:rsidR="0033413D" w:rsidRDefault="00E46C25">
            <w:pPr>
              <w:pStyle w:val="TableParagraph"/>
              <w:spacing w:before="1"/>
              <w:ind w:left="102"/>
              <w:rPr>
                <w:rFonts w:ascii="Arial"/>
                <w:b/>
              </w:rPr>
            </w:pPr>
            <w:r>
              <w:rPr>
                <w:rFonts w:ascii="Arial"/>
                <w:b/>
              </w:rPr>
              <w:t>Trigger</w:t>
            </w:r>
            <w:r>
              <w:rPr>
                <w:rFonts w:ascii="Arial"/>
                <w:b/>
                <w:spacing w:val="-7"/>
              </w:rPr>
              <w:t xml:space="preserve"> </w:t>
            </w:r>
            <w:r>
              <w:rPr>
                <w:rFonts w:ascii="Arial"/>
                <w:b/>
                <w:spacing w:val="-2"/>
              </w:rPr>
              <w:t>Event</w:t>
            </w:r>
          </w:p>
        </w:tc>
        <w:tc>
          <w:tcPr>
            <w:tcW w:w="5252" w:type="dxa"/>
          </w:tcPr>
          <w:p w14:paraId="4A6706E9" w14:textId="77777777" w:rsidR="0033413D" w:rsidRDefault="0033413D">
            <w:pPr>
              <w:pStyle w:val="TableParagraph"/>
              <w:spacing w:before="164"/>
            </w:pPr>
          </w:p>
          <w:p w14:paraId="6D80FD7F" w14:textId="77777777" w:rsidR="0033413D" w:rsidRDefault="00E46C25">
            <w:pPr>
              <w:pStyle w:val="TableParagraph"/>
              <w:spacing w:line="252" w:lineRule="auto"/>
              <w:ind w:left="105" w:right="295" w:hanging="3"/>
              <w:jc w:val="both"/>
            </w:pPr>
            <w:r>
              <w:t>The</w:t>
            </w:r>
            <w:r>
              <w:rPr>
                <w:spacing w:val="-5"/>
              </w:rPr>
              <w:t xml:space="preserve"> </w:t>
            </w:r>
            <w:r>
              <w:t>Supplier</w:t>
            </w:r>
            <w:r>
              <w:rPr>
                <w:spacing w:val="-4"/>
              </w:rPr>
              <w:t xml:space="preserve"> </w:t>
            </w:r>
            <w:r>
              <w:t>simultaneously</w:t>
            </w:r>
            <w:r>
              <w:rPr>
                <w:spacing w:val="-4"/>
              </w:rPr>
              <w:t xml:space="preserve"> </w:t>
            </w:r>
            <w:r>
              <w:t>fails</w:t>
            </w:r>
            <w:r>
              <w:rPr>
                <w:spacing w:val="-7"/>
              </w:rPr>
              <w:t xml:space="preserve"> </w:t>
            </w:r>
            <w:r>
              <w:t>to</w:t>
            </w:r>
            <w:r>
              <w:rPr>
                <w:spacing w:val="-7"/>
              </w:rPr>
              <w:t xml:space="preserve"> </w:t>
            </w:r>
            <w:r>
              <w:t>meet</w:t>
            </w:r>
            <w:r>
              <w:rPr>
                <w:spacing w:val="-6"/>
              </w:rPr>
              <w:t xml:space="preserve"> </w:t>
            </w:r>
            <w:r>
              <w:t>three</w:t>
            </w:r>
            <w:r>
              <w:rPr>
                <w:spacing w:val="-5"/>
              </w:rPr>
              <w:t xml:space="preserve"> </w:t>
            </w:r>
            <w:r>
              <w:t>or more Financial Metrics for a period of at least ten Working Days.</w:t>
            </w:r>
          </w:p>
        </w:tc>
      </w:tr>
      <w:tr w:rsidR="0033413D" w14:paraId="2066A46E" w14:textId="77777777">
        <w:trPr>
          <w:trHeight w:val="1105"/>
        </w:trPr>
        <w:tc>
          <w:tcPr>
            <w:tcW w:w="3569" w:type="dxa"/>
          </w:tcPr>
          <w:p w14:paraId="2C0B4A3D" w14:textId="77777777" w:rsidR="0033413D" w:rsidRDefault="0033413D">
            <w:pPr>
              <w:pStyle w:val="TableParagraph"/>
              <w:spacing w:before="171"/>
            </w:pPr>
          </w:p>
          <w:p w14:paraId="482BC5B3" w14:textId="77777777" w:rsidR="0033413D" w:rsidRDefault="00E46C25">
            <w:pPr>
              <w:pStyle w:val="TableParagraph"/>
              <w:ind w:left="102"/>
              <w:rPr>
                <w:rFonts w:ascii="Arial"/>
                <w:b/>
              </w:rPr>
            </w:pPr>
            <w:r>
              <w:rPr>
                <w:rFonts w:ascii="Arial"/>
                <w:b/>
                <w:spacing w:val="-2"/>
              </w:rPr>
              <w:t>Variation</w:t>
            </w:r>
          </w:p>
        </w:tc>
        <w:tc>
          <w:tcPr>
            <w:tcW w:w="5252" w:type="dxa"/>
          </w:tcPr>
          <w:p w14:paraId="524C3F10" w14:textId="77777777" w:rsidR="0033413D" w:rsidRDefault="0033413D">
            <w:pPr>
              <w:pStyle w:val="TableParagraph"/>
              <w:spacing w:before="164"/>
            </w:pPr>
          </w:p>
          <w:p w14:paraId="521C3D40" w14:textId="77777777" w:rsidR="0033413D" w:rsidRDefault="00E46C25">
            <w:pPr>
              <w:pStyle w:val="TableParagraph"/>
              <w:spacing w:line="252" w:lineRule="auto"/>
              <w:ind w:left="105" w:right="57" w:hanging="3"/>
            </w:pPr>
            <w:r>
              <w:t>This</w:t>
            </w:r>
            <w:r>
              <w:rPr>
                <w:spacing w:val="-3"/>
              </w:rPr>
              <w:t xml:space="preserve"> </w:t>
            </w:r>
            <w:r>
              <w:t>has</w:t>
            </w:r>
            <w:r>
              <w:rPr>
                <w:spacing w:val="-6"/>
              </w:rPr>
              <w:t xml:space="preserve"> </w:t>
            </w:r>
            <w:r>
              <w:t>the</w:t>
            </w:r>
            <w:r>
              <w:rPr>
                <w:spacing w:val="-6"/>
              </w:rPr>
              <w:t xml:space="preserve"> </w:t>
            </w:r>
            <w:r>
              <w:t>meaning</w:t>
            </w:r>
            <w:r>
              <w:rPr>
                <w:spacing w:val="-4"/>
              </w:rPr>
              <w:t xml:space="preserve"> </w:t>
            </w:r>
            <w:r>
              <w:t>given</w:t>
            </w:r>
            <w:r>
              <w:rPr>
                <w:spacing w:val="-4"/>
              </w:rPr>
              <w:t xml:space="preserve"> </w:t>
            </w:r>
            <w:r>
              <w:t>to</w:t>
            </w:r>
            <w:r>
              <w:rPr>
                <w:spacing w:val="-6"/>
              </w:rPr>
              <w:t xml:space="preserve"> </w:t>
            </w:r>
            <w:r>
              <w:t>it</w:t>
            </w:r>
            <w:r>
              <w:rPr>
                <w:spacing w:val="-2"/>
              </w:rPr>
              <w:t xml:space="preserve"> </w:t>
            </w:r>
            <w:r>
              <w:t>in</w:t>
            </w:r>
            <w:r>
              <w:rPr>
                <w:spacing w:val="-6"/>
              </w:rPr>
              <w:t xml:space="preserve"> </w:t>
            </w:r>
            <w:r>
              <w:t>clause</w:t>
            </w:r>
            <w:r>
              <w:rPr>
                <w:spacing w:val="-4"/>
              </w:rPr>
              <w:t xml:space="preserve"> </w:t>
            </w:r>
            <w:r>
              <w:t>32 (Variation process).</w:t>
            </w:r>
          </w:p>
        </w:tc>
      </w:tr>
      <w:tr w:rsidR="0033413D" w14:paraId="4F439176" w14:textId="77777777">
        <w:trPr>
          <w:trHeight w:val="981"/>
        </w:trPr>
        <w:tc>
          <w:tcPr>
            <w:tcW w:w="3569" w:type="dxa"/>
            <w:vMerge w:val="restart"/>
          </w:tcPr>
          <w:p w14:paraId="1CBEE42F" w14:textId="77777777" w:rsidR="0033413D" w:rsidRDefault="0033413D">
            <w:pPr>
              <w:pStyle w:val="TableParagraph"/>
              <w:spacing w:before="171"/>
            </w:pPr>
          </w:p>
          <w:p w14:paraId="624498D8" w14:textId="77777777" w:rsidR="0033413D" w:rsidRDefault="00E46C25">
            <w:pPr>
              <w:pStyle w:val="TableParagraph"/>
              <w:ind w:left="102"/>
              <w:rPr>
                <w:rFonts w:ascii="Arial"/>
                <w:b/>
              </w:rPr>
            </w:pPr>
            <w:r>
              <w:rPr>
                <w:rFonts w:ascii="Arial"/>
                <w:b/>
              </w:rPr>
              <w:t>Variation</w:t>
            </w:r>
            <w:r>
              <w:rPr>
                <w:rFonts w:ascii="Arial"/>
                <w:b/>
                <w:spacing w:val="-8"/>
              </w:rPr>
              <w:t xml:space="preserve"> </w:t>
            </w:r>
            <w:r>
              <w:rPr>
                <w:rFonts w:ascii="Arial"/>
                <w:b/>
              </w:rPr>
              <w:t>Impact</w:t>
            </w:r>
            <w:r>
              <w:rPr>
                <w:rFonts w:ascii="Arial"/>
                <w:b/>
                <w:spacing w:val="-6"/>
              </w:rPr>
              <w:t xml:space="preserve"> </w:t>
            </w:r>
            <w:r>
              <w:rPr>
                <w:rFonts w:ascii="Arial"/>
                <w:b/>
                <w:spacing w:val="-2"/>
              </w:rPr>
              <w:t>Assessment</w:t>
            </w:r>
          </w:p>
        </w:tc>
        <w:tc>
          <w:tcPr>
            <w:tcW w:w="5252" w:type="dxa"/>
            <w:tcBorders>
              <w:bottom w:val="nil"/>
            </w:tcBorders>
          </w:tcPr>
          <w:p w14:paraId="7CA87207" w14:textId="77777777" w:rsidR="0033413D" w:rsidRDefault="0033413D">
            <w:pPr>
              <w:pStyle w:val="TableParagraph"/>
              <w:spacing w:before="164"/>
            </w:pPr>
          </w:p>
          <w:p w14:paraId="652B7565" w14:textId="77777777" w:rsidR="0033413D" w:rsidRDefault="00E46C25">
            <w:pPr>
              <w:pStyle w:val="TableParagraph"/>
              <w:spacing w:line="244" w:lineRule="auto"/>
              <w:ind w:left="105" w:right="57" w:hanging="3"/>
            </w:pPr>
            <w:r>
              <w:t>An assessment of the impact of a variation request by the Buyer completed in good faith, including:</w:t>
            </w:r>
          </w:p>
        </w:tc>
      </w:tr>
      <w:tr w:rsidR="0033413D" w14:paraId="51FEFAEA" w14:textId="77777777">
        <w:trPr>
          <w:trHeight w:val="3004"/>
        </w:trPr>
        <w:tc>
          <w:tcPr>
            <w:tcW w:w="3569" w:type="dxa"/>
            <w:vMerge/>
            <w:tcBorders>
              <w:top w:val="nil"/>
            </w:tcBorders>
          </w:tcPr>
          <w:p w14:paraId="6E3039AD" w14:textId="77777777" w:rsidR="0033413D" w:rsidRDefault="0033413D">
            <w:pPr>
              <w:rPr>
                <w:sz w:val="2"/>
                <w:szCs w:val="2"/>
              </w:rPr>
            </w:pPr>
          </w:p>
        </w:tc>
        <w:tc>
          <w:tcPr>
            <w:tcW w:w="5252" w:type="dxa"/>
            <w:tcBorders>
              <w:top w:val="nil"/>
            </w:tcBorders>
          </w:tcPr>
          <w:p w14:paraId="4B218B92" w14:textId="77777777" w:rsidR="0033413D" w:rsidRDefault="00E46C25">
            <w:pPr>
              <w:pStyle w:val="TableParagraph"/>
              <w:numPr>
                <w:ilvl w:val="0"/>
                <w:numId w:val="16"/>
              </w:numPr>
              <w:tabs>
                <w:tab w:val="left" w:pos="105"/>
                <w:tab w:val="left" w:pos="823"/>
              </w:tabs>
              <w:spacing w:before="47" w:line="242" w:lineRule="auto"/>
              <w:ind w:right="89" w:hanging="3"/>
              <w:jc w:val="both"/>
            </w:pPr>
            <w:r>
              <w:t>details of the impact of the proposed variation on the Deliverables and the Supplier's ability</w:t>
            </w:r>
            <w:r>
              <w:rPr>
                <w:spacing w:val="-15"/>
              </w:rPr>
              <w:t xml:space="preserve"> </w:t>
            </w:r>
            <w:r>
              <w:t>to</w:t>
            </w:r>
            <w:r>
              <w:rPr>
                <w:spacing w:val="-15"/>
              </w:rPr>
              <w:t xml:space="preserve"> </w:t>
            </w:r>
            <w:r>
              <w:t>meet</w:t>
            </w:r>
            <w:r>
              <w:rPr>
                <w:spacing w:val="-14"/>
              </w:rPr>
              <w:t xml:space="preserve"> </w:t>
            </w:r>
            <w:r>
              <w:t>its</w:t>
            </w:r>
            <w:r>
              <w:rPr>
                <w:spacing w:val="-16"/>
              </w:rPr>
              <w:t xml:space="preserve"> </w:t>
            </w:r>
            <w:r>
              <w:t>other</w:t>
            </w:r>
            <w:r>
              <w:rPr>
                <w:spacing w:val="-12"/>
              </w:rPr>
              <w:t xml:space="preserve"> </w:t>
            </w:r>
            <w:r>
              <w:t>obligations</w:t>
            </w:r>
            <w:r>
              <w:rPr>
                <w:spacing w:val="-14"/>
              </w:rPr>
              <w:t xml:space="preserve"> </w:t>
            </w:r>
            <w:r>
              <w:t>under</w:t>
            </w:r>
            <w:r>
              <w:rPr>
                <w:spacing w:val="-15"/>
              </w:rPr>
              <w:t xml:space="preserve"> </w:t>
            </w:r>
            <w:r>
              <w:t>the</w:t>
            </w:r>
            <w:r>
              <w:rPr>
                <w:spacing w:val="-16"/>
              </w:rPr>
              <w:t xml:space="preserve"> </w:t>
            </w:r>
            <w:r>
              <w:t xml:space="preserve">Call-Off </w:t>
            </w:r>
            <w:r>
              <w:rPr>
                <w:spacing w:val="-2"/>
              </w:rPr>
              <w:t>Contract;</w:t>
            </w:r>
          </w:p>
          <w:p w14:paraId="60F44544" w14:textId="77777777" w:rsidR="0033413D" w:rsidRDefault="00E46C25">
            <w:pPr>
              <w:pStyle w:val="TableParagraph"/>
              <w:numPr>
                <w:ilvl w:val="0"/>
                <w:numId w:val="16"/>
              </w:numPr>
              <w:tabs>
                <w:tab w:val="left" w:pos="105"/>
                <w:tab w:val="left" w:pos="823"/>
              </w:tabs>
              <w:spacing w:before="121" w:line="244" w:lineRule="auto"/>
              <w:ind w:right="92" w:hanging="3"/>
              <w:jc w:val="both"/>
            </w:pPr>
            <w:r>
              <w:t>details of the cost of implementing the proposed variation;</w:t>
            </w:r>
          </w:p>
          <w:p w14:paraId="16122AC1" w14:textId="77777777" w:rsidR="0033413D" w:rsidRDefault="00E46C25">
            <w:pPr>
              <w:pStyle w:val="TableParagraph"/>
              <w:numPr>
                <w:ilvl w:val="0"/>
                <w:numId w:val="16"/>
              </w:numPr>
              <w:tabs>
                <w:tab w:val="left" w:pos="105"/>
                <w:tab w:val="left" w:pos="824"/>
              </w:tabs>
              <w:spacing w:before="115" w:line="242" w:lineRule="auto"/>
              <w:ind w:right="89" w:hanging="3"/>
              <w:jc w:val="both"/>
            </w:pPr>
            <w:r>
              <w:t xml:space="preserve">details of the ongoing costs required by the proposed variation when implemented, including any increase or decrease in the Charges, any </w:t>
            </w:r>
            <w:proofErr w:type="gramStart"/>
            <w:r>
              <w:t>alteration</w:t>
            </w:r>
            <w:r>
              <w:rPr>
                <w:spacing w:val="27"/>
              </w:rPr>
              <w:t xml:space="preserve">  </w:t>
            </w:r>
            <w:r>
              <w:t>in</w:t>
            </w:r>
            <w:proofErr w:type="gramEnd"/>
            <w:r>
              <w:rPr>
                <w:spacing w:val="27"/>
              </w:rPr>
              <w:t xml:space="preserve">  </w:t>
            </w:r>
            <w:r>
              <w:t>the</w:t>
            </w:r>
            <w:r>
              <w:rPr>
                <w:spacing w:val="26"/>
              </w:rPr>
              <w:t xml:space="preserve">  </w:t>
            </w:r>
            <w:r>
              <w:t>resources</w:t>
            </w:r>
            <w:r>
              <w:rPr>
                <w:spacing w:val="28"/>
              </w:rPr>
              <w:t xml:space="preserve">  </w:t>
            </w:r>
            <w:r>
              <w:t>and/or</w:t>
            </w:r>
            <w:r>
              <w:rPr>
                <w:spacing w:val="28"/>
              </w:rPr>
              <w:t xml:space="preserve">  </w:t>
            </w:r>
            <w:r>
              <w:rPr>
                <w:spacing w:val="-2"/>
              </w:rPr>
              <w:t>expenditure</w:t>
            </w:r>
          </w:p>
        </w:tc>
      </w:tr>
    </w:tbl>
    <w:p w14:paraId="3DECC3D1" w14:textId="77777777" w:rsidR="0033413D" w:rsidRDefault="0033413D">
      <w:pPr>
        <w:pStyle w:val="TableParagraph"/>
        <w:spacing w:line="242" w:lineRule="auto"/>
        <w:jc w:val="both"/>
        <w:sectPr w:rsidR="0033413D">
          <w:type w:val="continuous"/>
          <w:pgSz w:w="11930" w:h="16840"/>
          <w:pgMar w:top="1400" w:right="708" w:bottom="1260" w:left="992" w:header="0" w:footer="1071" w:gutter="0"/>
          <w:cols w:space="720"/>
        </w:sect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2"/>
      </w:tblGrid>
      <w:tr w:rsidR="0033413D" w14:paraId="4DDD5411" w14:textId="77777777">
        <w:trPr>
          <w:trHeight w:val="1867"/>
        </w:trPr>
        <w:tc>
          <w:tcPr>
            <w:tcW w:w="3569" w:type="dxa"/>
            <w:vMerge w:val="restart"/>
          </w:tcPr>
          <w:p w14:paraId="3F20F67A" w14:textId="77777777" w:rsidR="0033413D" w:rsidRDefault="0033413D">
            <w:pPr>
              <w:pStyle w:val="TableParagraph"/>
              <w:rPr>
                <w:rFonts w:ascii="Times New Roman"/>
              </w:rPr>
            </w:pPr>
          </w:p>
        </w:tc>
        <w:tc>
          <w:tcPr>
            <w:tcW w:w="5252" w:type="dxa"/>
            <w:tcBorders>
              <w:bottom w:val="nil"/>
            </w:tcBorders>
          </w:tcPr>
          <w:p w14:paraId="6E9C8015" w14:textId="77777777" w:rsidR="0033413D" w:rsidRDefault="0033413D">
            <w:pPr>
              <w:pStyle w:val="TableParagraph"/>
              <w:spacing w:before="162"/>
            </w:pPr>
          </w:p>
          <w:p w14:paraId="04EA96B3" w14:textId="77777777" w:rsidR="0033413D" w:rsidRDefault="00E46C25">
            <w:pPr>
              <w:pStyle w:val="TableParagraph"/>
              <w:spacing w:line="244" w:lineRule="auto"/>
              <w:ind w:left="105" w:right="96"/>
              <w:jc w:val="both"/>
            </w:pPr>
            <w:r>
              <w:t>required by either Party and any alteration to the working practices of either Party;</w:t>
            </w:r>
          </w:p>
          <w:p w14:paraId="36A40840" w14:textId="77777777" w:rsidR="0033413D" w:rsidRDefault="00E46C25">
            <w:pPr>
              <w:pStyle w:val="TableParagraph"/>
              <w:spacing w:before="115" w:line="244" w:lineRule="auto"/>
              <w:ind w:left="105" w:right="91" w:hanging="3"/>
              <w:jc w:val="both"/>
            </w:pPr>
            <w:r>
              <w:t>d)</w:t>
            </w:r>
            <w:r>
              <w:rPr>
                <w:spacing w:val="80"/>
              </w:rPr>
              <w:t xml:space="preserve">  </w:t>
            </w:r>
            <w:r>
              <w:t xml:space="preserve">a timetable for the implementation, together with any proposals for the testing of the variation; </w:t>
            </w:r>
            <w:r>
              <w:rPr>
                <w:spacing w:val="-4"/>
              </w:rPr>
              <w:t>and</w:t>
            </w:r>
          </w:p>
        </w:tc>
      </w:tr>
      <w:tr w:rsidR="0033413D" w14:paraId="6E15F376" w14:textId="77777777">
        <w:trPr>
          <w:trHeight w:val="1002"/>
        </w:trPr>
        <w:tc>
          <w:tcPr>
            <w:tcW w:w="3569" w:type="dxa"/>
            <w:vMerge/>
            <w:tcBorders>
              <w:top w:val="nil"/>
            </w:tcBorders>
          </w:tcPr>
          <w:p w14:paraId="3EEF01B1" w14:textId="77777777" w:rsidR="0033413D" w:rsidRDefault="0033413D">
            <w:pPr>
              <w:rPr>
                <w:sz w:val="2"/>
                <w:szCs w:val="2"/>
              </w:rPr>
            </w:pPr>
          </w:p>
        </w:tc>
        <w:tc>
          <w:tcPr>
            <w:tcW w:w="5252" w:type="dxa"/>
            <w:tcBorders>
              <w:top w:val="nil"/>
            </w:tcBorders>
          </w:tcPr>
          <w:p w14:paraId="7220C441" w14:textId="77777777" w:rsidR="0033413D" w:rsidRDefault="00E46C25">
            <w:pPr>
              <w:pStyle w:val="TableParagraph"/>
              <w:spacing w:before="47" w:line="252" w:lineRule="auto"/>
              <w:ind w:left="105" w:right="132" w:hanging="3"/>
            </w:pPr>
            <w:r>
              <w:t>such other information as the Buyer may reasonably</w:t>
            </w:r>
            <w:r>
              <w:rPr>
                <w:spacing w:val="-6"/>
              </w:rPr>
              <w:t xml:space="preserve"> </w:t>
            </w:r>
            <w:r>
              <w:t>request</w:t>
            </w:r>
            <w:r>
              <w:rPr>
                <w:spacing w:val="-5"/>
              </w:rPr>
              <w:t xml:space="preserve"> </w:t>
            </w:r>
            <w:r>
              <w:t>in</w:t>
            </w:r>
            <w:r>
              <w:rPr>
                <w:spacing w:val="-5"/>
              </w:rPr>
              <w:t xml:space="preserve"> </w:t>
            </w:r>
            <w:r>
              <w:t>(or</w:t>
            </w:r>
            <w:r>
              <w:rPr>
                <w:spacing w:val="-5"/>
              </w:rPr>
              <w:t xml:space="preserve"> </w:t>
            </w:r>
            <w:r>
              <w:t>in</w:t>
            </w:r>
            <w:r>
              <w:rPr>
                <w:spacing w:val="-5"/>
              </w:rPr>
              <w:t xml:space="preserve"> </w:t>
            </w:r>
            <w:r>
              <w:t>response</w:t>
            </w:r>
            <w:r>
              <w:rPr>
                <w:spacing w:val="-6"/>
              </w:rPr>
              <w:t xml:space="preserve"> </w:t>
            </w:r>
            <w:r>
              <w:t>to)</w:t>
            </w:r>
            <w:r>
              <w:rPr>
                <w:spacing w:val="-5"/>
              </w:rPr>
              <w:t xml:space="preserve"> </w:t>
            </w:r>
            <w:r>
              <w:t>the variation request;</w:t>
            </w:r>
          </w:p>
        </w:tc>
      </w:tr>
      <w:tr w:rsidR="0033413D" w14:paraId="15073716" w14:textId="77777777">
        <w:trPr>
          <w:trHeight w:val="2128"/>
        </w:trPr>
        <w:tc>
          <w:tcPr>
            <w:tcW w:w="3569" w:type="dxa"/>
          </w:tcPr>
          <w:p w14:paraId="5B29EDD3" w14:textId="77777777" w:rsidR="0033413D" w:rsidRDefault="0033413D">
            <w:pPr>
              <w:pStyle w:val="TableParagraph"/>
              <w:spacing w:before="171"/>
            </w:pPr>
          </w:p>
          <w:p w14:paraId="7295B082" w14:textId="77777777" w:rsidR="0033413D" w:rsidRDefault="00E46C25">
            <w:pPr>
              <w:pStyle w:val="TableParagraph"/>
              <w:ind w:left="102"/>
              <w:rPr>
                <w:rFonts w:ascii="Arial"/>
                <w:b/>
              </w:rPr>
            </w:pPr>
            <w:r>
              <w:rPr>
                <w:rFonts w:ascii="Arial"/>
                <w:b/>
              </w:rPr>
              <w:t>Working</w:t>
            </w:r>
            <w:r>
              <w:rPr>
                <w:rFonts w:ascii="Arial"/>
                <w:b/>
                <w:spacing w:val="-5"/>
              </w:rPr>
              <w:t xml:space="preserve"> </w:t>
            </w:r>
            <w:r>
              <w:rPr>
                <w:rFonts w:ascii="Arial"/>
                <w:b/>
                <w:spacing w:val="-4"/>
              </w:rPr>
              <w:t>Days</w:t>
            </w:r>
          </w:p>
        </w:tc>
        <w:tc>
          <w:tcPr>
            <w:tcW w:w="5252" w:type="dxa"/>
          </w:tcPr>
          <w:p w14:paraId="73A16AE7" w14:textId="77777777" w:rsidR="0033413D" w:rsidRDefault="0033413D">
            <w:pPr>
              <w:pStyle w:val="TableParagraph"/>
              <w:spacing w:before="164"/>
            </w:pPr>
          </w:p>
          <w:p w14:paraId="128F0D8B" w14:textId="77777777" w:rsidR="0033413D" w:rsidRDefault="00E46C25">
            <w:pPr>
              <w:pStyle w:val="TableParagraph"/>
              <w:spacing w:line="252" w:lineRule="auto"/>
              <w:ind w:left="105" w:right="57" w:hanging="3"/>
            </w:pPr>
            <w:r>
              <w:t>Any</w:t>
            </w:r>
            <w:r>
              <w:rPr>
                <w:spacing w:val="-4"/>
              </w:rPr>
              <w:t xml:space="preserve"> </w:t>
            </w:r>
            <w:r>
              <w:t>day</w:t>
            </w:r>
            <w:r>
              <w:rPr>
                <w:spacing w:val="-4"/>
              </w:rPr>
              <w:t xml:space="preserve"> </w:t>
            </w:r>
            <w:r>
              <w:t>other</w:t>
            </w:r>
            <w:r>
              <w:rPr>
                <w:spacing w:val="-5"/>
              </w:rPr>
              <w:t xml:space="preserve"> </w:t>
            </w:r>
            <w:r>
              <w:t>than</w:t>
            </w:r>
            <w:r>
              <w:rPr>
                <w:spacing w:val="-6"/>
              </w:rPr>
              <w:t xml:space="preserve"> </w:t>
            </w:r>
            <w:r>
              <w:t>a</w:t>
            </w:r>
            <w:r>
              <w:rPr>
                <w:spacing w:val="-6"/>
              </w:rPr>
              <w:t xml:space="preserve"> </w:t>
            </w:r>
            <w:r>
              <w:t>Saturday,</w:t>
            </w:r>
            <w:r>
              <w:rPr>
                <w:spacing w:val="-5"/>
              </w:rPr>
              <w:t xml:space="preserve"> </w:t>
            </w:r>
            <w:r>
              <w:t>Sunday</w:t>
            </w:r>
            <w:r>
              <w:rPr>
                <w:spacing w:val="-3"/>
              </w:rPr>
              <w:t xml:space="preserve"> </w:t>
            </w:r>
            <w:r>
              <w:t>or</w:t>
            </w:r>
            <w:r>
              <w:rPr>
                <w:spacing w:val="-3"/>
              </w:rPr>
              <w:t xml:space="preserve"> </w:t>
            </w:r>
            <w:r>
              <w:t>public holiday in England and Wales.</w:t>
            </w:r>
          </w:p>
        </w:tc>
      </w:tr>
      <w:tr w:rsidR="0033413D" w14:paraId="364D77F3" w14:textId="77777777">
        <w:trPr>
          <w:trHeight w:val="841"/>
        </w:trPr>
        <w:tc>
          <w:tcPr>
            <w:tcW w:w="3569" w:type="dxa"/>
          </w:tcPr>
          <w:p w14:paraId="50D8F333" w14:textId="77777777" w:rsidR="0033413D" w:rsidRDefault="0033413D">
            <w:pPr>
              <w:pStyle w:val="TableParagraph"/>
              <w:spacing w:before="171"/>
            </w:pPr>
          </w:p>
          <w:p w14:paraId="2DF6CBD0" w14:textId="77777777" w:rsidR="0033413D" w:rsidRDefault="00E46C25">
            <w:pPr>
              <w:pStyle w:val="TableParagraph"/>
              <w:ind w:left="102"/>
              <w:rPr>
                <w:rFonts w:ascii="Arial"/>
                <w:b/>
              </w:rPr>
            </w:pPr>
            <w:r>
              <w:rPr>
                <w:rFonts w:ascii="Arial"/>
                <w:b/>
                <w:spacing w:val="-4"/>
              </w:rPr>
              <w:t>Year</w:t>
            </w:r>
          </w:p>
        </w:tc>
        <w:tc>
          <w:tcPr>
            <w:tcW w:w="5252" w:type="dxa"/>
          </w:tcPr>
          <w:p w14:paraId="6FF5ADB2" w14:textId="77777777" w:rsidR="0033413D" w:rsidRDefault="0033413D">
            <w:pPr>
              <w:pStyle w:val="TableParagraph"/>
              <w:spacing w:before="164"/>
            </w:pPr>
          </w:p>
          <w:p w14:paraId="3F157C47" w14:textId="77777777" w:rsidR="0033413D" w:rsidRDefault="00E46C25">
            <w:pPr>
              <w:pStyle w:val="TableParagraph"/>
              <w:ind w:left="103"/>
            </w:pPr>
            <w:r>
              <w:t>A</w:t>
            </w:r>
            <w:r>
              <w:rPr>
                <w:spacing w:val="-3"/>
              </w:rPr>
              <w:t xml:space="preserve"> </w:t>
            </w:r>
            <w:r>
              <w:t>contract</w:t>
            </w:r>
            <w:r>
              <w:rPr>
                <w:spacing w:val="-3"/>
              </w:rPr>
              <w:t xml:space="preserve"> </w:t>
            </w:r>
            <w:r>
              <w:rPr>
                <w:spacing w:val="-2"/>
              </w:rPr>
              <w:t>year.</w:t>
            </w:r>
          </w:p>
        </w:tc>
      </w:tr>
    </w:tbl>
    <w:p w14:paraId="54FF7C0B" w14:textId="77777777" w:rsidR="0033413D" w:rsidRDefault="0033413D">
      <w:pPr>
        <w:pStyle w:val="TableParagraph"/>
        <w:sectPr w:rsidR="0033413D">
          <w:type w:val="continuous"/>
          <w:pgSz w:w="11930" w:h="16840"/>
          <w:pgMar w:top="1400" w:right="708" w:bottom="1260" w:left="992" w:header="0" w:footer="1071" w:gutter="0"/>
          <w:cols w:space="720"/>
        </w:sectPr>
      </w:pPr>
    </w:p>
    <w:p w14:paraId="684698DF" w14:textId="77777777" w:rsidR="0033413D" w:rsidRDefault="00E46C25">
      <w:pPr>
        <w:spacing w:before="74"/>
        <w:ind w:right="288"/>
        <w:jc w:val="center"/>
        <w:rPr>
          <w:sz w:val="32"/>
        </w:rPr>
      </w:pPr>
      <w:r>
        <w:rPr>
          <w:color w:val="434343"/>
          <w:spacing w:val="-2"/>
          <w:sz w:val="32"/>
        </w:rPr>
        <w:lastRenderedPageBreak/>
        <w:t>Intentionally</w:t>
      </w:r>
      <w:r>
        <w:rPr>
          <w:color w:val="434343"/>
          <w:spacing w:val="1"/>
          <w:sz w:val="32"/>
        </w:rPr>
        <w:t xml:space="preserve"> </w:t>
      </w:r>
      <w:r>
        <w:rPr>
          <w:color w:val="434343"/>
          <w:spacing w:val="-2"/>
          <w:sz w:val="32"/>
        </w:rPr>
        <w:t>Blank</w:t>
      </w:r>
    </w:p>
    <w:p w14:paraId="77638BE9" w14:textId="77777777" w:rsidR="0033413D" w:rsidRDefault="0033413D">
      <w:pPr>
        <w:jc w:val="center"/>
        <w:rPr>
          <w:sz w:val="32"/>
        </w:rPr>
        <w:sectPr w:rsidR="0033413D">
          <w:pgSz w:w="11930" w:h="16840"/>
          <w:pgMar w:top="1340" w:right="708" w:bottom="1260" w:left="992" w:header="0" w:footer="1071" w:gutter="0"/>
          <w:cols w:space="720"/>
        </w:sectPr>
      </w:pPr>
    </w:p>
    <w:p w14:paraId="40FB4EDF" w14:textId="77777777" w:rsidR="0033413D" w:rsidRDefault="00E46C25">
      <w:pPr>
        <w:pStyle w:val="Heading1"/>
        <w:spacing w:before="74"/>
      </w:pPr>
      <w:bookmarkStart w:id="8" w:name="_bookmark8"/>
      <w:bookmarkEnd w:id="8"/>
      <w:r>
        <w:lastRenderedPageBreak/>
        <w:t>Schedule</w:t>
      </w:r>
      <w:r>
        <w:rPr>
          <w:spacing w:val="-10"/>
        </w:rPr>
        <w:t xml:space="preserve"> </w:t>
      </w:r>
      <w:r>
        <w:t>7:</w:t>
      </w:r>
      <w:r>
        <w:rPr>
          <w:spacing w:val="-10"/>
        </w:rPr>
        <w:t xml:space="preserve"> </w:t>
      </w:r>
      <w:r>
        <w:t>UK</w:t>
      </w:r>
      <w:r>
        <w:rPr>
          <w:spacing w:val="-7"/>
        </w:rPr>
        <w:t xml:space="preserve"> </w:t>
      </w:r>
      <w:r>
        <w:t>GDPR</w:t>
      </w:r>
      <w:r>
        <w:rPr>
          <w:spacing w:val="-10"/>
        </w:rPr>
        <w:t xml:space="preserve"> </w:t>
      </w:r>
      <w:r>
        <w:rPr>
          <w:spacing w:val="-2"/>
        </w:rPr>
        <w:t>Information</w:t>
      </w:r>
    </w:p>
    <w:p w14:paraId="040DAA24" w14:textId="77777777" w:rsidR="0033413D" w:rsidRDefault="0033413D">
      <w:pPr>
        <w:pStyle w:val="BodyText"/>
        <w:spacing w:before="291"/>
        <w:rPr>
          <w:sz w:val="32"/>
        </w:rPr>
      </w:pPr>
    </w:p>
    <w:p w14:paraId="1B44D47D" w14:textId="77777777" w:rsidR="0033413D" w:rsidRDefault="00E46C25">
      <w:pPr>
        <w:pStyle w:val="BodyText"/>
        <w:spacing w:line="242" w:lineRule="auto"/>
        <w:ind w:left="448" w:right="814" w:hanging="3"/>
      </w:pPr>
      <w:r>
        <w:t>This schedule reproduces the annexes to the UK GDPR schedule contained within the Framework</w:t>
      </w:r>
      <w:r>
        <w:rPr>
          <w:spacing w:val="-2"/>
        </w:rPr>
        <w:t xml:space="preserve"> </w:t>
      </w:r>
      <w:r>
        <w:t>Agreement</w:t>
      </w:r>
      <w:r>
        <w:rPr>
          <w:spacing w:val="-1"/>
        </w:rPr>
        <w:t xml:space="preserve"> </w:t>
      </w:r>
      <w:r>
        <w:t>and</w:t>
      </w:r>
      <w:r>
        <w:rPr>
          <w:spacing w:val="-3"/>
        </w:rPr>
        <w:t xml:space="preserve"> </w:t>
      </w:r>
      <w:r>
        <w:t>incorporated</w:t>
      </w:r>
      <w:r>
        <w:rPr>
          <w:spacing w:val="-3"/>
        </w:rPr>
        <w:t xml:space="preserve"> </w:t>
      </w:r>
      <w:r>
        <w:t>into</w:t>
      </w:r>
      <w:r>
        <w:rPr>
          <w:spacing w:val="-5"/>
        </w:rPr>
        <w:t xml:space="preserve"> </w:t>
      </w:r>
      <w:r>
        <w:t>this</w:t>
      </w:r>
      <w:r>
        <w:rPr>
          <w:spacing w:val="-5"/>
        </w:rPr>
        <w:t xml:space="preserve"> </w:t>
      </w:r>
      <w:r>
        <w:t>Call-off</w:t>
      </w:r>
      <w:r>
        <w:rPr>
          <w:spacing w:val="-1"/>
        </w:rPr>
        <w:t xml:space="preserve"> </w:t>
      </w:r>
      <w:r>
        <w:t>Contract</w:t>
      </w:r>
      <w:r>
        <w:rPr>
          <w:spacing w:val="-1"/>
        </w:rPr>
        <w:t xml:space="preserve"> </w:t>
      </w:r>
      <w:r>
        <w:t>and</w:t>
      </w:r>
      <w:r>
        <w:rPr>
          <w:spacing w:val="-5"/>
        </w:rPr>
        <w:t xml:space="preserve"> </w:t>
      </w:r>
      <w:r>
        <w:t>clause</w:t>
      </w:r>
      <w:r>
        <w:rPr>
          <w:spacing w:val="-3"/>
        </w:rPr>
        <w:t xml:space="preserve"> </w:t>
      </w:r>
      <w:r>
        <w:t>and</w:t>
      </w:r>
      <w:r>
        <w:rPr>
          <w:spacing w:val="-3"/>
        </w:rPr>
        <w:t xml:space="preserve"> </w:t>
      </w:r>
      <w:r>
        <w:t xml:space="preserve">schedule references are to those in the Framework Agreement but references to CCS have been </w:t>
      </w:r>
      <w:r>
        <w:rPr>
          <w:spacing w:val="-2"/>
        </w:rPr>
        <w:t>amended</w:t>
      </w:r>
    </w:p>
    <w:p w14:paraId="3A9875BC" w14:textId="77777777" w:rsidR="0033413D" w:rsidRDefault="0033413D">
      <w:pPr>
        <w:pStyle w:val="BodyText"/>
      </w:pPr>
    </w:p>
    <w:p w14:paraId="05E97B3A" w14:textId="77777777" w:rsidR="0033413D" w:rsidRDefault="0033413D">
      <w:pPr>
        <w:pStyle w:val="BodyText"/>
        <w:spacing w:before="20"/>
      </w:pPr>
    </w:p>
    <w:p w14:paraId="69290FF3" w14:textId="77777777" w:rsidR="0033413D" w:rsidRDefault="00E46C25">
      <w:pPr>
        <w:pStyle w:val="Heading1"/>
        <w:spacing w:before="0"/>
      </w:pPr>
      <w:bookmarkStart w:id="9" w:name="_bookmark9"/>
      <w:bookmarkEnd w:id="9"/>
      <w:r>
        <w:t>Annex</w:t>
      </w:r>
      <w:r>
        <w:rPr>
          <w:spacing w:val="-10"/>
        </w:rPr>
        <w:t xml:space="preserve"> </w:t>
      </w:r>
      <w:r>
        <w:t>1</w:t>
      </w:r>
      <w:r>
        <w:rPr>
          <w:spacing w:val="-9"/>
        </w:rPr>
        <w:t xml:space="preserve"> </w:t>
      </w:r>
      <w:r>
        <w:t>-</w:t>
      </w:r>
      <w:r>
        <w:rPr>
          <w:spacing w:val="-10"/>
        </w:rPr>
        <w:t xml:space="preserve"> </w:t>
      </w:r>
      <w:r>
        <w:t>Processing</w:t>
      </w:r>
      <w:r>
        <w:rPr>
          <w:spacing w:val="-11"/>
        </w:rPr>
        <w:t xml:space="preserve"> </w:t>
      </w:r>
      <w:r>
        <w:t>Personal</w:t>
      </w:r>
      <w:r>
        <w:rPr>
          <w:spacing w:val="-9"/>
        </w:rPr>
        <w:t xml:space="preserve"> </w:t>
      </w:r>
      <w:r>
        <w:rPr>
          <w:spacing w:val="-4"/>
        </w:rPr>
        <w:t>Data</w:t>
      </w:r>
    </w:p>
    <w:p w14:paraId="6755B9BD" w14:textId="77777777" w:rsidR="0033413D" w:rsidRDefault="00E46C25">
      <w:pPr>
        <w:pStyle w:val="BodyText"/>
        <w:spacing w:before="40" w:line="242" w:lineRule="auto"/>
        <w:ind w:left="448" w:right="813" w:hanging="3"/>
      </w:pPr>
      <w:r>
        <w:t>This Annex</w:t>
      </w:r>
      <w:r>
        <w:rPr>
          <w:spacing w:val="-1"/>
        </w:rPr>
        <w:t xml:space="preserve"> </w:t>
      </w:r>
      <w:r>
        <w:t>shall</w:t>
      </w:r>
      <w:r>
        <w:rPr>
          <w:spacing w:val="-1"/>
        </w:rPr>
        <w:t xml:space="preserve"> </w:t>
      </w:r>
      <w:r>
        <w:t>be</w:t>
      </w:r>
      <w:r>
        <w:rPr>
          <w:spacing w:val="-3"/>
        </w:rPr>
        <w:t xml:space="preserve"> </w:t>
      </w:r>
      <w:r>
        <w:t>completed</w:t>
      </w:r>
      <w:r>
        <w:rPr>
          <w:spacing w:val="-1"/>
        </w:rPr>
        <w:t xml:space="preserve"> </w:t>
      </w:r>
      <w:r>
        <w:t>by</w:t>
      </w:r>
      <w:r>
        <w:rPr>
          <w:spacing w:val="-3"/>
        </w:rPr>
        <w:t xml:space="preserve"> </w:t>
      </w:r>
      <w:r>
        <w:t>the</w:t>
      </w:r>
      <w:r>
        <w:rPr>
          <w:spacing w:val="-3"/>
        </w:rPr>
        <w:t xml:space="preserve"> </w:t>
      </w:r>
      <w:r>
        <w:t>Controller,</w:t>
      </w:r>
      <w:r>
        <w:rPr>
          <w:spacing w:val="-2"/>
        </w:rPr>
        <w:t xml:space="preserve"> </w:t>
      </w:r>
      <w:r>
        <w:t>who</w:t>
      </w:r>
      <w:r>
        <w:rPr>
          <w:spacing w:val="-1"/>
        </w:rPr>
        <w:t xml:space="preserve"> </w:t>
      </w:r>
      <w:r>
        <w:t>may</w:t>
      </w:r>
      <w:r>
        <w:rPr>
          <w:spacing w:val="-3"/>
        </w:rPr>
        <w:t xml:space="preserve"> </w:t>
      </w:r>
      <w:r>
        <w:t>take</w:t>
      </w:r>
      <w:r>
        <w:rPr>
          <w:spacing w:val="-3"/>
        </w:rPr>
        <w:t xml:space="preserve"> </w:t>
      </w:r>
      <w:r>
        <w:t>account of</w:t>
      </w:r>
      <w:r>
        <w:rPr>
          <w:spacing w:val="-2"/>
        </w:rPr>
        <w:t xml:space="preserve"> </w:t>
      </w:r>
      <w:r>
        <w:t>the</w:t>
      </w:r>
      <w:r>
        <w:rPr>
          <w:spacing w:val="-3"/>
        </w:rPr>
        <w:t xml:space="preserve"> </w:t>
      </w:r>
      <w:r>
        <w:t>view</w:t>
      </w:r>
      <w:r>
        <w:rPr>
          <w:spacing w:val="-2"/>
        </w:rPr>
        <w:t xml:space="preserve"> </w:t>
      </w:r>
      <w:r>
        <w:t>of</w:t>
      </w:r>
      <w:r>
        <w:rPr>
          <w:spacing w:val="-2"/>
        </w:rPr>
        <w:t xml:space="preserve"> </w:t>
      </w:r>
      <w:r>
        <w:t>the Processors, however the final decision as to the content of this Annex shall be with the Buyer at its absolute discretion.</w:t>
      </w:r>
    </w:p>
    <w:p w14:paraId="5EC3670B" w14:textId="5A2AE6CE" w:rsidR="0033413D" w:rsidRPr="003447CD" w:rsidRDefault="00E46C25">
      <w:pPr>
        <w:pStyle w:val="ListParagraph"/>
        <w:numPr>
          <w:ilvl w:val="1"/>
          <w:numId w:val="15"/>
        </w:numPr>
        <w:tabs>
          <w:tab w:val="left" w:pos="806"/>
          <w:tab w:val="left" w:pos="1168"/>
        </w:tabs>
        <w:spacing w:before="2" w:line="244" w:lineRule="auto"/>
        <w:ind w:right="730" w:hanging="360"/>
      </w:pPr>
      <w:r>
        <w:tab/>
        <w:t>The</w:t>
      </w:r>
      <w:r>
        <w:rPr>
          <w:spacing w:val="40"/>
        </w:rPr>
        <w:t xml:space="preserve"> </w:t>
      </w:r>
      <w:r>
        <w:t>contact</w:t>
      </w:r>
      <w:r>
        <w:rPr>
          <w:spacing w:val="40"/>
        </w:rPr>
        <w:t xml:space="preserve"> </w:t>
      </w:r>
      <w:r>
        <w:t>details</w:t>
      </w:r>
      <w:r>
        <w:rPr>
          <w:spacing w:val="40"/>
        </w:rPr>
        <w:t xml:space="preserve"> </w:t>
      </w:r>
      <w:r>
        <w:t>of</w:t>
      </w:r>
      <w:r>
        <w:rPr>
          <w:spacing w:val="40"/>
        </w:rPr>
        <w:t xml:space="preserve"> </w:t>
      </w:r>
      <w:r>
        <w:t>the</w:t>
      </w:r>
      <w:r>
        <w:rPr>
          <w:spacing w:val="40"/>
        </w:rPr>
        <w:t xml:space="preserve"> </w:t>
      </w:r>
      <w:r>
        <w:t>Buyer’s</w:t>
      </w:r>
      <w:r>
        <w:rPr>
          <w:spacing w:val="40"/>
        </w:rPr>
        <w:t xml:space="preserve"> </w:t>
      </w:r>
      <w:r>
        <w:t>Data</w:t>
      </w:r>
      <w:r>
        <w:rPr>
          <w:spacing w:val="40"/>
        </w:rPr>
        <w:t xml:space="preserve"> </w:t>
      </w:r>
      <w:r>
        <w:t>Protection</w:t>
      </w:r>
      <w:r>
        <w:rPr>
          <w:spacing w:val="40"/>
        </w:rPr>
        <w:t xml:space="preserve"> </w:t>
      </w:r>
      <w:r>
        <w:t>Officer</w:t>
      </w:r>
      <w:r>
        <w:rPr>
          <w:spacing w:val="40"/>
        </w:rPr>
        <w:t xml:space="preserve"> </w:t>
      </w:r>
      <w:r>
        <w:t>are:</w:t>
      </w:r>
      <w:r>
        <w:rPr>
          <w:spacing w:val="40"/>
        </w:rPr>
        <w:t xml:space="preserve"> </w:t>
      </w:r>
    </w:p>
    <w:p w14:paraId="3AE541BB" w14:textId="70C022FD" w:rsidR="003447CD" w:rsidRDefault="003447CD" w:rsidP="003447CD">
      <w:pPr>
        <w:pStyle w:val="ListParagraph"/>
        <w:tabs>
          <w:tab w:val="left" w:pos="806"/>
          <w:tab w:val="left" w:pos="1168"/>
        </w:tabs>
        <w:spacing w:before="2" w:line="244" w:lineRule="auto"/>
        <w:ind w:left="806" w:right="730"/>
      </w:pPr>
      <w:r>
        <w:rPr>
          <w:color w:val="FF0000"/>
        </w:rPr>
        <w:t xml:space="preserve">     R</w:t>
      </w:r>
      <w:r>
        <w:rPr>
          <w:color w:val="FF0000"/>
          <w:shd w:val="clear" w:color="auto" w:fill="FFFFFF"/>
        </w:rPr>
        <w:t>EDACTED TEXT under FOIA Section 40, Personal Information.</w:t>
      </w:r>
    </w:p>
    <w:p w14:paraId="0954F39B" w14:textId="46801799" w:rsidR="0033413D" w:rsidRPr="003447CD" w:rsidRDefault="00E46C25">
      <w:pPr>
        <w:pStyle w:val="ListParagraph"/>
        <w:numPr>
          <w:ilvl w:val="1"/>
          <w:numId w:val="15"/>
        </w:numPr>
        <w:tabs>
          <w:tab w:val="left" w:pos="1168"/>
          <w:tab w:val="left" w:pos="1767"/>
          <w:tab w:val="left" w:pos="2696"/>
          <w:tab w:val="left" w:pos="3550"/>
          <w:tab w:val="left" w:pos="3953"/>
          <w:tab w:val="left" w:pos="4481"/>
          <w:tab w:val="left" w:pos="5666"/>
          <w:tab w:val="left" w:pos="6347"/>
          <w:tab w:val="left" w:pos="7556"/>
          <w:tab w:val="left" w:pos="8422"/>
          <w:tab w:val="left" w:pos="9027"/>
        </w:tabs>
        <w:spacing w:line="244" w:lineRule="auto"/>
        <w:ind w:left="1168" w:right="725" w:hanging="720"/>
      </w:pPr>
      <w:r>
        <w:rPr>
          <w:spacing w:val="-4"/>
        </w:rPr>
        <w:t>The</w:t>
      </w:r>
      <w:r>
        <w:tab/>
      </w:r>
      <w:r>
        <w:rPr>
          <w:spacing w:val="-2"/>
        </w:rPr>
        <w:t>contact</w:t>
      </w:r>
      <w:r>
        <w:tab/>
      </w:r>
      <w:r>
        <w:rPr>
          <w:spacing w:val="-2"/>
        </w:rPr>
        <w:t>details</w:t>
      </w:r>
      <w:r>
        <w:tab/>
      </w:r>
      <w:r>
        <w:rPr>
          <w:spacing w:val="-6"/>
        </w:rPr>
        <w:t>of</w:t>
      </w:r>
      <w:r>
        <w:tab/>
      </w:r>
      <w:r>
        <w:rPr>
          <w:spacing w:val="-4"/>
        </w:rPr>
        <w:t>the</w:t>
      </w:r>
      <w:r>
        <w:tab/>
      </w:r>
      <w:r>
        <w:rPr>
          <w:spacing w:val="-2"/>
        </w:rPr>
        <w:t>Supplier’s</w:t>
      </w:r>
      <w:r>
        <w:tab/>
      </w:r>
      <w:r>
        <w:rPr>
          <w:spacing w:val="-4"/>
        </w:rPr>
        <w:t>Data</w:t>
      </w:r>
      <w:r>
        <w:tab/>
      </w:r>
      <w:r>
        <w:rPr>
          <w:spacing w:val="-2"/>
        </w:rPr>
        <w:t>Protection</w:t>
      </w:r>
      <w:r>
        <w:tab/>
      </w:r>
      <w:r>
        <w:rPr>
          <w:spacing w:val="-2"/>
        </w:rPr>
        <w:t>Officer</w:t>
      </w:r>
      <w:r>
        <w:tab/>
      </w:r>
      <w:r>
        <w:rPr>
          <w:spacing w:val="-4"/>
        </w:rPr>
        <w:t>are:</w:t>
      </w:r>
      <w:r>
        <w:tab/>
      </w:r>
    </w:p>
    <w:p w14:paraId="3B161B87" w14:textId="1CA660D6" w:rsidR="003447CD" w:rsidRDefault="003447CD" w:rsidP="003447CD">
      <w:pPr>
        <w:pStyle w:val="ListParagraph"/>
        <w:tabs>
          <w:tab w:val="left" w:pos="1168"/>
          <w:tab w:val="left" w:pos="1767"/>
          <w:tab w:val="left" w:pos="2696"/>
          <w:tab w:val="left" w:pos="3550"/>
          <w:tab w:val="left" w:pos="3953"/>
          <w:tab w:val="left" w:pos="4481"/>
          <w:tab w:val="left" w:pos="5666"/>
          <w:tab w:val="left" w:pos="6347"/>
          <w:tab w:val="left" w:pos="7556"/>
          <w:tab w:val="left" w:pos="8422"/>
          <w:tab w:val="left" w:pos="9027"/>
        </w:tabs>
        <w:spacing w:line="244" w:lineRule="auto"/>
        <w:ind w:right="725"/>
      </w:pPr>
      <w:r>
        <w:rPr>
          <w:color w:val="FF0000"/>
        </w:rPr>
        <w:t>R</w:t>
      </w:r>
      <w:r>
        <w:rPr>
          <w:color w:val="FF0000"/>
          <w:shd w:val="clear" w:color="auto" w:fill="FFFFFF"/>
        </w:rPr>
        <w:t>EDACTED TEXT under FOIA Section 40, Personal Information.</w:t>
      </w:r>
    </w:p>
    <w:p w14:paraId="1B123649" w14:textId="77777777" w:rsidR="0033413D" w:rsidRDefault="00E46C25">
      <w:pPr>
        <w:pStyle w:val="ListParagraph"/>
        <w:numPr>
          <w:ilvl w:val="1"/>
          <w:numId w:val="15"/>
        </w:numPr>
        <w:tabs>
          <w:tab w:val="left" w:pos="1168"/>
        </w:tabs>
        <w:spacing w:line="244" w:lineRule="auto"/>
        <w:ind w:left="1168" w:right="733" w:hanging="720"/>
      </w:pPr>
      <w:r>
        <w:t>The</w:t>
      </w:r>
      <w:r>
        <w:rPr>
          <w:spacing w:val="40"/>
        </w:rPr>
        <w:t xml:space="preserve"> </w:t>
      </w:r>
      <w:r>
        <w:t>Processor</w:t>
      </w:r>
      <w:r>
        <w:rPr>
          <w:spacing w:val="40"/>
        </w:rPr>
        <w:t xml:space="preserve"> </w:t>
      </w:r>
      <w:r>
        <w:t>shall</w:t>
      </w:r>
      <w:r>
        <w:rPr>
          <w:spacing w:val="40"/>
        </w:rPr>
        <w:t xml:space="preserve"> </w:t>
      </w:r>
      <w:r>
        <w:t>comply</w:t>
      </w:r>
      <w:r>
        <w:rPr>
          <w:spacing w:val="40"/>
        </w:rPr>
        <w:t xml:space="preserve"> </w:t>
      </w:r>
      <w:r>
        <w:t>with</w:t>
      </w:r>
      <w:r>
        <w:rPr>
          <w:spacing w:val="40"/>
        </w:rPr>
        <w:t xml:space="preserve"> </w:t>
      </w:r>
      <w:r>
        <w:t>any</w:t>
      </w:r>
      <w:r>
        <w:rPr>
          <w:spacing w:val="40"/>
        </w:rPr>
        <w:t xml:space="preserve"> </w:t>
      </w:r>
      <w:r>
        <w:t>further</w:t>
      </w:r>
      <w:r>
        <w:rPr>
          <w:spacing w:val="40"/>
        </w:rPr>
        <w:t xml:space="preserve"> </w:t>
      </w:r>
      <w:r>
        <w:t>written</w:t>
      </w:r>
      <w:r>
        <w:rPr>
          <w:spacing w:val="40"/>
        </w:rPr>
        <w:t xml:space="preserve"> </w:t>
      </w:r>
      <w:r>
        <w:t>instructions</w:t>
      </w:r>
      <w:r>
        <w:rPr>
          <w:spacing w:val="40"/>
        </w:rPr>
        <w:t xml:space="preserve"> </w:t>
      </w:r>
      <w:r>
        <w:t>with</w:t>
      </w:r>
      <w:r>
        <w:rPr>
          <w:spacing w:val="40"/>
        </w:rPr>
        <w:t xml:space="preserve"> </w:t>
      </w:r>
      <w:r>
        <w:t>respect</w:t>
      </w:r>
      <w:r>
        <w:rPr>
          <w:spacing w:val="40"/>
        </w:rPr>
        <w:t xml:space="preserve"> </w:t>
      </w:r>
      <w:r>
        <w:t>to Processing by the Controller.</w:t>
      </w:r>
    </w:p>
    <w:p w14:paraId="24B9521B" w14:textId="77777777" w:rsidR="0033413D" w:rsidRDefault="00E46C25">
      <w:pPr>
        <w:pStyle w:val="ListParagraph"/>
        <w:numPr>
          <w:ilvl w:val="1"/>
          <w:numId w:val="15"/>
        </w:numPr>
        <w:tabs>
          <w:tab w:val="left" w:pos="1168"/>
        </w:tabs>
        <w:spacing w:line="248" w:lineRule="exact"/>
        <w:ind w:left="1168" w:hanging="720"/>
      </w:pPr>
      <w:r>
        <w:t>Any</w:t>
      </w:r>
      <w:r>
        <w:rPr>
          <w:spacing w:val="-8"/>
        </w:rPr>
        <w:t xml:space="preserve"> </w:t>
      </w:r>
      <w:r>
        <w:t>such</w:t>
      </w:r>
      <w:r>
        <w:rPr>
          <w:spacing w:val="-7"/>
        </w:rPr>
        <w:t xml:space="preserve"> </w:t>
      </w:r>
      <w:r>
        <w:t>further</w:t>
      </w:r>
      <w:r>
        <w:rPr>
          <w:spacing w:val="-6"/>
        </w:rPr>
        <w:t xml:space="preserve"> </w:t>
      </w:r>
      <w:r>
        <w:t>instructions</w:t>
      </w:r>
      <w:r>
        <w:rPr>
          <w:spacing w:val="-4"/>
        </w:rPr>
        <w:t xml:space="preserve"> </w:t>
      </w:r>
      <w:r>
        <w:t>shall</w:t>
      </w:r>
      <w:r>
        <w:rPr>
          <w:spacing w:val="-5"/>
        </w:rPr>
        <w:t xml:space="preserve"> </w:t>
      </w:r>
      <w:r>
        <w:t>be</w:t>
      </w:r>
      <w:r>
        <w:rPr>
          <w:spacing w:val="-5"/>
        </w:rPr>
        <w:t xml:space="preserve"> </w:t>
      </w:r>
      <w:r>
        <w:t>incorporated</w:t>
      </w:r>
      <w:r>
        <w:rPr>
          <w:spacing w:val="-5"/>
        </w:rPr>
        <w:t xml:space="preserve"> </w:t>
      </w:r>
      <w:r>
        <w:t>into</w:t>
      </w:r>
      <w:r>
        <w:rPr>
          <w:spacing w:val="-7"/>
        </w:rPr>
        <w:t xml:space="preserve"> </w:t>
      </w:r>
      <w:r>
        <w:t>this</w:t>
      </w:r>
      <w:r>
        <w:rPr>
          <w:spacing w:val="-4"/>
        </w:rPr>
        <w:t xml:space="preserve"> </w:t>
      </w:r>
      <w:r>
        <w:rPr>
          <w:spacing w:val="-2"/>
        </w:rPr>
        <w:t>Annex.</w:t>
      </w:r>
    </w:p>
    <w:p w14:paraId="748FA980" w14:textId="77777777" w:rsidR="0033413D" w:rsidRDefault="0033413D">
      <w:pPr>
        <w:pStyle w:val="BodyText"/>
        <w:spacing w:before="21"/>
        <w:rPr>
          <w:sz w:val="2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734"/>
      </w:tblGrid>
      <w:tr w:rsidR="0033413D" w14:paraId="5D95A937" w14:textId="77777777">
        <w:trPr>
          <w:trHeight w:val="700"/>
        </w:trPr>
        <w:tc>
          <w:tcPr>
            <w:tcW w:w="2264" w:type="dxa"/>
            <w:shd w:val="clear" w:color="auto" w:fill="BEBEBE"/>
          </w:tcPr>
          <w:p w14:paraId="46668F95" w14:textId="77777777" w:rsidR="0033413D" w:rsidRDefault="00E46C25">
            <w:pPr>
              <w:pStyle w:val="TableParagraph"/>
              <w:spacing w:before="228"/>
              <w:ind w:left="112"/>
              <w:rPr>
                <w:rFonts w:ascii="Arial"/>
                <w:b/>
              </w:rPr>
            </w:pPr>
            <w:r>
              <w:rPr>
                <w:rFonts w:ascii="Arial"/>
                <w:b/>
                <w:spacing w:val="-2"/>
              </w:rPr>
              <w:t>Description</w:t>
            </w:r>
          </w:p>
        </w:tc>
        <w:tc>
          <w:tcPr>
            <w:tcW w:w="6734" w:type="dxa"/>
            <w:shd w:val="clear" w:color="auto" w:fill="BEBEBE"/>
          </w:tcPr>
          <w:p w14:paraId="679F192C" w14:textId="77777777" w:rsidR="0033413D" w:rsidRDefault="00E46C25">
            <w:pPr>
              <w:pStyle w:val="TableParagraph"/>
              <w:spacing w:before="228"/>
              <w:ind w:left="5"/>
              <w:jc w:val="center"/>
              <w:rPr>
                <w:rFonts w:ascii="Arial"/>
                <w:b/>
              </w:rPr>
            </w:pPr>
            <w:r>
              <w:rPr>
                <w:rFonts w:ascii="Arial"/>
                <w:b/>
                <w:spacing w:val="-2"/>
              </w:rPr>
              <w:t>Details</w:t>
            </w:r>
          </w:p>
        </w:tc>
      </w:tr>
      <w:tr w:rsidR="0033413D" w14:paraId="2ACC29C0" w14:textId="77777777">
        <w:trPr>
          <w:trHeight w:val="3208"/>
        </w:trPr>
        <w:tc>
          <w:tcPr>
            <w:tcW w:w="2264" w:type="dxa"/>
          </w:tcPr>
          <w:p w14:paraId="518982F6" w14:textId="77777777" w:rsidR="0033413D" w:rsidRDefault="00E46C25">
            <w:pPr>
              <w:pStyle w:val="TableParagraph"/>
              <w:spacing w:line="242" w:lineRule="auto"/>
              <w:ind w:left="115" w:hanging="3"/>
            </w:pPr>
            <w:r>
              <w:t>Identity</w:t>
            </w:r>
            <w:r>
              <w:rPr>
                <w:spacing w:val="-16"/>
              </w:rPr>
              <w:t xml:space="preserve"> </w:t>
            </w:r>
            <w:r>
              <w:t>of</w:t>
            </w:r>
            <w:r>
              <w:rPr>
                <w:spacing w:val="-15"/>
              </w:rPr>
              <w:t xml:space="preserve"> </w:t>
            </w:r>
            <w:r>
              <w:t>Controller and Processor for each Category of Personal Data</w:t>
            </w:r>
          </w:p>
        </w:tc>
        <w:tc>
          <w:tcPr>
            <w:tcW w:w="6734" w:type="dxa"/>
          </w:tcPr>
          <w:p w14:paraId="23720B5C" w14:textId="77777777" w:rsidR="0033413D" w:rsidRDefault="00E46C25">
            <w:pPr>
              <w:pStyle w:val="TableParagraph"/>
              <w:spacing w:before="4" w:line="251" w:lineRule="exact"/>
              <w:ind w:left="112"/>
              <w:rPr>
                <w:rFonts w:ascii="Arial"/>
                <w:b/>
              </w:rPr>
            </w:pPr>
            <w:r>
              <w:rPr>
                <w:rFonts w:ascii="Arial"/>
                <w:b/>
              </w:rPr>
              <w:t>The</w:t>
            </w:r>
            <w:r>
              <w:rPr>
                <w:rFonts w:ascii="Arial"/>
                <w:b/>
                <w:spacing w:val="-8"/>
              </w:rPr>
              <w:t xml:space="preserve"> </w:t>
            </w:r>
            <w:r>
              <w:rPr>
                <w:rFonts w:ascii="Arial"/>
                <w:b/>
              </w:rPr>
              <w:t>Buyer</w:t>
            </w:r>
            <w:r>
              <w:rPr>
                <w:rFonts w:ascii="Arial"/>
                <w:b/>
                <w:spacing w:val="-4"/>
              </w:rPr>
              <w:t xml:space="preserve"> </w:t>
            </w:r>
            <w:r>
              <w:rPr>
                <w:rFonts w:ascii="Arial"/>
                <w:b/>
              </w:rPr>
              <w:t>is</w:t>
            </w:r>
            <w:r>
              <w:rPr>
                <w:rFonts w:ascii="Arial"/>
                <w:b/>
                <w:spacing w:val="-3"/>
              </w:rPr>
              <w:t xml:space="preserve"> </w:t>
            </w:r>
            <w:r>
              <w:rPr>
                <w:rFonts w:ascii="Arial"/>
                <w:b/>
              </w:rPr>
              <w:t>Controller</w:t>
            </w:r>
            <w:r>
              <w:rPr>
                <w:rFonts w:ascii="Arial"/>
                <w:b/>
                <w:spacing w:val="-4"/>
              </w:rPr>
              <w:t xml:space="preserve"> </w:t>
            </w:r>
            <w:r>
              <w:rPr>
                <w:rFonts w:ascii="Arial"/>
                <w:b/>
              </w:rPr>
              <w:t>and</w:t>
            </w:r>
            <w:r>
              <w:rPr>
                <w:rFonts w:ascii="Arial"/>
                <w:b/>
                <w:spacing w:val="-5"/>
              </w:rPr>
              <w:t xml:space="preserve"> </w:t>
            </w:r>
            <w:r>
              <w:rPr>
                <w:rFonts w:ascii="Arial"/>
                <w:b/>
              </w:rPr>
              <w:t>the</w:t>
            </w:r>
            <w:r>
              <w:rPr>
                <w:rFonts w:ascii="Arial"/>
                <w:b/>
                <w:spacing w:val="-3"/>
              </w:rPr>
              <w:t xml:space="preserve"> </w:t>
            </w:r>
            <w:r>
              <w:rPr>
                <w:rFonts w:ascii="Arial"/>
                <w:b/>
              </w:rPr>
              <w:t>Supplier</w:t>
            </w:r>
            <w:r>
              <w:rPr>
                <w:rFonts w:ascii="Arial"/>
                <w:b/>
                <w:spacing w:val="-4"/>
              </w:rPr>
              <w:t xml:space="preserve"> </w:t>
            </w:r>
            <w:r>
              <w:rPr>
                <w:rFonts w:ascii="Arial"/>
                <w:b/>
              </w:rPr>
              <w:t>is</w:t>
            </w:r>
            <w:r>
              <w:rPr>
                <w:rFonts w:ascii="Arial"/>
                <w:b/>
                <w:spacing w:val="-4"/>
              </w:rPr>
              <w:t xml:space="preserve"> </w:t>
            </w:r>
            <w:r>
              <w:rPr>
                <w:rFonts w:ascii="Arial"/>
                <w:b/>
                <w:spacing w:val="-2"/>
              </w:rPr>
              <w:t>Processor</w:t>
            </w:r>
          </w:p>
          <w:p w14:paraId="692A82CA" w14:textId="77777777" w:rsidR="0033413D" w:rsidRDefault="00E46C25">
            <w:pPr>
              <w:pStyle w:val="TableParagraph"/>
              <w:spacing w:line="242" w:lineRule="auto"/>
              <w:ind w:left="114" w:right="149" w:hanging="3"/>
            </w:pPr>
            <w:r>
              <w:t>The Parties acknowledge that in accordance</w:t>
            </w:r>
            <w:r>
              <w:rPr>
                <w:spacing w:val="-1"/>
              </w:rPr>
              <w:t xml:space="preserve"> </w:t>
            </w:r>
            <w:r>
              <w:t>with paragraphs 2 to paragraph 15 of Schedule 7 and for the purposes of the Data Protection</w:t>
            </w:r>
            <w:r>
              <w:rPr>
                <w:spacing w:val="-4"/>
              </w:rPr>
              <w:t xml:space="preserve"> </w:t>
            </w:r>
            <w:r>
              <w:t>Legislation,</w:t>
            </w:r>
            <w:r>
              <w:rPr>
                <w:spacing w:val="-5"/>
              </w:rPr>
              <w:t xml:space="preserve"> </w:t>
            </w:r>
            <w:r>
              <w:t>the</w:t>
            </w:r>
            <w:r>
              <w:rPr>
                <w:spacing w:val="-4"/>
              </w:rPr>
              <w:t xml:space="preserve"> </w:t>
            </w:r>
            <w:r>
              <w:t>Buyer</w:t>
            </w:r>
            <w:r>
              <w:rPr>
                <w:spacing w:val="-5"/>
              </w:rPr>
              <w:t xml:space="preserve"> </w:t>
            </w:r>
            <w:r>
              <w:t>is</w:t>
            </w:r>
            <w:r>
              <w:rPr>
                <w:spacing w:val="-3"/>
              </w:rPr>
              <w:t xml:space="preserve"> </w:t>
            </w:r>
            <w:r>
              <w:t>the</w:t>
            </w:r>
            <w:r>
              <w:rPr>
                <w:spacing w:val="-6"/>
              </w:rPr>
              <w:t xml:space="preserve"> </w:t>
            </w:r>
            <w:r>
              <w:t>Controller</w:t>
            </w:r>
            <w:r>
              <w:rPr>
                <w:spacing w:val="-5"/>
              </w:rPr>
              <w:t xml:space="preserve"> </w:t>
            </w:r>
            <w:r>
              <w:t>and</w:t>
            </w:r>
            <w:r>
              <w:rPr>
                <w:spacing w:val="-4"/>
              </w:rPr>
              <w:t xml:space="preserve"> </w:t>
            </w:r>
            <w:r>
              <w:t>the</w:t>
            </w:r>
            <w:r>
              <w:rPr>
                <w:spacing w:val="-6"/>
              </w:rPr>
              <w:t xml:space="preserve"> </w:t>
            </w:r>
            <w:r>
              <w:t>Supplier is the Processor of the following Personal Data:</w:t>
            </w:r>
          </w:p>
          <w:p w14:paraId="1EE86C55" w14:textId="77777777" w:rsidR="0033413D" w:rsidRDefault="0033413D">
            <w:pPr>
              <w:pStyle w:val="TableParagraph"/>
              <w:spacing w:before="3"/>
            </w:pPr>
          </w:p>
          <w:p w14:paraId="5590B066" w14:textId="77777777" w:rsidR="0033413D" w:rsidRDefault="00E46C25">
            <w:pPr>
              <w:pStyle w:val="TableParagraph"/>
              <w:ind w:left="114" w:right="818" w:hanging="3"/>
              <w:jc w:val="both"/>
            </w:pPr>
            <w:r>
              <w:t>The scope of personal data processed shall be minimal, as penetration</w:t>
            </w:r>
            <w:r>
              <w:rPr>
                <w:spacing w:val="-4"/>
              </w:rPr>
              <w:t xml:space="preserve"> </w:t>
            </w:r>
            <w:r>
              <w:t>testing</w:t>
            </w:r>
            <w:r>
              <w:rPr>
                <w:spacing w:val="-5"/>
              </w:rPr>
              <w:t xml:space="preserve"> </w:t>
            </w:r>
            <w:r>
              <w:t>will</w:t>
            </w:r>
            <w:r>
              <w:rPr>
                <w:spacing w:val="-4"/>
              </w:rPr>
              <w:t xml:space="preserve"> </w:t>
            </w:r>
            <w:r>
              <w:t>only</w:t>
            </w:r>
            <w:r>
              <w:rPr>
                <w:spacing w:val="-4"/>
              </w:rPr>
              <w:t xml:space="preserve"> </w:t>
            </w:r>
            <w:r>
              <w:t>ever</w:t>
            </w:r>
            <w:r>
              <w:rPr>
                <w:spacing w:val="-5"/>
              </w:rPr>
              <w:t xml:space="preserve"> </w:t>
            </w:r>
            <w:r>
              <w:t>be</w:t>
            </w:r>
            <w:r>
              <w:rPr>
                <w:spacing w:val="-4"/>
              </w:rPr>
              <w:t xml:space="preserve"> </w:t>
            </w:r>
            <w:r>
              <w:t>conducted</w:t>
            </w:r>
            <w:r>
              <w:rPr>
                <w:spacing w:val="-6"/>
              </w:rPr>
              <w:t xml:space="preserve"> </w:t>
            </w:r>
            <w:r>
              <w:t>against</w:t>
            </w:r>
            <w:r>
              <w:rPr>
                <w:spacing w:val="-4"/>
              </w:rPr>
              <w:t xml:space="preserve"> </w:t>
            </w:r>
            <w:r>
              <w:t>non- production systems using obfuscated / dummy data.</w:t>
            </w:r>
          </w:p>
        </w:tc>
      </w:tr>
      <w:tr w:rsidR="0033413D" w14:paraId="57971011" w14:textId="77777777">
        <w:trPr>
          <w:trHeight w:val="1459"/>
        </w:trPr>
        <w:tc>
          <w:tcPr>
            <w:tcW w:w="2264" w:type="dxa"/>
          </w:tcPr>
          <w:p w14:paraId="756A656A" w14:textId="77777777" w:rsidR="0033413D" w:rsidRDefault="00E46C25">
            <w:pPr>
              <w:pStyle w:val="TableParagraph"/>
              <w:spacing w:line="244" w:lineRule="auto"/>
              <w:ind w:left="115" w:hanging="3"/>
            </w:pPr>
            <w:r>
              <w:t>Duration</w:t>
            </w:r>
            <w:r>
              <w:rPr>
                <w:spacing w:val="-16"/>
              </w:rPr>
              <w:t xml:space="preserve"> </w:t>
            </w:r>
            <w:r>
              <w:t>of</w:t>
            </w:r>
            <w:r>
              <w:rPr>
                <w:spacing w:val="-15"/>
              </w:rPr>
              <w:t xml:space="preserve"> </w:t>
            </w:r>
            <w:r>
              <w:t xml:space="preserve">the </w:t>
            </w:r>
            <w:r>
              <w:rPr>
                <w:spacing w:val="-2"/>
              </w:rPr>
              <w:t>Processing</w:t>
            </w:r>
          </w:p>
        </w:tc>
        <w:tc>
          <w:tcPr>
            <w:tcW w:w="6734" w:type="dxa"/>
          </w:tcPr>
          <w:p w14:paraId="0DC19C55" w14:textId="77777777" w:rsidR="0033413D" w:rsidRDefault="00E46C25">
            <w:pPr>
              <w:pStyle w:val="TableParagraph"/>
              <w:spacing w:line="242" w:lineRule="auto"/>
              <w:ind w:left="114" w:right="149" w:hanging="3"/>
            </w:pPr>
            <w:r>
              <w:t>Penetration</w:t>
            </w:r>
            <w:r>
              <w:rPr>
                <w:spacing w:val="-6"/>
              </w:rPr>
              <w:t xml:space="preserve"> </w:t>
            </w:r>
            <w:r>
              <w:t>tests</w:t>
            </w:r>
            <w:r>
              <w:rPr>
                <w:spacing w:val="-6"/>
              </w:rPr>
              <w:t xml:space="preserve"> </w:t>
            </w:r>
            <w:r>
              <w:t>will</w:t>
            </w:r>
            <w:r>
              <w:rPr>
                <w:spacing w:val="-4"/>
              </w:rPr>
              <w:t xml:space="preserve"> </w:t>
            </w:r>
            <w:r>
              <w:t>be</w:t>
            </w:r>
            <w:r>
              <w:rPr>
                <w:spacing w:val="-4"/>
              </w:rPr>
              <w:t xml:space="preserve"> </w:t>
            </w:r>
            <w:r>
              <w:t>conducted</w:t>
            </w:r>
            <w:r>
              <w:rPr>
                <w:spacing w:val="-6"/>
              </w:rPr>
              <w:t xml:space="preserve"> </w:t>
            </w:r>
            <w:r>
              <w:t>frequently</w:t>
            </w:r>
            <w:r>
              <w:rPr>
                <w:spacing w:val="-6"/>
              </w:rPr>
              <w:t xml:space="preserve"> </w:t>
            </w:r>
            <w:r>
              <w:t>throughout</w:t>
            </w:r>
            <w:r>
              <w:rPr>
                <w:spacing w:val="-5"/>
              </w:rPr>
              <w:t xml:space="preserve"> </w:t>
            </w:r>
            <w:r>
              <w:t>the</w:t>
            </w:r>
            <w:r>
              <w:rPr>
                <w:spacing w:val="-4"/>
              </w:rPr>
              <w:t xml:space="preserve"> </w:t>
            </w:r>
            <w:r>
              <w:t>year. However, personal data shall not be processed as part of these test engagements, as testing will only ever be performed against non-production systems and datasets.</w:t>
            </w:r>
          </w:p>
        </w:tc>
      </w:tr>
      <w:tr w:rsidR="0033413D" w14:paraId="20658020" w14:textId="77777777">
        <w:trPr>
          <w:trHeight w:val="1521"/>
        </w:trPr>
        <w:tc>
          <w:tcPr>
            <w:tcW w:w="2264" w:type="dxa"/>
          </w:tcPr>
          <w:p w14:paraId="595035F0" w14:textId="77777777" w:rsidR="0033413D" w:rsidRDefault="00E46C25">
            <w:pPr>
              <w:pStyle w:val="TableParagraph"/>
              <w:spacing w:line="242" w:lineRule="auto"/>
              <w:ind w:left="115" w:right="168" w:hanging="3"/>
            </w:pPr>
            <w:r>
              <w:t>Nature and purposes</w:t>
            </w:r>
            <w:r>
              <w:rPr>
                <w:spacing w:val="-16"/>
              </w:rPr>
              <w:t xml:space="preserve"> </w:t>
            </w:r>
            <w:r>
              <w:t>of</w:t>
            </w:r>
            <w:r>
              <w:rPr>
                <w:spacing w:val="-15"/>
              </w:rPr>
              <w:t xml:space="preserve"> </w:t>
            </w:r>
            <w:r>
              <w:t xml:space="preserve">the </w:t>
            </w:r>
            <w:r>
              <w:rPr>
                <w:spacing w:val="-2"/>
              </w:rPr>
              <w:t>Processing</w:t>
            </w:r>
          </w:p>
        </w:tc>
        <w:tc>
          <w:tcPr>
            <w:tcW w:w="6734" w:type="dxa"/>
          </w:tcPr>
          <w:p w14:paraId="75322940" w14:textId="77777777" w:rsidR="0033413D" w:rsidRDefault="00E46C25">
            <w:pPr>
              <w:pStyle w:val="TableParagraph"/>
              <w:spacing w:line="242" w:lineRule="auto"/>
              <w:ind w:left="114" w:right="149" w:hanging="3"/>
            </w:pPr>
            <w:r>
              <w:t>Penetration</w:t>
            </w:r>
            <w:r>
              <w:rPr>
                <w:spacing w:val="-6"/>
              </w:rPr>
              <w:t xml:space="preserve"> </w:t>
            </w:r>
            <w:r>
              <w:t>tests</w:t>
            </w:r>
            <w:r>
              <w:rPr>
                <w:spacing w:val="-6"/>
              </w:rPr>
              <w:t xml:space="preserve"> </w:t>
            </w:r>
            <w:r>
              <w:t>will</w:t>
            </w:r>
            <w:r>
              <w:rPr>
                <w:spacing w:val="-4"/>
              </w:rPr>
              <w:t xml:space="preserve"> </w:t>
            </w:r>
            <w:r>
              <w:t>be</w:t>
            </w:r>
            <w:r>
              <w:rPr>
                <w:spacing w:val="-4"/>
              </w:rPr>
              <w:t xml:space="preserve"> </w:t>
            </w:r>
            <w:r>
              <w:t>conducted</w:t>
            </w:r>
            <w:r>
              <w:rPr>
                <w:spacing w:val="-6"/>
              </w:rPr>
              <w:t xml:space="preserve"> </w:t>
            </w:r>
            <w:r>
              <w:t>frequently</w:t>
            </w:r>
            <w:r>
              <w:rPr>
                <w:spacing w:val="-6"/>
              </w:rPr>
              <w:t xml:space="preserve"> </w:t>
            </w:r>
            <w:r>
              <w:t>throughout</w:t>
            </w:r>
            <w:r>
              <w:rPr>
                <w:spacing w:val="-5"/>
              </w:rPr>
              <w:t xml:space="preserve"> </w:t>
            </w:r>
            <w:r>
              <w:t>the</w:t>
            </w:r>
            <w:r>
              <w:rPr>
                <w:spacing w:val="-4"/>
              </w:rPr>
              <w:t xml:space="preserve"> </w:t>
            </w:r>
            <w:r>
              <w:t>year. However, personal data shall not be processed as part of these test engagements, as testing will only ever be performed against non-production systems and datasets.</w:t>
            </w:r>
          </w:p>
        </w:tc>
      </w:tr>
    </w:tbl>
    <w:p w14:paraId="70F11979" w14:textId="77777777" w:rsidR="0033413D" w:rsidRDefault="0033413D">
      <w:pPr>
        <w:pStyle w:val="TableParagraph"/>
        <w:spacing w:line="242" w:lineRule="auto"/>
        <w:sectPr w:rsidR="0033413D">
          <w:pgSz w:w="11930" w:h="16840"/>
          <w:pgMar w:top="1720" w:right="708" w:bottom="1260" w:left="992" w:header="0" w:footer="1071"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734"/>
      </w:tblGrid>
      <w:tr w:rsidR="0033413D" w14:paraId="55908E4C" w14:textId="77777777">
        <w:trPr>
          <w:trHeight w:val="1401"/>
        </w:trPr>
        <w:tc>
          <w:tcPr>
            <w:tcW w:w="2264" w:type="dxa"/>
          </w:tcPr>
          <w:p w14:paraId="6C6B2C98" w14:textId="77777777" w:rsidR="0033413D" w:rsidRDefault="00E46C25">
            <w:pPr>
              <w:pStyle w:val="TableParagraph"/>
              <w:ind w:left="115" w:right="168" w:hanging="3"/>
            </w:pPr>
            <w:r>
              <w:lastRenderedPageBreak/>
              <w:t>Type</w:t>
            </w:r>
            <w:r>
              <w:rPr>
                <w:spacing w:val="-16"/>
              </w:rPr>
              <w:t xml:space="preserve"> </w:t>
            </w:r>
            <w:r>
              <w:t>of</w:t>
            </w:r>
            <w:r>
              <w:rPr>
                <w:spacing w:val="-15"/>
              </w:rPr>
              <w:t xml:space="preserve"> </w:t>
            </w:r>
            <w:r>
              <w:t xml:space="preserve">Personal </w:t>
            </w:r>
            <w:r>
              <w:rPr>
                <w:spacing w:val="-4"/>
              </w:rPr>
              <w:t>Data</w:t>
            </w:r>
          </w:p>
        </w:tc>
        <w:tc>
          <w:tcPr>
            <w:tcW w:w="6734" w:type="dxa"/>
          </w:tcPr>
          <w:p w14:paraId="669AA3F3" w14:textId="77777777" w:rsidR="0033413D" w:rsidRDefault="00E46C25">
            <w:pPr>
              <w:pStyle w:val="TableParagraph"/>
              <w:ind w:left="112"/>
              <w:rPr>
                <w:rFonts w:ascii="Arial"/>
                <w:i/>
              </w:rPr>
            </w:pPr>
            <w:r>
              <w:rPr>
                <w:rFonts w:ascii="Arial"/>
                <w:i/>
                <w:spacing w:val="-5"/>
              </w:rPr>
              <w:t>N/A</w:t>
            </w:r>
          </w:p>
        </w:tc>
      </w:tr>
      <w:tr w:rsidR="0033413D" w14:paraId="10394719" w14:textId="77777777">
        <w:trPr>
          <w:trHeight w:val="1559"/>
        </w:trPr>
        <w:tc>
          <w:tcPr>
            <w:tcW w:w="2264" w:type="dxa"/>
          </w:tcPr>
          <w:p w14:paraId="25AFDE77" w14:textId="77777777" w:rsidR="0033413D" w:rsidRDefault="00E46C25">
            <w:pPr>
              <w:pStyle w:val="TableParagraph"/>
              <w:spacing w:line="244" w:lineRule="auto"/>
              <w:ind w:left="115" w:hanging="3"/>
            </w:pPr>
            <w:r>
              <w:t>Categories</w:t>
            </w:r>
            <w:r>
              <w:rPr>
                <w:spacing w:val="-16"/>
              </w:rPr>
              <w:t xml:space="preserve"> </w:t>
            </w:r>
            <w:r>
              <w:t>of</w:t>
            </w:r>
            <w:r>
              <w:rPr>
                <w:spacing w:val="-15"/>
              </w:rPr>
              <w:t xml:space="preserve"> </w:t>
            </w:r>
            <w:r>
              <w:t xml:space="preserve">Data </w:t>
            </w:r>
            <w:r>
              <w:rPr>
                <w:spacing w:val="-2"/>
              </w:rPr>
              <w:t>Subject</w:t>
            </w:r>
          </w:p>
        </w:tc>
        <w:tc>
          <w:tcPr>
            <w:tcW w:w="6734" w:type="dxa"/>
          </w:tcPr>
          <w:p w14:paraId="66F64170" w14:textId="77777777" w:rsidR="0033413D" w:rsidRDefault="00E46C25">
            <w:pPr>
              <w:pStyle w:val="TableParagraph"/>
              <w:spacing w:line="250" w:lineRule="exact"/>
              <w:ind w:left="112"/>
            </w:pPr>
            <w:r>
              <w:rPr>
                <w:spacing w:val="-5"/>
              </w:rPr>
              <w:t>N/A</w:t>
            </w:r>
          </w:p>
        </w:tc>
      </w:tr>
      <w:tr w:rsidR="0033413D" w14:paraId="5E4D95B7" w14:textId="77777777">
        <w:trPr>
          <w:trHeight w:val="1560"/>
        </w:trPr>
        <w:tc>
          <w:tcPr>
            <w:tcW w:w="2264" w:type="dxa"/>
          </w:tcPr>
          <w:p w14:paraId="006942A8" w14:textId="77777777" w:rsidR="0033413D" w:rsidRDefault="00E46C25">
            <w:pPr>
              <w:pStyle w:val="TableParagraph"/>
              <w:spacing w:line="242" w:lineRule="auto"/>
              <w:ind w:left="115" w:right="121" w:hanging="3"/>
            </w:pPr>
            <w:r>
              <w:rPr>
                <w:spacing w:val="-2"/>
              </w:rPr>
              <w:t xml:space="preserve">International </w:t>
            </w:r>
            <w:r>
              <w:t>transfers</w:t>
            </w:r>
            <w:r>
              <w:rPr>
                <w:spacing w:val="-16"/>
              </w:rPr>
              <w:t xml:space="preserve"> </w:t>
            </w:r>
            <w:r>
              <w:t>and</w:t>
            </w:r>
            <w:r>
              <w:rPr>
                <w:spacing w:val="-15"/>
              </w:rPr>
              <w:t xml:space="preserve"> </w:t>
            </w:r>
            <w:r>
              <w:t xml:space="preserve">legal </w:t>
            </w:r>
            <w:r>
              <w:rPr>
                <w:spacing w:val="-2"/>
              </w:rPr>
              <w:t>gateway</w:t>
            </w:r>
          </w:p>
        </w:tc>
        <w:tc>
          <w:tcPr>
            <w:tcW w:w="6734" w:type="dxa"/>
          </w:tcPr>
          <w:p w14:paraId="612EDFD3" w14:textId="77777777" w:rsidR="0033413D" w:rsidRDefault="00E46C25">
            <w:pPr>
              <w:pStyle w:val="TableParagraph"/>
              <w:spacing w:line="250" w:lineRule="exact"/>
              <w:ind w:left="112"/>
            </w:pPr>
            <w:r>
              <w:rPr>
                <w:spacing w:val="-5"/>
              </w:rPr>
              <w:t>N/A</w:t>
            </w:r>
          </w:p>
        </w:tc>
      </w:tr>
      <w:tr w:rsidR="0033413D" w14:paraId="1E2A270A" w14:textId="77777777">
        <w:trPr>
          <w:trHeight w:val="1660"/>
        </w:trPr>
        <w:tc>
          <w:tcPr>
            <w:tcW w:w="2264" w:type="dxa"/>
          </w:tcPr>
          <w:p w14:paraId="61758391" w14:textId="77777777" w:rsidR="0033413D" w:rsidRDefault="00E46C25">
            <w:pPr>
              <w:pStyle w:val="TableParagraph"/>
              <w:spacing w:line="242" w:lineRule="auto"/>
              <w:ind w:left="115" w:right="121" w:hanging="3"/>
            </w:pPr>
            <w:r>
              <w:t>Plan</w:t>
            </w:r>
            <w:r>
              <w:rPr>
                <w:spacing w:val="-12"/>
              </w:rPr>
              <w:t xml:space="preserve"> </w:t>
            </w:r>
            <w:r>
              <w:t>for</w:t>
            </w:r>
            <w:r>
              <w:rPr>
                <w:spacing w:val="-13"/>
              </w:rPr>
              <w:t xml:space="preserve"> </w:t>
            </w:r>
            <w:r>
              <w:t>return</w:t>
            </w:r>
            <w:r>
              <w:rPr>
                <w:spacing w:val="-14"/>
              </w:rPr>
              <w:t xml:space="preserve"> </w:t>
            </w:r>
            <w:r>
              <w:t xml:space="preserve">and destruction of the data once the Processing is </w:t>
            </w:r>
            <w:r>
              <w:rPr>
                <w:spacing w:val="-2"/>
              </w:rPr>
              <w:t>complete</w:t>
            </w:r>
          </w:p>
        </w:tc>
        <w:tc>
          <w:tcPr>
            <w:tcW w:w="6734" w:type="dxa"/>
          </w:tcPr>
          <w:p w14:paraId="744535B4" w14:textId="77777777" w:rsidR="0033413D" w:rsidRDefault="00E46C25">
            <w:pPr>
              <w:pStyle w:val="TableParagraph"/>
              <w:ind w:left="112"/>
            </w:pPr>
            <w:r>
              <w:rPr>
                <w:spacing w:val="-5"/>
              </w:rPr>
              <w:t>N/A</w:t>
            </w:r>
          </w:p>
        </w:tc>
      </w:tr>
    </w:tbl>
    <w:p w14:paraId="52286CCB" w14:textId="77777777" w:rsidR="0033413D" w:rsidRDefault="0033413D">
      <w:pPr>
        <w:pStyle w:val="TableParagraph"/>
        <w:sectPr w:rsidR="0033413D">
          <w:type w:val="continuous"/>
          <w:pgSz w:w="11930" w:h="16840"/>
          <w:pgMar w:top="1400" w:right="708" w:bottom="1260" w:left="992" w:header="0" w:footer="1071" w:gutter="0"/>
          <w:cols w:space="720"/>
        </w:sectPr>
      </w:pPr>
    </w:p>
    <w:p w14:paraId="73E2907E" w14:textId="77777777" w:rsidR="0033413D" w:rsidRDefault="00E46C25">
      <w:pPr>
        <w:spacing w:before="77"/>
        <w:ind w:left="446"/>
        <w:rPr>
          <w:sz w:val="32"/>
        </w:rPr>
      </w:pPr>
      <w:bookmarkStart w:id="10" w:name="_bookmark10"/>
      <w:bookmarkEnd w:id="10"/>
      <w:r>
        <w:rPr>
          <w:sz w:val="32"/>
        </w:rPr>
        <w:lastRenderedPageBreak/>
        <w:t>Annex</w:t>
      </w:r>
      <w:r>
        <w:rPr>
          <w:spacing w:val="-8"/>
          <w:sz w:val="32"/>
        </w:rPr>
        <w:t xml:space="preserve"> </w:t>
      </w:r>
      <w:r>
        <w:rPr>
          <w:sz w:val="32"/>
        </w:rPr>
        <w:t>2</w:t>
      </w:r>
      <w:r>
        <w:rPr>
          <w:spacing w:val="-8"/>
          <w:sz w:val="32"/>
        </w:rPr>
        <w:t xml:space="preserve"> </w:t>
      </w:r>
      <w:r>
        <w:rPr>
          <w:sz w:val="32"/>
        </w:rPr>
        <w:t>-</w:t>
      </w:r>
      <w:r>
        <w:rPr>
          <w:spacing w:val="-9"/>
          <w:sz w:val="32"/>
        </w:rPr>
        <w:t xml:space="preserve"> </w:t>
      </w:r>
      <w:r>
        <w:rPr>
          <w:sz w:val="32"/>
        </w:rPr>
        <w:t>Joint</w:t>
      </w:r>
      <w:r>
        <w:rPr>
          <w:spacing w:val="-8"/>
          <w:sz w:val="32"/>
        </w:rPr>
        <w:t xml:space="preserve"> </w:t>
      </w:r>
      <w:r>
        <w:rPr>
          <w:sz w:val="32"/>
        </w:rPr>
        <w:t>Controller</w:t>
      </w:r>
      <w:r>
        <w:rPr>
          <w:spacing w:val="-9"/>
          <w:sz w:val="32"/>
        </w:rPr>
        <w:t xml:space="preserve"> </w:t>
      </w:r>
      <w:r>
        <w:rPr>
          <w:sz w:val="32"/>
        </w:rPr>
        <w:t>Agreement</w:t>
      </w:r>
      <w:r>
        <w:rPr>
          <w:spacing w:val="-5"/>
          <w:sz w:val="32"/>
        </w:rPr>
        <w:t xml:space="preserve"> </w:t>
      </w:r>
      <w:r>
        <w:rPr>
          <w:sz w:val="32"/>
        </w:rPr>
        <w:t>–</w:t>
      </w:r>
      <w:r>
        <w:rPr>
          <w:spacing w:val="-8"/>
          <w:sz w:val="32"/>
        </w:rPr>
        <w:t xml:space="preserve"> </w:t>
      </w:r>
      <w:r>
        <w:rPr>
          <w:sz w:val="32"/>
        </w:rPr>
        <w:t>not</w:t>
      </w:r>
      <w:r>
        <w:rPr>
          <w:spacing w:val="-9"/>
          <w:sz w:val="32"/>
        </w:rPr>
        <w:t xml:space="preserve"> </w:t>
      </w:r>
      <w:r>
        <w:rPr>
          <w:spacing w:val="-4"/>
          <w:sz w:val="32"/>
        </w:rPr>
        <w:t>used</w:t>
      </w:r>
    </w:p>
    <w:p w14:paraId="55CE2F6D" w14:textId="77777777" w:rsidR="0033413D" w:rsidRDefault="00E46C25">
      <w:pPr>
        <w:pStyle w:val="Heading2"/>
        <w:spacing w:before="360"/>
        <w:ind w:left="446" w:firstLine="0"/>
      </w:pPr>
      <w:r>
        <w:rPr>
          <w:color w:val="434343"/>
        </w:rPr>
        <w:t>Joint</w:t>
      </w:r>
      <w:r>
        <w:rPr>
          <w:color w:val="434343"/>
          <w:spacing w:val="-8"/>
        </w:rPr>
        <w:t xml:space="preserve"> </w:t>
      </w:r>
      <w:r>
        <w:rPr>
          <w:color w:val="434343"/>
        </w:rPr>
        <w:t>Controller</w:t>
      </w:r>
      <w:r>
        <w:rPr>
          <w:color w:val="434343"/>
          <w:spacing w:val="-7"/>
        </w:rPr>
        <w:t xml:space="preserve"> </w:t>
      </w:r>
      <w:r>
        <w:rPr>
          <w:color w:val="434343"/>
        </w:rPr>
        <w:t>Status</w:t>
      </w:r>
      <w:r>
        <w:rPr>
          <w:color w:val="434343"/>
          <w:spacing w:val="-6"/>
        </w:rPr>
        <w:t xml:space="preserve"> </w:t>
      </w:r>
      <w:r>
        <w:rPr>
          <w:color w:val="434343"/>
        </w:rPr>
        <w:t>and</w:t>
      </w:r>
      <w:r>
        <w:rPr>
          <w:color w:val="434343"/>
          <w:spacing w:val="-7"/>
        </w:rPr>
        <w:t xml:space="preserve"> </w:t>
      </w:r>
      <w:r>
        <w:rPr>
          <w:color w:val="434343"/>
        </w:rPr>
        <w:t>Allocation</w:t>
      </w:r>
      <w:r>
        <w:rPr>
          <w:color w:val="434343"/>
          <w:spacing w:val="-7"/>
        </w:rPr>
        <w:t xml:space="preserve"> </w:t>
      </w:r>
      <w:r>
        <w:rPr>
          <w:color w:val="434343"/>
        </w:rPr>
        <w:t>of</w:t>
      </w:r>
      <w:r>
        <w:rPr>
          <w:color w:val="434343"/>
          <w:spacing w:val="-5"/>
        </w:rPr>
        <w:t xml:space="preserve"> </w:t>
      </w:r>
      <w:r>
        <w:rPr>
          <w:color w:val="434343"/>
          <w:spacing w:val="-2"/>
        </w:rPr>
        <w:t>Responsibilities</w:t>
      </w:r>
    </w:p>
    <w:p w14:paraId="61FE59F6" w14:textId="77777777" w:rsidR="0033413D" w:rsidRDefault="0033413D">
      <w:pPr>
        <w:pStyle w:val="BodyText"/>
        <w:spacing w:before="68"/>
        <w:rPr>
          <w:sz w:val="28"/>
        </w:rPr>
      </w:pPr>
    </w:p>
    <w:p w14:paraId="75CE2BC0" w14:textId="77777777" w:rsidR="0033413D" w:rsidRDefault="00E46C25">
      <w:pPr>
        <w:pStyle w:val="ListParagraph"/>
        <w:numPr>
          <w:ilvl w:val="1"/>
          <w:numId w:val="14"/>
        </w:numPr>
        <w:tabs>
          <w:tab w:val="left" w:pos="448"/>
          <w:tab w:val="left" w:pos="1168"/>
        </w:tabs>
        <w:spacing w:line="242" w:lineRule="auto"/>
        <w:ind w:right="734" w:hanging="3"/>
      </w:pPr>
      <w:r>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w:t>
      </w:r>
      <w:r>
        <w:rPr>
          <w:spacing w:val="-1"/>
        </w:rPr>
        <w:t xml:space="preserve"> </w:t>
      </w:r>
      <w:r>
        <w:t>(Where</w:t>
      </w:r>
      <w:r>
        <w:rPr>
          <w:spacing w:val="-1"/>
        </w:rPr>
        <w:t xml:space="preserve"> </w:t>
      </w:r>
      <w:r>
        <w:t>one Party is Controller and</w:t>
      </w:r>
      <w:r>
        <w:rPr>
          <w:spacing w:val="-1"/>
        </w:rPr>
        <w:t xml:space="preserve"> </w:t>
      </w:r>
      <w:r>
        <w:t>the other Party is</w:t>
      </w:r>
      <w:r>
        <w:rPr>
          <w:spacing w:val="-1"/>
        </w:rPr>
        <w:t xml:space="preserve"> </w:t>
      </w:r>
      <w:r>
        <w:t>Processor) and paragraphs 17 to 27 of Schedule 7 (Independent Controllers of Personal Data). Accordingly, the Parties each undertake to comply with the applicable Data Protection Legislation in respect of their Processing of such Personal Data as Data Controllers.</w:t>
      </w:r>
    </w:p>
    <w:p w14:paraId="0171487C" w14:textId="77777777" w:rsidR="0033413D" w:rsidRDefault="0033413D">
      <w:pPr>
        <w:pStyle w:val="BodyText"/>
      </w:pPr>
    </w:p>
    <w:p w14:paraId="71F66787" w14:textId="77777777" w:rsidR="0033413D" w:rsidRDefault="00E46C25">
      <w:pPr>
        <w:pStyle w:val="ListParagraph"/>
        <w:numPr>
          <w:ilvl w:val="1"/>
          <w:numId w:val="14"/>
        </w:numPr>
        <w:tabs>
          <w:tab w:val="left" w:pos="1168"/>
        </w:tabs>
        <w:ind w:left="1168" w:hanging="722"/>
        <w:rPr>
          <w:position w:val="1"/>
        </w:rPr>
      </w:pPr>
      <w:r>
        <w:rPr>
          <w:position w:val="1"/>
        </w:rPr>
        <w:t>The</w:t>
      </w:r>
      <w:r>
        <w:rPr>
          <w:spacing w:val="-6"/>
          <w:position w:val="1"/>
        </w:rPr>
        <w:t xml:space="preserve"> </w:t>
      </w:r>
      <w:r>
        <w:rPr>
          <w:position w:val="1"/>
        </w:rPr>
        <w:t>Parties</w:t>
      </w:r>
      <w:r>
        <w:rPr>
          <w:spacing w:val="-6"/>
          <w:position w:val="1"/>
        </w:rPr>
        <w:t xml:space="preserve"> </w:t>
      </w:r>
      <w:r>
        <w:rPr>
          <w:position w:val="1"/>
        </w:rPr>
        <w:t>agree</w:t>
      </w:r>
      <w:r>
        <w:rPr>
          <w:spacing w:val="-5"/>
          <w:position w:val="1"/>
        </w:rPr>
        <w:t xml:space="preserve"> </w:t>
      </w:r>
      <w:r>
        <w:rPr>
          <w:position w:val="1"/>
        </w:rPr>
        <w:t>that</w:t>
      </w:r>
      <w:r>
        <w:rPr>
          <w:spacing w:val="-5"/>
          <w:position w:val="1"/>
        </w:rPr>
        <w:t xml:space="preserve"> </w:t>
      </w:r>
      <w:r>
        <w:rPr>
          <w:position w:val="1"/>
        </w:rPr>
        <w:t>the</w:t>
      </w:r>
      <w:r>
        <w:rPr>
          <w:spacing w:val="-4"/>
          <w:position w:val="1"/>
        </w:rPr>
        <w:t xml:space="preserve"> </w:t>
      </w:r>
      <w:r>
        <w:rPr>
          <w:position w:val="1"/>
        </w:rPr>
        <w:t>[</w:t>
      </w:r>
      <w:r>
        <w:rPr>
          <w:rFonts w:ascii="Arial"/>
          <w:b/>
        </w:rPr>
        <w:t>select:</w:t>
      </w:r>
      <w:r>
        <w:rPr>
          <w:rFonts w:ascii="Arial"/>
          <w:b/>
          <w:spacing w:val="-1"/>
        </w:rPr>
        <w:t xml:space="preserve"> </w:t>
      </w:r>
      <w:r>
        <w:rPr>
          <w:rFonts w:ascii="Arial"/>
          <w:b/>
        </w:rPr>
        <w:t>Supplier</w:t>
      </w:r>
      <w:r>
        <w:rPr>
          <w:rFonts w:ascii="Arial"/>
          <w:b/>
          <w:spacing w:val="-5"/>
        </w:rPr>
        <w:t xml:space="preserve"> </w:t>
      </w:r>
      <w:r>
        <w:rPr>
          <w:rFonts w:ascii="Arial"/>
          <w:b/>
        </w:rPr>
        <w:t>or</w:t>
      </w:r>
      <w:r>
        <w:rPr>
          <w:rFonts w:ascii="Arial"/>
          <w:b/>
          <w:spacing w:val="-5"/>
        </w:rPr>
        <w:t xml:space="preserve"> </w:t>
      </w:r>
      <w:r>
        <w:rPr>
          <w:rFonts w:ascii="Arial"/>
          <w:b/>
          <w:spacing w:val="-2"/>
        </w:rPr>
        <w:t>Buyer</w:t>
      </w:r>
      <w:r>
        <w:rPr>
          <w:spacing w:val="-2"/>
          <w:position w:val="1"/>
        </w:rPr>
        <w:t>]:</w:t>
      </w:r>
    </w:p>
    <w:p w14:paraId="14EEA5E0" w14:textId="77777777" w:rsidR="0033413D" w:rsidRDefault="0033413D">
      <w:pPr>
        <w:pStyle w:val="BodyText"/>
        <w:spacing w:before="23"/>
      </w:pPr>
    </w:p>
    <w:p w14:paraId="225E3CBF" w14:textId="77777777" w:rsidR="0033413D" w:rsidRDefault="00E46C25">
      <w:pPr>
        <w:pStyle w:val="ListParagraph"/>
        <w:numPr>
          <w:ilvl w:val="2"/>
          <w:numId w:val="14"/>
        </w:numPr>
        <w:tabs>
          <w:tab w:val="left" w:pos="1509"/>
        </w:tabs>
        <w:spacing w:line="244" w:lineRule="auto"/>
        <w:ind w:right="731" w:firstLine="0"/>
        <w:jc w:val="both"/>
      </w:pPr>
      <w:r>
        <w:t xml:space="preserve">is the exclusive point of contact for Data Subjects and is responsible for using all reasonable </w:t>
      </w:r>
      <w:proofErr w:type="spellStart"/>
      <w:r>
        <w:t>endeavours</w:t>
      </w:r>
      <w:proofErr w:type="spellEnd"/>
      <w:r>
        <w:t xml:space="preserve"> to comply with the UK GDPR regarding the exercise by Data Subjects of their rights under the UK GDPR;</w:t>
      </w:r>
    </w:p>
    <w:p w14:paraId="144D31F9" w14:textId="77777777" w:rsidR="0033413D" w:rsidRDefault="0033413D">
      <w:pPr>
        <w:pStyle w:val="BodyText"/>
        <w:spacing w:before="19"/>
      </w:pPr>
    </w:p>
    <w:p w14:paraId="7082D4FA" w14:textId="77777777" w:rsidR="0033413D" w:rsidRDefault="00E46C25">
      <w:pPr>
        <w:pStyle w:val="ListParagraph"/>
        <w:numPr>
          <w:ilvl w:val="2"/>
          <w:numId w:val="14"/>
        </w:numPr>
        <w:tabs>
          <w:tab w:val="left" w:pos="1521"/>
        </w:tabs>
        <w:spacing w:line="244" w:lineRule="auto"/>
        <w:ind w:right="732" w:firstLine="0"/>
        <w:jc w:val="both"/>
      </w:pPr>
      <w:r>
        <w:t>shall direct Data Subjects to its Data Protection Officer or suitable alternative in connection with the exercise of their rights as Data Subjects and for any enquiries concerning their Personal Data or privacy;</w:t>
      </w:r>
    </w:p>
    <w:p w14:paraId="66316B83" w14:textId="77777777" w:rsidR="0033413D" w:rsidRDefault="0033413D">
      <w:pPr>
        <w:pStyle w:val="BodyText"/>
        <w:spacing w:before="20"/>
      </w:pPr>
    </w:p>
    <w:p w14:paraId="10F661A0" w14:textId="77777777" w:rsidR="0033413D" w:rsidRDefault="00E46C25">
      <w:pPr>
        <w:pStyle w:val="ListParagraph"/>
        <w:numPr>
          <w:ilvl w:val="2"/>
          <w:numId w:val="14"/>
        </w:numPr>
        <w:tabs>
          <w:tab w:val="left" w:pos="1473"/>
        </w:tabs>
        <w:ind w:left="1473" w:hanging="305"/>
        <w:jc w:val="both"/>
      </w:pPr>
      <w:r>
        <w:rPr>
          <w:spacing w:val="-2"/>
        </w:rPr>
        <w:t>is</w:t>
      </w:r>
      <w:r>
        <w:rPr>
          <w:spacing w:val="-11"/>
        </w:rPr>
        <w:t xml:space="preserve"> </w:t>
      </w:r>
      <w:r>
        <w:rPr>
          <w:spacing w:val="-2"/>
        </w:rPr>
        <w:t>solely</w:t>
      </w:r>
      <w:r>
        <w:rPr>
          <w:spacing w:val="-9"/>
        </w:rPr>
        <w:t xml:space="preserve"> </w:t>
      </w:r>
      <w:r>
        <w:rPr>
          <w:spacing w:val="-2"/>
        </w:rPr>
        <w:t>responsible</w:t>
      </w:r>
      <w:r>
        <w:rPr>
          <w:spacing w:val="-8"/>
        </w:rPr>
        <w:t xml:space="preserve"> </w:t>
      </w:r>
      <w:r>
        <w:rPr>
          <w:spacing w:val="-2"/>
        </w:rPr>
        <w:t>for</w:t>
      </w:r>
      <w:r>
        <w:rPr>
          <w:spacing w:val="-8"/>
        </w:rPr>
        <w:t xml:space="preserve"> </w:t>
      </w:r>
      <w:r>
        <w:rPr>
          <w:spacing w:val="-2"/>
        </w:rPr>
        <w:t>the</w:t>
      </w:r>
      <w:r>
        <w:rPr>
          <w:spacing w:val="-9"/>
        </w:rPr>
        <w:t xml:space="preserve"> </w:t>
      </w:r>
      <w:r>
        <w:rPr>
          <w:spacing w:val="-2"/>
        </w:rPr>
        <w:t>Parties’</w:t>
      </w:r>
      <w:r>
        <w:rPr>
          <w:spacing w:val="-9"/>
        </w:rPr>
        <w:t xml:space="preserve"> </w:t>
      </w:r>
      <w:r>
        <w:rPr>
          <w:spacing w:val="-2"/>
        </w:rPr>
        <w:t>compliance</w:t>
      </w:r>
      <w:r>
        <w:rPr>
          <w:spacing w:val="-9"/>
        </w:rPr>
        <w:t xml:space="preserve"> </w:t>
      </w:r>
      <w:r>
        <w:rPr>
          <w:spacing w:val="-2"/>
        </w:rPr>
        <w:t>with</w:t>
      </w:r>
      <w:r>
        <w:rPr>
          <w:spacing w:val="-9"/>
        </w:rPr>
        <w:t xml:space="preserve"> </w:t>
      </w:r>
      <w:r>
        <w:rPr>
          <w:spacing w:val="-2"/>
        </w:rPr>
        <w:t>all</w:t>
      </w:r>
      <w:r>
        <w:rPr>
          <w:spacing w:val="-10"/>
        </w:rPr>
        <w:t xml:space="preserve"> </w:t>
      </w:r>
      <w:r>
        <w:rPr>
          <w:spacing w:val="-2"/>
        </w:rPr>
        <w:t>duties</w:t>
      </w:r>
      <w:r>
        <w:rPr>
          <w:spacing w:val="-8"/>
        </w:rPr>
        <w:t xml:space="preserve"> </w:t>
      </w:r>
      <w:r>
        <w:rPr>
          <w:spacing w:val="-2"/>
        </w:rPr>
        <w:t>to</w:t>
      </w:r>
      <w:r>
        <w:rPr>
          <w:spacing w:val="-9"/>
        </w:rPr>
        <w:t xml:space="preserve"> </w:t>
      </w:r>
      <w:r>
        <w:rPr>
          <w:spacing w:val="-2"/>
        </w:rPr>
        <w:t>provide</w:t>
      </w:r>
      <w:r>
        <w:rPr>
          <w:spacing w:val="-8"/>
        </w:rPr>
        <w:t xml:space="preserve"> </w:t>
      </w:r>
      <w:r>
        <w:rPr>
          <w:spacing w:val="-2"/>
        </w:rPr>
        <w:t>information</w:t>
      </w:r>
    </w:p>
    <w:p w14:paraId="570BF337" w14:textId="77777777" w:rsidR="0033413D" w:rsidRDefault="00E46C25">
      <w:pPr>
        <w:pStyle w:val="BodyText"/>
        <w:spacing w:before="4"/>
        <w:ind w:left="1168"/>
      </w:pPr>
      <w:r>
        <w:t>to</w:t>
      </w:r>
      <w:r>
        <w:rPr>
          <w:spacing w:val="-5"/>
        </w:rPr>
        <w:t xml:space="preserve"> </w:t>
      </w:r>
      <w:r>
        <w:t>Data</w:t>
      </w:r>
      <w:r>
        <w:rPr>
          <w:spacing w:val="-5"/>
        </w:rPr>
        <w:t xml:space="preserve"> </w:t>
      </w:r>
      <w:r>
        <w:t>Subjects</w:t>
      </w:r>
      <w:r>
        <w:rPr>
          <w:spacing w:val="-4"/>
        </w:rPr>
        <w:t xml:space="preserve"> </w:t>
      </w:r>
      <w:r>
        <w:t>under</w:t>
      </w:r>
      <w:r>
        <w:rPr>
          <w:spacing w:val="-4"/>
        </w:rPr>
        <w:t xml:space="preserve"> </w:t>
      </w:r>
      <w:r>
        <w:t>Articles</w:t>
      </w:r>
      <w:r>
        <w:rPr>
          <w:spacing w:val="-3"/>
        </w:rPr>
        <w:t xml:space="preserve"> </w:t>
      </w:r>
      <w:r>
        <w:t>13</w:t>
      </w:r>
      <w:r>
        <w:rPr>
          <w:spacing w:val="-4"/>
        </w:rPr>
        <w:t xml:space="preserve"> </w:t>
      </w:r>
      <w:r>
        <w:t>and</w:t>
      </w:r>
      <w:r>
        <w:rPr>
          <w:spacing w:val="-3"/>
        </w:rPr>
        <w:t xml:space="preserve"> </w:t>
      </w:r>
      <w:r>
        <w:t>14</w:t>
      </w:r>
      <w:r>
        <w:rPr>
          <w:spacing w:val="-5"/>
        </w:rPr>
        <w:t xml:space="preserve"> </w:t>
      </w:r>
      <w:r>
        <w:t>of</w:t>
      </w:r>
      <w:r>
        <w:rPr>
          <w:spacing w:val="-3"/>
        </w:rPr>
        <w:t xml:space="preserve"> </w:t>
      </w:r>
      <w:r>
        <w:t>the</w:t>
      </w:r>
      <w:r>
        <w:rPr>
          <w:spacing w:val="-5"/>
        </w:rPr>
        <w:t xml:space="preserve"> </w:t>
      </w:r>
      <w:r>
        <w:t>UK</w:t>
      </w:r>
      <w:r>
        <w:rPr>
          <w:spacing w:val="-2"/>
        </w:rPr>
        <w:t xml:space="preserve"> GDPR;</w:t>
      </w:r>
    </w:p>
    <w:p w14:paraId="007E78C0" w14:textId="77777777" w:rsidR="0033413D" w:rsidRDefault="0033413D">
      <w:pPr>
        <w:pStyle w:val="BodyText"/>
        <w:spacing w:before="29"/>
      </w:pPr>
    </w:p>
    <w:p w14:paraId="0EEB0338" w14:textId="77777777" w:rsidR="0033413D" w:rsidRDefault="00E46C25">
      <w:pPr>
        <w:pStyle w:val="ListParagraph"/>
        <w:numPr>
          <w:ilvl w:val="2"/>
          <w:numId w:val="14"/>
        </w:numPr>
        <w:tabs>
          <w:tab w:val="left" w:pos="1507"/>
        </w:tabs>
        <w:spacing w:line="244" w:lineRule="auto"/>
        <w:ind w:right="726" w:firstLine="0"/>
        <w:jc w:val="both"/>
      </w:pPr>
      <w:r>
        <w:t>is responsible for obtaining the informed consent of Data Subjects, in accordance with the UK GDPR, for Processing in connection with the Services where consent is the relevant legal basis for that Processing; and</w:t>
      </w:r>
    </w:p>
    <w:p w14:paraId="68E727ED" w14:textId="77777777" w:rsidR="0033413D" w:rsidRDefault="0033413D">
      <w:pPr>
        <w:pStyle w:val="BodyText"/>
        <w:spacing w:before="19"/>
      </w:pPr>
    </w:p>
    <w:p w14:paraId="06F3975D" w14:textId="77777777" w:rsidR="0033413D" w:rsidRDefault="00E46C25">
      <w:pPr>
        <w:pStyle w:val="ListParagraph"/>
        <w:numPr>
          <w:ilvl w:val="2"/>
          <w:numId w:val="14"/>
        </w:numPr>
        <w:tabs>
          <w:tab w:val="left" w:pos="1507"/>
        </w:tabs>
        <w:spacing w:before="1"/>
        <w:ind w:right="725" w:firstLine="0"/>
        <w:jc w:val="both"/>
      </w:pPr>
      <w:r>
        <w:t>shall make available to Data Subjects the essence of this Annex (and notify them of any changes to it) concerning the allocation of responsibilities as Joint Controller and</w:t>
      </w:r>
      <w:r>
        <w:rPr>
          <w:spacing w:val="-13"/>
        </w:rPr>
        <w:t xml:space="preserve"> </w:t>
      </w:r>
      <w:r>
        <w:t>its</w:t>
      </w:r>
      <w:r>
        <w:rPr>
          <w:spacing w:val="-15"/>
        </w:rPr>
        <w:t xml:space="preserve"> </w:t>
      </w:r>
      <w:r>
        <w:t>role</w:t>
      </w:r>
      <w:r>
        <w:rPr>
          <w:spacing w:val="-13"/>
        </w:rPr>
        <w:t xml:space="preserve"> </w:t>
      </w:r>
      <w:r>
        <w:t>as</w:t>
      </w:r>
      <w:r>
        <w:rPr>
          <w:spacing w:val="-15"/>
        </w:rPr>
        <w:t xml:space="preserve"> </w:t>
      </w:r>
      <w:r>
        <w:t>exclusive</w:t>
      </w:r>
      <w:r>
        <w:rPr>
          <w:spacing w:val="-15"/>
        </w:rPr>
        <w:t xml:space="preserve"> </w:t>
      </w:r>
      <w:r>
        <w:t>point</w:t>
      </w:r>
      <w:r>
        <w:rPr>
          <w:spacing w:val="-12"/>
        </w:rPr>
        <w:t xml:space="preserve"> </w:t>
      </w:r>
      <w:r>
        <w:t>of</w:t>
      </w:r>
      <w:r>
        <w:rPr>
          <w:spacing w:val="-14"/>
        </w:rPr>
        <w:t xml:space="preserve"> </w:t>
      </w:r>
      <w:r>
        <w:t>contact,</w:t>
      </w:r>
      <w:r>
        <w:rPr>
          <w:spacing w:val="-14"/>
        </w:rPr>
        <w:t xml:space="preserve"> </w:t>
      </w:r>
      <w:r>
        <w:t>the</w:t>
      </w:r>
      <w:r>
        <w:rPr>
          <w:spacing w:val="-13"/>
        </w:rPr>
        <w:t xml:space="preserve"> </w:t>
      </w:r>
      <w:r>
        <w:t>Parties</w:t>
      </w:r>
      <w:r>
        <w:rPr>
          <w:spacing w:val="-12"/>
        </w:rPr>
        <w:t xml:space="preserve"> </w:t>
      </w:r>
      <w:r>
        <w:t>having</w:t>
      </w:r>
      <w:r>
        <w:rPr>
          <w:spacing w:val="-13"/>
        </w:rPr>
        <w:t xml:space="preserve"> </w:t>
      </w:r>
      <w:r>
        <w:t>used</w:t>
      </w:r>
      <w:r>
        <w:rPr>
          <w:spacing w:val="-15"/>
        </w:rPr>
        <w:t xml:space="preserve"> </w:t>
      </w:r>
      <w:r>
        <w:t>their</w:t>
      </w:r>
      <w:r>
        <w:rPr>
          <w:spacing w:val="-14"/>
        </w:rPr>
        <w:t xml:space="preserve"> </w:t>
      </w:r>
      <w:r>
        <w:t>best</w:t>
      </w:r>
      <w:r>
        <w:rPr>
          <w:spacing w:val="-14"/>
        </w:rPr>
        <w:t xml:space="preserve"> </w:t>
      </w:r>
      <w:proofErr w:type="spellStart"/>
      <w:r>
        <w:t>endeavours</w:t>
      </w:r>
      <w:proofErr w:type="spellEnd"/>
      <w:r>
        <w:t xml:space="preserve"> </w:t>
      </w:r>
      <w:r>
        <w:rPr>
          <w:position w:val="1"/>
        </w:rPr>
        <w:t>to agree</w:t>
      </w:r>
      <w:r>
        <w:rPr>
          <w:spacing w:val="-1"/>
          <w:position w:val="1"/>
        </w:rPr>
        <w:t xml:space="preserve"> </w:t>
      </w:r>
      <w:r>
        <w:rPr>
          <w:position w:val="1"/>
        </w:rPr>
        <w:t>the</w:t>
      </w:r>
      <w:r>
        <w:rPr>
          <w:spacing w:val="-1"/>
          <w:position w:val="1"/>
        </w:rPr>
        <w:t xml:space="preserve"> </w:t>
      </w:r>
      <w:r>
        <w:rPr>
          <w:position w:val="1"/>
        </w:rPr>
        <w:t>terms of that essence. This must be</w:t>
      </w:r>
      <w:r>
        <w:rPr>
          <w:spacing w:val="-3"/>
          <w:position w:val="1"/>
        </w:rPr>
        <w:t xml:space="preserve"> </w:t>
      </w:r>
      <w:r>
        <w:rPr>
          <w:position w:val="1"/>
        </w:rPr>
        <w:t>outlined in the</w:t>
      </w:r>
      <w:r>
        <w:rPr>
          <w:spacing w:val="-1"/>
          <w:position w:val="1"/>
        </w:rPr>
        <w:t xml:space="preserve"> </w:t>
      </w:r>
      <w:r>
        <w:rPr>
          <w:position w:val="1"/>
        </w:rPr>
        <w:t>[</w:t>
      </w:r>
      <w:r>
        <w:rPr>
          <w:rFonts w:ascii="Arial" w:hAnsi="Arial"/>
          <w:b/>
        </w:rPr>
        <w:t xml:space="preserve">select: </w:t>
      </w:r>
      <w:r>
        <w:rPr>
          <w:position w:val="1"/>
        </w:rPr>
        <w:t xml:space="preserve">Supplier’s </w:t>
      </w:r>
      <w:r>
        <w:rPr>
          <w:rFonts w:ascii="Arial" w:hAnsi="Arial"/>
          <w:b/>
        </w:rPr>
        <w:t>or Buyer’s</w:t>
      </w:r>
      <w:r>
        <w:rPr>
          <w:position w:val="1"/>
        </w:rPr>
        <w:t xml:space="preserve">] privacy policy (which must be readily available by hyperlink or otherwise on </w:t>
      </w:r>
      <w:r>
        <w:t>all of its public facing services and marketing).</w:t>
      </w:r>
    </w:p>
    <w:p w14:paraId="4A0287ED" w14:textId="77777777" w:rsidR="0033413D" w:rsidRDefault="00E46C25">
      <w:pPr>
        <w:pStyle w:val="ListParagraph"/>
        <w:numPr>
          <w:ilvl w:val="1"/>
          <w:numId w:val="14"/>
        </w:numPr>
        <w:tabs>
          <w:tab w:val="left" w:pos="448"/>
          <w:tab w:val="left" w:pos="1168"/>
        </w:tabs>
        <w:spacing w:before="118" w:line="242" w:lineRule="auto"/>
        <w:ind w:right="746" w:hanging="3"/>
      </w:pPr>
      <w:r>
        <w:t>Notwithstanding the terms of clause 1.2, the Parties acknowledge that a Data Subject has the right to exercise their legal rights under the Data Protection Legislation as against</w:t>
      </w:r>
      <w:r>
        <w:rPr>
          <w:spacing w:val="40"/>
        </w:rPr>
        <w:t xml:space="preserve"> </w:t>
      </w:r>
      <w:r>
        <w:t>the relevant Party as Controller.</w:t>
      </w:r>
    </w:p>
    <w:p w14:paraId="5E257154" w14:textId="77777777" w:rsidR="0033413D" w:rsidRDefault="00E46C25">
      <w:pPr>
        <w:pStyle w:val="Heading2"/>
        <w:numPr>
          <w:ilvl w:val="0"/>
          <w:numId w:val="13"/>
        </w:numPr>
        <w:tabs>
          <w:tab w:val="left" w:pos="756"/>
        </w:tabs>
        <w:spacing w:before="252"/>
        <w:ind w:left="756" w:hanging="310"/>
        <w:rPr>
          <w:color w:val="434343"/>
        </w:rPr>
      </w:pPr>
      <w:r>
        <w:rPr>
          <w:color w:val="434343"/>
        </w:rPr>
        <w:t>Undertakings</w:t>
      </w:r>
      <w:r>
        <w:rPr>
          <w:color w:val="434343"/>
          <w:spacing w:val="-5"/>
        </w:rPr>
        <w:t xml:space="preserve"> </w:t>
      </w:r>
      <w:r>
        <w:rPr>
          <w:color w:val="434343"/>
        </w:rPr>
        <w:t>of</w:t>
      </w:r>
      <w:r>
        <w:rPr>
          <w:color w:val="434343"/>
          <w:spacing w:val="-7"/>
        </w:rPr>
        <w:t xml:space="preserve"> </w:t>
      </w:r>
      <w:r>
        <w:rPr>
          <w:color w:val="434343"/>
        </w:rPr>
        <w:t>both</w:t>
      </w:r>
      <w:r>
        <w:rPr>
          <w:color w:val="434343"/>
          <w:spacing w:val="-5"/>
        </w:rPr>
        <w:t xml:space="preserve"> </w:t>
      </w:r>
      <w:r>
        <w:rPr>
          <w:color w:val="434343"/>
          <w:spacing w:val="-2"/>
        </w:rPr>
        <w:t>Parties</w:t>
      </w:r>
    </w:p>
    <w:p w14:paraId="5D798260" w14:textId="77777777" w:rsidR="0033413D" w:rsidRDefault="00E46C25">
      <w:pPr>
        <w:pStyle w:val="ListParagraph"/>
        <w:numPr>
          <w:ilvl w:val="1"/>
          <w:numId w:val="13"/>
        </w:numPr>
        <w:tabs>
          <w:tab w:val="left" w:pos="806"/>
        </w:tabs>
        <w:spacing w:before="112"/>
        <w:ind w:left="806" w:hanging="358"/>
      </w:pPr>
      <w:r>
        <w:t>The</w:t>
      </w:r>
      <w:r>
        <w:rPr>
          <w:spacing w:val="-5"/>
        </w:rPr>
        <w:t xml:space="preserve"> </w:t>
      </w:r>
      <w:r>
        <w:t>Supplier</w:t>
      </w:r>
      <w:r>
        <w:rPr>
          <w:spacing w:val="-4"/>
        </w:rPr>
        <w:t xml:space="preserve"> </w:t>
      </w:r>
      <w:r>
        <w:t>and</w:t>
      </w:r>
      <w:r>
        <w:rPr>
          <w:spacing w:val="-5"/>
        </w:rPr>
        <w:t xml:space="preserve"> </w:t>
      </w:r>
      <w:r>
        <w:t>Buyer</w:t>
      </w:r>
      <w:r>
        <w:rPr>
          <w:spacing w:val="-5"/>
        </w:rPr>
        <w:t xml:space="preserve"> </w:t>
      </w:r>
      <w:r>
        <w:t>each</w:t>
      </w:r>
      <w:r>
        <w:rPr>
          <w:spacing w:val="-5"/>
        </w:rPr>
        <w:t xml:space="preserve"> </w:t>
      </w:r>
      <w:r>
        <w:t>undertake</w:t>
      </w:r>
      <w:r>
        <w:rPr>
          <w:spacing w:val="-6"/>
        </w:rPr>
        <w:t xml:space="preserve"> </w:t>
      </w:r>
      <w:r>
        <w:t>that</w:t>
      </w:r>
      <w:r>
        <w:rPr>
          <w:spacing w:val="-6"/>
        </w:rPr>
        <w:t xml:space="preserve"> </w:t>
      </w:r>
      <w:r>
        <w:t>they</w:t>
      </w:r>
      <w:r>
        <w:rPr>
          <w:spacing w:val="-6"/>
        </w:rPr>
        <w:t xml:space="preserve"> </w:t>
      </w:r>
      <w:r>
        <w:rPr>
          <w:spacing w:val="-2"/>
        </w:rPr>
        <w:t>shall:</w:t>
      </w:r>
    </w:p>
    <w:p w14:paraId="198B7511" w14:textId="77777777" w:rsidR="0033413D" w:rsidRDefault="0033413D">
      <w:pPr>
        <w:pStyle w:val="BodyText"/>
        <w:spacing w:before="31"/>
      </w:pPr>
    </w:p>
    <w:p w14:paraId="1616DF00" w14:textId="77777777" w:rsidR="0033413D" w:rsidRDefault="00E46C25">
      <w:pPr>
        <w:pStyle w:val="ListParagraph"/>
        <w:numPr>
          <w:ilvl w:val="2"/>
          <w:numId w:val="13"/>
        </w:numPr>
        <w:tabs>
          <w:tab w:val="left" w:pos="1137"/>
        </w:tabs>
        <w:ind w:left="1137" w:hanging="329"/>
        <w:jc w:val="left"/>
      </w:pPr>
      <w:r>
        <w:t>report</w:t>
      </w:r>
      <w:r>
        <w:rPr>
          <w:spacing w:val="-7"/>
        </w:rPr>
        <w:t xml:space="preserve"> </w:t>
      </w:r>
      <w:r>
        <w:t>to</w:t>
      </w:r>
      <w:r>
        <w:rPr>
          <w:spacing w:val="-5"/>
        </w:rPr>
        <w:t xml:space="preserve"> </w:t>
      </w:r>
      <w:r>
        <w:t>the</w:t>
      </w:r>
      <w:r>
        <w:rPr>
          <w:spacing w:val="-5"/>
        </w:rPr>
        <w:t xml:space="preserve"> </w:t>
      </w:r>
      <w:r>
        <w:t>other</w:t>
      </w:r>
      <w:r>
        <w:rPr>
          <w:spacing w:val="-2"/>
        </w:rPr>
        <w:t xml:space="preserve"> </w:t>
      </w:r>
      <w:r>
        <w:t>Party</w:t>
      </w:r>
      <w:r>
        <w:rPr>
          <w:spacing w:val="-5"/>
        </w:rPr>
        <w:t xml:space="preserve"> </w:t>
      </w:r>
      <w:r>
        <w:t>every</w:t>
      </w:r>
      <w:r>
        <w:rPr>
          <w:spacing w:val="-5"/>
        </w:rPr>
        <w:t xml:space="preserve"> </w:t>
      </w:r>
      <w:r>
        <w:t>[x]</w:t>
      </w:r>
      <w:r>
        <w:rPr>
          <w:spacing w:val="-4"/>
        </w:rPr>
        <w:t xml:space="preserve"> </w:t>
      </w:r>
      <w:r>
        <w:t>months</w:t>
      </w:r>
      <w:r>
        <w:rPr>
          <w:spacing w:val="-5"/>
        </w:rPr>
        <w:t xml:space="preserve"> on:</w:t>
      </w:r>
    </w:p>
    <w:p w14:paraId="0675C3F7" w14:textId="77777777" w:rsidR="0033413D" w:rsidRDefault="0033413D">
      <w:pPr>
        <w:pStyle w:val="BodyText"/>
        <w:spacing w:before="27"/>
      </w:pPr>
    </w:p>
    <w:p w14:paraId="6EEBA0B6" w14:textId="77777777" w:rsidR="0033413D" w:rsidRDefault="00E46C25">
      <w:pPr>
        <w:pStyle w:val="ListParagraph"/>
        <w:numPr>
          <w:ilvl w:val="3"/>
          <w:numId w:val="13"/>
        </w:numPr>
        <w:tabs>
          <w:tab w:val="left" w:pos="2311"/>
        </w:tabs>
        <w:spacing w:line="244" w:lineRule="auto"/>
        <w:ind w:right="734" w:firstLine="0"/>
        <w:jc w:val="left"/>
      </w:pPr>
      <w:r>
        <w:t>the volume of Data Subject Access Request (or purported Data Subject Access Requests) from Data Subjects (or third parties on their behalf);</w:t>
      </w:r>
    </w:p>
    <w:p w14:paraId="608158FB" w14:textId="77777777" w:rsidR="0033413D" w:rsidRDefault="0033413D">
      <w:pPr>
        <w:pStyle w:val="BodyText"/>
        <w:spacing w:before="23"/>
      </w:pPr>
    </w:p>
    <w:p w14:paraId="5D3F808E" w14:textId="77777777" w:rsidR="0033413D" w:rsidRDefault="00E46C25">
      <w:pPr>
        <w:pStyle w:val="ListParagraph"/>
        <w:numPr>
          <w:ilvl w:val="3"/>
          <w:numId w:val="13"/>
        </w:numPr>
        <w:tabs>
          <w:tab w:val="left" w:pos="2329"/>
        </w:tabs>
        <w:spacing w:line="244" w:lineRule="auto"/>
        <w:ind w:right="730" w:firstLine="0"/>
        <w:jc w:val="left"/>
      </w:pPr>
      <w:r>
        <w:t>the</w:t>
      </w:r>
      <w:r>
        <w:rPr>
          <w:spacing w:val="-9"/>
        </w:rPr>
        <w:t xml:space="preserve"> </w:t>
      </w:r>
      <w:r>
        <w:t>volume</w:t>
      </w:r>
      <w:r>
        <w:rPr>
          <w:spacing w:val="-8"/>
        </w:rPr>
        <w:t xml:space="preserve"> </w:t>
      </w:r>
      <w:r>
        <w:t>of</w:t>
      </w:r>
      <w:r>
        <w:rPr>
          <w:spacing w:val="-7"/>
        </w:rPr>
        <w:t xml:space="preserve"> </w:t>
      </w:r>
      <w:r>
        <w:t>requests</w:t>
      </w:r>
      <w:r>
        <w:rPr>
          <w:spacing w:val="-8"/>
        </w:rPr>
        <w:t xml:space="preserve"> </w:t>
      </w:r>
      <w:r>
        <w:t>from</w:t>
      </w:r>
      <w:r>
        <w:rPr>
          <w:spacing w:val="-8"/>
        </w:rPr>
        <w:t xml:space="preserve"> </w:t>
      </w:r>
      <w:r>
        <w:t>Data</w:t>
      </w:r>
      <w:r>
        <w:rPr>
          <w:spacing w:val="-8"/>
        </w:rPr>
        <w:t xml:space="preserve"> </w:t>
      </w:r>
      <w:r>
        <w:t>Subjects</w:t>
      </w:r>
      <w:r>
        <w:rPr>
          <w:spacing w:val="-10"/>
        </w:rPr>
        <w:t xml:space="preserve"> </w:t>
      </w:r>
      <w:r>
        <w:t>(or</w:t>
      </w:r>
      <w:r>
        <w:rPr>
          <w:spacing w:val="-10"/>
        </w:rPr>
        <w:t xml:space="preserve"> </w:t>
      </w:r>
      <w:r>
        <w:t>third</w:t>
      </w:r>
      <w:r>
        <w:rPr>
          <w:spacing w:val="-9"/>
        </w:rPr>
        <w:t xml:space="preserve"> </w:t>
      </w:r>
      <w:r>
        <w:t>parties</w:t>
      </w:r>
      <w:r>
        <w:rPr>
          <w:spacing w:val="-6"/>
        </w:rPr>
        <w:t xml:space="preserve"> </w:t>
      </w:r>
      <w:r>
        <w:t>on</w:t>
      </w:r>
      <w:r>
        <w:rPr>
          <w:spacing w:val="-12"/>
        </w:rPr>
        <w:t xml:space="preserve"> </w:t>
      </w:r>
      <w:r>
        <w:t>their</w:t>
      </w:r>
      <w:r>
        <w:rPr>
          <w:spacing w:val="-8"/>
        </w:rPr>
        <w:t xml:space="preserve"> </w:t>
      </w:r>
      <w:r>
        <w:t>behalf) to rectify, block or erase any Personal Data;</w:t>
      </w:r>
    </w:p>
    <w:p w14:paraId="6833AC96" w14:textId="77777777" w:rsidR="0033413D" w:rsidRDefault="0033413D">
      <w:pPr>
        <w:pStyle w:val="ListParagraph"/>
        <w:spacing w:line="244" w:lineRule="auto"/>
        <w:sectPr w:rsidR="0033413D">
          <w:pgSz w:w="11930" w:h="16840"/>
          <w:pgMar w:top="1340" w:right="708" w:bottom="1260" w:left="992" w:header="0" w:footer="1071" w:gutter="0"/>
          <w:cols w:space="720"/>
        </w:sectPr>
      </w:pPr>
    </w:p>
    <w:p w14:paraId="2170F101" w14:textId="77777777" w:rsidR="0033413D" w:rsidRDefault="00E46C25">
      <w:pPr>
        <w:pStyle w:val="ListParagraph"/>
        <w:numPr>
          <w:ilvl w:val="3"/>
          <w:numId w:val="13"/>
        </w:numPr>
        <w:tabs>
          <w:tab w:val="left" w:pos="2246"/>
        </w:tabs>
        <w:spacing w:before="79" w:line="244" w:lineRule="auto"/>
        <w:ind w:left="1888" w:right="731" w:firstLine="0"/>
        <w:jc w:val="both"/>
      </w:pPr>
      <w:r>
        <w:lastRenderedPageBreak/>
        <w:t>any other requests, complaints or communications from Data Subjects (or third parties on their behalf) relating to the other Party’s obligations under applicable Data Protection Legislation;</w:t>
      </w:r>
    </w:p>
    <w:p w14:paraId="04DA662B" w14:textId="77777777" w:rsidR="0033413D" w:rsidRDefault="0033413D">
      <w:pPr>
        <w:pStyle w:val="BodyText"/>
        <w:spacing w:before="22"/>
      </w:pPr>
    </w:p>
    <w:p w14:paraId="498E38F1" w14:textId="77777777" w:rsidR="0033413D" w:rsidRDefault="00E46C25">
      <w:pPr>
        <w:pStyle w:val="ListParagraph"/>
        <w:numPr>
          <w:ilvl w:val="3"/>
          <w:numId w:val="13"/>
        </w:numPr>
        <w:tabs>
          <w:tab w:val="left" w:pos="2310"/>
        </w:tabs>
        <w:spacing w:line="244" w:lineRule="auto"/>
        <w:ind w:left="1888" w:right="729" w:firstLine="0"/>
        <w:jc w:val="both"/>
      </w:pPr>
      <w:r>
        <w:t>any communications from the Information Commissioner or any other regulatory authority in connection with Personal Data; and</w:t>
      </w:r>
    </w:p>
    <w:p w14:paraId="702B4DAA" w14:textId="77777777" w:rsidR="0033413D" w:rsidRDefault="0033413D">
      <w:pPr>
        <w:pStyle w:val="BodyText"/>
        <w:spacing w:before="20"/>
      </w:pPr>
    </w:p>
    <w:p w14:paraId="484F63F9" w14:textId="77777777" w:rsidR="0033413D" w:rsidRDefault="00E46C25">
      <w:pPr>
        <w:pStyle w:val="ListParagraph"/>
        <w:numPr>
          <w:ilvl w:val="3"/>
          <w:numId w:val="13"/>
        </w:numPr>
        <w:tabs>
          <w:tab w:val="left" w:pos="2234"/>
        </w:tabs>
        <w:spacing w:before="1" w:line="244" w:lineRule="auto"/>
        <w:ind w:left="1888" w:right="733" w:firstLine="0"/>
        <w:jc w:val="both"/>
      </w:pPr>
      <w:r>
        <w:t>any requests from any third party for disclosure of Personal Data where compliance with such request is required or purported to be required by Law, that it has received in relation to the subject matter of the Framework Agreement during that period;</w:t>
      </w:r>
    </w:p>
    <w:p w14:paraId="28BB32FB" w14:textId="77777777" w:rsidR="0033413D" w:rsidRDefault="0033413D">
      <w:pPr>
        <w:pStyle w:val="BodyText"/>
        <w:spacing w:before="17"/>
      </w:pPr>
    </w:p>
    <w:p w14:paraId="309F93C3" w14:textId="77777777" w:rsidR="0033413D" w:rsidRDefault="00E46C25">
      <w:pPr>
        <w:pStyle w:val="ListParagraph"/>
        <w:numPr>
          <w:ilvl w:val="2"/>
          <w:numId w:val="13"/>
        </w:numPr>
        <w:tabs>
          <w:tab w:val="left" w:pos="1485"/>
        </w:tabs>
        <w:spacing w:before="1" w:line="244" w:lineRule="auto"/>
        <w:ind w:left="1168" w:right="729" w:firstLine="0"/>
        <w:jc w:val="both"/>
      </w:pPr>
      <w:r>
        <w:t>notify</w:t>
      </w:r>
      <w:r>
        <w:rPr>
          <w:spacing w:val="-16"/>
        </w:rPr>
        <w:t xml:space="preserve"> </w:t>
      </w:r>
      <w:r>
        <w:t>each</w:t>
      </w:r>
      <w:r>
        <w:rPr>
          <w:spacing w:val="-15"/>
        </w:rPr>
        <w:t xml:space="preserve"> </w:t>
      </w:r>
      <w:r>
        <w:t>other</w:t>
      </w:r>
      <w:r>
        <w:rPr>
          <w:spacing w:val="-15"/>
        </w:rPr>
        <w:t xml:space="preserve"> </w:t>
      </w:r>
      <w:r>
        <w:t>immediately</w:t>
      </w:r>
      <w:r>
        <w:rPr>
          <w:spacing w:val="-16"/>
        </w:rPr>
        <w:t xml:space="preserve"> </w:t>
      </w:r>
      <w:r>
        <w:t>if</w:t>
      </w:r>
      <w:r>
        <w:rPr>
          <w:spacing w:val="-15"/>
        </w:rPr>
        <w:t xml:space="preserve"> </w:t>
      </w:r>
      <w:r>
        <w:t>it</w:t>
      </w:r>
      <w:r>
        <w:rPr>
          <w:spacing w:val="-15"/>
        </w:rPr>
        <w:t xml:space="preserve"> </w:t>
      </w:r>
      <w:r>
        <w:t>receives</w:t>
      </w:r>
      <w:r>
        <w:rPr>
          <w:spacing w:val="-15"/>
        </w:rPr>
        <w:t xml:space="preserve"> </w:t>
      </w:r>
      <w:r>
        <w:t>any</w:t>
      </w:r>
      <w:r>
        <w:rPr>
          <w:spacing w:val="-16"/>
        </w:rPr>
        <w:t xml:space="preserve"> </w:t>
      </w:r>
      <w:r>
        <w:t>request,</w:t>
      </w:r>
      <w:r>
        <w:rPr>
          <w:spacing w:val="-15"/>
        </w:rPr>
        <w:t xml:space="preserve"> </w:t>
      </w:r>
      <w:r>
        <w:t>complaint</w:t>
      </w:r>
      <w:r>
        <w:rPr>
          <w:spacing w:val="-15"/>
        </w:rPr>
        <w:t xml:space="preserve"> </w:t>
      </w:r>
      <w:r>
        <w:t>or</w:t>
      </w:r>
      <w:r>
        <w:rPr>
          <w:spacing w:val="-16"/>
        </w:rPr>
        <w:t xml:space="preserve"> </w:t>
      </w:r>
      <w:r>
        <w:t>communication made as referred to in Clauses 2.1(a)(</w:t>
      </w:r>
      <w:proofErr w:type="spellStart"/>
      <w:r>
        <w:t>i</w:t>
      </w:r>
      <w:proofErr w:type="spellEnd"/>
      <w:r>
        <w:t>) to (v);</w:t>
      </w:r>
    </w:p>
    <w:p w14:paraId="74F46BBD" w14:textId="77777777" w:rsidR="0033413D" w:rsidRDefault="0033413D">
      <w:pPr>
        <w:pStyle w:val="BodyText"/>
        <w:spacing w:before="23"/>
      </w:pPr>
    </w:p>
    <w:p w14:paraId="5FD631F0" w14:textId="77777777" w:rsidR="0033413D" w:rsidRDefault="00E46C25">
      <w:pPr>
        <w:pStyle w:val="ListParagraph"/>
        <w:numPr>
          <w:ilvl w:val="2"/>
          <w:numId w:val="13"/>
        </w:numPr>
        <w:tabs>
          <w:tab w:val="left" w:pos="1531"/>
        </w:tabs>
        <w:spacing w:line="242" w:lineRule="auto"/>
        <w:ind w:left="1168" w:right="730" w:firstLine="0"/>
        <w:jc w:val="both"/>
      </w:pPr>
      <w:r>
        <w:t>provide the other Party with full cooperation and assistance in relation to any request,</w:t>
      </w:r>
      <w:r>
        <w:rPr>
          <w:spacing w:val="-7"/>
        </w:rPr>
        <w:t xml:space="preserve"> </w:t>
      </w:r>
      <w:r>
        <w:t>complaint</w:t>
      </w:r>
      <w:r>
        <w:rPr>
          <w:spacing w:val="-8"/>
        </w:rPr>
        <w:t xml:space="preserve"> </w:t>
      </w:r>
      <w:r>
        <w:t>or</w:t>
      </w:r>
      <w:r>
        <w:rPr>
          <w:spacing w:val="-8"/>
        </w:rPr>
        <w:t xml:space="preserve"> </w:t>
      </w:r>
      <w:r>
        <w:t>communication</w:t>
      </w:r>
      <w:r>
        <w:rPr>
          <w:spacing w:val="-9"/>
        </w:rPr>
        <w:t xml:space="preserve"> </w:t>
      </w:r>
      <w:r>
        <w:t>made</w:t>
      </w:r>
      <w:r>
        <w:rPr>
          <w:spacing w:val="-9"/>
        </w:rPr>
        <w:t xml:space="preserve"> </w:t>
      </w:r>
      <w:r>
        <w:t>as</w:t>
      </w:r>
      <w:r>
        <w:rPr>
          <w:spacing w:val="-11"/>
        </w:rPr>
        <w:t xml:space="preserve"> </w:t>
      </w:r>
      <w:r>
        <w:t>referred</w:t>
      </w:r>
      <w:r>
        <w:rPr>
          <w:spacing w:val="-12"/>
        </w:rPr>
        <w:t xml:space="preserve"> </w:t>
      </w:r>
      <w:r>
        <w:t>to</w:t>
      </w:r>
      <w:r>
        <w:rPr>
          <w:spacing w:val="-9"/>
        </w:rPr>
        <w:t xml:space="preserve"> </w:t>
      </w:r>
      <w:r>
        <w:t>in</w:t>
      </w:r>
      <w:r>
        <w:rPr>
          <w:spacing w:val="-9"/>
        </w:rPr>
        <w:t xml:space="preserve"> </w:t>
      </w:r>
      <w:r>
        <w:t>Clauses</w:t>
      </w:r>
      <w:r>
        <w:rPr>
          <w:spacing w:val="-9"/>
        </w:rPr>
        <w:t xml:space="preserve"> </w:t>
      </w:r>
      <w:r>
        <w:t>2.1(a)(iii)</w:t>
      </w:r>
      <w:r>
        <w:rPr>
          <w:spacing w:val="-8"/>
        </w:rPr>
        <w:t xml:space="preserve"> </w:t>
      </w:r>
      <w:r>
        <w:t>to</w:t>
      </w:r>
      <w:r>
        <w:rPr>
          <w:spacing w:val="-9"/>
        </w:rPr>
        <w:t xml:space="preserve"> </w:t>
      </w:r>
      <w:r>
        <w:t>(v)</w:t>
      </w:r>
      <w:r>
        <w:rPr>
          <w:spacing w:val="-10"/>
        </w:rPr>
        <w:t xml:space="preserve"> </w:t>
      </w:r>
      <w:r>
        <w:t>to enable the other Party to comply with the relevant timescales set out in the Data Protection Legislation;</w:t>
      </w:r>
    </w:p>
    <w:p w14:paraId="37469CD4" w14:textId="77777777" w:rsidR="0033413D" w:rsidRDefault="0033413D">
      <w:pPr>
        <w:pStyle w:val="BodyText"/>
        <w:spacing w:before="28"/>
      </w:pPr>
    </w:p>
    <w:p w14:paraId="2AFB4649" w14:textId="77777777" w:rsidR="0033413D" w:rsidRDefault="00E46C25">
      <w:pPr>
        <w:pStyle w:val="ListParagraph"/>
        <w:numPr>
          <w:ilvl w:val="2"/>
          <w:numId w:val="13"/>
        </w:numPr>
        <w:tabs>
          <w:tab w:val="left" w:pos="1509"/>
        </w:tabs>
        <w:spacing w:line="242" w:lineRule="auto"/>
        <w:ind w:left="1168" w:right="728" w:firstLine="0"/>
        <w:jc w:val="both"/>
      </w:pPr>
      <w:r>
        <w:t>not disclose or transfer the Personal Data to any third party unless necessary for the</w:t>
      </w:r>
      <w:r>
        <w:rPr>
          <w:spacing w:val="-11"/>
        </w:rPr>
        <w:t xml:space="preserve"> </w:t>
      </w:r>
      <w:r>
        <w:t>provision</w:t>
      </w:r>
      <w:r>
        <w:rPr>
          <w:spacing w:val="-11"/>
        </w:rPr>
        <w:t xml:space="preserve"> </w:t>
      </w:r>
      <w:r>
        <w:t>of</w:t>
      </w:r>
      <w:r>
        <w:rPr>
          <w:spacing w:val="-12"/>
        </w:rPr>
        <w:t xml:space="preserve"> </w:t>
      </w:r>
      <w:r>
        <w:t>the</w:t>
      </w:r>
      <w:r>
        <w:rPr>
          <w:spacing w:val="-12"/>
        </w:rPr>
        <w:t xml:space="preserve"> </w:t>
      </w:r>
      <w:r>
        <w:t>Services</w:t>
      </w:r>
      <w:r>
        <w:rPr>
          <w:spacing w:val="-10"/>
        </w:rPr>
        <w:t xml:space="preserve"> </w:t>
      </w:r>
      <w:r>
        <w:t>and,</w:t>
      </w:r>
      <w:r>
        <w:rPr>
          <w:spacing w:val="-12"/>
        </w:rPr>
        <w:t xml:space="preserve"> </w:t>
      </w:r>
      <w:r>
        <w:t>for</w:t>
      </w:r>
      <w:r>
        <w:rPr>
          <w:spacing w:val="-9"/>
        </w:rPr>
        <w:t xml:space="preserve"> </w:t>
      </w:r>
      <w:r>
        <w:t>any</w:t>
      </w:r>
      <w:r>
        <w:rPr>
          <w:spacing w:val="-12"/>
        </w:rPr>
        <w:t xml:space="preserve"> </w:t>
      </w:r>
      <w:r>
        <w:t>disclosure</w:t>
      </w:r>
      <w:r>
        <w:rPr>
          <w:spacing w:val="-10"/>
        </w:rPr>
        <w:t xml:space="preserve"> </w:t>
      </w:r>
      <w:r>
        <w:t>or</w:t>
      </w:r>
      <w:r>
        <w:rPr>
          <w:spacing w:val="-12"/>
        </w:rPr>
        <w:t xml:space="preserve"> </w:t>
      </w:r>
      <w:r>
        <w:t>transfer</w:t>
      </w:r>
      <w:r>
        <w:rPr>
          <w:spacing w:val="-12"/>
        </w:rPr>
        <w:t xml:space="preserve"> </w:t>
      </w:r>
      <w:r>
        <w:t>of</w:t>
      </w:r>
      <w:r>
        <w:rPr>
          <w:spacing w:val="-12"/>
        </w:rPr>
        <w:t xml:space="preserve"> </w:t>
      </w:r>
      <w:r>
        <w:t>Personal</w:t>
      </w:r>
      <w:r>
        <w:rPr>
          <w:spacing w:val="-14"/>
        </w:rPr>
        <w:t xml:space="preserve"> </w:t>
      </w:r>
      <w:r>
        <w:t>Data</w:t>
      </w:r>
      <w:r>
        <w:rPr>
          <w:spacing w:val="-10"/>
        </w:rPr>
        <w:t xml:space="preserve"> </w:t>
      </w:r>
      <w:r>
        <w:t>to</w:t>
      </w:r>
      <w:r>
        <w:rPr>
          <w:spacing w:val="-13"/>
        </w:rPr>
        <w:t xml:space="preserve"> </w:t>
      </w:r>
      <w:r>
        <w:t>any third</w:t>
      </w:r>
      <w:r>
        <w:rPr>
          <w:spacing w:val="-7"/>
        </w:rPr>
        <w:t xml:space="preserve"> </w:t>
      </w:r>
      <w:r>
        <w:t>party,</w:t>
      </w:r>
      <w:r>
        <w:rPr>
          <w:spacing w:val="-8"/>
        </w:rPr>
        <w:t xml:space="preserve"> </w:t>
      </w:r>
      <w:r>
        <w:t>(save</w:t>
      </w:r>
      <w:r>
        <w:rPr>
          <w:spacing w:val="-8"/>
        </w:rPr>
        <w:t xml:space="preserve"> </w:t>
      </w:r>
      <w:r>
        <w:t>where</w:t>
      </w:r>
      <w:r>
        <w:rPr>
          <w:spacing w:val="-7"/>
        </w:rPr>
        <w:t xml:space="preserve"> </w:t>
      </w:r>
      <w:r>
        <w:t>such</w:t>
      </w:r>
      <w:r>
        <w:rPr>
          <w:spacing w:val="-5"/>
        </w:rPr>
        <w:t xml:space="preserve"> </w:t>
      </w:r>
      <w:r>
        <w:t>disclosure</w:t>
      </w:r>
      <w:r>
        <w:rPr>
          <w:spacing w:val="-9"/>
        </w:rPr>
        <w:t xml:space="preserve"> </w:t>
      </w:r>
      <w:r>
        <w:t>or</w:t>
      </w:r>
      <w:r>
        <w:rPr>
          <w:spacing w:val="-8"/>
        </w:rPr>
        <w:t xml:space="preserve"> </w:t>
      </w:r>
      <w:r>
        <w:t>transfer</w:t>
      </w:r>
      <w:r>
        <w:rPr>
          <w:spacing w:val="-4"/>
        </w:rPr>
        <w:t xml:space="preserve"> </w:t>
      </w:r>
      <w:r>
        <w:t>is</w:t>
      </w:r>
      <w:r>
        <w:rPr>
          <w:spacing w:val="-7"/>
        </w:rPr>
        <w:t xml:space="preserve"> </w:t>
      </w:r>
      <w:r>
        <w:t>specifically</w:t>
      </w:r>
      <w:r>
        <w:rPr>
          <w:spacing w:val="-5"/>
        </w:rPr>
        <w:t xml:space="preserve"> </w:t>
      </w:r>
      <w:proofErr w:type="spellStart"/>
      <w:r>
        <w:t>authorised</w:t>
      </w:r>
      <w:proofErr w:type="spellEnd"/>
      <w:r>
        <w:rPr>
          <w:spacing w:val="-5"/>
        </w:rPr>
        <w:t xml:space="preserve"> </w:t>
      </w:r>
      <w:r>
        <w:t>under</w:t>
      </w:r>
      <w:r>
        <w:rPr>
          <w:spacing w:val="-6"/>
        </w:rPr>
        <w:t xml:space="preserve"> </w:t>
      </w:r>
      <w:r>
        <w:t>the Framework Agreement or is required by Law) that disclosure or transfer of Personal Data is otherwise considered to be lawful processing of that Personal Data in accordance</w:t>
      </w:r>
      <w:r>
        <w:rPr>
          <w:spacing w:val="-3"/>
        </w:rPr>
        <w:t xml:space="preserve"> </w:t>
      </w:r>
      <w:r>
        <w:t>with</w:t>
      </w:r>
      <w:r>
        <w:rPr>
          <w:spacing w:val="-1"/>
        </w:rPr>
        <w:t xml:space="preserve"> </w:t>
      </w:r>
      <w:r>
        <w:t>Article</w:t>
      </w:r>
      <w:r>
        <w:rPr>
          <w:spacing w:val="-1"/>
        </w:rPr>
        <w:t xml:space="preserve"> </w:t>
      </w:r>
      <w:r>
        <w:t>6</w:t>
      </w:r>
      <w:r>
        <w:rPr>
          <w:spacing w:val="-3"/>
        </w:rPr>
        <w:t xml:space="preserve"> </w:t>
      </w:r>
      <w:r>
        <w:t>of</w:t>
      </w:r>
      <w:r>
        <w:rPr>
          <w:spacing w:val="-2"/>
        </w:rPr>
        <w:t xml:space="preserve"> </w:t>
      </w:r>
      <w:r>
        <w:t>the</w:t>
      </w:r>
      <w:r>
        <w:rPr>
          <w:spacing w:val="-3"/>
        </w:rPr>
        <w:t xml:space="preserve"> </w:t>
      </w:r>
      <w:r>
        <w:t>UK</w:t>
      </w:r>
      <w:r>
        <w:rPr>
          <w:spacing w:val="-3"/>
        </w:rPr>
        <w:t xml:space="preserve"> </w:t>
      </w:r>
      <w:r>
        <w:t>GDPR</w:t>
      </w:r>
      <w:r>
        <w:rPr>
          <w:spacing w:val="-1"/>
        </w:rPr>
        <w:t xml:space="preserve"> </w:t>
      </w:r>
      <w:r>
        <w:t>or EU</w:t>
      </w:r>
      <w:r>
        <w:rPr>
          <w:spacing w:val="-6"/>
        </w:rPr>
        <w:t xml:space="preserve"> </w:t>
      </w:r>
      <w:r>
        <w:t>GDPR</w:t>
      </w:r>
      <w:r>
        <w:rPr>
          <w:spacing w:val="-1"/>
        </w:rPr>
        <w:t xml:space="preserve"> </w:t>
      </w:r>
      <w:r>
        <w:t>(as</w:t>
      </w:r>
      <w:r>
        <w:rPr>
          <w:spacing w:val="-5"/>
        </w:rPr>
        <w:t xml:space="preserve"> </w:t>
      </w:r>
      <w:r>
        <w:t>the</w:t>
      </w:r>
      <w:r>
        <w:rPr>
          <w:spacing w:val="-3"/>
        </w:rPr>
        <w:t xml:space="preserve"> </w:t>
      </w:r>
      <w:r>
        <w:t>context</w:t>
      </w:r>
      <w:r>
        <w:rPr>
          <w:spacing w:val="-2"/>
        </w:rPr>
        <w:t xml:space="preserve"> </w:t>
      </w:r>
      <w:r>
        <w:t>requires).</w:t>
      </w:r>
      <w:r>
        <w:rPr>
          <w:spacing w:val="-1"/>
        </w:rPr>
        <w:t xml:space="preserve"> </w:t>
      </w:r>
      <w:r>
        <w:t xml:space="preserve">For the avoidance of doubt, the third party to which Personal Data is transferred must be subject to equivalent obligations which are no less onerous than those set out in this </w:t>
      </w:r>
      <w:r>
        <w:rPr>
          <w:spacing w:val="-2"/>
        </w:rPr>
        <w:t>Annex;</w:t>
      </w:r>
    </w:p>
    <w:p w14:paraId="04C42D20" w14:textId="77777777" w:rsidR="0033413D" w:rsidRDefault="0033413D">
      <w:pPr>
        <w:pStyle w:val="BodyText"/>
        <w:spacing w:before="28"/>
      </w:pPr>
    </w:p>
    <w:p w14:paraId="7503C67D" w14:textId="77777777" w:rsidR="0033413D" w:rsidRDefault="00E46C25">
      <w:pPr>
        <w:pStyle w:val="ListParagraph"/>
        <w:numPr>
          <w:ilvl w:val="2"/>
          <w:numId w:val="13"/>
        </w:numPr>
        <w:tabs>
          <w:tab w:val="left" w:pos="1502"/>
        </w:tabs>
        <w:spacing w:line="244" w:lineRule="auto"/>
        <w:ind w:left="1168" w:right="728" w:firstLine="0"/>
        <w:jc w:val="both"/>
      </w:pPr>
      <w:r>
        <w:t>request</w:t>
      </w:r>
      <w:r>
        <w:rPr>
          <w:spacing w:val="-1"/>
        </w:rPr>
        <w:t xml:space="preserve"> </w:t>
      </w:r>
      <w:r>
        <w:t>from the Data Subject only</w:t>
      </w:r>
      <w:r>
        <w:rPr>
          <w:spacing w:val="-1"/>
        </w:rPr>
        <w:t xml:space="preserve"> </w:t>
      </w:r>
      <w:r>
        <w:t>the minimum information necessary to provide the Services and treat such extracted information as Confidential Information;</w:t>
      </w:r>
    </w:p>
    <w:p w14:paraId="2CE2AD83" w14:textId="77777777" w:rsidR="0033413D" w:rsidRDefault="0033413D">
      <w:pPr>
        <w:pStyle w:val="BodyText"/>
        <w:spacing w:before="23"/>
      </w:pPr>
    </w:p>
    <w:p w14:paraId="0F27370F" w14:textId="77777777" w:rsidR="0033413D" w:rsidRDefault="00E46C25">
      <w:pPr>
        <w:pStyle w:val="ListParagraph"/>
        <w:numPr>
          <w:ilvl w:val="2"/>
          <w:numId w:val="13"/>
        </w:numPr>
        <w:tabs>
          <w:tab w:val="left" w:pos="1461"/>
        </w:tabs>
        <w:spacing w:line="242" w:lineRule="auto"/>
        <w:ind w:left="1168" w:right="728" w:firstLine="0"/>
        <w:jc w:val="both"/>
      </w:pPr>
      <w:r>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6E780453" w14:textId="77777777" w:rsidR="0033413D" w:rsidRDefault="0033413D">
      <w:pPr>
        <w:pStyle w:val="BodyText"/>
        <w:spacing w:before="28"/>
      </w:pPr>
    </w:p>
    <w:p w14:paraId="0D4AE81B" w14:textId="77777777" w:rsidR="0033413D" w:rsidRDefault="00E46C25">
      <w:pPr>
        <w:pStyle w:val="ListParagraph"/>
        <w:numPr>
          <w:ilvl w:val="2"/>
          <w:numId w:val="13"/>
        </w:numPr>
        <w:tabs>
          <w:tab w:val="left" w:pos="1519"/>
        </w:tabs>
        <w:spacing w:line="244" w:lineRule="auto"/>
        <w:ind w:left="1168" w:right="733" w:firstLine="0"/>
        <w:jc w:val="both"/>
      </w:pPr>
      <w:r>
        <w:t xml:space="preserve">use all reasonable </w:t>
      </w:r>
      <w:proofErr w:type="spellStart"/>
      <w:r>
        <w:t>endeavours</w:t>
      </w:r>
      <w:proofErr w:type="spellEnd"/>
      <w:r>
        <w:t xml:space="preserve"> to ensure the reliability and integrity of any of its Personnel who have access to the Personal Data and ensure that its Personnel:</w:t>
      </w:r>
    </w:p>
    <w:p w14:paraId="0DB70258" w14:textId="77777777" w:rsidR="0033413D" w:rsidRDefault="0033413D">
      <w:pPr>
        <w:pStyle w:val="BodyText"/>
        <w:spacing w:before="21"/>
      </w:pPr>
    </w:p>
    <w:p w14:paraId="40E195BA" w14:textId="77777777" w:rsidR="0033413D" w:rsidRDefault="00E46C25">
      <w:pPr>
        <w:pStyle w:val="ListParagraph"/>
        <w:numPr>
          <w:ilvl w:val="3"/>
          <w:numId w:val="13"/>
        </w:numPr>
        <w:tabs>
          <w:tab w:val="left" w:pos="2133"/>
        </w:tabs>
        <w:spacing w:line="247" w:lineRule="auto"/>
        <w:ind w:left="1888" w:right="731" w:firstLine="0"/>
        <w:jc w:val="both"/>
      </w:pPr>
      <w:r>
        <w:t>are</w:t>
      </w:r>
      <w:r>
        <w:rPr>
          <w:spacing w:val="-16"/>
        </w:rPr>
        <w:t xml:space="preserve"> </w:t>
      </w:r>
      <w:r>
        <w:t>aware</w:t>
      </w:r>
      <w:r>
        <w:rPr>
          <w:spacing w:val="-15"/>
        </w:rPr>
        <w:t xml:space="preserve"> </w:t>
      </w:r>
      <w:r>
        <w:t>of</w:t>
      </w:r>
      <w:r>
        <w:rPr>
          <w:spacing w:val="-15"/>
        </w:rPr>
        <w:t xml:space="preserve"> </w:t>
      </w:r>
      <w:r>
        <w:t>and</w:t>
      </w:r>
      <w:r>
        <w:rPr>
          <w:spacing w:val="-15"/>
        </w:rPr>
        <w:t xml:space="preserve"> </w:t>
      </w:r>
      <w:r>
        <w:t>comply</w:t>
      </w:r>
      <w:r>
        <w:rPr>
          <w:spacing w:val="-13"/>
        </w:rPr>
        <w:t xml:space="preserve"> </w:t>
      </w:r>
      <w:r>
        <w:t>with</w:t>
      </w:r>
      <w:r>
        <w:rPr>
          <w:spacing w:val="-14"/>
        </w:rPr>
        <w:t xml:space="preserve"> </w:t>
      </w:r>
      <w:r>
        <w:t>their</w:t>
      </w:r>
      <w:r>
        <w:rPr>
          <w:spacing w:val="-15"/>
        </w:rPr>
        <w:t xml:space="preserve"> </w:t>
      </w:r>
      <w:r>
        <w:t>duties</w:t>
      </w:r>
      <w:r>
        <w:rPr>
          <w:spacing w:val="-13"/>
        </w:rPr>
        <w:t xml:space="preserve"> </w:t>
      </w:r>
      <w:r>
        <w:t>under</w:t>
      </w:r>
      <w:r>
        <w:rPr>
          <w:spacing w:val="-15"/>
        </w:rPr>
        <w:t xml:space="preserve"> </w:t>
      </w:r>
      <w:r>
        <w:t>this</w:t>
      </w:r>
      <w:r>
        <w:rPr>
          <w:spacing w:val="-13"/>
        </w:rPr>
        <w:t xml:space="preserve"> </w:t>
      </w:r>
      <w:r>
        <w:t>Annex</w:t>
      </w:r>
      <w:r>
        <w:rPr>
          <w:spacing w:val="-13"/>
        </w:rPr>
        <w:t xml:space="preserve"> </w:t>
      </w:r>
      <w:r>
        <w:t>2</w:t>
      </w:r>
      <w:r>
        <w:rPr>
          <w:spacing w:val="-16"/>
        </w:rPr>
        <w:t xml:space="preserve"> </w:t>
      </w:r>
      <w:r>
        <w:t>(Joint</w:t>
      </w:r>
      <w:r>
        <w:rPr>
          <w:spacing w:val="-13"/>
        </w:rPr>
        <w:t xml:space="preserve"> </w:t>
      </w:r>
      <w:r>
        <w:t>Controller Agreement) and those in respect of Confidential Information;</w:t>
      </w:r>
    </w:p>
    <w:p w14:paraId="2939DD68" w14:textId="77777777" w:rsidR="0033413D" w:rsidRDefault="0033413D">
      <w:pPr>
        <w:pStyle w:val="BodyText"/>
        <w:spacing w:before="18"/>
      </w:pPr>
    </w:p>
    <w:p w14:paraId="2BEFBAA5" w14:textId="77777777" w:rsidR="0033413D" w:rsidRDefault="00E46C25">
      <w:pPr>
        <w:pStyle w:val="ListParagraph"/>
        <w:numPr>
          <w:ilvl w:val="3"/>
          <w:numId w:val="13"/>
        </w:numPr>
        <w:tabs>
          <w:tab w:val="left" w:pos="2199"/>
        </w:tabs>
        <w:spacing w:line="242" w:lineRule="auto"/>
        <w:ind w:left="1888" w:right="729" w:firstLine="0"/>
        <w:jc w:val="both"/>
      </w:pPr>
      <w:r>
        <w:t>are informed of the confidential nature of the Personal Data, are subject to appropriate</w:t>
      </w:r>
      <w:r>
        <w:rPr>
          <w:spacing w:val="-10"/>
        </w:rPr>
        <w:t xml:space="preserve"> </w:t>
      </w:r>
      <w:r>
        <w:t>obligations</w:t>
      </w:r>
      <w:r>
        <w:rPr>
          <w:spacing w:val="-9"/>
        </w:rPr>
        <w:t xml:space="preserve"> </w:t>
      </w:r>
      <w:r>
        <w:t>of</w:t>
      </w:r>
      <w:r>
        <w:rPr>
          <w:spacing w:val="-8"/>
        </w:rPr>
        <w:t xml:space="preserve"> </w:t>
      </w:r>
      <w:r>
        <w:t>confidentiality</w:t>
      </w:r>
      <w:r>
        <w:rPr>
          <w:spacing w:val="-9"/>
        </w:rPr>
        <w:t xml:space="preserve"> </w:t>
      </w:r>
      <w:r>
        <w:t>and</w:t>
      </w:r>
      <w:r>
        <w:rPr>
          <w:spacing w:val="-10"/>
        </w:rPr>
        <w:t xml:space="preserve"> </w:t>
      </w:r>
      <w:r>
        <w:t>do</w:t>
      </w:r>
      <w:r>
        <w:rPr>
          <w:spacing w:val="-8"/>
        </w:rPr>
        <w:t xml:space="preserve"> </w:t>
      </w:r>
      <w:r>
        <w:t>not</w:t>
      </w:r>
      <w:r>
        <w:rPr>
          <w:spacing w:val="-6"/>
        </w:rPr>
        <w:t xml:space="preserve"> </w:t>
      </w:r>
      <w:r>
        <w:t>publish,</w:t>
      </w:r>
      <w:r>
        <w:rPr>
          <w:spacing w:val="-9"/>
        </w:rPr>
        <w:t xml:space="preserve"> </w:t>
      </w:r>
      <w:r>
        <w:t>disclose</w:t>
      </w:r>
      <w:r>
        <w:rPr>
          <w:spacing w:val="-10"/>
        </w:rPr>
        <w:t xml:space="preserve"> </w:t>
      </w:r>
      <w:r>
        <w:t>or</w:t>
      </w:r>
      <w:r>
        <w:rPr>
          <w:spacing w:val="-9"/>
        </w:rPr>
        <w:t xml:space="preserve"> </w:t>
      </w:r>
      <w:r>
        <w:t>divulge any of the Personal Data to any third party where the that Party would not be permitted to do so; and</w:t>
      </w:r>
    </w:p>
    <w:p w14:paraId="26D819F2" w14:textId="77777777" w:rsidR="0033413D" w:rsidRDefault="0033413D">
      <w:pPr>
        <w:pStyle w:val="BodyText"/>
        <w:spacing w:before="28"/>
      </w:pPr>
    </w:p>
    <w:p w14:paraId="4B680FC3" w14:textId="77777777" w:rsidR="0033413D" w:rsidRDefault="00E46C25">
      <w:pPr>
        <w:pStyle w:val="ListParagraph"/>
        <w:numPr>
          <w:ilvl w:val="3"/>
          <w:numId w:val="13"/>
        </w:numPr>
        <w:tabs>
          <w:tab w:val="left" w:pos="2232"/>
        </w:tabs>
        <w:spacing w:before="1" w:line="244" w:lineRule="auto"/>
        <w:ind w:left="1888" w:right="729" w:firstLine="0"/>
        <w:jc w:val="both"/>
      </w:pPr>
      <w:r>
        <w:t>have</w:t>
      </w:r>
      <w:r>
        <w:rPr>
          <w:spacing w:val="-9"/>
        </w:rPr>
        <w:t xml:space="preserve"> </w:t>
      </w:r>
      <w:r>
        <w:t>undergone</w:t>
      </w:r>
      <w:r>
        <w:rPr>
          <w:spacing w:val="-9"/>
        </w:rPr>
        <w:t xml:space="preserve"> </w:t>
      </w:r>
      <w:r>
        <w:t>adequate</w:t>
      </w:r>
      <w:r>
        <w:rPr>
          <w:spacing w:val="-11"/>
        </w:rPr>
        <w:t xml:space="preserve"> </w:t>
      </w:r>
      <w:r>
        <w:t>training</w:t>
      </w:r>
      <w:r>
        <w:rPr>
          <w:spacing w:val="-9"/>
        </w:rPr>
        <w:t xml:space="preserve"> </w:t>
      </w:r>
      <w:r>
        <w:t>in</w:t>
      </w:r>
      <w:r>
        <w:rPr>
          <w:spacing w:val="-11"/>
        </w:rPr>
        <w:t xml:space="preserve"> </w:t>
      </w:r>
      <w:r>
        <w:t>the</w:t>
      </w:r>
      <w:r>
        <w:rPr>
          <w:spacing w:val="-9"/>
        </w:rPr>
        <w:t xml:space="preserve"> </w:t>
      </w:r>
      <w:r>
        <w:t>use,</w:t>
      </w:r>
      <w:r>
        <w:rPr>
          <w:spacing w:val="-13"/>
        </w:rPr>
        <w:t xml:space="preserve"> </w:t>
      </w:r>
      <w:r>
        <w:t>care,</w:t>
      </w:r>
      <w:r>
        <w:rPr>
          <w:spacing w:val="-10"/>
        </w:rPr>
        <w:t xml:space="preserve"> </w:t>
      </w:r>
      <w:r>
        <w:t>protection</w:t>
      </w:r>
      <w:r>
        <w:rPr>
          <w:spacing w:val="-11"/>
        </w:rPr>
        <w:t xml:space="preserve"> </w:t>
      </w:r>
      <w:r>
        <w:t>and</w:t>
      </w:r>
      <w:r>
        <w:rPr>
          <w:spacing w:val="-9"/>
        </w:rPr>
        <w:t xml:space="preserve"> </w:t>
      </w:r>
      <w:r>
        <w:t>handling of personal data as required by the applicable Data Protection Legislation;</w:t>
      </w:r>
    </w:p>
    <w:p w14:paraId="7231842D" w14:textId="77777777" w:rsidR="0033413D" w:rsidRDefault="0033413D">
      <w:pPr>
        <w:pStyle w:val="ListParagraph"/>
        <w:spacing w:line="244" w:lineRule="auto"/>
        <w:jc w:val="both"/>
        <w:sectPr w:rsidR="0033413D">
          <w:pgSz w:w="11930" w:h="16840"/>
          <w:pgMar w:top="1340" w:right="708" w:bottom="1260" w:left="992" w:header="0" w:footer="1071" w:gutter="0"/>
          <w:cols w:space="720"/>
        </w:sectPr>
      </w:pPr>
    </w:p>
    <w:p w14:paraId="70A8B877" w14:textId="77777777" w:rsidR="0033413D" w:rsidRDefault="00E46C25">
      <w:pPr>
        <w:pStyle w:val="ListParagraph"/>
        <w:numPr>
          <w:ilvl w:val="2"/>
          <w:numId w:val="13"/>
        </w:numPr>
        <w:tabs>
          <w:tab w:val="left" w:pos="1499"/>
        </w:tabs>
        <w:spacing w:before="79" w:line="247" w:lineRule="auto"/>
        <w:ind w:left="1168" w:right="734" w:firstLine="0"/>
        <w:jc w:val="both"/>
      </w:pPr>
      <w:r>
        <w:lastRenderedPageBreak/>
        <w:t>ensure</w:t>
      </w:r>
      <w:r>
        <w:rPr>
          <w:spacing w:val="-3"/>
        </w:rPr>
        <w:t xml:space="preserve"> </w:t>
      </w:r>
      <w:r>
        <w:t>that</w:t>
      </w:r>
      <w:r>
        <w:rPr>
          <w:spacing w:val="-1"/>
        </w:rPr>
        <w:t xml:space="preserve"> </w:t>
      </w:r>
      <w:r>
        <w:t>it</w:t>
      </w:r>
      <w:r>
        <w:rPr>
          <w:spacing w:val="-1"/>
        </w:rPr>
        <w:t xml:space="preserve"> </w:t>
      </w:r>
      <w:r>
        <w:t>has</w:t>
      </w:r>
      <w:r>
        <w:rPr>
          <w:spacing w:val="-3"/>
        </w:rPr>
        <w:t xml:space="preserve"> </w:t>
      </w:r>
      <w:r>
        <w:t>in</w:t>
      </w:r>
      <w:r>
        <w:rPr>
          <w:spacing w:val="-3"/>
        </w:rPr>
        <w:t xml:space="preserve"> </w:t>
      </w:r>
      <w:r>
        <w:t>place</w:t>
      </w:r>
      <w:r>
        <w:rPr>
          <w:spacing w:val="-1"/>
        </w:rPr>
        <w:t xml:space="preserve"> </w:t>
      </w:r>
      <w:r>
        <w:t>Protective</w:t>
      </w:r>
      <w:r>
        <w:rPr>
          <w:spacing w:val="-4"/>
        </w:rPr>
        <w:t xml:space="preserve"> </w:t>
      </w:r>
      <w:r>
        <w:t>Measures as</w:t>
      </w:r>
      <w:r>
        <w:rPr>
          <w:spacing w:val="-3"/>
        </w:rPr>
        <w:t xml:space="preserve"> </w:t>
      </w:r>
      <w:r>
        <w:t>appropriate</w:t>
      </w:r>
      <w:r>
        <w:rPr>
          <w:spacing w:val="-3"/>
        </w:rPr>
        <w:t xml:space="preserve"> </w:t>
      </w:r>
      <w:r>
        <w:t>to</w:t>
      </w:r>
      <w:r>
        <w:rPr>
          <w:spacing w:val="-3"/>
        </w:rPr>
        <w:t xml:space="preserve"> </w:t>
      </w:r>
      <w:r>
        <w:t>protect</w:t>
      </w:r>
      <w:r>
        <w:rPr>
          <w:spacing w:val="-1"/>
        </w:rPr>
        <w:t xml:space="preserve"> </w:t>
      </w:r>
      <w:r>
        <w:t>against</w:t>
      </w:r>
      <w:r>
        <w:rPr>
          <w:spacing w:val="-2"/>
        </w:rPr>
        <w:t xml:space="preserve"> </w:t>
      </w:r>
      <w:r>
        <w:t>a Personal Data Breach having taken account of the:</w:t>
      </w:r>
    </w:p>
    <w:p w14:paraId="13B9B2D5" w14:textId="77777777" w:rsidR="0033413D" w:rsidRDefault="0033413D">
      <w:pPr>
        <w:pStyle w:val="BodyText"/>
        <w:spacing w:before="20"/>
      </w:pPr>
    </w:p>
    <w:p w14:paraId="560E43C2" w14:textId="77777777" w:rsidR="0033413D" w:rsidRDefault="00E46C25">
      <w:pPr>
        <w:pStyle w:val="ListParagraph"/>
        <w:numPr>
          <w:ilvl w:val="2"/>
          <w:numId w:val="13"/>
        </w:numPr>
        <w:tabs>
          <w:tab w:val="left" w:pos="2145"/>
        </w:tabs>
        <w:spacing w:before="1"/>
        <w:ind w:left="2145" w:hanging="257"/>
        <w:jc w:val="left"/>
      </w:pPr>
      <w:r>
        <w:t>nature</w:t>
      </w:r>
      <w:r>
        <w:rPr>
          <w:spacing w:val="-7"/>
        </w:rPr>
        <w:t xml:space="preserve"> </w:t>
      </w:r>
      <w:r>
        <w:t>of</w:t>
      </w:r>
      <w:r>
        <w:rPr>
          <w:spacing w:val="-3"/>
        </w:rPr>
        <w:t xml:space="preserve"> </w:t>
      </w:r>
      <w:r>
        <w:t>the</w:t>
      </w:r>
      <w:r>
        <w:rPr>
          <w:spacing w:val="-4"/>
        </w:rPr>
        <w:t xml:space="preserve"> </w:t>
      </w:r>
      <w:r>
        <w:t>data</w:t>
      </w:r>
      <w:r>
        <w:rPr>
          <w:spacing w:val="-6"/>
        </w:rPr>
        <w:t xml:space="preserve"> </w:t>
      </w:r>
      <w:r>
        <w:t>to</w:t>
      </w:r>
      <w:r>
        <w:rPr>
          <w:spacing w:val="-2"/>
        </w:rPr>
        <w:t xml:space="preserve"> </w:t>
      </w:r>
      <w:r>
        <w:t>be</w:t>
      </w:r>
      <w:r>
        <w:rPr>
          <w:spacing w:val="-2"/>
        </w:rPr>
        <w:t xml:space="preserve"> protected;</w:t>
      </w:r>
    </w:p>
    <w:p w14:paraId="7C4A5405" w14:textId="77777777" w:rsidR="0033413D" w:rsidRDefault="0033413D">
      <w:pPr>
        <w:pStyle w:val="BodyText"/>
        <w:spacing w:before="29"/>
      </w:pPr>
    </w:p>
    <w:p w14:paraId="4A864F42" w14:textId="77777777" w:rsidR="0033413D" w:rsidRDefault="00E46C25">
      <w:pPr>
        <w:pStyle w:val="ListParagraph"/>
        <w:numPr>
          <w:ilvl w:val="0"/>
          <w:numId w:val="12"/>
        </w:numPr>
        <w:tabs>
          <w:tab w:val="left" w:pos="2192"/>
        </w:tabs>
        <w:ind w:left="2192" w:hanging="304"/>
      </w:pPr>
      <w:r>
        <w:t>harm</w:t>
      </w:r>
      <w:r>
        <w:rPr>
          <w:spacing w:val="-5"/>
        </w:rPr>
        <w:t xml:space="preserve"> </w:t>
      </w:r>
      <w:r>
        <w:t>that</w:t>
      </w:r>
      <w:r>
        <w:rPr>
          <w:spacing w:val="-7"/>
        </w:rPr>
        <w:t xml:space="preserve"> </w:t>
      </w:r>
      <w:r>
        <w:t>might</w:t>
      </w:r>
      <w:r>
        <w:rPr>
          <w:spacing w:val="-5"/>
        </w:rPr>
        <w:t xml:space="preserve"> </w:t>
      </w:r>
      <w:r>
        <w:t>result</w:t>
      </w:r>
      <w:r>
        <w:rPr>
          <w:spacing w:val="-4"/>
        </w:rPr>
        <w:t xml:space="preserve"> </w:t>
      </w:r>
      <w:r>
        <w:t>from</w:t>
      </w:r>
      <w:r>
        <w:rPr>
          <w:spacing w:val="-5"/>
        </w:rPr>
        <w:t xml:space="preserve"> </w:t>
      </w:r>
      <w:r>
        <w:t>a</w:t>
      </w:r>
      <w:r>
        <w:rPr>
          <w:spacing w:val="-4"/>
        </w:rPr>
        <w:t xml:space="preserve"> </w:t>
      </w:r>
      <w:r>
        <w:t>Personal</w:t>
      </w:r>
      <w:r>
        <w:rPr>
          <w:spacing w:val="-5"/>
        </w:rPr>
        <w:t xml:space="preserve"> </w:t>
      </w:r>
      <w:r>
        <w:t>Data</w:t>
      </w:r>
      <w:r>
        <w:rPr>
          <w:spacing w:val="-5"/>
        </w:rPr>
        <w:t xml:space="preserve"> </w:t>
      </w:r>
      <w:r>
        <w:rPr>
          <w:spacing w:val="-2"/>
        </w:rPr>
        <w:t>Breach;</w:t>
      </w:r>
    </w:p>
    <w:p w14:paraId="1D9B722B" w14:textId="77777777" w:rsidR="0033413D" w:rsidRDefault="0033413D">
      <w:pPr>
        <w:pStyle w:val="BodyText"/>
        <w:spacing w:before="29"/>
      </w:pPr>
    </w:p>
    <w:p w14:paraId="6F779144" w14:textId="77777777" w:rsidR="0033413D" w:rsidRDefault="00E46C25">
      <w:pPr>
        <w:pStyle w:val="ListParagraph"/>
        <w:numPr>
          <w:ilvl w:val="0"/>
          <w:numId w:val="12"/>
        </w:numPr>
        <w:tabs>
          <w:tab w:val="left" w:pos="2239"/>
        </w:tabs>
        <w:ind w:left="2239" w:hanging="351"/>
      </w:pPr>
      <w:r>
        <w:t>state</w:t>
      </w:r>
      <w:r>
        <w:rPr>
          <w:spacing w:val="-9"/>
        </w:rPr>
        <w:t xml:space="preserve"> </w:t>
      </w:r>
      <w:r>
        <w:t>of</w:t>
      </w:r>
      <w:r>
        <w:rPr>
          <w:spacing w:val="-9"/>
        </w:rPr>
        <w:t xml:space="preserve"> </w:t>
      </w:r>
      <w:r>
        <w:t>technological</w:t>
      </w:r>
      <w:r>
        <w:rPr>
          <w:spacing w:val="-9"/>
        </w:rPr>
        <w:t xml:space="preserve"> </w:t>
      </w:r>
      <w:r>
        <w:t>development;</w:t>
      </w:r>
      <w:r>
        <w:rPr>
          <w:spacing w:val="-8"/>
        </w:rPr>
        <w:t xml:space="preserve"> </w:t>
      </w:r>
      <w:r>
        <w:rPr>
          <w:spacing w:val="-5"/>
        </w:rPr>
        <w:t>and</w:t>
      </w:r>
    </w:p>
    <w:p w14:paraId="590CE001" w14:textId="77777777" w:rsidR="0033413D" w:rsidRDefault="0033413D">
      <w:pPr>
        <w:pStyle w:val="BodyText"/>
        <w:spacing w:before="32"/>
      </w:pPr>
    </w:p>
    <w:p w14:paraId="5DFA5B68" w14:textId="77777777" w:rsidR="0033413D" w:rsidRDefault="00E46C25">
      <w:pPr>
        <w:pStyle w:val="ListParagraph"/>
        <w:numPr>
          <w:ilvl w:val="0"/>
          <w:numId w:val="12"/>
        </w:numPr>
        <w:tabs>
          <w:tab w:val="left" w:pos="2255"/>
        </w:tabs>
        <w:ind w:left="2255" w:hanging="367"/>
      </w:pPr>
      <w:r>
        <w:t>cost</w:t>
      </w:r>
      <w:r>
        <w:rPr>
          <w:spacing w:val="-6"/>
        </w:rPr>
        <w:t xml:space="preserve"> </w:t>
      </w:r>
      <w:r>
        <w:t>of</w:t>
      </w:r>
      <w:r>
        <w:rPr>
          <w:spacing w:val="-6"/>
        </w:rPr>
        <w:t xml:space="preserve"> </w:t>
      </w:r>
      <w:r>
        <w:t>implementing</w:t>
      </w:r>
      <w:r>
        <w:rPr>
          <w:spacing w:val="-7"/>
        </w:rPr>
        <w:t xml:space="preserve"> </w:t>
      </w:r>
      <w:r>
        <w:t>any</w:t>
      </w:r>
      <w:r>
        <w:rPr>
          <w:spacing w:val="-4"/>
        </w:rPr>
        <w:t xml:space="preserve"> </w:t>
      </w:r>
      <w:r>
        <w:rPr>
          <w:spacing w:val="-2"/>
        </w:rPr>
        <w:t>measures;</w:t>
      </w:r>
    </w:p>
    <w:p w14:paraId="689184D6" w14:textId="77777777" w:rsidR="0033413D" w:rsidRDefault="0033413D">
      <w:pPr>
        <w:pStyle w:val="BodyText"/>
        <w:spacing w:before="26"/>
      </w:pPr>
    </w:p>
    <w:p w14:paraId="31A200B3" w14:textId="77777777" w:rsidR="0033413D" w:rsidRDefault="00E46C25">
      <w:pPr>
        <w:pStyle w:val="ListParagraph"/>
        <w:numPr>
          <w:ilvl w:val="0"/>
          <w:numId w:val="11"/>
        </w:numPr>
        <w:tabs>
          <w:tab w:val="left" w:pos="1432"/>
        </w:tabs>
        <w:spacing w:before="1" w:line="244" w:lineRule="auto"/>
        <w:ind w:right="731" w:firstLine="0"/>
        <w:jc w:val="both"/>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F01AFA4" w14:textId="77777777" w:rsidR="0033413D" w:rsidRDefault="0033413D">
      <w:pPr>
        <w:pStyle w:val="BodyText"/>
        <w:spacing w:before="19"/>
      </w:pPr>
    </w:p>
    <w:p w14:paraId="6EBBED88" w14:textId="77777777" w:rsidR="0033413D" w:rsidRDefault="00E46C25">
      <w:pPr>
        <w:pStyle w:val="ListParagraph"/>
        <w:numPr>
          <w:ilvl w:val="0"/>
          <w:numId w:val="11"/>
        </w:numPr>
        <w:tabs>
          <w:tab w:val="left" w:pos="1442"/>
        </w:tabs>
        <w:spacing w:before="1" w:line="244" w:lineRule="auto"/>
        <w:ind w:right="733" w:firstLine="0"/>
        <w:jc w:val="both"/>
      </w:pPr>
      <w:r>
        <w:t>ensure that it notifies the other Party as soon as it becomes aware of a Personal Data Breach.</w:t>
      </w:r>
    </w:p>
    <w:p w14:paraId="3A947B22" w14:textId="77777777" w:rsidR="0033413D" w:rsidRDefault="0033413D">
      <w:pPr>
        <w:pStyle w:val="BodyText"/>
        <w:spacing w:before="22"/>
      </w:pPr>
    </w:p>
    <w:p w14:paraId="6D44A396" w14:textId="77777777" w:rsidR="0033413D" w:rsidRDefault="00E46C25">
      <w:pPr>
        <w:pStyle w:val="ListParagraph"/>
        <w:numPr>
          <w:ilvl w:val="0"/>
          <w:numId w:val="11"/>
        </w:numPr>
        <w:tabs>
          <w:tab w:val="left" w:pos="1493"/>
        </w:tabs>
        <w:spacing w:line="244" w:lineRule="auto"/>
        <w:ind w:right="724" w:firstLine="0"/>
        <w:jc w:val="both"/>
      </w:pPr>
      <w:r>
        <w:t>where the Personal Data is subject to UK GDPR, not transfer such Personal Data outside of the UK unless the prior written consent of the non-transferring Party has been obtained and the following conditions are fulfilled:</w:t>
      </w:r>
    </w:p>
    <w:p w14:paraId="7D44A255" w14:textId="77777777" w:rsidR="0033413D" w:rsidRDefault="0033413D">
      <w:pPr>
        <w:pStyle w:val="BodyText"/>
        <w:spacing w:before="20"/>
      </w:pPr>
    </w:p>
    <w:p w14:paraId="4D1485FF" w14:textId="77777777" w:rsidR="0033413D" w:rsidRDefault="00E46C25">
      <w:pPr>
        <w:pStyle w:val="ListParagraph"/>
        <w:numPr>
          <w:ilvl w:val="1"/>
          <w:numId w:val="11"/>
        </w:numPr>
        <w:tabs>
          <w:tab w:val="left" w:pos="2210"/>
        </w:tabs>
        <w:spacing w:line="244" w:lineRule="auto"/>
        <w:ind w:right="730" w:firstLine="0"/>
        <w:jc w:val="both"/>
      </w:pPr>
      <w:r>
        <w:t xml:space="preserve">the destination country has been </w:t>
      </w:r>
      <w:proofErr w:type="spellStart"/>
      <w:r>
        <w:t>recognised</w:t>
      </w:r>
      <w:proofErr w:type="spellEnd"/>
      <w:r>
        <w:t xml:space="preserve"> as adequate by the UK government in accordance with Article 45 of the UK GDPR or DPA 2018 Section 74; or</w:t>
      </w:r>
    </w:p>
    <w:p w14:paraId="27656FDD" w14:textId="77777777" w:rsidR="0033413D" w:rsidRDefault="0033413D">
      <w:pPr>
        <w:pStyle w:val="BodyText"/>
        <w:spacing w:before="19"/>
      </w:pPr>
    </w:p>
    <w:p w14:paraId="79813E29" w14:textId="77777777" w:rsidR="0033413D" w:rsidRDefault="00E46C25">
      <w:pPr>
        <w:pStyle w:val="ListParagraph"/>
        <w:numPr>
          <w:ilvl w:val="1"/>
          <w:numId w:val="11"/>
        </w:numPr>
        <w:tabs>
          <w:tab w:val="left" w:pos="2190"/>
        </w:tabs>
        <w:ind w:right="728" w:firstLine="0"/>
        <w:jc w:val="both"/>
      </w:pPr>
      <w:r>
        <w:t>the</w:t>
      </w:r>
      <w:r>
        <w:rPr>
          <w:spacing w:val="-9"/>
        </w:rPr>
        <w:t xml:space="preserve"> </w:t>
      </w:r>
      <w:r>
        <w:t>transferring</w:t>
      </w:r>
      <w:r>
        <w:rPr>
          <w:spacing w:val="-4"/>
        </w:rPr>
        <w:t xml:space="preserve"> </w:t>
      </w:r>
      <w:r>
        <w:t>Party</w:t>
      </w:r>
      <w:r>
        <w:rPr>
          <w:spacing w:val="-8"/>
        </w:rPr>
        <w:t xml:space="preserve"> </w:t>
      </w:r>
      <w:r>
        <w:t>has</w:t>
      </w:r>
      <w:r>
        <w:rPr>
          <w:spacing w:val="-4"/>
        </w:rPr>
        <w:t xml:space="preserve"> </w:t>
      </w:r>
      <w:r>
        <w:t>provided</w:t>
      </w:r>
      <w:r>
        <w:rPr>
          <w:spacing w:val="-4"/>
        </w:rPr>
        <w:t xml:space="preserve"> </w:t>
      </w:r>
      <w:r>
        <w:t>appropriate</w:t>
      </w:r>
      <w:r>
        <w:rPr>
          <w:spacing w:val="-6"/>
        </w:rPr>
        <w:t xml:space="preserve"> </w:t>
      </w:r>
      <w:r>
        <w:t>safeguards</w:t>
      </w:r>
      <w:r>
        <w:rPr>
          <w:spacing w:val="-6"/>
        </w:rPr>
        <w:t xml:space="preserve"> </w:t>
      </w:r>
      <w:r>
        <w:t>in</w:t>
      </w:r>
      <w:r>
        <w:rPr>
          <w:spacing w:val="-6"/>
        </w:rPr>
        <w:t xml:space="preserve"> </w:t>
      </w:r>
      <w:r>
        <w:t>relation</w:t>
      </w:r>
      <w:r>
        <w:rPr>
          <w:spacing w:val="-6"/>
        </w:rPr>
        <w:t xml:space="preserve"> </w:t>
      </w:r>
      <w:r>
        <w:t>to</w:t>
      </w:r>
      <w:r>
        <w:rPr>
          <w:spacing w:val="-6"/>
        </w:rPr>
        <w:t xml:space="preserve"> </w:t>
      </w:r>
      <w:r>
        <w:t xml:space="preserve">the transfer (whether in accordance with Article 46 of the UK GDPR or DPA 2018 Section 75) as agreed with the non-transferring Party which could include relevant parties entering into the International Data Transfer Agreement (the </w:t>
      </w:r>
      <w:r>
        <w:rPr>
          <w:position w:val="1"/>
        </w:rPr>
        <w:t>“</w:t>
      </w:r>
      <w:r>
        <w:rPr>
          <w:rFonts w:ascii="Arial" w:hAnsi="Arial"/>
          <w:b/>
        </w:rPr>
        <w:t>IDTA</w:t>
      </w:r>
      <w:r>
        <w:rPr>
          <w:position w:val="1"/>
        </w:rPr>
        <w:t>”),</w:t>
      </w:r>
      <w:r>
        <w:rPr>
          <w:spacing w:val="-3"/>
          <w:position w:val="1"/>
        </w:rPr>
        <w:t xml:space="preserve"> </w:t>
      </w:r>
      <w:r>
        <w:rPr>
          <w:position w:val="1"/>
        </w:rPr>
        <w:t>or</w:t>
      </w:r>
      <w:r>
        <w:rPr>
          <w:spacing w:val="-5"/>
          <w:position w:val="1"/>
        </w:rPr>
        <w:t xml:space="preserve"> </w:t>
      </w:r>
      <w:r>
        <w:rPr>
          <w:position w:val="1"/>
        </w:rPr>
        <w:t>International</w:t>
      </w:r>
      <w:r>
        <w:rPr>
          <w:spacing w:val="-7"/>
          <w:position w:val="1"/>
        </w:rPr>
        <w:t xml:space="preserve"> </w:t>
      </w:r>
      <w:r>
        <w:rPr>
          <w:position w:val="1"/>
        </w:rPr>
        <w:t>Data</w:t>
      </w:r>
      <w:r>
        <w:rPr>
          <w:spacing w:val="-3"/>
          <w:position w:val="1"/>
        </w:rPr>
        <w:t xml:space="preserve"> </w:t>
      </w:r>
      <w:r>
        <w:rPr>
          <w:position w:val="1"/>
        </w:rPr>
        <w:t>Transfer</w:t>
      </w:r>
      <w:r>
        <w:rPr>
          <w:spacing w:val="-6"/>
          <w:position w:val="1"/>
        </w:rPr>
        <w:t xml:space="preserve"> </w:t>
      </w:r>
      <w:r>
        <w:rPr>
          <w:position w:val="1"/>
        </w:rPr>
        <w:t>Agreement</w:t>
      </w:r>
      <w:r>
        <w:rPr>
          <w:spacing w:val="-3"/>
          <w:position w:val="1"/>
        </w:rPr>
        <w:t xml:space="preserve"> </w:t>
      </w:r>
      <w:r>
        <w:rPr>
          <w:position w:val="1"/>
        </w:rPr>
        <w:t>Addendum</w:t>
      </w:r>
      <w:r>
        <w:rPr>
          <w:spacing w:val="-5"/>
          <w:position w:val="1"/>
        </w:rPr>
        <w:t xml:space="preserve"> </w:t>
      </w:r>
      <w:r>
        <w:rPr>
          <w:position w:val="1"/>
        </w:rPr>
        <w:t>to</w:t>
      </w:r>
      <w:r>
        <w:rPr>
          <w:spacing w:val="-6"/>
          <w:position w:val="1"/>
        </w:rPr>
        <w:t xml:space="preserve"> </w:t>
      </w:r>
      <w:r>
        <w:rPr>
          <w:position w:val="1"/>
        </w:rPr>
        <w:t>the</w:t>
      </w:r>
      <w:r>
        <w:rPr>
          <w:spacing w:val="-7"/>
          <w:position w:val="1"/>
        </w:rPr>
        <w:t xml:space="preserve"> </w:t>
      </w:r>
      <w:r>
        <w:rPr>
          <w:position w:val="1"/>
        </w:rPr>
        <w:t xml:space="preserve">European Commission’s SCCs (“the </w:t>
      </w:r>
      <w:r>
        <w:rPr>
          <w:rFonts w:ascii="Arial" w:hAnsi="Arial"/>
          <w:b/>
        </w:rPr>
        <w:t>Addendum</w:t>
      </w:r>
      <w:r>
        <w:rPr>
          <w:position w:val="1"/>
        </w:rPr>
        <w:t xml:space="preserve">”), as published by the Information </w:t>
      </w:r>
      <w:r>
        <w:t>Commissioner’s Office from time to time, as well as any additional measures;</w:t>
      </w:r>
    </w:p>
    <w:p w14:paraId="6E3A92AB" w14:textId="77777777" w:rsidR="0033413D" w:rsidRDefault="0033413D">
      <w:pPr>
        <w:pStyle w:val="BodyText"/>
        <w:spacing w:before="30"/>
      </w:pPr>
    </w:p>
    <w:p w14:paraId="581999FD" w14:textId="77777777" w:rsidR="0033413D" w:rsidRDefault="00E46C25">
      <w:pPr>
        <w:pStyle w:val="ListParagraph"/>
        <w:numPr>
          <w:ilvl w:val="1"/>
          <w:numId w:val="11"/>
        </w:numPr>
        <w:tabs>
          <w:tab w:val="left" w:pos="2239"/>
        </w:tabs>
        <w:ind w:left="2239" w:hanging="351"/>
      </w:pPr>
      <w:r>
        <w:t>the</w:t>
      </w:r>
      <w:r>
        <w:rPr>
          <w:spacing w:val="-8"/>
        </w:rPr>
        <w:t xml:space="preserve"> </w:t>
      </w:r>
      <w:r>
        <w:t>Data</w:t>
      </w:r>
      <w:r>
        <w:rPr>
          <w:spacing w:val="-5"/>
        </w:rPr>
        <w:t xml:space="preserve"> </w:t>
      </w:r>
      <w:r>
        <w:t>Subject</w:t>
      </w:r>
      <w:r>
        <w:rPr>
          <w:spacing w:val="-4"/>
        </w:rPr>
        <w:t xml:space="preserve"> </w:t>
      </w:r>
      <w:r>
        <w:t>has</w:t>
      </w:r>
      <w:r>
        <w:rPr>
          <w:spacing w:val="-7"/>
        </w:rPr>
        <w:t xml:space="preserve"> </w:t>
      </w:r>
      <w:r>
        <w:t>enforceable</w:t>
      </w:r>
      <w:r>
        <w:rPr>
          <w:spacing w:val="-5"/>
        </w:rPr>
        <w:t xml:space="preserve"> </w:t>
      </w:r>
      <w:r>
        <w:t>rights</w:t>
      </w:r>
      <w:r>
        <w:rPr>
          <w:spacing w:val="-5"/>
        </w:rPr>
        <w:t xml:space="preserve"> </w:t>
      </w:r>
      <w:r>
        <w:t>and</w:t>
      </w:r>
      <w:r>
        <w:rPr>
          <w:spacing w:val="-7"/>
        </w:rPr>
        <w:t xml:space="preserve"> </w:t>
      </w:r>
      <w:r>
        <w:t>effective</w:t>
      </w:r>
      <w:r>
        <w:rPr>
          <w:spacing w:val="-5"/>
        </w:rPr>
        <w:t xml:space="preserve"> </w:t>
      </w:r>
      <w:r>
        <w:t>legal</w:t>
      </w:r>
      <w:r>
        <w:rPr>
          <w:spacing w:val="-5"/>
        </w:rPr>
        <w:t xml:space="preserve"> </w:t>
      </w:r>
      <w:r>
        <w:rPr>
          <w:spacing w:val="-2"/>
        </w:rPr>
        <w:t>remedies;</w:t>
      </w:r>
    </w:p>
    <w:p w14:paraId="69356017" w14:textId="77777777" w:rsidR="0033413D" w:rsidRDefault="0033413D">
      <w:pPr>
        <w:pStyle w:val="BodyText"/>
        <w:spacing w:before="27"/>
      </w:pPr>
    </w:p>
    <w:p w14:paraId="3FB442C0" w14:textId="77777777" w:rsidR="0033413D" w:rsidRDefault="00E46C25">
      <w:pPr>
        <w:pStyle w:val="ListParagraph"/>
        <w:numPr>
          <w:ilvl w:val="1"/>
          <w:numId w:val="11"/>
        </w:numPr>
        <w:tabs>
          <w:tab w:val="left" w:pos="2238"/>
        </w:tabs>
        <w:spacing w:line="242" w:lineRule="auto"/>
        <w:ind w:right="730" w:firstLine="0"/>
        <w:jc w:val="both"/>
      </w:pPr>
      <w:r>
        <w:t>the</w:t>
      </w:r>
      <w:r>
        <w:rPr>
          <w:spacing w:val="-16"/>
        </w:rPr>
        <w:t xml:space="preserve"> </w:t>
      </w:r>
      <w:r>
        <w:t>transferring</w:t>
      </w:r>
      <w:r>
        <w:rPr>
          <w:spacing w:val="-15"/>
        </w:rPr>
        <w:t xml:space="preserve"> </w:t>
      </w:r>
      <w:r>
        <w:t>Party</w:t>
      </w:r>
      <w:r>
        <w:rPr>
          <w:spacing w:val="-15"/>
        </w:rPr>
        <w:t xml:space="preserve"> </w:t>
      </w:r>
      <w:r>
        <w:t>complies</w:t>
      </w:r>
      <w:r>
        <w:rPr>
          <w:spacing w:val="-16"/>
        </w:rPr>
        <w:t xml:space="preserve"> </w:t>
      </w:r>
      <w:r>
        <w:t>with</w:t>
      </w:r>
      <w:r>
        <w:rPr>
          <w:spacing w:val="-15"/>
        </w:rPr>
        <w:t xml:space="preserve"> </w:t>
      </w:r>
      <w:r>
        <w:t>its</w:t>
      </w:r>
      <w:r>
        <w:rPr>
          <w:spacing w:val="-15"/>
        </w:rPr>
        <w:t xml:space="preserve"> </w:t>
      </w:r>
      <w:r>
        <w:t>obligations</w:t>
      </w:r>
      <w:r>
        <w:rPr>
          <w:spacing w:val="-15"/>
        </w:rPr>
        <w:t xml:space="preserve"> </w:t>
      </w:r>
      <w:r>
        <w:t>under</w:t>
      </w:r>
      <w:r>
        <w:rPr>
          <w:spacing w:val="-16"/>
        </w:rPr>
        <w:t xml:space="preserve"> </w:t>
      </w:r>
      <w:r>
        <w:t>the</w:t>
      </w:r>
      <w:r>
        <w:rPr>
          <w:spacing w:val="-15"/>
        </w:rPr>
        <w:t xml:space="preserve"> </w:t>
      </w:r>
      <w:r>
        <w:t>Data</w:t>
      </w:r>
      <w:r>
        <w:rPr>
          <w:spacing w:val="-15"/>
        </w:rPr>
        <w:t xml:space="preserve"> </w:t>
      </w:r>
      <w:r>
        <w:t xml:space="preserve">Protection Legislation by providing an adequate level of protection to any Personal Data that is transferred (or, if it is not so bound, uses its best </w:t>
      </w:r>
      <w:proofErr w:type="spellStart"/>
      <w:r>
        <w:t>endeavours</w:t>
      </w:r>
      <w:proofErr w:type="spellEnd"/>
      <w:r>
        <w:t xml:space="preserve"> to assist the non-transferring Party in meeting its obligations); and</w:t>
      </w:r>
    </w:p>
    <w:p w14:paraId="017184EA" w14:textId="77777777" w:rsidR="0033413D" w:rsidRDefault="0033413D">
      <w:pPr>
        <w:pStyle w:val="BodyText"/>
        <w:spacing w:before="29"/>
      </w:pPr>
    </w:p>
    <w:p w14:paraId="7B04AB38" w14:textId="77777777" w:rsidR="0033413D" w:rsidRDefault="00E46C25">
      <w:pPr>
        <w:pStyle w:val="ListParagraph"/>
        <w:numPr>
          <w:ilvl w:val="1"/>
          <w:numId w:val="11"/>
        </w:numPr>
        <w:tabs>
          <w:tab w:val="left" w:pos="2215"/>
        </w:tabs>
        <w:spacing w:line="242" w:lineRule="auto"/>
        <w:ind w:right="728" w:firstLine="0"/>
        <w:jc w:val="both"/>
      </w:pPr>
      <w:r>
        <w:t>the transferring Party complies with any reasonable instructions notified to it</w:t>
      </w:r>
      <w:r>
        <w:rPr>
          <w:spacing w:val="-5"/>
        </w:rPr>
        <w:t xml:space="preserve"> </w:t>
      </w:r>
      <w:r>
        <w:t>in</w:t>
      </w:r>
      <w:r>
        <w:rPr>
          <w:spacing w:val="-6"/>
        </w:rPr>
        <w:t xml:space="preserve"> </w:t>
      </w:r>
      <w:r>
        <w:t>advance</w:t>
      </w:r>
      <w:r>
        <w:rPr>
          <w:spacing w:val="-6"/>
        </w:rPr>
        <w:t xml:space="preserve"> </w:t>
      </w:r>
      <w:r>
        <w:t>by</w:t>
      </w:r>
      <w:r>
        <w:rPr>
          <w:spacing w:val="-11"/>
        </w:rPr>
        <w:t xml:space="preserve"> </w:t>
      </w:r>
      <w:r>
        <w:t>the</w:t>
      </w:r>
      <w:r>
        <w:rPr>
          <w:spacing w:val="-7"/>
        </w:rPr>
        <w:t xml:space="preserve"> </w:t>
      </w:r>
      <w:r>
        <w:t>non-transferring</w:t>
      </w:r>
      <w:r>
        <w:rPr>
          <w:spacing w:val="-7"/>
        </w:rPr>
        <w:t xml:space="preserve"> </w:t>
      </w:r>
      <w:r>
        <w:t>Party</w:t>
      </w:r>
      <w:r>
        <w:rPr>
          <w:spacing w:val="-6"/>
        </w:rPr>
        <w:t xml:space="preserve"> </w:t>
      </w:r>
      <w:r>
        <w:t>with</w:t>
      </w:r>
      <w:r>
        <w:rPr>
          <w:spacing w:val="-9"/>
        </w:rPr>
        <w:t xml:space="preserve"> </w:t>
      </w:r>
      <w:r>
        <w:t>respect</w:t>
      </w:r>
      <w:r>
        <w:rPr>
          <w:spacing w:val="-7"/>
        </w:rPr>
        <w:t xml:space="preserve"> </w:t>
      </w:r>
      <w:r>
        <w:t>to</w:t>
      </w:r>
      <w:r>
        <w:rPr>
          <w:spacing w:val="-9"/>
        </w:rPr>
        <w:t xml:space="preserve"> </w:t>
      </w:r>
      <w:r>
        <w:t>the</w:t>
      </w:r>
      <w:r>
        <w:rPr>
          <w:spacing w:val="-9"/>
        </w:rPr>
        <w:t xml:space="preserve"> </w:t>
      </w:r>
      <w:r>
        <w:t>processing</w:t>
      </w:r>
      <w:r>
        <w:rPr>
          <w:spacing w:val="-7"/>
        </w:rPr>
        <w:t xml:space="preserve"> </w:t>
      </w:r>
      <w:r>
        <w:t>of</w:t>
      </w:r>
      <w:r>
        <w:rPr>
          <w:spacing w:val="-7"/>
        </w:rPr>
        <w:t xml:space="preserve"> </w:t>
      </w:r>
      <w:r>
        <w:t>the Personal Data; and</w:t>
      </w:r>
    </w:p>
    <w:p w14:paraId="7D29759B" w14:textId="77777777" w:rsidR="0033413D" w:rsidRDefault="0033413D">
      <w:pPr>
        <w:pStyle w:val="BodyText"/>
        <w:spacing w:before="27"/>
      </w:pPr>
    </w:p>
    <w:p w14:paraId="3A91C733" w14:textId="77777777" w:rsidR="0033413D" w:rsidRDefault="00E46C25">
      <w:pPr>
        <w:pStyle w:val="ListParagraph"/>
        <w:numPr>
          <w:ilvl w:val="0"/>
          <w:numId w:val="11"/>
        </w:numPr>
        <w:tabs>
          <w:tab w:val="left" w:pos="1435"/>
        </w:tabs>
        <w:spacing w:line="244" w:lineRule="auto"/>
        <w:ind w:right="724" w:firstLine="0"/>
        <w:jc w:val="both"/>
      </w:pPr>
      <w:r>
        <w:t>where the Personal Data is subject to EU GDPR, not transfer such Personal Data outside of the EU unless the prior written consent of the non-transferring Party has been obtained and the following conditions are fulfilled:</w:t>
      </w:r>
    </w:p>
    <w:p w14:paraId="0593CE2A" w14:textId="77777777" w:rsidR="0033413D" w:rsidRDefault="0033413D">
      <w:pPr>
        <w:pStyle w:val="BodyText"/>
        <w:spacing w:before="21"/>
      </w:pPr>
    </w:p>
    <w:p w14:paraId="1258E48C" w14:textId="77777777" w:rsidR="0033413D" w:rsidRDefault="00E46C25">
      <w:pPr>
        <w:pStyle w:val="ListParagraph"/>
        <w:numPr>
          <w:ilvl w:val="1"/>
          <w:numId w:val="11"/>
        </w:numPr>
        <w:tabs>
          <w:tab w:val="left" w:pos="2143"/>
        </w:tabs>
        <w:ind w:left="2143" w:hanging="255"/>
      </w:pPr>
      <w:r>
        <w:t>the</w:t>
      </w:r>
      <w:r>
        <w:rPr>
          <w:spacing w:val="-8"/>
        </w:rPr>
        <w:t xml:space="preserve"> </w:t>
      </w:r>
      <w:r>
        <w:t>transfer</w:t>
      </w:r>
      <w:r>
        <w:rPr>
          <w:spacing w:val="-4"/>
        </w:rPr>
        <w:t xml:space="preserve"> </w:t>
      </w:r>
      <w:r>
        <w:t>is</w:t>
      </w:r>
      <w:r>
        <w:rPr>
          <w:spacing w:val="-3"/>
        </w:rPr>
        <w:t xml:space="preserve"> </w:t>
      </w:r>
      <w:r>
        <w:t>in</w:t>
      </w:r>
      <w:r>
        <w:rPr>
          <w:spacing w:val="-3"/>
        </w:rPr>
        <w:t xml:space="preserve"> </w:t>
      </w:r>
      <w:r>
        <w:t>accordance</w:t>
      </w:r>
      <w:r>
        <w:rPr>
          <w:spacing w:val="-4"/>
        </w:rPr>
        <w:t xml:space="preserve"> </w:t>
      </w:r>
      <w:r>
        <w:t>with</w:t>
      </w:r>
      <w:r>
        <w:rPr>
          <w:spacing w:val="-3"/>
        </w:rPr>
        <w:t xml:space="preserve"> </w:t>
      </w:r>
      <w:r>
        <w:t>Article</w:t>
      </w:r>
      <w:r>
        <w:rPr>
          <w:spacing w:val="-3"/>
        </w:rPr>
        <w:t xml:space="preserve"> </w:t>
      </w:r>
      <w:r>
        <w:t>45</w:t>
      </w:r>
      <w:r>
        <w:rPr>
          <w:spacing w:val="-6"/>
        </w:rPr>
        <w:t xml:space="preserve"> </w:t>
      </w:r>
      <w:r>
        <w:t>of</w:t>
      </w:r>
      <w:r>
        <w:rPr>
          <w:spacing w:val="-4"/>
        </w:rPr>
        <w:t xml:space="preserve"> </w:t>
      </w:r>
      <w:r>
        <w:t>the</w:t>
      </w:r>
      <w:r>
        <w:rPr>
          <w:spacing w:val="-4"/>
        </w:rPr>
        <w:t xml:space="preserve"> </w:t>
      </w:r>
      <w:r>
        <w:t>EU</w:t>
      </w:r>
      <w:r>
        <w:rPr>
          <w:spacing w:val="-3"/>
        </w:rPr>
        <w:t xml:space="preserve"> </w:t>
      </w:r>
      <w:r>
        <w:t>GDPR;</w:t>
      </w:r>
      <w:r>
        <w:rPr>
          <w:spacing w:val="-4"/>
        </w:rPr>
        <w:t xml:space="preserve"> </w:t>
      </w:r>
      <w:r>
        <w:rPr>
          <w:spacing w:val="-5"/>
        </w:rPr>
        <w:t>or</w:t>
      </w:r>
    </w:p>
    <w:p w14:paraId="774486AE" w14:textId="77777777" w:rsidR="0033413D" w:rsidRDefault="0033413D">
      <w:pPr>
        <w:pStyle w:val="BodyText"/>
        <w:spacing w:before="27"/>
      </w:pPr>
    </w:p>
    <w:p w14:paraId="1AEFA76A" w14:textId="77777777" w:rsidR="0033413D" w:rsidRDefault="00E46C25">
      <w:pPr>
        <w:pStyle w:val="ListParagraph"/>
        <w:numPr>
          <w:ilvl w:val="1"/>
          <w:numId w:val="11"/>
        </w:numPr>
        <w:tabs>
          <w:tab w:val="left" w:pos="2190"/>
        </w:tabs>
        <w:spacing w:line="244" w:lineRule="auto"/>
        <w:ind w:right="728" w:firstLine="0"/>
        <w:jc w:val="both"/>
      </w:pPr>
      <w:r>
        <w:t>the</w:t>
      </w:r>
      <w:r>
        <w:rPr>
          <w:spacing w:val="-9"/>
        </w:rPr>
        <w:t xml:space="preserve"> </w:t>
      </w:r>
      <w:r>
        <w:t>transferring</w:t>
      </w:r>
      <w:r>
        <w:rPr>
          <w:spacing w:val="-4"/>
        </w:rPr>
        <w:t xml:space="preserve"> </w:t>
      </w:r>
      <w:r>
        <w:t>Party</w:t>
      </w:r>
      <w:r>
        <w:rPr>
          <w:spacing w:val="-8"/>
        </w:rPr>
        <w:t xml:space="preserve"> </w:t>
      </w:r>
      <w:r>
        <w:t>has</w:t>
      </w:r>
      <w:r>
        <w:rPr>
          <w:spacing w:val="-4"/>
        </w:rPr>
        <w:t xml:space="preserve"> </w:t>
      </w:r>
      <w:r>
        <w:t>provided</w:t>
      </w:r>
      <w:r>
        <w:rPr>
          <w:spacing w:val="-4"/>
        </w:rPr>
        <w:t xml:space="preserve"> </w:t>
      </w:r>
      <w:r>
        <w:t>appropriate</w:t>
      </w:r>
      <w:r>
        <w:rPr>
          <w:spacing w:val="-6"/>
        </w:rPr>
        <w:t xml:space="preserve"> </w:t>
      </w:r>
      <w:r>
        <w:t>safeguards</w:t>
      </w:r>
      <w:r>
        <w:rPr>
          <w:spacing w:val="-6"/>
        </w:rPr>
        <w:t xml:space="preserve"> </w:t>
      </w:r>
      <w:r>
        <w:t>in</w:t>
      </w:r>
      <w:r>
        <w:rPr>
          <w:spacing w:val="-6"/>
        </w:rPr>
        <w:t xml:space="preserve"> </w:t>
      </w:r>
      <w:r>
        <w:t>relation</w:t>
      </w:r>
      <w:r>
        <w:rPr>
          <w:spacing w:val="-6"/>
        </w:rPr>
        <w:t xml:space="preserve"> </w:t>
      </w:r>
      <w:r>
        <w:t>to</w:t>
      </w:r>
      <w:r>
        <w:rPr>
          <w:spacing w:val="-6"/>
        </w:rPr>
        <w:t xml:space="preserve"> </w:t>
      </w:r>
      <w:r>
        <w:t>the transfer in accordance with Article 46 of the EU GDPR as determined by the</w:t>
      </w:r>
    </w:p>
    <w:p w14:paraId="76F65E0D" w14:textId="77777777" w:rsidR="0033413D" w:rsidRDefault="0033413D">
      <w:pPr>
        <w:pStyle w:val="ListParagraph"/>
        <w:spacing w:line="244" w:lineRule="auto"/>
        <w:jc w:val="both"/>
        <w:sectPr w:rsidR="0033413D">
          <w:pgSz w:w="11930" w:h="16840"/>
          <w:pgMar w:top="1340" w:right="708" w:bottom="1260" w:left="992" w:header="0" w:footer="1071" w:gutter="0"/>
          <w:cols w:space="720"/>
        </w:sectPr>
      </w:pPr>
    </w:p>
    <w:p w14:paraId="6483230A" w14:textId="77777777" w:rsidR="0033413D" w:rsidRDefault="00E46C25">
      <w:pPr>
        <w:pStyle w:val="BodyText"/>
        <w:spacing w:before="81" w:line="242" w:lineRule="auto"/>
        <w:ind w:left="1888" w:right="728"/>
        <w:jc w:val="both"/>
      </w:pPr>
      <w:r>
        <w:lastRenderedPageBreak/>
        <w:t>non-transferring Party which could include relevant parties entering into Standard Contractual Clauses in the European Commission’s decision 2021/914/EU or such updated version of such Standard Contractual Clauses as</w:t>
      </w:r>
      <w:r>
        <w:rPr>
          <w:spacing w:val="-8"/>
        </w:rPr>
        <w:t xml:space="preserve"> </w:t>
      </w:r>
      <w:r>
        <w:t>are</w:t>
      </w:r>
      <w:r>
        <w:rPr>
          <w:spacing w:val="-10"/>
        </w:rPr>
        <w:t xml:space="preserve"> </w:t>
      </w:r>
      <w:r>
        <w:t>published</w:t>
      </w:r>
      <w:r>
        <w:rPr>
          <w:spacing w:val="-8"/>
        </w:rPr>
        <w:t xml:space="preserve"> </w:t>
      </w:r>
      <w:r>
        <w:t>by</w:t>
      </w:r>
      <w:r>
        <w:rPr>
          <w:spacing w:val="-10"/>
        </w:rPr>
        <w:t xml:space="preserve"> </w:t>
      </w:r>
      <w:r>
        <w:t>the</w:t>
      </w:r>
      <w:r>
        <w:rPr>
          <w:spacing w:val="-11"/>
        </w:rPr>
        <w:t xml:space="preserve"> </w:t>
      </w:r>
      <w:r>
        <w:t>European</w:t>
      </w:r>
      <w:r>
        <w:rPr>
          <w:spacing w:val="-8"/>
        </w:rPr>
        <w:t xml:space="preserve"> </w:t>
      </w:r>
      <w:r>
        <w:t>Commission</w:t>
      </w:r>
      <w:r>
        <w:rPr>
          <w:spacing w:val="-10"/>
        </w:rPr>
        <w:t xml:space="preserve"> </w:t>
      </w:r>
      <w:r>
        <w:t>from</w:t>
      </w:r>
      <w:r>
        <w:rPr>
          <w:spacing w:val="-9"/>
        </w:rPr>
        <w:t xml:space="preserve"> </w:t>
      </w:r>
      <w:r>
        <w:t>time</w:t>
      </w:r>
      <w:r>
        <w:rPr>
          <w:spacing w:val="-10"/>
        </w:rPr>
        <w:t xml:space="preserve"> </w:t>
      </w:r>
      <w:r>
        <w:t>to</w:t>
      </w:r>
      <w:r>
        <w:rPr>
          <w:spacing w:val="-10"/>
        </w:rPr>
        <w:t xml:space="preserve"> </w:t>
      </w:r>
      <w:r>
        <w:t>time</w:t>
      </w:r>
      <w:r>
        <w:rPr>
          <w:spacing w:val="-8"/>
        </w:rPr>
        <w:t xml:space="preserve"> </w:t>
      </w:r>
      <w:r>
        <w:t>as</w:t>
      </w:r>
      <w:r>
        <w:rPr>
          <w:spacing w:val="-10"/>
        </w:rPr>
        <w:t xml:space="preserve"> </w:t>
      </w:r>
      <w:r>
        <w:t>well</w:t>
      </w:r>
      <w:r>
        <w:rPr>
          <w:spacing w:val="-9"/>
        </w:rPr>
        <w:t xml:space="preserve"> </w:t>
      </w:r>
      <w:r>
        <w:t>as</w:t>
      </w:r>
      <w:r>
        <w:rPr>
          <w:spacing w:val="-10"/>
        </w:rPr>
        <w:t xml:space="preserve"> </w:t>
      </w:r>
      <w:r>
        <w:t>any additional measures;</w:t>
      </w:r>
    </w:p>
    <w:p w14:paraId="15E41C77" w14:textId="77777777" w:rsidR="0033413D" w:rsidRDefault="0033413D">
      <w:pPr>
        <w:pStyle w:val="BodyText"/>
        <w:spacing w:before="30"/>
      </w:pPr>
    </w:p>
    <w:p w14:paraId="6B24AEEF" w14:textId="77777777" w:rsidR="0033413D" w:rsidRDefault="00E46C25">
      <w:pPr>
        <w:pStyle w:val="ListParagraph"/>
        <w:numPr>
          <w:ilvl w:val="1"/>
          <w:numId w:val="11"/>
        </w:numPr>
        <w:tabs>
          <w:tab w:val="left" w:pos="2239"/>
        </w:tabs>
        <w:ind w:left="2239" w:hanging="351"/>
        <w:jc w:val="both"/>
      </w:pPr>
      <w:r>
        <w:t>the</w:t>
      </w:r>
      <w:r>
        <w:rPr>
          <w:spacing w:val="-8"/>
        </w:rPr>
        <w:t xml:space="preserve"> </w:t>
      </w:r>
      <w:r>
        <w:t>Data</w:t>
      </w:r>
      <w:r>
        <w:rPr>
          <w:spacing w:val="-5"/>
        </w:rPr>
        <w:t xml:space="preserve"> </w:t>
      </w:r>
      <w:r>
        <w:t>Subject</w:t>
      </w:r>
      <w:r>
        <w:rPr>
          <w:spacing w:val="-4"/>
        </w:rPr>
        <w:t xml:space="preserve"> </w:t>
      </w:r>
      <w:r>
        <w:t>has</w:t>
      </w:r>
      <w:r>
        <w:rPr>
          <w:spacing w:val="-7"/>
        </w:rPr>
        <w:t xml:space="preserve"> </w:t>
      </w:r>
      <w:r>
        <w:t>enforceable</w:t>
      </w:r>
      <w:r>
        <w:rPr>
          <w:spacing w:val="-5"/>
        </w:rPr>
        <w:t xml:space="preserve"> </w:t>
      </w:r>
      <w:r>
        <w:t>rights</w:t>
      </w:r>
      <w:r>
        <w:rPr>
          <w:spacing w:val="-5"/>
        </w:rPr>
        <w:t xml:space="preserve"> </w:t>
      </w:r>
      <w:r>
        <w:t>and</w:t>
      </w:r>
      <w:r>
        <w:rPr>
          <w:spacing w:val="-7"/>
        </w:rPr>
        <w:t xml:space="preserve"> </w:t>
      </w:r>
      <w:r>
        <w:t>effective</w:t>
      </w:r>
      <w:r>
        <w:rPr>
          <w:spacing w:val="-5"/>
        </w:rPr>
        <w:t xml:space="preserve"> </w:t>
      </w:r>
      <w:r>
        <w:t>legal</w:t>
      </w:r>
      <w:r>
        <w:rPr>
          <w:spacing w:val="-5"/>
        </w:rPr>
        <w:t xml:space="preserve"> </w:t>
      </w:r>
      <w:r>
        <w:rPr>
          <w:spacing w:val="-2"/>
        </w:rPr>
        <w:t>remedies;</w:t>
      </w:r>
    </w:p>
    <w:p w14:paraId="7957FF61" w14:textId="77777777" w:rsidR="0033413D" w:rsidRDefault="0033413D">
      <w:pPr>
        <w:pStyle w:val="BodyText"/>
        <w:spacing w:before="27"/>
      </w:pPr>
    </w:p>
    <w:p w14:paraId="3FED367B" w14:textId="77777777" w:rsidR="0033413D" w:rsidRDefault="00E46C25">
      <w:pPr>
        <w:pStyle w:val="ListParagraph"/>
        <w:numPr>
          <w:ilvl w:val="1"/>
          <w:numId w:val="11"/>
        </w:numPr>
        <w:tabs>
          <w:tab w:val="left" w:pos="2291"/>
        </w:tabs>
        <w:spacing w:line="242" w:lineRule="auto"/>
        <w:ind w:right="726" w:firstLine="0"/>
        <w:jc w:val="both"/>
      </w:pPr>
      <w:r>
        <w:t>the transferring Party complies with its obligations under EU GDPR by providing an adequate level of protection to any Personal Data that is transferred</w:t>
      </w:r>
      <w:r>
        <w:rPr>
          <w:spacing w:val="-7"/>
        </w:rPr>
        <w:t xml:space="preserve"> </w:t>
      </w:r>
      <w:r>
        <w:t>(or,</w:t>
      </w:r>
      <w:r>
        <w:rPr>
          <w:spacing w:val="-5"/>
        </w:rPr>
        <w:t xml:space="preserve"> </w:t>
      </w:r>
      <w:r>
        <w:t>if</w:t>
      </w:r>
      <w:r>
        <w:rPr>
          <w:spacing w:val="-3"/>
        </w:rPr>
        <w:t xml:space="preserve"> </w:t>
      </w:r>
      <w:r>
        <w:t>it</w:t>
      </w:r>
      <w:r>
        <w:rPr>
          <w:spacing w:val="-3"/>
        </w:rPr>
        <w:t xml:space="preserve"> </w:t>
      </w:r>
      <w:r>
        <w:t>is</w:t>
      </w:r>
      <w:r>
        <w:rPr>
          <w:spacing w:val="-6"/>
        </w:rPr>
        <w:t xml:space="preserve"> </w:t>
      </w:r>
      <w:r>
        <w:t>not</w:t>
      </w:r>
      <w:r>
        <w:rPr>
          <w:spacing w:val="-7"/>
        </w:rPr>
        <w:t xml:space="preserve"> </w:t>
      </w:r>
      <w:r>
        <w:t>so</w:t>
      </w:r>
      <w:r>
        <w:rPr>
          <w:spacing w:val="-4"/>
        </w:rPr>
        <w:t xml:space="preserve"> </w:t>
      </w:r>
      <w:r>
        <w:t>bound,</w:t>
      </w:r>
      <w:r>
        <w:rPr>
          <w:spacing w:val="-5"/>
        </w:rPr>
        <w:t xml:space="preserve"> </w:t>
      </w:r>
      <w:r>
        <w:t>uses</w:t>
      </w:r>
      <w:r>
        <w:rPr>
          <w:spacing w:val="-4"/>
        </w:rPr>
        <w:t xml:space="preserve"> </w:t>
      </w:r>
      <w:r>
        <w:t>its</w:t>
      </w:r>
      <w:r>
        <w:rPr>
          <w:spacing w:val="-4"/>
        </w:rPr>
        <w:t xml:space="preserve"> </w:t>
      </w:r>
      <w:r>
        <w:t>best</w:t>
      </w:r>
      <w:r>
        <w:rPr>
          <w:spacing w:val="-5"/>
        </w:rPr>
        <w:t xml:space="preserve"> </w:t>
      </w:r>
      <w:proofErr w:type="spellStart"/>
      <w:r>
        <w:t>endeavours</w:t>
      </w:r>
      <w:proofErr w:type="spellEnd"/>
      <w:r>
        <w:rPr>
          <w:spacing w:val="-6"/>
        </w:rPr>
        <w:t xml:space="preserve"> </w:t>
      </w:r>
      <w:r>
        <w:t>to</w:t>
      </w:r>
      <w:r>
        <w:rPr>
          <w:spacing w:val="-6"/>
        </w:rPr>
        <w:t xml:space="preserve"> </w:t>
      </w:r>
      <w:r>
        <w:t>assist</w:t>
      </w:r>
      <w:r>
        <w:rPr>
          <w:spacing w:val="-7"/>
        </w:rPr>
        <w:t xml:space="preserve"> </w:t>
      </w:r>
      <w:r>
        <w:t>the</w:t>
      </w:r>
      <w:r>
        <w:rPr>
          <w:spacing w:val="-4"/>
        </w:rPr>
        <w:t xml:space="preserve"> </w:t>
      </w:r>
      <w:r>
        <w:t>non- transferring Party in meeting its obligations); and</w:t>
      </w:r>
    </w:p>
    <w:p w14:paraId="0A4FEB79" w14:textId="77777777" w:rsidR="0033413D" w:rsidRDefault="0033413D">
      <w:pPr>
        <w:pStyle w:val="BodyText"/>
        <w:spacing w:before="28"/>
      </w:pPr>
    </w:p>
    <w:p w14:paraId="37092BD1" w14:textId="77777777" w:rsidR="0033413D" w:rsidRDefault="00E46C25">
      <w:pPr>
        <w:pStyle w:val="ListParagraph"/>
        <w:numPr>
          <w:ilvl w:val="1"/>
          <w:numId w:val="11"/>
        </w:numPr>
        <w:tabs>
          <w:tab w:val="left" w:pos="2215"/>
        </w:tabs>
        <w:spacing w:line="242" w:lineRule="auto"/>
        <w:ind w:right="728" w:firstLine="0"/>
        <w:jc w:val="both"/>
      </w:pPr>
      <w:r>
        <w:t>the transferring Party complies with any reasonable instructions notified to it</w:t>
      </w:r>
      <w:r>
        <w:rPr>
          <w:spacing w:val="-5"/>
        </w:rPr>
        <w:t xml:space="preserve"> </w:t>
      </w:r>
      <w:r>
        <w:t>in</w:t>
      </w:r>
      <w:r>
        <w:rPr>
          <w:spacing w:val="-6"/>
        </w:rPr>
        <w:t xml:space="preserve"> </w:t>
      </w:r>
      <w:r>
        <w:t>advance</w:t>
      </w:r>
      <w:r>
        <w:rPr>
          <w:spacing w:val="-6"/>
        </w:rPr>
        <w:t xml:space="preserve"> </w:t>
      </w:r>
      <w:r>
        <w:t>by</w:t>
      </w:r>
      <w:r>
        <w:rPr>
          <w:spacing w:val="-11"/>
        </w:rPr>
        <w:t xml:space="preserve"> </w:t>
      </w:r>
      <w:r>
        <w:t>the</w:t>
      </w:r>
      <w:r>
        <w:rPr>
          <w:spacing w:val="-7"/>
        </w:rPr>
        <w:t xml:space="preserve"> </w:t>
      </w:r>
      <w:r>
        <w:t>non-transferring</w:t>
      </w:r>
      <w:r>
        <w:rPr>
          <w:spacing w:val="-7"/>
        </w:rPr>
        <w:t xml:space="preserve"> </w:t>
      </w:r>
      <w:r>
        <w:t>Party</w:t>
      </w:r>
      <w:r>
        <w:rPr>
          <w:spacing w:val="-6"/>
        </w:rPr>
        <w:t xml:space="preserve"> </w:t>
      </w:r>
      <w:r>
        <w:t>with</w:t>
      </w:r>
      <w:r>
        <w:rPr>
          <w:spacing w:val="-9"/>
        </w:rPr>
        <w:t xml:space="preserve"> </w:t>
      </w:r>
      <w:r>
        <w:t>respect</w:t>
      </w:r>
      <w:r>
        <w:rPr>
          <w:spacing w:val="-7"/>
        </w:rPr>
        <w:t xml:space="preserve"> </w:t>
      </w:r>
      <w:r>
        <w:t>to</w:t>
      </w:r>
      <w:r>
        <w:rPr>
          <w:spacing w:val="-9"/>
        </w:rPr>
        <w:t xml:space="preserve"> </w:t>
      </w:r>
      <w:r>
        <w:t>the</w:t>
      </w:r>
      <w:r>
        <w:rPr>
          <w:spacing w:val="-9"/>
        </w:rPr>
        <w:t xml:space="preserve"> </w:t>
      </w:r>
      <w:r>
        <w:t>processing</w:t>
      </w:r>
      <w:r>
        <w:rPr>
          <w:spacing w:val="-7"/>
        </w:rPr>
        <w:t xml:space="preserve"> </w:t>
      </w:r>
      <w:r>
        <w:t>of</w:t>
      </w:r>
      <w:r>
        <w:rPr>
          <w:spacing w:val="-7"/>
        </w:rPr>
        <w:t xml:space="preserve"> </w:t>
      </w:r>
      <w:r>
        <w:t>the Personal Data.</w:t>
      </w:r>
    </w:p>
    <w:p w14:paraId="75E2C6DE" w14:textId="77777777" w:rsidR="0033413D" w:rsidRDefault="00E46C25">
      <w:pPr>
        <w:pStyle w:val="ListParagraph"/>
        <w:numPr>
          <w:ilvl w:val="1"/>
          <w:numId w:val="13"/>
        </w:numPr>
        <w:tabs>
          <w:tab w:val="left" w:pos="815"/>
        </w:tabs>
        <w:spacing w:before="120" w:line="242" w:lineRule="auto"/>
        <w:ind w:left="448" w:right="725" w:firstLine="0"/>
        <w:jc w:val="both"/>
      </w:pPr>
      <w:r>
        <w:t>Each</w:t>
      </w:r>
      <w:r>
        <w:rPr>
          <w:spacing w:val="-3"/>
        </w:rPr>
        <w:t xml:space="preserve"> </w:t>
      </w:r>
      <w:r>
        <w:t>Joint Controller</w:t>
      </w:r>
      <w:r>
        <w:rPr>
          <w:spacing w:val="-2"/>
        </w:rPr>
        <w:t xml:space="preserve"> </w:t>
      </w:r>
      <w:r>
        <w:t>shall</w:t>
      </w:r>
      <w:r>
        <w:rPr>
          <w:spacing w:val="-1"/>
        </w:rPr>
        <w:t xml:space="preserve"> </w:t>
      </w:r>
      <w:r>
        <w:t>use</w:t>
      </w:r>
      <w:r>
        <w:rPr>
          <w:spacing w:val="-1"/>
        </w:rPr>
        <w:t xml:space="preserve"> </w:t>
      </w:r>
      <w:r>
        <w:t>its</w:t>
      </w:r>
      <w:r>
        <w:rPr>
          <w:spacing w:val="-3"/>
        </w:rPr>
        <w:t xml:space="preserve"> </w:t>
      </w:r>
      <w:r>
        <w:t>reasonable</w:t>
      </w:r>
      <w:r>
        <w:rPr>
          <w:spacing w:val="-3"/>
        </w:rPr>
        <w:t xml:space="preserve"> </w:t>
      </w:r>
      <w:proofErr w:type="spellStart"/>
      <w:r>
        <w:t>endeavours</w:t>
      </w:r>
      <w:proofErr w:type="spellEnd"/>
      <w:r>
        <w:rPr>
          <w:spacing w:val="-2"/>
        </w:rPr>
        <w:t xml:space="preserve"> </w:t>
      </w:r>
      <w:r>
        <w:t>to</w:t>
      </w:r>
      <w:r>
        <w:rPr>
          <w:spacing w:val="-1"/>
        </w:rPr>
        <w:t xml:space="preserve"> </w:t>
      </w:r>
      <w:r>
        <w:t>assist</w:t>
      </w:r>
      <w:r>
        <w:rPr>
          <w:spacing w:val="-2"/>
        </w:rPr>
        <w:t xml:space="preserve"> </w:t>
      </w:r>
      <w:r>
        <w:t>the</w:t>
      </w:r>
      <w:r>
        <w:rPr>
          <w:spacing w:val="-3"/>
        </w:rPr>
        <w:t xml:space="preserve"> </w:t>
      </w:r>
      <w:r>
        <w:t>other Controller</w:t>
      </w:r>
      <w:r>
        <w:rPr>
          <w:spacing w:val="-2"/>
        </w:rPr>
        <w:t xml:space="preserve"> </w:t>
      </w:r>
      <w:r>
        <w:t>to comply</w:t>
      </w:r>
      <w:r>
        <w:rPr>
          <w:spacing w:val="-13"/>
        </w:rPr>
        <w:t xml:space="preserve"> </w:t>
      </w:r>
      <w:r>
        <w:t>with</w:t>
      </w:r>
      <w:r>
        <w:rPr>
          <w:spacing w:val="-14"/>
        </w:rPr>
        <w:t xml:space="preserve"> </w:t>
      </w:r>
      <w:r>
        <w:t>any</w:t>
      </w:r>
      <w:r>
        <w:rPr>
          <w:spacing w:val="-13"/>
        </w:rPr>
        <w:t xml:space="preserve"> </w:t>
      </w:r>
      <w:r>
        <w:t>obligations</w:t>
      </w:r>
      <w:r>
        <w:rPr>
          <w:spacing w:val="-13"/>
        </w:rPr>
        <w:t xml:space="preserve"> </w:t>
      </w:r>
      <w:r>
        <w:t>under</w:t>
      </w:r>
      <w:r>
        <w:rPr>
          <w:spacing w:val="-13"/>
        </w:rPr>
        <w:t xml:space="preserve"> </w:t>
      </w:r>
      <w:r>
        <w:t>applicable</w:t>
      </w:r>
      <w:r>
        <w:rPr>
          <w:spacing w:val="-14"/>
        </w:rPr>
        <w:t xml:space="preserve"> </w:t>
      </w:r>
      <w:r>
        <w:t>Data</w:t>
      </w:r>
      <w:r>
        <w:rPr>
          <w:spacing w:val="-15"/>
        </w:rPr>
        <w:t xml:space="preserve"> </w:t>
      </w:r>
      <w:r>
        <w:t>Protection</w:t>
      </w:r>
      <w:r>
        <w:rPr>
          <w:spacing w:val="-14"/>
        </w:rPr>
        <w:t xml:space="preserve"> </w:t>
      </w:r>
      <w:r>
        <w:t>Legislation</w:t>
      </w:r>
      <w:r>
        <w:rPr>
          <w:spacing w:val="-14"/>
        </w:rPr>
        <w:t xml:space="preserve"> </w:t>
      </w:r>
      <w:r>
        <w:t>and</w:t>
      </w:r>
      <w:r>
        <w:rPr>
          <w:spacing w:val="-14"/>
        </w:rPr>
        <w:t xml:space="preserve"> </w:t>
      </w:r>
      <w:r>
        <w:t>shall</w:t>
      </w:r>
      <w:r>
        <w:rPr>
          <w:spacing w:val="-14"/>
        </w:rPr>
        <w:t xml:space="preserve"> </w:t>
      </w:r>
      <w:r>
        <w:t>not</w:t>
      </w:r>
      <w:r>
        <w:rPr>
          <w:spacing w:val="-12"/>
        </w:rPr>
        <w:t xml:space="preserve"> </w:t>
      </w:r>
      <w:r>
        <w:t>perform its</w:t>
      </w:r>
      <w:r>
        <w:rPr>
          <w:spacing w:val="-3"/>
        </w:rPr>
        <w:t xml:space="preserve"> </w:t>
      </w:r>
      <w:r>
        <w:t>obligations</w:t>
      </w:r>
      <w:r>
        <w:rPr>
          <w:spacing w:val="-3"/>
        </w:rPr>
        <w:t xml:space="preserve"> </w:t>
      </w:r>
      <w:r>
        <w:t>under</w:t>
      </w:r>
      <w:r>
        <w:rPr>
          <w:spacing w:val="-4"/>
        </w:rPr>
        <w:t xml:space="preserve"> </w:t>
      </w:r>
      <w:r>
        <w:t>this</w:t>
      </w:r>
      <w:r>
        <w:rPr>
          <w:spacing w:val="-5"/>
        </w:rPr>
        <w:t xml:space="preserve"> </w:t>
      </w:r>
      <w:r>
        <w:t>Annex</w:t>
      </w:r>
      <w:r>
        <w:rPr>
          <w:spacing w:val="-3"/>
        </w:rPr>
        <w:t xml:space="preserve"> </w:t>
      </w:r>
      <w:r>
        <w:t>in</w:t>
      </w:r>
      <w:r>
        <w:rPr>
          <w:spacing w:val="-3"/>
        </w:rPr>
        <w:t xml:space="preserve"> </w:t>
      </w:r>
      <w:r>
        <w:t>such</w:t>
      </w:r>
      <w:r>
        <w:rPr>
          <w:spacing w:val="-3"/>
        </w:rPr>
        <w:t xml:space="preserve"> </w:t>
      </w:r>
      <w:r>
        <w:t>a</w:t>
      </w:r>
      <w:r>
        <w:rPr>
          <w:spacing w:val="-3"/>
        </w:rPr>
        <w:t xml:space="preserve"> </w:t>
      </w:r>
      <w:r>
        <w:t>way</w:t>
      </w:r>
      <w:r>
        <w:rPr>
          <w:spacing w:val="-5"/>
        </w:rPr>
        <w:t xml:space="preserve"> </w:t>
      </w:r>
      <w:r>
        <w:t>as</w:t>
      </w:r>
      <w:r>
        <w:rPr>
          <w:spacing w:val="-5"/>
        </w:rPr>
        <w:t xml:space="preserve"> </w:t>
      </w:r>
      <w:r>
        <w:t>to</w:t>
      </w:r>
      <w:r>
        <w:rPr>
          <w:spacing w:val="-3"/>
        </w:rPr>
        <w:t xml:space="preserve"> </w:t>
      </w:r>
      <w:r>
        <w:t>cause</w:t>
      </w:r>
      <w:r>
        <w:rPr>
          <w:spacing w:val="-5"/>
        </w:rPr>
        <w:t xml:space="preserve"> </w:t>
      </w:r>
      <w:r>
        <w:t>the</w:t>
      </w:r>
      <w:r>
        <w:rPr>
          <w:spacing w:val="-3"/>
        </w:rPr>
        <w:t xml:space="preserve"> </w:t>
      </w:r>
      <w:r>
        <w:t>other</w:t>
      </w:r>
      <w:r>
        <w:rPr>
          <w:spacing w:val="-2"/>
        </w:rPr>
        <w:t xml:space="preserve"> </w:t>
      </w:r>
      <w:r>
        <w:t>Joint</w:t>
      </w:r>
      <w:r>
        <w:rPr>
          <w:spacing w:val="-2"/>
        </w:rPr>
        <w:t xml:space="preserve"> </w:t>
      </w:r>
      <w:r>
        <w:t>Controller</w:t>
      </w:r>
      <w:r>
        <w:rPr>
          <w:spacing w:val="-5"/>
        </w:rPr>
        <w:t xml:space="preserve"> </w:t>
      </w:r>
      <w:r>
        <w:t>to</w:t>
      </w:r>
      <w:r>
        <w:rPr>
          <w:spacing w:val="-3"/>
        </w:rPr>
        <w:t xml:space="preserve"> </w:t>
      </w:r>
      <w:r>
        <w:t>breach any of</w:t>
      </w:r>
      <w:r>
        <w:rPr>
          <w:spacing w:val="-1"/>
        </w:rPr>
        <w:t xml:space="preserve"> </w:t>
      </w:r>
      <w:r>
        <w:t>its obligations under applicable Data Protection Legislation to</w:t>
      </w:r>
      <w:r>
        <w:rPr>
          <w:spacing w:val="-2"/>
        </w:rPr>
        <w:t xml:space="preserve"> </w:t>
      </w:r>
      <w:r>
        <w:t>the</w:t>
      </w:r>
      <w:r>
        <w:rPr>
          <w:spacing w:val="-2"/>
        </w:rPr>
        <w:t xml:space="preserve"> </w:t>
      </w:r>
      <w:r>
        <w:t>extent it is aware,</w:t>
      </w:r>
      <w:r>
        <w:rPr>
          <w:spacing w:val="-1"/>
        </w:rPr>
        <w:t xml:space="preserve"> </w:t>
      </w:r>
      <w:r>
        <w:t>or ought reasonably to have been aware, that the same would be a breach of such obligations.</w:t>
      </w:r>
    </w:p>
    <w:p w14:paraId="17F4199A" w14:textId="77777777" w:rsidR="0033413D" w:rsidRDefault="00E46C25">
      <w:pPr>
        <w:pStyle w:val="Heading2"/>
        <w:numPr>
          <w:ilvl w:val="0"/>
          <w:numId w:val="13"/>
        </w:numPr>
        <w:tabs>
          <w:tab w:val="left" w:pos="756"/>
        </w:tabs>
        <w:spacing w:before="241"/>
        <w:ind w:left="756" w:hanging="310"/>
        <w:jc w:val="both"/>
        <w:rPr>
          <w:color w:val="434343"/>
        </w:rPr>
      </w:pPr>
      <w:r>
        <w:rPr>
          <w:color w:val="434343"/>
        </w:rPr>
        <w:t>Data</w:t>
      </w:r>
      <w:r>
        <w:rPr>
          <w:color w:val="434343"/>
          <w:spacing w:val="-7"/>
        </w:rPr>
        <w:t xml:space="preserve"> </w:t>
      </w:r>
      <w:r>
        <w:rPr>
          <w:color w:val="434343"/>
        </w:rPr>
        <w:t>Protection</w:t>
      </w:r>
      <w:r>
        <w:rPr>
          <w:color w:val="434343"/>
          <w:spacing w:val="-8"/>
        </w:rPr>
        <w:t xml:space="preserve"> </w:t>
      </w:r>
      <w:r>
        <w:rPr>
          <w:color w:val="434343"/>
          <w:spacing w:val="-2"/>
        </w:rPr>
        <w:t>Breach</w:t>
      </w:r>
    </w:p>
    <w:p w14:paraId="0A86F29A" w14:textId="77777777" w:rsidR="0033413D" w:rsidRDefault="00E46C25">
      <w:pPr>
        <w:pStyle w:val="ListParagraph"/>
        <w:numPr>
          <w:ilvl w:val="1"/>
          <w:numId w:val="13"/>
        </w:numPr>
        <w:tabs>
          <w:tab w:val="left" w:pos="825"/>
        </w:tabs>
        <w:spacing w:before="108" w:line="242" w:lineRule="auto"/>
        <w:ind w:left="448" w:right="725" w:firstLine="0"/>
        <w:jc w:val="both"/>
      </w:pPr>
      <w:r>
        <w:t>Without prejudice to Paragraph 3.2, each Party shall notify the other Party promptly and without</w:t>
      </w:r>
      <w:r>
        <w:rPr>
          <w:spacing w:val="-5"/>
        </w:rPr>
        <w:t xml:space="preserve"> </w:t>
      </w:r>
      <w:r>
        <w:t>undue</w:t>
      </w:r>
      <w:r>
        <w:rPr>
          <w:spacing w:val="-9"/>
        </w:rPr>
        <w:t xml:space="preserve"> </w:t>
      </w:r>
      <w:r>
        <w:t>delay,</w:t>
      </w:r>
      <w:r>
        <w:rPr>
          <w:spacing w:val="-5"/>
        </w:rPr>
        <w:t xml:space="preserve"> </w:t>
      </w:r>
      <w:r>
        <w:t>and</w:t>
      </w:r>
      <w:r>
        <w:rPr>
          <w:spacing w:val="-9"/>
        </w:rPr>
        <w:t xml:space="preserve"> </w:t>
      </w:r>
      <w:r>
        <w:t>in</w:t>
      </w:r>
      <w:r>
        <w:rPr>
          <w:spacing w:val="-6"/>
        </w:rPr>
        <w:t xml:space="preserve"> </w:t>
      </w:r>
      <w:r>
        <w:t>any</w:t>
      </w:r>
      <w:r>
        <w:rPr>
          <w:spacing w:val="-6"/>
        </w:rPr>
        <w:t xml:space="preserve"> </w:t>
      </w:r>
      <w:r>
        <w:t>event</w:t>
      </w:r>
      <w:r>
        <w:rPr>
          <w:spacing w:val="-7"/>
        </w:rPr>
        <w:t xml:space="preserve"> </w:t>
      </w:r>
      <w:r>
        <w:t>within</w:t>
      </w:r>
      <w:r>
        <w:rPr>
          <w:spacing w:val="-6"/>
        </w:rPr>
        <w:t xml:space="preserve"> </w:t>
      </w:r>
      <w:r>
        <w:t>48</w:t>
      </w:r>
      <w:r>
        <w:rPr>
          <w:spacing w:val="-7"/>
        </w:rPr>
        <w:t xml:space="preserve"> </w:t>
      </w:r>
      <w:r>
        <w:t>hours,</w:t>
      </w:r>
      <w:r>
        <w:rPr>
          <w:spacing w:val="-7"/>
        </w:rPr>
        <w:t xml:space="preserve"> </w:t>
      </w:r>
      <w:r>
        <w:t>upon</w:t>
      </w:r>
      <w:r>
        <w:rPr>
          <w:spacing w:val="-7"/>
        </w:rPr>
        <w:t xml:space="preserve"> </w:t>
      </w:r>
      <w:r>
        <w:t>becoming</w:t>
      </w:r>
      <w:r>
        <w:rPr>
          <w:spacing w:val="-7"/>
        </w:rPr>
        <w:t xml:space="preserve"> </w:t>
      </w:r>
      <w:r>
        <w:t>aware</w:t>
      </w:r>
      <w:r>
        <w:rPr>
          <w:spacing w:val="-6"/>
        </w:rPr>
        <w:t xml:space="preserve"> </w:t>
      </w:r>
      <w:r>
        <w:t>of</w:t>
      </w:r>
      <w:r>
        <w:rPr>
          <w:spacing w:val="-8"/>
        </w:rPr>
        <w:t xml:space="preserve"> </w:t>
      </w:r>
      <w:r>
        <w:t>any</w:t>
      </w:r>
      <w:r>
        <w:rPr>
          <w:spacing w:val="-6"/>
        </w:rPr>
        <w:t xml:space="preserve"> </w:t>
      </w:r>
      <w:r>
        <w:t>Personal Data</w:t>
      </w:r>
      <w:r>
        <w:rPr>
          <w:spacing w:val="-3"/>
        </w:rPr>
        <w:t xml:space="preserve"> </w:t>
      </w:r>
      <w:r>
        <w:t>Breach</w:t>
      </w:r>
      <w:r>
        <w:rPr>
          <w:spacing w:val="-4"/>
        </w:rPr>
        <w:t xml:space="preserve"> </w:t>
      </w:r>
      <w:r>
        <w:t>or</w:t>
      </w:r>
      <w:r>
        <w:rPr>
          <w:spacing w:val="-5"/>
        </w:rPr>
        <w:t xml:space="preserve"> </w:t>
      </w:r>
      <w:r>
        <w:t>circumstances</w:t>
      </w:r>
      <w:r>
        <w:rPr>
          <w:spacing w:val="-6"/>
        </w:rPr>
        <w:t xml:space="preserve"> </w:t>
      </w:r>
      <w:r>
        <w:t>that</w:t>
      </w:r>
      <w:r>
        <w:rPr>
          <w:spacing w:val="-5"/>
        </w:rPr>
        <w:t xml:space="preserve"> </w:t>
      </w:r>
      <w:r>
        <w:t>are</w:t>
      </w:r>
      <w:r>
        <w:rPr>
          <w:spacing w:val="-6"/>
        </w:rPr>
        <w:t xml:space="preserve"> </w:t>
      </w:r>
      <w:r>
        <w:t>likely</w:t>
      </w:r>
      <w:r>
        <w:rPr>
          <w:spacing w:val="-6"/>
        </w:rPr>
        <w:t xml:space="preserve"> </w:t>
      </w:r>
      <w:r>
        <w:t>to</w:t>
      </w:r>
      <w:r>
        <w:rPr>
          <w:spacing w:val="-6"/>
        </w:rPr>
        <w:t xml:space="preserve"> </w:t>
      </w:r>
      <w:r>
        <w:t>give</w:t>
      </w:r>
      <w:r>
        <w:rPr>
          <w:spacing w:val="-4"/>
        </w:rPr>
        <w:t xml:space="preserve"> </w:t>
      </w:r>
      <w:r>
        <w:t>rise</w:t>
      </w:r>
      <w:r>
        <w:rPr>
          <w:spacing w:val="-9"/>
        </w:rPr>
        <w:t xml:space="preserve"> </w:t>
      </w:r>
      <w:r>
        <w:t>to</w:t>
      </w:r>
      <w:r>
        <w:rPr>
          <w:spacing w:val="-4"/>
        </w:rPr>
        <w:t xml:space="preserve"> </w:t>
      </w:r>
      <w:r>
        <w:t>a</w:t>
      </w:r>
      <w:r>
        <w:rPr>
          <w:spacing w:val="-6"/>
        </w:rPr>
        <w:t xml:space="preserve"> </w:t>
      </w:r>
      <w:r>
        <w:t>Personal</w:t>
      </w:r>
      <w:r>
        <w:rPr>
          <w:spacing w:val="-5"/>
        </w:rPr>
        <w:t xml:space="preserve"> </w:t>
      </w:r>
      <w:r>
        <w:t>Data</w:t>
      </w:r>
      <w:r>
        <w:rPr>
          <w:spacing w:val="-1"/>
        </w:rPr>
        <w:t xml:space="preserve"> </w:t>
      </w:r>
      <w:r>
        <w:t>Breach,</w:t>
      </w:r>
      <w:r>
        <w:rPr>
          <w:spacing w:val="-5"/>
        </w:rPr>
        <w:t xml:space="preserve"> </w:t>
      </w:r>
      <w:r>
        <w:t>providing the other Party and its advisors with:</w:t>
      </w:r>
    </w:p>
    <w:p w14:paraId="7615C69F" w14:textId="77777777" w:rsidR="0033413D" w:rsidRDefault="0033413D">
      <w:pPr>
        <w:pStyle w:val="BodyText"/>
        <w:spacing w:before="29"/>
      </w:pPr>
    </w:p>
    <w:p w14:paraId="3C71C94F" w14:textId="77777777" w:rsidR="0033413D" w:rsidRDefault="00E46C25">
      <w:pPr>
        <w:pStyle w:val="ListParagraph"/>
        <w:numPr>
          <w:ilvl w:val="2"/>
          <w:numId w:val="13"/>
        </w:numPr>
        <w:tabs>
          <w:tab w:val="left" w:pos="1507"/>
        </w:tabs>
        <w:spacing w:line="242" w:lineRule="auto"/>
        <w:ind w:left="1168" w:right="732" w:firstLine="0"/>
        <w:jc w:val="both"/>
      </w:pPr>
      <w:r>
        <w:t xml:space="preserve">sufficient information and in a timescale which allows the other Party to meet any obligations to report a Personal Data Breach under the Data Protection Legislation; </w:t>
      </w:r>
      <w:r>
        <w:rPr>
          <w:spacing w:val="-4"/>
        </w:rPr>
        <w:t>and</w:t>
      </w:r>
    </w:p>
    <w:p w14:paraId="7444A5CD" w14:textId="77777777" w:rsidR="0033413D" w:rsidRDefault="0033413D">
      <w:pPr>
        <w:pStyle w:val="BodyText"/>
        <w:spacing w:before="29"/>
      </w:pPr>
    </w:p>
    <w:p w14:paraId="08999BF7" w14:textId="77777777" w:rsidR="0033413D" w:rsidRDefault="00E46C25">
      <w:pPr>
        <w:pStyle w:val="ListParagraph"/>
        <w:numPr>
          <w:ilvl w:val="2"/>
          <w:numId w:val="13"/>
        </w:numPr>
        <w:tabs>
          <w:tab w:val="left" w:pos="1497"/>
        </w:tabs>
        <w:ind w:left="1497" w:hanging="329"/>
        <w:jc w:val="both"/>
      </w:pPr>
      <w:r>
        <w:t>all</w:t>
      </w:r>
      <w:r>
        <w:rPr>
          <w:spacing w:val="-8"/>
        </w:rPr>
        <w:t xml:space="preserve"> </w:t>
      </w:r>
      <w:r>
        <w:t>reasonable</w:t>
      </w:r>
      <w:r>
        <w:rPr>
          <w:spacing w:val="-8"/>
        </w:rPr>
        <w:t xml:space="preserve"> </w:t>
      </w:r>
      <w:r>
        <w:t>assistance,</w:t>
      </w:r>
      <w:r>
        <w:rPr>
          <w:spacing w:val="-6"/>
        </w:rPr>
        <w:t xml:space="preserve"> </w:t>
      </w:r>
      <w:r>
        <w:rPr>
          <w:spacing w:val="-2"/>
        </w:rPr>
        <w:t>including:</w:t>
      </w:r>
    </w:p>
    <w:p w14:paraId="08011B31" w14:textId="77777777" w:rsidR="0033413D" w:rsidRDefault="0033413D">
      <w:pPr>
        <w:pStyle w:val="BodyText"/>
        <w:spacing w:before="27"/>
      </w:pPr>
    </w:p>
    <w:p w14:paraId="2D7CCCB7" w14:textId="77777777" w:rsidR="0033413D" w:rsidRDefault="00E46C25">
      <w:pPr>
        <w:pStyle w:val="ListParagraph"/>
        <w:numPr>
          <w:ilvl w:val="3"/>
          <w:numId w:val="13"/>
        </w:numPr>
        <w:tabs>
          <w:tab w:val="left" w:pos="2226"/>
        </w:tabs>
        <w:spacing w:line="242" w:lineRule="auto"/>
        <w:ind w:left="1888" w:right="729" w:firstLine="0"/>
        <w:jc w:val="both"/>
      </w:pPr>
      <w:r>
        <w:t>co-operation with the other Party and the Information Commissioner investigating the Personal Data Breach and its cause, containing and recovering</w:t>
      </w:r>
      <w:r>
        <w:rPr>
          <w:spacing w:val="-16"/>
        </w:rPr>
        <w:t xml:space="preserve"> </w:t>
      </w:r>
      <w:r>
        <w:t>the</w:t>
      </w:r>
      <w:r>
        <w:rPr>
          <w:spacing w:val="-15"/>
        </w:rPr>
        <w:t xml:space="preserve"> </w:t>
      </w:r>
      <w:r>
        <w:t>compromised</w:t>
      </w:r>
      <w:r>
        <w:rPr>
          <w:spacing w:val="-14"/>
        </w:rPr>
        <w:t xml:space="preserve"> </w:t>
      </w:r>
      <w:r>
        <w:t>Personal</w:t>
      </w:r>
      <w:r>
        <w:rPr>
          <w:spacing w:val="-15"/>
        </w:rPr>
        <w:t xml:space="preserve"> </w:t>
      </w:r>
      <w:r>
        <w:t>Data</w:t>
      </w:r>
      <w:r>
        <w:rPr>
          <w:spacing w:val="-16"/>
        </w:rPr>
        <w:t xml:space="preserve"> </w:t>
      </w:r>
      <w:r>
        <w:t>and</w:t>
      </w:r>
      <w:r>
        <w:rPr>
          <w:spacing w:val="-14"/>
        </w:rPr>
        <w:t xml:space="preserve"> </w:t>
      </w:r>
      <w:r>
        <w:t>compliance</w:t>
      </w:r>
      <w:r>
        <w:rPr>
          <w:spacing w:val="-14"/>
        </w:rPr>
        <w:t xml:space="preserve"> </w:t>
      </w:r>
      <w:r>
        <w:t>with</w:t>
      </w:r>
      <w:r>
        <w:rPr>
          <w:spacing w:val="-14"/>
        </w:rPr>
        <w:t xml:space="preserve"> </w:t>
      </w:r>
      <w:r>
        <w:t>the</w:t>
      </w:r>
      <w:r>
        <w:rPr>
          <w:spacing w:val="-16"/>
        </w:rPr>
        <w:t xml:space="preserve"> </w:t>
      </w:r>
      <w:r>
        <w:t xml:space="preserve">applicable </w:t>
      </w:r>
      <w:r>
        <w:rPr>
          <w:spacing w:val="-2"/>
        </w:rPr>
        <w:t>guidance;</w:t>
      </w:r>
    </w:p>
    <w:p w14:paraId="27C65EE0" w14:textId="77777777" w:rsidR="0033413D" w:rsidRDefault="0033413D">
      <w:pPr>
        <w:pStyle w:val="BodyText"/>
        <w:spacing w:before="28"/>
      </w:pPr>
    </w:p>
    <w:p w14:paraId="00327B6A" w14:textId="77777777" w:rsidR="0033413D" w:rsidRDefault="00E46C25">
      <w:pPr>
        <w:pStyle w:val="ListParagraph"/>
        <w:numPr>
          <w:ilvl w:val="3"/>
          <w:numId w:val="13"/>
        </w:numPr>
        <w:tabs>
          <w:tab w:val="left" w:pos="2295"/>
        </w:tabs>
        <w:spacing w:line="244" w:lineRule="auto"/>
        <w:ind w:left="1888" w:right="725" w:firstLine="0"/>
        <w:jc w:val="both"/>
      </w:pPr>
      <w:r>
        <w:t xml:space="preserve">co-operation with the other Party including using such reasonable </w:t>
      </w:r>
      <w:proofErr w:type="spellStart"/>
      <w:r>
        <w:t>endeavours</w:t>
      </w:r>
      <w:proofErr w:type="spellEnd"/>
      <w:r>
        <w:t xml:space="preserve"> as are directed by the other Party to assist in the investigation, mitigation and remediation of a Personal Data Breach;</w:t>
      </w:r>
    </w:p>
    <w:p w14:paraId="2BB5424A" w14:textId="77777777" w:rsidR="0033413D" w:rsidRDefault="0033413D">
      <w:pPr>
        <w:pStyle w:val="BodyText"/>
        <w:spacing w:before="20"/>
      </w:pPr>
    </w:p>
    <w:p w14:paraId="63BCCDE0" w14:textId="77777777" w:rsidR="0033413D" w:rsidRDefault="00E46C25">
      <w:pPr>
        <w:pStyle w:val="ListParagraph"/>
        <w:numPr>
          <w:ilvl w:val="3"/>
          <w:numId w:val="13"/>
        </w:numPr>
        <w:tabs>
          <w:tab w:val="left" w:pos="2282"/>
        </w:tabs>
        <w:spacing w:line="244" w:lineRule="auto"/>
        <w:ind w:left="1888" w:right="734" w:firstLine="0"/>
        <w:jc w:val="both"/>
      </w:pPr>
      <w:r>
        <w:t>co-ordination with the other Party regarding the management of public relations and public statements relating to the Personal Data Breach; and/or</w:t>
      </w:r>
    </w:p>
    <w:p w14:paraId="5D32ED0E" w14:textId="77777777" w:rsidR="0033413D" w:rsidRDefault="0033413D">
      <w:pPr>
        <w:pStyle w:val="BodyText"/>
        <w:spacing w:before="23"/>
      </w:pPr>
    </w:p>
    <w:p w14:paraId="05BD1465" w14:textId="77777777" w:rsidR="0033413D" w:rsidRDefault="00E46C25">
      <w:pPr>
        <w:pStyle w:val="ListParagraph"/>
        <w:numPr>
          <w:ilvl w:val="3"/>
          <w:numId w:val="13"/>
        </w:numPr>
        <w:tabs>
          <w:tab w:val="left" w:pos="2260"/>
        </w:tabs>
        <w:spacing w:line="242" w:lineRule="auto"/>
        <w:ind w:left="1888" w:right="731" w:firstLine="0"/>
        <w:jc w:val="both"/>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1C42628" w14:textId="77777777" w:rsidR="0033413D" w:rsidRDefault="00E46C25">
      <w:pPr>
        <w:pStyle w:val="ListParagraph"/>
        <w:numPr>
          <w:ilvl w:val="1"/>
          <w:numId w:val="13"/>
        </w:numPr>
        <w:tabs>
          <w:tab w:val="left" w:pos="801"/>
        </w:tabs>
        <w:spacing w:before="120" w:line="244" w:lineRule="auto"/>
        <w:ind w:left="448" w:right="728" w:firstLine="0"/>
        <w:jc w:val="both"/>
      </w:pPr>
      <w:r>
        <w:t>Each</w:t>
      </w:r>
      <w:r>
        <w:rPr>
          <w:spacing w:val="-16"/>
        </w:rPr>
        <w:t xml:space="preserve"> </w:t>
      </w:r>
      <w:r>
        <w:t>Party</w:t>
      </w:r>
      <w:r>
        <w:rPr>
          <w:spacing w:val="-15"/>
        </w:rPr>
        <w:t xml:space="preserve"> </w:t>
      </w:r>
      <w:r>
        <w:t>shall</w:t>
      </w:r>
      <w:r>
        <w:rPr>
          <w:spacing w:val="-15"/>
        </w:rPr>
        <w:t xml:space="preserve"> </w:t>
      </w:r>
      <w:r>
        <w:t>use</w:t>
      </w:r>
      <w:r>
        <w:rPr>
          <w:spacing w:val="-16"/>
        </w:rPr>
        <w:t xml:space="preserve"> </w:t>
      </w:r>
      <w:r>
        <w:t>all</w:t>
      </w:r>
      <w:r>
        <w:rPr>
          <w:spacing w:val="-15"/>
        </w:rPr>
        <w:t xml:space="preserve"> </w:t>
      </w:r>
      <w:r>
        <w:t>reasonable</w:t>
      </w:r>
      <w:r>
        <w:rPr>
          <w:spacing w:val="-15"/>
        </w:rPr>
        <w:t xml:space="preserve"> </w:t>
      </w:r>
      <w:proofErr w:type="spellStart"/>
      <w:r>
        <w:t>endeavours</w:t>
      </w:r>
      <w:proofErr w:type="spellEnd"/>
      <w:r>
        <w:rPr>
          <w:spacing w:val="9"/>
        </w:rPr>
        <w:t xml:space="preserve"> </w:t>
      </w:r>
      <w:r>
        <w:t>to</w:t>
      </w:r>
      <w:r>
        <w:rPr>
          <w:spacing w:val="-16"/>
        </w:rPr>
        <w:t xml:space="preserve"> </w:t>
      </w:r>
      <w:r>
        <w:t>restore,</w:t>
      </w:r>
      <w:r>
        <w:rPr>
          <w:spacing w:val="-15"/>
        </w:rPr>
        <w:t xml:space="preserve"> </w:t>
      </w:r>
      <w:r>
        <w:t>re-constitute</w:t>
      </w:r>
      <w:r>
        <w:rPr>
          <w:spacing w:val="-15"/>
        </w:rPr>
        <w:t xml:space="preserve"> </w:t>
      </w:r>
      <w:r>
        <w:t>and/or</w:t>
      </w:r>
      <w:r>
        <w:rPr>
          <w:spacing w:val="-15"/>
        </w:rPr>
        <w:t xml:space="preserve"> </w:t>
      </w:r>
      <w:r>
        <w:t>reconstruct any Personal</w:t>
      </w:r>
      <w:r>
        <w:rPr>
          <w:spacing w:val="-1"/>
        </w:rPr>
        <w:t xml:space="preserve"> </w:t>
      </w:r>
      <w:r>
        <w:t>Data</w:t>
      </w:r>
      <w:r>
        <w:rPr>
          <w:spacing w:val="-1"/>
        </w:rPr>
        <w:t xml:space="preserve"> </w:t>
      </w:r>
      <w:r>
        <w:t>where it has</w:t>
      </w:r>
      <w:r>
        <w:rPr>
          <w:spacing w:val="40"/>
        </w:rPr>
        <w:t xml:space="preserve"> </w:t>
      </w:r>
      <w:r>
        <w:t>lost, damaged,</w:t>
      </w:r>
      <w:r>
        <w:rPr>
          <w:spacing w:val="-3"/>
        </w:rPr>
        <w:t xml:space="preserve"> </w:t>
      </w:r>
      <w:r>
        <w:t>destroyed, altered</w:t>
      </w:r>
      <w:r>
        <w:rPr>
          <w:spacing w:val="-2"/>
        </w:rPr>
        <w:t xml:space="preserve"> </w:t>
      </w:r>
      <w:r>
        <w:t>or</w:t>
      </w:r>
      <w:r>
        <w:rPr>
          <w:spacing w:val="-1"/>
        </w:rPr>
        <w:t xml:space="preserve"> </w:t>
      </w:r>
      <w:r>
        <w:t>corrupted</w:t>
      </w:r>
      <w:r>
        <w:rPr>
          <w:spacing w:val="-2"/>
        </w:rPr>
        <w:t xml:space="preserve"> </w:t>
      </w:r>
      <w:r>
        <w:t>as</w:t>
      </w:r>
      <w:r>
        <w:rPr>
          <w:spacing w:val="-2"/>
        </w:rPr>
        <w:t xml:space="preserve"> </w:t>
      </w:r>
      <w:r>
        <w:t>a</w:t>
      </w:r>
      <w:r>
        <w:rPr>
          <w:spacing w:val="-2"/>
        </w:rPr>
        <w:t xml:space="preserve"> </w:t>
      </w:r>
      <w:r>
        <w:t>result of</w:t>
      </w:r>
    </w:p>
    <w:p w14:paraId="1CF8A09A" w14:textId="77777777" w:rsidR="0033413D" w:rsidRDefault="0033413D">
      <w:pPr>
        <w:pStyle w:val="ListParagraph"/>
        <w:spacing w:line="244" w:lineRule="auto"/>
        <w:jc w:val="both"/>
        <w:sectPr w:rsidR="0033413D">
          <w:pgSz w:w="11930" w:h="16840"/>
          <w:pgMar w:top="1340" w:right="708" w:bottom="1260" w:left="992" w:header="0" w:footer="1071" w:gutter="0"/>
          <w:cols w:space="720"/>
        </w:sectPr>
      </w:pPr>
    </w:p>
    <w:p w14:paraId="09360625" w14:textId="77777777" w:rsidR="0033413D" w:rsidRDefault="00E46C25">
      <w:pPr>
        <w:pStyle w:val="BodyText"/>
        <w:spacing w:before="81" w:line="242" w:lineRule="auto"/>
        <w:ind w:left="448" w:right="723"/>
        <w:jc w:val="both"/>
      </w:pPr>
      <w:r>
        <w:lastRenderedPageBreak/>
        <w:t>a</w:t>
      </w:r>
      <w:r>
        <w:rPr>
          <w:spacing w:val="-6"/>
        </w:rPr>
        <w:t xml:space="preserve"> </w:t>
      </w:r>
      <w:r>
        <w:t>Personal</w:t>
      </w:r>
      <w:r>
        <w:rPr>
          <w:spacing w:val="-10"/>
        </w:rPr>
        <w:t xml:space="preserve"> </w:t>
      </w:r>
      <w:r>
        <w:t>Data</w:t>
      </w:r>
      <w:r>
        <w:rPr>
          <w:spacing w:val="-8"/>
        </w:rPr>
        <w:t xml:space="preserve"> </w:t>
      </w:r>
      <w:r>
        <w:t>Breach</w:t>
      </w:r>
      <w:r>
        <w:rPr>
          <w:spacing w:val="-9"/>
        </w:rPr>
        <w:t xml:space="preserve"> </w:t>
      </w:r>
      <w:r>
        <w:t>as</w:t>
      </w:r>
      <w:r>
        <w:rPr>
          <w:spacing w:val="-6"/>
        </w:rPr>
        <w:t xml:space="preserve"> </w:t>
      </w:r>
      <w:r>
        <w:t>it</w:t>
      </w:r>
      <w:r>
        <w:rPr>
          <w:spacing w:val="-7"/>
        </w:rPr>
        <w:t xml:space="preserve"> </w:t>
      </w:r>
      <w:r>
        <w:t>was</w:t>
      </w:r>
      <w:r>
        <w:rPr>
          <w:spacing w:val="40"/>
        </w:rPr>
        <w:t xml:space="preserve"> </w:t>
      </w:r>
      <w:r>
        <w:t>that</w:t>
      </w:r>
      <w:r>
        <w:rPr>
          <w:spacing w:val="-7"/>
        </w:rPr>
        <w:t xml:space="preserve"> </w:t>
      </w:r>
      <w:r>
        <w:t>Party’s</w:t>
      </w:r>
      <w:r>
        <w:rPr>
          <w:spacing w:val="-6"/>
        </w:rPr>
        <w:t xml:space="preserve"> </w:t>
      </w:r>
      <w:r>
        <w:t>own</w:t>
      </w:r>
      <w:r>
        <w:rPr>
          <w:spacing w:val="-6"/>
        </w:rPr>
        <w:t xml:space="preserve"> </w:t>
      </w:r>
      <w:r>
        <w:t>data</w:t>
      </w:r>
      <w:r>
        <w:rPr>
          <w:spacing w:val="-9"/>
        </w:rPr>
        <w:t xml:space="preserve"> </w:t>
      </w:r>
      <w:r>
        <w:t>at</w:t>
      </w:r>
      <w:r>
        <w:rPr>
          <w:spacing w:val="-7"/>
        </w:rPr>
        <w:t xml:space="preserve"> </w:t>
      </w:r>
      <w:r>
        <w:t>its</w:t>
      </w:r>
      <w:r>
        <w:rPr>
          <w:spacing w:val="-8"/>
        </w:rPr>
        <w:t xml:space="preserve"> </w:t>
      </w:r>
      <w:r>
        <w:t>own</w:t>
      </w:r>
      <w:r>
        <w:rPr>
          <w:spacing w:val="-9"/>
        </w:rPr>
        <w:t xml:space="preserve"> </w:t>
      </w:r>
      <w:r>
        <w:t>cost</w:t>
      </w:r>
      <w:r>
        <w:rPr>
          <w:spacing w:val="-8"/>
        </w:rPr>
        <w:t xml:space="preserve"> </w:t>
      </w:r>
      <w:r>
        <w:t>with</w:t>
      </w:r>
      <w:r>
        <w:rPr>
          <w:spacing w:val="-6"/>
        </w:rPr>
        <w:t xml:space="preserve"> </w:t>
      </w:r>
      <w:r>
        <w:t>all</w:t>
      </w:r>
      <w:r>
        <w:rPr>
          <w:spacing w:val="-7"/>
        </w:rPr>
        <w:t xml:space="preserve"> </w:t>
      </w:r>
      <w:r>
        <w:t>possible</w:t>
      </w:r>
      <w:r>
        <w:rPr>
          <w:spacing w:val="-9"/>
        </w:rPr>
        <w:t xml:space="preserve"> </w:t>
      </w:r>
      <w:r>
        <w:t>speed and shall provide the other Party with all reasonable assistance in respect of any such Personal</w:t>
      </w:r>
      <w:r>
        <w:rPr>
          <w:spacing w:val="-1"/>
        </w:rPr>
        <w:t xml:space="preserve"> </w:t>
      </w:r>
      <w:r>
        <w:t>Data</w:t>
      </w:r>
      <w:r>
        <w:rPr>
          <w:spacing w:val="-1"/>
        </w:rPr>
        <w:t xml:space="preserve"> </w:t>
      </w:r>
      <w:r>
        <w:t>Breach, including providing the</w:t>
      </w:r>
      <w:r>
        <w:rPr>
          <w:spacing w:val="-2"/>
        </w:rPr>
        <w:t xml:space="preserve"> </w:t>
      </w:r>
      <w:r>
        <w:t>other Party, as soon as</w:t>
      </w:r>
      <w:r>
        <w:rPr>
          <w:spacing w:val="-2"/>
        </w:rPr>
        <w:t xml:space="preserve"> </w:t>
      </w:r>
      <w:r>
        <w:t>possible and within 48 hours of the Personal Data Breach relating to the Personal Data Breach, in particular:</w:t>
      </w:r>
    </w:p>
    <w:p w14:paraId="789676E1" w14:textId="77777777" w:rsidR="0033413D" w:rsidRDefault="0033413D">
      <w:pPr>
        <w:pStyle w:val="BodyText"/>
        <w:spacing w:before="29"/>
      </w:pPr>
    </w:p>
    <w:p w14:paraId="3F5B93D8" w14:textId="77777777" w:rsidR="0033413D" w:rsidRDefault="00E46C25">
      <w:pPr>
        <w:pStyle w:val="ListParagraph"/>
        <w:numPr>
          <w:ilvl w:val="2"/>
          <w:numId w:val="13"/>
        </w:numPr>
        <w:tabs>
          <w:tab w:val="left" w:pos="1497"/>
        </w:tabs>
        <w:ind w:left="1497" w:hanging="329"/>
        <w:jc w:val="left"/>
      </w:pPr>
      <w:r>
        <w:t>the</w:t>
      </w:r>
      <w:r>
        <w:rPr>
          <w:spacing w:val="-6"/>
        </w:rPr>
        <w:t xml:space="preserve"> </w:t>
      </w:r>
      <w:r>
        <w:t>nature</w:t>
      </w:r>
      <w:r>
        <w:rPr>
          <w:spacing w:val="-4"/>
        </w:rPr>
        <w:t xml:space="preserve"> </w:t>
      </w:r>
      <w:r>
        <w:t>of</w:t>
      </w:r>
      <w:r>
        <w:rPr>
          <w:spacing w:val="-5"/>
        </w:rPr>
        <w:t xml:space="preserve"> </w:t>
      </w:r>
      <w:r>
        <w:t>the</w:t>
      </w:r>
      <w:r>
        <w:rPr>
          <w:spacing w:val="-4"/>
        </w:rPr>
        <w:t xml:space="preserve"> </w:t>
      </w:r>
      <w:r>
        <w:t>Personal</w:t>
      </w:r>
      <w:r>
        <w:rPr>
          <w:spacing w:val="-5"/>
        </w:rPr>
        <w:t xml:space="preserve"> </w:t>
      </w:r>
      <w:r>
        <w:t>Data</w:t>
      </w:r>
      <w:r>
        <w:rPr>
          <w:spacing w:val="-3"/>
        </w:rPr>
        <w:t xml:space="preserve"> </w:t>
      </w:r>
      <w:r>
        <w:rPr>
          <w:spacing w:val="-2"/>
        </w:rPr>
        <w:t>Breach;</w:t>
      </w:r>
    </w:p>
    <w:p w14:paraId="374393EB" w14:textId="77777777" w:rsidR="0033413D" w:rsidRDefault="0033413D">
      <w:pPr>
        <w:pStyle w:val="BodyText"/>
        <w:spacing w:before="29"/>
      </w:pPr>
    </w:p>
    <w:p w14:paraId="368E7F08" w14:textId="77777777" w:rsidR="0033413D" w:rsidRDefault="00E46C25">
      <w:pPr>
        <w:pStyle w:val="ListParagraph"/>
        <w:numPr>
          <w:ilvl w:val="2"/>
          <w:numId w:val="13"/>
        </w:numPr>
        <w:tabs>
          <w:tab w:val="left" w:pos="1497"/>
        </w:tabs>
        <w:ind w:left="1497" w:hanging="329"/>
        <w:jc w:val="left"/>
      </w:pPr>
      <w:r>
        <w:t>the</w:t>
      </w:r>
      <w:r>
        <w:rPr>
          <w:spacing w:val="-7"/>
        </w:rPr>
        <w:t xml:space="preserve"> </w:t>
      </w:r>
      <w:r>
        <w:t>nature</w:t>
      </w:r>
      <w:r>
        <w:rPr>
          <w:spacing w:val="-5"/>
        </w:rPr>
        <w:t xml:space="preserve"> </w:t>
      </w:r>
      <w:r>
        <w:t>of</w:t>
      </w:r>
      <w:r>
        <w:rPr>
          <w:spacing w:val="-2"/>
        </w:rPr>
        <w:t xml:space="preserve"> </w:t>
      </w:r>
      <w:r>
        <w:t>Personal</w:t>
      </w:r>
      <w:r>
        <w:rPr>
          <w:spacing w:val="-5"/>
        </w:rPr>
        <w:t xml:space="preserve"> </w:t>
      </w:r>
      <w:r>
        <w:t>Data</w:t>
      </w:r>
      <w:r>
        <w:rPr>
          <w:spacing w:val="-3"/>
        </w:rPr>
        <w:t xml:space="preserve"> </w:t>
      </w:r>
      <w:r>
        <w:rPr>
          <w:spacing w:val="-2"/>
        </w:rPr>
        <w:t>affected;</w:t>
      </w:r>
    </w:p>
    <w:p w14:paraId="13AC1586" w14:textId="77777777" w:rsidR="0033413D" w:rsidRDefault="0033413D">
      <w:pPr>
        <w:pStyle w:val="BodyText"/>
        <w:spacing w:before="32"/>
      </w:pPr>
    </w:p>
    <w:p w14:paraId="4BC27152" w14:textId="77777777" w:rsidR="0033413D" w:rsidRDefault="00E46C25">
      <w:pPr>
        <w:pStyle w:val="ListParagraph"/>
        <w:numPr>
          <w:ilvl w:val="2"/>
          <w:numId w:val="13"/>
        </w:numPr>
        <w:tabs>
          <w:tab w:val="left" w:pos="1485"/>
        </w:tabs>
        <w:ind w:left="1485" w:hanging="317"/>
        <w:jc w:val="left"/>
      </w:pPr>
      <w:r>
        <w:t>the</w:t>
      </w:r>
      <w:r>
        <w:rPr>
          <w:spacing w:val="-7"/>
        </w:rPr>
        <w:t xml:space="preserve"> </w:t>
      </w:r>
      <w:r>
        <w:t>categories</w:t>
      </w:r>
      <w:r>
        <w:rPr>
          <w:spacing w:val="-4"/>
        </w:rPr>
        <w:t xml:space="preserve"> </w:t>
      </w:r>
      <w:r>
        <w:t>and</w:t>
      </w:r>
      <w:r>
        <w:rPr>
          <w:spacing w:val="-6"/>
        </w:rPr>
        <w:t xml:space="preserve"> </w:t>
      </w:r>
      <w:r>
        <w:t>number</w:t>
      </w:r>
      <w:r>
        <w:rPr>
          <w:spacing w:val="-5"/>
        </w:rPr>
        <w:t xml:space="preserve"> </w:t>
      </w:r>
      <w:r>
        <w:t>of</w:t>
      </w:r>
      <w:r>
        <w:rPr>
          <w:spacing w:val="-5"/>
        </w:rPr>
        <w:t xml:space="preserve"> </w:t>
      </w:r>
      <w:r>
        <w:t>Data</w:t>
      </w:r>
      <w:r>
        <w:rPr>
          <w:spacing w:val="-6"/>
        </w:rPr>
        <w:t xml:space="preserve"> </w:t>
      </w:r>
      <w:r>
        <w:t>Subjects</w:t>
      </w:r>
      <w:r>
        <w:rPr>
          <w:spacing w:val="-6"/>
        </w:rPr>
        <w:t xml:space="preserve"> </w:t>
      </w:r>
      <w:r>
        <w:rPr>
          <w:spacing w:val="-2"/>
        </w:rPr>
        <w:t>concerned;</w:t>
      </w:r>
    </w:p>
    <w:p w14:paraId="7D82471A" w14:textId="77777777" w:rsidR="0033413D" w:rsidRDefault="0033413D">
      <w:pPr>
        <w:pStyle w:val="BodyText"/>
        <w:spacing w:before="26"/>
      </w:pPr>
    </w:p>
    <w:p w14:paraId="09EEBB5E" w14:textId="77777777" w:rsidR="0033413D" w:rsidRDefault="00E46C25">
      <w:pPr>
        <w:pStyle w:val="ListParagraph"/>
        <w:numPr>
          <w:ilvl w:val="2"/>
          <w:numId w:val="13"/>
        </w:numPr>
        <w:tabs>
          <w:tab w:val="left" w:pos="1532"/>
        </w:tabs>
        <w:spacing w:before="1"/>
        <w:ind w:left="1532" w:hanging="364"/>
        <w:jc w:val="left"/>
      </w:pPr>
      <w:r>
        <w:t>the</w:t>
      </w:r>
      <w:r>
        <w:rPr>
          <w:spacing w:val="25"/>
        </w:rPr>
        <w:t xml:space="preserve"> </w:t>
      </w:r>
      <w:r>
        <w:t>name</w:t>
      </w:r>
      <w:r>
        <w:rPr>
          <w:spacing w:val="26"/>
        </w:rPr>
        <w:t xml:space="preserve"> </w:t>
      </w:r>
      <w:r>
        <w:t>and</w:t>
      </w:r>
      <w:r>
        <w:rPr>
          <w:spacing w:val="26"/>
        </w:rPr>
        <w:t xml:space="preserve"> </w:t>
      </w:r>
      <w:r>
        <w:t>contact</w:t>
      </w:r>
      <w:r>
        <w:rPr>
          <w:spacing w:val="30"/>
        </w:rPr>
        <w:t xml:space="preserve"> </w:t>
      </w:r>
      <w:r>
        <w:t>details</w:t>
      </w:r>
      <w:r>
        <w:rPr>
          <w:spacing w:val="28"/>
        </w:rPr>
        <w:t xml:space="preserve"> </w:t>
      </w:r>
      <w:r>
        <w:t>of</w:t>
      </w:r>
      <w:r>
        <w:rPr>
          <w:spacing w:val="28"/>
        </w:rPr>
        <w:t xml:space="preserve"> </w:t>
      </w:r>
      <w:r>
        <w:t>the</w:t>
      </w:r>
      <w:r>
        <w:rPr>
          <w:spacing w:val="28"/>
        </w:rPr>
        <w:t xml:space="preserve"> </w:t>
      </w:r>
      <w:r>
        <w:t>Supplier’s</w:t>
      </w:r>
      <w:r>
        <w:rPr>
          <w:spacing w:val="29"/>
        </w:rPr>
        <w:t xml:space="preserve"> </w:t>
      </w:r>
      <w:r>
        <w:t>Data</w:t>
      </w:r>
      <w:r>
        <w:rPr>
          <w:spacing w:val="26"/>
        </w:rPr>
        <w:t xml:space="preserve"> </w:t>
      </w:r>
      <w:r>
        <w:t>Protection</w:t>
      </w:r>
      <w:r>
        <w:rPr>
          <w:spacing w:val="26"/>
        </w:rPr>
        <w:t xml:space="preserve"> </w:t>
      </w:r>
      <w:r>
        <w:t>Officer</w:t>
      </w:r>
      <w:r>
        <w:rPr>
          <w:spacing w:val="30"/>
        </w:rPr>
        <w:t xml:space="preserve"> </w:t>
      </w:r>
      <w:r>
        <w:t>or</w:t>
      </w:r>
      <w:r>
        <w:rPr>
          <w:spacing w:val="30"/>
        </w:rPr>
        <w:t xml:space="preserve"> </w:t>
      </w:r>
      <w:r>
        <w:rPr>
          <w:spacing w:val="-2"/>
        </w:rPr>
        <w:t>other</w:t>
      </w:r>
    </w:p>
    <w:p w14:paraId="2696AFA2" w14:textId="77777777" w:rsidR="0033413D" w:rsidRDefault="00E46C25">
      <w:pPr>
        <w:pStyle w:val="BodyText"/>
        <w:spacing w:before="3"/>
        <w:ind w:left="1168"/>
      </w:pPr>
      <w:r>
        <w:t>relevant</w:t>
      </w:r>
      <w:r>
        <w:rPr>
          <w:spacing w:val="-8"/>
        </w:rPr>
        <w:t xml:space="preserve"> </w:t>
      </w:r>
      <w:r>
        <w:t>contact</w:t>
      </w:r>
      <w:r>
        <w:rPr>
          <w:spacing w:val="-6"/>
        </w:rPr>
        <w:t xml:space="preserve"> </w:t>
      </w:r>
      <w:r>
        <w:t>from</w:t>
      </w:r>
      <w:r>
        <w:rPr>
          <w:spacing w:val="-6"/>
        </w:rPr>
        <w:t xml:space="preserve"> </w:t>
      </w:r>
      <w:r>
        <w:t>whom</w:t>
      </w:r>
      <w:r>
        <w:rPr>
          <w:spacing w:val="-5"/>
        </w:rPr>
        <w:t xml:space="preserve"> </w:t>
      </w:r>
      <w:r>
        <w:t>more</w:t>
      </w:r>
      <w:r>
        <w:rPr>
          <w:spacing w:val="-7"/>
        </w:rPr>
        <w:t xml:space="preserve"> </w:t>
      </w:r>
      <w:r>
        <w:t>information</w:t>
      </w:r>
      <w:r>
        <w:rPr>
          <w:spacing w:val="-7"/>
        </w:rPr>
        <w:t xml:space="preserve"> </w:t>
      </w:r>
      <w:r>
        <w:t>may</w:t>
      </w:r>
      <w:r>
        <w:rPr>
          <w:spacing w:val="-4"/>
        </w:rPr>
        <w:t xml:space="preserve"> </w:t>
      </w:r>
      <w:r>
        <w:t>be</w:t>
      </w:r>
      <w:r>
        <w:rPr>
          <w:spacing w:val="-4"/>
        </w:rPr>
        <w:t xml:space="preserve"> </w:t>
      </w:r>
      <w:r>
        <w:rPr>
          <w:spacing w:val="-2"/>
        </w:rPr>
        <w:t>obtained;</w:t>
      </w:r>
    </w:p>
    <w:p w14:paraId="7DDCB350" w14:textId="77777777" w:rsidR="0033413D" w:rsidRDefault="0033413D">
      <w:pPr>
        <w:pStyle w:val="BodyText"/>
        <w:spacing w:before="30"/>
      </w:pPr>
    </w:p>
    <w:p w14:paraId="16D7FF9F" w14:textId="77777777" w:rsidR="0033413D" w:rsidRDefault="00E46C25">
      <w:pPr>
        <w:pStyle w:val="ListParagraph"/>
        <w:numPr>
          <w:ilvl w:val="2"/>
          <w:numId w:val="13"/>
        </w:numPr>
        <w:tabs>
          <w:tab w:val="left" w:pos="1487"/>
        </w:tabs>
        <w:ind w:left="1487" w:hanging="319"/>
        <w:jc w:val="left"/>
      </w:pPr>
      <w:r>
        <w:t>measures</w:t>
      </w:r>
      <w:r>
        <w:rPr>
          <w:spacing w:val="-17"/>
        </w:rPr>
        <w:t xml:space="preserve"> </w:t>
      </w:r>
      <w:r>
        <w:t>taken</w:t>
      </w:r>
      <w:r>
        <w:rPr>
          <w:spacing w:val="-12"/>
        </w:rPr>
        <w:t xml:space="preserve"> </w:t>
      </w:r>
      <w:r>
        <w:t>or</w:t>
      </w:r>
      <w:r>
        <w:rPr>
          <w:spacing w:val="-11"/>
        </w:rPr>
        <w:t xml:space="preserve"> </w:t>
      </w:r>
      <w:r>
        <w:t>proposed</w:t>
      </w:r>
      <w:r>
        <w:rPr>
          <w:spacing w:val="-12"/>
        </w:rPr>
        <w:t xml:space="preserve"> </w:t>
      </w:r>
      <w:r>
        <w:t>to</w:t>
      </w:r>
      <w:r>
        <w:rPr>
          <w:spacing w:val="-13"/>
        </w:rPr>
        <w:t xml:space="preserve"> </w:t>
      </w:r>
      <w:r>
        <w:t>be</w:t>
      </w:r>
      <w:r>
        <w:rPr>
          <w:spacing w:val="-13"/>
        </w:rPr>
        <w:t xml:space="preserve"> </w:t>
      </w:r>
      <w:r>
        <w:t>taken</w:t>
      </w:r>
      <w:r>
        <w:rPr>
          <w:spacing w:val="-13"/>
        </w:rPr>
        <w:t xml:space="preserve"> </w:t>
      </w:r>
      <w:r>
        <w:t>to</w:t>
      </w:r>
      <w:r>
        <w:rPr>
          <w:spacing w:val="-12"/>
        </w:rPr>
        <w:t xml:space="preserve"> </w:t>
      </w:r>
      <w:r>
        <w:t>address</w:t>
      </w:r>
      <w:r>
        <w:rPr>
          <w:spacing w:val="-13"/>
        </w:rPr>
        <w:t xml:space="preserve"> </w:t>
      </w:r>
      <w:r>
        <w:t>the</w:t>
      </w:r>
      <w:r>
        <w:rPr>
          <w:spacing w:val="-13"/>
        </w:rPr>
        <w:t xml:space="preserve"> </w:t>
      </w:r>
      <w:r>
        <w:t>Personal</w:t>
      </w:r>
      <w:r>
        <w:rPr>
          <w:spacing w:val="-13"/>
        </w:rPr>
        <w:t xml:space="preserve"> </w:t>
      </w:r>
      <w:r>
        <w:t>Data</w:t>
      </w:r>
      <w:r>
        <w:rPr>
          <w:spacing w:val="-14"/>
        </w:rPr>
        <w:t xml:space="preserve"> </w:t>
      </w:r>
      <w:r>
        <w:t>Breach;</w:t>
      </w:r>
      <w:r>
        <w:rPr>
          <w:spacing w:val="-11"/>
        </w:rPr>
        <w:t xml:space="preserve"> </w:t>
      </w:r>
      <w:r>
        <w:rPr>
          <w:spacing w:val="-5"/>
        </w:rPr>
        <w:t>and</w:t>
      </w:r>
    </w:p>
    <w:p w14:paraId="77763E77" w14:textId="77777777" w:rsidR="0033413D" w:rsidRDefault="0033413D">
      <w:pPr>
        <w:pStyle w:val="BodyText"/>
        <w:spacing w:before="32"/>
      </w:pPr>
    </w:p>
    <w:p w14:paraId="0E4754EB" w14:textId="77777777" w:rsidR="0033413D" w:rsidRDefault="00E46C25">
      <w:pPr>
        <w:pStyle w:val="ListParagraph"/>
        <w:numPr>
          <w:ilvl w:val="2"/>
          <w:numId w:val="13"/>
        </w:numPr>
        <w:tabs>
          <w:tab w:val="left" w:pos="1437"/>
        </w:tabs>
        <w:ind w:left="1437" w:hanging="269"/>
        <w:jc w:val="left"/>
      </w:pPr>
      <w:r>
        <w:t>describe</w:t>
      </w:r>
      <w:r>
        <w:rPr>
          <w:spacing w:val="-11"/>
        </w:rPr>
        <w:t xml:space="preserve"> </w:t>
      </w:r>
      <w:r>
        <w:t>the</w:t>
      </w:r>
      <w:r>
        <w:rPr>
          <w:spacing w:val="-6"/>
        </w:rPr>
        <w:t xml:space="preserve"> </w:t>
      </w:r>
      <w:r>
        <w:t>likely</w:t>
      </w:r>
      <w:r>
        <w:rPr>
          <w:spacing w:val="-5"/>
        </w:rPr>
        <w:t xml:space="preserve"> </w:t>
      </w:r>
      <w:r>
        <w:t>consequences</w:t>
      </w:r>
      <w:r>
        <w:rPr>
          <w:spacing w:val="-6"/>
        </w:rPr>
        <w:t xml:space="preserve"> </w:t>
      </w:r>
      <w:r>
        <w:t>of</w:t>
      </w:r>
      <w:r>
        <w:rPr>
          <w:spacing w:val="-7"/>
        </w:rPr>
        <w:t xml:space="preserve"> </w:t>
      </w:r>
      <w:r>
        <w:t>the</w:t>
      </w:r>
      <w:r>
        <w:rPr>
          <w:spacing w:val="-6"/>
        </w:rPr>
        <w:t xml:space="preserve"> </w:t>
      </w:r>
      <w:r>
        <w:t>Personal</w:t>
      </w:r>
      <w:r>
        <w:rPr>
          <w:spacing w:val="-7"/>
        </w:rPr>
        <w:t xml:space="preserve"> </w:t>
      </w:r>
      <w:r>
        <w:t>Data</w:t>
      </w:r>
      <w:r>
        <w:rPr>
          <w:spacing w:val="-5"/>
        </w:rPr>
        <w:t xml:space="preserve"> </w:t>
      </w:r>
      <w:r>
        <w:rPr>
          <w:spacing w:val="-2"/>
        </w:rPr>
        <w:t>Breach.</w:t>
      </w:r>
    </w:p>
    <w:p w14:paraId="61916E3F" w14:textId="77777777" w:rsidR="0033413D" w:rsidRDefault="00E46C25">
      <w:pPr>
        <w:pStyle w:val="Heading2"/>
        <w:numPr>
          <w:ilvl w:val="0"/>
          <w:numId w:val="13"/>
        </w:numPr>
        <w:tabs>
          <w:tab w:val="left" w:pos="759"/>
        </w:tabs>
        <w:spacing w:before="118"/>
        <w:ind w:left="759" w:hanging="313"/>
        <w:jc w:val="both"/>
        <w:rPr>
          <w:color w:val="434343"/>
        </w:rPr>
      </w:pPr>
      <w:r>
        <w:rPr>
          <w:color w:val="434343"/>
          <w:spacing w:val="-2"/>
        </w:rPr>
        <w:t>Audit</w:t>
      </w:r>
    </w:p>
    <w:p w14:paraId="233F4D8A" w14:textId="77777777" w:rsidR="0033413D" w:rsidRDefault="00E46C25">
      <w:pPr>
        <w:pStyle w:val="ListParagraph"/>
        <w:numPr>
          <w:ilvl w:val="1"/>
          <w:numId w:val="13"/>
        </w:numPr>
        <w:tabs>
          <w:tab w:val="left" w:pos="815"/>
        </w:tabs>
        <w:spacing w:before="111"/>
        <w:ind w:left="815" w:hanging="367"/>
        <w:jc w:val="both"/>
      </w:pPr>
      <w:r>
        <w:t>The</w:t>
      </w:r>
      <w:r>
        <w:rPr>
          <w:spacing w:val="-7"/>
        </w:rPr>
        <w:t xml:space="preserve"> </w:t>
      </w:r>
      <w:r>
        <w:t>Supplier</w:t>
      </w:r>
      <w:r>
        <w:rPr>
          <w:spacing w:val="-4"/>
        </w:rPr>
        <w:t xml:space="preserve"> </w:t>
      </w:r>
      <w:r>
        <w:t>shall</w:t>
      </w:r>
      <w:r>
        <w:rPr>
          <w:spacing w:val="-5"/>
        </w:rPr>
        <w:t xml:space="preserve"> </w:t>
      </w:r>
      <w:r>
        <w:rPr>
          <w:spacing w:val="-2"/>
        </w:rPr>
        <w:t>permit:</w:t>
      </w:r>
    </w:p>
    <w:p w14:paraId="4E8E7B20" w14:textId="77777777" w:rsidR="0033413D" w:rsidRDefault="0033413D">
      <w:pPr>
        <w:pStyle w:val="BodyText"/>
        <w:spacing w:before="27"/>
      </w:pPr>
    </w:p>
    <w:p w14:paraId="4B166C37" w14:textId="77777777" w:rsidR="0033413D" w:rsidRDefault="00E46C25">
      <w:pPr>
        <w:pStyle w:val="ListParagraph"/>
        <w:numPr>
          <w:ilvl w:val="2"/>
          <w:numId w:val="13"/>
        </w:numPr>
        <w:tabs>
          <w:tab w:val="left" w:pos="1492"/>
        </w:tabs>
        <w:spacing w:line="244" w:lineRule="auto"/>
        <w:ind w:left="1168" w:right="727" w:firstLine="0"/>
        <w:jc w:val="both"/>
      </w:pPr>
      <w:r>
        <w:t>The</w:t>
      </w:r>
      <w:r>
        <w:rPr>
          <w:spacing w:val="-9"/>
        </w:rPr>
        <w:t xml:space="preserve"> </w:t>
      </w:r>
      <w:r>
        <w:t>Buyer,</w:t>
      </w:r>
      <w:r>
        <w:rPr>
          <w:spacing w:val="-7"/>
        </w:rPr>
        <w:t xml:space="preserve"> </w:t>
      </w:r>
      <w:r>
        <w:t>or</w:t>
      </w:r>
      <w:r>
        <w:rPr>
          <w:spacing w:val="-8"/>
        </w:rPr>
        <w:t xml:space="preserve"> </w:t>
      </w:r>
      <w:r>
        <w:t>a</w:t>
      </w:r>
      <w:r>
        <w:rPr>
          <w:spacing w:val="-11"/>
        </w:rPr>
        <w:t xml:space="preserve"> </w:t>
      </w:r>
      <w:r>
        <w:t>third-party</w:t>
      </w:r>
      <w:r>
        <w:rPr>
          <w:spacing w:val="-8"/>
        </w:rPr>
        <w:t xml:space="preserve"> </w:t>
      </w:r>
      <w:r>
        <w:t>auditor</w:t>
      </w:r>
      <w:r>
        <w:rPr>
          <w:spacing w:val="-8"/>
        </w:rPr>
        <w:t xml:space="preserve"> </w:t>
      </w:r>
      <w:r>
        <w:t>acting</w:t>
      </w:r>
      <w:r>
        <w:rPr>
          <w:spacing w:val="-9"/>
        </w:rPr>
        <w:t xml:space="preserve"> </w:t>
      </w:r>
      <w:r>
        <w:t>under</w:t>
      </w:r>
      <w:r>
        <w:rPr>
          <w:spacing w:val="-7"/>
        </w:rPr>
        <w:t xml:space="preserve"> </w:t>
      </w:r>
      <w:r>
        <w:t>the</w:t>
      </w:r>
      <w:r>
        <w:rPr>
          <w:spacing w:val="-9"/>
        </w:rPr>
        <w:t xml:space="preserve"> </w:t>
      </w:r>
      <w:r>
        <w:t>Buyer’s</w:t>
      </w:r>
      <w:r>
        <w:rPr>
          <w:spacing w:val="-7"/>
        </w:rPr>
        <w:t xml:space="preserve"> </w:t>
      </w:r>
      <w:r>
        <w:t>direction,</w:t>
      </w:r>
      <w:r>
        <w:rPr>
          <w:spacing w:val="-10"/>
        </w:rPr>
        <w:t xml:space="preserve"> </w:t>
      </w:r>
      <w:r>
        <w:t>to</w:t>
      </w:r>
      <w:r>
        <w:rPr>
          <w:spacing w:val="-9"/>
        </w:rPr>
        <w:t xml:space="preserve"> </w:t>
      </w:r>
      <w:r>
        <w:t>conduct,</w:t>
      </w:r>
      <w:r>
        <w:rPr>
          <w:spacing w:val="-7"/>
        </w:rPr>
        <w:t xml:space="preserve"> </w:t>
      </w:r>
      <w:r>
        <w:t>at the Buyer’s cost, data privacy and security audits, assessments and inspections concerning the Supplier’s data security and privacy procedures relating to Personal Data, its compliance with this Annex 2 and the Data Protection Legislation; and/or</w:t>
      </w:r>
    </w:p>
    <w:p w14:paraId="364261E8" w14:textId="77777777" w:rsidR="0033413D" w:rsidRDefault="0033413D">
      <w:pPr>
        <w:pStyle w:val="BodyText"/>
        <w:spacing w:before="18"/>
      </w:pPr>
    </w:p>
    <w:p w14:paraId="2BB2D8A6" w14:textId="77777777" w:rsidR="0033413D" w:rsidRDefault="00E46C25">
      <w:pPr>
        <w:pStyle w:val="ListParagraph"/>
        <w:numPr>
          <w:ilvl w:val="2"/>
          <w:numId w:val="13"/>
        </w:numPr>
        <w:tabs>
          <w:tab w:val="left" w:pos="1521"/>
        </w:tabs>
        <w:spacing w:line="242" w:lineRule="auto"/>
        <w:ind w:left="1168" w:right="723" w:firstLine="0"/>
        <w:jc w:val="both"/>
      </w:pPr>
      <w:r>
        <w:t>The Buyer, or a third-party auditor acting under the Buyer’s direction, access to premises</w:t>
      </w:r>
      <w:r>
        <w:rPr>
          <w:spacing w:val="-1"/>
        </w:rPr>
        <w:t xml:space="preserve"> </w:t>
      </w:r>
      <w:r>
        <w:t>at which</w:t>
      </w:r>
      <w:r>
        <w:rPr>
          <w:spacing w:val="-1"/>
        </w:rPr>
        <w:t xml:space="preserve"> </w:t>
      </w:r>
      <w:r>
        <w:t>the</w:t>
      </w:r>
      <w:r>
        <w:rPr>
          <w:spacing w:val="-1"/>
        </w:rPr>
        <w:t xml:space="preserve"> </w:t>
      </w:r>
      <w:r>
        <w:t>Personal</w:t>
      </w:r>
      <w:r>
        <w:rPr>
          <w:spacing w:val="-2"/>
        </w:rPr>
        <w:t xml:space="preserve"> </w:t>
      </w:r>
      <w:r>
        <w:t>Data is accessible</w:t>
      </w:r>
      <w:r>
        <w:rPr>
          <w:spacing w:val="-1"/>
        </w:rPr>
        <w:t xml:space="preserve"> </w:t>
      </w:r>
      <w:r>
        <w:t>or at which</w:t>
      </w:r>
      <w:r>
        <w:rPr>
          <w:spacing w:val="-1"/>
        </w:rPr>
        <w:t xml:space="preserve"> </w:t>
      </w:r>
      <w:r>
        <w:t>it is able</w:t>
      </w:r>
      <w:r>
        <w:rPr>
          <w:spacing w:val="-1"/>
        </w:rPr>
        <w:t xml:space="preserve"> </w:t>
      </w:r>
      <w:r>
        <w:t>to</w:t>
      </w:r>
      <w:r>
        <w:rPr>
          <w:spacing w:val="-3"/>
        </w:rPr>
        <w:t xml:space="preserve"> </w:t>
      </w:r>
      <w:r>
        <w:t>inspect any relevant records, including the record maintained under Article 30 UK GDPR by the Supplier so far as relevant to the Framework Agreement, and procedures, including premises</w:t>
      </w:r>
      <w:r>
        <w:rPr>
          <w:spacing w:val="-3"/>
        </w:rPr>
        <w:t xml:space="preserve"> </w:t>
      </w:r>
      <w:r>
        <w:t>under</w:t>
      </w:r>
      <w:r>
        <w:rPr>
          <w:spacing w:val="-4"/>
        </w:rPr>
        <w:t xml:space="preserve"> </w:t>
      </w:r>
      <w:r>
        <w:t>the</w:t>
      </w:r>
      <w:r>
        <w:rPr>
          <w:spacing w:val="-3"/>
        </w:rPr>
        <w:t xml:space="preserve"> </w:t>
      </w:r>
      <w:r>
        <w:t>control</w:t>
      </w:r>
      <w:r>
        <w:rPr>
          <w:spacing w:val="-2"/>
        </w:rPr>
        <w:t xml:space="preserve"> </w:t>
      </w:r>
      <w:r>
        <w:t>of</w:t>
      </w:r>
      <w:r>
        <w:rPr>
          <w:spacing w:val="-2"/>
        </w:rPr>
        <w:t xml:space="preserve"> </w:t>
      </w:r>
      <w:r>
        <w:t>any</w:t>
      </w:r>
      <w:r>
        <w:rPr>
          <w:spacing w:val="-3"/>
        </w:rPr>
        <w:t xml:space="preserve"> </w:t>
      </w:r>
      <w:r>
        <w:t>third</w:t>
      </w:r>
      <w:r>
        <w:rPr>
          <w:spacing w:val="-3"/>
        </w:rPr>
        <w:t xml:space="preserve"> </w:t>
      </w:r>
      <w:r>
        <w:t>party</w:t>
      </w:r>
      <w:r>
        <w:rPr>
          <w:spacing w:val="-3"/>
        </w:rPr>
        <w:t xml:space="preserve"> </w:t>
      </w:r>
      <w:r>
        <w:t>appointed</w:t>
      </w:r>
      <w:r>
        <w:rPr>
          <w:spacing w:val="-1"/>
        </w:rPr>
        <w:t xml:space="preserve"> </w:t>
      </w:r>
      <w:r>
        <w:t>by</w:t>
      </w:r>
      <w:r>
        <w:rPr>
          <w:spacing w:val="-3"/>
        </w:rPr>
        <w:t xml:space="preserve"> </w:t>
      </w:r>
      <w:r>
        <w:t>the</w:t>
      </w:r>
      <w:r>
        <w:rPr>
          <w:spacing w:val="-3"/>
        </w:rPr>
        <w:t xml:space="preserve"> </w:t>
      </w:r>
      <w:r>
        <w:t>Supplier</w:t>
      </w:r>
      <w:r>
        <w:rPr>
          <w:spacing w:val="-2"/>
        </w:rPr>
        <w:t xml:space="preserve"> </w:t>
      </w:r>
      <w:r>
        <w:t>to</w:t>
      </w:r>
      <w:r>
        <w:rPr>
          <w:spacing w:val="-3"/>
        </w:rPr>
        <w:t xml:space="preserve"> </w:t>
      </w:r>
      <w:r>
        <w:t>assist in</w:t>
      </w:r>
      <w:r>
        <w:rPr>
          <w:spacing w:val="-3"/>
        </w:rPr>
        <w:t xml:space="preserve"> </w:t>
      </w:r>
      <w:r>
        <w:t>the provision of the Services.</w:t>
      </w:r>
    </w:p>
    <w:p w14:paraId="072E2A35" w14:textId="77777777" w:rsidR="0033413D" w:rsidRDefault="0033413D">
      <w:pPr>
        <w:pStyle w:val="BodyText"/>
      </w:pPr>
    </w:p>
    <w:p w14:paraId="1115D4D3" w14:textId="77777777" w:rsidR="0033413D" w:rsidRDefault="0033413D">
      <w:pPr>
        <w:pStyle w:val="BodyText"/>
        <w:spacing w:before="152"/>
      </w:pPr>
    </w:p>
    <w:p w14:paraId="0D926485" w14:textId="77777777" w:rsidR="0033413D" w:rsidRDefault="00E46C25">
      <w:pPr>
        <w:pStyle w:val="ListParagraph"/>
        <w:numPr>
          <w:ilvl w:val="1"/>
          <w:numId w:val="13"/>
        </w:numPr>
        <w:tabs>
          <w:tab w:val="left" w:pos="849"/>
        </w:tabs>
        <w:spacing w:before="1" w:line="242" w:lineRule="auto"/>
        <w:ind w:left="448" w:right="729" w:firstLine="0"/>
        <w:jc w:val="both"/>
      </w:pPr>
      <w:r>
        <w:t xml:space="preserve">The Buyer may, in its sole discretion, require the Supplier to provide evidence of the Supplier’s compliance with Clause 4.1 in lieu of conducting such an audit, assessment or </w:t>
      </w:r>
      <w:r>
        <w:rPr>
          <w:spacing w:val="-2"/>
        </w:rPr>
        <w:t>inspection.</w:t>
      </w:r>
    </w:p>
    <w:p w14:paraId="4426E8D4" w14:textId="77777777" w:rsidR="0033413D" w:rsidRDefault="00E46C25">
      <w:pPr>
        <w:pStyle w:val="Heading2"/>
        <w:numPr>
          <w:ilvl w:val="0"/>
          <w:numId w:val="13"/>
        </w:numPr>
        <w:tabs>
          <w:tab w:val="left" w:pos="756"/>
        </w:tabs>
        <w:spacing w:before="238"/>
        <w:ind w:left="756" w:hanging="310"/>
        <w:jc w:val="both"/>
        <w:rPr>
          <w:color w:val="434343"/>
        </w:rPr>
      </w:pPr>
      <w:r>
        <w:rPr>
          <w:color w:val="434343"/>
        </w:rPr>
        <w:t>Impact</w:t>
      </w:r>
      <w:r>
        <w:rPr>
          <w:color w:val="434343"/>
          <w:spacing w:val="-5"/>
        </w:rPr>
        <w:t xml:space="preserve"> </w:t>
      </w:r>
      <w:r>
        <w:rPr>
          <w:color w:val="434343"/>
          <w:spacing w:val="-2"/>
        </w:rPr>
        <w:t>Assessments</w:t>
      </w:r>
    </w:p>
    <w:p w14:paraId="23BEF4CB" w14:textId="77777777" w:rsidR="0033413D" w:rsidRDefault="00E46C25">
      <w:pPr>
        <w:pStyle w:val="ListParagraph"/>
        <w:numPr>
          <w:ilvl w:val="1"/>
          <w:numId w:val="13"/>
        </w:numPr>
        <w:tabs>
          <w:tab w:val="left" w:pos="815"/>
        </w:tabs>
        <w:spacing w:before="111"/>
        <w:ind w:left="815" w:hanging="367"/>
        <w:jc w:val="both"/>
      </w:pPr>
      <w:r>
        <w:t>The</w:t>
      </w:r>
      <w:r>
        <w:rPr>
          <w:spacing w:val="-6"/>
        </w:rPr>
        <w:t xml:space="preserve"> </w:t>
      </w:r>
      <w:r>
        <w:t>Parties</w:t>
      </w:r>
      <w:r>
        <w:rPr>
          <w:spacing w:val="-3"/>
        </w:rPr>
        <w:t xml:space="preserve"> </w:t>
      </w:r>
      <w:r>
        <w:rPr>
          <w:spacing w:val="-2"/>
        </w:rPr>
        <w:t>shall:</w:t>
      </w:r>
    </w:p>
    <w:p w14:paraId="6FC1D92C" w14:textId="77777777" w:rsidR="0033413D" w:rsidRDefault="0033413D">
      <w:pPr>
        <w:pStyle w:val="BodyText"/>
        <w:spacing w:before="27"/>
      </w:pPr>
    </w:p>
    <w:p w14:paraId="7AB56D7C" w14:textId="77777777" w:rsidR="0033413D" w:rsidRDefault="00E46C25">
      <w:pPr>
        <w:pStyle w:val="ListParagraph"/>
        <w:numPr>
          <w:ilvl w:val="2"/>
          <w:numId w:val="13"/>
        </w:numPr>
        <w:tabs>
          <w:tab w:val="left" w:pos="1526"/>
        </w:tabs>
        <w:spacing w:line="244" w:lineRule="auto"/>
        <w:ind w:left="1168" w:right="729" w:firstLine="0"/>
        <w:jc w:val="both"/>
      </w:pPr>
      <w:r>
        <w:t>provide all reasonable assistance to each other to prepare any Data Protection Impact</w:t>
      </w:r>
      <w:r>
        <w:rPr>
          <w:spacing w:val="-16"/>
        </w:rPr>
        <w:t xml:space="preserve"> </w:t>
      </w:r>
      <w:r>
        <w:t>Assessment</w:t>
      </w:r>
      <w:r>
        <w:rPr>
          <w:spacing w:val="-15"/>
        </w:rPr>
        <w:t xml:space="preserve"> </w:t>
      </w:r>
      <w:r>
        <w:t>as</w:t>
      </w:r>
      <w:r>
        <w:rPr>
          <w:spacing w:val="-15"/>
        </w:rPr>
        <w:t xml:space="preserve"> </w:t>
      </w:r>
      <w:r>
        <w:t>may</w:t>
      </w:r>
      <w:r>
        <w:rPr>
          <w:spacing w:val="-16"/>
        </w:rPr>
        <w:t xml:space="preserve"> </w:t>
      </w:r>
      <w:r>
        <w:t>be</w:t>
      </w:r>
      <w:r>
        <w:rPr>
          <w:spacing w:val="-15"/>
        </w:rPr>
        <w:t xml:space="preserve"> </w:t>
      </w:r>
      <w:r>
        <w:t>required</w:t>
      </w:r>
      <w:r>
        <w:rPr>
          <w:spacing w:val="-15"/>
        </w:rPr>
        <w:t xml:space="preserve"> </w:t>
      </w:r>
      <w:r>
        <w:t>(including</w:t>
      </w:r>
      <w:r>
        <w:rPr>
          <w:spacing w:val="-15"/>
        </w:rPr>
        <w:t xml:space="preserve"> </w:t>
      </w:r>
      <w:r>
        <w:t>provision</w:t>
      </w:r>
      <w:r>
        <w:rPr>
          <w:spacing w:val="-16"/>
        </w:rPr>
        <w:t xml:space="preserve"> </w:t>
      </w:r>
      <w:r>
        <w:t>of</w:t>
      </w:r>
      <w:r>
        <w:rPr>
          <w:spacing w:val="-15"/>
        </w:rPr>
        <w:t xml:space="preserve"> </w:t>
      </w:r>
      <w:r>
        <w:t>detailed</w:t>
      </w:r>
      <w:r>
        <w:rPr>
          <w:spacing w:val="-15"/>
        </w:rPr>
        <w:t xml:space="preserve"> </w:t>
      </w:r>
      <w:r>
        <w:t>information</w:t>
      </w:r>
      <w:r>
        <w:rPr>
          <w:spacing w:val="-16"/>
        </w:rPr>
        <w:t xml:space="preserve"> </w:t>
      </w:r>
      <w:r>
        <w:t>and assessments in relation to Processing operations, risks and measures); and</w:t>
      </w:r>
    </w:p>
    <w:p w14:paraId="1D361BAB" w14:textId="77777777" w:rsidR="0033413D" w:rsidRDefault="0033413D">
      <w:pPr>
        <w:pStyle w:val="BodyText"/>
        <w:spacing w:before="197"/>
      </w:pPr>
    </w:p>
    <w:p w14:paraId="3FD03F12" w14:textId="77777777" w:rsidR="0033413D" w:rsidRDefault="00E46C25">
      <w:pPr>
        <w:pStyle w:val="ListParagraph"/>
        <w:numPr>
          <w:ilvl w:val="2"/>
          <w:numId w:val="13"/>
        </w:numPr>
        <w:tabs>
          <w:tab w:val="left" w:pos="1514"/>
        </w:tabs>
        <w:spacing w:line="244" w:lineRule="auto"/>
        <w:ind w:left="1168" w:right="724" w:firstLine="0"/>
        <w:jc w:val="both"/>
      </w:pPr>
      <w:r>
        <w:t>maintain full and complete records of all Processing carried out in respect of the Personal Data in connection with the Framework Agreement, in accordance with the terms of Article 30 UK GDPR.</w:t>
      </w:r>
    </w:p>
    <w:p w14:paraId="3310681C" w14:textId="77777777" w:rsidR="0033413D" w:rsidRDefault="0033413D">
      <w:pPr>
        <w:pStyle w:val="ListParagraph"/>
        <w:spacing w:line="244" w:lineRule="auto"/>
        <w:jc w:val="both"/>
        <w:sectPr w:rsidR="0033413D">
          <w:pgSz w:w="11930" w:h="16840"/>
          <w:pgMar w:top="1340" w:right="708" w:bottom="1260" w:left="992" w:header="0" w:footer="1071" w:gutter="0"/>
          <w:cols w:space="720"/>
        </w:sectPr>
      </w:pPr>
    </w:p>
    <w:p w14:paraId="1776DA75" w14:textId="77777777" w:rsidR="0033413D" w:rsidRDefault="00E46C25">
      <w:pPr>
        <w:pStyle w:val="Heading2"/>
        <w:numPr>
          <w:ilvl w:val="0"/>
          <w:numId w:val="13"/>
        </w:numPr>
        <w:tabs>
          <w:tab w:val="left" w:pos="756"/>
        </w:tabs>
        <w:spacing w:before="80"/>
        <w:ind w:left="756" w:hanging="310"/>
        <w:rPr>
          <w:color w:val="434343"/>
        </w:rPr>
      </w:pPr>
      <w:r>
        <w:rPr>
          <w:color w:val="434343"/>
        </w:rPr>
        <w:lastRenderedPageBreak/>
        <w:t>ICO</w:t>
      </w:r>
      <w:r>
        <w:rPr>
          <w:color w:val="434343"/>
          <w:spacing w:val="-4"/>
        </w:rPr>
        <w:t xml:space="preserve"> </w:t>
      </w:r>
      <w:r>
        <w:rPr>
          <w:color w:val="434343"/>
          <w:spacing w:val="-2"/>
        </w:rPr>
        <w:t>Guidance</w:t>
      </w:r>
    </w:p>
    <w:p w14:paraId="45A77DA4" w14:textId="77777777" w:rsidR="0033413D" w:rsidRDefault="00E46C25">
      <w:pPr>
        <w:pStyle w:val="BodyText"/>
        <w:spacing w:before="111" w:line="242" w:lineRule="auto"/>
        <w:ind w:left="448" w:right="770" w:hanging="3"/>
      </w:pPr>
      <w:r>
        <w:t>The Parties</w:t>
      </w:r>
      <w:r>
        <w:rPr>
          <w:spacing w:val="-1"/>
        </w:rPr>
        <w:t xml:space="preserve"> </w:t>
      </w:r>
      <w:r>
        <w:t>agree</w:t>
      </w:r>
      <w:r>
        <w:rPr>
          <w:spacing w:val="-1"/>
        </w:rPr>
        <w:t xml:space="preserve"> </w:t>
      </w:r>
      <w:r>
        <w:t>to</w:t>
      </w:r>
      <w:r>
        <w:rPr>
          <w:spacing w:val="-1"/>
        </w:rPr>
        <w:t xml:space="preserve"> </w:t>
      </w:r>
      <w:r>
        <w:t>take account of any</w:t>
      </w:r>
      <w:r>
        <w:rPr>
          <w:spacing w:val="-1"/>
        </w:rPr>
        <w:t xml:space="preserve"> </w:t>
      </w:r>
      <w:r>
        <w:t>non-mandatory</w:t>
      </w:r>
      <w:r>
        <w:rPr>
          <w:spacing w:val="-1"/>
        </w:rPr>
        <w:t xml:space="preserve"> </w:t>
      </w:r>
      <w:r>
        <w:t>guidance issued</w:t>
      </w:r>
      <w:r>
        <w:rPr>
          <w:spacing w:val="-4"/>
        </w:rPr>
        <w:t xml:space="preserve"> </w:t>
      </w:r>
      <w:r>
        <w:t>by the</w:t>
      </w:r>
      <w:r>
        <w:rPr>
          <w:spacing w:val="-1"/>
        </w:rPr>
        <w:t xml:space="preserve"> </w:t>
      </w:r>
      <w:r>
        <w:t>Information Commissioner,</w:t>
      </w:r>
      <w:r>
        <w:rPr>
          <w:spacing w:val="-1"/>
        </w:rPr>
        <w:t xml:space="preserve"> </w:t>
      </w:r>
      <w:r>
        <w:t>any</w:t>
      </w:r>
      <w:r>
        <w:rPr>
          <w:spacing w:val="-5"/>
        </w:rPr>
        <w:t xml:space="preserve"> </w:t>
      </w:r>
      <w:r>
        <w:t>relevant</w:t>
      </w:r>
      <w:r>
        <w:rPr>
          <w:spacing w:val="-1"/>
        </w:rPr>
        <w:t xml:space="preserve"> </w:t>
      </w:r>
      <w:r>
        <w:t>Central</w:t>
      </w:r>
      <w:r>
        <w:rPr>
          <w:spacing w:val="-6"/>
        </w:rPr>
        <w:t xml:space="preserve"> </w:t>
      </w:r>
      <w:r>
        <w:t>Government</w:t>
      </w:r>
      <w:r>
        <w:rPr>
          <w:spacing w:val="-4"/>
        </w:rPr>
        <w:t xml:space="preserve"> </w:t>
      </w:r>
      <w:r>
        <w:t>Body</w:t>
      </w:r>
      <w:r>
        <w:rPr>
          <w:spacing w:val="-2"/>
        </w:rPr>
        <w:t xml:space="preserve"> </w:t>
      </w:r>
      <w:r>
        <w:t>and/or</w:t>
      </w:r>
      <w:r>
        <w:rPr>
          <w:spacing w:val="-2"/>
        </w:rPr>
        <w:t xml:space="preserve"> </w:t>
      </w:r>
      <w:r>
        <w:t>any</w:t>
      </w:r>
      <w:r>
        <w:rPr>
          <w:spacing w:val="-5"/>
        </w:rPr>
        <w:t xml:space="preserve"> </w:t>
      </w:r>
      <w:r>
        <w:t>other</w:t>
      </w:r>
      <w:r>
        <w:rPr>
          <w:spacing w:val="-4"/>
        </w:rPr>
        <w:t xml:space="preserve"> </w:t>
      </w:r>
      <w:r>
        <w:t>regulatory</w:t>
      </w:r>
      <w:r>
        <w:rPr>
          <w:spacing w:val="-2"/>
        </w:rPr>
        <w:t xml:space="preserve"> </w:t>
      </w:r>
      <w:r>
        <w:t>authority. The Buyer may on not less than thirty (30) Working Days’ notice to the Supplier amend the Framework Agreement to ensure that it complies with any guidance issued by the Information Commissioner, any relevant Central Government Body and/or any other regulatory authority.</w:t>
      </w:r>
    </w:p>
    <w:p w14:paraId="458BCCD4" w14:textId="77777777" w:rsidR="0033413D" w:rsidRDefault="0033413D">
      <w:pPr>
        <w:pStyle w:val="BodyText"/>
        <w:spacing w:before="25"/>
      </w:pPr>
    </w:p>
    <w:p w14:paraId="1F3DA919" w14:textId="77777777" w:rsidR="0033413D" w:rsidRDefault="00E46C25">
      <w:pPr>
        <w:pStyle w:val="Heading2"/>
        <w:numPr>
          <w:ilvl w:val="0"/>
          <w:numId w:val="13"/>
        </w:numPr>
        <w:tabs>
          <w:tab w:val="left" w:pos="759"/>
        </w:tabs>
        <w:ind w:left="759" w:hanging="313"/>
        <w:rPr>
          <w:color w:val="434343"/>
        </w:rPr>
      </w:pPr>
      <w:r>
        <w:rPr>
          <w:color w:val="434343"/>
        </w:rPr>
        <w:t>Liabilities</w:t>
      </w:r>
      <w:r>
        <w:rPr>
          <w:color w:val="434343"/>
          <w:spacing w:val="-9"/>
        </w:rPr>
        <w:t xml:space="preserve"> </w:t>
      </w:r>
      <w:r>
        <w:rPr>
          <w:color w:val="434343"/>
        </w:rPr>
        <w:t>for</w:t>
      </w:r>
      <w:r>
        <w:rPr>
          <w:color w:val="434343"/>
          <w:spacing w:val="-8"/>
        </w:rPr>
        <w:t xml:space="preserve"> </w:t>
      </w:r>
      <w:r>
        <w:rPr>
          <w:color w:val="434343"/>
        </w:rPr>
        <w:t>Data</w:t>
      </w:r>
      <w:r>
        <w:rPr>
          <w:color w:val="434343"/>
          <w:spacing w:val="-5"/>
        </w:rPr>
        <w:t xml:space="preserve"> </w:t>
      </w:r>
      <w:r>
        <w:rPr>
          <w:color w:val="434343"/>
        </w:rPr>
        <w:t>Protection</w:t>
      </w:r>
      <w:r>
        <w:rPr>
          <w:color w:val="434343"/>
          <w:spacing w:val="-8"/>
        </w:rPr>
        <w:t xml:space="preserve"> </w:t>
      </w:r>
      <w:r>
        <w:rPr>
          <w:color w:val="434343"/>
          <w:spacing w:val="-2"/>
        </w:rPr>
        <w:t>Breach</w:t>
      </w:r>
    </w:p>
    <w:p w14:paraId="1B8CF3E2" w14:textId="77777777" w:rsidR="0033413D" w:rsidRDefault="00E46C25">
      <w:pPr>
        <w:pStyle w:val="BodyText"/>
        <w:spacing w:before="109"/>
        <w:ind w:left="448" w:right="757" w:hanging="3"/>
      </w:pPr>
      <w:r>
        <w:rPr>
          <w:rFonts w:ascii="Arial"/>
          <w:b/>
          <w:position w:val="-1"/>
          <w:sz w:val="24"/>
        </w:rPr>
        <w:t>[</w:t>
      </w:r>
      <w:r>
        <w:rPr>
          <w:rFonts w:ascii="Arial"/>
          <w:b/>
        </w:rPr>
        <w:t xml:space="preserve">Guidance: </w:t>
      </w:r>
      <w:r>
        <w:t xml:space="preserve">This clause represents a risk </w:t>
      </w:r>
      <w:proofErr w:type="gramStart"/>
      <w:r>
        <w:t>share,</w:t>
      </w:r>
      <w:proofErr w:type="gramEnd"/>
      <w:r>
        <w:t xml:space="preserve"> you may wish to reconsider the apportionment of</w:t>
      </w:r>
      <w:r>
        <w:rPr>
          <w:spacing w:val="-3"/>
        </w:rPr>
        <w:t xml:space="preserve"> </w:t>
      </w:r>
      <w:r>
        <w:t>liability</w:t>
      </w:r>
      <w:r>
        <w:rPr>
          <w:spacing w:val="-1"/>
        </w:rPr>
        <w:t xml:space="preserve"> </w:t>
      </w:r>
      <w:r>
        <w:t>and</w:t>
      </w:r>
      <w:r>
        <w:rPr>
          <w:spacing w:val="-2"/>
        </w:rPr>
        <w:t xml:space="preserve"> </w:t>
      </w:r>
      <w:r>
        <w:t>whether</w:t>
      </w:r>
      <w:r>
        <w:rPr>
          <w:spacing w:val="-3"/>
        </w:rPr>
        <w:t xml:space="preserve"> </w:t>
      </w:r>
      <w:r>
        <w:t>recoverability</w:t>
      </w:r>
      <w:r>
        <w:rPr>
          <w:spacing w:val="-1"/>
        </w:rPr>
        <w:t xml:space="preserve"> </w:t>
      </w:r>
      <w:r>
        <w:t>of losses</w:t>
      </w:r>
      <w:r>
        <w:rPr>
          <w:spacing w:val="-4"/>
        </w:rPr>
        <w:t xml:space="preserve"> </w:t>
      </w:r>
      <w:r>
        <w:t>are</w:t>
      </w:r>
      <w:r>
        <w:rPr>
          <w:spacing w:val="-4"/>
        </w:rPr>
        <w:t xml:space="preserve"> </w:t>
      </w:r>
      <w:r>
        <w:t>likely</w:t>
      </w:r>
      <w:r>
        <w:rPr>
          <w:spacing w:val="-1"/>
        </w:rPr>
        <w:t xml:space="preserve"> </w:t>
      </w:r>
      <w:r>
        <w:t>to</w:t>
      </w:r>
      <w:r>
        <w:rPr>
          <w:spacing w:val="-6"/>
        </w:rPr>
        <w:t xml:space="preserve"> </w:t>
      </w:r>
      <w:r>
        <w:t>be</w:t>
      </w:r>
      <w:r>
        <w:rPr>
          <w:spacing w:val="-2"/>
        </w:rPr>
        <w:t xml:space="preserve"> </w:t>
      </w:r>
      <w:r>
        <w:t>hindered</w:t>
      </w:r>
      <w:r>
        <w:rPr>
          <w:spacing w:val="-2"/>
        </w:rPr>
        <w:t xml:space="preserve"> </w:t>
      </w:r>
      <w:r>
        <w:t>by</w:t>
      </w:r>
      <w:r>
        <w:rPr>
          <w:spacing w:val="-6"/>
        </w:rPr>
        <w:t xml:space="preserve"> </w:t>
      </w:r>
      <w:r>
        <w:t>the contractual limitation of liability provisions]</w:t>
      </w:r>
    </w:p>
    <w:p w14:paraId="0974E9BD" w14:textId="77777777" w:rsidR="0033413D" w:rsidRDefault="00E46C25">
      <w:pPr>
        <w:pStyle w:val="ListParagraph"/>
        <w:numPr>
          <w:ilvl w:val="1"/>
          <w:numId w:val="13"/>
        </w:numPr>
        <w:tabs>
          <w:tab w:val="left" w:pos="815"/>
        </w:tabs>
        <w:spacing w:before="7"/>
        <w:ind w:left="448" w:right="730" w:firstLine="0"/>
        <w:rPr>
          <w:position w:val="1"/>
        </w:rPr>
      </w:pPr>
      <w:r>
        <w:t>If</w:t>
      </w:r>
      <w:r>
        <w:rPr>
          <w:spacing w:val="-2"/>
        </w:rPr>
        <w:t xml:space="preserve"> </w:t>
      </w:r>
      <w:r>
        <w:t>financial</w:t>
      </w:r>
      <w:r>
        <w:rPr>
          <w:spacing w:val="-3"/>
        </w:rPr>
        <w:t xml:space="preserve"> </w:t>
      </w:r>
      <w:r>
        <w:t>penalties</w:t>
      </w:r>
      <w:r>
        <w:rPr>
          <w:spacing w:val="-3"/>
        </w:rPr>
        <w:t xml:space="preserve"> </w:t>
      </w:r>
      <w:r>
        <w:t>are</w:t>
      </w:r>
      <w:r>
        <w:rPr>
          <w:spacing w:val="-1"/>
        </w:rPr>
        <w:t xml:space="preserve"> </w:t>
      </w:r>
      <w:r>
        <w:t>imposed</w:t>
      </w:r>
      <w:r>
        <w:rPr>
          <w:spacing w:val="-3"/>
        </w:rPr>
        <w:t xml:space="preserve"> </w:t>
      </w:r>
      <w:r>
        <w:t>by</w:t>
      </w:r>
      <w:r>
        <w:rPr>
          <w:spacing w:val="-3"/>
        </w:rPr>
        <w:t xml:space="preserve"> </w:t>
      </w:r>
      <w:r>
        <w:t>the</w:t>
      </w:r>
      <w:r>
        <w:rPr>
          <w:spacing w:val="-3"/>
        </w:rPr>
        <w:t xml:space="preserve"> </w:t>
      </w:r>
      <w:r>
        <w:t>Information</w:t>
      </w:r>
      <w:r>
        <w:rPr>
          <w:spacing w:val="-2"/>
        </w:rPr>
        <w:t xml:space="preserve"> </w:t>
      </w:r>
      <w:r>
        <w:t>Commissioner</w:t>
      </w:r>
      <w:r>
        <w:rPr>
          <w:spacing w:val="-2"/>
        </w:rPr>
        <w:t xml:space="preserve"> </w:t>
      </w:r>
      <w:r>
        <w:t>on</w:t>
      </w:r>
      <w:r>
        <w:rPr>
          <w:spacing w:val="-3"/>
        </w:rPr>
        <w:t xml:space="preserve"> </w:t>
      </w:r>
      <w:r>
        <w:t>either</w:t>
      </w:r>
      <w:r>
        <w:rPr>
          <w:spacing w:val="-2"/>
        </w:rPr>
        <w:t xml:space="preserve"> </w:t>
      </w:r>
      <w:r>
        <w:t>the</w:t>
      </w:r>
      <w:r>
        <w:rPr>
          <w:spacing w:val="-2"/>
        </w:rPr>
        <w:t xml:space="preserve"> </w:t>
      </w:r>
      <w:r>
        <w:t>Buyer</w:t>
      </w:r>
      <w:r>
        <w:rPr>
          <w:spacing w:val="-1"/>
        </w:rPr>
        <w:t xml:space="preserve"> </w:t>
      </w:r>
      <w:r>
        <w:t xml:space="preserve">or </w:t>
      </w:r>
      <w:r>
        <w:rPr>
          <w:position w:val="1"/>
        </w:rPr>
        <w:t>the</w:t>
      </w:r>
      <w:r>
        <w:rPr>
          <w:spacing w:val="-15"/>
          <w:position w:val="1"/>
        </w:rPr>
        <w:t xml:space="preserve"> </w:t>
      </w:r>
      <w:r>
        <w:rPr>
          <w:position w:val="1"/>
        </w:rPr>
        <w:t>Supplier</w:t>
      </w:r>
      <w:r>
        <w:rPr>
          <w:spacing w:val="-13"/>
          <w:position w:val="1"/>
        </w:rPr>
        <w:t xml:space="preserve"> </w:t>
      </w:r>
      <w:r>
        <w:rPr>
          <w:position w:val="1"/>
        </w:rPr>
        <w:t>for</w:t>
      </w:r>
      <w:r>
        <w:rPr>
          <w:spacing w:val="-13"/>
          <w:position w:val="1"/>
        </w:rPr>
        <w:t xml:space="preserve"> </w:t>
      </w:r>
      <w:r>
        <w:rPr>
          <w:position w:val="1"/>
        </w:rPr>
        <w:t>a</w:t>
      </w:r>
      <w:r>
        <w:rPr>
          <w:spacing w:val="-14"/>
          <w:position w:val="1"/>
        </w:rPr>
        <w:t xml:space="preserve"> </w:t>
      </w:r>
      <w:r>
        <w:rPr>
          <w:position w:val="1"/>
        </w:rPr>
        <w:t>Personal</w:t>
      </w:r>
      <w:r>
        <w:rPr>
          <w:spacing w:val="-12"/>
          <w:position w:val="1"/>
        </w:rPr>
        <w:t xml:space="preserve"> </w:t>
      </w:r>
      <w:r>
        <w:rPr>
          <w:position w:val="1"/>
        </w:rPr>
        <w:t>Data</w:t>
      </w:r>
      <w:r>
        <w:rPr>
          <w:spacing w:val="-13"/>
          <w:position w:val="1"/>
        </w:rPr>
        <w:t xml:space="preserve"> </w:t>
      </w:r>
      <w:r>
        <w:rPr>
          <w:position w:val="1"/>
        </w:rPr>
        <w:t>Breach</w:t>
      </w:r>
      <w:r>
        <w:rPr>
          <w:spacing w:val="-14"/>
          <w:position w:val="1"/>
        </w:rPr>
        <w:t xml:space="preserve"> </w:t>
      </w:r>
      <w:r>
        <w:rPr>
          <w:position w:val="1"/>
        </w:rPr>
        <w:t>("</w:t>
      </w:r>
      <w:r>
        <w:rPr>
          <w:rFonts w:ascii="Arial"/>
          <w:b/>
        </w:rPr>
        <w:t>Financial</w:t>
      </w:r>
      <w:r>
        <w:rPr>
          <w:rFonts w:ascii="Arial"/>
          <w:b/>
          <w:spacing w:val="-13"/>
        </w:rPr>
        <w:t xml:space="preserve"> </w:t>
      </w:r>
      <w:r>
        <w:rPr>
          <w:rFonts w:ascii="Arial"/>
          <w:b/>
        </w:rPr>
        <w:t>Penalties</w:t>
      </w:r>
      <w:r>
        <w:rPr>
          <w:position w:val="1"/>
        </w:rPr>
        <w:t>")</w:t>
      </w:r>
      <w:r>
        <w:rPr>
          <w:spacing w:val="-12"/>
          <w:position w:val="1"/>
        </w:rPr>
        <w:t xml:space="preserve"> </w:t>
      </w:r>
      <w:r>
        <w:rPr>
          <w:position w:val="1"/>
        </w:rPr>
        <w:t>then</w:t>
      </w:r>
      <w:r>
        <w:rPr>
          <w:spacing w:val="-14"/>
          <w:position w:val="1"/>
        </w:rPr>
        <w:t xml:space="preserve"> </w:t>
      </w:r>
      <w:r>
        <w:rPr>
          <w:position w:val="1"/>
        </w:rPr>
        <w:t>the</w:t>
      </w:r>
      <w:r>
        <w:rPr>
          <w:spacing w:val="-16"/>
          <w:position w:val="1"/>
        </w:rPr>
        <w:t xml:space="preserve"> </w:t>
      </w:r>
      <w:r>
        <w:rPr>
          <w:position w:val="1"/>
        </w:rPr>
        <w:t>following</w:t>
      </w:r>
      <w:r>
        <w:rPr>
          <w:spacing w:val="-12"/>
          <w:position w:val="1"/>
        </w:rPr>
        <w:t xml:space="preserve"> </w:t>
      </w:r>
      <w:r>
        <w:rPr>
          <w:position w:val="1"/>
        </w:rPr>
        <w:t>shall</w:t>
      </w:r>
      <w:r>
        <w:rPr>
          <w:spacing w:val="-12"/>
          <w:position w:val="1"/>
        </w:rPr>
        <w:t xml:space="preserve"> </w:t>
      </w:r>
      <w:r>
        <w:rPr>
          <w:position w:val="1"/>
        </w:rPr>
        <w:t>occur:</w:t>
      </w:r>
    </w:p>
    <w:p w14:paraId="6537B9D2" w14:textId="77777777" w:rsidR="0033413D" w:rsidRDefault="0033413D">
      <w:pPr>
        <w:pStyle w:val="BodyText"/>
        <w:spacing w:before="22"/>
      </w:pPr>
    </w:p>
    <w:p w14:paraId="25E0960A" w14:textId="77777777" w:rsidR="0033413D" w:rsidRDefault="00E46C25">
      <w:pPr>
        <w:pStyle w:val="ListParagraph"/>
        <w:numPr>
          <w:ilvl w:val="2"/>
          <w:numId w:val="13"/>
        </w:numPr>
        <w:tabs>
          <w:tab w:val="left" w:pos="1526"/>
        </w:tabs>
        <w:spacing w:before="1" w:line="242" w:lineRule="auto"/>
        <w:ind w:left="1168" w:right="723" w:firstLine="0"/>
        <w:jc w:val="both"/>
      </w:pPr>
      <w: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w:t>
      </w:r>
      <w:r>
        <w:rPr>
          <w:spacing w:val="-14"/>
        </w:rPr>
        <w:t xml:space="preserve"> </w:t>
      </w:r>
      <w:r>
        <w:t>Buyer</w:t>
      </w:r>
      <w:r>
        <w:rPr>
          <w:spacing w:val="-15"/>
        </w:rPr>
        <w:t xml:space="preserve"> </w:t>
      </w:r>
      <w:r>
        <w:t>and</w:t>
      </w:r>
      <w:r>
        <w:rPr>
          <w:spacing w:val="-14"/>
        </w:rPr>
        <w:t xml:space="preserve"> </w:t>
      </w:r>
      <w:r>
        <w:t>its</w:t>
      </w:r>
      <w:r>
        <w:rPr>
          <w:spacing w:val="-16"/>
        </w:rPr>
        <w:t xml:space="preserve"> </w:t>
      </w:r>
      <w:proofErr w:type="gramStart"/>
      <w:r>
        <w:t>third</w:t>
      </w:r>
      <w:r>
        <w:rPr>
          <w:spacing w:val="-13"/>
        </w:rPr>
        <w:t xml:space="preserve"> </w:t>
      </w:r>
      <w:r>
        <w:t>party</w:t>
      </w:r>
      <w:proofErr w:type="gramEnd"/>
      <w:r>
        <w:rPr>
          <w:spacing w:val="-13"/>
        </w:rPr>
        <w:t xml:space="preserve"> </w:t>
      </w:r>
      <w:r>
        <w:t>investigators</w:t>
      </w:r>
      <w:r>
        <w:rPr>
          <w:spacing w:val="-13"/>
        </w:rPr>
        <w:t xml:space="preserve"> </w:t>
      </w:r>
      <w:r>
        <w:t>and</w:t>
      </w:r>
      <w:r>
        <w:rPr>
          <w:spacing w:val="-14"/>
        </w:rPr>
        <w:t xml:space="preserve"> </w:t>
      </w:r>
      <w:r>
        <w:t>auditors,</w:t>
      </w:r>
      <w:r>
        <w:rPr>
          <w:spacing w:val="-12"/>
        </w:rPr>
        <w:t xml:space="preserve"> </w:t>
      </w:r>
      <w:r>
        <w:t>on</w:t>
      </w:r>
      <w:r>
        <w:rPr>
          <w:spacing w:val="-16"/>
        </w:rPr>
        <w:t xml:space="preserve"> </w:t>
      </w:r>
      <w:r>
        <w:t>request</w:t>
      </w:r>
      <w:r>
        <w:rPr>
          <w:spacing w:val="-11"/>
        </w:rPr>
        <w:t xml:space="preserve"> </w:t>
      </w:r>
      <w:r>
        <w:t>and</w:t>
      </w:r>
      <w:r>
        <w:rPr>
          <w:spacing w:val="-14"/>
        </w:rPr>
        <w:t xml:space="preserve"> </w:t>
      </w:r>
      <w:r>
        <w:t>at</w:t>
      </w:r>
      <w:r>
        <w:rPr>
          <w:spacing w:val="-12"/>
        </w:rPr>
        <w:t xml:space="preserve"> </w:t>
      </w:r>
      <w:r>
        <w:t>the</w:t>
      </w:r>
      <w:r>
        <w:rPr>
          <w:spacing w:val="-14"/>
        </w:rPr>
        <w:t xml:space="preserve"> </w:t>
      </w:r>
      <w:r>
        <w:t>Supplier's reasonable cost, full cooperation and access to conduct a thorough audit of such Personal Data Breach;</w:t>
      </w:r>
    </w:p>
    <w:p w14:paraId="33E8D4ED" w14:textId="77777777" w:rsidR="0033413D" w:rsidRDefault="0033413D">
      <w:pPr>
        <w:pStyle w:val="BodyText"/>
        <w:spacing w:before="29"/>
      </w:pPr>
    </w:p>
    <w:p w14:paraId="063D5308" w14:textId="77777777" w:rsidR="0033413D" w:rsidRDefault="00E46C25">
      <w:pPr>
        <w:pStyle w:val="ListParagraph"/>
        <w:numPr>
          <w:ilvl w:val="2"/>
          <w:numId w:val="13"/>
        </w:numPr>
        <w:tabs>
          <w:tab w:val="left" w:pos="1509"/>
        </w:tabs>
        <w:spacing w:line="242" w:lineRule="auto"/>
        <w:ind w:left="1168" w:right="725" w:firstLine="0"/>
        <w:jc w:val="both"/>
      </w:pPr>
      <w:r>
        <w:t>if in the view of the Information Commissioner, the Supplier is responsible for the Personal Data Breach, in that it is not a Personal Data Breach that the Buyer is responsible for, then the Supplier shall be responsible for the payment of these Financial</w:t>
      </w:r>
      <w:r>
        <w:rPr>
          <w:spacing w:val="-3"/>
        </w:rPr>
        <w:t xml:space="preserve"> </w:t>
      </w:r>
      <w:r>
        <w:t>Penalties.</w:t>
      </w:r>
      <w:r>
        <w:rPr>
          <w:spacing w:val="-1"/>
        </w:rPr>
        <w:t xml:space="preserve"> </w:t>
      </w:r>
      <w:r>
        <w:t>The</w:t>
      </w:r>
      <w:r>
        <w:rPr>
          <w:spacing w:val="-6"/>
        </w:rPr>
        <w:t xml:space="preserve"> </w:t>
      </w:r>
      <w:r>
        <w:t>Supplier</w:t>
      </w:r>
      <w:r>
        <w:rPr>
          <w:spacing w:val="-1"/>
        </w:rPr>
        <w:t xml:space="preserve"> </w:t>
      </w:r>
      <w:r>
        <w:t>will</w:t>
      </w:r>
      <w:r>
        <w:rPr>
          <w:spacing w:val="-2"/>
        </w:rPr>
        <w:t xml:space="preserve"> </w:t>
      </w:r>
      <w:r>
        <w:t>provide</w:t>
      </w:r>
      <w:r>
        <w:rPr>
          <w:spacing w:val="-2"/>
        </w:rPr>
        <w:t xml:space="preserve"> </w:t>
      </w:r>
      <w:r>
        <w:t>to</w:t>
      </w:r>
      <w:r>
        <w:rPr>
          <w:spacing w:val="-4"/>
        </w:rPr>
        <w:t xml:space="preserve"> </w:t>
      </w:r>
      <w:r>
        <w:t>the</w:t>
      </w:r>
      <w:r>
        <w:rPr>
          <w:spacing w:val="-2"/>
        </w:rPr>
        <w:t xml:space="preserve"> </w:t>
      </w:r>
      <w:r>
        <w:t>Buyer</w:t>
      </w:r>
      <w:r>
        <w:rPr>
          <w:spacing w:val="-2"/>
        </w:rPr>
        <w:t xml:space="preserve"> </w:t>
      </w:r>
      <w:r>
        <w:t>and</w:t>
      </w:r>
      <w:r>
        <w:rPr>
          <w:spacing w:val="-4"/>
        </w:rPr>
        <w:t xml:space="preserve"> </w:t>
      </w:r>
      <w:r>
        <w:t>its</w:t>
      </w:r>
      <w:r>
        <w:rPr>
          <w:spacing w:val="-4"/>
        </w:rPr>
        <w:t xml:space="preserve"> </w:t>
      </w:r>
      <w:r>
        <w:t>auditors,</w:t>
      </w:r>
      <w:r>
        <w:rPr>
          <w:spacing w:val="-5"/>
        </w:rPr>
        <w:t xml:space="preserve"> </w:t>
      </w:r>
      <w:r>
        <w:t>on</w:t>
      </w:r>
      <w:r>
        <w:rPr>
          <w:spacing w:val="-2"/>
        </w:rPr>
        <w:t xml:space="preserve"> </w:t>
      </w:r>
      <w:r>
        <w:t>request and</w:t>
      </w:r>
      <w:r>
        <w:rPr>
          <w:spacing w:val="-10"/>
        </w:rPr>
        <w:t xml:space="preserve"> </w:t>
      </w:r>
      <w:r>
        <w:t>at</w:t>
      </w:r>
      <w:r>
        <w:rPr>
          <w:spacing w:val="-12"/>
        </w:rPr>
        <w:t xml:space="preserve"> </w:t>
      </w:r>
      <w:r>
        <w:t>the</w:t>
      </w:r>
      <w:r>
        <w:rPr>
          <w:spacing w:val="-11"/>
        </w:rPr>
        <w:t xml:space="preserve"> </w:t>
      </w:r>
      <w:r>
        <w:t>Supplier’s</w:t>
      </w:r>
      <w:r>
        <w:rPr>
          <w:spacing w:val="-10"/>
        </w:rPr>
        <w:t xml:space="preserve"> </w:t>
      </w:r>
      <w:r>
        <w:t>sole</w:t>
      </w:r>
      <w:r>
        <w:rPr>
          <w:spacing w:val="-13"/>
        </w:rPr>
        <w:t xml:space="preserve"> </w:t>
      </w:r>
      <w:r>
        <w:t>cost,</w:t>
      </w:r>
      <w:r>
        <w:rPr>
          <w:spacing w:val="-11"/>
        </w:rPr>
        <w:t xml:space="preserve"> </w:t>
      </w:r>
      <w:r>
        <w:t>full</w:t>
      </w:r>
      <w:r>
        <w:rPr>
          <w:spacing w:val="-11"/>
        </w:rPr>
        <w:t xml:space="preserve"> </w:t>
      </w:r>
      <w:r>
        <w:t>cooperation</w:t>
      </w:r>
      <w:r>
        <w:rPr>
          <w:spacing w:val="-11"/>
        </w:rPr>
        <w:t xml:space="preserve"> </w:t>
      </w:r>
      <w:r>
        <w:t>and</w:t>
      </w:r>
      <w:r>
        <w:rPr>
          <w:spacing w:val="-10"/>
        </w:rPr>
        <w:t xml:space="preserve"> </w:t>
      </w:r>
      <w:r>
        <w:t>access</w:t>
      </w:r>
      <w:r>
        <w:rPr>
          <w:spacing w:val="-12"/>
        </w:rPr>
        <w:t xml:space="preserve"> </w:t>
      </w:r>
      <w:r>
        <w:t>to</w:t>
      </w:r>
      <w:r>
        <w:rPr>
          <w:spacing w:val="-13"/>
        </w:rPr>
        <w:t xml:space="preserve"> </w:t>
      </w:r>
      <w:r>
        <w:t>conduct</w:t>
      </w:r>
      <w:r>
        <w:rPr>
          <w:spacing w:val="-11"/>
        </w:rPr>
        <w:t xml:space="preserve"> </w:t>
      </w:r>
      <w:r>
        <w:t>a</w:t>
      </w:r>
      <w:r>
        <w:rPr>
          <w:spacing w:val="-13"/>
        </w:rPr>
        <w:t xml:space="preserve"> </w:t>
      </w:r>
      <w:r>
        <w:t>thorough</w:t>
      </w:r>
      <w:r>
        <w:rPr>
          <w:spacing w:val="-11"/>
        </w:rPr>
        <w:t xml:space="preserve"> </w:t>
      </w:r>
      <w:r>
        <w:t>audit of such Personal Data Breach; or</w:t>
      </w:r>
    </w:p>
    <w:p w14:paraId="79A6FF98" w14:textId="77777777" w:rsidR="0033413D" w:rsidRDefault="0033413D">
      <w:pPr>
        <w:pStyle w:val="BodyText"/>
        <w:spacing w:before="26"/>
      </w:pPr>
    </w:p>
    <w:p w14:paraId="16A85212" w14:textId="77777777" w:rsidR="0033413D" w:rsidRDefault="00E46C25">
      <w:pPr>
        <w:pStyle w:val="ListParagraph"/>
        <w:numPr>
          <w:ilvl w:val="2"/>
          <w:numId w:val="13"/>
        </w:numPr>
        <w:tabs>
          <w:tab w:val="left" w:pos="1493"/>
        </w:tabs>
        <w:spacing w:line="242" w:lineRule="auto"/>
        <w:ind w:left="1168" w:right="725" w:firstLine="0"/>
        <w:jc w:val="both"/>
      </w:pPr>
      <w:r>
        <w:t>if no view as to responsibility is expressed by the Information Commissioner, then the Buyer and the Supplier shall work together to investigate the relevant Personal Data Breach</w:t>
      </w:r>
      <w:r>
        <w:rPr>
          <w:spacing w:val="-3"/>
        </w:rPr>
        <w:t xml:space="preserve"> </w:t>
      </w:r>
      <w:r>
        <w:t>and allocate responsibility for any Financial</w:t>
      </w:r>
      <w:r>
        <w:rPr>
          <w:spacing w:val="-2"/>
        </w:rPr>
        <w:t xml:space="preserve"> </w:t>
      </w:r>
      <w:r>
        <w:t>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52614D16" w14:textId="77777777" w:rsidR="0033413D" w:rsidRDefault="00E46C25">
      <w:pPr>
        <w:pStyle w:val="ListParagraph"/>
        <w:numPr>
          <w:ilvl w:val="1"/>
          <w:numId w:val="13"/>
        </w:numPr>
        <w:tabs>
          <w:tab w:val="left" w:pos="818"/>
        </w:tabs>
        <w:spacing w:before="122" w:line="242" w:lineRule="auto"/>
        <w:ind w:left="448" w:right="726" w:firstLine="0"/>
        <w:jc w:val="both"/>
      </w:pPr>
      <w:r>
        <w:t>If either the Buyer or the Supplier is the defendant in a legal claim brought before a court of competent jurisdiction</w:t>
      </w:r>
      <w:r>
        <w:rPr>
          <w:spacing w:val="-1"/>
        </w:rPr>
        <w:t xml:space="preserve"> </w:t>
      </w:r>
      <w:r>
        <w:t>(“Court”) by a</w:t>
      </w:r>
      <w:r>
        <w:rPr>
          <w:spacing w:val="-1"/>
        </w:rPr>
        <w:t xml:space="preserve"> </w:t>
      </w:r>
      <w:r>
        <w:t>third party in respect of a Personal</w:t>
      </w:r>
      <w:r>
        <w:rPr>
          <w:spacing w:val="-2"/>
        </w:rPr>
        <w:t xml:space="preserve"> </w:t>
      </w:r>
      <w:r>
        <w:t>Data Breach, then unless the Parties otherwise agree, the Party that is determined by the final decision of the court</w:t>
      </w:r>
      <w:r>
        <w:rPr>
          <w:spacing w:val="-7"/>
        </w:rPr>
        <w:t xml:space="preserve"> </w:t>
      </w:r>
      <w:r>
        <w:t>to</w:t>
      </w:r>
      <w:r>
        <w:rPr>
          <w:spacing w:val="-6"/>
        </w:rPr>
        <w:t xml:space="preserve"> </w:t>
      </w:r>
      <w:r>
        <w:t>be</w:t>
      </w:r>
      <w:r>
        <w:rPr>
          <w:spacing w:val="-7"/>
        </w:rPr>
        <w:t xml:space="preserve"> </w:t>
      </w:r>
      <w:r>
        <w:t>responsible</w:t>
      </w:r>
      <w:r>
        <w:rPr>
          <w:spacing w:val="-6"/>
        </w:rPr>
        <w:t xml:space="preserve"> </w:t>
      </w:r>
      <w:r>
        <w:t>for</w:t>
      </w:r>
      <w:r>
        <w:rPr>
          <w:spacing w:val="-5"/>
        </w:rPr>
        <w:t xml:space="preserve"> </w:t>
      </w:r>
      <w:r>
        <w:t>the</w:t>
      </w:r>
      <w:r>
        <w:rPr>
          <w:spacing w:val="-7"/>
        </w:rPr>
        <w:t xml:space="preserve"> </w:t>
      </w:r>
      <w:r>
        <w:t>Personal</w:t>
      </w:r>
      <w:r>
        <w:rPr>
          <w:spacing w:val="-5"/>
        </w:rPr>
        <w:t xml:space="preserve"> </w:t>
      </w:r>
      <w:r>
        <w:t>Data</w:t>
      </w:r>
      <w:r>
        <w:rPr>
          <w:spacing w:val="-6"/>
        </w:rPr>
        <w:t xml:space="preserve"> </w:t>
      </w:r>
      <w:r>
        <w:t>Breach</w:t>
      </w:r>
      <w:r>
        <w:rPr>
          <w:spacing w:val="-4"/>
        </w:rPr>
        <w:t xml:space="preserve"> </w:t>
      </w:r>
      <w:r>
        <w:t>shall</w:t>
      </w:r>
      <w:r>
        <w:rPr>
          <w:spacing w:val="-7"/>
        </w:rPr>
        <w:t xml:space="preserve"> </w:t>
      </w:r>
      <w:r>
        <w:t>be</w:t>
      </w:r>
      <w:r>
        <w:rPr>
          <w:spacing w:val="-7"/>
        </w:rPr>
        <w:t xml:space="preserve"> </w:t>
      </w:r>
      <w:r>
        <w:t>liable</w:t>
      </w:r>
      <w:r>
        <w:rPr>
          <w:spacing w:val="-4"/>
        </w:rPr>
        <w:t xml:space="preserve"> </w:t>
      </w:r>
      <w:r>
        <w:t>for</w:t>
      </w:r>
      <w:r>
        <w:rPr>
          <w:spacing w:val="-5"/>
        </w:rPr>
        <w:t xml:space="preserve"> </w:t>
      </w:r>
      <w:r>
        <w:t>the</w:t>
      </w:r>
      <w:r>
        <w:rPr>
          <w:spacing w:val="-7"/>
        </w:rPr>
        <w:t xml:space="preserve"> </w:t>
      </w:r>
      <w:r>
        <w:t>losses</w:t>
      </w:r>
      <w:r>
        <w:rPr>
          <w:spacing w:val="-6"/>
        </w:rPr>
        <w:t xml:space="preserve"> </w:t>
      </w:r>
      <w:r>
        <w:t>arising</w:t>
      </w:r>
      <w:r>
        <w:rPr>
          <w:spacing w:val="-7"/>
        </w:rPr>
        <w:t xml:space="preserve"> </w:t>
      </w:r>
      <w:r>
        <w:t>from such Personal Data Breach. Where both Parties are liable, the liability will be apportioned between the Parties in accordance with the decision of the Court.</w:t>
      </w:r>
    </w:p>
    <w:p w14:paraId="79D728F1" w14:textId="77777777" w:rsidR="0033413D" w:rsidRDefault="00E46C25">
      <w:pPr>
        <w:pStyle w:val="ListParagraph"/>
        <w:numPr>
          <w:ilvl w:val="1"/>
          <w:numId w:val="13"/>
        </w:numPr>
        <w:tabs>
          <w:tab w:val="left" w:pos="818"/>
        </w:tabs>
        <w:spacing w:before="241"/>
        <w:ind w:left="818" w:hanging="370"/>
      </w:pPr>
      <w:r>
        <w:t>In</w:t>
      </w:r>
      <w:r>
        <w:rPr>
          <w:spacing w:val="-6"/>
        </w:rPr>
        <w:t xml:space="preserve"> </w:t>
      </w:r>
      <w:r>
        <w:t>respect of any</w:t>
      </w:r>
      <w:r>
        <w:rPr>
          <w:spacing w:val="-4"/>
        </w:rPr>
        <w:t xml:space="preserve"> </w:t>
      </w:r>
      <w:r>
        <w:t>losses, cost</w:t>
      </w:r>
      <w:r>
        <w:rPr>
          <w:spacing w:val="1"/>
        </w:rPr>
        <w:t xml:space="preserve"> </w:t>
      </w:r>
      <w:r>
        <w:t>claims</w:t>
      </w:r>
      <w:r>
        <w:rPr>
          <w:spacing w:val="-1"/>
        </w:rPr>
        <w:t xml:space="preserve"> </w:t>
      </w:r>
      <w:r>
        <w:t>or</w:t>
      </w:r>
      <w:r>
        <w:rPr>
          <w:spacing w:val="-3"/>
        </w:rPr>
        <w:t xml:space="preserve"> </w:t>
      </w:r>
      <w:r>
        <w:t>expenses</w:t>
      </w:r>
      <w:r>
        <w:rPr>
          <w:spacing w:val="-1"/>
        </w:rPr>
        <w:t xml:space="preserve"> </w:t>
      </w:r>
      <w:r>
        <w:t>incurred</w:t>
      </w:r>
      <w:r>
        <w:rPr>
          <w:spacing w:val="-4"/>
        </w:rPr>
        <w:t xml:space="preserve"> </w:t>
      </w:r>
      <w:r>
        <w:t>by either Party</w:t>
      </w:r>
      <w:r>
        <w:rPr>
          <w:spacing w:val="-1"/>
        </w:rPr>
        <w:t xml:space="preserve"> </w:t>
      </w:r>
      <w:r>
        <w:t>as</w:t>
      </w:r>
      <w:r>
        <w:rPr>
          <w:spacing w:val="-1"/>
        </w:rPr>
        <w:t xml:space="preserve"> </w:t>
      </w:r>
      <w:r>
        <w:t>a</w:t>
      </w:r>
      <w:r>
        <w:rPr>
          <w:spacing w:val="-4"/>
        </w:rPr>
        <w:t xml:space="preserve"> </w:t>
      </w:r>
      <w:r>
        <w:t>result of</w:t>
      </w:r>
      <w:r>
        <w:rPr>
          <w:spacing w:val="1"/>
        </w:rPr>
        <w:t xml:space="preserve"> </w:t>
      </w:r>
      <w:r>
        <w:rPr>
          <w:spacing w:val="-10"/>
        </w:rPr>
        <w:t>a</w:t>
      </w:r>
    </w:p>
    <w:p w14:paraId="4E4AB197" w14:textId="77777777" w:rsidR="0033413D" w:rsidRDefault="00E46C25">
      <w:pPr>
        <w:pStyle w:val="BodyText"/>
        <w:spacing w:before="4"/>
        <w:ind w:left="448"/>
      </w:pPr>
      <w:r>
        <w:t>Personal</w:t>
      </w:r>
      <w:r>
        <w:rPr>
          <w:spacing w:val="-7"/>
        </w:rPr>
        <w:t xml:space="preserve"> </w:t>
      </w:r>
      <w:r>
        <w:t>Data</w:t>
      </w:r>
      <w:r>
        <w:rPr>
          <w:spacing w:val="-7"/>
        </w:rPr>
        <w:t xml:space="preserve"> </w:t>
      </w:r>
      <w:r>
        <w:t>Breach</w:t>
      </w:r>
      <w:r>
        <w:rPr>
          <w:spacing w:val="-7"/>
        </w:rPr>
        <w:t xml:space="preserve"> </w:t>
      </w:r>
      <w:r>
        <w:t>(the</w:t>
      </w:r>
      <w:r>
        <w:rPr>
          <w:spacing w:val="-6"/>
        </w:rPr>
        <w:t xml:space="preserve"> </w:t>
      </w:r>
      <w:r>
        <w:t>“Claim</w:t>
      </w:r>
      <w:r>
        <w:rPr>
          <w:spacing w:val="-4"/>
        </w:rPr>
        <w:t xml:space="preserve"> </w:t>
      </w:r>
      <w:r>
        <w:rPr>
          <w:spacing w:val="-2"/>
        </w:rPr>
        <w:t>Losses”):</w:t>
      </w:r>
    </w:p>
    <w:p w14:paraId="228BDA6E" w14:textId="77777777" w:rsidR="0033413D" w:rsidRDefault="0033413D">
      <w:pPr>
        <w:pStyle w:val="BodyText"/>
        <w:sectPr w:rsidR="0033413D">
          <w:pgSz w:w="11930" w:h="16840"/>
          <w:pgMar w:top="1660" w:right="708" w:bottom="1260" w:left="992" w:header="0" w:footer="1071" w:gutter="0"/>
          <w:cols w:space="720"/>
        </w:sectPr>
      </w:pPr>
    </w:p>
    <w:p w14:paraId="6A476901" w14:textId="77777777" w:rsidR="0033413D" w:rsidRDefault="00E46C25">
      <w:pPr>
        <w:pStyle w:val="ListParagraph"/>
        <w:numPr>
          <w:ilvl w:val="2"/>
          <w:numId w:val="13"/>
        </w:numPr>
        <w:tabs>
          <w:tab w:val="left" w:pos="1511"/>
        </w:tabs>
        <w:spacing w:before="79" w:line="247" w:lineRule="auto"/>
        <w:ind w:left="1168" w:right="726" w:firstLine="0"/>
        <w:jc w:val="both"/>
      </w:pPr>
      <w:r>
        <w:lastRenderedPageBreak/>
        <w:t>if the Buyer is responsible for the relevant Personal Data Breach, then the Buyer shall be responsible for the Claim Losses;</w:t>
      </w:r>
    </w:p>
    <w:p w14:paraId="50942A4C" w14:textId="77777777" w:rsidR="0033413D" w:rsidRDefault="0033413D">
      <w:pPr>
        <w:pStyle w:val="BodyText"/>
        <w:spacing w:before="18"/>
      </w:pPr>
    </w:p>
    <w:p w14:paraId="5F2784C4" w14:textId="77777777" w:rsidR="0033413D" w:rsidRDefault="00E46C25">
      <w:pPr>
        <w:pStyle w:val="ListParagraph"/>
        <w:numPr>
          <w:ilvl w:val="2"/>
          <w:numId w:val="13"/>
        </w:numPr>
        <w:tabs>
          <w:tab w:val="left" w:pos="1544"/>
        </w:tabs>
        <w:spacing w:line="244" w:lineRule="auto"/>
        <w:ind w:left="1168" w:right="731" w:firstLine="0"/>
        <w:jc w:val="both"/>
      </w:pPr>
      <w:r>
        <w:t>if the Supplier is responsible for the relevant Personal Data Breach, then the Supplier shall be responsible for the Claim Losses: and</w:t>
      </w:r>
    </w:p>
    <w:p w14:paraId="0A1D4745" w14:textId="77777777" w:rsidR="0033413D" w:rsidRDefault="0033413D">
      <w:pPr>
        <w:pStyle w:val="BodyText"/>
        <w:spacing w:before="23"/>
      </w:pPr>
    </w:p>
    <w:p w14:paraId="2043E368" w14:textId="77777777" w:rsidR="0033413D" w:rsidRDefault="00E46C25">
      <w:pPr>
        <w:pStyle w:val="ListParagraph"/>
        <w:numPr>
          <w:ilvl w:val="2"/>
          <w:numId w:val="13"/>
        </w:numPr>
        <w:tabs>
          <w:tab w:val="left" w:pos="1507"/>
        </w:tabs>
        <w:spacing w:line="244" w:lineRule="auto"/>
        <w:ind w:left="1168" w:right="724" w:firstLine="0"/>
        <w:jc w:val="both"/>
      </w:pPr>
      <w:r>
        <w:t>if responsibility for the relevant Personal Data Breach is unclear, then the Buyer and the Supplier shall be responsible for the Claim Losses equally.</w:t>
      </w:r>
    </w:p>
    <w:p w14:paraId="6777CF3E" w14:textId="77777777" w:rsidR="0033413D" w:rsidRDefault="0033413D">
      <w:pPr>
        <w:pStyle w:val="BodyText"/>
      </w:pPr>
    </w:p>
    <w:p w14:paraId="7A565BC8" w14:textId="77777777" w:rsidR="0033413D" w:rsidRDefault="0033413D">
      <w:pPr>
        <w:pStyle w:val="BodyText"/>
        <w:spacing w:before="144"/>
      </w:pPr>
    </w:p>
    <w:p w14:paraId="5E0BF4D3" w14:textId="77777777" w:rsidR="0033413D" w:rsidRDefault="00E46C25">
      <w:pPr>
        <w:pStyle w:val="ListParagraph"/>
        <w:numPr>
          <w:ilvl w:val="1"/>
          <w:numId w:val="13"/>
        </w:numPr>
        <w:tabs>
          <w:tab w:val="left" w:pos="856"/>
        </w:tabs>
        <w:spacing w:before="1" w:line="242" w:lineRule="auto"/>
        <w:ind w:left="448" w:right="724" w:firstLine="0"/>
        <w:jc w:val="both"/>
      </w:pPr>
      <w:r>
        <w:t>Nothing in either clause 7.2 or clause 7.3 shall preclude the Buyer and the Supplier reaching</w:t>
      </w:r>
      <w:r>
        <w:rPr>
          <w:spacing w:val="-6"/>
        </w:rPr>
        <w:t xml:space="preserve"> </w:t>
      </w:r>
      <w:r>
        <w:t>any</w:t>
      </w:r>
      <w:r>
        <w:rPr>
          <w:spacing w:val="-5"/>
        </w:rPr>
        <w:t xml:space="preserve"> </w:t>
      </w:r>
      <w:r>
        <w:t>other</w:t>
      </w:r>
      <w:r>
        <w:rPr>
          <w:spacing w:val="-7"/>
        </w:rPr>
        <w:t xml:space="preserve"> </w:t>
      </w:r>
      <w:r>
        <w:t>agreement,</w:t>
      </w:r>
      <w:r>
        <w:rPr>
          <w:spacing w:val="-4"/>
        </w:rPr>
        <w:t xml:space="preserve"> </w:t>
      </w:r>
      <w:r>
        <w:t>including</w:t>
      </w:r>
      <w:r>
        <w:rPr>
          <w:spacing w:val="-6"/>
        </w:rPr>
        <w:t xml:space="preserve"> </w:t>
      </w:r>
      <w:r>
        <w:t>by</w:t>
      </w:r>
      <w:r>
        <w:rPr>
          <w:spacing w:val="-5"/>
        </w:rPr>
        <w:t xml:space="preserve"> </w:t>
      </w:r>
      <w:r>
        <w:t>way</w:t>
      </w:r>
      <w:r>
        <w:rPr>
          <w:spacing w:val="-5"/>
        </w:rPr>
        <w:t xml:space="preserve"> </w:t>
      </w:r>
      <w:r>
        <w:t>of</w:t>
      </w:r>
      <w:r>
        <w:rPr>
          <w:spacing w:val="-6"/>
        </w:rPr>
        <w:t xml:space="preserve"> </w:t>
      </w:r>
      <w:r>
        <w:t>compromise</w:t>
      </w:r>
      <w:r>
        <w:rPr>
          <w:spacing w:val="-6"/>
        </w:rPr>
        <w:t xml:space="preserve"> </w:t>
      </w:r>
      <w:r>
        <w:t>with</w:t>
      </w:r>
      <w:r>
        <w:rPr>
          <w:spacing w:val="-8"/>
        </w:rPr>
        <w:t xml:space="preserve"> </w:t>
      </w:r>
      <w:r>
        <w:t>a</w:t>
      </w:r>
      <w:r>
        <w:rPr>
          <w:spacing w:val="-8"/>
        </w:rPr>
        <w:t xml:space="preserve"> </w:t>
      </w:r>
      <w:proofErr w:type="gramStart"/>
      <w:r>
        <w:t>third</w:t>
      </w:r>
      <w:r>
        <w:rPr>
          <w:spacing w:val="-8"/>
        </w:rPr>
        <w:t xml:space="preserve"> </w:t>
      </w:r>
      <w:r>
        <w:t>party</w:t>
      </w:r>
      <w:proofErr w:type="gramEnd"/>
      <w:r>
        <w:rPr>
          <w:spacing w:val="-7"/>
        </w:rPr>
        <w:t xml:space="preserve"> </w:t>
      </w:r>
      <w:r>
        <w:t>complainant or</w:t>
      </w:r>
      <w:r>
        <w:rPr>
          <w:spacing w:val="-8"/>
        </w:rPr>
        <w:t xml:space="preserve"> </w:t>
      </w:r>
      <w:r>
        <w:t>claimant,</w:t>
      </w:r>
      <w:r>
        <w:rPr>
          <w:spacing w:val="-10"/>
        </w:rPr>
        <w:t xml:space="preserve"> </w:t>
      </w:r>
      <w:r>
        <w:t>as</w:t>
      </w:r>
      <w:r>
        <w:rPr>
          <w:spacing w:val="-11"/>
        </w:rPr>
        <w:t xml:space="preserve"> </w:t>
      </w:r>
      <w:r>
        <w:t>to</w:t>
      </w:r>
      <w:r>
        <w:rPr>
          <w:spacing w:val="-11"/>
        </w:rPr>
        <w:t xml:space="preserve"> </w:t>
      </w:r>
      <w:r>
        <w:t>the</w:t>
      </w:r>
      <w:r>
        <w:rPr>
          <w:spacing w:val="-9"/>
        </w:rPr>
        <w:t xml:space="preserve"> </w:t>
      </w:r>
      <w:r>
        <w:t>apportionment</w:t>
      </w:r>
      <w:r>
        <w:rPr>
          <w:spacing w:val="-7"/>
        </w:rPr>
        <w:t xml:space="preserve"> </w:t>
      </w:r>
      <w:r>
        <w:t>of</w:t>
      </w:r>
      <w:r>
        <w:rPr>
          <w:spacing w:val="-10"/>
        </w:rPr>
        <w:t xml:space="preserve"> </w:t>
      </w:r>
      <w:r>
        <w:t>financial</w:t>
      </w:r>
      <w:r>
        <w:rPr>
          <w:spacing w:val="-10"/>
        </w:rPr>
        <w:t xml:space="preserve"> </w:t>
      </w:r>
      <w:r>
        <w:t>responsibility</w:t>
      </w:r>
      <w:r>
        <w:rPr>
          <w:spacing w:val="-8"/>
        </w:rPr>
        <w:t xml:space="preserve"> </w:t>
      </w:r>
      <w:r>
        <w:t>for</w:t>
      </w:r>
      <w:r>
        <w:rPr>
          <w:spacing w:val="-10"/>
        </w:rPr>
        <w:t xml:space="preserve"> </w:t>
      </w:r>
      <w:r>
        <w:t>any</w:t>
      </w:r>
      <w:r>
        <w:rPr>
          <w:spacing w:val="-8"/>
        </w:rPr>
        <w:t xml:space="preserve"> </w:t>
      </w:r>
      <w:r>
        <w:t>Claim</w:t>
      </w:r>
      <w:r>
        <w:rPr>
          <w:spacing w:val="-6"/>
        </w:rPr>
        <w:t xml:space="preserve"> </w:t>
      </w:r>
      <w:r>
        <w:t>Losses</w:t>
      </w:r>
      <w:r>
        <w:rPr>
          <w:spacing w:val="-9"/>
        </w:rPr>
        <w:t xml:space="preserve"> </w:t>
      </w:r>
      <w:r>
        <w:t>as</w:t>
      </w:r>
      <w:r>
        <w:rPr>
          <w:spacing w:val="-8"/>
        </w:rPr>
        <w:t xml:space="preserve"> </w:t>
      </w:r>
      <w:r>
        <w:t>a</w:t>
      </w:r>
      <w:r>
        <w:rPr>
          <w:spacing w:val="-11"/>
        </w:rPr>
        <w:t xml:space="preserve"> </w:t>
      </w:r>
      <w:r>
        <w:t>result of</w:t>
      </w:r>
      <w:r>
        <w:rPr>
          <w:spacing w:val="-15"/>
        </w:rPr>
        <w:t xml:space="preserve"> </w:t>
      </w:r>
      <w:r>
        <w:t>a</w:t>
      </w:r>
      <w:r>
        <w:rPr>
          <w:spacing w:val="-14"/>
        </w:rPr>
        <w:t xml:space="preserve"> </w:t>
      </w:r>
      <w:r>
        <w:t>Personal</w:t>
      </w:r>
      <w:r>
        <w:rPr>
          <w:spacing w:val="-14"/>
        </w:rPr>
        <w:t xml:space="preserve"> </w:t>
      </w:r>
      <w:r>
        <w:t>Data</w:t>
      </w:r>
      <w:r>
        <w:rPr>
          <w:spacing w:val="-15"/>
        </w:rPr>
        <w:t xml:space="preserve"> </w:t>
      </w:r>
      <w:r>
        <w:t>Breach,</w:t>
      </w:r>
      <w:r>
        <w:rPr>
          <w:spacing w:val="-12"/>
        </w:rPr>
        <w:t xml:space="preserve"> </w:t>
      </w:r>
      <w:r>
        <w:t>having</w:t>
      </w:r>
      <w:r>
        <w:rPr>
          <w:spacing w:val="-15"/>
        </w:rPr>
        <w:t xml:space="preserve"> </w:t>
      </w:r>
      <w:r>
        <w:t>regard</w:t>
      </w:r>
      <w:r>
        <w:rPr>
          <w:spacing w:val="-16"/>
        </w:rPr>
        <w:t xml:space="preserve"> </w:t>
      </w:r>
      <w:r>
        <w:t>to</w:t>
      </w:r>
      <w:r>
        <w:rPr>
          <w:spacing w:val="-13"/>
        </w:rPr>
        <w:t xml:space="preserve"> </w:t>
      </w:r>
      <w:r>
        <w:t>all</w:t>
      </w:r>
      <w:r>
        <w:rPr>
          <w:spacing w:val="-16"/>
        </w:rPr>
        <w:t xml:space="preserve"> </w:t>
      </w:r>
      <w:r>
        <w:t>the</w:t>
      </w:r>
      <w:r>
        <w:rPr>
          <w:spacing w:val="-14"/>
        </w:rPr>
        <w:t xml:space="preserve"> </w:t>
      </w:r>
      <w:r>
        <w:t>circumstances</w:t>
      </w:r>
      <w:r>
        <w:rPr>
          <w:spacing w:val="-15"/>
        </w:rPr>
        <w:t xml:space="preserve"> </w:t>
      </w:r>
      <w:r>
        <w:t>of</w:t>
      </w:r>
      <w:r>
        <w:rPr>
          <w:spacing w:val="-16"/>
        </w:rPr>
        <w:t xml:space="preserve"> </w:t>
      </w:r>
      <w:r>
        <w:t>the</w:t>
      </w:r>
      <w:r>
        <w:rPr>
          <w:spacing w:val="-14"/>
        </w:rPr>
        <w:t xml:space="preserve"> </w:t>
      </w:r>
      <w:r>
        <w:t>Personal</w:t>
      </w:r>
      <w:r>
        <w:rPr>
          <w:spacing w:val="-14"/>
        </w:rPr>
        <w:t xml:space="preserve"> </w:t>
      </w:r>
      <w:r>
        <w:t>Data</w:t>
      </w:r>
      <w:r>
        <w:rPr>
          <w:spacing w:val="-15"/>
        </w:rPr>
        <w:t xml:space="preserve"> </w:t>
      </w:r>
      <w:r>
        <w:t>Breach and the legal and financial obligations of the Buyer.</w:t>
      </w:r>
    </w:p>
    <w:p w14:paraId="0BBC3585" w14:textId="77777777" w:rsidR="0033413D" w:rsidRDefault="00E46C25">
      <w:pPr>
        <w:pStyle w:val="Heading2"/>
        <w:numPr>
          <w:ilvl w:val="0"/>
          <w:numId w:val="13"/>
        </w:numPr>
        <w:tabs>
          <w:tab w:val="left" w:pos="756"/>
        </w:tabs>
        <w:spacing w:before="238"/>
        <w:ind w:left="756" w:hanging="310"/>
        <w:rPr>
          <w:color w:val="434343"/>
        </w:rPr>
      </w:pPr>
      <w:r>
        <w:rPr>
          <w:color w:val="434343"/>
          <w:spacing w:val="-2"/>
        </w:rPr>
        <w:t>Termination</w:t>
      </w:r>
    </w:p>
    <w:p w14:paraId="4E5DF440" w14:textId="77777777" w:rsidR="0033413D" w:rsidRDefault="00E46C25">
      <w:pPr>
        <w:pStyle w:val="BodyText"/>
        <w:spacing w:before="111" w:line="242" w:lineRule="auto"/>
        <w:ind w:left="448" w:right="757" w:hanging="3"/>
      </w:pPr>
      <w:r>
        <w:t>If the Supplier is in material Default under any of its obligations under this Annex 2 (</w:t>
      </w:r>
      <w:r>
        <w:rPr>
          <w:rFonts w:ascii="Arial"/>
          <w:i/>
        </w:rPr>
        <w:t>Joint Controller</w:t>
      </w:r>
      <w:r>
        <w:rPr>
          <w:rFonts w:ascii="Arial"/>
          <w:i/>
          <w:spacing w:val="-2"/>
        </w:rPr>
        <w:t xml:space="preserve"> </w:t>
      </w:r>
      <w:r>
        <w:rPr>
          <w:rFonts w:ascii="Arial"/>
          <w:i/>
        </w:rPr>
        <w:t>Agreement</w:t>
      </w:r>
      <w:r>
        <w:t>),</w:t>
      </w:r>
      <w:r>
        <w:rPr>
          <w:spacing w:val="-3"/>
        </w:rPr>
        <w:t xml:space="preserve"> </w:t>
      </w:r>
      <w:r>
        <w:t>the</w:t>
      </w:r>
      <w:r>
        <w:rPr>
          <w:spacing w:val="-2"/>
        </w:rPr>
        <w:t xml:space="preserve"> </w:t>
      </w:r>
      <w:r>
        <w:t>Buyer</w:t>
      </w:r>
      <w:r>
        <w:rPr>
          <w:spacing w:val="-3"/>
        </w:rPr>
        <w:t xml:space="preserve"> </w:t>
      </w:r>
      <w:r>
        <w:t>shall</w:t>
      </w:r>
      <w:r>
        <w:rPr>
          <w:spacing w:val="-2"/>
        </w:rPr>
        <w:t xml:space="preserve"> </w:t>
      </w:r>
      <w:r>
        <w:t>be</w:t>
      </w:r>
      <w:r>
        <w:rPr>
          <w:spacing w:val="-2"/>
        </w:rPr>
        <w:t xml:space="preserve"> </w:t>
      </w:r>
      <w:r>
        <w:t>entitled</w:t>
      </w:r>
      <w:r>
        <w:rPr>
          <w:spacing w:val="-2"/>
        </w:rPr>
        <w:t xml:space="preserve"> </w:t>
      </w:r>
      <w:r>
        <w:t>to</w:t>
      </w:r>
      <w:r>
        <w:rPr>
          <w:spacing w:val="-4"/>
        </w:rPr>
        <w:t xml:space="preserve"> </w:t>
      </w:r>
      <w:r>
        <w:t>terminate</w:t>
      </w:r>
      <w:r>
        <w:rPr>
          <w:spacing w:val="-6"/>
        </w:rPr>
        <w:t xml:space="preserve"> </w:t>
      </w:r>
      <w:r>
        <w:t>the Framework</w:t>
      </w:r>
      <w:r>
        <w:rPr>
          <w:spacing w:val="-2"/>
        </w:rPr>
        <w:t xml:space="preserve"> </w:t>
      </w:r>
      <w:r>
        <w:t>Agreement by issuing a Termination Notice to the Supplier in accordance with Clause 5.1.</w:t>
      </w:r>
    </w:p>
    <w:p w14:paraId="0570194A" w14:textId="77777777" w:rsidR="0033413D" w:rsidRDefault="0033413D">
      <w:pPr>
        <w:pStyle w:val="BodyText"/>
        <w:spacing w:before="24"/>
      </w:pPr>
    </w:p>
    <w:p w14:paraId="3886DDC9" w14:textId="77777777" w:rsidR="0033413D" w:rsidRDefault="00E46C25">
      <w:pPr>
        <w:pStyle w:val="Heading2"/>
        <w:numPr>
          <w:ilvl w:val="0"/>
          <w:numId w:val="13"/>
        </w:numPr>
        <w:tabs>
          <w:tab w:val="left" w:pos="759"/>
        </w:tabs>
        <w:ind w:left="759" w:hanging="313"/>
        <w:rPr>
          <w:color w:val="434343"/>
        </w:rPr>
      </w:pPr>
      <w:r>
        <w:rPr>
          <w:color w:val="434343"/>
          <w:spacing w:val="-2"/>
        </w:rPr>
        <w:t>Sub-Processing</w:t>
      </w:r>
    </w:p>
    <w:p w14:paraId="28F740D0" w14:textId="77777777" w:rsidR="0033413D" w:rsidRDefault="00E46C25">
      <w:pPr>
        <w:pStyle w:val="ListParagraph"/>
        <w:numPr>
          <w:ilvl w:val="1"/>
          <w:numId w:val="13"/>
        </w:numPr>
        <w:tabs>
          <w:tab w:val="left" w:pos="827"/>
        </w:tabs>
        <w:spacing w:before="109" w:line="244" w:lineRule="auto"/>
        <w:ind w:left="448" w:right="731" w:firstLine="0"/>
        <w:jc w:val="both"/>
      </w:pPr>
      <w:r>
        <w:t>In respect of any Processing of Personal Data performed by a third party on behalf of a Party, that Party shall:</w:t>
      </w:r>
    </w:p>
    <w:p w14:paraId="307E2868" w14:textId="77777777" w:rsidR="0033413D" w:rsidRDefault="0033413D">
      <w:pPr>
        <w:pStyle w:val="BodyText"/>
        <w:spacing w:before="22"/>
      </w:pPr>
    </w:p>
    <w:p w14:paraId="72E0E423" w14:textId="77777777" w:rsidR="0033413D" w:rsidRDefault="00E46C25">
      <w:pPr>
        <w:pStyle w:val="ListParagraph"/>
        <w:numPr>
          <w:ilvl w:val="2"/>
          <w:numId w:val="13"/>
        </w:numPr>
        <w:tabs>
          <w:tab w:val="left" w:pos="1502"/>
        </w:tabs>
        <w:spacing w:line="242" w:lineRule="auto"/>
        <w:ind w:left="1168" w:right="725" w:firstLine="0"/>
        <w:jc w:val="both"/>
      </w:pPr>
      <w:r>
        <w:t>carry</w:t>
      </w:r>
      <w:r>
        <w:rPr>
          <w:spacing w:val="-1"/>
        </w:rPr>
        <w:t xml:space="preserve"> </w:t>
      </w:r>
      <w:r>
        <w:t>out adequate due diligence on such third party to ensure that it is capable of providing</w:t>
      </w:r>
      <w:r>
        <w:rPr>
          <w:spacing w:val="-6"/>
        </w:rPr>
        <w:t xml:space="preserve"> </w:t>
      </w:r>
      <w:r>
        <w:t>the</w:t>
      </w:r>
      <w:r>
        <w:rPr>
          <w:spacing w:val="-8"/>
        </w:rPr>
        <w:t xml:space="preserve"> </w:t>
      </w:r>
      <w:r>
        <w:t>level</w:t>
      </w:r>
      <w:r>
        <w:rPr>
          <w:spacing w:val="-6"/>
        </w:rPr>
        <w:t xml:space="preserve"> </w:t>
      </w:r>
      <w:r>
        <w:t>of</w:t>
      </w:r>
      <w:r>
        <w:rPr>
          <w:spacing w:val="-7"/>
        </w:rPr>
        <w:t xml:space="preserve"> </w:t>
      </w:r>
      <w:r>
        <w:t>protection</w:t>
      </w:r>
      <w:r>
        <w:rPr>
          <w:spacing w:val="-6"/>
        </w:rPr>
        <w:t xml:space="preserve"> </w:t>
      </w:r>
      <w:r>
        <w:t>for</w:t>
      </w:r>
      <w:r>
        <w:rPr>
          <w:spacing w:val="-7"/>
        </w:rPr>
        <w:t xml:space="preserve"> </w:t>
      </w:r>
      <w:r>
        <w:t>the</w:t>
      </w:r>
      <w:r>
        <w:rPr>
          <w:spacing w:val="-8"/>
        </w:rPr>
        <w:t xml:space="preserve"> </w:t>
      </w:r>
      <w:r>
        <w:t>Personal</w:t>
      </w:r>
      <w:r>
        <w:rPr>
          <w:spacing w:val="-7"/>
        </w:rPr>
        <w:t xml:space="preserve"> </w:t>
      </w:r>
      <w:r>
        <w:t>Data</w:t>
      </w:r>
      <w:r>
        <w:rPr>
          <w:spacing w:val="-6"/>
        </w:rPr>
        <w:t xml:space="preserve"> </w:t>
      </w:r>
      <w:r>
        <w:t>as</w:t>
      </w:r>
      <w:r>
        <w:rPr>
          <w:spacing w:val="-8"/>
        </w:rPr>
        <w:t xml:space="preserve"> </w:t>
      </w:r>
      <w:r>
        <w:t>is</w:t>
      </w:r>
      <w:r>
        <w:rPr>
          <w:spacing w:val="-7"/>
        </w:rPr>
        <w:t xml:space="preserve"> </w:t>
      </w:r>
      <w:r>
        <w:t>required</w:t>
      </w:r>
      <w:r>
        <w:rPr>
          <w:spacing w:val="-6"/>
        </w:rPr>
        <w:t xml:space="preserve"> </w:t>
      </w:r>
      <w:r>
        <w:t>by</w:t>
      </w:r>
      <w:r>
        <w:rPr>
          <w:spacing w:val="-7"/>
        </w:rPr>
        <w:t xml:space="preserve"> </w:t>
      </w:r>
      <w:r>
        <w:t>the</w:t>
      </w:r>
      <w:r>
        <w:rPr>
          <w:spacing w:val="-6"/>
        </w:rPr>
        <w:t xml:space="preserve"> </w:t>
      </w:r>
      <w:r>
        <w:t>Framework Agreement, and</w:t>
      </w:r>
      <w:r>
        <w:rPr>
          <w:spacing w:val="40"/>
        </w:rPr>
        <w:t xml:space="preserve"> </w:t>
      </w:r>
      <w:r>
        <w:t>provide evidence of such due diligence to the</w:t>
      </w:r>
      <w:r>
        <w:rPr>
          <w:spacing w:val="40"/>
        </w:rPr>
        <w:t xml:space="preserve"> </w:t>
      </w:r>
      <w:r>
        <w:t>other Party where reasonably requested; and</w:t>
      </w:r>
    </w:p>
    <w:p w14:paraId="389D020F" w14:textId="77777777" w:rsidR="0033413D" w:rsidRDefault="0033413D">
      <w:pPr>
        <w:pStyle w:val="BodyText"/>
        <w:spacing w:before="29"/>
      </w:pPr>
    </w:p>
    <w:p w14:paraId="7A64D04A" w14:textId="77777777" w:rsidR="0033413D" w:rsidRDefault="00E46C25">
      <w:pPr>
        <w:pStyle w:val="ListParagraph"/>
        <w:numPr>
          <w:ilvl w:val="2"/>
          <w:numId w:val="13"/>
        </w:numPr>
        <w:tabs>
          <w:tab w:val="left" w:pos="1504"/>
        </w:tabs>
        <w:spacing w:line="244" w:lineRule="auto"/>
        <w:ind w:left="1168" w:right="733" w:firstLine="0"/>
        <w:jc w:val="both"/>
      </w:pPr>
      <w:r>
        <w:t>ensure that a suitable agreement is in place with the third party as required under applicable Data Protection Legislation.</w:t>
      </w:r>
    </w:p>
    <w:p w14:paraId="089794BB" w14:textId="77777777" w:rsidR="0033413D" w:rsidRDefault="0033413D">
      <w:pPr>
        <w:pStyle w:val="BodyText"/>
      </w:pPr>
    </w:p>
    <w:p w14:paraId="3A318880" w14:textId="77777777" w:rsidR="0033413D" w:rsidRDefault="0033413D">
      <w:pPr>
        <w:pStyle w:val="BodyText"/>
        <w:spacing w:before="38"/>
      </w:pPr>
    </w:p>
    <w:p w14:paraId="194E63AE" w14:textId="77777777" w:rsidR="0033413D" w:rsidRDefault="00E46C25">
      <w:pPr>
        <w:pStyle w:val="Heading2"/>
        <w:numPr>
          <w:ilvl w:val="0"/>
          <w:numId w:val="13"/>
        </w:numPr>
        <w:tabs>
          <w:tab w:val="left" w:pos="913"/>
        </w:tabs>
        <w:ind w:left="913" w:hanging="467"/>
      </w:pPr>
      <w:r>
        <w:t>Data</w:t>
      </w:r>
      <w:r>
        <w:rPr>
          <w:spacing w:val="-5"/>
        </w:rPr>
        <w:t xml:space="preserve"> </w:t>
      </w:r>
      <w:r>
        <w:rPr>
          <w:spacing w:val="-2"/>
        </w:rPr>
        <w:t>Retention</w:t>
      </w:r>
    </w:p>
    <w:p w14:paraId="6F52C121" w14:textId="77777777" w:rsidR="0033413D" w:rsidRDefault="00E46C25">
      <w:pPr>
        <w:pStyle w:val="BodyText"/>
        <w:spacing w:before="108" w:line="242" w:lineRule="auto"/>
        <w:ind w:left="448" w:right="724" w:hanging="3"/>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w:t>
      </w:r>
      <w:r>
        <w:rPr>
          <w:spacing w:val="-7"/>
        </w:rPr>
        <w:t xml:space="preserve"> </w:t>
      </w:r>
      <w:r>
        <w:t>policy</w:t>
      </w:r>
      <w:r>
        <w:rPr>
          <w:spacing w:val="-7"/>
        </w:rPr>
        <w:t xml:space="preserve"> </w:t>
      </w:r>
      <w:r>
        <w:t>(save</w:t>
      </w:r>
      <w:r>
        <w:rPr>
          <w:spacing w:val="-11"/>
        </w:rPr>
        <w:t xml:space="preserve"> </w:t>
      </w:r>
      <w:r>
        <w:t>to</w:t>
      </w:r>
      <w:r>
        <w:rPr>
          <w:spacing w:val="-8"/>
        </w:rPr>
        <w:t xml:space="preserve"> </w:t>
      </w:r>
      <w:r>
        <w:t>the</w:t>
      </w:r>
      <w:r>
        <w:rPr>
          <w:spacing w:val="-5"/>
        </w:rPr>
        <w:t xml:space="preserve"> </w:t>
      </w:r>
      <w:r>
        <w:t>extent</w:t>
      </w:r>
      <w:r>
        <w:rPr>
          <w:spacing w:val="-9"/>
        </w:rPr>
        <w:t xml:space="preserve"> </w:t>
      </w:r>
      <w:r>
        <w:t>(and</w:t>
      </w:r>
      <w:r>
        <w:rPr>
          <w:spacing w:val="-8"/>
        </w:rPr>
        <w:t xml:space="preserve"> </w:t>
      </w:r>
      <w:r>
        <w:t>for</w:t>
      </w:r>
      <w:r>
        <w:rPr>
          <w:spacing w:val="-7"/>
        </w:rPr>
        <w:t xml:space="preserve"> </w:t>
      </w:r>
      <w:r>
        <w:t>the</w:t>
      </w:r>
      <w:r>
        <w:rPr>
          <w:spacing w:val="-8"/>
        </w:rPr>
        <w:t xml:space="preserve"> </w:t>
      </w:r>
      <w:r>
        <w:t>limited</w:t>
      </w:r>
      <w:r>
        <w:rPr>
          <w:spacing w:val="-6"/>
        </w:rPr>
        <w:t xml:space="preserve"> </w:t>
      </w:r>
      <w:r>
        <w:t>period)</w:t>
      </w:r>
      <w:r>
        <w:rPr>
          <w:spacing w:val="-7"/>
        </w:rPr>
        <w:t xml:space="preserve"> </w:t>
      </w:r>
      <w:r>
        <w:t>that</w:t>
      </w:r>
      <w:r>
        <w:rPr>
          <w:spacing w:val="-6"/>
        </w:rPr>
        <w:t xml:space="preserve"> </w:t>
      </w:r>
      <w:r>
        <w:t>such</w:t>
      </w:r>
      <w:r>
        <w:rPr>
          <w:spacing w:val="-8"/>
        </w:rPr>
        <w:t xml:space="preserve"> </w:t>
      </w:r>
      <w:r>
        <w:t>information</w:t>
      </w:r>
      <w:r>
        <w:rPr>
          <w:spacing w:val="-8"/>
        </w:rPr>
        <w:t xml:space="preserve"> </w:t>
      </w:r>
      <w:r>
        <w:t>needs</w:t>
      </w:r>
      <w:r>
        <w:rPr>
          <w:spacing w:val="-10"/>
        </w:rPr>
        <w:t xml:space="preserve"> </w:t>
      </w:r>
      <w:r>
        <w:t>to</w:t>
      </w:r>
      <w:r>
        <w:rPr>
          <w:spacing w:val="-8"/>
        </w:rPr>
        <w:t xml:space="preserve"> </w:t>
      </w:r>
      <w:r>
        <w:t>be retained by the a Party for statutory compliance purposes or as otherwise required by the Framework Agreement), and taking all further actions as may be necessary to ensure its compliance with Data Protection Legislation and its privacy policy.</w:t>
      </w:r>
    </w:p>
    <w:p w14:paraId="54C814A9" w14:textId="77777777" w:rsidR="0033413D" w:rsidRDefault="0033413D">
      <w:pPr>
        <w:pStyle w:val="BodyText"/>
        <w:spacing w:line="242" w:lineRule="auto"/>
        <w:jc w:val="both"/>
        <w:sectPr w:rsidR="0033413D">
          <w:pgSz w:w="11930" w:h="16840"/>
          <w:pgMar w:top="1340" w:right="708" w:bottom="1260" w:left="992" w:header="0" w:footer="1071" w:gutter="0"/>
          <w:cols w:space="720"/>
        </w:sectPr>
      </w:pPr>
    </w:p>
    <w:p w14:paraId="1ACD7309" w14:textId="77777777" w:rsidR="0033413D" w:rsidRDefault="00E46C25">
      <w:pPr>
        <w:pStyle w:val="Heading1"/>
      </w:pPr>
      <w:bookmarkStart w:id="11" w:name="_bookmark11"/>
      <w:bookmarkEnd w:id="11"/>
      <w:r>
        <w:lastRenderedPageBreak/>
        <w:t>Schedule</w:t>
      </w:r>
      <w:r>
        <w:rPr>
          <w:spacing w:val="-15"/>
        </w:rPr>
        <w:t xml:space="preserve"> </w:t>
      </w:r>
      <w:r>
        <w:t>8</w:t>
      </w:r>
      <w:r>
        <w:rPr>
          <w:spacing w:val="-14"/>
        </w:rPr>
        <w:t xml:space="preserve"> </w:t>
      </w:r>
      <w:r>
        <w:t>(Corporate</w:t>
      </w:r>
      <w:r>
        <w:rPr>
          <w:spacing w:val="-14"/>
        </w:rPr>
        <w:t xml:space="preserve"> </w:t>
      </w:r>
      <w:r>
        <w:t>Resolution</w:t>
      </w:r>
      <w:r>
        <w:rPr>
          <w:spacing w:val="-14"/>
        </w:rPr>
        <w:t xml:space="preserve"> </w:t>
      </w:r>
      <w:r>
        <w:rPr>
          <w:spacing w:val="-2"/>
        </w:rPr>
        <w:t>Planning)</w:t>
      </w:r>
    </w:p>
    <w:p w14:paraId="56C2D95D" w14:textId="77777777" w:rsidR="0033413D" w:rsidRDefault="0033413D">
      <w:pPr>
        <w:pStyle w:val="BodyText"/>
        <w:spacing w:before="290"/>
        <w:rPr>
          <w:sz w:val="32"/>
        </w:rPr>
      </w:pPr>
    </w:p>
    <w:p w14:paraId="0C19AE5D" w14:textId="77777777" w:rsidR="0033413D" w:rsidRDefault="00E46C25">
      <w:pPr>
        <w:pStyle w:val="Heading2"/>
        <w:numPr>
          <w:ilvl w:val="0"/>
          <w:numId w:val="10"/>
        </w:numPr>
        <w:tabs>
          <w:tab w:val="left" w:pos="756"/>
        </w:tabs>
        <w:ind w:left="756" w:hanging="310"/>
      </w:pPr>
      <w:r>
        <w:rPr>
          <w:color w:val="434343"/>
          <w:spacing w:val="-2"/>
        </w:rPr>
        <w:t>Definitions</w:t>
      </w:r>
    </w:p>
    <w:p w14:paraId="5042D6A3" w14:textId="77777777" w:rsidR="0033413D" w:rsidRDefault="00E46C25">
      <w:pPr>
        <w:pStyle w:val="ListParagraph"/>
        <w:numPr>
          <w:ilvl w:val="1"/>
          <w:numId w:val="10"/>
        </w:numPr>
        <w:tabs>
          <w:tab w:val="left" w:pos="448"/>
          <w:tab w:val="left" w:pos="810"/>
        </w:tabs>
        <w:spacing w:before="109" w:line="244" w:lineRule="auto"/>
        <w:ind w:right="1078" w:hanging="3"/>
      </w:pPr>
      <w:r>
        <w:t>In</w:t>
      </w:r>
      <w:r>
        <w:rPr>
          <w:spacing w:val="-3"/>
        </w:rPr>
        <w:t xml:space="preserve"> </w:t>
      </w:r>
      <w:r>
        <w:t>this Schedule,</w:t>
      </w:r>
      <w:r>
        <w:rPr>
          <w:spacing w:val="-2"/>
        </w:rPr>
        <w:t xml:space="preserve"> </w:t>
      </w:r>
      <w:r>
        <w:t>the</w:t>
      </w:r>
      <w:r>
        <w:rPr>
          <w:spacing w:val="-6"/>
        </w:rPr>
        <w:t xml:space="preserve"> </w:t>
      </w:r>
      <w:r>
        <w:t>following</w:t>
      </w:r>
      <w:r>
        <w:rPr>
          <w:spacing w:val="-1"/>
        </w:rPr>
        <w:t xml:space="preserve"> </w:t>
      </w:r>
      <w:r>
        <w:t>words shall</w:t>
      </w:r>
      <w:r>
        <w:rPr>
          <w:spacing w:val="-1"/>
        </w:rPr>
        <w:t xml:space="preserve"> </w:t>
      </w:r>
      <w:r>
        <w:t>have</w:t>
      </w:r>
      <w:r>
        <w:rPr>
          <w:spacing w:val="-1"/>
        </w:rPr>
        <w:t xml:space="preserve"> </w:t>
      </w:r>
      <w:r>
        <w:t>the</w:t>
      </w:r>
      <w:r>
        <w:rPr>
          <w:spacing w:val="-3"/>
        </w:rPr>
        <w:t xml:space="preserve"> </w:t>
      </w:r>
      <w:r>
        <w:t>following</w:t>
      </w:r>
      <w:r>
        <w:rPr>
          <w:spacing w:val="-1"/>
        </w:rPr>
        <w:t xml:space="preserve"> </w:t>
      </w:r>
      <w:r>
        <w:t>meanings</w:t>
      </w:r>
      <w:r>
        <w:rPr>
          <w:spacing w:val="-3"/>
        </w:rPr>
        <w:t xml:space="preserve"> </w:t>
      </w:r>
      <w:r>
        <w:t>and</w:t>
      </w:r>
      <w:r>
        <w:rPr>
          <w:spacing w:val="-3"/>
        </w:rPr>
        <w:t xml:space="preserve"> </w:t>
      </w:r>
      <w:r>
        <w:t>they</w:t>
      </w:r>
      <w:r>
        <w:rPr>
          <w:spacing w:val="-3"/>
        </w:rPr>
        <w:t xml:space="preserve"> </w:t>
      </w:r>
      <w:r>
        <w:t>shall supplement Schedule 6 (Glossary and interpretations):</w:t>
      </w:r>
    </w:p>
    <w:p w14:paraId="2F31158A" w14:textId="77777777" w:rsidR="0033413D" w:rsidRDefault="0033413D">
      <w:pPr>
        <w:pStyle w:val="BodyText"/>
        <w:spacing w:before="22"/>
        <w:rPr>
          <w:sz w:val="20"/>
        </w:rPr>
      </w:pPr>
    </w:p>
    <w:tbl>
      <w:tblPr>
        <w:tblW w:w="0" w:type="auto"/>
        <w:tblInd w:w="1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33413D" w14:paraId="1FFD84A4" w14:textId="77777777">
        <w:trPr>
          <w:trHeight w:val="2327"/>
        </w:trPr>
        <w:tc>
          <w:tcPr>
            <w:tcW w:w="3099" w:type="dxa"/>
          </w:tcPr>
          <w:p w14:paraId="09141F4F" w14:textId="77777777" w:rsidR="0033413D" w:rsidRDefault="0033413D">
            <w:pPr>
              <w:pStyle w:val="TableParagraph"/>
            </w:pPr>
          </w:p>
          <w:p w14:paraId="6401DACF" w14:textId="77777777" w:rsidR="0033413D" w:rsidRDefault="0033413D">
            <w:pPr>
              <w:pStyle w:val="TableParagraph"/>
              <w:spacing w:before="132"/>
            </w:pPr>
          </w:p>
          <w:p w14:paraId="3634317C" w14:textId="77777777" w:rsidR="0033413D" w:rsidRDefault="00E46C25">
            <w:pPr>
              <w:pStyle w:val="TableParagraph"/>
              <w:spacing w:line="244" w:lineRule="auto"/>
              <w:ind w:left="107" w:right="146" w:hanging="3"/>
              <w:rPr>
                <w:rFonts w:ascii="Arial"/>
                <w:b/>
              </w:rPr>
            </w:pPr>
            <w:r>
              <w:rPr>
                <w:rFonts w:ascii="Arial"/>
                <w:b/>
              </w:rPr>
              <w:t>"Accounting</w:t>
            </w:r>
            <w:r>
              <w:rPr>
                <w:rFonts w:ascii="Arial"/>
                <w:b/>
                <w:spacing w:val="-16"/>
              </w:rPr>
              <w:t xml:space="preserve"> </w:t>
            </w:r>
            <w:r>
              <w:rPr>
                <w:rFonts w:ascii="Arial"/>
                <w:b/>
              </w:rPr>
              <w:t xml:space="preserve">Reference </w:t>
            </w:r>
            <w:r>
              <w:rPr>
                <w:rFonts w:ascii="Arial"/>
                <w:b/>
                <w:spacing w:val="-4"/>
              </w:rPr>
              <w:t>Date"</w:t>
            </w:r>
          </w:p>
        </w:tc>
        <w:tc>
          <w:tcPr>
            <w:tcW w:w="5075" w:type="dxa"/>
          </w:tcPr>
          <w:p w14:paraId="0B5B264F" w14:textId="77777777" w:rsidR="0033413D" w:rsidRDefault="0033413D">
            <w:pPr>
              <w:pStyle w:val="TableParagraph"/>
            </w:pPr>
          </w:p>
          <w:p w14:paraId="42D96A62" w14:textId="77777777" w:rsidR="0033413D" w:rsidRDefault="0033413D">
            <w:pPr>
              <w:pStyle w:val="TableParagraph"/>
              <w:spacing w:before="223"/>
            </w:pPr>
          </w:p>
          <w:p w14:paraId="29D30898" w14:textId="77777777" w:rsidR="0033413D" w:rsidRDefault="00E46C25">
            <w:pPr>
              <w:pStyle w:val="TableParagraph"/>
              <w:spacing w:line="244" w:lineRule="auto"/>
              <w:ind w:left="107" w:right="153" w:hanging="3"/>
            </w:pPr>
            <w:r>
              <w:t>means in each year the date to which the Supplier</w:t>
            </w:r>
            <w:r>
              <w:rPr>
                <w:spacing w:val="-6"/>
              </w:rPr>
              <w:t xml:space="preserve"> </w:t>
            </w:r>
            <w:r>
              <w:t>prepares</w:t>
            </w:r>
            <w:r>
              <w:rPr>
                <w:spacing w:val="-9"/>
              </w:rPr>
              <w:t xml:space="preserve"> </w:t>
            </w:r>
            <w:r>
              <w:t>its</w:t>
            </w:r>
            <w:r>
              <w:rPr>
                <w:spacing w:val="-9"/>
              </w:rPr>
              <w:t xml:space="preserve"> </w:t>
            </w:r>
            <w:r>
              <w:t>annual</w:t>
            </w:r>
            <w:r>
              <w:rPr>
                <w:spacing w:val="-7"/>
              </w:rPr>
              <w:t xml:space="preserve"> </w:t>
            </w:r>
            <w:r>
              <w:t>audited</w:t>
            </w:r>
            <w:r>
              <w:rPr>
                <w:spacing w:val="-7"/>
              </w:rPr>
              <w:t xml:space="preserve"> </w:t>
            </w:r>
            <w:r>
              <w:t xml:space="preserve">financial </w:t>
            </w:r>
            <w:r>
              <w:rPr>
                <w:spacing w:val="-2"/>
              </w:rPr>
              <w:t>statements;</w:t>
            </w:r>
          </w:p>
        </w:tc>
      </w:tr>
      <w:tr w:rsidR="0033413D" w14:paraId="7514DCBB" w14:textId="77777777">
        <w:trPr>
          <w:trHeight w:val="6011"/>
        </w:trPr>
        <w:tc>
          <w:tcPr>
            <w:tcW w:w="3099" w:type="dxa"/>
          </w:tcPr>
          <w:p w14:paraId="5BD63DC0" w14:textId="77777777" w:rsidR="0033413D" w:rsidRDefault="0033413D">
            <w:pPr>
              <w:pStyle w:val="TableParagraph"/>
            </w:pPr>
          </w:p>
          <w:p w14:paraId="450BD51A" w14:textId="77777777" w:rsidR="0033413D" w:rsidRDefault="0033413D">
            <w:pPr>
              <w:pStyle w:val="TableParagraph"/>
              <w:spacing w:before="132"/>
            </w:pPr>
          </w:p>
          <w:p w14:paraId="71FB24ED" w14:textId="77777777" w:rsidR="0033413D" w:rsidRDefault="00E46C25">
            <w:pPr>
              <w:pStyle w:val="TableParagraph"/>
              <w:ind w:left="105"/>
              <w:rPr>
                <w:rFonts w:ascii="Arial" w:hAnsi="Arial"/>
                <w:b/>
              </w:rPr>
            </w:pPr>
            <w:r>
              <w:rPr>
                <w:rFonts w:ascii="Arial" w:hAnsi="Arial"/>
                <w:b/>
              </w:rPr>
              <w:t>“Annual</w:t>
            </w:r>
            <w:r>
              <w:rPr>
                <w:rFonts w:ascii="Arial" w:hAnsi="Arial"/>
                <w:b/>
                <w:spacing w:val="-5"/>
              </w:rPr>
              <w:t xml:space="preserve"> </w:t>
            </w:r>
            <w:r>
              <w:rPr>
                <w:rFonts w:ascii="Arial" w:hAnsi="Arial"/>
                <w:b/>
                <w:spacing w:val="-2"/>
              </w:rPr>
              <w:t>Revenue”</w:t>
            </w:r>
          </w:p>
        </w:tc>
        <w:tc>
          <w:tcPr>
            <w:tcW w:w="5075" w:type="dxa"/>
          </w:tcPr>
          <w:p w14:paraId="4AC49A2C" w14:textId="77777777" w:rsidR="0033413D" w:rsidRDefault="0033413D">
            <w:pPr>
              <w:pStyle w:val="TableParagraph"/>
            </w:pPr>
          </w:p>
          <w:p w14:paraId="735B7069" w14:textId="77777777" w:rsidR="0033413D" w:rsidRDefault="0033413D">
            <w:pPr>
              <w:pStyle w:val="TableParagraph"/>
              <w:spacing w:before="223"/>
            </w:pPr>
          </w:p>
          <w:p w14:paraId="15F4519A" w14:textId="77777777" w:rsidR="0033413D" w:rsidRDefault="00E46C25">
            <w:pPr>
              <w:pStyle w:val="TableParagraph"/>
              <w:spacing w:line="242" w:lineRule="auto"/>
              <w:ind w:left="107" w:right="102" w:hanging="3"/>
            </w:pPr>
            <w:r>
              <w:t>means, for the purposes of determining whether an entity is a Public Sector Dependent Supplier, the audited consolidated aggregate revenue (including share of revenue of joint ventures and Associates) reported by the Supplier or, as appropriate,</w:t>
            </w:r>
            <w:r>
              <w:rPr>
                <w:spacing w:val="-6"/>
              </w:rPr>
              <w:t xml:space="preserve"> </w:t>
            </w:r>
            <w:r>
              <w:t>the</w:t>
            </w:r>
            <w:r>
              <w:rPr>
                <w:spacing w:val="-5"/>
              </w:rPr>
              <w:t xml:space="preserve"> </w:t>
            </w:r>
            <w:r>
              <w:t>Supplier</w:t>
            </w:r>
            <w:r>
              <w:rPr>
                <w:spacing w:val="-6"/>
              </w:rPr>
              <w:t xml:space="preserve"> </w:t>
            </w:r>
            <w:r>
              <w:t>Group</w:t>
            </w:r>
            <w:r>
              <w:rPr>
                <w:spacing w:val="-5"/>
              </w:rPr>
              <w:t xml:space="preserve"> </w:t>
            </w:r>
            <w:r>
              <w:t>in</w:t>
            </w:r>
            <w:r>
              <w:rPr>
                <w:spacing w:val="-5"/>
              </w:rPr>
              <w:t xml:space="preserve"> </w:t>
            </w:r>
            <w:r>
              <w:t>its</w:t>
            </w:r>
            <w:r>
              <w:rPr>
                <w:spacing w:val="-7"/>
              </w:rPr>
              <w:t xml:space="preserve"> </w:t>
            </w:r>
            <w:r>
              <w:t>most</w:t>
            </w:r>
            <w:r>
              <w:rPr>
                <w:spacing w:val="-6"/>
              </w:rPr>
              <w:t xml:space="preserve"> </w:t>
            </w:r>
            <w:r>
              <w:t xml:space="preserve">recent published accounts, subject to the following </w:t>
            </w:r>
            <w:r>
              <w:rPr>
                <w:spacing w:val="-2"/>
              </w:rPr>
              <w:t>methodology:</w:t>
            </w:r>
          </w:p>
          <w:p w14:paraId="58EB3252" w14:textId="77777777" w:rsidR="0033413D" w:rsidRDefault="00E46C25">
            <w:pPr>
              <w:pStyle w:val="TableParagraph"/>
              <w:spacing w:before="203" w:line="242" w:lineRule="auto"/>
              <w:ind w:left="107" w:right="405" w:hanging="3"/>
              <w:jc w:val="both"/>
            </w:pPr>
            <w:r>
              <w:t>figures for accounting periods of other than 12 months</w:t>
            </w:r>
            <w:r>
              <w:rPr>
                <w:spacing w:val="-6"/>
              </w:rPr>
              <w:t xml:space="preserve"> </w:t>
            </w:r>
            <w:r>
              <w:t>should</w:t>
            </w:r>
            <w:r>
              <w:rPr>
                <w:spacing w:val="-4"/>
              </w:rPr>
              <w:t xml:space="preserve"> </w:t>
            </w:r>
            <w:r>
              <w:t>be</w:t>
            </w:r>
            <w:r>
              <w:rPr>
                <w:spacing w:val="-6"/>
              </w:rPr>
              <w:t xml:space="preserve"> </w:t>
            </w:r>
            <w:r>
              <w:t>scaled</w:t>
            </w:r>
            <w:r>
              <w:rPr>
                <w:spacing w:val="-6"/>
              </w:rPr>
              <w:t xml:space="preserve"> </w:t>
            </w:r>
            <w:r>
              <w:t>pro</w:t>
            </w:r>
            <w:r>
              <w:rPr>
                <w:spacing w:val="-6"/>
              </w:rPr>
              <w:t xml:space="preserve"> </w:t>
            </w:r>
            <w:r>
              <w:t>rata</w:t>
            </w:r>
            <w:r>
              <w:rPr>
                <w:spacing w:val="-6"/>
              </w:rPr>
              <w:t xml:space="preserve"> </w:t>
            </w:r>
            <w:r>
              <w:t>to</w:t>
            </w:r>
            <w:r>
              <w:rPr>
                <w:spacing w:val="-4"/>
              </w:rPr>
              <w:t xml:space="preserve"> </w:t>
            </w:r>
            <w:r>
              <w:t>produce</w:t>
            </w:r>
            <w:r>
              <w:rPr>
                <w:spacing w:val="-4"/>
              </w:rPr>
              <w:t xml:space="preserve"> </w:t>
            </w:r>
            <w:r>
              <w:t xml:space="preserve">a proforma figure for a </w:t>
            </w:r>
            <w:proofErr w:type="gramStart"/>
            <w:r>
              <w:t>12 month</w:t>
            </w:r>
            <w:proofErr w:type="gramEnd"/>
            <w:r>
              <w:t xml:space="preserve"> period; and</w:t>
            </w:r>
          </w:p>
          <w:p w14:paraId="51F66887" w14:textId="77777777" w:rsidR="0033413D" w:rsidRDefault="00E46C25">
            <w:pPr>
              <w:pStyle w:val="TableParagraph"/>
              <w:spacing w:before="239" w:line="242" w:lineRule="auto"/>
              <w:ind w:left="107" w:right="153" w:hanging="3"/>
            </w:pPr>
            <w:r>
              <w:t>where the Supplier, the Supplier Group and/or their joint ventures and Associates report in a foreign</w:t>
            </w:r>
            <w:r>
              <w:rPr>
                <w:spacing w:val="-5"/>
              </w:rPr>
              <w:t xml:space="preserve"> </w:t>
            </w:r>
            <w:r>
              <w:t>currency,</w:t>
            </w:r>
            <w:r>
              <w:rPr>
                <w:spacing w:val="-6"/>
              </w:rPr>
              <w:t xml:space="preserve"> </w:t>
            </w:r>
            <w:r>
              <w:t>revenue</w:t>
            </w:r>
            <w:r>
              <w:rPr>
                <w:spacing w:val="-5"/>
              </w:rPr>
              <w:t xml:space="preserve"> </w:t>
            </w:r>
            <w:r>
              <w:t>should</w:t>
            </w:r>
            <w:r>
              <w:rPr>
                <w:spacing w:val="-5"/>
              </w:rPr>
              <w:t xml:space="preserve"> </w:t>
            </w:r>
            <w:r>
              <w:t>be</w:t>
            </w:r>
            <w:r>
              <w:rPr>
                <w:spacing w:val="-7"/>
              </w:rPr>
              <w:t xml:space="preserve"> </w:t>
            </w:r>
            <w:r>
              <w:t>converted</w:t>
            </w:r>
            <w:r>
              <w:rPr>
                <w:spacing w:val="-7"/>
              </w:rPr>
              <w:t xml:space="preserve"> </w:t>
            </w:r>
            <w:r>
              <w:t>to British Pound Sterling at the closing exchange rate on the Accounting Reference Date;</w:t>
            </w:r>
          </w:p>
        </w:tc>
      </w:tr>
    </w:tbl>
    <w:p w14:paraId="3C64DC08" w14:textId="77777777" w:rsidR="0033413D" w:rsidRDefault="0033413D">
      <w:pPr>
        <w:pStyle w:val="TableParagraph"/>
        <w:spacing w:line="242" w:lineRule="auto"/>
        <w:sectPr w:rsidR="0033413D">
          <w:footerReference w:type="default" r:id="rId27"/>
          <w:pgSz w:w="11930" w:h="16840"/>
          <w:pgMar w:top="1340" w:right="708" w:bottom="980" w:left="992" w:header="0" w:footer="794" w:gutter="0"/>
          <w:cols w:space="720"/>
        </w:sectPr>
      </w:pPr>
    </w:p>
    <w:tbl>
      <w:tblPr>
        <w:tblW w:w="0" w:type="auto"/>
        <w:tblInd w:w="1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33413D" w14:paraId="2260931D" w14:textId="77777777">
        <w:trPr>
          <w:trHeight w:val="3038"/>
        </w:trPr>
        <w:tc>
          <w:tcPr>
            <w:tcW w:w="3099" w:type="dxa"/>
          </w:tcPr>
          <w:p w14:paraId="045A008B" w14:textId="77777777" w:rsidR="0033413D" w:rsidRDefault="0033413D">
            <w:pPr>
              <w:pStyle w:val="TableParagraph"/>
            </w:pPr>
          </w:p>
          <w:p w14:paraId="0BD37B9D" w14:textId="77777777" w:rsidR="0033413D" w:rsidRDefault="0033413D">
            <w:pPr>
              <w:pStyle w:val="TableParagraph"/>
              <w:spacing w:before="130"/>
            </w:pPr>
          </w:p>
          <w:p w14:paraId="4B39E278" w14:textId="77777777" w:rsidR="0033413D" w:rsidRDefault="00E46C25">
            <w:pPr>
              <w:pStyle w:val="TableParagraph"/>
              <w:spacing w:line="244" w:lineRule="auto"/>
              <w:ind w:left="107" w:right="146" w:hanging="3"/>
              <w:rPr>
                <w:rFonts w:ascii="Arial" w:hAnsi="Arial"/>
                <w:b/>
              </w:rPr>
            </w:pPr>
            <w:r>
              <w:rPr>
                <w:rFonts w:ascii="Arial" w:hAnsi="Arial"/>
                <w:b/>
              </w:rPr>
              <w:t>“Appropriate</w:t>
            </w:r>
            <w:r>
              <w:rPr>
                <w:rFonts w:ascii="Arial" w:hAnsi="Arial"/>
                <w:b/>
                <w:spacing w:val="-16"/>
              </w:rPr>
              <w:t xml:space="preserve"> </w:t>
            </w:r>
            <w:r>
              <w:rPr>
                <w:rFonts w:ascii="Arial" w:hAnsi="Arial"/>
                <w:b/>
              </w:rPr>
              <w:t>Authority”</w:t>
            </w:r>
            <w:r>
              <w:rPr>
                <w:rFonts w:ascii="Arial" w:hAnsi="Arial"/>
                <w:b/>
                <w:spacing w:val="-15"/>
              </w:rPr>
              <w:t xml:space="preserve"> </w:t>
            </w:r>
            <w:r>
              <w:rPr>
                <w:rFonts w:ascii="Arial" w:hAnsi="Arial"/>
                <w:b/>
              </w:rPr>
              <w:t>or “Appropriate Authorities”</w:t>
            </w:r>
          </w:p>
        </w:tc>
        <w:tc>
          <w:tcPr>
            <w:tcW w:w="5075" w:type="dxa"/>
          </w:tcPr>
          <w:p w14:paraId="06B1E46C" w14:textId="77777777" w:rsidR="0033413D" w:rsidRDefault="0033413D">
            <w:pPr>
              <w:pStyle w:val="TableParagraph"/>
            </w:pPr>
          </w:p>
          <w:p w14:paraId="7194BA01" w14:textId="77777777" w:rsidR="0033413D" w:rsidRDefault="0033413D">
            <w:pPr>
              <w:pStyle w:val="TableParagraph"/>
              <w:spacing w:before="223"/>
            </w:pPr>
          </w:p>
          <w:p w14:paraId="71B0B019" w14:textId="77777777" w:rsidR="0033413D" w:rsidRDefault="00E46C25">
            <w:pPr>
              <w:pStyle w:val="TableParagraph"/>
              <w:spacing w:line="242" w:lineRule="auto"/>
              <w:ind w:left="107" w:right="153" w:hanging="3"/>
            </w:pPr>
            <w:r>
              <w:t>means</w:t>
            </w:r>
            <w:r>
              <w:rPr>
                <w:spacing w:val="-6"/>
              </w:rPr>
              <w:t xml:space="preserve"> </w:t>
            </w:r>
            <w:r>
              <w:t>the</w:t>
            </w:r>
            <w:r>
              <w:rPr>
                <w:spacing w:val="-5"/>
              </w:rPr>
              <w:t xml:space="preserve"> </w:t>
            </w:r>
            <w:r>
              <w:t>Buyer</w:t>
            </w:r>
            <w:r>
              <w:rPr>
                <w:spacing w:val="-6"/>
              </w:rPr>
              <w:t xml:space="preserve"> </w:t>
            </w:r>
            <w:r>
              <w:t>and</w:t>
            </w:r>
            <w:r>
              <w:rPr>
                <w:spacing w:val="-6"/>
              </w:rPr>
              <w:t xml:space="preserve"> </w:t>
            </w:r>
            <w:r>
              <w:t>the</w:t>
            </w:r>
            <w:r>
              <w:rPr>
                <w:spacing w:val="-5"/>
              </w:rPr>
              <w:t xml:space="preserve"> </w:t>
            </w:r>
            <w:r>
              <w:t>Cabinet</w:t>
            </w:r>
            <w:r>
              <w:rPr>
                <w:spacing w:val="-6"/>
              </w:rPr>
              <w:t xml:space="preserve"> </w:t>
            </w:r>
            <w:r>
              <w:t>Office</w:t>
            </w:r>
            <w:r>
              <w:rPr>
                <w:spacing w:val="-6"/>
              </w:rPr>
              <w:t xml:space="preserve"> </w:t>
            </w:r>
            <w:r>
              <w:t>Markets and Suppliers Team or, where the Supplier is a Strategic Supplier, the Cabinet Office Markets and Suppliers Team;</w:t>
            </w:r>
          </w:p>
        </w:tc>
      </w:tr>
      <w:tr w:rsidR="0033413D" w14:paraId="2412D97B" w14:textId="77777777">
        <w:trPr>
          <w:trHeight w:val="3551"/>
        </w:trPr>
        <w:tc>
          <w:tcPr>
            <w:tcW w:w="3099" w:type="dxa"/>
          </w:tcPr>
          <w:p w14:paraId="6DF885E4" w14:textId="77777777" w:rsidR="0033413D" w:rsidRDefault="0033413D">
            <w:pPr>
              <w:pStyle w:val="TableParagraph"/>
            </w:pPr>
          </w:p>
          <w:p w14:paraId="72356B2B" w14:textId="77777777" w:rsidR="0033413D" w:rsidRDefault="0033413D">
            <w:pPr>
              <w:pStyle w:val="TableParagraph"/>
              <w:spacing w:before="135"/>
            </w:pPr>
          </w:p>
          <w:p w14:paraId="065D4DD5" w14:textId="77777777" w:rsidR="0033413D" w:rsidRDefault="00E46C25">
            <w:pPr>
              <w:pStyle w:val="TableParagraph"/>
              <w:ind w:left="105"/>
              <w:rPr>
                <w:rFonts w:ascii="Arial" w:hAnsi="Arial"/>
                <w:b/>
              </w:rPr>
            </w:pPr>
            <w:r>
              <w:rPr>
                <w:rFonts w:ascii="Arial" w:hAnsi="Arial"/>
                <w:b/>
                <w:spacing w:val="-2"/>
              </w:rPr>
              <w:t>“Associates”</w:t>
            </w:r>
          </w:p>
        </w:tc>
        <w:tc>
          <w:tcPr>
            <w:tcW w:w="5075" w:type="dxa"/>
          </w:tcPr>
          <w:p w14:paraId="447F8592" w14:textId="77777777" w:rsidR="0033413D" w:rsidRDefault="0033413D">
            <w:pPr>
              <w:pStyle w:val="TableParagraph"/>
            </w:pPr>
          </w:p>
          <w:p w14:paraId="6B341DC9" w14:textId="77777777" w:rsidR="0033413D" w:rsidRDefault="0033413D">
            <w:pPr>
              <w:pStyle w:val="TableParagraph"/>
              <w:spacing w:before="223"/>
            </w:pPr>
          </w:p>
          <w:p w14:paraId="49678980" w14:textId="77777777" w:rsidR="0033413D" w:rsidRDefault="00E46C25">
            <w:pPr>
              <w:pStyle w:val="TableParagraph"/>
              <w:spacing w:before="1" w:line="242" w:lineRule="auto"/>
              <w:ind w:left="107" w:right="153" w:hanging="3"/>
            </w:pPr>
            <w:r>
              <w:t>means,</w:t>
            </w:r>
            <w:r>
              <w:rPr>
                <w:spacing w:val="-4"/>
              </w:rPr>
              <w:t xml:space="preserve"> </w:t>
            </w:r>
            <w:r>
              <w:t>in</w:t>
            </w:r>
            <w:r>
              <w:rPr>
                <w:spacing w:val="-5"/>
              </w:rPr>
              <w:t xml:space="preserve"> </w:t>
            </w:r>
            <w:r>
              <w:t>relation</w:t>
            </w:r>
            <w:r>
              <w:rPr>
                <w:spacing w:val="-3"/>
              </w:rPr>
              <w:t xml:space="preserve"> </w:t>
            </w:r>
            <w:r>
              <w:t>to</w:t>
            </w:r>
            <w:r>
              <w:rPr>
                <w:spacing w:val="-5"/>
              </w:rPr>
              <w:t xml:space="preserve"> </w:t>
            </w:r>
            <w:r>
              <w:t>an</w:t>
            </w:r>
            <w:r>
              <w:rPr>
                <w:spacing w:val="-8"/>
              </w:rPr>
              <w:t xml:space="preserve"> </w:t>
            </w:r>
            <w:r>
              <w:t>entity,</w:t>
            </w:r>
            <w:r>
              <w:rPr>
                <w:spacing w:val="-4"/>
              </w:rPr>
              <w:t xml:space="preserve"> </w:t>
            </w:r>
            <w:r>
              <w:t>an</w:t>
            </w:r>
            <w:r>
              <w:rPr>
                <w:spacing w:val="-5"/>
              </w:rPr>
              <w:t xml:space="preserve"> </w:t>
            </w:r>
            <w:r>
              <w:t>undertaking</w:t>
            </w:r>
            <w:r>
              <w:rPr>
                <w:spacing w:val="-3"/>
              </w:rPr>
              <w:t xml:space="preserve"> </w:t>
            </w:r>
            <w:r>
              <w:t>in which the entity owns, directly or indirectly, between 20% and 50% of the voting rights and exercises a degree of control sufficient for the undertaking</w:t>
            </w:r>
            <w:r>
              <w:rPr>
                <w:spacing w:val="-3"/>
              </w:rPr>
              <w:t xml:space="preserve"> </w:t>
            </w:r>
            <w:r>
              <w:t>to</w:t>
            </w:r>
            <w:r>
              <w:rPr>
                <w:spacing w:val="-3"/>
              </w:rPr>
              <w:t xml:space="preserve"> </w:t>
            </w:r>
            <w:r>
              <w:t>be</w:t>
            </w:r>
            <w:r>
              <w:rPr>
                <w:spacing w:val="-3"/>
              </w:rPr>
              <w:t xml:space="preserve"> </w:t>
            </w:r>
            <w:r>
              <w:t>treated</w:t>
            </w:r>
            <w:r>
              <w:rPr>
                <w:spacing w:val="-3"/>
              </w:rPr>
              <w:t xml:space="preserve"> </w:t>
            </w:r>
            <w:r>
              <w:t>as</w:t>
            </w:r>
            <w:r>
              <w:rPr>
                <w:spacing w:val="-1"/>
              </w:rPr>
              <w:t xml:space="preserve"> </w:t>
            </w:r>
            <w:r>
              <w:t>an</w:t>
            </w:r>
            <w:r>
              <w:rPr>
                <w:spacing w:val="-3"/>
              </w:rPr>
              <w:t xml:space="preserve"> </w:t>
            </w:r>
            <w:r>
              <w:t>associate</w:t>
            </w:r>
            <w:r>
              <w:rPr>
                <w:spacing w:val="-1"/>
              </w:rPr>
              <w:t xml:space="preserve"> </w:t>
            </w:r>
            <w:r>
              <w:t>under generally accepted accounting principles;</w:t>
            </w:r>
          </w:p>
        </w:tc>
      </w:tr>
      <w:tr w:rsidR="0033413D" w14:paraId="2BC87A56" w14:textId="77777777">
        <w:trPr>
          <w:trHeight w:val="2658"/>
        </w:trPr>
        <w:tc>
          <w:tcPr>
            <w:tcW w:w="3099" w:type="dxa"/>
          </w:tcPr>
          <w:p w14:paraId="022DFF55" w14:textId="77777777" w:rsidR="0033413D" w:rsidRDefault="0033413D">
            <w:pPr>
              <w:pStyle w:val="TableParagraph"/>
            </w:pPr>
          </w:p>
          <w:p w14:paraId="39A90378" w14:textId="77777777" w:rsidR="0033413D" w:rsidRDefault="0033413D">
            <w:pPr>
              <w:pStyle w:val="TableParagraph"/>
              <w:spacing w:before="130"/>
            </w:pPr>
          </w:p>
          <w:p w14:paraId="23F6F727" w14:textId="77777777" w:rsidR="0033413D" w:rsidRDefault="00E46C25">
            <w:pPr>
              <w:pStyle w:val="TableParagraph"/>
              <w:spacing w:line="244" w:lineRule="auto"/>
              <w:ind w:left="107" w:right="146" w:hanging="3"/>
              <w:rPr>
                <w:rFonts w:ascii="Arial"/>
                <w:b/>
              </w:rPr>
            </w:pPr>
            <w:r>
              <w:rPr>
                <w:rFonts w:ascii="Arial"/>
                <w:b/>
              </w:rPr>
              <w:t>"Cabinet</w:t>
            </w:r>
            <w:r>
              <w:rPr>
                <w:rFonts w:ascii="Arial"/>
                <w:b/>
                <w:spacing w:val="-16"/>
              </w:rPr>
              <w:t xml:space="preserve"> </w:t>
            </w:r>
            <w:r>
              <w:rPr>
                <w:rFonts w:ascii="Arial"/>
                <w:b/>
              </w:rPr>
              <w:t>Office</w:t>
            </w:r>
            <w:r>
              <w:rPr>
                <w:rFonts w:ascii="Arial"/>
                <w:b/>
                <w:spacing w:val="-15"/>
              </w:rPr>
              <w:t xml:space="preserve"> </w:t>
            </w:r>
            <w:r>
              <w:rPr>
                <w:rFonts w:ascii="Arial"/>
                <w:b/>
              </w:rPr>
              <w:t>Markets and Suppliers Team"</w:t>
            </w:r>
          </w:p>
        </w:tc>
        <w:tc>
          <w:tcPr>
            <w:tcW w:w="5075" w:type="dxa"/>
          </w:tcPr>
          <w:p w14:paraId="54745481" w14:textId="77777777" w:rsidR="0033413D" w:rsidRDefault="0033413D">
            <w:pPr>
              <w:pStyle w:val="TableParagraph"/>
            </w:pPr>
          </w:p>
          <w:p w14:paraId="0DDAC1B1" w14:textId="77777777" w:rsidR="0033413D" w:rsidRDefault="0033413D">
            <w:pPr>
              <w:pStyle w:val="TableParagraph"/>
              <w:spacing w:before="122"/>
            </w:pPr>
          </w:p>
          <w:p w14:paraId="1C455B33" w14:textId="77777777" w:rsidR="0033413D" w:rsidRDefault="00E46C25">
            <w:pPr>
              <w:pStyle w:val="TableParagraph"/>
              <w:spacing w:before="1" w:line="242" w:lineRule="auto"/>
              <w:ind w:left="107" w:right="153" w:hanging="3"/>
            </w:pPr>
            <w:r>
              <w:t>means the UK Government’s team responsible for managing the relationship between government and its Strategic Suppliers, or any replacement</w:t>
            </w:r>
            <w:r>
              <w:rPr>
                <w:spacing w:val="-5"/>
              </w:rPr>
              <w:t xml:space="preserve"> </w:t>
            </w:r>
            <w:r>
              <w:t>or</w:t>
            </w:r>
            <w:r>
              <w:rPr>
                <w:spacing w:val="-6"/>
              </w:rPr>
              <w:t xml:space="preserve"> </w:t>
            </w:r>
            <w:r>
              <w:t>successor</w:t>
            </w:r>
            <w:r>
              <w:rPr>
                <w:spacing w:val="-6"/>
              </w:rPr>
              <w:t xml:space="preserve"> </w:t>
            </w:r>
            <w:r>
              <w:t>body</w:t>
            </w:r>
            <w:r>
              <w:rPr>
                <w:spacing w:val="-9"/>
              </w:rPr>
              <w:t xml:space="preserve"> </w:t>
            </w:r>
            <w:r>
              <w:t>carrying</w:t>
            </w:r>
            <w:r>
              <w:rPr>
                <w:spacing w:val="-7"/>
              </w:rPr>
              <w:t xml:space="preserve"> </w:t>
            </w:r>
            <w:r>
              <w:t>out</w:t>
            </w:r>
            <w:r>
              <w:rPr>
                <w:spacing w:val="-8"/>
              </w:rPr>
              <w:t xml:space="preserve"> </w:t>
            </w:r>
            <w:r>
              <w:t>the same function;</w:t>
            </w:r>
          </w:p>
        </w:tc>
      </w:tr>
      <w:tr w:rsidR="0033413D" w14:paraId="187635A7" w14:textId="77777777">
        <w:trPr>
          <w:trHeight w:val="1890"/>
        </w:trPr>
        <w:tc>
          <w:tcPr>
            <w:tcW w:w="3099" w:type="dxa"/>
          </w:tcPr>
          <w:p w14:paraId="450A01AB" w14:textId="77777777" w:rsidR="0033413D" w:rsidRDefault="0033413D">
            <w:pPr>
              <w:pStyle w:val="TableParagraph"/>
            </w:pPr>
          </w:p>
          <w:p w14:paraId="2BEEE174" w14:textId="77777777" w:rsidR="0033413D" w:rsidRDefault="0033413D">
            <w:pPr>
              <w:pStyle w:val="TableParagraph"/>
              <w:spacing w:before="132"/>
            </w:pPr>
          </w:p>
          <w:p w14:paraId="064BDAF0" w14:textId="77777777" w:rsidR="0033413D" w:rsidRDefault="00E46C25">
            <w:pPr>
              <w:pStyle w:val="TableParagraph"/>
              <w:ind w:left="105"/>
              <w:rPr>
                <w:rFonts w:ascii="Arial" w:hAnsi="Arial"/>
                <w:b/>
              </w:rPr>
            </w:pPr>
            <w:r>
              <w:rPr>
                <w:rFonts w:ascii="Arial" w:hAnsi="Arial"/>
                <w:b/>
              </w:rPr>
              <w:t>“Class</w:t>
            </w:r>
            <w:r>
              <w:rPr>
                <w:rFonts w:ascii="Arial" w:hAnsi="Arial"/>
                <w:b/>
                <w:spacing w:val="-3"/>
              </w:rPr>
              <w:t xml:space="preserve"> </w:t>
            </w:r>
            <w:r>
              <w:rPr>
                <w:rFonts w:ascii="Arial" w:hAnsi="Arial"/>
                <w:b/>
              </w:rPr>
              <w:t>1</w:t>
            </w:r>
            <w:r>
              <w:rPr>
                <w:rFonts w:ascii="Arial" w:hAnsi="Arial"/>
                <w:b/>
                <w:spacing w:val="-6"/>
              </w:rPr>
              <w:t xml:space="preserve"> </w:t>
            </w:r>
            <w:r>
              <w:rPr>
                <w:rFonts w:ascii="Arial" w:hAnsi="Arial"/>
                <w:b/>
                <w:spacing w:val="-2"/>
              </w:rPr>
              <w:t>Transaction”</w:t>
            </w:r>
          </w:p>
        </w:tc>
        <w:tc>
          <w:tcPr>
            <w:tcW w:w="5075" w:type="dxa"/>
          </w:tcPr>
          <w:p w14:paraId="271ADAB8" w14:textId="77777777" w:rsidR="0033413D" w:rsidRDefault="0033413D">
            <w:pPr>
              <w:pStyle w:val="TableParagraph"/>
            </w:pPr>
          </w:p>
          <w:p w14:paraId="4C457ACB" w14:textId="77777777" w:rsidR="0033413D" w:rsidRDefault="0033413D">
            <w:pPr>
              <w:pStyle w:val="TableParagraph"/>
              <w:spacing w:before="122"/>
            </w:pPr>
          </w:p>
          <w:p w14:paraId="20848F32" w14:textId="77777777" w:rsidR="0033413D" w:rsidRDefault="00E46C25">
            <w:pPr>
              <w:pStyle w:val="TableParagraph"/>
              <w:spacing w:line="244" w:lineRule="auto"/>
              <w:ind w:left="107" w:right="102" w:hanging="3"/>
            </w:pPr>
            <w:r>
              <w:t>has</w:t>
            </w:r>
            <w:r>
              <w:rPr>
                <w:spacing w:val="-2"/>
              </w:rPr>
              <w:t xml:space="preserve"> </w:t>
            </w:r>
            <w:r>
              <w:t>the</w:t>
            </w:r>
            <w:r>
              <w:rPr>
                <w:spacing w:val="-5"/>
              </w:rPr>
              <w:t xml:space="preserve"> </w:t>
            </w:r>
            <w:r>
              <w:t>meaning</w:t>
            </w:r>
            <w:r>
              <w:rPr>
                <w:spacing w:val="-5"/>
              </w:rPr>
              <w:t xml:space="preserve"> </w:t>
            </w:r>
            <w:r>
              <w:t>set</w:t>
            </w:r>
            <w:r>
              <w:rPr>
                <w:spacing w:val="-4"/>
              </w:rPr>
              <w:t xml:space="preserve"> </w:t>
            </w:r>
            <w:r>
              <w:t>out</w:t>
            </w:r>
            <w:r>
              <w:rPr>
                <w:spacing w:val="-6"/>
              </w:rPr>
              <w:t xml:space="preserve"> </w:t>
            </w:r>
            <w:r>
              <w:t>in</w:t>
            </w:r>
            <w:r>
              <w:rPr>
                <w:spacing w:val="-3"/>
              </w:rPr>
              <w:t xml:space="preserve"> </w:t>
            </w:r>
            <w:r>
              <w:t>the</w:t>
            </w:r>
            <w:r>
              <w:rPr>
                <w:spacing w:val="-3"/>
              </w:rPr>
              <w:t xml:space="preserve"> </w:t>
            </w:r>
            <w:r>
              <w:t>listing</w:t>
            </w:r>
            <w:r>
              <w:rPr>
                <w:spacing w:val="-5"/>
              </w:rPr>
              <w:t xml:space="preserve"> </w:t>
            </w:r>
            <w:r>
              <w:t>rules</w:t>
            </w:r>
            <w:r>
              <w:rPr>
                <w:spacing w:val="-3"/>
              </w:rPr>
              <w:t xml:space="preserve"> </w:t>
            </w:r>
            <w:r>
              <w:t>issued by the UK Listing Authority;</w:t>
            </w:r>
          </w:p>
        </w:tc>
      </w:tr>
    </w:tbl>
    <w:p w14:paraId="09F4FBE6" w14:textId="77777777" w:rsidR="0033413D" w:rsidRDefault="0033413D">
      <w:pPr>
        <w:pStyle w:val="TableParagraph"/>
        <w:spacing w:line="244" w:lineRule="auto"/>
        <w:sectPr w:rsidR="0033413D">
          <w:pgSz w:w="11930" w:h="16840"/>
          <w:pgMar w:top="1400" w:right="708" w:bottom="980" w:left="992" w:header="0" w:footer="794" w:gutter="0"/>
          <w:cols w:space="720"/>
        </w:sectPr>
      </w:pPr>
    </w:p>
    <w:tbl>
      <w:tblPr>
        <w:tblW w:w="0" w:type="auto"/>
        <w:tblInd w:w="1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33413D" w14:paraId="393E9414" w14:textId="77777777">
        <w:trPr>
          <w:trHeight w:val="2915"/>
        </w:trPr>
        <w:tc>
          <w:tcPr>
            <w:tcW w:w="3099" w:type="dxa"/>
          </w:tcPr>
          <w:p w14:paraId="16704AD3" w14:textId="77777777" w:rsidR="0033413D" w:rsidRDefault="0033413D">
            <w:pPr>
              <w:pStyle w:val="TableParagraph"/>
            </w:pPr>
          </w:p>
          <w:p w14:paraId="6CF330D4" w14:textId="77777777" w:rsidR="0033413D" w:rsidRDefault="0033413D">
            <w:pPr>
              <w:pStyle w:val="TableParagraph"/>
              <w:spacing w:before="132"/>
            </w:pPr>
          </w:p>
          <w:p w14:paraId="48A52D5A" w14:textId="77777777" w:rsidR="0033413D" w:rsidRDefault="00E46C25">
            <w:pPr>
              <w:pStyle w:val="TableParagraph"/>
              <w:ind w:left="105"/>
              <w:rPr>
                <w:rFonts w:ascii="Arial" w:hAnsi="Arial"/>
                <w:b/>
              </w:rPr>
            </w:pPr>
            <w:r>
              <w:rPr>
                <w:rFonts w:ascii="Arial" w:hAnsi="Arial"/>
                <w:b/>
                <w:spacing w:val="-2"/>
              </w:rPr>
              <w:t>“Control”</w:t>
            </w:r>
          </w:p>
        </w:tc>
        <w:tc>
          <w:tcPr>
            <w:tcW w:w="5075" w:type="dxa"/>
          </w:tcPr>
          <w:p w14:paraId="03C9A4C0" w14:textId="77777777" w:rsidR="0033413D" w:rsidRDefault="0033413D">
            <w:pPr>
              <w:pStyle w:val="TableParagraph"/>
            </w:pPr>
          </w:p>
          <w:p w14:paraId="69C1FF10" w14:textId="77777777" w:rsidR="0033413D" w:rsidRDefault="0033413D">
            <w:pPr>
              <w:pStyle w:val="TableParagraph"/>
              <w:spacing w:before="122"/>
            </w:pPr>
          </w:p>
          <w:p w14:paraId="5262F42F" w14:textId="77777777" w:rsidR="0033413D" w:rsidRDefault="00E46C25">
            <w:pPr>
              <w:pStyle w:val="TableParagraph"/>
              <w:spacing w:before="1" w:line="242" w:lineRule="auto"/>
              <w:ind w:left="107" w:right="102" w:hanging="3"/>
            </w:pPr>
            <w:r>
              <w:t>the possession by a person, directly or indirectly, of</w:t>
            </w:r>
            <w:r>
              <w:rPr>
                <w:spacing w:val="-5"/>
              </w:rPr>
              <w:t xml:space="preserve"> </w:t>
            </w:r>
            <w:r>
              <w:t>the</w:t>
            </w:r>
            <w:r>
              <w:rPr>
                <w:spacing w:val="-4"/>
              </w:rPr>
              <w:t xml:space="preserve"> </w:t>
            </w:r>
            <w:r>
              <w:t>power</w:t>
            </w:r>
            <w:r>
              <w:rPr>
                <w:spacing w:val="-7"/>
              </w:rPr>
              <w:t xml:space="preserve"> </w:t>
            </w:r>
            <w:r>
              <w:t>to</w:t>
            </w:r>
            <w:r>
              <w:rPr>
                <w:spacing w:val="-4"/>
              </w:rPr>
              <w:t xml:space="preserve"> </w:t>
            </w:r>
            <w:r>
              <w:t>direct</w:t>
            </w:r>
            <w:r>
              <w:rPr>
                <w:spacing w:val="-2"/>
              </w:rPr>
              <w:t xml:space="preserve"> </w:t>
            </w:r>
            <w:r>
              <w:t>or</w:t>
            </w:r>
            <w:r>
              <w:rPr>
                <w:spacing w:val="-5"/>
              </w:rPr>
              <w:t xml:space="preserve"> </w:t>
            </w:r>
            <w:r>
              <w:t>cause</w:t>
            </w:r>
            <w:r>
              <w:rPr>
                <w:spacing w:val="-4"/>
              </w:rPr>
              <w:t xml:space="preserve"> </w:t>
            </w:r>
            <w:r>
              <w:t>the</w:t>
            </w:r>
            <w:r>
              <w:rPr>
                <w:spacing w:val="-5"/>
              </w:rPr>
              <w:t xml:space="preserve"> </w:t>
            </w:r>
            <w:r>
              <w:t>direction</w:t>
            </w:r>
            <w:r>
              <w:rPr>
                <w:spacing w:val="-4"/>
              </w:rPr>
              <w:t xml:space="preserve"> </w:t>
            </w:r>
            <w:r>
              <w:t>of</w:t>
            </w:r>
            <w:r>
              <w:rPr>
                <w:spacing w:val="-5"/>
              </w:rPr>
              <w:t xml:space="preserve"> </w:t>
            </w:r>
            <w:r>
              <w:t>the management and policies of the other person (whether through the ownership of voting shares, by contract or otherwise) and “Controls” and “Controlled” shall be interpreted accordingly;</w:t>
            </w:r>
          </w:p>
        </w:tc>
      </w:tr>
      <w:tr w:rsidR="0033413D" w14:paraId="05F9AC0C" w14:textId="77777777">
        <w:trPr>
          <w:trHeight w:val="8091"/>
        </w:trPr>
        <w:tc>
          <w:tcPr>
            <w:tcW w:w="3099" w:type="dxa"/>
          </w:tcPr>
          <w:p w14:paraId="30C39769" w14:textId="77777777" w:rsidR="0033413D" w:rsidRDefault="0033413D">
            <w:pPr>
              <w:pStyle w:val="TableParagraph"/>
            </w:pPr>
          </w:p>
          <w:p w14:paraId="5A94704F" w14:textId="77777777" w:rsidR="0033413D" w:rsidRDefault="0033413D">
            <w:pPr>
              <w:pStyle w:val="TableParagraph"/>
              <w:spacing w:before="132"/>
            </w:pPr>
          </w:p>
          <w:p w14:paraId="0BA56663" w14:textId="77777777" w:rsidR="0033413D" w:rsidRDefault="00E46C25">
            <w:pPr>
              <w:pStyle w:val="TableParagraph"/>
              <w:ind w:left="105"/>
              <w:rPr>
                <w:rFonts w:ascii="Arial" w:hAnsi="Arial"/>
                <w:b/>
              </w:rPr>
            </w:pPr>
            <w:r>
              <w:rPr>
                <w:rFonts w:ascii="Arial" w:hAnsi="Arial"/>
                <w:b/>
              </w:rPr>
              <w:t>“Corporate</w:t>
            </w:r>
            <w:r>
              <w:rPr>
                <w:rFonts w:ascii="Arial" w:hAnsi="Arial"/>
                <w:b/>
                <w:spacing w:val="-8"/>
              </w:rPr>
              <w:t xml:space="preserve"> </w:t>
            </w:r>
            <w:r>
              <w:rPr>
                <w:rFonts w:ascii="Arial" w:hAnsi="Arial"/>
                <w:b/>
              </w:rPr>
              <w:t>Change</w:t>
            </w:r>
            <w:r>
              <w:rPr>
                <w:rFonts w:ascii="Arial" w:hAnsi="Arial"/>
                <w:b/>
                <w:spacing w:val="-5"/>
              </w:rPr>
              <w:t xml:space="preserve"> </w:t>
            </w:r>
            <w:r>
              <w:rPr>
                <w:rFonts w:ascii="Arial" w:hAnsi="Arial"/>
                <w:b/>
                <w:spacing w:val="-2"/>
              </w:rPr>
              <w:t>Event”</w:t>
            </w:r>
          </w:p>
        </w:tc>
        <w:tc>
          <w:tcPr>
            <w:tcW w:w="5075" w:type="dxa"/>
          </w:tcPr>
          <w:p w14:paraId="635595B7" w14:textId="77777777" w:rsidR="0033413D" w:rsidRDefault="0033413D">
            <w:pPr>
              <w:pStyle w:val="TableParagraph"/>
            </w:pPr>
          </w:p>
          <w:p w14:paraId="655D7EB2" w14:textId="77777777" w:rsidR="0033413D" w:rsidRDefault="0033413D">
            <w:pPr>
              <w:pStyle w:val="TableParagraph"/>
              <w:spacing w:before="223"/>
            </w:pPr>
          </w:p>
          <w:p w14:paraId="4ED25E1C" w14:textId="77777777" w:rsidR="0033413D" w:rsidRDefault="00E46C25">
            <w:pPr>
              <w:pStyle w:val="TableParagraph"/>
              <w:spacing w:before="1"/>
              <w:ind w:left="105"/>
            </w:pPr>
            <w:r>
              <w:rPr>
                <w:spacing w:val="-2"/>
              </w:rPr>
              <w:t>means:</w:t>
            </w:r>
          </w:p>
          <w:p w14:paraId="77714424" w14:textId="77777777" w:rsidR="0033413D" w:rsidRDefault="00E46C25">
            <w:pPr>
              <w:pStyle w:val="TableParagraph"/>
              <w:numPr>
                <w:ilvl w:val="0"/>
                <w:numId w:val="9"/>
              </w:numPr>
              <w:tabs>
                <w:tab w:val="left" w:pos="107"/>
                <w:tab w:val="left" w:pos="827"/>
              </w:tabs>
              <w:spacing w:before="200" w:line="244" w:lineRule="auto"/>
              <w:ind w:right="150" w:hanging="3"/>
            </w:pPr>
            <w:r>
              <w:t>any</w:t>
            </w:r>
            <w:r>
              <w:rPr>
                <w:spacing w:val="-3"/>
              </w:rPr>
              <w:t xml:space="preserve"> </w:t>
            </w:r>
            <w:r>
              <w:t>change</w:t>
            </w:r>
            <w:r>
              <w:rPr>
                <w:spacing w:val="-6"/>
              </w:rPr>
              <w:t xml:space="preserve"> </w:t>
            </w:r>
            <w:r>
              <w:t>of</w:t>
            </w:r>
            <w:r>
              <w:rPr>
                <w:spacing w:val="-5"/>
              </w:rPr>
              <w:t xml:space="preserve"> </w:t>
            </w:r>
            <w:r>
              <w:t>Control</w:t>
            </w:r>
            <w:r>
              <w:rPr>
                <w:spacing w:val="-7"/>
              </w:rPr>
              <w:t xml:space="preserve"> </w:t>
            </w:r>
            <w:r>
              <w:t>of</w:t>
            </w:r>
            <w:r>
              <w:rPr>
                <w:spacing w:val="-5"/>
              </w:rPr>
              <w:t xml:space="preserve"> </w:t>
            </w:r>
            <w:r>
              <w:t>the</w:t>
            </w:r>
            <w:r>
              <w:rPr>
                <w:spacing w:val="-6"/>
              </w:rPr>
              <w:t xml:space="preserve"> </w:t>
            </w:r>
            <w:r>
              <w:t>Supplier</w:t>
            </w:r>
            <w:r>
              <w:rPr>
                <w:spacing w:val="-3"/>
              </w:rPr>
              <w:t xml:space="preserve"> </w:t>
            </w:r>
            <w:r>
              <w:t>or</w:t>
            </w:r>
            <w:r>
              <w:rPr>
                <w:spacing w:val="-5"/>
              </w:rPr>
              <w:t xml:space="preserve"> </w:t>
            </w:r>
            <w:r>
              <w:t>a Parent Undertaking of the Supplier;</w:t>
            </w:r>
          </w:p>
          <w:p w14:paraId="4F500F77" w14:textId="77777777" w:rsidR="0033413D" w:rsidRDefault="00E46C25">
            <w:pPr>
              <w:pStyle w:val="TableParagraph"/>
              <w:numPr>
                <w:ilvl w:val="0"/>
                <w:numId w:val="9"/>
              </w:numPr>
              <w:tabs>
                <w:tab w:val="left" w:pos="107"/>
                <w:tab w:val="left" w:pos="827"/>
              </w:tabs>
              <w:spacing w:line="242" w:lineRule="auto"/>
              <w:ind w:right="297" w:hanging="3"/>
            </w:pPr>
            <w:r>
              <w:t>any</w:t>
            </w:r>
            <w:r>
              <w:rPr>
                <w:spacing w:val="-3"/>
              </w:rPr>
              <w:t xml:space="preserve"> </w:t>
            </w:r>
            <w:r>
              <w:t>change</w:t>
            </w:r>
            <w:r>
              <w:rPr>
                <w:spacing w:val="-6"/>
              </w:rPr>
              <w:t xml:space="preserve"> </w:t>
            </w:r>
            <w:r>
              <w:t>of</w:t>
            </w:r>
            <w:r>
              <w:rPr>
                <w:spacing w:val="-5"/>
              </w:rPr>
              <w:t xml:space="preserve"> </w:t>
            </w:r>
            <w:r>
              <w:t>Control</w:t>
            </w:r>
            <w:r>
              <w:rPr>
                <w:spacing w:val="-7"/>
              </w:rPr>
              <w:t xml:space="preserve"> </w:t>
            </w:r>
            <w:r>
              <w:t>of</w:t>
            </w:r>
            <w:r>
              <w:rPr>
                <w:spacing w:val="-5"/>
              </w:rPr>
              <w:t xml:space="preserve"> </w:t>
            </w:r>
            <w:r>
              <w:t>any</w:t>
            </w:r>
            <w:r>
              <w:rPr>
                <w:spacing w:val="-6"/>
              </w:rPr>
              <w:t xml:space="preserve"> </w:t>
            </w:r>
            <w:r>
              <w:t>member</w:t>
            </w:r>
            <w:r>
              <w:rPr>
                <w:spacing w:val="-5"/>
              </w:rPr>
              <w:t xml:space="preserve"> </w:t>
            </w:r>
            <w:r>
              <w:t>of the Supplier Group which, in the reasonable opinion of the Buyer, could have a material adverse effect on the Services;</w:t>
            </w:r>
          </w:p>
          <w:p w14:paraId="4D6E21C5" w14:textId="77777777" w:rsidR="0033413D" w:rsidRDefault="00E46C25">
            <w:pPr>
              <w:pStyle w:val="TableParagraph"/>
              <w:numPr>
                <w:ilvl w:val="0"/>
                <w:numId w:val="9"/>
              </w:numPr>
              <w:tabs>
                <w:tab w:val="left" w:pos="107"/>
                <w:tab w:val="left" w:pos="827"/>
              </w:tabs>
              <w:spacing w:line="242" w:lineRule="auto"/>
              <w:ind w:right="443" w:hanging="3"/>
            </w:pPr>
            <w:r>
              <w:t>any change to the business of the Supplier</w:t>
            </w:r>
            <w:r>
              <w:rPr>
                <w:spacing w:val="-4"/>
              </w:rPr>
              <w:t xml:space="preserve"> </w:t>
            </w:r>
            <w:r>
              <w:t>or</w:t>
            </w:r>
            <w:r>
              <w:rPr>
                <w:spacing w:val="-4"/>
              </w:rPr>
              <w:t xml:space="preserve"> </w:t>
            </w:r>
            <w:r>
              <w:t>any</w:t>
            </w:r>
            <w:r>
              <w:rPr>
                <w:spacing w:val="-9"/>
              </w:rPr>
              <w:t xml:space="preserve"> </w:t>
            </w:r>
            <w:r>
              <w:t>member</w:t>
            </w:r>
            <w:r>
              <w:rPr>
                <w:spacing w:val="-6"/>
              </w:rPr>
              <w:t xml:space="preserve"> </w:t>
            </w:r>
            <w:r>
              <w:t>of</w:t>
            </w:r>
            <w:r>
              <w:rPr>
                <w:spacing w:val="-6"/>
              </w:rPr>
              <w:t xml:space="preserve"> </w:t>
            </w:r>
            <w:r>
              <w:t>the</w:t>
            </w:r>
            <w:r>
              <w:rPr>
                <w:spacing w:val="-5"/>
              </w:rPr>
              <w:t xml:space="preserve"> </w:t>
            </w:r>
            <w:r>
              <w:t>Supplier</w:t>
            </w:r>
            <w:r>
              <w:rPr>
                <w:spacing w:val="-6"/>
              </w:rPr>
              <w:t xml:space="preserve"> </w:t>
            </w:r>
            <w:r>
              <w:t xml:space="preserve">Group which, in the reasonable opinion of the Buyer, could have a material adverse effect on the </w:t>
            </w:r>
            <w:r>
              <w:rPr>
                <w:spacing w:val="-2"/>
              </w:rPr>
              <w:t>Services;</w:t>
            </w:r>
          </w:p>
          <w:p w14:paraId="15125EBB" w14:textId="77777777" w:rsidR="0033413D" w:rsidRDefault="00E46C25">
            <w:pPr>
              <w:pStyle w:val="TableParagraph"/>
              <w:numPr>
                <w:ilvl w:val="0"/>
                <w:numId w:val="9"/>
              </w:numPr>
              <w:tabs>
                <w:tab w:val="left" w:pos="107"/>
                <w:tab w:val="left" w:pos="827"/>
              </w:tabs>
              <w:spacing w:line="242" w:lineRule="auto"/>
              <w:ind w:right="91" w:hanging="3"/>
            </w:pPr>
            <w:r>
              <w:t>a Class 1 Transaction taking place in relation to the shares of the Supplier or any Parent Undertaking of the Supplier whose shares are</w:t>
            </w:r>
            <w:r>
              <w:rPr>
                <w:spacing w:val="-2"/>
              </w:rPr>
              <w:t xml:space="preserve"> </w:t>
            </w:r>
            <w:r>
              <w:t>listed</w:t>
            </w:r>
            <w:r>
              <w:rPr>
                <w:spacing w:val="-5"/>
              </w:rPr>
              <w:t xml:space="preserve"> </w:t>
            </w:r>
            <w:r>
              <w:t>on</w:t>
            </w:r>
            <w:r>
              <w:rPr>
                <w:spacing w:val="-5"/>
              </w:rPr>
              <w:t xml:space="preserve"> </w:t>
            </w:r>
            <w:r>
              <w:t>the</w:t>
            </w:r>
            <w:r>
              <w:rPr>
                <w:spacing w:val="-5"/>
              </w:rPr>
              <w:t xml:space="preserve"> </w:t>
            </w:r>
            <w:r>
              <w:t>main</w:t>
            </w:r>
            <w:r>
              <w:rPr>
                <w:spacing w:val="-5"/>
              </w:rPr>
              <w:t xml:space="preserve"> </w:t>
            </w:r>
            <w:r>
              <w:t>market</w:t>
            </w:r>
            <w:r>
              <w:rPr>
                <w:spacing w:val="-4"/>
              </w:rPr>
              <w:t xml:space="preserve"> </w:t>
            </w:r>
            <w:r>
              <w:t>of</w:t>
            </w:r>
            <w:r>
              <w:rPr>
                <w:spacing w:val="-4"/>
              </w:rPr>
              <w:t xml:space="preserve"> </w:t>
            </w:r>
            <w:r>
              <w:t>the</w:t>
            </w:r>
            <w:r>
              <w:rPr>
                <w:spacing w:val="-5"/>
              </w:rPr>
              <w:t xml:space="preserve"> </w:t>
            </w:r>
            <w:r>
              <w:t>London</w:t>
            </w:r>
            <w:r>
              <w:rPr>
                <w:spacing w:val="-5"/>
              </w:rPr>
              <w:t xml:space="preserve"> </w:t>
            </w:r>
            <w:r>
              <w:t>Stock Exchange plc;</w:t>
            </w:r>
          </w:p>
          <w:p w14:paraId="7CC8EF71" w14:textId="77777777" w:rsidR="0033413D" w:rsidRDefault="00E46C25">
            <w:pPr>
              <w:pStyle w:val="TableParagraph"/>
              <w:numPr>
                <w:ilvl w:val="0"/>
                <w:numId w:val="9"/>
              </w:numPr>
              <w:tabs>
                <w:tab w:val="left" w:pos="107"/>
                <w:tab w:val="left" w:pos="825"/>
              </w:tabs>
              <w:spacing w:line="242" w:lineRule="auto"/>
              <w:ind w:right="882" w:hanging="3"/>
              <w:jc w:val="both"/>
            </w:pPr>
            <w:r>
              <w:t>an event that could reasonably be regarded</w:t>
            </w:r>
            <w:r>
              <w:rPr>
                <w:spacing w:val="-7"/>
              </w:rPr>
              <w:t xml:space="preserve"> </w:t>
            </w:r>
            <w:r>
              <w:t>as</w:t>
            </w:r>
            <w:r>
              <w:rPr>
                <w:spacing w:val="-5"/>
              </w:rPr>
              <w:t xml:space="preserve"> </w:t>
            </w:r>
            <w:r>
              <w:t>being</w:t>
            </w:r>
            <w:r>
              <w:rPr>
                <w:spacing w:val="-7"/>
              </w:rPr>
              <w:t xml:space="preserve"> </w:t>
            </w:r>
            <w:r>
              <w:t>equivalent</w:t>
            </w:r>
            <w:r>
              <w:rPr>
                <w:spacing w:val="-3"/>
              </w:rPr>
              <w:t xml:space="preserve"> </w:t>
            </w:r>
            <w:r>
              <w:t>to</w:t>
            </w:r>
            <w:r>
              <w:rPr>
                <w:spacing w:val="-7"/>
              </w:rPr>
              <w:t xml:space="preserve"> </w:t>
            </w:r>
            <w:r>
              <w:t>a</w:t>
            </w:r>
            <w:r>
              <w:rPr>
                <w:spacing w:val="-5"/>
              </w:rPr>
              <w:t xml:space="preserve"> </w:t>
            </w:r>
            <w:r>
              <w:t>Class</w:t>
            </w:r>
            <w:r>
              <w:rPr>
                <w:spacing w:val="-7"/>
              </w:rPr>
              <w:t xml:space="preserve"> </w:t>
            </w:r>
            <w:r>
              <w:t>1 Transaction taking place</w:t>
            </w:r>
            <w:r>
              <w:rPr>
                <w:spacing w:val="-2"/>
              </w:rPr>
              <w:t xml:space="preserve"> </w:t>
            </w:r>
            <w:r>
              <w:t>in respect of the Supplier</w:t>
            </w:r>
            <w:r>
              <w:rPr>
                <w:spacing w:val="-3"/>
              </w:rPr>
              <w:t xml:space="preserve"> </w:t>
            </w:r>
            <w:r>
              <w:t>or</w:t>
            </w:r>
            <w:r>
              <w:rPr>
                <w:spacing w:val="-3"/>
              </w:rPr>
              <w:t xml:space="preserve"> </w:t>
            </w:r>
            <w:r>
              <w:t>any</w:t>
            </w:r>
            <w:r>
              <w:rPr>
                <w:spacing w:val="-6"/>
              </w:rPr>
              <w:t xml:space="preserve"> </w:t>
            </w:r>
            <w:r>
              <w:t>Parent</w:t>
            </w:r>
            <w:r>
              <w:rPr>
                <w:spacing w:val="-2"/>
              </w:rPr>
              <w:t xml:space="preserve"> </w:t>
            </w:r>
            <w:r>
              <w:t>Undertaking</w:t>
            </w:r>
            <w:r>
              <w:rPr>
                <w:spacing w:val="-4"/>
              </w:rPr>
              <w:t xml:space="preserve"> </w:t>
            </w:r>
            <w:r>
              <w:t>of</w:t>
            </w:r>
            <w:r>
              <w:rPr>
                <w:spacing w:val="-5"/>
              </w:rPr>
              <w:t xml:space="preserve"> </w:t>
            </w:r>
            <w:r>
              <w:t xml:space="preserve">the </w:t>
            </w:r>
            <w:r>
              <w:rPr>
                <w:spacing w:val="-2"/>
              </w:rPr>
              <w:t>Supplier;</w:t>
            </w:r>
          </w:p>
          <w:p w14:paraId="4396B524" w14:textId="77777777" w:rsidR="0033413D" w:rsidRDefault="00E46C25">
            <w:pPr>
              <w:pStyle w:val="TableParagraph"/>
              <w:numPr>
                <w:ilvl w:val="0"/>
                <w:numId w:val="9"/>
              </w:numPr>
              <w:tabs>
                <w:tab w:val="left" w:pos="107"/>
                <w:tab w:val="left" w:pos="827"/>
              </w:tabs>
              <w:spacing w:before="1" w:line="242" w:lineRule="auto"/>
              <w:ind w:right="114" w:hanging="3"/>
            </w:pPr>
            <w:r>
              <w:t>payment of dividends by the Supplier or the ultimate Parent Undertaking of the Supplier Group exceeding 25% of the Net Asset Value of the</w:t>
            </w:r>
            <w:r>
              <w:rPr>
                <w:spacing w:val="-6"/>
              </w:rPr>
              <w:t xml:space="preserve"> </w:t>
            </w:r>
            <w:r>
              <w:t>Supplier</w:t>
            </w:r>
            <w:r>
              <w:rPr>
                <w:spacing w:val="-5"/>
              </w:rPr>
              <w:t xml:space="preserve"> </w:t>
            </w:r>
            <w:r>
              <w:t>or</w:t>
            </w:r>
            <w:r>
              <w:rPr>
                <w:spacing w:val="-7"/>
              </w:rPr>
              <w:t xml:space="preserve"> </w:t>
            </w:r>
            <w:r>
              <w:t>the</w:t>
            </w:r>
            <w:r>
              <w:rPr>
                <w:spacing w:val="-6"/>
              </w:rPr>
              <w:t xml:space="preserve"> </w:t>
            </w:r>
            <w:r>
              <w:t>ultimate</w:t>
            </w:r>
            <w:r>
              <w:rPr>
                <w:spacing w:val="-6"/>
              </w:rPr>
              <w:t xml:space="preserve"> </w:t>
            </w:r>
            <w:r>
              <w:t>Parent</w:t>
            </w:r>
            <w:r>
              <w:rPr>
                <w:spacing w:val="-7"/>
              </w:rPr>
              <w:t xml:space="preserve"> </w:t>
            </w:r>
            <w:r>
              <w:t>Undertaking</w:t>
            </w:r>
            <w:r>
              <w:rPr>
                <w:spacing w:val="-6"/>
              </w:rPr>
              <w:t xml:space="preserve"> </w:t>
            </w:r>
            <w:r>
              <w:t xml:space="preserve">of the Supplier Group respectively in any 12 </w:t>
            </w:r>
            <w:proofErr w:type="gramStart"/>
            <w:r>
              <w:t>month</w:t>
            </w:r>
            <w:proofErr w:type="gramEnd"/>
          </w:p>
          <w:p w14:paraId="07AFFFEC" w14:textId="77777777" w:rsidR="0033413D" w:rsidRDefault="00E46C25">
            <w:pPr>
              <w:pStyle w:val="TableParagraph"/>
              <w:spacing w:line="239" w:lineRule="exact"/>
              <w:ind w:left="107"/>
            </w:pPr>
            <w:r>
              <w:rPr>
                <w:spacing w:val="-2"/>
              </w:rPr>
              <w:t>period;</w:t>
            </w:r>
          </w:p>
        </w:tc>
      </w:tr>
    </w:tbl>
    <w:p w14:paraId="5649FB62" w14:textId="77777777" w:rsidR="0033413D" w:rsidRDefault="0033413D">
      <w:pPr>
        <w:pStyle w:val="TableParagraph"/>
        <w:spacing w:line="239" w:lineRule="exact"/>
        <w:sectPr w:rsidR="0033413D">
          <w:pgSz w:w="11930" w:h="16840"/>
          <w:pgMar w:top="1400" w:right="708" w:bottom="980" w:left="992" w:header="0" w:footer="794" w:gutter="0"/>
          <w:cols w:space="720"/>
        </w:sectPr>
      </w:pPr>
    </w:p>
    <w:tbl>
      <w:tblPr>
        <w:tblW w:w="0" w:type="auto"/>
        <w:tblInd w:w="1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33413D" w14:paraId="34A84F6C" w14:textId="77777777">
        <w:trPr>
          <w:trHeight w:val="6456"/>
        </w:trPr>
        <w:tc>
          <w:tcPr>
            <w:tcW w:w="3099" w:type="dxa"/>
          </w:tcPr>
          <w:p w14:paraId="6F3DD330" w14:textId="77777777" w:rsidR="0033413D" w:rsidRDefault="0033413D">
            <w:pPr>
              <w:pStyle w:val="TableParagraph"/>
              <w:rPr>
                <w:rFonts w:ascii="Times New Roman"/>
              </w:rPr>
            </w:pPr>
          </w:p>
        </w:tc>
        <w:tc>
          <w:tcPr>
            <w:tcW w:w="5075" w:type="dxa"/>
          </w:tcPr>
          <w:p w14:paraId="31DBCA8E" w14:textId="77777777" w:rsidR="0033413D" w:rsidRDefault="00E46C25">
            <w:pPr>
              <w:pStyle w:val="TableParagraph"/>
              <w:numPr>
                <w:ilvl w:val="0"/>
                <w:numId w:val="8"/>
              </w:numPr>
              <w:tabs>
                <w:tab w:val="left" w:pos="107"/>
                <w:tab w:val="left" w:pos="827"/>
              </w:tabs>
              <w:spacing w:line="242" w:lineRule="auto"/>
              <w:ind w:right="115" w:hanging="3"/>
            </w:pPr>
            <w:r>
              <w:t>an</w:t>
            </w:r>
            <w:r>
              <w:rPr>
                <w:spacing w:val="-5"/>
              </w:rPr>
              <w:t xml:space="preserve"> </w:t>
            </w:r>
            <w:r>
              <w:t>order</w:t>
            </w:r>
            <w:r>
              <w:rPr>
                <w:spacing w:val="-4"/>
              </w:rPr>
              <w:t xml:space="preserve"> </w:t>
            </w:r>
            <w:r>
              <w:t>is</w:t>
            </w:r>
            <w:r>
              <w:rPr>
                <w:spacing w:val="-7"/>
              </w:rPr>
              <w:t xml:space="preserve"> </w:t>
            </w:r>
            <w:r>
              <w:t>made</w:t>
            </w:r>
            <w:r>
              <w:rPr>
                <w:spacing w:val="-7"/>
              </w:rPr>
              <w:t xml:space="preserve"> </w:t>
            </w:r>
            <w:r>
              <w:t>or</w:t>
            </w:r>
            <w:r>
              <w:rPr>
                <w:spacing w:val="-6"/>
              </w:rPr>
              <w:t xml:space="preserve"> </w:t>
            </w:r>
            <w:r>
              <w:t>an</w:t>
            </w:r>
            <w:r>
              <w:rPr>
                <w:spacing w:val="-5"/>
              </w:rPr>
              <w:t xml:space="preserve"> </w:t>
            </w:r>
            <w:r>
              <w:t>effective</w:t>
            </w:r>
            <w:r>
              <w:rPr>
                <w:spacing w:val="-7"/>
              </w:rPr>
              <w:t xml:space="preserve"> </w:t>
            </w:r>
            <w:r>
              <w:t>resolution is passed for the winding up of any member of</w:t>
            </w:r>
            <w:r>
              <w:rPr>
                <w:spacing w:val="40"/>
              </w:rPr>
              <w:t xml:space="preserve"> </w:t>
            </w:r>
            <w:r>
              <w:t>the Supplier Group;</w:t>
            </w:r>
          </w:p>
          <w:p w14:paraId="57F675A3" w14:textId="77777777" w:rsidR="0033413D" w:rsidRDefault="00E46C25">
            <w:pPr>
              <w:pStyle w:val="TableParagraph"/>
              <w:numPr>
                <w:ilvl w:val="0"/>
                <w:numId w:val="8"/>
              </w:numPr>
              <w:tabs>
                <w:tab w:val="left" w:pos="107"/>
                <w:tab w:val="left" w:pos="827"/>
              </w:tabs>
              <w:spacing w:line="242" w:lineRule="auto"/>
              <w:ind w:right="310" w:hanging="3"/>
            </w:pPr>
            <w:r>
              <w:t>any member of the Supplier Group stopping payment of its debts generally or becoming unable to pay its debts within the meaning</w:t>
            </w:r>
            <w:r>
              <w:rPr>
                <w:spacing w:val="-5"/>
              </w:rPr>
              <w:t xml:space="preserve"> </w:t>
            </w:r>
            <w:r>
              <w:t>of</w:t>
            </w:r>
            <w:r>
              <w:rPr>
                <w:spacing w:val="-6"/>
              </w:rPr>
              <w:t xml:space="preserve"> </w:t>
            </w:r>
            <w:r>
              <w:t>section</w:t>
            </w:r>
            <w:r>
              <w:rPr>
                <w:spacing w:val="-5"/>
              </w:rPr>
              <w:t xml:space="preserve"> </w:t>
            </w:r>
            <w:r>
              <w:t>123(1)</w:t>
            </w:r>
            <w:r>
              <w:rPr>
                <w:spacing w:val="-4"/>
              </w:rPr>
              <w:t xml:space="preserve"> </w:t>
            </w:r>
            <w:r>
              <w:t>of</w:t>
            </w:r>
            <w:r>
              <w:rPr>
                <w:spacing w:val="-6"/>
              </w:rPr>
              <w:t xml:space="preserve"> </w:t>
            </w:r>
            <w:r>
              <w:t>the</w:t>
            </w:r>
            <w:r>
              <w:rPr>
                <w:spacing w:val="-7"/>
              </w:rPr>
              <w:t xml:space="preserve"> </w:t>
            </w:r>
            <w:r>
              <w:t>Insolvency</w:t>
            </w:r>
            <w:r>
              <w:rPr>
                <w:spacing w:val="-7"/>
              </w:rPr>
              <w:t xml:space="preserve"> </w:t>
            </w:r>
            <w:r>
              <w:t>Act 1986 or any member of the Supplier Group ceasing to carry on all or substantially all its business, or any compromise, composition, arrangement or agreement being made with creditors of any member of the Supplier Group;</w:t>
            </w:r>
          </w:p>
          <w:p w14:paraId="250BD611" w14:textId="77777777" w:rsidR="0033413D" w:rsidRDefault="00E46C25">
            <w:pPr>
              <w:pStyle w:val="TableParagraph"/>
              <w:numPr>
                <w:ilvl w:val="0"/>
                <w:numId w:val="8"/>
              </w:numPr>
              <w:tabs>
                <w:tab w:val="left" w:pos="107"/>
                <w:tab w:val="left" w:pos="827"/>
              </w:tabs>
              <w:spacing w:before="1" w:line="242" w:lineRule="auto"/>
              <w:ind w:right="139" w:hanging="3"/>
            </w:pPr>
            <w:r>
              <w:t>the appointment of a receiver, administrative</w:t>
            </w:r>
            <w:r>
              <w:rPr>
                <w:spacing w:val="-8"/>
              </w:rPr>
              <w:t xml:space="preserve"> </w:t>
            </w:r>
            <w:r>
              <w:t>receiver</w:t>
            </w:r>
            <w:r>
              <w:rPr>
                <w:spacing w:val="-7"/>
              </w:rPr>
              <w:t xml:space="preserve"> </w:t>
            </w:r>
            <w:r>
              <w:t>or</w:t>
            </w:r>
            <w:r>
              <w:rPr>
                <w:spacing w:val="-7"/>
              </w:rPr>
              <w:t xml:space="preserve"> </w:t>
            </w:r>
            <w:r>
              <w:t>administrator</w:t>
            </w:r>
            <w:r>
              <w:rPr>
                <w:spacing w:val="-9"/>
              </w:rPr>
              <w:t xml:space="preserve"> </w:t>
            </w:r>
            <w:r>
              <w:t>in</w:t>
            </w:r>
            <w:r>
              <w:rPr>
                <w:spacing w:val="-8"/>
              </w:rPr>
              <w:t xml:space="preserve"> </w:t>
            </w:r>
            <w:r>
              <w:t>respect of or over all or a</w:t>
            </w:r>
            <w:r>
              <w:rPr>
                <w:spacing w:val="-1"/>
              </w:rPr>
              <w:t xml:space="preserve"> </w:t>
            </w:r>
            <w:r>
              <w:t>material part of the</w:t>
            </w:r>
            <w:r>
              <w:rPr>
                <w:spacing w:val="-1"/>
              </w:rPr>
              <w:t xml:space="preserve"> </w:t>
            </w:r>
            <w:r>
              <w:t xml:space="preserve">undertaking or assets of any member of the Supplier Group; </w:t>
            </w:r>
            <w:r>
              <w:rPr>
                <w:spacing w:val="-2"/>
              </w:rPr>
              <w:t>and/or</w:t>
            </w:r>
          </w:p>
          <w:p w14:paraId="52201A93" w14:textId="77777777" w:rsidR="0033413D" w:rsidRDefault="00E46C25">
            <w:pPr>
              <w:pStyle w:val="TableParagraph"/>
              <w:numPr>
                <w:ilvl w:val="0"/>
                <w:numId w:val="8"/>
              </w:numPr>
              <w:tabs>
                <w:tab w:val="left" w:pos="107"/>
                <w:tab w:val="left" w:pos="827"/>
              </w:tabs>
              <w:spacing w:before="2" w:line="242" w:lineRule="auto"/>
              <w:ind w:right="310" w:hanging="3"/>
            </w:pPr>
            <w:r>
              <w:t>any process or events with an effect analogous to those in paragraphs (e) to (g) inclusive above occurring to a member of the Supplier</w:t>
            </w:r>
            <w:r>
              <w:rPr>
                <w:spacing w:val="-5"/>
              </w:rPr>
              <w:t xml:space="preserve"> </w:t>
            </w:r>
            <w:r>
              <w:t>Group</w:t>
            </w:r>
            <w:r>
              <w:rPr>
                <w:spacing w:val="-8"/>
              </w:rPr>
              <w:t xml:space="preserve"> </w:t>
            </w:r>
            <w:r>
              <w:t>in</w:t>
            </w:r>
            <w:r>
              <w:rPr>
                <w:spacing w:val="-6"/>
              </w:rPr>
              <w:t xml:space="preserve"> </w:t>
            </w:r>
            <w:r>
              <w:t>a</w:t>
            </w:r>
            <w:r>
              <w:rPr>
                <w:spacing w:val="-8"/>
              </w:rPr>
              <w:t xml:space="preserve"> </w:t>
            </w:r>
            <w:r>
              <w:t>jurisdiction</w:t>
            </w:r>
            <w:r>
              <w:rPr>
                <w:spacing w:val="-6"/>
              </w:rPr>
              <w:t xml:space="preserve"> </w:t>
            </w:r>
            <w:r>
              <w:t>outside</w:t>
            </w:r>
            <w:r>
              <w:rPr>
                <w:spacing w:val="-6"/>
              </w:rPr>
              <w:t xml:space="preserve"> </w:t>
            </w:r>
            <w:r>
              <w:t>England and Wales;</w:t>
            </w:r>
          </w:p>
        </w:tc>
      </w:tr>
      <w:tr w:rsidR="0033413D" w14:paraId="364FB06A" w14:textId="77777777">
        <w:trPr>
          <w:trHeight w:val="2581"/>
        </w:trPr>
        <w:tc>
          <w:tcPr>
            <w:tcW w:w="3099" w:type="dxa"/>
          </w:tcPr>
          <w:p w14:paraId="37FBA9CB" w14:textId="77777777" w:rsidR="0033413D" w:rsidRDefault="0033413D">
            <w:pPr>
              <w:pStyle w:val="TableParagraph"/>
            </w:pPr>
          </w:p>
          <w:p w14:paraId="4CAD9621" w14:textId="77777777" w:rsidR="0033413D" w:rsidRDefault="0033413D">
            <w:pPr>
              <w:pStyle w:val="TableParagraph"/>
              <w:spacing w:before="129"/>
            </w:pPr>
          </w:p>
          <w:p w14:paraId="3A655178" w14:textId="77777777" w:rsidR="0033413D" w:rsidRDefault="00E46C25">
            <w:pPr>
              <w:pStyle w:val="TableParagraph"/>
              <w:spacing w:line="244" w:lineRule="auto"/>
              <w:ind w:left="107" w:right="146" w:hanging="3"/>
              <w:rPr>
                <w:rFonts w:ascii="Arial"/>
                <w:b/>
              </w:rPr>
            </w:pPr>
            <w:r>
              <w:rPr>
                <w:rFonts w:ascii="Arial"/>
                <w:b/>
              </w:rPr>
              <w:t>"Corporate</w:t>
            </w:r>
            <w:r>
              <w:rPr>
                <w:rFonts w:ascii="Arial"/>
                <w:b/>
                <w:spacing w:val="-16"/>
              </w:rPr>
              <w:t xml:space="preserve"> </w:t>
            </w:r>
            <w:r>
              <w:rPr>
                <w:rFonts w:ascii="Arial"/>
                <w:b/>
              </w:rPr>
              <w:t>Change</w:t>
            </w:r>
            <w:r>
              <w:rPr>
                <w:rFonts w:ascii="Arial"/>
                <w:b/>
                <w:spacing w:val="-15"/>
              </w:rPr>
              <w:t xml:space="preserve"> </w:t>
            </w:r>
            <w:r>
              <w:rPr>
                <w:rFonts w:ascii="Arial"/>
                <w:b/>
              </w:rPr>
              <w:t>Event Grace Period"</w:t>
            </w:r>
          </w:p>
        </w:tc>
        <w:tc>
          <w:tcPr>
            <w:tcW w:w="5075" w:type="dxa"/>
          </w:tcPr>
          <w:p w14:paraId="5BF34E7F" w14:textId="77777777" w:rsidR="0033413D" w:rsidRDefault="0033413D">
            <w:pPr>
              <w:pStyle w:val="TableParagraph"/>
            </w:pPr>
          </w:p>
          <w:p w14:paraId="2017392D" w14:textId="77777777" w:rsidR="0033413D" w:rsidRDefault="0033413D">
            <w:pPr>
              <w:pStyle w:val="TableParagraph"/>
              <w:spacing w:before="223"/>
            </w:pPr>
          </w:p>
          <w:p w14:paraId="35F9416D" w14:textId="77777777" w:rsidR="0033413D" w:rsidRDefault="00E46C25">
            <w:pPr>
              <w:pStyle w:val="TableParagraph"/>
              <w:spacing w:line="242" w:lineRule="auto"/>
              <w:ind w:left="107" w:right="189" w:hanging="3"/>
            </w:pPr>
            <w:r>
              <w:t>means a grace period agreed to by the Appropriate Authority for providing CRP Information and/or updates to Business Continuity</w:t>
            </w:r>
            <w:r>
              <w:rPr>
                <w:spacing w:val="-5"/>
              </w:rPr>
              <w:t xml:space="preserve"> </w:t>
            </w:r>
            <w:r>
              <w:t>Plan</w:t>
            </w:r>
            <w:r>
              <w:rPr>
                <w:spacing w:val="-6"/>
              </w:rPr>
              <w:t xml:space="preserve"> </w:t>
            </w:r>
            <w:r>
              <w:t>after</w:t>
            </w:r>
            <w:r>
              <w:rPr>
                <w:spacing w:val="-7"/>
              </w:rPr>
              <w:t xml:space="preserve"> </w:t>
            </w:r>
            <w:r>
              <w:t>a</w:t>
            </w:r>
            <w:r>
              <w:rPr>
                <w:spacing w:val="-8"/>
              </w:rPr>
              <w:t xml:space="preserve"> </w:t>
            </w:r>
            <w:r>
              <w:t>Corporate</w:t>
            </w:r>
            <w:r>
              <w:rPr>
                <w:spacing w:val="-6"/>
              </w:rPr>
              <w:t xml:space="preserve"> </w:t>
            </w:r>
            <w:r>
              <w:t>Change</w:t>
            </w:r>
            <w:r>
              <w:rPr>
                <w:spacing w:val="-6"/>
              </w:rPr>
              <w:t xml:space="preserve"> </w:t>
            </w:r>
            <w:r>
              <w:t>Event;</w:t>
            </w:r>
          </w:p>
        </w:tc>
      </w:tr>
      <w:tr w:rsidR="0033413D" w14:paraId="0CE45F9C" w14:textId="77777777">
        <w:trPr>
          <w:trHeight w:val="2584"/>
        </w:trPr>
        <w:tc>
          <w:tcPr>
            <w:tcW w:w="3099" w:type="dxa"/>
          </w:tcPr>
          <w:p w14:paraId="2A2FA6BB" w14:textId="77777777" w:rsidR="0033413D" w:rsidRDefault="0033413D">
            <w:pPr>
              <w:pStyle w:val="TableParagraph"/>
            </w:pPr>
          </w:p>
          <w:p w14:paraId="011C0DB5" w14:textId="77777777" w:rsidR="0033413D" w:rsidRDefault="0033413D">
            <w:pPr>
              <w:pStyle w:val="TableParagraph"/>
              <w:spacing w:before="132"/>
            </w:pPr>
          </w:p>
          <w:p w14:paraId="2C468DF4" w14:textId="77777777" w:rsidR="0033413D" w:rsidRDefault="00E46C25">
            <w:pPr>
              <w:pStyle w:val="TableParagraph"/>
              <w:spacing w:line="242" w:lineRule="auto"/>
              <w:ind w:left="107" w:right="146" w:hanging="3"/>
              <w:rPr>
                <w:rFonts w:ascii="Arial"/>
                <w:b/>
              </w:rPr>
            </w:pPr>
            <w:r>
              <w:rPr>
                <w:rFonts w:ascii="Arial"/>
                <w:b/>
              </w:rPr>
              <w:t>"Corporate</w:t>
            </w:r>
            <w:r>
              <w:rPr>
                <w:rFonts w:ascii="Arial"/>
                <w:b/>
                <w:spacing w:val="-16"/>
              </w:rPr>
              <w:t xml:space="preserve"> </w:t>
            </w:r>
            <w:r>
              <w:rPr>
                <w:rFonts w:ascii="Arial"/>
                <w:b/>
              </w:rPr>
              <w:t xml:space="preserve">Resolvability Assessment (Structural </w:t>
            </w:r>
            <w:r>
              <w:rPr>
                <w:rFonts w:ascii="Arial"/>
                <w:b/>
                <w:spacing w:val="-2"/>
              </w:rPr>
              <w:t>Review)"</w:t>
            </w:r>
          </w:p>
        </w:tc>
        <w:tc>
          <w:tcPr>
            <w:tcW w:w="5075" w:type="dxa"/>
          </w:tcPr>
          <w:p w14:paraId="29C0A222" w14:textId="77777777" w:rsidR="0033413D" w:rsidRDefault="0033413D">
            <w:pPr>
              <w:pStyle w:val="TableParagraph"/>
            </w:pPr>
          </w:p>
          <w:p w14:paraId="5E18C52F" w14:textId="77777777" w:rsidR="0033413D" w:rsidRDefault="0033413D">
            <w:pPr>
              <w:pStyle w:val="TableParagraph"/>
              <w:spacing w:before="223"/>
            </w:pPr>
          </w:p>
          <w:p w14:paraId="77518190" w14:textId="77777777" w:rsidR="0033413D" w:rsidRDefault="00E46C25">
            <w:pPr>
              <w:pStyle w:val="TableParagraph"/>
              <w:spacing w:line="242" w:lineRule="auto"/>
              <w:ind w:left="107" w:right="102" w:hanging="3"/>
            </w:pPr>
            <w:r>
              <w:t>means</w:t>
            </w:r>
            <w:r>
              <w:rPr>
                <w:spacing w:val="-1"/>
              </w:rPr>
              <w:t xml:space="preserve"> </w:t>
            </w:r>
            <w:r>
              <w:t>part</w:t>
            </w:r>
            <w:r>
              <w:rPr>
                <w:spacing w:val="-2"/>
              </w:rPr>
              <w:t xml:space="preserve"> </w:t>
            </w:r>
            <w:r>
              <w:t>of</w:t>
            </w:r>
            <w:r>
              <w:rPr>
                <w:spacing w:val="-4"/>
              </w:rPr>
              <w:t xml:space="preserve"> </w:t>
            </w:r>
            <w:r>
              <w:t>the</w:t>
            </w:r>
            <w:r>
              <w:rPr>
                <w:spacing w:val="-1"/>
              </w:rPr>
              <w:t xml:space="preserve"> </w:t>
            </w:r>
            <w:r>
              <w:t>CRP</w:t>
            </w:r>
            <w:r>
              <w:rPr>
                <w:spacing w:val="-3"/>
              </w:rPr>
              <w:t xml:space="preserve"> </w:t>
            </w:r>
            <w:r>
              <w:t>Information</w:t>
            </w:r>
            <w:r>
              <w:rPr>
                <w:spacing w:val="-3"/>
              </w:rPr>
              <w:t xml:space="preserve"> </w:t>
            </w:r>
            <w:r>
              <w:t>relating</w:t>
            </w:r>
            <w:r>
              <w:rPr>
                <w:spacing w:val="-3"/>
              </w:rPr>
              <w:t xml:space="preserve"> </w:t>
            </w:r>
            <w:r>
              <w:t>to</w:t>
            </w:r>
            <w:r>
              <w:rPr>
                <w:spacing w:val="-3"/>
              </w:rPr>
              <w:t xml:space="preserve"> </w:t>
            </w:r>
            <w:r>
              <w:t>the Supplier Group to be provided by the Supplier in accordance</w:t>
            </w:r>
            <w:r>
              <w:rPr>
                <w:spacing w:val="-6"/>
              </w:rPr>
              <w:t xml:space="preserve"> </w:t>
            </w:r>
            <w:r>
              <w:t>with</w:t>
            </w:r>
            <w:r>
              <w:rPr>
                <w:spacing w:val="-4"/>
              </w:rPr>
              <w:t xml:space="preserve"> </w:t>
            </w:r>
            <w:r>
              <w:t>Paragraph</w:t>
            </w:r>
            <w:r>
              <w:rPr>
                <w:spacing w:val="-4"/>
              </w:rPr>
              <w:t xml:space="preserve"> </w:t>
            </w:r>
            <w:r>
              <w:t>3</w:t>
            </w:r>
            <w:r>
              <w:rPr>
                <w:spacing w:val="-4"/>
              </w:rPr>
              <w:t xml:space="preserve"> </w:t>
            </w:r>
            <w:r>
              <w:t>and</w:t>
            </w:r>
            <w:r>
              <w:rPr>
                <w:spacing w:val="-6"/>
              </w:rPr>
              <w:t xml:space="preserve"> </w:t>
            </w:r>
            <w:r>
              <w:t>Annex</w:t>
            </w:r>
            <w:r>
              <w:rPr>
                <w:spacing w:val="-4"/>
              </w:rPr>
              <w:t xml:space="preserve"> </w:t>
            </w:r>
            <w:r>
              <w:t>2</w:t>
            </w:r>
            <w:r>
              <w:rPr>
                <w:spacing w:val="-6"/>
              </w:rPr>
              <w:t xml:space="preserve"> </w:t>
            </w:r>
            <w:r>
              <w:t>of</w:t>
            </w:r>
            <w:r>
              <w:rPr>
                <w:spacing w:val="-5"/>
              </w:rPr>
              <w:t xml:space="preserve"> </w:t>
            </w:r>
            <w:r>
              <w:t xml:space="preserve">this </w:t>
            </w:r>
            <w:r>
              <w:rPr>
                <w:spacing w:val="-2"/>
              </w:rPr>
              <w:t>Schedule;</w:t>
            </w:r>
          </w:p>
        </w:tc>
      </w:tr>
    </w:tbl>
    <w:p w14:paraId="3034A589" w14:textId="77777777" w:rsidR="0033413D" w:rsidRDefault="0033413D">
      <w:pPr>
        <w:pStyle w:val="TableParagraph"/>
        <w:spacing w:line="242" w:lineRule="auto"/>
        <w:sectPr w:rsidR="0033413D">
          <w:pgSz w:w="11930" w:h="16840"/>
          <w:pgMar w:top="1400" w:right="708" w:bottom="980" w:left="992" w:header="0" w:footer="794" w:gutter="0"/>
          <w:cols w:space="720"/>
        </w:sectPr>
      </w:pPr>
    </w:p>
    <w:tbl>
      <w:tblPr>
        <w:tblW w:w="0" w:type="auto"/>
        <w:tblInd w:w="1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33413D" w14:paraId="229ACDAA" w14:textId="77777777">
        <w:trPr>
          <w:trHeight w:val="5244"/>
        </w:trPr>
        <w:tc>
          <w:tcPr>
            <w:tcW w:w="3099" w:type="dxa"/>
          </w:tcPr>
          <w:p w14:paraId="6EBF45A5" w14:textId="77777777" w:rsidR="0033413D" w:rsidRDefault="0033413D">
            <w:pPr>
              <w:pStyle w:val="TableParagraph"/>
            </w:pPr>
          </w:p>
          <w:p w14:paraId="3ADFB2B8" w14:textId="77777777" w:rsidR="0033413D" w:rsidRDefault="0033413D">
            <w:pPr>
              <w:pStyle w:val="TableParagraph"/>
              <w:spacing w:before="130"/>
            </w:pPr>
          </w:p>
          <w:p w14:paraId="32D80659" w14:textId="77777777" w:rsidR="0033413D" w:rsidRDefault="00E46C25">
            <w:pPr>
              <w:pStyle w:val="TableParagraph"/>
              <w:spacing w:line="244" w:lineRule="auto"/>
              <w:ind w:left="107" w:right="146" w:hanging="3"/>
              <w:rPr>
                <w:rFonts w:ascii="Arial" w:hAnsi="Arial"/>
                <w:b/>
              </w:rPr>
            </w:pPr>
            <w:r>
              <w:rPr>
                <w:rFonts w:ascii="Arial" w:hAnsi="Arial"/>
                <w:b/>
              </w:rPr>
              <w:t>“Critical National Infrastructure”</w:t>
            </w:r>
            <w:r>
              <w:rPr>
                <w:rFonts w:ascii="Arial" w:hAnsi="Arial"/>
                <w:b/>
                <w:spacing w:val="-16"/>
              </w:rPr>
              <w:t xml:space="preserve"> </w:t>
            </w:r>
            <w:r>
              <w:rPr>
                <w:rFonts w:ascii="Arial" w:hAnsi="Arial"/>
                <w:b/>
              </w:rPr>
              <w:t>or</w:t>
            </w:r>
            <w:r>
              <w:rPr>
                <w:rFonts w:ascii="Arial" w:hAnsi="Arial"/>
                <w:b/>
                <w:spacing w:val="-15"/>
              </w:rPr>
              <w:t xml:space="preserve"> </w:t>
            </w:r>
            <w:r>
              <w:rPr>
                <w:rFonts w:ascii="Arial" w:hAnsi="Arial"/>
                <w:b/>
              </w:rPr>
              <w:t>“CNI”</w:t>
            </w:r>
          </w:p>
        </w:tc>
        <w:tc>
          <w:tcPr>
            <w:tcW w:w="5075" w:type="dxa"/>
          </w:tcPr>
          <w:p w14:paraId="24786571" w14:textId="77777777" w:rsidR="0033413D" w:rsidRDefault="0033413D">
            <w:pPr>
              <w:pStyle w:val="TableParagraph"/>
            </w:pPr>
          </w:p>
          <w:p w14:paraId="39D8631D" w14:textId="77777777" w:rsidR="0033413D" w:rsidRDefault="0033413D">
            <w:pPr>
              <w:pStyle w:val="TableParagraph"/>
              <w:spacing w:before="223"/>
            </w:pPr>
          </w:p>
          <w:p w14:paraId="3D5F18D1" w14:textId="77777777" w:rsidR="0033413D" w:rsidRDefault="00E46C25">
            <w:pPr>
              <w:pStyle w:val="TableParagraph"/>
              <w:spacing w:line="242" w:lineRule="auto"/>
              <w:ind w:left="107" w:right="153" w:hanging="3"/>
            </w:pPr>
            <w:r>
              <w:t>means those critical elements of UK national infrastructure</w:t>
            </w:r>
            <w:r>
              <w:rPr>
                <w:spacing w:val="-2"/>
              </w:rPr>
              <w:t xml:space="preserve"> </w:t>
            </w:r>
            <w:r>
              <w:t>(namely assets, facilities, systems, networks</w:t>
            </w:r>
            <w:r>
              <w:rPr>
                <w:spacing w:val="-6"/>
              </w:rPr>
              <w:t xml:space="preserve"> </w:t>
            </w:r>
            <w:r>
              <w:t>or</w:t>
            </w:r>
            <w:r>
              <w:rPr>
                <w:spacing w:val="-6"/>
              </w:rPr>
              <w:t xml:space="preserve"> </w:t>
            </w:r>
            <w:r>
              <w:t>processes</w:t>
            </w:r>
            <w:r>
              <w:rPr>
                <w:spacing w:val="-5"/>
              </w:rPr>
              <w:t xml:space="preserve"> </w:t>
            </w:r>
            <w:r>
              <w:t>and</w:t>
            </w:r>
            <w:r>
              <w:rPr>
                <w:spacing w:val="-5"/>
              </w:rPr>
              <w:t xml:space="preserve"> </w:t>
            </w:r>
            <w:r>
              <w:t>the</w:t>
            </w:r>
            <w:r>
              <w:rPr>
                <w:spacing w:val="-7"/>
              </w:rPr>
              <w:t xml:space="preserve"> </w:t>
            </w:r>
            <w:r>
              <w:t>essential</w:t>
            </w:r>
            <w:r>
              <w:rPr>
                <w:spacing w:val="-6"/>
              </w:rPr>
              <w:t xml:space="preserve"> </w:t>
            </w:r>
            <w:r>
              <w:t>workers that operate and facilitate them), the loss or compromise of which could result in:</w:t>
            </w:r>
          </w:p>
          <w:p w14:paraId="0447D622" w14:textId="77777777" w:rsidR="0033413D" w:rsidRDefault="00E46C25">
            <w:pPr>
              <w:pStyle w:val="TableParagraph"/>
              <w:spacing w:before="201" w:line="242" w:lineRule="auto"/>
              <w:ind w:left="107" w:right="153" w:hanging="3"/>
            </w:pPr>
            <w:r>
              <w:t>major detrimental impact on the availability, integrity or delivery of essential services – including those services whose integrity, if compromised, could result in significant loss of life</w:t>
            </w:r>
            <w:r>
              <w:rPr>
                <w:spacing w:val="-5"/>
              </w:rPr>
              <w:t xml:space="preserve"> </w:t>
            </w:r>
            <w:r>
              <w:t>or</w:t>
            </w:r>
            <w:r>
              <w:rPr>
                <w:spacing w:val="-6"/>
              </w:rPr>
              <w:t xml:space="preserve"> </w:t>
            </w:r>
            <w:r>
              <w:t>casualties</w:t>
            </w:r>
            <w:r>
              <w:rPr>
                <w:spacing w:val="-4"/>
              </w:rPr>
              <w:t xml:space="preserve"> </w:t>
            </w:r>
            <w:r>
              <w:t>–</w:t>
            </w:r>
            <w:r>
              <w:rPr>
                <w:spacing w:val="-7"/>
              </w:rPr>
              <w:t xml:space="preserve"> </w:t>
            </w:r>
            <w:r>
              <w:t>taking</w:t>
            </w:r>
            <w:r>
              <w:rPr>
                <w:spacing w:val="-7"/>
              </w:rPr>
              <w:t xml:space="preserve"> </w:t>
            </w:r>
            <w:r>
              <w:t>into</w:t>
            </w:r>
            <w:r>
              <w:rPr>
                <w:spacing w:val="-4"/>
              </w:rPr>
              <w:t xml:space="preserve"> </w:t>
            </w:r>
            <w:r>
              <w:t>account</w:t>
            </w:r>
            <w:r>
              <w:rPr>
                <w:spacing w:val="-6"/>
              </w:rPr>
              <w:t xml:space="preserve"> </w:t>
            </w:r>
            <w:r>
              <w:t>significant economic or social impacts; and/or</w:t>
            </w:r>
          </w:p>
          <w:p w14:paraId="52EE7F69" w14:textId="77777777" w:rsidR="0033413D" w:rsidRDefault="00E46C25">
            <w:pPr>
              <w:pStyle w:val="TableParagraph"/>
              <w:spacing w:before="241" w:line="244" w:lineRule="auto"/>
              <w:ind w:left="107" w:right="153" w:hanging="3"/>
            </w:pPr>
            <w:r>
              <w:t>significant impact on the national security, national</w:t>
            </w:r>
            <w:r>
              <w:rPr>
                <w:spacing w:val="-6"/>
              </w:rPr>
              <w:t xml:space="preserve"> </w:t>
            </w:r>
            <w:proofErr w:type="spellStart"/>
            <w:r>
              <w:t>defence</w:t>
            </w:r>
            <w:proofErr w:type="spellEnd"/>
            <w:r>
              <w:t>,</w:t>
            </w:r>
            <w:r>
              <w:rPr>
                <w:spacing w:val="-3"/>
              </w:rPr>
              <w:t xml:space="preserve"> </w:t>
            </w:r>
            <w:r>
              <w:t>or</w:t>
            </w:r>
            <w:r>
              <w:rPr>
                <w:spacing w:val="-6"/>
              </w:rPr>
              <w:t xml:space="preserve"> </w:t>
            </w:r>
            <w:r>
              <w:t>the</w:t>
            </w:r>
            <w:r>
              <w:rPr>
                <w:spacing w:val="-7"/>
              </w:rPr>
              <w:t xml:space="preserve"> </w:t>
            </w:r>
            <w:r>
              <w:t>functioning</w:t>
            </w:r>
            <w:r>
              <w:rPr>
                <w:spacing w:val="-5"/>
              </w:rPr>
              <w:t xml:space="preserve"> </w:t>
            </w:r>
            <w:r>
              <w:t>of</w:t>
            </w:r>
            <w:r>
              <w:rPr>
                <w:spacing w:val="-6"/>
              </w:rPr>
              <w:t xml:space="preserve"> </w:t>
            </w:r>
            <w:r>
              <w:t>the</w:t>
            </w:r>
            <w:r>
              <w:rPr>
                <w:spacing w:val="-7"/>
              </w:rPr>
              <w:t xml:space="preserve"> </w:t>
            </w:r>
            <w:r>
              <w:t>UK;</w:t>
            </w:r>
          </w:p>
        </w:tc>
      </w:tr>
      <w:tr w:rsidR="0033413D" w14:paraId="369D8CDB" w14:textId="77777777">
        <w:trPr>
          <w:trHeight w:val="2404"/>
        </w:trPr>
        <w:tc>
          <w:tcPr>
            <w:tcW w:w="3099" w:type="dxa"/>
          </w:tcPr>
          <w:p w14:paraId="27D0C987" w14:textId="77777777" w:rsidR="0033413D" w:rsidRDefault="0033413D">
            <w:pPr>
              <w:pStyle w:val="TableParagraph"/>
            </w:pPr>
          </w:p>
          <w:p w14:paraId="0FD0008F" w14:textId="77777777" w:rsidR="0033413D" w:rsidRDefault="0033413D">
            <w:pPr>
              <w:pStyle w:val="TableParagraph"/>
              <w:spacing w:before="134"/>
            </w:pPr>
          </w:p>
          <w:p w14:paraId="39B2307C" w14:textId="77777777" w:rsidR="0033413D" w:rsidRDefault="00E46C25">
            <w:pPr>
              <w:pStyle w:val="TableParagraph"/>
              <w:ind w:left="105"/>
              <w:rPr>
                <w:rFonts w:ascii="Arial" w:hAnsi="Arial"/>
                <w:b/>
              </w:rPr>
            </w:pPr>
            <w:r>
              <w:rPr>
                <w:rFonts w:ascii="Arial" w:hAnsi="Arial"/>
                <w:b/>
              </w:rPr>
              <w:t>“Critical</w:t>
            </w:r>
            <w:r>
              <w:rPr>
                <w:rFonts w:ascii="Arial" w:hAnsi="Arial"/>
                <w:b/>
                <w:spacing w:val="-8"/>
              </w:rPr>
              <w:t xml:space="preserve"> </w:t>
            </w:r>
            <w:r>
              <w:rPr>
                <w:rFonts w:ascii="Arial" w:hAnsi="Arial"/>
                <w:b/>
              </w:rPr>
              <w:t>Service</w:t>
            </w:r>
            <w:r>
              <w:rPr>
                <w:rFonts w:ascii="Arial" w:hAnsi="Arial"/>
                <w:b/>
                <w:spacing w:val="-6"/>
              </w:rPr>
              <w:t xml:space="preserve"> </w:t>
            </w:r>
            <w:r>
              <w:rPr>
                <w:rFonts w:ascii="Arial" w:hAnsi="Arial"/>
                <w:b/>
                <w:spacing w:val="-2"/>
              </w:rPr>
              <w:t>Contract”</w:t>
            </w:r>
          </w:p>
        </w:tc>
        <w:tc>
          <w:tcPr>
            <w:tcW w:w="5075" w:type="dxa"/>
          </w:tcPr>
          <w:p w14:paraId="03FAEA47" w14:textId="77777777" w:rsidR="0033413D" w:rsidRDefault="0033413D">
            <w:pPr>
              <w:pStyle w:val="TableParagraph"/>
            </w:pPr>
          </w:p>
          <w:p w14:paraId="4BFA687B" w14:textId="77777777" w:rsidR="0033413D" w:rsidRDefault="0033413D">
            <w:pPr>
              <w:pStyle w:val="TableParagraph"/>
              <w:spacing w:before="124"/>
            </w:pPr>
          </w:p>
          <w:p w14:paraId="6087037C" w14:textId="77777777" w:rsidR="0033413D" w:rsidRDefault="00E46C25">
            <w:pPr>
              <w:pStyle w:val="TableParagraph"/>
              <w:spacing w:before="1" w:line="242" w:lineRule="auto"/>
              <w:ind w:left="107" w:right="102" w:hanging="3"/>
            </w:pPr>
            <w:r>
              <w:t>means</w:t>
            </w:r>
            <w:r>
              <w:rPr>
                <w:spacing w:val="-7"/>
              </w:rPr>
              <w:t xml:space="preserve"> </w:t>
            </w:r>
            <w:r>
              <w:t>the</w:t>
            </w:r>
            <w:r>
              <w:rPr>
                <w:spacing w:val="-5"/>
              </w:rPr>
              <w:t xml:space="preserve"> </w:t>
            </w:r>
            <w:r>
              <w:t>overall</w:t>
            </w:r>
            <w:r>
              <w:rPr>
                <w:spacing w:val="-5"/>
              </w:rPr>
              <w:t xml:space="preserve"> </w:t>
            </w:r>
            <w:r>
              <w:t>status</w:t>
            </w:r>
            <w:r>
              <w:rPr>
                <w:spacing w:val="-8"/>
              </w:rPr>
              <w:t xml:space="preserve"> </w:t>
            </w:r>
            <w:r>
              <w:t>of</w:t>
            </w:r>
            <w:r>
              <w:rPr>
                <w:spacing w:val="-6"/>
              </w:rPr>
              <w:t xml:space="preserve"> </w:t>
            </w:r>
            <w:r>
              <w:t>the</w:t>
            </w:r>
            <w:r>
              <w:rPr>
                <w:spacing w:val="-5"/>
              </w:rPr>
              <w:t xml:space="preserve"> </w:t>
            </w:r>
            <w:r>
              <w:t>Services</w:t>
            </w:r>
            <w:r>
              <w:rPr>
                <w:spacing w:val="-5"/>
              </w:rPr>
              <w:t xml:space="preserve"> </w:t>
            </w:r>
            <w:r>
              <w:t xml:space="preserve">provided under the Call-Off Contract as determined by the Buyer and specified in Paragraph 2 of this </w:t>
            </w:r>
            <w:r>
              <w:rPr>
                <w:spacing w:val="-2"/>
              </w:rPr>
              <w:t>Schedule;</w:t>
            </w:r>
          </w:p>
        </w:tc>
      </w:tr>
      <w:tr w:rsidR="0033413D" w14:paraId="2F73469F" w14:textId="77777777">
        <w:trPr>
          <w:trHeight w:val="3695"/>
        </w:trPr>
        <w:tc>
          <w:tcPr>
            <w:tcW w:w="3099" w:type="dxa"/>
          </w:tcPr>
          <w:p w14:paraId="55317B1C" w14:textId="77777777" w:rsidR="0033413D" w:rsidRDefault="0033413D">
            <w:pPr>
              <w:pStyle w:val="TableParagraph"/>
            </w:pPr>
          </w:p>
          <w:p w14:paraId="664CBAEF" w14:textId="77777777" w:rsidR="0033413D" w:rsidRDefault="0033413D">
            <w:pPr>
              <w:pStyle w:val="TableParagraph"/>
              <w:spacing w:before="132"/>
            </w:pPr>
          </w:p>
          <w:p w14:paraId="28AC53E5" w14:textId="77777777" w:rsidR="0033413D" w:rsidRDefault="00E46C25">
            <w:pPr>
              <w:pStyle w:val="TableParagraph"/>
              <w:ind w:left="105"/>
              <w:rPr>
                <w:rFonts w:ascii="Arial" w:hAnsi="Arial"/>
                <w:b/>
              </w:rPr>
            </w:pPr>
            <w:r>
              <w:rPr>
                <w:rFonts w:ascii="Arial" w:hAnsi="Arial"/>
                <w:b/>
              </w:rPr>
              <w:t>“CRP</w:t>
            </w:r>
            <w:r>
              <w:rPr>
                <w:rFonts w:ascii="Arial" w:hAnsi="Arial"/>
                <w:b/>
                <w:spacing w:val="-5"/>
              </w:rPr>
              <w:t xml:space="preserve"> </w:t>
            </w:r>
            <w:r>
              <w:rPr>
                <w:rFonts w:ascii="Arial" w:hAnsi="Arial"/>
                <w:b/>
                <w:spacing w:val="-2"/>
              </w:rPr>
              <w:t>Information”</w:t>
            </w:r>
          </w:p>
        </w:tc>
        <w:tc>
          <w:tcPr>
            <w:tcW w:w="5075" w:type="dxa"/>
          </w:tcPr>
          <w:p w14:paraId="761B2F56" w14:textId="77777777" w:rsidR="0033413D" w:rsidRDefault="0033413D">
            <w:pPr>
              <w:pStyle w:val="TableParagraph"/>
            </w:pPr>
          </w:p>
          <w:p w14:paraId="0BF3EA76" w14:textId="77777777" w:rsidR="0033413D" w:rsidRDefault="0033413D">
            <w:pPr>
              <w:pStyle w:val="TableParagraph"/>
              <w:spacing w:before="223"/>
            </w:pPr>
          </w:p>
          <w:p w14:paraId="277659DB" w14:textId="77777777" w:rsidR="0033413D" w:rsidRDefault="00E46C25">
            <w:pPr>
              <w:pStyle w:val="TableParagraph"/>
              <w:spacing w:line="244" w:lineRule="auto"/>
              <w:ind w:left="107" w:right="1021" w:hanging="3"/>
            </w:pPr>
            <w:r>
              <w:t>means</w:t>
            </w:r>
            <w:r>
              <w:rPr>
                <w:spacing w:val="-10"/>
              </w:rPr>
              <w:t xml:space="preserve"> </w:t>
            </w:r>
            <w:r>
              <w:t>the</w:t>
            </w:r>
            <w:r>
              <w:rPr>
                <w:spacing w:val="-10"/>
              </w:rPr>
              <w:t xml:space="preserve"> </w:t>
            </w:r>
            <w:r>
              <w:t>corporate</w:t>
            </w:r>
            <w:r>
              <w:rPr>
                <w:spacing w:val="-10"/>
              </w:rPr>
              <w:t xml:space="preserve"> </w:t>
            </w:r>
            <w:r>
              <w:t>resolution</w:t>
            </w:r>
            <w:r>
              <w:rPr>
                <w:spacing w:val="-8"/>
              </w:rPr>
              <w:t xml:space="preserve"> </w:t>
            </w:r>
            <w:r>
              <w:t>planning information, together, the:</w:t>
            </w:r>
          </w:p>
          <w:p w14:paraId="0261E7C0" w14:textId="77777777" w:rsidR="0033413D" w:rsidRDefault="0033413D">
            <w:pPr>
              <w:pStyle w:val="TableParagraph"/>
            </w:pPr>
          </w:p>
          <w:p w14:paraId="01046547" w14:textId="77777777" w:rsidR="0033413D" w:rsidRDefault="0033413D">
            <w:pPr>
              <w:pStyle w:val="TableParagraph"/>
            </w:pPr>
          </w:p>
          <w:p w14:paraId="20AE14F0" w14:textId="77777777" w:rsidR="0033413D" w:rsidRDefault="0033413D">
            <w:pPr>
              <w:pStyle w:val="TableParagraph"/>
              <w:spacing w:before="66"/>
            </w:pPr>
          </w:p>
          <w:p w14:paraId="5165F1E1" w14:textId="77777777" w:rsidR="0033413D" w:rsidRDefault="00E46C25">
            <w:pPr>
              <w:pStyle w:val="TableParagraph"/>
              <w:numPr>
                <w:ilvl w:val="0"/>
                <w:numId w:val="7"/>
              </w:numPr>
              <w:tabs>
                <w:tab w:val="left" w:pos="436"/>
              </w:tabs>
              <w:spacing w:before="1"/>
              <w:ind w:left="436" w:hanging="331"/>
            </w:pPr>
            <w:r>
              <w:t>Exposure</w:t>
            </w:r>
            <w:r>
              <w:rPr>
                <w:spacing w:val="-12"/>
              </w:rPr>
              <w:t xml:space="preserve"> </w:t>
            </w:r>
            <w:r>
              <w:t>Information</w:t>
            </w:r>
            <w:r>
              <w:rPr>
                <w:spacing w:val="-11"/>
              </w:rPr>
              <w:t xml:space="preserve"> </w:t>
            </w:r>
            <w:r>
              <w:t>(Contracts</w:t>
            </w:r>
            <w:r>
              <w:rPr>
                <w:spacing w:val="-8"/>
              </w:rPr>
              <w:t xml:space="preserve"> </w:t>
            </w:r>
            <w:r>
              <w:rPr>
                <w:spacing w:val="-2"/>
              </w:rPr>
              <w:t>List);</w:t>
            </w:r>
          </w:p>
          <w:p w14:paraId="4EFD225C" w14:textId="77777777" w:rsidR="0033413D" w:rsidRDefault="00E46C25">
            <w:pPr>
              <w:pStyle w:val="TableParagraph"/>
              <w:numPr>
                <w:ilvl w:val="0"/>
                <w:numId w:val="7"/>
              </w:numPr>
              <w:tabs>
                <w:tab w:val="left" w:pos="107"/>
                <w:tab w:val="left" w:pos="435"/>
              </w:tabs>
              <w:spacing w:before="200" w:line="244" w:lineRule="auto"/>
              <w:ind w:left="107" w:right="1084" w:hanging="3"/>
            </w:pPr>
            <w:r>
              <w:t>Corporate</w:t>
            </w:r>
            <w:r>
              <w:rPr>
                <w:spacing w:val="-16"/>
              </w:rPr>
              <w:t xml:space="preserve"> </w:t>
            </w:r>
            <w:r>
              <w:t>Resolvability</w:t>
            </w:r>
            <w:r>
              <w:rPr>
                <w:spacing w:val="-15"/>
              </w:rPr>
              <w:t xml:space="preserve"> </w:t>
            </w:r>
            <w:r>
              <w:t>Assessment (Structural Review); and</w:t>
            </w:r>
          </w:p>
          <w:p w14:paraId="601C0EDE" w14:textId="77777777" w:rsidR="0033413D" w:rsidRDefault="00E46C25">
            <w:pPr>
              <w:pStyle w:val="TableParagraph"/>
              <w:numPr>
                <w:ilvl w:val="0"/>
                <w:numId w:val="7"/>
              </w:numPr>
              <w:tabs>
                <w:tab w:val="left" w:pos="422"/>
              </w:tabs>
              <w:spacing w:before="198"/>
              <w:ind w:left="422" w:hanging="317"/>
            </w:pPr>
            <w:r>
              <w:t>Financial</w:t>
            </w:r>
            <w:r>
              <w:rPr>
                <w:spacing w:val="-9"/>
              </w:rPr>
              <w:t xml:space="preserve"> </w:t>
            </w:r>
            <w:r>
              <w:t>Information</w:t>
            </w:r>
            <w:r>
              <w:rPr>
                <w:spacing w:val="-10"/>
              </w:rPr>
              <w:t xml:space="preserve"> </w:t>
            </w:r>
            <w:r>
              <w:t>and</w:t>
            </w:r>
            <w:r>
              <w:rPr>
                <w:spacing w:val="-7"/>
              </w:rPr>
              <w:t xml:space="preserve"> </w:t>
            </w:r>
            <w:r>
              <w:rPr>
                <w:spacing w:val="-2"/>
              </w:rPr>
              <w:t>Commentary</w:t>
            </w:r>
          </w:p>
        </w:tc>
      </w:tr>
    </w:tbl>
    <w:p w14:paraId="746911C8" w14:textId="77777777" w:rsidR="0033413D" w:rsidRDefault="0033413D">
      <w:pPr>
        <w:pStyle w:val="TableParagraph"/>
        <w:sectPr w:rsidR="0033413D">
          <w:pgSz w:w="11930" w:h="16840"/>
          <w:pgMar w:top="1400" w:right="708" w:bottom="980" w:left="992" w:header="0" w:footer="794" w:gutter="0"/>
          <w:cols w:space="720"/>
        </w:sectPr>
      </w:pPr>
    </w:p>
    <w:tbl>
      <w:tblPr>
        <w:tblW w:w="0" w:type="auto"/>
        <w:tblInd w:w="1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33413D" w14:paraId="4EDB9A4F" w14:textId="77777777">
        <w:trPr>
          <w:trHeight w:val="4449"/>
        </w:trPr>
        <w:tc>
          <w:tcPr>
            <w:tcW w:w="3099" w:type="dxa"/>
          </w:tcPr>
          <w:p w14:paraId="7DDC258E" w14:textId="77777777" w:rsidR="0033413D" w:rsidRDefault="0033413D">
            <w:pPr>
              <w:pStyle w:val="TableParagraph"/>
            </w:pPr>
          </w:p>
          <w:p w14:paraId="0199BB31" w14:textId="77777777" w:rsidR="0033413D" w:rsidRDefault="0033413D">
            <w:pPr>
              <w:pStyle w:val="TableParagraph"/>
              <w:spacing w:before="130"/>
            </w:pPr>
          </w:p>
          <w:p w14:paraId="01AEEAFF" w14:textId="77777777" w:rsidR="0033413D" w:rsidRDefault="00E46C25">
            <w:pPr>
              <w:pStyle w:val="TableParagraph"/>
              <w:spacing w:line="244" w:lineRule="auto"/>
              <w:ind w:left="107" w:right="61" w:hanging="3"/>
              <w:rPr>
                <w:rFonts w:ascii="Arial" w:hAnsi="Arial"/>
                <w:b/>
              </w:rPr>
            </w:pPr>
            <w:r>
              <w:rPr>
                <w:rFonts w:ascii="Arial" w:hAnsi="Arial"/>
                <w:b/>
              </w:rPr>
              <w:t>“Dependent</w:t>
            </w:r>
            <w:r>
              <w:rPr>
                <w:rFonts w:ascii="Arial" w:hAnsi="Arial"/>
                <w:b/>
                <w:spacing w:val="-16"/>
              </w:rPr>
              <w:t xml:space="preserve"> </w:t>
            </w:r>
            <w:r>
              <w:rPr>
                <w:rFonts w:ascii="Arial" w:hAnsi="Arial"/>
                <w:b/>
              </w:rPr>
              <w:t xml:space="preserve">Parent </w:t>
            </w:r>
            <w:r>
              <w:rPr>
                <w:rFonts w:ascii="Arial" w:hAnsi="Arial"/>
                <w:b/>
                <w:spacing w:val="-2"/>
              </w:rPr>
              <w:t>Undertaking”</w:t>
            </w:r>
          </w:p>
        </w:tc>
        <w:tc>
          <w:tcPr>
            <w:tcW w:w="5075" w:type="dxa"/>
          </w:tcPr>
          <w:p w14:paraId="2E79E1DA" w14:textId="77777777" w:rsidR="0033413D" w:rsidRDefault="0033413D">
            <w:pPr>
              <w:pStyle w:val="TableParagraph"/>
            </w:pPr>
          </w:p>
          <w:p w14:paraId="14DA236D" w14:textId="77777777" w:rsidR="0033413D" w:rsidRDefault="0033413D">
            <w:pPr>
              <w:pStyle w:val="TableParagraph"/>
              <w:spacing w:before="122"/>
            </w:pPr>
          </w:p>
          <w:p w14:paraId="0F8DD2C5" w14:textId="77777777" w:rsidR="0033413D" w:rsidRDefault="00E46C25">
            <w:pPr>
              <w:pStyle w:val="TableParagraph"/>
              <w:spacing w:before="1" w:line="242" w:lineRule="auto"/>
              <w:ind w:left="107" w:right="102" w:hanging="3"/>
            </w:pPr>
            <w:r>
              <w:t>means any Parent Undertaking which provides any of its Subsidiary Undertakings and/or Associates,</w:t>
            </w:r>
            <w:r>
              <w:rPr>
                <w:spacing w:val="-7"/>
              </w:rPr>
              <w:t xml:space="preserve"> </w:t>
            </w:r>
            <w:r>
              <w:t>whether</w:t>
            </w:r>
            <w:r>
              <w:rPr>
                <w:spacing w:val="-6"/>
              </w:rPr>
              <w:t xml:space="preserve"> </w:t>
            </w:r>
            <w:r>
              <w:t>directly</w:t>
            </w:r>
            <w:r>
              <w:rPr>
                <w:spacing w:val="-6"/>
              </w:rPr>
              <w:t xml:space="preserve"> </w:t>
            </w:r>
            <w:r>
              <w:t>or</w:t>
            </w:r>
            <w:r>
              <w:rPr>
                <w:spacing w:val="-6"/>
              </w:rPr>
              <w:t xml:space="preserve"> </w:t>
            </w:r>
            <w:r>
              <w:t>indirectly,</w:t>
            </w:r>
            <w:r>
              <w:rPr>
                <w:spacing w:val="-5"/>
              </w:rPr>
              <w:t xml:space="preserve"> </w:t>
            </w:r>
            <w:r>
              <w:t>with</w:t>
            </w:r>
            <w:r>
              <w:rPr>
                <w:spacing w:val="-9"/>
              </w:rPr>
              <w:t xml:space="preserve"> </w:t>
            </w:r>
            <w:r>
              <w:t>any financial, trading, managerial or other assistance of whatever nature, without which the Supplier would be unable to continue the day to day conduct</w:t>
            </w:r>
            <w:r>
              <w:rPr>
                <w:spacing w:val="-1"/>
              </w:rPr>
              <w:t xml:space="preserve"> </w:t>
            </w:r>
            <w:r>
              <w:t>and</w:t>
            </w:r>
            <w:r>
              <w:rPr>
                <w:spacing w:val="-5"/>
              </w:rPr>
              <w:t xml:space="preserve"> </w:t>
            </w:r>
            <w:r>
              <w:t>operation</w:t>
            </w:r>
            <w:r>
              <w:rPr>
                <w:spacing w:val="-3"/>
              </w:rPr>
              <w:t xml:space="preserve"> </w:t>
            </w:r>
            <w:r>
              <w:t>of</w:t>
            </w:r>
            <w:r>
              <w:rPr>
                <w:spacing w:val="-4"/>
              </w:rPr>
              <w:t xml:space="preserve"> </w:t>
            </w:r>
            <w:r>
              <w:t>its</w:t>
            </w:r>
            <w:r>
              <w:rPr>
                <w:spacing w:val="-2"/>
              </w:rPr>
              <w:t xml:space="preserve"> </w:t>
            </w:r>
            <w:r>
              <w:t>business</w:t>
            </w:r>
            <w:r>
              <w:rPr>
                <w:spacing w:val="-2"/>
              </w:rPr>
              <w:t xml:space="preserve"> </w:t>
            </w:r>
            <w:r>
              <w:t>in</w:t>
            </w:r>
            <w:r>
              <w:rPr>
                <w:spacing w:val="-5"/>
              </w:rPr>
              <w:t xml:space="preserve"> </w:t>
            </w:r>
            <w:r>
              <w:t>the</w:t>
            </w:r>
            <w:r>
              <w:rPr>
                <w:spacing w:val="-5"/>
              </w:rPr>
              <w:t xml:space="preserve"> </w:t>
            </w:r>
            <w:r>
              <w:t xml:space="preserve">same manner as carried on at the time of entering into the Call-Off Contract, including for the avoidance of doubt the provision of the Services in accordance with the terms of the Call-Off </w:t>
            </w:r>
            <w:r>
              <w:rPr>
                <w:spacing w:val="-2"/>
              </w:rPr>
              <w:t>Contract;</w:t>
            </w:r>
          </w:p>
        </w:tc>
      </w:tr>
      <w:tr w:rsidR="0033413D" w14:paraId="6F201A49" w14:textId="77777777">
        <w:trPr>
          <w:trHeight w:val="6703"/>
        </w:trPr>
        <w:tc>
          <w:tcPr>
            <w:tcW w:w="3099" w:type="dxa"/>
          </w:tcPr>
          <w:p w14:paraId="59BB9683" w14:textId="77777777" w:rsidR="0033413D" w:rsidRDefault="0033413D">
            <w:pPr>
              <w:pStyle w:val="TableParagraph"/>
            </w:pPr>
          </w:p>
          <w:p w14:paraId="0C89FE9A" w14:textId="77777777" w:rsidR="0033413D" w:rsidRDefault="0033413D">
            <w:pPr>
              <w:pStyle w:val="TableParagraph"/>
            </w:pPr>
          </w:p>
          <w:p w14:paraId="24F919B6" w14:textId="77777777" w:rsidR="0033413D" w:rsidRDefault="0033413D">
            <w:pPr>
              <w:pStyle w:val="TableParagraph"/>
            </w:pPr>
          </w:p>
          <w:p w14:paraId="035C24B3" w14:textId="77777777" w:rsidR="0033413D" w:rsidRDefault="0033413D">
            <w:pPr>
              <w:pStyle w:val="TableParagraph"/>
            </w:pPr>
          </w:p>
          <w:p w14:paraId="00F8A8BE" w14:textId="77777777" w:rsidR="0033413D" w:rsidRDefault="00E46C25">
            <w:pPr>
              <w:pStyle w:val="TableParagraph"/>
              <w:ind w:left="105"/>
              <w:rPr>
                <w:rFonts w:ascii="Arial" w:hAnsi="Arial"/>
                <w:b/>
              </w:rPr>
            </w:pPr>
            <w:r>
              <w:rPr>
                <w:rFonts w:ascii="Arial" w:hAnsi="Arial"/>
                <w:b/>
              </w:rPr>
              <w:t>“FDE</w:t>
            </w:r>
            <w:r>
              <w:rPr>
                <w:rFonts w:ascii="Arial" w:hAnsi="Arial"/>
                <w:b/>
                <w:spacing w:val="-4"/>
              </w:rPr>
              <w:t xml:space="preserve"> </w:t>
            </w:r>
            <w:r>
              <w:rPr>
                <w:rFonts w:ascii="Arial" w:hAnsi="Arial"/>
                <w:b/>
                <w:spacing w:val="-2"/>
              </w:rPr>
              <w:t>Group”</w:t>
            </w:r>
          </w:p>
          <w:p w14:paraId="5E6E3FF6" w14:textId="77777777" w:rsidR="0033413D" w:rsidRDefault="0033413D">
            <w:pPr>
              <w:pStyle w:val="TableParagraph"/>
              <w:spacing w:before="245"/>
            </w:pPr>
          </w:p>
          <w:p w14:paraId="4698B063" w14:textId="77777777" w:rsidR="0033413D" w:rsidRDefault="00E46C25">
            <w:pPr>
              <w:pStyle w:val="TableParagraph"/>
              <w:ind w:left="105"/>
              <w:rPr>
                <w:rFonts w:ascii="Arial" w:hAnsi="Arial"/>
                <w:b/>
              </w:rPr>
            </w:pPr>
            <w:r>
              <w:rPr>
                <w:rFonts w:ascii="Arial" w:hAnsi="Arial"/>
                <w:b/>
              </w:rPr>
              <w:t>“Financial</w:t>
            </w:r>
            <w:r>
              <w:rPr>
                <w:rFonts w:ascii="Arial" w:hAnsi="Arial"/>
                <w:b/>
                <w:spacing w:val="-9"/>
              </w:rPr>
              <w:t xml:space="preserve"> </w:t>
            </w:r>
            <w:r>
              <w:rPr>
                <w:rFonts w:ascii="Arial" w:hAnsi="Arial"/>
                <w:b/>
              </w:rPr>
              <w:t>Distress</w:t>
            </w:r>
            <w:r>
              <w:rPr>
                <w:rFonts w:ascii="Arial" w:hAnsi="Arial"/>
                <w:b/>
                <w:spacing w:val="-7"/>
              </w:rPr>
              <w:t xml:space="preserve"> </w:t>
            </w:r>
            <w:r>
              <w:rPr>
                <w:rFonts w:ascii="Arial" w:hAnsi="Arial"/>
                <w:b/>
                <w:spacing w:val="-2"/>
              </w:rPr>
              <w:t>Event”</w:t>
            </w:r>
          </w:p>
        </w:tc>
        <w:tc>
          <w:tcPr>
            <w:tcW w:w="5075" w:type="dxa"/>
          </w:tcPr>
          <w:p w14:paraId="6AB39A1B" w14:textId="77777777" w:rsidR="0033413D" w:rsidRDefault="0033413D">
            <w:pPr>
              <w:pStyle w:val="TableParagraph"/>
            </w:pPr>
          </w:p>
          <w:p w14:paraId="072BFD57" w14:textId="77777777" w:rsidR="0033413D" w:rsidRDefault="0033413D">
            <w:pPr>
              <w:pStyle w:val="TableParagraph"/>
            </w:pPr>
          </w:p>
          <w:p w14:paraId="3DA2ABED" w14:textId="77777777" w:rsidR="0033413D" w:rsidRDefault="0033413D">
            <w:pPr>
              <w:pStyle w:val="TableParagraph"/>
              <w:spacing w:before="246"/>
            </w:pPr>
          </w:p>
          <w:p w14:paraId="24AA7B37" w14:textId="77777777" w:rsidR="0033413D" w:rsidRDefault="00E46C25">
            <w:pPr>
              <w:pStyle w:val="TableParagraph"/>
              <w:spacing w:line="244" w:lineRule="auto"/>
              <w:ind w:left="107" w:right="153" w:hanging="3"/>
            </w:pPr>
            <w:r>
              <w:t>means</w:t>
            </w:r>
            <w:r>
              <w:rPr>
                <w:spacing w:val="-10"/>
              </w:rPr>
              <w:t xml:space="preserve"> </w:t>
            </w:r>
            <w:r>
              <w:t>the</w:t>
            </w:r>
            <w:r>
              <w:rPr>
                <w:spacing w:val="-10"/>
              </w:rPr>
              <w:t xml:space="preserve"> </w:t>
            </w:r>
            <w:r>
              <w:t>[Supplier,</w:t>
            </w:r>
            <w:r>
              <w:rPr>
                <w:spacing w:val="-8"/>
              </w:rPr>
              <w:t xml:space="preserve"> </w:t>
            </w:r>
            <w:r>
              <w:t>Subcontractors,</w:t>
            </w:r>
            <w:r>
              <w:rPr>
                <w:spacing w:val="-9"/>
              </w:rPr>
              <w:t xml:space="preserve"> </w:t>
            </w:r>
            <w:r>
              <w:t xml:space="preserve">[the </w:t>
            </w:r>
            <w:r>
              <w:rPr>
                <w:spacing w:val="-2"/>
              </w:rPr>
              <w:t>Guarantor]</w:t>
            </w:r>
          </w:p>
          <w:p w14:paraId="3B45B7D6" w14:textId="77777777" w:rsidR="0033413D" w:rsidRDefault="0033413D">
            <w:pPr>
              <w:pStyle w:val="TableParagraph"/>
            </w:pPr>
          </w:p>
          <w:p w14:paraId="7CAA51D3" w14:textId="77777777" w:rsidR="0033413D" w:rsidRDefault="0033413D">
            <w:pPr>
              <w:pStyle w:val="TableParagraph"/>
            </w:pPr>
          </w:p>
          <w:p w14:paraId="2D11F7A0" w14:textId="77777777" w:rsidR="0033413D" w:rsidRDefault="0033413D">
            <w:pPr>
              <w:pStyle w:val="TableParagraph"/>
            </w:pPr>
          </w:p>
          <w:p w14:paraId="2555853A" w14:textId="77777777" w:rsidR="0033413D" w:rsidRDefault="0033413D">
            <w:pPr>
              <w:pStyle w:val="TableParagraph"/>
              <w:spacing w:before="109"/>
            </w:pPr>
          </w:p>
          <w:p w14:paraId="5CE4BC37" w14:textId="77777777" w:rsidR="0033413D" w:rsidRDefault="00E46C25">
            <w:pPr>
              <w:pStyle w:val="TableParagraph"/>
              <w:spacing w:line="244" w:lineRule="auto"/>
              <w:ind w:left="107" w:right="153" w:hanging="3"/>
            </w:pPr>
            <w:r>
              <w:t>the</w:t>
            </w:r>
            <w:r>
              <w:rPr>
                <w:spacing w:val="-4"/>
              </w:rPr>
              <w:t xml:space="preserve"> </w:t>
            </w:r>
            <w:r>
              <w:t>credit</w:t>
            </w:r>
            <w:r>
              <w:rPr>
                <w:spacing w:val="-5"/>
              </w:rPr>
              <w:t xml:space="preserve"> </w:t>
            </w:r>
            <w:r>
              <w:t>rating</w:t>
            </w:r>
            <w:r>
              <w:rPr>
                <w:spacing w:val="-6"/>
              </w:rPr>
              <w:t xml:space="preserve"> </w:t>
            </w:r>
            <w:r>
              <w:t>of</w:t>
            </w:r>
            <w:r>
              <w:rPr>
                <w:spacing w:val="-5"/>
              </w:rPr>
              <w:t xml:space="preserve"> </w:t>
            </w:r>
            <w:r>
              <w:t>an</w:t>
            </w:r>
            <w:r>
              <w:rPr>
                <w:spacing w:val="-4"/>
              </w:rPr>
              <w:t xml:space="preserve"> </w:t>
            </w:r>
            <w:r>
              <w:t>FDE</w:t>
            </w:r>
            <w:r>
              <w:rPr>
                <w:spacing w:val="-4"/>
              </w:rPr>
              <w:t xml:space="preserve"> </w:t>
            </w:r>
            <w:r>
              <w:t>Group</w:t>
            </w:r>
            <w:r>
              <w:rPr>
                <w:spacing w:val="-4"/>
              </w:rPr>
              <w:t xml:space="preserve"> </w:t>
            </w:r>
            <w:r>
              <w:t>entity</w:t>
            </w:r>
            <w:r>
              <w:rPr>
                <w:spacing w:val="-6"/>
              </w:rPr>
              <w:t xml:space="preserve"> </w:t>
            </w:r>
            <w:r>
              <w:t>dropping below the applicable Financial Metric;</w:t>
            </w:r>
          </w:p>
          <w:p w14:paraId="4E156205" w14:textId="77777777" w:rsidR="0033413D" w:rsidRDefault="00E46C25">
            <w:pPr>
              <w:pStyle w:val="TableParagraph"/>
              <w:spacing w:before="115" w:line="242" w:lineRule="auto"/>
              <w:ind w:left="107" w:hanging="3"/>
            </w:pPr>
            <w:r>
              <w:t>an</w:t>
            </w:r>
            <w:r>
              <w:rPr>
                <w:spacing w:val="-4"/>
              </w:rPr>
              <w:t xml:space="preserve"> </w:t>
            </w:r>
            <w:r>
              <w:t>FDE</w:t>
            </w:r>
            <w:r>
              <w:rPr>
                <w:spacing w:val="-4"/>
              </w:rPr>
              <w:t xml:space="preserve"> </w:t>
            </w:r>
            <w:r>
              <w:t>Group</w:t>
            </w:r>
            <w:r>
              <w:rPr>
                <w:spacing w:val="-4"/>
              </w:rPr>
              <w:t xml:space="preserve"> </w:t>
            </w:r>
            <w:r>
              <w:t>entity</w:t>
            </w:r>
            <w:r>
              <w:rPr>
                <w:spacing w:val="-5"/>
              </w:rPr>
              <w:t xml:space="preserve"> </w:t>
            </w:r>
            <w:r>
              <w:t>issuing</w:t>
            </w:r>
            <w:r>
              <w:rPr>
                <w:spacing w:val="-4"/>
              </w:rPr>
              <w:t xml:space="preserve"> </w:t>
            </w:r>
            <w:r>
              <w:t>a</w:t>
            </w:r>
            <w:r>
              <w:rPr>
                <w:spacing w:val="-4"/>
              </w:rPr>
              <w:t xml:space="preserve"> </w:t>
            </w:r>
            <w:r>
              <w:t>profits</w:t>
            </w:r>
            <w:r>
              <w:rPr>
                <w:spacing w:val="-6"/>
              </w:rPr>
              <w:t xml:space="preserve"> </w:t>
            </w:r>
            <w:r>
              <w:t>warning</w:t>
            </w:r>
            <w:r>
              <w:rPr>
                <w:spacing w:val="-6"/>
              </w:rPr>
              <w:t xml:space="preserve"> </w:t>
            </w:r>
            <w:r>
              <w:t>to</w:t>
            </w:r>
            <w:r>
              <w:rPr>
                <w:spacing w:val="-6"/>
              </w:rPr>
              <w:t xml:space="preserve"> </w:t>
            </w:r>
            <w:r>
              <w:t>a stock exchange or making any other public announcement, in each case about a material deterioration in its financial position or prospects;</w:t>
            </w:r>
          </w:p>
          <w:p w14:paraId="255E4411" w14:textId="77777777" w:rsidR="0033413D" w:rsidRDefault="00E46C25">
            <w:pPr>
              <w:pStyle w:val="TableParagraph"/>
              <w:spacing w:before="121" w:line="242" w:lineRule="auto"/>
              <w:ind w:left="107" w:right="153" w:hanging="3"/>
            </w:pPr>
            <w:r>
              <w:t>there being a public investigation into improper financial accounting and reporting, suspected fraud</w:t>
            </w:r>
            <w:r>
              <w:rPr>
                <w:spacing w:val="-7"/>
              </w:rPr>
              <w:t xml:space="preserve"> </w:t>
            </w:r>
            <w:r>
              <w:t>or</w:t>
            </w:r>
            <w:r>
              <w:rPr>
                <w:spacing w:val="-6"/>
              </w:rPr>
              <w:t xml:space="preserve"> </w:t>
            </w:r>
            <w:r>
              <w:t>any</w:t>
            </w:r>
            <w:r>
              <w:rPr>
                <w:spacing w:val="-4"/>
              </w:rPr>
              <w:t xml:space="preserve"> </w:t>
            </w:r>
            <w:r>
              <w:t>other</w:t>
            </w:r>
            <w:r>
              <w:rPr>
                <w:spacing w:val="-6"/>
              </w:rPr>
              <w:t xml:space="preserve"> </w:t>
            </w:r>
            <w:r>
              <w:t>impropriety</w:t>
            </w:r>
            <w:r>
              <w:rPr>
                <w:spacing w:val="-4"/>
              </w:rPr>
              <w:t xml:space="preserve"> </w:t>
            </w:r>
            <w:r>
              <w:t>of</w:t>
            </w:r>
            <w:r>
              <w:rPr>
                <w:spacing w:val="-3"/>
              </w:rPr>
              <w:t xml:space="preserve"> </w:t>
            </w:r>
            <w:r>
              <w:t>an</w:t>
            </w:r>
            <w:r>
              <w:rPr>
                <w:spacing w:val="-7"/>
              </w:rPr>
              <w:t xml:space="preserve"> </w:t>
            </w:r>
            <w:r>
              <w:t>FDE</w:t>
            </w:r>
            <w:r>
              <w:rPr>
                <w:spacing w:val="-7"/>
              </w:rPr>
              <w:t xml:space="preserve"> </w:t>
            </w:r>
            <w:r>
              <w:t xml:space="preserve">Group </w:t>
            </w:r>
            <w:r>
              <w:rPr>
                <w:spacing w:val="-2"/>
              </w:rPr>
              <w:t>entity;</w:t>
            </w:r>
          </w:p>
          <w:p w14:paraId="2C660962" w14:textId="77777777" w:rsidR="0033413D" w:rsidRDefault="00E46C25">
            <w:pPr>
              <w:pStyle w:val="TableParagraph"/>
              <w:spacing w:before="120" w:line="244" w:lineRule="auto"/>
              <w:ind w:left="107" w:right="189" w:hanging="3"/>
            </w:pPr>
            <w:r>
              <w:t>an</w:t>
            </w:r>
            <w:r>
              <w:rPr>
                <w:spacing w:val="-6"/>
              </w:rPr>
              <w:t xml:space="preserve"> </w:t>
            </w:r>
            <w:r>
              <w:t>FDE</w:t>
            </w:r>
            <w:r>
              <w:rPr>
                <w:spacing w:val="-6"/>
              </w:rPr>
              <w:t xml:space="preserve"> </w:t>
            </w:r>
            <w:r>
              <w:t>Group</w:t>
            </w:r>
            <w:r>
              <w:rPr>
                <w:spacing w:val="-6"/>
              </w:rPr>
              <w:t xml:space="preserve"> </w:t>
            </w:r>
            <w:r>
              <w:t>entity</w:t>
            </w:r>
            <w:r>
              <w:rPr>
                <w:spacing w:val="-7"/>
              </w:rPr>
              <w:t xml:space="preserve"> </w:t>
            </w:r>
            <w:r>
              <w:t>committing</w:t>
            </w:r>
            <w:r>
              <w:rPr>
                <w:spacing w:val="-6"/>
              </w:rPr>
              <w:t xml:space="preserve"> </w:t>
            </w:r>
            <w:r>
              <w:t>a</w:t>
            </w:r>
            <w:r>
              <w:rPr>
                <w:spacing w:val="-8"/>
              </w:rPr>
              <w:t xml:space="preserve"> </w:t>
            </w:r>
            <w:r>
              <w:t>material breach of covenant to its lenders;</w:t>
            </w:r>
          </w:p>
          <w:p w14:paraId="6182B9D5" w14:textId="77777777" w:rsidR="0033413D" w:rsidRDefault="00E46C25">
            <w:pPr>
              <w:pStyle w:val="TableParagraph"/>
              <w:spacing w:before="103" w:line="250" w:lineRule="atLeast"/>
              <w:ind w:left="107" w:right="153" w:hanging="3"/>
            </w:pPr>
            <w:r>
              <w:t>a</w:t>
            </w:r>
            <w:r>
              <w:rPr>
                <w:spacing w:val="-1"/>
              </w:rPr>
              <w:t xml:space="preserve"> </w:t>
            </w:r>
            <w:r>
              <w:t>Subcontractor notifying</w:t>
            </w:r>
            <w:r>
              <w:rPr>
                <w:spacing w:val="-3"/>
              </w:rPr>
              <w:t xml:space="preserve"> </w:t>
            </w:r>
            <w:r>
              <w:t>CCS</w:t>
            </w:r>
            <w:r>
              <w:rPr>
                <w:spacing w:val="-1"/>
              </w:rPr>
              <w:t xml:space="preserve"> </w:t>
            </w:r>
            <w:r>
              <w:t>or</w:t>
            </w:r>
            <w:r>
              <w:rPr>
                <w:spacing w:val="-2"/>
              </w:rPr>
              <w:t xml:space="preserve"> </w:t>
            </w:r>
            <w:r>
              <w:t>the</w:t>
            </w:r>
            <w:r>
              <w:rPr>
                <w:spacing w:val="-3"/>
              </w:rPr>
              <w:t xml:space="preserve"> </w:t>
            </w:r>
            <w:r>
              <w:t>Buyer</w:t>
            </w:r>
            <w:r>
              <w:rPr>
                <w:spacing w:val="-2"/>
              </w:rPr>
              <w:t xml:space="preserve"> </w:t>
            </w:r>
            <w:r>
              <w:t>that the</w:t>
            </w:r>
            <w:r>
              <w:rPr>
                <w:spacing w:val="-7"/>
              </w:rPr>
              <w:t xml:space="preserve"> </w:t>
            </w:r>
            <w:r>
              <w:t>Supplier</w:t>
            </w:r>
            <w:r>
              <w:rPr>
                <w:spacing w:val="-4"/>
              </w:rPr>
              <w:t xml:space="preserve"> </w:t>
            </w:r>
            <w:r>
              <w:t>has</w:t>
            </w:r>
            <w:r>
              <w:rPr>
                <w:spacing w:val="-7"/>
              </w:rPr>
              <w:t xml:space="preserve"> </w:t>
            </w:r>
            <w:r>
              <w:t>not</w:t>
            </w:r>
            <w:r>
              <w:rPr>
                <w:spacing w:val="-3"/>
              </w:rPr>
              <w:t xml:space="preserve"> </w:t>
            </w:r>
            <w:r>
              <w:t>satisfied</w:t>
            </w:r>
            <w:r>
              <w:rPr>
                <w:spacing w:val="-5"/>
              </w:rPr>
              <w:t xml:space="preserve"> </w:t>
            </w:r>
            <w:r>
              <w:t>any</w:t>
            </w:r>
            <w:r>
              <w:rPr>
                <w:spacing w:val="-7"/>
              </w:rPr>
              <w:t xml:space="preserve"> </w:t>
            </w:r>
            <w:r>
              <w:t>material</w:t>
            </w:r>
            <w:r>
              <w:rPr>
                <w:spacing w:val="-4"/>
              </w:rPr>
              <w:t xml:space="preserve"> sums</w:t>
            </w:r>
          </w:p>
        </w:tc>
      </w:tr>
    </w:tbl>
    <w:p w14:paraId="3D9D50AA" w14:textId="77777777" w:rsidR="0033413D" w:rsidRDefault="0033413D">
      <w:pPr>
        <w:pStyle w:val="TableParagraph"/>
        <w:spacing w:line="250" w:lineRule="atLeast"/>
        <w:sectPr w:rsidR="0033413D">
          <w:pgSz w:w="11930" w:h="16840"/>
          <w:pgMar w:top="1400" w:right="708" w:bottom="980" w:left="992" w:header="0" w:footer="794" w:gutter="0"/>
          <w:cols w:space="720"/>
        </w:sectPr>
      </w:pPr>
    </w:p>
    <w:tbl>
      <w:tblPr>
        <w:tblW w:w="0" w:type="auto"/>
        <w:tblInd w:w="1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33413D" w14:paraId="52CECB0E" w14:textId="77777777">
        <w:trPr>
          <w:trHeight w:val="7728"/>
        </w:trPr>
        <w:tc>
          <w:tcPr>
            <w:tcW w:w="3099" w:type="dxa"/>
          </w:tcPr>
          <w:p w14:paraId="572C6432" w14:textId="77777777" w:rsidR="0033413D" w:rsidRDefault="0033413D">
            <w:pPr>
              <w:pStyle w:val="TableParagraph"/>
              <w:rPr>
                <w:rFonts w:ascii="Times New Roman"/>
              </w:rPr>
            </w:pPr>
          </w:p>
        </w:tc>
        <w:tc>
          <w:tcPr>
            <w:tcW w:w="5075" w:type="dxa"/>
          </w:tcPr>
          <w:p w14:paraId="5D0CB538" w14:textId="77777777" w:rsidR="0033413D" w:rsidRDefault="00E46C25">
            <w:pPr>
              <w:pStyle w:val="TableParagraph"/>
              <w:spacing w:line="244" w:lineRule="auto"/>
              <w:ind w:left="107" w:right="445"/>
              <w:jc w:val="both"/>
            </w:pPr>
            <w:r>
              <w:t>properly</w:t>
            </w:r>
            <w:r>
              <w:rPr>
                <w:spacing w:val="-4"/>
              </w:rPr>
              <w:t xml:space="preserve"> </w:t>
            </w:r>
            <w:r>
              <w:t>due</w:t>
            </w:r>
            <w:r>
              <w:rPr>
                <w:spacing w:val="-7"/>
              </w:rPr>
              <w:t xml:space="preserve"> </w:t>
            </w:r>
            <w:r>
              <w:t>under</w:t>
            </w:r>
            <w:r>
              <w:rPr>
                <w:spacing w:val="-6"/>
              </w:rPr>
              <w:t xml:space="preserve"> </w:t>
            </w:r>
            <w:r>
              <w:t>a</w:t>
            </w:r>
            <w:r>
              <w:rPr>
                <w:spacing w:val="-7"/>
              </w:rPr>
              <w:t xml:space="preserve"> </w:t>
            </w:r>
            <w:r>
              <w:t>specified</w:t>
            </w:r>
            <w:r>
              <w:rPr>
                <w:spacing w:val="-5"/>
              </w:rPr>
              <w:t xml:space="preserve"> </w:t>
            </w:r>
            <w:r>
              <w:t>invoice</w:t>
            </w:r>
            <w:r>
              <w:rPr>
                <w:spacing w:val="-5"/>
              </w:rPr>
              <w:t xml:space="preserve"> </w:t>
            </w:r>
            <w:r>
              <w:t>and</w:t>
            </w:r>
            <w:r>
              <w:rPr>
                <w:spacing w:val="-5"/>
              </w:rPr>
              <w:t xml:space="preserve"> </w:t>
            </w:r>
            <w:r>
              <w:t>not subject to a genuine dispute;</w:t>
            </w:r>
          </w:p>
          <w:p w14:paraId="4B910421" w14:textId="77777777" w:rsidR="0033413D" w:rsidRDefault="00E46C25">
            <w:pPr>
              <w:pStyle w:val="TableParagraph"/>
              <w:spacing w:before="115"/>
              <w:ind w:left="105"/>
              <w:jc w:val="both"/>
            </w:pPr>
            <w:r>
              <w:t>any</w:t>
            </w:r>
            <w:r>
              <w:rPr>
                <w:spacing w:val="-1"/>
              </w:rPr>
              <w:t xml:space="preserve"> </w:t>
            </w:r>
            <w:r>
              <w:t>of</w:t>
            </w:r>
            <w:r>
              <w:rPr>
                <w:spacing w:val="-2"/>
              </w:rPr>
              <w:t xml:space="preserve"> </w:t>
            </w:r>
            <w:r>
              <w:t>the</w:t>
            </w:r>
            <w:r>
              <w:rPr>
                <w:spacing w:val="-2"/>
              </w:rPr>
              <w:t xml:space="preserve"> following:</w:t>
            </w:r>
          </w:p>
          <w:p w14:paraId="15583737" w14:textId="77777777" w:rsidR="0033413D" w:rsidRDefault="00E46C25">
            <w:pPr>
              <w:pStyle w:val="TableParagraph"/>
              <w:spacing w:before="121" w:line="242" w:lineRule="auto"/>
              <w:ind w:left="107" w:right="84" w:hanging="3"/>
              <w:jc w:val="both"/>
            </w:pPr>
            <w:r>
              <w:t>commencement of any litigation against an FDE Group</w:t>
            </w:r>
            <w:r>
              <w:rPr>
                <w:spacing w:val="-16"/>
              </w:rPr>
              <w:t xml:space="preserve"> </w:t>
            </w:r>
            <w:r>
              <w:t>entity</w:t>
            </w:r>
            <w:r>
              <w:rPr>
                <w:spacing w:val="-15"/>
              </w:rPr>
              <w:t xml:space="preserve"> </w:t>
            </w:r>
            <w:r>
              <w:t>with</w:t>
            </w:r>
            <w:r>
              <w:rPr>
                <w:spacing w:val="-15"/>
              </w:rPr>
              <w:t xml:space="preserve"> </w:t>
            </w:r>
            <w:r>
              <w:t>respect</w:t>
            </w:r>
            <w:r>
              <w:rPr>
                <w:spacing w:val="-16"/>
              </w:rPr>
              <w:t xml:space="preserve"> </w:t>
            </w:r>
            <w:r>
              <w:t>to</w:t>
            </w:r>
            <w:r>
              <w:rPr>
                <w:spacing w:val="-15"/>
              </w:rPr>
              <w:t xml:space="preserve"> </w:t>
            </w:r>
            <w:r>
              <w:t>financial</w:t>
            </w:r>
            <w:r>
              <w:rPr>
                <w:spacing w:val="-15"/>
              </w:rPr>
              <w:t xml:space="preserve"> </w:t>
            </w:r>
            <w:r>
              <w:t>indebtedness greater than £5m or obligations under a service contract</w:t>
            </w:r>
            <w:r>
              <w:rPr>
                <w:spacing w:val="37"/>
              </w:rPr>
              <w:t xml:space="preserve"> </w:t>
            </w:r>
            <w:r>
              <w:t>with</w:t>
            </w:r>
            <w:r>
              <w:rPr>
                <w:spacing w:val="34"/>
              </w:rPr>
              <w:t xml:space="preserve"> </w:t>
            </w:r>
            <w:r>
              <w:t>a</w:t>
            </w:r>
            <w:r>
              <w:rPr>
                <w:spacing w:val="33"/>
              </w:rPr>
              <w:t xml:space="preserve"> </w:t>
            </w:r>
            <w:r>
              <w:t>total</w:t>
            </w:r>
            <w:r>
              <w:rPr>
                <w:spacing w:val="36"/>
              </w:rPr>
              <w:t xml:space="preserve"> </w:t>
            </w:r>
            <w:r>
              <w:t>contract</w:t>
            </w:r>
            <w:r>
              <w:rPr>
                <w:spacing w:val="37"/>
              </w:rPr>
              <w:t xml:space="preserve"> </w:t>
            </w:r>
            <w:r>
              <w:t>value</w:t>
            </w:r>
            <w:r>
              <w:rPr>
                <w:spacing w:val="34"/>
              </w:rPr>
              <w:t xml:space="preserve"> </w:t>
            </w:r>
            <w:r>
              <w:t>greater</w:t>
            </w:r>
            <w:r>
              <w:rPr>
                <w:spacing w:val="35"/>
              </w:rPr>
              <w:t xml:space="preserve"> </w:t>
            </w:r>
            <w:r>
              <w:rPr>
                <w:spacing w:val="-4"/>
              </w:rPr>
              <w:t>than</w:t>
            </w:r>
          </w:p>
          <w:p w14:paraId="744AE88F" w14:textId="77777777" w:rsidR="0033413D" w:rsidRDefault="00E46C25">
            <w:pPr>
              <w:pStyle w:val="TableParagraph"/>
              <w:spacing w:before="3"/>
              <w:ind w:left="107"/>
            </w:pPr>
            <w:r>
              <w:rPr>
                <w:spacing w:val="-4"/>
              </w:rPr>
              <w:t>£5m;</w:t>
            </w:r>
          </w:p>
          <w:p w14:paraId="78C89CE6" w14:textId="77777777" w:rsidR="0033413D" w:rsidRDefault="00E46C25">
            <w:pPr>
              <w:pStyle w:val="TableParagraph"/>
              <w:spacing w:before="121" w:line="244" w:lineRule="auto"/>
              <w:ind w:left="107" w:right="88" w:hanging="3"/>
              <w:jc w:val="both"/>
            </w:pPr>
            <w:r>
              <w:t>non-payment by an FDE Group entity of any financial indebtedness;</w:t>
            </w:r>
          </w:p>
          <w:p w14:paraId="43381393" w14:textId="77777777" w:rsidR="0033413D" w:rsidRDefault="00E46C25">
            <w:pPr>
              <w:pStyle w:val="TableParagraph"/>
              <w:spacing w:before="116" w:line="244" w:lineRule="auto"/>
              <w:ind w:left="107" w:right="85" w:hanging="3"/>
              <w:jc w:val="both"/>
            </w:pPr>
            <w:r>
              <w:t>any</w:t>
            </w:r>
            <w:r>
              <w:rPr>
                <w:spacing w:val="-11"/>
              </w:rPr>
              <w:t xml:space="preserve"> </w:t>
            </w:r>
            <w:r>
              <w:t>financial</w:t>
            </w:r>
            <w:r>
              <w:rPr>
                <w:spacing w:val="-12"/>
              </w:rPr>
              <w:t xml:space="preserve"> </w:t>
            </w:r>
            <w:r>
              <w:t>indebtedness</w:t>
            </w:r>
            <w:r>
              <w:rPr>
                <w:spacing w:val="-11"/>
              </w:rPr>
              <w:t xml:space="preserve"> </w:t>
            </w:r>
            <w:r>
              <w:t>of</w:t>
            </w:r>
            <w:r>
              <w:rPr>
                <w:spacing w:val="-11"/>
              </w:rPr>
              <w:t xml:space="preserve"> </w:t>
            </w:r>
            <w:r>
              <w:t>an</w:t>
            </w:r>
            <w:r>
              <w:rPr>
                <w:spacing w:val="-12"/>
              </w:rPr>
              <w:t xml:space="preserve"> </w:t>
            </w:r>
            <w:r>
              <w:t>FDE</w:t>
            </w:r>
            <w:r>
              <w:rPr>
                <w:spacing w:val="-14"/>
              </w:rPr>
              <w:t xml:space="preserve"> </w:t>
            </w:r>
            <w:r>
              <w:t>Group</w:t>
            </w:r>
            <w:r>
              <w:rPr>
                <w:spacing w:val="-12"/>
              </w:rPr>
              <w:t xml:space="preserve"> </w:t>
            </w:r>
            <w:r>
              <w:t>entity becoming due as a result of an event of default;</w:t>
            </w:r>
          </w:p>
          <w:p w14:paraId="5953B728" w14:textId="77777777" w:rsidR="0033413D" w:rsidRDefault="00E46C25">
            <w:pPr>
              <w:pStyle w:val="TableParagraph"/>
              <w:spacing w:before="115" w:line="244" w:lineRule="auto"/>
              <w:ind w:left="107" w:right="86" w:hanging="3"/>
              <w:jc w:val="both"/>
            </w:pPr>
            <w:r>
              <w:t xml:space="preserve">the cancellation or suspension of any financial indebtedness in respect of an FDE Group entity; </w:t>
            </w:r>
            <w:r>
              <w:rPr>
                <w:spacing w:val="-6"/>
              </w:rPr>
              <w:t>or</w:t>
            </w:r>
          </w:p>
          <w:p w14:paraId="7BA661AE" w14:textId="77777777" w:rsidR="0033413D" w:rsidRDefault="00E46C25">
            <w:pPr>
              <w:pStyle w:val="TableParagraph"/>
              <w:spacing w:before="114" w:line="242" w:lineRule="auto"/>
              <w:ind w:left="107" w:right="86" w:hanging="3"/>
              <w:jc w:val="both"/>
            </w:pPr>
            <w:r>
              <w:t>the external auditor of an FDE Group entity expressing a qualified opinion on, or including an emphasis of matter in, its opinion on the statutory accounts of that FDE entity;</w:t>
            </w:r>
          </w:p>
          <w:p w14:paraId="38FE3C7C" w14:textId="77777777" w:rsidR="0033413D" w:rsidRDefault="00E46C25">
            <w:pPr>
              <w:pStyle w:val="TableParagraph"/>
              <w:spacing w:before="121" w:line="242" w:lineRule="auto"/>
              <w:ind w:left="107" w:right="86" w:hanging="3"/>
              <w:jc w:val="both"/>
            </w:pPr>
            <w:r>
              <w:t>in</w:t>
            </w:r>
            <w:r>
              <w:rPr>
                <w:spacing w:val="-5"/>
              </w:rPr>
              <w:t xml:space="preserve"> </w:t>
            </w:r>
            <w:r>
              <w:t>each</w:t>
            </w:r>
            <w:r>
              <w:rPr>
                <w:spacing w:val="-7"/>
              </w:rPr>
              <w:t xml:space="preserve"> </w:t>
            </w:r>
            <w:r>
              <w:t>case</w:t>
            </w:r>
            <w:r>
              <w:rPr>
                <w:spacing w:val="-7"/>
              </w:rPr>
              <w:t xml:space="preserve"> </w:t>
            </w:r>
            <w:r>
              <w:t>which</w:t>
            </w:r>
            <w:r>
              <w:rPr>
                <w:spacing w:val="-7"/>
              </w:rPr>
              <w:t xml:space="preserve"> </w:t>
            </w:r>
            <w:r>
              <w:t>the</w:t>
            </w:r>
            <w:r>
              <w:rPr>
                <w:spacing w:val="-7"/>
              </w:rPr>
              <w:t xml:space="preserve"> </w:t>
            </w:r>
            <w:r>
              <w:t>Buyer</w:t>
            </w:r>
            <w:r>
              <w:rPr>
                <w:spacing w:val="-6"/>
              </w:rPr>
              <w:t xml:space="preserve"> </w:t>
            </w:r>
            <w:r>
              <w:t>reasonably</w:t>
            </w:r>
            <w:r>
              <w:rPr>
                <w:spacing w:val="-7"/>
              </w:rPr>
              <w:t xml:space="preserve"> </w:t>
            </w:r>
            <w:r>
              <w:t>believes (or would be likely to reasonably believe) could directly impact on</w:t>
            </w:r>
            <w:r>
              <w:rPr>
                <w:spacing w:val="-1"/>
              </w:rPr>
              <w:t xml:space="preserve"> </w:t>
            </w:r>
            <w:r>
              <w:t>the</w:t>
            </w:r>
            <w:r>
              <w:rPr>
                <w:spacing w:val="-1"/>
              </w:rPr>
              <w:t xml:space="preserve"> </w:t>
            </w:r>
            <w:r>
              <w:t>continued performance</w:t>
            </w:r>
            <w:r>
              <w:rPr>
                <w:spacing w:val="-1"/>
              </w:rPr>
              <w:t xml:space="preserve"> </w:t>
            </w:r>
            <w:r>
              <w:t>and delivery of the Services in accordance with the Call-Off Contract; and</w:t>
            </w:r>
          </w:p>
          <w:p w14:paraId="0C6326A9" w14:textId="77777777" w:rsidR="0033413D" w:rsidRDefault="00E46C25">
            <w:pPr>
              <w:pStyle w:val="TableParagraph"/>
              <w:spacing w:before="121" w:line="244" w:lineRule="auto"/>
              <w:ind w:left="107" w:right="89" w:hanging="3"/>
              <w:jc w:val="both"/>
            </w:pPr>
            <w:r>
              <w:t>any two of the Financial Metrics for the Supplier not being met at the same time.</w:t>
            </w:r>
          </w:p>
        </w:tc>
      </w:tr>
      <w:tr w:rsidR="0033413D" w14:paraId="36130EC7" w14:textId="77777777">
        <w:trPr>
          <w:trHeight w:val="1892"/>
        </w:trPr>
        <w:tc>
          <w:tcPr>
            <w:tcW w:w="3099" w:type="dxa"/>
          </w:tcPr>
          <w:p w14:paraId="6250B1A0" w14:textId="77777777" w:rsidR="0033413D" w:rsidRDefault="0033413D">
            <w:pPr>
              <w:pStyle w:val="TableParagraph"/>
            </w:pPr>
          </w:p>
          <w:p w14:paraId="4CBB2349" w14:textId="77777777" w:rsidR="0033413D" w:rsidRDefault="0033413D">
            <w:pPr>
              <w:pStyle w:val="TableParagraph"/>
              <w:spacing w:before="132"/>
            </w:pPr>
          </w:p>
          <w:p w14:paraId="42459165" w14:textId="77777777" w:rsidR="0033413D" w:rsidRDefault="00E46C25">
            <w:pPr>
              <w:pStyle w:val="TableParagraph"/>
              <w:ind w:left="105"/>
              <w:rPr>
                <w:rFonts w:ascii="Arial" w:hAnsi="Arial"/>
                <w:b/>
              </w:rPr>
            </w:pPr>
            <w:r>
              <w:rPr>
                <w:rFonts w:ascii="Arial" w:hAnsi="Arial"/>
                <w:b/>
              </w:rPr>
              <w:t>“Parent</w:t>
            </w:r>
            <w:r>
              <w:rPr>
                <w:rFonts w:ascii="Arial" w:hAnsi="Arial"/>
                <w:b/>
                <w:spacing w:val="-1"/>
              </w:rPr>
              <w:t xml:space="preserve"> </w:t>
            </w:r>
            <w:r>
              <w:rPr>
                <w:rFonts w:ascii="Arial" w:hAnsi="Arial"/>
                <w:b/>
                <w:spacing w:val="-2"/>
              </w:rPr>
              <w:t>Undertaking”</w:t>
            </w:r>
          </w:p>
        </w:tc>
        <w:tc>
          <w:tcPr>
            <w:tcW w:w="5075" w:type="dxa"/>
          </w:tcPr>
          <w:p w14:paraId="01E79C6C" w14:textId="77777777" w:rsidR="0033413D" w:rsidRDefault="0033413D">
            <w:pPr>
              <w:pStyle w:val="TableParagraph"/>
            </w:pPr>
          </w:p>
          <w:p w14:paraId="2D688EB6" w14:textId="77777777" w:rsidR="0033413D" w:rsidRDefault="0033413D">
            <w:pPr>
              <w:pStyle w:val="TableParagraph"/>
              <w:spacing w:before="122"/>
            </w:pPr>
          </w:p>
          <w:p w14:paraId="1F37ADCB" w14:textId="77777777" w:rsidR="0033413D" w:rsidRDefault="00E46C25">
            <w:pPr>
              <w:pStyle w:val="TableParagraph"/>
              <w:spacing w:line="244" w:lineRule="auto"/>
              <w:ind w:left="107" w:right="153" w:hanging="3"/>
            </w:pPr>
            <w:r>
              <w:t>has</w:t>
            </w:r>
            <w:r>
              <w:rPr>
                <w:spacing w:val="-2"/>
              </w:rPr>
              <w:t xml:space="preserve"> </w:t>
            </w:r>
            <w:r>
              <w:t>the</w:t>
            </w:r>
            <w:r>
              <w:rPr>
                <w:spacing w:val="-5"/>
              </w:rPr>
              <w:t xml:space="preserve"> </w:t>
            </w:r>
            <w:r>
              <w:t>meaning</w:t>
            </w:r>
            <w:r>
              <w:rPr>
                <w:spacing w:val="-5"/>
              </w:rPr>
              <w:t xml:space="preserve"> </w:t>
            </w:r>
            <w:r>
              <w:t>set</w:t>
            </w:r>
            <w:r>
              <w:rPr>
                <w:spacing w:val="-4"/>
              </w:rPr>
              <w:t xml:space="preserve"> </w:t>
            </w:r>
            <w:r>
              <w:t>out</w:t>
            </w:r>
            <w:r>
              <w:rPr>
                <w:spacing w:val="-6"/>
              </w:rPr>
              <w:t xml:space="preserve"> </w:t>
            </w:r>
            <w:r>
              <w:t>in</w:t>
            </w:r>
            <w:r>
              <w:rPr>
                <w:spacing w:val="-3"/>
              </w:rPr>
              <w:t xml:space="preserve"> </w:t>
            </w:r>
            <w:r>
              <w:t>section</w:t>
            </w:r>
            <w:r>
              <w:rPr>
                <w:spacing w:val="-3"/>
              </w:rPr>
              <w:t xml:space="preserve"> </w:t>
            </w:r>
            <w:r>
              <w:t>1162</w:t>
            </w:r>
            <w:r>
              <w:rPr>
                <w:spacing w:val="-5"/>
              </w:rPr>
              <w:t xml:space="preserve"> </w:t>
            </w:r>
            <w:r>
              <w:t>of</w:t>
            </w:r>
            <w:r>
              <w:rPr>
                <w:spacing w:val="-4"/>
              </w:rPr>
              <w:t xml:space="preserve"> </w:t>
            </w:r>
            <w:r>
              <w:t>the Companies Act 2006;</w:t>
            </w:r>
          </w:p>
        </w:tc>
      </w:tr>
      <w:tr w:rsidR="0033413D" w14:paraId="4974297E" w14:textId="77777777">
        <w:trPr>
          <w:trHeight w:val="1891"/>
        </w:trPr>
        <w:tc>
          <w:tcPr>
            <w:tcW w:w="3099" w:type="dxa"/>
          </w:tcPr>
          <w:p w14:paraId="142AAD74" w14:textId="77777777" w:rsidR="0033413D" w:rsidRDefault="0033413D">
            <w:pPr>
              <w:pStyle w:val="TableParagraph"/>
            </w:pPr>
          </w:p>
          <w:p w14:paraId="444D07B8" w14:textId="77777777" w:rsidR="0033413D" w:rsidRDefault="0033413D">
            <w:pPr>
              <w:pStyle w:val="TableParagraph"/>
              <w:spacing w:before="129"/>
            </w:pPr>
          </w:p>
          <w:p w14:paraId="5A2DE9BF" w14:textId="77777777" w:rsidR="0033413D" w:rsidRDefault="00E46C25">
            <w:pPr>
              <w:pStyle w:val="TableParagraph"/>
              <w:spacing w:line="244" w:lineRule="auto"/>
              <w:ind w:left="107" w:right="146" w:hanging="3"/>
              <w:rPr>
                <w:rFonts w:ascii="Arial" w:hAnsi="Arial"/>
                <w:b/>
              </w:rPr>
            </w:pPr>
            <w:r>
              <w:rPr>
                <w:rFonts w:ascii="Arial" w:hAnsi="Arial"/>
                <w:b/>
              </w:rPr>
              <w:t>“Public</w:t>
            </w:r>
            <w:r>
              <w:rPr>
                <w:rFonts w:ascii="Arial" w:hAnsi="Arial"/>
                <w:b/>
                <w:spacing w:val="-16"/>
              </w:rPr>
              <w:t xml:space="preserve"> </w:t>
            </w:r>
            <w:r>
              <w:rPr>
                <w:rFonts w:ascii="Arial" w:hAnsi="Arial"/>
                <w:b/>
              </w:rPr>
              <w:t>Sector</w:t>
            </w:r>
            <w:r>
              <w:rPr>
                <w:rFonts w:ascii="Arial" w:hAnsi="Arial"/>
                <w:b/>
                <w:spacing w:val="-15"/>
              </w:rPr>
              <w:t xml:space="preserve"> </w:t>
            </w:r>
            <w:r>
              <w:rPr>
                <w:rFonts w:ascii="Arial" w:hAnsi="Arial"/>
                <w:b/>
              </w:rPr>
              <w:t xml:space="preserve">Dependent </w:t>
            </w:r>
            <w:r>
              <w:rPr>
                <w:rFonts w:ascii="Arial" w:hAnsi="Arial"/>
                <w:b/>
                <w:spacing w:val="-2"/>
              </w:rPr>
              <w:t>Supplier”</w:t>
            </w:r>
          </w:p>
        </w:tc>
        <w:tc>
          <w:tcPr>
            <w:tcW w:w="5075" w:type="dxa"/>
          </w:tcPr>
          <w:p w14:paraId="2E6D1E4D" w14:textId="77777777" w:rsidR="0033413D" w:rsidRDefault="0033413D">
            <w:pPr>
              <w:pStyle w:val="TableParagraph"/>
            </w:pPr>
          </w:p>
          <w:p w14:paraId="2B30489D" w14:textId="77777777" w:rsidR="0033413D" w:rsidRDefault="0033413D">
            <w:pPr>
              <w:pStyle w:val="TableParagraph"/>
              <w:spacing w:before="122"/>
            </w:pPr>
          </w:p>
          <w:p w14:paraId="765E844D" w14:textId="77777777" w:rsidR="0033413D" w:rsidRDefault="00E46C25">
            <w:pPr>
              <w:pStyle w:val="TableParagraph"/>
              <w:ind w:left="105"/>
            </w:pPr>
            <w:r>
              <w:t>means</w:t>
            </w:r>
            <w:r>
              <w:rPr>
                <w:spacing w:val="-4"/>
              </w:rPr>
              <w:t xml:space="preserve"> </w:t>
            </w:r>
            <w:r>
              <w:t>a</w:t>
            </w:r>
            <w:r>
              <w:rPr>
                <w:spacing w:val="-6"/>
              </w:rPr>
              <w:t xml:space="preserve"> </w:t>
            </w:r>
            <w:r>
              <w:t>supplier</w:t>
            </w:r>
            <w:r>
              <w:rPr>
                <w:spacing w:val="-3"/>
              </w:rPr>
              <w:t xml:space="preserve"> </w:t>
            </w:r>
            <w:r>
              <w:t>where</w:t>
            </w:r>
            <w:r>
              <w:rPr>
                <w:spacing w:val="-6"/>
              </w:rPr>
              <w:t xml:space="preserve"> </w:t>
            </w:r>
            <w:r>
              <w:t>that</w:t>
            </w:r>
            <w:r>
              <w:rPr>
                <w:spacing w:val="-5"/>
              </w:rPr>
              <w:t xml:space="preserve"> </w:t>
            </w:r>
            <w:r>
              <w:t>supplier,</w:t>
            </w:r>
            <w:r>
              <w:rPr>
                <w:spacing w:val="-4"/>
              </w:rPr>
              <w:t xml:space="preserve"> </w:t>
            </w:r>
            <w:r>
              <w:t>or</w:t>
            </w:r>
            <w:r>
              <w:rPr>
                <w:spacing w:val="-4"/>
              </w:rPr>
              <w:t xml:space="preserve"> that</w:t>
            </w:r>
          </w:p>
          <w:p w14:paraId="230672F0" w14:textId="77777777" w:rsidR="0033413D" w:rsidRDefault="00E46C25">
            <w:pPr>
              <w:pStyle w:val="TableParagraph"/>
              <w:spacing w:before="2"/>
              <w:ind w:left="107"/>
            </w:pPr>
            <w:r>
              <w:t>supplier’s</w:t>
            </w:r>
            <w:r>
              <w:rPr>
                <w:spacing w:val="-7"/>
              </w:rPr>
              <w:t xml:space="preserve"> </w:t>
            </w:r>
            <w:r>
              <w:t>group</w:t>
            </w:r>
            <w:r>
              <w:rPr>
                <w:spacing w:val="-5"/>
              </w:rPr>
              <w:t xml:space="preserve"> </w:t>
            </w:r>
            <w:r>
              <w:t>has</w:t>
            </w:r>
            <w:r>
              <w:rPr>
                <w:spacing w:val="-4"/>
              </w:rPr>
              <w:t xml:space="preserve"> </w:t>
            </w:r>
            <w:r>
              <w:t>Annual</w:t>
            </w:r>
            <w:r>
              <w:rPr>
                <w:spacing w:val="-5"/>
              </w:rPr>
              <w:t xml:space="preserve"> </w:t>
            </w:r>
            <w:r>
              <w:t>Revenue</w:t>
            </w:r>
            <w:r>
              <w:rPr>
                <w:spacing w:val="-5"/>
              </w:rPr>
              <w:t xml:space="preserve"> </w:t>
            </w:r>
            <w:r>
              <w:t>of</w:t>
            </w:r>
            <w:r>
              <w:rPr>
                <w:spacing w:val="-4"/>
              </w:rPr>
              <w:t xml:space="preserve"> </w:t>
            </w:r>
            <w:r>
              <w:rPr>
                <w:spacing w:val="-5"/>
              </w:rPr>
              <w:t>£50</w:t>
            </w:r>
          </w:p>
        </w:tc>
      </w:tr>
    </w:tbl>
    <w:p w14:paraId="0868AB7B" w14:textId="77777777" w:rsidR="0033413D" w:rsidRDefault="0033413D">
      <w:pPr>
        <w:pStyle w:val="TableParagraph"/>
        <w:sectPr w:rsidR="0033413D">
          <w:pgSz w:w="11930" w:h="16840"/>
          <w:pgMar w:top="1400" w:right="708" w:bottom="980" w:left="992" w:header="0" w:footer="794" w:gutter="0"/>
          <w:cols w:space="720"/>
        </w:sectPr>
      </w:pPr>
    </w:p>
    <w:tbl>
      <w:tblPr>
        <w:tblW w:w="0" w:type="auto"/>
        <w:tblInd w:w="1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33413D" w14:paraId="59537411" w14:textId="77777777">
        <w:trPr>
          <w:trHeight w:val="1262"/>
        </w:trPr>
        <w:tc>
          <w:tcPr>
            <w:tcW w:w="3099" w:type="dxa"/>
          </w:tcPr>
          <w:p w14:paraId="328745F5" w14:textId="77777777" w:rsidR="0033413D" w:rsidRDefault="0033413D">
            <w:pPr>
              <w:pStyle w:val="TableParagraph"/>
              <w:rPr>
                <w:rFonts w:ascii="Times New Roman"/>
              </w:rPr>
            </w:pPr>
          </w:p>
        </w:tc>
        <w:tc>
          <w:tcPr>
            <w:tcW w:w="5075" w:type="dxa"/>
          </w:tcPr>
          <w:p w14:paraId="0A938B4B" w14:textId="77777777" w:rsidR="0033413D" w:rsidRDefault="00E46C25">
            <w:pPr>
              <w:pStyle w:val="TableParagraph"/>
              <w:spacing w:line="244" w:lineRule="auto"/>
              <w:ind w:left="107" w:right="153"/>
            </w:pPr>
            <w:r>
              <w:t>million</w:t>
            </w:r>
            <w:r>
              <w:rPr>
                <w:spacing w:val="-5"/>
              </w:rPr>
              <w:t xml:space="preserve"> </w:t>
            </w:r>
            <w:r>
              <w:t>or</w:t>
            </w:r>
            <w:r>
              <w:rPr>
                <w:spacing w:val="-4"/>
              </w:rPr>
              <w:t xml:space="preserve"> </w:t>
            </w:r>
            <w:r>
              <w:t>more</w:t>
            </w:r>
            <w:r>
              <w:rPr>
                <w:spacing w:val="-5"/>
              </w:rPr>
              <w:t xml:space="preserve"> </w:t>
            </w:r>
            <w:r>
              <w:t>of</w:t>
            </w:r>
            <w:r>
              <w:rPr>
                <w:spacing w:val="-3"/>
              </w:rPr>
              <w:t xml:space="preserve"> </w:t>
            </w:r>
            <w:r>
              <w:t>which</w:t>
            </w:r>
            <w:r>
              <w:rPr>
                <w:spacing w:val="-9"/>
              </w:rPr>
              <w:t xml:space="preserve"> </w:t>
            </w:r>
            <w:r>
              <w:t>over</w:t>
            </w:r>
            <w:r>
              <w:rPr>
                <w:spacing w:val="-4"/>
              </w:rPr>
              <w:t xml:space="preserve"> </w:t>
            </w:r>
            <w:r>
              <w:t>50%</w:t>
            </w:r>
            <w:r>
              <w:rPr>
                <w:spacing w:val="-4"/>
              </w:rPr>
              <w:t xml:space="preserve"> </w:t>
            </w:r>
            <w:r>
              <w:t>is</w:t>
            </w:r>
            <w:r>
              <w:rPr>
                <w:spacing w:val="-7"/>
              </w:rPr>
              <w:t xml:space="preserve"> </w:t>
            </w:r>
            <w:r>
              <w:t>generated from UK Public Sector Business;</w:t>
            </w:r>
          </w:p>
        </w:tc>
      </w:tr>
      <w:tr w:rsidR="0033413D" w14:paraId="0CDC1A7A" w14:textId="77777777">
        <w:trPr>
          <w:trHeight w:val="1636"/>
        </w:trPr>
        <w:tc>
          <w:tcPr>
            <w:tcW w:w="3099" w:type="dxa"/>
          </w:tcPr>
          <w:p w14:paraId="71989660" w14:textId="77777777" w:rsidR="0033413D" w:rsidRDefault="0033413D">
            <w:pPr>
              <w:pStyle w:val="TableParagraph"/>
            </w:pPr>
          </w:p>
          <w:p w14:paraId="05CDD7CA" w14:textId="77777777" w:rsidR="0033413D" w:rsidRDefault="0033413D">
            <w:pPr>
              <w:pStyle w:val="TableParagraph"/>
              <w:spacing w:before="132"/>
            </w:pPr>
          </w:p>
          <w:p w14:paraId="44DC1E0D" w14:textId="77777777" w:rsidR="0033413D" w:rsidRDefault="00E46C25">
            <w:pPr>
              <w:pStyle w:val="TableParagraph"/>
              <w:ind w:left="105"/>
              <w:rPr>
                <w:rFonts w:ascii="Arial" w:hAnsi="Arial"/>
                <w:b/>
              </w:rPr>
            </w:pPr>
            <w:r>
              <w:rPr>
                <w:rFonts w:ascii="Arial" w:hAnsi="Arial"/>
                <w:b/>
              </w:rPr>
              <w:t>“Strategic</w:t>
            </w:r>
            <w:r>
              <w:rPr>
                <w:rFonts w:ascii="Arial" w:hAnsi="Arial"/>
                <w:b/>
                <w:spacing w:val="-5"/>
              </w:rPr>
              <w:t xml:space="preserve"> </w:t>
            </w:r>
            <w:r>
              <w:rPr>
                <w:rFonts w:ascii="Arial" w:hAnsi="Arial"/>
                <w:b/>
                <w:spacing w:val="-2"/>
              </w:rPr>
              <w:t>Supplier”</w:t>
            </w:r>
          </w:p>
        </w:tc>
        <w:tc>
          <w:tcPr>
            <w:tcW w:w="5075" w:type="dxa"/>
          </w:tcPr>
          <w:p w14:paraId="4B799F01" w14:textId="77777777" w:rsidR="0033413D" w:rsidRDefault="00E46C25">
            <w:pPr>
              <w:pStyle w:val="TableParagraph"/>
              <w:spacing w:line="253" w:lineRule="exact"/>
              <w:ind w:left="105"/>
            </w:pPr>
            <w:r>
              <w:t>means</w:t>
            </w:r>
            <w:r>
              <w:rPr>
                <w:spacing w:val="-7"/>
              </w:rPr>
              <w:t xml:space="preserve"> </w:t>
            </w:r>
            <w:r>
              <w:t>those</w:t>
            </w:r>
            <w:r>
              <w:rPr>
                <w:spacing w:val="-7"/>
              </w:rPr>
              <w:t xml:space="preserve"> </w:t>
            </w:r>
            <w:r>
              <w:t>suppliers</w:t>
            </w:r>
            <w:r>
              <w:rPr>
                <w:spacing w:val="-5"/>
              </w:rPr>
              <w:t xml:space="preserve"> </w:t>
            </w:r>
            <w:r>
              <w:t>to</w:t>
            </w:r>
            <w:r>
              <w:rPr>
                <w:spacing w:val="-7"/>
              </w:rPr>
              <w:t xml:space="preserve"> </w:t>
            </w:r>
            <w:r>
              <w:t>government</w:t>
            </w:r>
            <w:r>
              <w:rPr>
                <w:spacing w:val="-6"/>
              </w:rPr>
              <w:t xml:space="preserve"> </w:t>
            </w:r>
            <w:r>
              <w:t>listed</w:t>
            </w:r>
            <w:r>
              <w:rPr>
                <w:spacing w:val="-4"/>
              </w:rPr>
              <w:t xml:space="preserve"> </w:t>
            </w:r>
            <w:r>
              <w:rPr>
                <w:spacing w:val="-5"/>
              </w:rPr>
              <w:t>at</w:t>
            </w:r>
          </w:p>
          <w:p w14:paraId="13D5D1BE" w14:textId="77777777" w:rsidR="0033413D" w:rsidRDefault="00E46C25">
            <w:pPr>
              <w:pStyle w:val="TableParagraph"/>
              <w:spacing w:before="121" w:line="244" w:lineRule="auto"/>
              <w:ind w:left="107" w:right="164" w:hanging="3"/>
            </w:pPr>
            <w:r>
              <w:rPr>
                <w:spacing w:val="-2"/>
              </w:rPr>
              <w:t>https://</w:t>
            </w:r>
            <w:hyperlink r:id="rId28">
              <w:r>
                <w:rPr>
                  <w:spacing w:val="-2"/>
                </w:rPr>
                <w:t>www.gov.uk/government/publications/strat</w:t>
              </w:r>
            </w:hyperlink>
            <w:r>
              <w:rPr>
                <w:spacing w:val="-2"/>
              </w:rPr>
              <w:t xml:space="preserve"> </w:t>
            </w:r>
            <w:proofErr w:type="spellStart"/>
            <w:r>
              <w:rPr>
                <w:spacing w:val="-2"/>
              </w:rPr>
              <w:t>egic</w:t>
            </w:r>
            <w:proofErr w:type="spellEnd"/>
            <w:r>
              <w:rPr>
                <w:spacing w:val="-2"/>
              </w:rPr>
              <w:t>-suppliers;</w:t>
            </w:r>
          </w:p>
        </w:tc>
      </w:tr>
      <w:tr w:rsidR="0033413D" w14:paraId="458A1E0A" w14:textId="77777777">
        <w:trPr>
          <w:trHeight w:val="2762"/>
        </w:trPr>
        <w:tc>
          <w:tcPr>
            <w:tcW w:w="3099" w:type="dxa"/>
          </w:tcPr>
          <w:p w14:paraId="72F0737D" w14:textId="77777777" w:rsidR="0033413D" w:rsidRDefault="0033413D">
            <w:pPr>
              <w:pStyle w:val="TableParagraph"/>
            </w:pPr>
          </w:p>
          <w:p w14:paraId="0D8B72F5" w14:textId="77777777" w:rsidR="0033413D" w:rsidRDefault="0033413D">
            <w:pPr>
              <w:pStyle w:val="TableParagraph"/>
            </w:pPr>
          </w:p>
          <w:p w14:paraId="39C5CDE3" w14:textId="77777777" w:rsidR="0033413D" w:rsidRDefault="0033413D">
            <w:pPr>
              <w:pStyle w:val="TableParagraph"/>
            </w:pPr>
          </w:p>
          <w:p w14:paraId="74784FBC" w14:textId="77777777" w:rsidR="0033413D" w:rsidRDefault="0033413D">
            <w:pPr>
              <w:pStyle w:val="TableParagraph"/>
            </w:pPr>
          </w:p>
          <w:p w14:paraId="4697CA12" w14:textId="77777777" w:rsidR="0033413D" w:rsidRDefault="0033413D">
            <w:pPr>
              <w:pStyle w:val="TableParagraph"/>
              <w:spacing w:before="124"/>
            </w:pPr>
          </w:p>
          <w:p w14:paraId="482FE83C" w14:textId="77777777" w:rsidR="0033413D" w:rsidRDefault="00E46C25">
            <w:pPr>
              <w:pStyle w:val="TableParagraph"/>
              <w:spacing w:before="1"/>
              <w:ind w:left="105"/>
              <w:rPr>
                <w:rFonts w:ascii="Arial" w:hAnsi="Arial"/>
                <w:b/>
              </w:rPr>
            </w:pPr>
            <w:r>
              <w:rPr>
                <w:rFonts w:ascii="Arial" w:hAnsi="Arial"/>
                <w:b/>
              </w:rPr>
              <w:t>“Subsidiary</w:t>
            </w:r>
            <w:r>
              <w:rPr>
                <w:rFonts w:ascii="Arial" w:hAnsi="Arial"/>
                <w:b/>
                <w:spacing w:val="-7"/>
              </w:rPr>
              <w:t xml:space="preserve"> </w:t>
            </w:r>
            <w:r>
              <w:rPr>
                <w:rFonts w:ascii="Arial" w:hAnsi="Arial"/>
                <w:b/>
                <w:spacing w:val="-2"/>
              </w:rPr>
              <w:t>Undertaking”</w:t>
            </w:r>
          </w:p>
        </w:tc>
        <w:tc>
          <w:tcPr>
            <w:tcW w:w="5075" w:type="dxa"/>
          </w:tcPr>
          <w:p w14:paraId="70ED1B83" w14:textId="77777777" w:rsidR="0033413D" w:rsidRDefault="0033413D">
            <w:pPr>
              <w:pStyle w:val="TableParagraph"/>
            </w:pPr>
          </w:p>
          <w:p w14:paraId="53456900" w14:textId="77777777" w:rsidR="0033413D" w:rsidRDefault="0033413D">
            <w:pPr>
              <w:pStyle w:val="TableParagraph"/>
            </w:pPr>
          </w:p>
          <w:p w14:paraId="28D9FAF2" w14:textId="77777777" w:rsidR="0033413D" w:rsidRDefault="0033413D">
            <w:pPr>
              <w:pStyle w:val="TableParagraph"/>
            </w:pPr>
          </w:p>
          <w:p w14:paraId="4D7CD680" w14:textId="77777777" w:rsidR="0033413D" w:rsidRDefault="0033413D">
            <w:pPr>
              <w:pStyle w:val="TableParagraph"/>
            </w:pPr>
          </w:p>
          <w:p w14:paraId="493DDC5E" w14:textId="77777777" w:rsidR="0033413D" w:rsidRDefault="0033413D">
            <w:pPr>
              <w:pStyle w:val="TableParagraph"/>
              <w:spacing w:before="115"/>
            </w:pPr>
          </w:p>
          <w:p w14:paraId="653BE341" w14:textId="77777777" w:rsidR="0033413D" w:rsidRDefault="00E46C25">
            <w:pPr>
              <w:pStyle w:val="TableParagraph"/>
              <w:spacing w:line="244" w:lineRule="auto"/>
              <w:ind w:left="107" w:right="153" w:firstLine="60"/>
            </w:pPr>
            <w:r>
              <w:t>has</w:t>
            </w:r>
            <w:r>
              <w:rPr>
                <w:spacing w:val="-6"/>
              </w:rPr>
              <w:t xml:space="preserve"> </w:t>
            </w:r>
            <w:r>
              <w:t>the</w:t>
            </w:r>
            <w:r>
              <w:rPr>
                <w:spacing w:val="-6"/>
              </w:rPr>
              <w:t xml:space="preserve"> </w:t>
            </w:r>
            <w:r>
              <w:t>meaning</w:t>
            </w:r>
            <w:r>
              <w:rPr>
                <w:spacing w:val="-4"/>
              </w:rPr>
              <w:t xml:space="preserve"> </w:t>
            </w:r>
            <w:r>
              <w:t>set</w:t>
            </w:r>
            <w:r>
              <w:rPr>
                <w:spacing w:val="-2"/>
              </w:rPr>
              <w:t xml:space="preserve"> </w:t>
            </w:r>
            <w:r>
              <w:t>out</w:t>
            </w:r>
            <w:r>
              <w:rPr>
                <w:spacing w:val="-5"/>
              </w:rPr>
              <w:t xml:space="preserve"> </w:t>
            </w:r>
            <w:r>
              <w:t>in</w:t>
            </w:r>
            <w:r>
              <w:rPr>
                <w:spacing w:val="-4"/>
              </w:rPr>
              <w:t xml:space="preserve"> </w:t>
            </w:r>
            <w:r>
              <w:t>section</w:t>
            </w:r>
            <w:r>
              <w:rPr>
                <w:spacing w:val="-4"/>
              </w:rPr>
              <w:t xml:space="preserve"> </w:t>
            </w:r>
            <w:r>
              <w:t>1162</w:t>
            </w:r>
            <w:r>
              <w:rPr>
                <w:spacing w:val="-4"/>
              </w:rPr>
              <w:t xml:space="preserve"> </w:t>
            </w:r>
            <w:r>
              <w:t>of</w:t>
            </w:r>
            <w:r>
              <w:rPr>
                <w:spacing w:val="-5"/>
              </w:rPr>
              <w:t xml:space="preserve"> </w:t>
            </w:r>
            <w:r>
              <w:t>the Companies Act 2006;</w:t>
            </w:r>
          </w:p>
        </w:tc>
      </w:tr>
      <w:tr w:rsidR="0033413D" w14:paraId="12ACB736" w14:textId="77777777">
        <w:trPr>
          <w:trHeight w:val="2404"/>
        </w:trPr>
        <w:tc>
          <w:tcPr>
            <w:tcW w:w="3099" w:type="dxa"/>
          </w:tcPr>
          <w:p w14:paraId="5EAF2EE9" w14:textId="77777777" w:rsidR="0033413D" w:rsidRDefault="0033413D">
            <w:pPr>
              <w:pStyle w:val="TableParagraph"/>
            </w:pPr>
          </w:p>
          <w:p w14:paraId="01A79337" w14:textId="77777777" w:rsidR="0033413D" w:rsidRDefault="0033413D">
            <w:pPr>
              <w:pStyle w:val="TableParagraph"/>
              <w:spacing w:before="134"/>
            </w:pPr>
          </w:p>
          <w:p w14:paraId="14C74E0B" w14:textId="77777777" w:rsidR="0033413D" w:rsidRDefault="00E46C25">
            <w:pPr>
              <w:pStyle w:val="TableParagraph"/>
              <w:ind w:left="105"/>
              <w:rPr>
                <w:rFonts w:ascii="Arial" w:hAnsi="Arial"/>
                <w:b/>
              </w:rPr>
            </w:pPr>
            <w:r>
              <w:rPr>
                <w:rFonts w:ascii="Arial" w:hAnsi="Arial"/>
                <w:b/>
              </w:rPr>
              <w:t>“Supplier</w:t>
            </w:r>
            <w:r>
              <w:rPr>
                <w:rFonts w:ascii="Arial" w:hAnsi="Arial"/>
                <w:b/>
                <w:spacing w:val="-7"/>
              </w:rPr>
              <w:t xml:space="preserve"> </w:t>
            </w:r>
            <w:r>
              <w:rPr>
                <w:rFonts w:ascii="Arial" w:hAnsi="Arial"/>
                <w:b/>
                <w:spacing w:val="-2"/>
              </w:rPr>
              <w:t>Group”</w:t>
            </w:r>
          </w:p>
        </w:tc>
        <w:tc>
          <w:tcPr>
            <w:tcW w:w="5075" w:type="dxa"/>
          </w:tcPr>
          <w:p w14:paraId="3D09C427" w14:textId="77777777" w:rsidR="0033413D" w:rsidRDefault="0033413D">
            <w:pPr>
              <w:pStyle w:val="TableParagraph"/>
            </w:pPr>
          </w:p>
          <w:p w14:paraId="3AB6EE70" w14:textId="77777777" w:rsidR="0033413D" w:rsidRDefault="0033413D">
            <w:pPr>
              <w:pStyle w:val="TableParagraph"/>
              <w:spacing w:before="124"/>
            </w:pPr>
          </w:p>
          <w:p w14:paraId="16E60DD1" w14:textId="77777777" w:rsidR="0033413D" w:rsidRDefault="00E46C25">
            <w:pPr>
              <w:pStyle w:val="TableParagraph"/>
              <w:spacing w:before="1" w:line="242" w:lineRule="auto"/>
              <w:ind w:left="107" w:right="189" w:hanging="3"/>
            </w:pPr>
            <w:r>
              <w:t>means the Supplier, its Dependent Parent Undertakings</w:t>
            </w:r>
            <w:r>
              <w:rPr>
                <w:spacing w:val="-9"/>
              </w:rPr>
              <w:t xml:space="preserve"> </w:t>
            </w:r>
            <w:r>
              <w:t>and</w:t>
            </w:r>
            <w:r>
              <w:rPr>
                <w:spacing w:val="-12"/>
              </w:rPr>
              <w:t xml:space="preserve"> </w:t>
            </w:r>
            <w:r>
              <w:t>all</w:t>
            </w:r>
            <w:r>
              <w:rPr>
                <w:spacing w:val="-10"/>
              </w:rPr>
              <w:t xml:space="preserve"> </w:t>
            </w:r>
            <w:r>
              <w:t>Subsidiary</w:t>
            </w:r>
            <w:r>
              <w:rPr>
                <w:spacing w:val="-9"/>
              </w:rPr>
              <w:t xml:space="preserve"> </w:t>
            </w:r>
            <w:r>
              <w:t xml:space="preserve">Undertakings and Associates of such Dependent Parent </w:t>
            </w:r>
            <w:r>
              <w:rPr>
                <w:spacing w:val="-2"/>
              </w:rPr>
              <w:t>Undertakings;</w:t>
            </w:r>
          </w:p>
        </w:tc>
      </w:tr>
      <w:tr w:rsidR="0033413D" w14:paraId="3D7CBC50" w14:textId="77777777">
        <w:trPr>
          <w:trHeight w:val="3170"/>
        </w:trPr>
        <w:tc>
          <w:tcPr>
            <w:tcW w:w="3099" w:type="dxa"/>
          </w:tcPr>
          <w:p w14:paraId="06FD5382" w14:textId="77777777" w:rsidR="0033413D" w:rsidRDefault="0033413D">
            <w:pPr>
              <w:pStyle w:val="TableParagraph"/>
            </w:pPr>
          </w:p>
          <w:p w14:paraId="3F79613E" w14:textId="77777777" w:rsidR="0033413D" w:rsidRDefault="0033413D">
            <w:pPr>
              <w:pStyle w:val="TableParagraph"/>
              <w:spacing w:before="129"/>
            </w:pPr>
          </w:p>
          <w:p w14:paraId="2E945826" w14:textId="77777777" w:rsidR="0033413D" w:rsidRDefault="00E46C25">
            <w:pPr>
              <w:pStyle w:val="TableParagraph"/>
              <w:spacing w:line="244" w:lineRule="auto"/>
              <w:ind w:left="107" w:right="61" w:hanging="3"/>
              <w:rPr>
                <w:rFonts w:ascii="Arial" w:hAnsi="Arial"/>
                <w:b/>
              </w:rPr>
            </w:pPr>
            <w:r>
              <w:rPr>
                <w:rFonts w:ascii="Arial" w:hAnsi="Arial"/>
                <w:b/>
              </w:rPr>
              <w:t>“UK</w:t>
            </w:r>
            <w:r>
              <w:rPr>
                <w:rFonts w:ascii="Arial" w:hAnsi="Arial"/>
                <w:b/>
                <w:spacing w:val="-16"/>
              </w:rPr>
              <w:t xml:space="preserve"> </w:t>
            </w:r>
            <w:r>
              <w:rPr>
                <w:rFonts w:ascii="Arial" w:hAnsi="Arial"/>
                <w:b/>
              </w:rPr>
              <w:t>Public</w:t>
            </w:r>
            <w:r>
              <w:rPr>
                <w:rFonts w:ascii="Arial" w:hAnsi="Arial"/>
                <w:b/>
                <w:spacing w:val="-15"/>
              </w:rPr>
              <w:t xml:space="preserve"> </w:t>
            </w:r>
            <w:r>
              <w:rPr>
                <w:rFonts w:ascii="Arial" w:hAnsi="Arial"/>
                <w:b/>
              </w:rPr>
              <w:t xml:space="preserve">Sector </w:t>
            </w:r>
            <w:r>
              <w:rPr>
                <w:rFonts w:ascii="Arial" w:hAnsi="Arial"/>
                <w:b/>
                <w:spacing w:val="-2"/>
              </w:rPr>
              <w:t>Business”</w:t>
            </w:r>
          </w:p>
        </w:tc>
        <w:tc>
          <w:tcPr>
            <w:tcW w:w="5075" w:type="dxa"/>
          </w:tcPr>
          <w:p w14:paraId="0C066E5E" w14:textId="77777777" w:rsidR="0033413D" w:rsidRDefault="0033413D">
            <w:pPr>
              <w:pStyle w:val="TableParagraph"/>
            </w:pPr>
          </w:p>
          <w:p w14:paraId="6DC4C757" w14:textId="77777777" w:rsidR="0033413D" w:rsidRDefault="0033413D">
            <w:pPr>
              <w:pStyle w:val="TableParagraph"/>
              <w:spacing w:before="122"/>
            </w:pPr>
          </w:p>
          <w:p w14:paraId="3120417A" w14:textId="77777777" w:rsidR="0033413D" w:rsidRDefault="00E46C25">
            <w:pPr>
              <w:pStyle w:val="TableParagraph"/>
              <w:spacing w:line="242" w:lineRule="auto"/>
              <w:ind w:left="107" w:right="153" w:hanging="3"/>
            </w:pPr>
            <w:r>
              <w:t>means any goods, service or works provision to UK public sector bodies, including Central Government</w:t>
            </w:r>
            <w:r>
              <w:rPr>
                <w:spacing w:val="-4"/>
              </w:rPr>
              <w:t xml:space="preserve"> </w:t>
            </w:r>
            <w:r>
              <w:t>Departments</w:t>
            </w:r>
            <w:r>
              <w:rPr>
                <w:spacing w:val="-5"/>
              </w:rPr>
              <w:t xml:space="preserve"> </w:t>
            </w:r>
            <w:r>
              <w:t>and</w:t>
            </w:r>
            <w:r>
              <w:rPr>
                <w:spacing w:val="-8"/>
              </w:rPr>
              <w:t xml:space="preserve"> </w:t>
            </w:r>
            <w:r>
              <w:t>their</w:t>
            </w:r>
            <w:r>
              <w:rPr>
                <w:spacing w:val="-5"/>
              </w:rPr>
              <w:t xml:space="preserve"> </w:t>
            </w:r>
            <w:r>
              <w:t>arm's</w:t>
            </w:r>
            <w:r>
              <w:rPr>
                <w:spacing w:val="-8"/>
              </w:rPr>
              <w:t xml:space="preserve"> </w:t>
            </w:r>
            <w:r>
              <w:t>length bodies and agencies, non-departmental public bodies, NHS bodies, local authorities, health bodies,</w:t>
            </w:r>
            <w:r>
              <w:rPr>
                <w:spacing w:val="-5"/>
              </w:rPr>
              <w:t xml:space="preserve"> </w:t>
            </w:r>
            <w:r>
              <w:t>police,</w:t>
            </w:r>
            <w:r>
              <w:rPr>
                <w:spacing w:val="-7"/>
              </w:rPr>
              <w:t xml:space="preserve"> </w:t>
            </w:r>
            <w:r>
              <w:t>fire</w:t>
            </w:r>
            <w:r>
              <w:rPr>
                <w:spacing w:val="-8"/>
              </w:rPr>
              <w:t xml:space="preserve"> </w:t>
            </w:r>
            <w:r>
              <w:t>and</w:t>
            </w:r>
            <w:r>
              <w:rPr>
                <w:spacing w:val="-8"/>
              </w:rPr>
              <w:t xml:space="preserve"> </w:t>
            </w:r>
            <w:r>
              <w:t>rescue,</w:t>
            </w:r>
            <w:r>
              <w:rPr>
                <w:spacing w:val="-4"/>
              </w:rPr>
              <w:t xml:space="preserve"> </w:t>
            </w:r>
            <w:r>
              <w:t>education</w:t>
            </w:r>
            <w:r>
              <w:rPr>
                <w:spacing w:val="-6"/>
              </w:rPr>
              <w:t xml:space="preserve"> </w:t>
            </w:r>
            <w:r>
              <w:t>bodies and devolved administrations; and</w:t>
            </w:r>
          </w:p>
        </w:tc>
      </w:tr>
    </w:tbl>
    <w:p w14:paraId="75511E7A" w14:textId="77777777" w:rsidR="0033413D" w:rsidRDefault="0033413D">
      <w:pPr>
        <w:pStyle w:val="TableParagraph"/>
        <w:spacing w:line="242" w:lineRule="auto"/>
        <w:sectPr w:rsidR="0033413D">
          <w:pgSz w:w="11930" w:h="16840"/>
          <w:pgMar w:top="1400" w:right="708" w:bottom="980" w:left="992" w:header="0" w:footer="794" w:gutter="0"/>
          <w:cols w:space="720"/>
        </w:sectPr>
      </w:pPr>
    </w:p>
    <w:tbl>
      <w:tblPr>
        <w:tblW w:w="0" w:type="auto"/>
        <w:tblInd w:w="1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33413D" w14:paraId="78451BF1" w14:textId="77777777">
        <w:trPr>
          <w:trHeight w:val="2147"/>
        </w:trPr>
        <w:tc>
          <w:tcPr>
            <w:tcW w:w="3099" w:type="dxa"/>
          </w:tcPr>
          <w:p w14:paraId="440B3138" w14:textId="77777777" w:rsidR="0033413D" w:rsidRDefault="0033413D">
            <w:pPr>
              <w:pStyle w:val="TableParagraph"/>
            </w:pPr>
          </w:p>
          <w:p w14:paraId="7C6C17C4" w14:textId="77777777" w:rsidR="0033413D" w:rsidRDefault="0033413D">
            <w:pPr>
              <w:pStyle w:val="TableParagraph"/>
              <w:spacing w:before="130"/>
            </w:pPr>
          </w:p>
          <w:p w14:paraId="59D8C605" w14:textId="77777777" w:rsidR="0033413D" w:rsidRDefault="00E46C25">
            <w:pPr>
              <w:pStyle w:val="TableParagraph"/>
              <w:spacing w:line="244" w:lineRule="auto"/>
              <w:ind w:left="107" w:right="146" w:hanging="3"/>
              <w:rPr>
                <w:rFonts w:ascii="Arial" w:hAnsi="Arial"/>
                <w:b/>
              </w:rPr>
            </w:pPr>
            <w:r>
              <w:rPr>
                <w:rFonts w:ascii="Arial" w:hAnsi="Arial"/>
                <w:b/>
              </w:rPr>
              <w:t>“UK</w:t>
            </w:r>
            <w:r>
              <w:rPr>
                <w:rFonts w:ascii="Arial" w:hAnsi="Arial"/>
                <w:b/>
                <w:spacing w:val="-9"/>
              </w:rPr>
              <w:t xml:space="preserve"> </w:t>
            </w:r>
            <w:r>
              <w:rPr>
                <w:rFonts w:ascii="Arial" w:hAnsi="Arial"/>
                <w:b/>
              </w:rPr>
              <w:t>Public</w:t>
            </w:r>
            <w:r>
              <w:rPr>
                <w:rFonts w:ascii="Arial" w:hAnsi="Arial"/>
                <w:b/>
                <w:spacing w:val="-11"/>
              </w:rPr>
              <w:t xml:space="preserve"> </w:t>
            </w:r>
            <w:r>
              <w:rPr>
                <w:rFonts w:ascii="Arial" w:hAnsi="Arial"/>
                <w:b/>
              </w:rPr>
              <w:t>Sector</w:t>
            </w:r>
            <w:r>
              <w:rPr>
                <w:rFonts w:ascii="Arial" w:hAnsi="Arial"/>
                <w:b/>
                <w:spacing w:val="-11"/>
              </w:rPr>
              <w:t xml:space="preserve"> </w:t>
            </w:r>
            <w:r>
              <w:rPr>
                <w:rFonts w:ascii="Arial" w:hAnsi="Arial"/>
                <w:b/>
              </w:rPr>
              <w:t>/</w:t>
            </w:r>
            <w:r>
              <w:rPr>
                <w:rFonts w:ascii="Arial" w:hAnsi="Arial"/>
                <w:b/>
                <w:spacing w:val="-10"/>
              </w:rPr>
              <w:t xml:space="preserve"> </w:t>
            </w:r>
            <w:r>
              <w:rPr>
                <w:rFonts w:ascii="Arial" w:hAnsi="Arial"/>
                <w:b/>
              </w:rPr>
              <w:t>CNI Contract Information”</w:t>
            </w:r>
          </w:p>
        </w:tc>
        <w:tc>
          <w:tcPr>
            <w:tcW w:w="5075" w:type="dxa"/>
          </w:tcPr>
          <w:p w14:paraId="6C31858E" w14:textId="77777777" w:rsidR="0033413D" w:rsidRDefault="0033413D">
            <w:pPr>
              <w:pStyle w:val="TableParagraph"/>
            </w:pPr>
          </w:p>
          <w:p w14:paraId="42DD8D53" w14:textId="77777777" w:rsidR="0033413D" w:rsidRDefault="0033413D">
            <w:pPr>
              <w:pStyle w:val="TableParagraph"/>
              <w:spacing w:before="122"/>
            </w:pPr>
          </w:p>
          <w:p w14:paraId="488382FE" w14:textId="77777777" w:rsidR="0033413D" w:rsidRDefault="00E46C25">
            <w:pPr>
              <w:pStyle w:val="TableParagraph"/>
              <w:spacing w:before="1" w:line="244" w:lineRule="auto"/>
              <w:ind w:left="107" w:right="153" w:hanging="3"/>
            </w:pPr>
            <w:r>
              <w:t>means the information relating to the Supplier Group to be provided by the Supplier in accordance</w:t>
            </w:r>
            <w:r>
              <w:rPr>
                <w:spacing w:val="-7"/>
              </w:rPr>
              <w:t xml:space="preserve"> </w:t>
            </w:r>
            <w:r>
              <w:t>with</w:t>
            </w:r>
            <w:r>
              <w:rPr>
                <w:spacing w:val="-5"/>
              </w:rPr>
              <w:t xml:space="preserve"> </w:t>
            </w:r>
            <w:r>
              <w:t>Paragraphs</w:t>
            </w:r>
            <w:r>
              <w:rPr>
                <w:spacing w:val="-4"/>
              </w:rPr>
              <w:t xml:space="preserve"> </w:t>
            </w:r>
            <w:r>
              <w:t>3</w:t>
            </w:r>
            <w:r>
              <w:rPr>
                <w:spacing w:val="-7"/>
              </w:rPr>
              <w:t xml:space="preserve"> </w:t>
            </w:r>
            <w:r>
              <w:t>to</w:t>
            </w:r>
            <w:r>
              <w:rPr>
                <w:spacing w:val="-5"/>
              </w:rPr>
              <w:t xml:space="preserve"> </w:t>
            </w:r>
            <w:r>
              <w:t>5</w:t>
            </w:r>
            <w:r>
              <w:rPr>
                <w:spacing w:val="-7"/>
              </w:rPr>
              <w:t xml:space="preserve"> </w:t>
            </w:r>
            <w:r>
              <w:t>and</w:t>
            </w:r>
            <w:r>
              <w:rPr>
                <w:spacing w:val="-5"/>
              </w:rPr>
              <w:t xml:space="preserve"> </w:t>
            </w:r>
            <w:r>
              <w:t>Annex</w:t>
            </w:r>
            <w:r>
              <w:rPr>
                <w:spacing w:val="-4"/>
              </w:rPr>
              <w:t xml:space="preserve"> </w:t>
            </w:r>
            <w:r>
              <w:t>1;</w:t>
            </w:r>
          </w:p>
        </w:tc>
      </w:tr>
    </w:tbl>
    <w:p w14:paraId="0E4DEC4F" w14:textId="77777777" w:rsidR="0033413D" w:rsidRDefault="00E46C25">
      <w:pPr>
        <w:pStyle w:val="Heading2"/>
        <w:numPr>
          <w:ilvl w:val="0"/>
          <w:numId w:val="10"/>
        </w:numPr>
        <w:tabs>
          <w:tab w:val="left" w:pos="759"/>
        </w:tabs>
        <w:spacing w:before="18"/>
        <w:ind w:left="759" w:hanging="313"/>
        <w:jc w:val="both"/>
      </w:pPr>
      <w:r>
        <w:rPr>
          <w:color w:val="434343"/>
        </w:rPr>
        <w:t>Service</w:t>
      </w:r>
      <w:r>
        <w:rPr>
          <w:color w:val="434343"/>
          <w:spacing w:val="-8"/>
        </w:rPr>
        <w:t xml:space="preserve"> </w:t>
      </w:r>
      <w:r>
        <w:rPr>
          <w:color w:val="434343"/>
        </w:rPr>
        <w:t>Status</w:t>
      </w:r>
      <w:r>
        <w:rPr>
          <w:color w:val="434343"/>
          <w:spacing w:val="-7"/>
        </w:rPr>
        <w:t xml:space="preserve"> </w:t>
      </w:r>
      <w:r>
        <w:rPr>
          <w:color w:val="434343"/>
        </w:rPr>
        <w:t>and</w:t>
      </w:r>
      <w:r>
        <w:rPr>
          <w:color w:val="434343"/>
          <w:spacing w:val="-6"/>
        </w:rPr>
        <w:t xml:space="preserve"> </w:t>
      </w:r>
      <w:r>
        <w:rPr>
          <w:color w:val="434343"/>
        </w:rPr>
        <w:t>Supplier</w:t>
      </w:r>
      <w:r>
        <w:rPr>
          <w:color w:val="434343"/>
          <w:spacing w:val="-5"/>
        </w:rPr>
        <w:t xml:space="preserve"> </w:t>
      </w:r>
      <w:r>
        <w:rPr>
          <w:color w:val="434343"/>
          <w:spacing w:val="-2"/>
        </w:rPr>
        <w:t>Status</w:t>
      </w:r>
    </w:p>
    <w:p w14:paraId="5E6F3AA2" w14:textId="77777777" w:rsidR="0033413D" w:rsidRDefault="0033413D">
      <w:pPr>
        <w:pStyle w:val="BodyText"/>
        <w:rPr>
          <w:sz w:val="28"/>
        </w:rPr>
      </w:pPr>
    </w:p>
    <w:p w14:paraId="6C2951EF" w14:textId="77777777" w:rsidR="0033413D" w:rsidRDefault="0033413D">
      <w:pPr>
        <w:pStyle w:val="BodyText"/>
        <w:spacing w:before="177"/>
        <w:rPr>
          <w:sz w:val="28"/>
        </w:rPr>
      </w:pPr>
    </w:p>
    <w:p w14:paraId="08392C0C" w14:textId="77777777" w:rsidR="0033413D" w:rsidRDefault="00E46C25">
      <w:pPr>
        <w:pStyle w:val="ListParagraph"/>
        <w:numPr>
          <w:ilvl w:val="1"/>
          <w:numId w:val="10"/>
        </w:numPr>
        <w:tabs>
          <w:tab w:val="left" w:pos="815"/>
        </w:tabs>
        <w:ind w:left="815" w:hanging="367"/>
        <w:jc w:val="both"/>
      </w:pPr>
      <w:r>
        <w:t>This</w:t>
      </w:r>
      <w:r>
        <w:rPr>
          <w:spacing w:val="-5"/>
        </w:rPr>
        <w:t xml:space="preserve"> </w:t>
      </w:r>
      <w:r>
        <w:t>Call-Off</w:t>
      </w:r>
      <w:r>
        <w:rPr>
          <w:spacing w:val="-4"/>
        </w:rPr>
        <w:t xml:space="preserve"> </w:t>
      </w:r>
      <w:r>
        <w:t>Contract</w:t>
      </w:r>
      <w:r>
        <w:rPr>
          <w:spacing w:val="-4"/>
        </w:rPr>
        <w:t xml:space="preserve"> </w:t>
      </w:r>
      <w:r>
        <w:t>is</w:t>
      </w:r>
      <w:r>
        <w:rPr>
          <w:spacing w:val="-4"/>
        </w:rPr>
        <w:t xml:space="preserve"> </w:t>
      </w:r>
      <w:r>
        <w:t>not</w:t>
      </w:r>
      <w:r>
        <w:rPr>
          <w:spacing w:val="-4"/>
        </w:rPr>
        <w:t xml:space="preserve"> </w:t>
      </w:r>
      <w:r>
        <w:t>a</w:t>
      </w:r>
      <w:r>
        <w:rPr>
          <w:spacing w:val="-8"/>
        </w:rPr>
        <w:t xml:space="preserve"> </w:t>
      </w:r>
      <w:r>
        <w:t>Critical</w:t>
      </w:r>
      <w:r>
        <w:rPr>
          <w:spacing w:val="-7"/>
        </w:rPr>
        <w:t xml:space="preserve"> </w:t>
      </w:r>
      <w:r>
        <w:t>Service</w:t>
      </w:r>
      <w:r>
        <w:rPr>
          <w:spacing w:val="-7"/>
        </w:rPr>
        <w:t xml:space="preserve"> </w:t>
      </w:r>
      <w:r>
        <w:rPr>
          <w:spacing w:val="-2"/>
        </w:rPr>
        <w:t>Contract.</w:t>
      </w:r>
    </w:p>
    <w:p w14:paraId="145B8355" w14:textId="77777777" w:rsidR="0033413D" w:rsidRDefault="00E46C25">
      <w:pPr>
        <w:pStyle w:val="ListParagraph"/>
        <w:numPr>
          <w:ilvl w:val="1"/>
          <w:numId w:val="10"/>
        </w:numPr>
        <w:tabs>
          <w:tab w:val="left" w:pos="813"/>
        </w:tabs>
        <w:spacing w:before="122" w:line="242" w:lineRule="auto"/>
        <w:ind w:right="724" w:firstLine="0"/>
        <w:jc w:val="both"/>
      </w:pPr>
      <w:r>
        <w:t>The</w:t>
      </w:r>
      <w:r>
        <w:rPr>
          <w:spacing w:val="-4"/>
        </w:rPr>
        <w:t xml:space="preserve"> </w:t>
      </w:r>
      <w:r>
        <w:t>Supplier</w:t>
      </w:r>
      <w:r>
        <w:rPr>
          <w:spacing w:val="-6"/>
        </w:rPr>
        <w:t xml:space="preserve"> </w:t>
      </w:r>
      <w:r>
        <w:t>shall</w:t>
      </w:r>
      <w:r>
        <w:rPr>
          <w:spacing w:val="-5"/>
        </w:rPr>
        <w:t xml:space="preserve"> </w:t>
      </w:r>
      <w:r>
        <w:t>notify</w:t>
      </w:r>
      <w:r>
        <w:rPr>
          <w:spacing w:val="-6"/>
        </w:rPr>
        <w:t xml:space="preserve"> </w:t>
      </w:r>
      <w:r>
        <w:t>the</w:t>
      </w:r>
      <w:r>
        <w:rPr>
          <w:spacing w:val="-4"/>
        </w:rPr>
        <w:t xml:space="preserve"> </w:t>
      </w:r>
      <w:r>
        <w:t>Buyer</w:t>
      </w:r>
      <w:r>
        <w:rPr>
          <w:spacing w:val="-3"/>
        </w:rPr>
        <w:t xml:space="preserve"> </w:t>
      </w:r>
      <w:r>
        <w:t>and</w:t>
      </w:r>
      <w:r>
        <w:rPr>
          <w:spacing w:val="-6"/>
        </w:rPr>
        <w:t xml:space="preserve"> </w:t>
      </w:r>
      <w:r>
        <w:t>the</w:t>
      </w:r>
      <w:r>
        <w:rPr>
          <w:spacing w:val="-7"/>
        </w:rPr>
        <w:t xml:space="preserve"> </w:t>
      </w:r>
      <w:r>
        <w:t>Cabinet</w:t>
      </w:r>
      <w:r>
        <w:rPr>
          <w:spacing w:val="-3"/>
        </w:rPr>
        <w:t xml:space="preserve"> </w:t>
      </w:r>
      <w:r>
        <w:t>Office</w:t>
      </w:r>
      <w:r>
        <w:rPr>
          <w:spacing w:val="-6"/>
        </w:rPr>
        <w:t xml:space="preserve"> </w:t>
      </w:r>
      <w:r>
        <w:t>Markets</w:t>
      </w:r>
      <w:r>
        <w:rPr>
          <w:spacing w:val="-4"/>
        </w:rPr>
        <w:t xml:space="preserve"> </w:t>
      </w:r>
      <w:r>
        <w:t>and</w:t>
      </w:r>
      <w:r>
        <w:rPr>
          <w:spacing w:val="-9"/>
        </w:rPr>
        <w:t xml:space="preserve"> </w:t>
      </w:r>
      <w:r>
        <w:t>Suppliers Team</w:t>
      </w:r>
      <w:r>
        <w:rPr>
          <w:spacing w:val="-2"/>
        </w:rPr>
        <w:t xml:space="preserve"> </w:t>
      </w:r>
      <w:r>
        <w:t>in writing within 5 Working Days of the Start Date and throughout the Call-Off Contract Term within</w:t>
      </w:r>
      <w:r>
        <w:rPr>
          <w:spacing w:val="-13"/>
        </w:rPr>
        <w:t xml:space="preserve"> </w:t>
      </w:r>
      <w:r>
        <w:t>120</w:t>
      </w:r>
      <w:r>
        <w:rPr>
          <w:spacing w:val="-13"/>
        </w:rPr>
        <w:t xml:space="preserve"> </w:t>
      </w:r>
      <w:r>
        <w:t>days</w:t>
      </w:r>
      <w:r>
        <w:rPr>
          <w:spacing w:val="-15"/>
        </w:rPr>
        <w:t xml:space="preserve"> </w:t>
      </w:r>
      <w:r>
        <w:t>after</w:t>
      </w:r>
      <w:r>
        <w:rPr>
          <w:spacing w:val="-14"/>
        </w:rPr>
        <w:t xml:space="preserve"> </w:t>
      </w:r>
      <w:r>
        <w:t>each</w:t>
      </w:r>
      <w:r>
        <w:rPr>
          <w:spacing w:val="-13"/>
        </w:rPr>
        <w:t xml:space="preserve"> </w:t>
      </w:r>
      <w:r>
        <w:t>Accounting</w:t>
      </w:r>
      <w:r>
        <w:rPr>
          <w:spacing w:val="-15"/>
        </w:rPr>
        <w:t xml:space="preserve"> </w:t>
      </w:r>
      <w:r>
        <w:t>Reference</w:t>
      </w:r>
      <w:r>
        <w:rPr>
          <w:spacing w:val="-15"/>
        </w:rPr>
        <w:t xml:space="preserve"> </w:t>
      </w:r>
      <w:r>
        <w:t>Date</w:t>
      </w:r>
      <w:r>
        <w:rPr>
          <w:spacing w:val="-12"/>
        </w:rPr>
        <w:t xml:space="preserve"> </w:t>
      </w:r>
      <w:r>
        <w:t>as</w:t>
      </w:r>
      <w:r>
        <w:rPr>
          <w:spacing w:val="-15"/>
        </w:rPr>
        <w:t xml:space="preserve"> </w:t>
      </w:r>
      <w:r>
        <w:t>to</w:t>
      </w:r>
      <w:r>
        <w:rPr>
          <w:spacing w:val="-15"/>
        </w:rPr>
        <w:t xml:space="preserve"> </w:t>
      </w:r>
      <w:r>
        <w:t>whether</w:t>
      </w:r>
      <w:r>
        <w:rPr>
          <w:spacing w:val="-12"/>
        </w:rPr>
        <w:t xml:space="preserve"> </w:t>
      </w:r>
      <w:r>
        <w:t>or</w:t>
      </w:r>
      <w:r>
        <w:rPr>
          <w:spacing w:val="-12"/>
        </w:rPr>
        <w:t xml:space="preserve"> </w:t>
      </w:r>
      <w:r>
        <w:t>not</w:t>
      </w:r>
      <w:r>
        <w:rPr>
          <w:spacing w:val="-14"/>
        </w:rPr>
        <w:t xml:space="preserve"> </w:t>
      </w:r>
      <w:r>
        <w:t>it</w:t>
      </w:r>
      <w:r>
        <w:rPr>
          <w:spacing w:val="-11"/>
        </w:rPr>
        <w:t xml:space="preserve"> </w:t>
      </w:r>
      <w:r>
        <w:t>is</w:t>
      </w:r>
      <w:r>
        <w:rPr>
          <w:spacing w:val="-15"/>
        </w:rPr>
        <w:t xml:space="preserve"> </w:t>
      </w:r>
      <w:r>
        <w:t>a</w:t>
      </w:r>
      <w:r>
        <w:rPr>
          <w:spacing w:val="-13"/>
        </w:rPr>
        <w:t xml:space="preserve"> </w:t>
      </w:r>
      <w:r>
        <w:t>Public</w:t>
      </w:r>
      <w:r>
        <w:rPr>
          <w:spacing w:val="-12"/>
        </w:rPr>
        <w:t xml:space="preserve"> </w:t>
      </w:r>
      <w:r>
        <w:t xml:space="preserve">Sector Dependent Supplier. The contact email address for the Markets and Suppliers Team is </w:t>
      </w:r>
      <w:hyperlink r:id="rId29">
        <w:r>
          <w:rPr>
            <w:color w:val="0462C1"/>
            <w:spacing w:val="-2"/>
            <w:u w:val="single" w:color="0462C1"/>
          </w:rPr>
          <w:t>resolution.planning@cabinetoffice.gov.uk</w:t>
        </w:r>
      </w:hyperlink>
      <w:r>
        <w:rPr>
          <w:spacing w:val="-2"/>
        </w:rPr>
        <w:t>.</w:t>
      </w:r>
    </w:p>
    <w:p w14:paraId="15CA057C" w14:textId="77777777" w:rsidR="0033413D" w:rsidRDefault="00E46C25">
      <w:pPr>
        <w:pStyle w:val="ListParagraph"/>
        <w:numPr>
          <w:ilvl w:val="1"/>
          <w:numId w:val="10"/>
        </w:numPr>
        <w:tabs>
          <w:tab w:val="left" w:pos="810"/>
        </w:tabs>
        <w:spacing w:before="122" w:line="244" w:lineRule="auto"/>
        <w:ind w:right="730" w:firstLine="0"/>
        <w:jc w:val="both"/>
      </w:pPr>
      <w:r>
        <w:t>The</w:t>
      </w:r>
      <w:r>
        <w:rPr>
          <w:spacing w:val="-6"/>
        </w:rPr>
        <w:t xml:space="preserve"> </w:t>
      </w:r>
      <w:r>
        <w:t>Buyer</w:t>
      </w:r>
      <w:r>
        <w:rPr>
          <w:spacing w:val="-5"/>
        </w:rPr>
        <w:t xml:space="preserve"> </w:t>
      </w:r>
      <w:r>
        <w:t>and</w:t>
      </w:r>
      <w:r>
        <w:rPr>
          <w:spacing w:val="-9"/>
        </w:rPr>
        <w:t xml:space="preserve"> </w:t>
      </w:r>
      <w:r>
        <w:t>the</w:t>
      </w:r>
      <w:r>
        <w:rPr>
          <w:spacing w:val="-9"/>
        </w:rPr>
        <w:t xml:space="preserve"> </w:t>
      </w:r>
      <w:r>
        <w:t>Supplier</w:t>
      </w:r>
      <w:r>
        <w:rPr>
          <w:spacing w:val="-6"/>
        </w:rPr>
        <w:t xml:space="preserve"> </w:t>
      </w:r>
      <w:proofErr w:type="spellStart"/>
      <w:r>
        <w:t>recognise</w:t>
      </w:r>
      <w:proofErr w:type="spellEnd"/>
      <w:r>
        <w:rPr>
          <w:spacing w:val="-9"/>
        </w:rPr>
        <w:t xml:space="preserve"> </w:t>
      </w:r>
      <w:r>
        <w:t>that,</w:t>
      </w:r>
      <w:r>
        <w:rPr>
          <w:spacing w:val="-5"/>
        </w:rPr>
        <w:t xml:space="preserve"> </w:t>
      </w:r>
      <w:r>
        <w:t>where</w:t>
      </w:r>
      <w:r>
        <w:rPr>
          <w:spacing w:val="-6"/>
        </w:rPr>
        <w:t xml:space="preserve"> </w:t>
      </w:r>
      <w:r>
        <w:t>specified</w:t>
      </w:r>
      <w:r>
        <w:rPr>
          <w:spacing w:val="-7"/>
        </w:rPr>
        <w:t xml:space="preserve"> </w:t>
      </w:r>
      <w:r>
        <w:t>in</w:t>
      </w:r>
      <w:r>
        <w:rPr>
          <w:spacing w:val="-9"/>
        </w:rPr>
        <w:t xml:space="preserve"> </w:t>
      </w:r>
      <w:r>
        <w:t>the</w:t>
      </w:r>
      <w:r>
        <w:rPr>
          <w:spacing w:val="-7"/>
        </w:rPr>
        <w:t xml:space="preserve"> </w:t>
      </w:r>
      <w:r>
        <w:t>Framework</w:t>
      </w:r>
      <w:r>
        <w:rPr>
          <w:spacing w:val="-6"/>
        </w:rPr>
        <w:t xml:space="preserve"> </w:t>
      </w:r>
      <w:r>
        <w:t>Agreement, CCS shall have the right to enforce the Buyer's rights under this Schedule.</w:t>
      </w:r>
    </w:p>
    <w:p w14:paraId="024122F8" w14:textId="77777777" w:rsidR="0033413D" w:rsidRDefault="0033413D">
      <w:pPr>
        <w:pStyle w:val="BodyText"/>
      </w:pPr>
    </w:p>
    <w:p w14:paraId="17E72B0F" w14:textId="77777777" w:rsidR="0033413D" w:rsidRDefault="0033413D">
      <w:pPr>
        <w:pStyle w:val="BodyText"/>
        <w:spacing w:before="237"/>
      </w:pPr>
    </w:p>
    <w:p w14:paraId="1A6BA350" w14:textId="77777777" w:rsidR="0033413D" w:rsidRDefault="00E46C25">
      <w:pPr>
        <w:pStyle w:val="Heading2"/>
        <w:numPr>
          <w:ilvl w:val="0"/>
          <w:numId w:val="10"/>
        </w:numPr>
        <w:tabs>
          <w:tab w:val="left" w:pos="759"/>
        </w:tabs>
        <w:ind w:left="759" w:hanging="313"/>
        <w:jc w:val="both"/>
      </w:pPr>
      <w:r>
        <w:rPr>
          <w:color w:val="434343"/>
        </w:rPr>
        <w:t>Provision</w:t>
      </w:r>
      <w:r>
        <w:rPr>
          <w:color w:val="434343"/>
          <w:spacing w:val="-10"/>
        </w:rPr>
        <w:t xml:space="preserve"> </w:t>
      </w:r>
      <w:r>
        <w:rPr>
          <w:color w:val="434343"/>
        </w:rPr>
        <w:t>of</w:t>
      </w:r>
      <w:r>
        <w:rPr>
          <w:color w:val="434343"/>
          <w:spacing w:val="-6"/>
        </w:rPr>
        <w:t xml:space="preserve"> </w:t>
      </w:r>
      <w:r>
        <w:rPr>
          <w:color w:val="434343"/>
        </w:rPr>
        <w:t>Corporate</w:t>
      </w:r>
      <w:r>
        <w:rPr>
          <w:color w:val="434343"/>
          <w:spacing w:val="-8"/>
        </w:rPr>
        <w:t xml:space="preserve"> </w:t>
      </w:r>
      <w:r>
        <w:rPr>
          <w:color w:val="434343"/>
        </w:rPr>
        <w:t>Resolution</w:t>
      </w:r>
      <w:r>
        <w:rPr>
          <w:color w:val="434343"/>
          <w:spacing w:val="-10"/>
        </w:rPr>
        <w:t xml:space="preserve"> </w:t>
      </w:r>
      <w:r>
        <w:rPr>
          <w:color w:val="434343"/>
        </w:rPr>
        <w:t>Planning</w:t>
      </w:r>
      <w:r>
        <w:rPr>
          <w:color w:val="434343"/>
          <w:spacing w:val="-7"/>
        </w:rPr>
        <w:t xml:space="preserve"> </w:t>
      </w:r>
      <w:r>
        <w:rPr>
          <w:color w:val="434343"/>
          <w:spacing w:val="-2"/>
        </w:rPr>
        <w:t>Information</w:t>
      </w:r>
    </w:p>
    <w:p w14:paraId="2E64FBC5" w14:textId="77777777" w:rsidR="0033413D" w:rsidRDefault="00E46C25">
      <w:pPr>
        <w:pStyle w:val="ListParagraph"/>
        <w:numPr>
          <w:ilvl w:val="1"/>
          <w:numId w:val="10"/>
        </w:numPr>
        <w:tabs>
          <w:tab w:val="left" w:pos="448"/>
          <w:tab w:val="left" w:pos="812"/>
        </w:tabs>
        <w:spacing w:before="108" w:line="244" w:lineRule="auto"/>
        <w:ind w:right="1211" w:hanging="3"/>
      </w:pPr>
      <w:r>
        <w:t>Paragraphs</w:t>
      </w:r>
      <w:r>
        <w:rPr>
          <w:spacing w:val="-4"/>
        </w:rPr>
        <w:t xml:space="preserve"> </w:t>
      </w:r>
      <w:r>
        <w:t>3</w:t>
      </w:r>
      <w:r>
        <w:rPr>
          <w:spacing w:val="-4"/>
        </w:rPr>
        <w:t xml:space="preserve"> </w:t>
      </w:r>
      <w:r>
        <w:t>to</w:t>
      </w:r>
      <w:r>
        <w:rPr>
          <w:spacing w:val="-2"/>
        </w:rPr>
        <w:t xml:space="preserve"> </w:t>
      </w:r>
      <w:r>
        <w:t>5</w:t>
      </w:r>
      <w:r>
        <w:rPr>
          <w:spacing w:val="-4"/>
        </w:rPr>
        <w:t xml:space="preserve"> </w:t>
      </w:r>
      <w:r>
        <w:t>shall</w:t>
      </w:r>
      <w:r>
        <w:rPr>
          <w:spacing w:val="-2"/>
        </w:rPr>
        <w:t xml:space="preserve"> </w:t>
      </w:r>
      <w:r>
        <w:t>apply</w:t>
      </w:r>
      <w:r>
        <w:rPr>
          <w:spacing w:val="-1"/>
        </w:rPr>
        <w:t xml:space="preserve"> </w:t>
      </w:r>
      <w:r>
        <w:t>if the</w:t>
      </w:r>
      <w:r>
        <w:rPr>
          <w:spacing w:val="-4"/>
        </w:rPr>
        <w:t xml:space="preserve"> </w:t>
      </w:r>
      <w:r>
        <w:t>Call-Off</w:t>
      </w:r>
      <w:r>
        <w:rPr>
          <w:spacing w:val="-3"/>
        </w:rPr>
        <w:t xml:space="preserve"> </w:t>
      </w:r>
      <w:r>
        <w:t>Contract has</w:t>
      </w:r>
      <w:r>
        <w:rPr>
          <w:spacing w:val="-4"/>
        </w:rPr>
        <w:t xml:space="preserve"> </w:t>
      </w:r>
      <w:r>
        <w:t>been</w:t>
      </w:r>
      <w:r>
        <w:rPr>
          <w:spacing w:val="-4"/>
        </w:rPr>
        <w:t xml:space="preserve"> </w:t>
      </w:r>
      <w:r>
        <w:t>specified</w:t>
      </w:r>
      <w:r>
        <w:rPr>
          <w:spacing w:val="-2"/>
        </w:rPr>
        <w:t xml:space="preserve"> </w:t>
      </w:r>
      <w:r>
        <w:t>as</w:t>
      </w:r>
      <w:r>
        <w:rPr>
          <w:spacing w:val="-1"/>
        </w:rPr>
        <w:t xml:space="preserve"> </w:t>
      </w:r>
      <w:r>
        <w:t>a</w:t>
      </w:r>
      <w:r>
        <w:rPr>
          <w:spacing w:val="-4"/>
        </w:rPr>
        <w:t xml:space="preserve"> </w:t>
      </w:r>
      <w:r>
        <w:t>Critical Service Contract under Paragraph 2.1 or the Supplier is or becomes a Public Sector Dependent Supplier.</w:t>
      </w:r>
    </w:p>
    <w:p w14:paraId="731B87E2" w14:textId="77777777" w:rsidR="0033413D" w:rsidRDefault="00E46C25">
      <w:pPr>
        <w:pStyle w:val="ListParagraph"/>
        <w:numPr>
          <w:ilvl w:val="1"/>
          <w:numId w:val="10"/>
        </w:numPr>
        <w:tabs>
          <w:tab w:val="left" w:pos="813"/>
        </w:tabs>
        <w:spacing w:before="252"/>
        <w:ind w:left="813" w:hanging="367"/>
        <w:jc w:val="both"/>
      </w:pPr>
      <w:r>
        <w:t>Subject</w:t>
      </w:r>
      <w:r>
        <w:rPr>
          <w:spacing w:val="-6"/>
        </w:rPr>
        <w:t xml:space="preserve"> </w:t>
      </w:r>
      <w:r>
        <w:t>to</w:t>
      </w:r>
      <w:r>
        <w:rPr>
          <w:spacing w:val="-7"/>
        </w:rPr>
        <w:t xml:space="preserve"> </w:t>
      </w:r>
      <w:r>
        <w:t>Paragraphs</w:t>
      </w:r>
      <w:r>
        <w:rPr>
          <w:spacing w:val="-3"/>
        </w:rPr>
        <w:t xml:space="preserve"> </w:t>
      </w:r>
      <w:r>
        <w:t>3.6,</w:t>
      </w:r>
      <w:r>
        <w:rPr>
          <w:spacing w:val="-3"/>
        </w:rPr>
        <w:t xml:space="preserve"> </w:t>
      </w:r>
      <w:r>
        <w:t>3.10</w:t>
      </w:r>
      <w:r>
        <w:rPr>
          <w:spacing w:val="-5"/>
        </w:rPr>
        <w:t xml:space="preserve"> </w:t>
      </w:r>
      <w:r>
        <w:t>and</w:t>
      </w:r>
      <w:r>
        <w:rPr>
          <w:spacing w:val="-6"/>
        </w:rPr>
        <w:t xml:space="preserve"> </w:t>
      </w:r>
      <w:r>
        <w:rPr>
          <w:spacing w:val="-4"/>
        </w:rPr>
        <w:t>3.11:</w:t>
      </w:r>
    </w:p>
    <w:p w14:paraId="0238E8B5" w14:textId="77777777" w:rsidR="0033413D" w:rsidRDefault="0033413D">
      <w:pPr>
        <w:pStyle w:val="BodyText"/>
        <w:spacing w:before="5"/>
      </w:pPr>
    </w:p>
    <w:p w14:paraId="5C44281E" w14:textId="77777777" w:rsidR="0033413D" w:rsidRDefault="00E46C25">
      <w:pPr>
        <w:pStyle w:val="ListParagraph"/>
        <w:numPr>
          <w:ilvl w:val="2"/>
          <w:numId w:val="10"/>
        </w:numPr>
        <w:tabs>
          <w:tab w:val="left" w:pos="1719"/>
        </w:tabs>
        <w:spacing w:line="242" w:lineRule="auto"/>
        <w:ind w:right="773" w:firstLine="0"/>
      </w:pPr>
      <w:r>
        <w:t>where the Call-Off Contract is a Critical Service Contract, the Supplier shall provide</w:t>
      </w:r>
      <w:r>
        <w:rPr>
          <w:spacing w:val="-2"/>
        </w:rPr>
        <w:t xml:space="preserve"> </w:t>
      </w:r>
      <w:r>
        <w:t>the</w:t>
      </w:r>
      <w:r>
        <w:rPr>
          <w:spacing w:val="-4"/>
        </w:rPr>
        <w:t xml:space="preserve"> </w:t>
      </w:r>
      <w:r>
        <w:t>Appropriate</w:t>
      </w:r>
      <w:r>
        <w:rPr>
          <w:spacing w:val="-6"/>
        </w:rPr>
        <w:t xml:space="preserve"> </w:t>
      </w:r>
      <w:r>
        <w:t>Authority</w:t>
      </w:r>
      <w:r>
        <w:rPr>
          <w:spacing w:val="-4"/>
        </w:rPr>
        <w:t xml:space="preserve"> </w:t>
      </w:r>
      <w:r>
        <w:t>or</w:t>
      </w:r>
      <w:r>
        <w:rPr>
          <w:spacing w:val="-3"/>
        </w:rPr>
        <w:t xml:space="preserve"> </w:t>
      </w:r>
      <w:r>
        <w:t>Appropriate</w:t>
      </w:r>
      <w:r>
        <w:rPr>
          <w:spacing w:val="-3"/>
        </w:rPr>
        <w:t xml:space="preserve"> </w:t>
      </w:r>
      <w:r>
        <w:t>Authorities</w:t>
      </w:r>
      <w:r>
        <w:rPr>
          <w:spacing w:val="-2"/>
        </w:rPr>
        <w:t xml:space="preserve"> </w:t>
      </w:r>
      <w:r>
        <w:t>with</w:t>
      </w:r>
      <w:r>
        <w:rPr>
          <w:spacing w:val="-4"/>
        </w:rPr>
        <w:t xml:space="preserve"> </w:t>
      </w:r>
      <w:r>
        <w:t>the</w:t>
      </w:r>
      <w:r>
        <w:rPr>
          <w:spacing w:val="-4"/>
        </w:rPr>
        <w:t xml:space="preserve"> </w:t>
      </w:r>
      <w:r>
        <w:t>CRP</w:t>
      </w:r>
      <w:r>
        <w:rPr>
          <w:spacing w:val="-4"/>
        </w:rPr>
        <w:t xml:space="preserve"> </w:t>
      </w:r>
      <w:r>
        <w:t>Information within 60 days of the Start Date; and</w:t>
      </w:r>
    </w:p>
    <w:p w14:paraId="3DC3E1DD" w14:textId="77777777" w:rsidR="0033413D" w:rsidRDefault="0033413D">
      <w:pPr>
        <w:pStyle w:val="BodyText"/>
        <w:spacing w:before="3"/>
      </w:pPr>
    </w:p>
    <w:p w14:paraId="1EBCB966" w14:textId="77777777" w:rsidR="0033413D" w:rsidRDefault="00E46C25">
      <w:pPr>
        <w:pStyle w:val="ListParagraph"/>
        <w:numPr>
          <w:ilvl w:val="2"/>
          <w:numId w:val="10"/>
        </w:numPr>
        <w:tabs>
          <w:tab w:val="left" w:pos="1719"/>
        </w:tabs>
        <w:spacing w:line="242" w:lineRule="auto"/>
        <w:ind w:right="928" w:firstLine="0"/>
      </w:pPr>
      <w:r>
        <w:t>except where it has already been provided, where the Supplier is a Public Sector</w:t>
      </w:r>
      <w:r>
        <w:rPr>
          <w:spacing w:val="-4"/>
        </w:rPr>
        <w:t xml:space="preserve"> </w:t>
      </w:r>
      <w:r>
        <w:t>Dependent</w:t>
      </w:r>
      <w:r>
        <w:rPr>
          <w:spacing w:val="-4"/>
        </w:rPr>
        <w:t xml:space="preserve"> </w:t>
      </w:r>
      <w:r>
        <w:t>Supplier,</w:t>
      </w:r>
      <w:r>
        <w:rPr>
          <w:spacing w:val="-3"/>
        </w:rPr>
        <w:t xml:space="preserve"> </w:t>
      </w:r>
      <w:r>
        <w:t>it</w:t>
      </w:r>
      <w:r>
        <w:rPr>
          <w:spacing w:val="-1"/>
        </w:rPr>
        <w:t xml:space="preserve"> </w:t>
      </w:r>
      <w:r>
        <w:t>shall</w:t>
      </w:r>
      <w:r>
        <w:rPr>
          <w:spacing w:val="-3"/>
        </w:rPr>
        <w:t xml:space="preserve"> </w:t>
      </w:r>
      <w:r>
        <w:t>provide</w:t>
      </w:r>
      <w:r>
        <w:rPr>
          <w:spacing w:val="-5"/>
        </w:rPr>
        <w:t xml:space="preserve"> </w:t>
      </w:r>
      <w:r>
        <w:t>the</w:t>
      </w:r>
      <w:r>
        <w:rPr>
          <w:spacing w:val="-3"/>
        </w:rPr>
        <w:t xml:space="preserve"> </w:t>
      </w:r>
      <w:r>
        <w:t>Appropriate</w:t>
      </w:r>
      <w:r>
        <w:rPr>
          <w:spacing w:val="-5"/>
        </w:rPr>
        <w:t xml:space="preserve"> </w:t>
      </w:r>
      <w:r>
        <w:t>Authority</w:t>
      </w:r>
      <w:r>
        <w:rPr>
          <w:spacing w:val="-2"/>
        </w:rPr>
        <w:t xml:space="preserve"> </w:t>
      </w:r>
      <w:r>
        <w:t>or</w:t>
      </w:r>
      <w:r>
        <w:rPr>
          <w:spacing w:val="-2"/>
        </w:rPr>
        <w:t xml:space="preserve"> </w:t>
      </w:r>
      <w:r>
        <w:t>Appropriate Authorities with the CRP Information within 60 days of the date of the Appropriate Authority’s or Appropriate Authorities’ request.</w:t>
      </w:r>
    </w:p>
    <w:p w14:paraId="492136ED" w14:textId="77777777" w:rsidR="0033413D" w:rsidRDefault="00E46C25">
      <w:pPr>
        <w:pStyle w:val="ListParagraph"/>
        <w:numPr>
          <w:ilvl w:val="1"/>
          <w:numId w:val="10"/>
        </w:numPr>
        <w:tabs>
          <w:tab w:val="left" w:pos="813"/>
        </w:tabs>
        <w:ind w:left="813" w:hanging="367"/>
      </w:pPr>
      <w:r>
        <w:t>The</w:t>
      </w:r>
      <w:r>
        <w:rPr>
          <w:spacing w:val="-10"/>
        </w:rPr>
        <w:t xml:space="preserve"> </w:t>
      </w:r>
      <w:r>
        <w:t>Supplier</w:t>
      </w:r>
      <w:r>
        <w:rPr>
          <w:spacing w:val="-5"/>
        </w:rPr>
        <w:t xml:space="preserve"> </w:t>
      </w:r>
      <w:r>
        <w:t>shall</w:t>
      </w:r>
      <w:r>
        <w:rPr>
          <w:spacing w:val="-6"/>
        </w:rPr>
        <w:t xml:space="preserve"> </w:t>
      </w:r>
      <w:r>
        <w:t>ensure</w:t>
      </w:r>
      <w:r>
        <w:rPr>
          <w:spacing w:val="-7"/>
        </w:rPr>
        <w:t xml:space="preserve"> </w:t>
      </w:r>
      <w:r>
        <w:t>that</w:t>
      </w:r>
      <w:r>
        <w:rPr>
          <w:spacing w:val="-7"/>
        </w:rPr>
        <w:t xml:space="preserve"> </w:t>
      </w:r>
      <w:r>
        <w:t>the</w:t>
      </w:r>
      <w:r>
        <w:rPr>
          <w:spacing w:val="-8"/>
        </w:rPr>
        <w:t xml:space="preserve"> </w:t>
      </w:r>
      <w:r>
        <w:t>CRP</w:t>
      </w:r>
      <w:r>
        <w:rPr>
          <w:spacing w:val="-6"/>
        </w:rPr>
        <w:t xml:space="preserve"> </w:t>
      </w:r>
      <w:r>
        <w:t>Information</w:t>
      </w:r>
      <w:r>
        <w:rPr>
          <w:spacing w:val="-5"/>
        </w:rPr>
        <w:t xml:space="preserve"> </w:t>
      </w:r>
      <w:r>
        <w:t>provided</w:t>
      </w:r>
      <w:r>
        <w:rPr>
          <w:spacing w:val="-8"/>
        </w:rPr>
        <w:t xml:space="preserve"> </w:t>
      </w:r>
      <w:r>
        <w:t>pursuant</w:t>
      </w:r>
      <w:r>
        <w:rPr>
          <w:spacing w:val="-7"/>
        </w:rPr>
        <w:t xml:space="preserve"> </w:t>
      </w:r>
      <w:r>
        <w:t>to</w:t>
      </w:r>
      <w:r>
        <w:rPr>
          <w:spacing w:val="-6"/>
        </w:rPr>
        <w:t xml:space="preserve"> </w:t>
      </w:r>
      <w:r>
        <w:t>Paragraphs</w:t>
      </w:r>
      <w:r>
        <w:rPr>
          <w:spacing w:val="-4"/>
        </w:rPr>
        <w:t xml:space="preserve"> 3.2,</w:t>
      </w:r>
    </w:p>
    <w:p w14:paraId="1A44F6C5" w14:textId="77777777" w:rsidR="0033413D" w:rsidRDefault="00E46C25">
      <w:pPr>
        <w:pStyle w:val="BodyText"/>
        <w:spacing w:before="2"/>
        <w:ind w:left="448"/>
      </w:pPr>
      <w:r>
        <w:t>3.8</w:t>
      </w:r>
      <w:r>
        <w:rPr>
          <w:spacing w:val="-4"/>
        </w:rPr>
        <w:t xml:space="preserve"> </w:t>
      </w:r>
      <w:r>
        <w:t>and</w:t>
      </w:r>
      <w:r>
        <w:rPr>
          <w:spacing w:val="-3"/>
        </w:rPr>
        <w:t xml:space="preserve"> </w:t>
      </w:r>
      <w:r>
        <w:rPr>
          <w:spacing w:val="-4"/>
        </w:rPr>
        <w:t>3.9:</w:t>
      </w:r>
    </w:p>
    <w:p w14:paraId="62BBA0C8" w14:textId="77777777" w:rsidR="0033413D" w:rsidRDefault="0033413D">
      <w:pPr>
        <w:pStyle w:val="BodyText"/>
        <w:spacing w:before="8"/>
      </w:pPr>
    </w:p>
    <w:p w14:paraId="531401DB" w14:textId="77777777" w:rsidR="0033413D" w:rsidRDefault="00E46C25">
      <w:pPr>
        <w:pStyle w:val="ListParagraph"/>
        <w:numPr>
          <w:ilvl w:val="2"/>
          <w:numId w:val="10"/>
        </w:numPr>
        <w:tabs>
          <w:tab w:val="left" w:pos="1719"/>
        </w:tabs>
        <w:ind w:left="1719" w:hanging="551"/>
      </w:pPr>
      <w:r>
        <w:t>is</w:t>
      </w:r>
      <w:r>
        <w:rPr>
          <w:spacing w:val="-5"/>
        </w:rPr>
        <w:t xml:space="preserve"> </w:t>
      </w:r>
      <w:r>
        <w:t>full,</w:t>
      </w:r>
      <w:r>
        <w:rPr>
          <w:spacing w:val="-3"/>
        </w:rPr>
        <w:t xml:space="preserve"> </w:t>
      </w:r>
      <w:r>
        <w:t>comprehensive,</w:t>
      </w:r>
      <w:r>
        <w:rPr>
          <w:spacing w:val="-4"/>
        </w:rPr>
        <w:t xml:space="preserve"> </w:t>
      </w:r>
      <w:r>
        <w:t>accurate</w:t>
      </w:r>
      <w:r>
        <w:rPr>
          <w:spacing w:val="-5"/>
        </w:rPr>
        <w:t xml:space="preserve"> </w:t>
      </w:r>
      <w:r>
        <w:t>and</w:t>
      </w:r>
      <w:r>
        <w:rPr>
          <w:spacing w:val="-7"/>
        </w:rPr>
        <w:t xml:space="preserve"> </w:t>
      </w:r>
      <w:r>
        <w:t>up</w:t>
      </w:r>
      <w:r>
        <w:rPr>
          <w:spacing w:val="-7"/>
        </w:rPr>
        <w:t xml:space="preserve"> </w:t>
      </w:r>
      <w:r>
        <w:t>to</w:t>
      </w:r>
      <w:r>
        <w:rPr>
          <w:spacing w:val="-5"/>
        </w:rPr>
        <w:t xml:space="preserve"> </w:t>
      </w:r>
      <w:r>
        <w:rPr>
          <w:spacing w:val="-2"/>
        </w:rPr>
        <w:t>date;</w:t>
      </w:r>
    </w:p>
    <w:p w14:paraId="4198094C" w14:textId="77777777" w:rsidR="0033413D" w:rsidRDefault="0033413D">
      <w:pPr>
        <w:pStyle w:val="ListParagraph"/>
        <w:sectPr w:rsidR="0033413D">
          <w:pgSz w:w="11930" w:h="16840"/>
          <w:pgMar w:top="1400" w:right="708" w:bottom="980" w:left="992" w:header="0" w:footer="794" w:gutter="0"/>
          <w:cols w:space="720"/>
        </w:sectPr>
      </w:pPr>
    </w:p>
    <w:p w14:paraId="00A9812E" w14:textId="77777777" w:rsidR="0033413D" w:rsidRDefault="00E46C25">
      <w:pPr>
        <w:pStyle w:val="ListParagraph"/>
        <w:numPr>
          <w:ilvl w:val="2"/>
          <w:numId w:val="10"/>
        </w:numPr>
        <w:tabs>
          <w:tab w:val="left" w:pos="1719"/>
        </w:tabs>
        <w:spacing w:before="81"/>
        <w:ind w:left="1719" w:hanging="551"/>
      </w:pPr>
      <w:r>
        <w:lastRenderedPageBreak/>
        <w:t>is</w:t>
      </w:r>
      <w:r>
        <w:rPr>
          <w:spacing w:val="-4"/>
        </w:rPr>
        <w:t xml:space="preserve"> </w:t>
      </w:r>
      <w:r>
        <w:t>split</w:t>
      </w:r>
      <w:r>
        <w:rPr>
          <w:spacing w:val="-2"/>
        </w:rPr>
        <w:t xml:space="preserve"> </w:t>
      </w:r>
      <w:r>
        <w:t>into</w:t>
      </w:r>
      <w:r>
        <w:rPr>
          <w:spacing w:val="-6"/>
        </w:rPr>
        <w:t xml:space="preserve"> </w:t>
      </w:r>
      <w:r>
        <w:t>three</w:t>
      </w:r>
      <w:r>
        <w:rPr>
          <w:spacing w:val="-5"/>
        </w:rPr>
        <w:t xml:space="preserve"> </w:t>
      </w:r>
      <w:r>
        <w:rPr>
          <w:spacing w:val="-2"/>
        </w:rPr>
        <w:t>parts:</w:t>
      </w:r>
    </w:p>
    <w:p w14:paraId="01CD69A7" w14:textId="77777777" w:rsidR="0033413D" w:rsidRDefault="0033413D">
      <w:pPr>
        <w:pStyle w:val="BodyText"/>
        <w:spacing w:before="6"/>
      </w:pPr>
    </w:p>
    <w:p w14:paraId="405AD807" w14:textId="77777777" w:rsidR="0033413D" w:rsidRDefault="00E46C25">
      <w:pPr>
        <w:pStyle w:val="ListParagraph"/>
        <w:numPr>
          <w:ilvl w:val="3"/>
          <w:numId w:val="10"/>
        </w:numPr>
        <w:tabs>
          <w:tab w:val="left" w:pos="2219"/>
        </w:tabs>
        <w:ind w:left="2219" w:hanging="331"/>
      </w:pPr>
      <w:r>
        <w:t>Exposure</w:t>
      </w:r>
      <w:r>
        <w:rPr>
          <w:spacing w:val="-12"/>
        </w:rPr>
        <w:t xml:space="preserve"> </w:t>
      </w:r>
      <w:r>
        <w:t>Information</w:t>
      </w:r>
      <w:r>
        <w:rPr>
          <w:spacing w:val="-11"/>
        </w:rPr>
        <w:t xml:space="preserve"> </w:t>
      </w:r>
      <w:r>
        <w:t>(Contracts</w:t>
      </w:r>
      <w:r>
        <w:rPr>
          <w:spacing w:val="-8"/>
        </w:rPr>
        <w:t xml:space="preserve"> </w:t>
      </w:r>
      <w:r>
        <w:rPr>
          <w:spacing w:val="-2"/>
        </w:rPr>
        <w:t>List);</w:t>
      </w:r>
    </w:p>
    <w:p w14:paraId="781E57E5" w14:textId="77777777" w:rsidR="0033413D" w:rsidRDefault="00E46C25">
      <w:pPr>
        <w:pStyle w:val="ListParagraph"/>
        <w:numPr>
          <w:ilvl w:val="3"/>
          <w:numId w:val="10"/>
        </w:numPr>
        <w:tabs>
          <w:tab w:val="left" w:pos="2219"/>
        </w:tabs>
        <w:spacing w:before="1"/>
        <w:ind w:left="2219" w:hanging="331"/>
      </w:pPr>
      <w:r>
        <w:t>Corporate</w:t>
      </w:r>
      <w:r>
        <w:rPr>
          <w:spacing w:val="-14"/>
        </w:rPr>
        <w:t xml:space="preserve"> </w:t>
      </w:r>
      <w:r>
        <w:t>Resolvability</w:t>
      </w:r>
      <w:r>
        <w:rPr>
          <w:spacing w:val="-10"/>
        </w:rPr>
        <w:t xml:space="preserve"> </w:t>
      </w:r>
      <w:r>
        <w:t>Assessment</w:t>
      </w:r>
      <w:r>
        <w:rPr>
          <w:spacing w:val="-12"/>
        </w:rPr>
        <w:t xml:space="preserve"> </w:t>
      </w:r>
      <w:r>
        <w:t>(Structural</w:t>
      </w:r>
      <w:r>
        <w:rPr>
          <w:spacing w:val="-12"/>
        </w:rPr>
        <w:t xml:space="preserve"> </w:t>
      </w:r>
      <w:r>
        <w:rPr>
          <w:spacing w:val="-2"/>
        </w:rPr>
        <w:t>Review);</w:t>
      </w:r>
    </w:p>
    <w:p w14:paraId="3F1EEB7F" w14:textId="77777777" w:rsidR="0033413D" w:rsidRDefault="00E46C25">
      <w:pPr>
        <w:pStyle w:val="ListParagraph"/>
        <w:numPr>
          <w:ilvl w:val="3"/>
          <w:numId w:val="10"/>
        </w:numPr>
        <w:tabs>
          <w:tab w:val="left" w:pos="2205"/>
        </w:tabs>
        <w:spacing w:before="4"/>
        <w:ind w:left="2205" w:hanging="317"/>
      </w:pPr>
      <w:r>
        <w:t>Financial</w:t>
      </w:r>
      <w:r>
        <w:rPr>
          <w:spacing w:val="-9"/>
        </w:rPr>
        <w:t xml:space="preserve"> </w:t>
      </w:r>
      <w:r>
        <w:t>Information</w:t>
      </w:r>
      <w:r>
        <w:rPr>
          <w:spacing w:val="-10"/>
        </w:rPr>
        <w:t xml:space="preserve"> </w:t>
      </w:r>
      <w:r>
        <w:t>and</w:t>
      </w:r>
      <w:r>
        <w:rPr>
          <w:spacing w:val="-7"/>
        </w:rPr>
        <w:t xml:space="preserve"> </w:t>
      </w:r>
      <w:r>
        <w:rPr>
          <w:spacing w:val="-2"/>
        </w:rPr>
        <w:t>Commentary</w:t>
      </w:r>
    </w:p>
    <w:p w14:paraId="203D31FE" w14:textId="77777777" w:rsidR="0033413D" w:rsidRDefault="0033413D">
      <w:pPr>
        <w:pStyle w:val="BodyText"/>
        <w:spacing w:before="5"/>
      </w:pPr>
    </w:p>
    <w:p w14:paraId="66B3A25B" w14:textId="77777777" w:rsidR="0033413D" w:rsidRDefault="00E46C25">
      <w:pPr>
        <w:pStyle w:val="BodyText"/>
        <w:spacing w:line="242" w:lineRule="auto"/>
        <w:ind w:left="448" w:right="844" w:hanging="3"/>
      </w:pPr>
      <w:r>
        <w:t>and</w:t>
      </w:r>
      <w:r>
        <w:rPr>
          <w:spacing w:val="-1"/>
        </w:rPr>
        <w:t xml:space="preserve"> </w:t>
      </w:r>
      <w:r>
        <w:t>is</w:t>
      </w:r>
      <w:r>
        <w:rPr>
          <w:spacing w:val="-1"/>
        </w:rPr>
        <w:t xml:space="preserve"> </w:t>
      </w:r>
      <w:r>
        <w:t>structured</w:t>
      </w:r>
      <w:r>
        <w:rPr>
          <w:spacing w:val="-3"/>
        </w:rPr>
        <w:t xml:space="preserve"> </w:t>
      </w:r>
      <w:r>
        <w:t>and</w:t>
      </w:r>
      <w:r>
        <w:rPr>
          <w:spacing w:val="-1"/>
        </w:rPr>
        <w:t xml:space="preserve"> </w:t>
      </w:r>
      <w:r>
        <w:t>presented</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3"/>
        </w:rPr>
        <w:t xml:space="preserve"> </w:t>
      </w:r>
      <w:r>
        <w:t>requirements and</w:t>
      </w:r>
      <w:r>
        <w:rPr>
          <w:spacing w:val="-3"/>
        </w:rPr>
        <w:t xml:space="preserve"> </w:t>
      </w:r>
      <w:r>
        <w:t>explanatory</w:t>
      </w:r>
      <w:r>
        <w:rPr>
          <w:spacing w:val="-3"/>
        </w:rPr>
        <w:t xml:space="preserve"> </w:t>
      </w:r>
      <w:r>
        <w:t xml:space="preserve">notes set out in the latest published version of the Resolution Planning Guidance Note published by the Cabinet Office Government Commercial Function and available at </w:t>
      </w:r>
      <w:hyperlink r:id="rId30">
        <w:r>
          <w:rPr>
            <w:color w:val="0462C1"/>
            <w:u w:val="single" w:color="0462C1"/>
          </w:rPr>
          <w:t>https://www.gov.uk/government/publications/the-sourcing-and-consultancy-playbooks</w:t>
        </w:r>
      </w:hyperlink>
      <w:r>
        <w:rPr>
          <w:color w:val="0462C1"/>
        </w:rPr>
        <w:t xml:space="preserve"> </w:t>
      </w:r>
      <w:r>
        <w:t>and contains</w:t>
      </w:r>
      <w:r>
        <w:rPr>
          <w:spacing w:val="-4"/>
        </w:rPr>
        <w:t xml:space="preserve"> </w:t>
      </w:r>
      <w:r>
        <w:t>the</w:t>
      </w:r>
      <w:r>
        <w:rPr>
          <w:spacing w:val="-2"/>
        </w:rPr>
        <w:t xml:space="preserve"> </w:t>
      </w:r>
      <w:r>
        <w:t>level</w:t>
      </w:r>
      <w:r>
        <w:rPr>
          <w:spacing w:val="-2"/>
        </w:rPr>
        <w:t xml:space="preserve"> </w:t>
      </w:r>
      <w:r>
        <w:t>of detail</w:t>
      </w:r>
      <w:r>
        <w:rPr>
          <w:spacing w:val="-2"/>
        </w:rPr>
        <w:t xml:space="preserve"> </w:t>
      </w:r>
      <w:r>
        <w:t>required</w:t>
      </w:r>
      <w:r>
        <w:rPr>
          <w:spacing w:val="-2"/>
        </w:rPr>
        <w:t xml:space="preserve"> </w:t>
      </w:r>
      <w:r>
        <w:t>(adapted</w:t>
      </w:r>
      <w:r>
        <w:rPr>
          <w:spacing w:val="-4"/>
        </w:rPr>
        <w:t xml:space="preserve"> </w:t>
      </w:r>
      <w:r>
        <w:t>as</w:t>
      </w:r>
      <w:r>
        <w:rPr>
          <w:spacing w:val="-2"/>
        </w:rPr>
        <w:t xml:space="preserve"> </w:t>
      </w:r>
      <w:r>
        <w:t>necessary</w:t>
      </w:r>
      <w:r>
        <w:rPr>
          <w:spacing w:val="-3"/>
        </w:rPr>
        <w:t xml:space="preserve"> </w:t>
      </w:r>
      <w:r>
        <w:t>to</w:t>
      </w:r>
      <w:r>
        <w:rPr>
          <w:spacing w:val="-4"/>
        </w:rPr>
        <w:t xml:space="preserve"> </w:t>
      </w:r>
      <w:r>
        <w:t>the</w:t>
      </w:r>
      <w:r>
        <w:rPr>
          <w:spacing w:val="-4"/>
        </w:rPr>
        <w:t xml:space="preserve"> </w:t>
      </w:r>
      <w:r>
        <w:t>Supplier’s</w:t>
      </w:r>
      <w:r>
        <w:rPr>
          <w:spacing w:val="-2"/>
        </w:rPr>
        <w:t xml:space="preserve"> </w:t>
      </w:r>
      <w:r>
        <w:t>circumstances);</w:t>
      </w:r>
    </w:p>
    <w:p w14:paraId="14686909" w14:textId="77777777" w:rsidR="0033413D" w:rsidRDefault="0033413D">
      <w:pPr>
        <w:pStyle w:val="BodyText"/>
        <w:spacing w:before="3"/>
      </w:pPr>
    </w:p>
    <w:p w14:paraId="049227EF" w14:textId="77777777" w:rsidR="0033413D" w:rsidRDefault="00E46C25">
      <w:pPr>
        <w:pStyle w:val="ListParagraph"/>
        <w:numPr>
          <w:ilvl w:val="2"/>
          <w:numId w:val="10"/>
        </w:numPr>
        <w:tabs>
          <w:tab w:val="left" w:pos="1719"/>
        </w:tabs>
        <w:spacing w:before="1" w:line="242" w:lineRule="auto"/>
        <w:ind w:right="942" w:firstLine="0"/>
      </w:pPr>
      <w:r>
        <w:t>incorporates</w:t>
      </w:r>
      <w:r>
        <w:rPr>
          <w:spacing w:val="-6"/>
        </w:rPr>
        <w:t xml:space="preserve"> </w:t>
      </w:r>
      <w:r>
        <w:t>any</w:t>
      </w:r>
      <w:r>
        <w:rPr>
          <w:spacing w:val="-3"/>
        </w:rPr>
        <w:t xml:space="preserve"> </w:t>
      </w:r>
      <w:r>
        <w:t>additional</w:t>
      </w:r>
      <w:r>
        <w:rPr>
          <w:spacing w:val="-5"/>
        </w:rPr>
        <w:t xml:space="preserve"> </w:t>
      </w:r>
      <w:r>
        <w:t>commentary,</w:t>
      </w:r>
      <w:r>
        <w:rPr>
          <w:spacing w:val="-5"/>
        </w:rPr>
        <w:t xml:space="preserve"> </w:t>
      </w:r>
      <w:r>
        <w:t>supporting</w:t>
      </w:r>
      <w:r>
        <w:rPr>
          <w:spacing w:val="-4"/>
        </w:rPr>
        <w:t xml:space="preserve"> </w:t>
      </w:r>
      <w:r>
        <w:t>documents</w:t>
      </w:r>
      <w:r>
        <w:rPr>
          <w:spacing w:val="-3"/>
        </w:rPr>
        <w:t xml:space="preserve"> </w:t>
      </w:r>
      <w:r>
        <w:t>and</w:t>
      </w:r>
      <w:r>
        <w:rPr>
          <w:spacing w:val="-8"/>
        </w:rPr>
        <w:t xml:space="preserve"> </w:t>
      </w:r>
      <w:r>
        <w:t>evidence which would reasonably be required by the Appropriate Authority or Appropriate Authorities to understand and consider the information for approval;</w:t>
      </w:r>
    </w:p>
    <w:p w14:paraId="7612AEFF" w14:textId="77777777" w:rsidR="0033413D" w:rsidRDefault="0033413D">
      <w:pPr>
        <w:pStyle w:val="BodyText"/>
        <w:spacing w:before="3"/>
      </w:pPr>
    </w:p>
    <w:p w14:paraId="45D06F29" w14:textId="77777777" w:rsidR="0033413D" w:rsidRDefault="00E46C25">
      <w:pPr>
        <w:pStyle w:val="ListParagraph"/>
        <w:numPr>
          <w:ilvl w:val="2"/>
          <w:numId w:val="10"/>
        </w:numPr>
        <w:tabs>
          <w:tab w:val="left" w:pos="1719"/>
        </w:tabs>
        <w:spacing w:line="242" w:lineRule="auto"/>
        <w:ind w:right="900" w:firstLine="0"/>
      </w:pPr>
      <w:r>
        <w:t>provides a clear description and explanation of the Supplier Group members that</w:t>
      </w:r>
      <w:r>
        <w:rPr>
          <w:spacing w:val="-4"/>
        </w:rPr>
        <w:t xml:space="preserve"> </w:t>
      </w:r>
      <w:r>
        <w:t>have</w:t>
      </w:r>
      <w:r>
        <w:rPr>
          <w:spacing w:val="-3"/>
        </w:rPr>
        <w:t xml:space="preserve"> </w:t>
      </w:r>
      <w:r>
        <w:t>agreements</w:t>
      </w:r>
      <w:r>
        <w:rPr>
          <w:spacing w:val="-5"/>
        </w:rPr>
        <w:t xml:space="preserve"> </w:t>
      </w:r>
      <w:r>
        <w:t>for</w:t>
      </w:r>
      <w:r>
        <w:rPr>
          <w:spacing w:val="-4"/>
        </w:rPr>
        <w:t xml:space="preserve"> </w:t>
      </w:r>
      <w:r>
        <w:t>goods,</w:t>
      </w:r>
      <w:r>
        <w:rPr>
          <w:spacing w:val="-4"/>
        </w:rPr>
        <w:t xml:space="preserve"> </w:t>
      </w:r>
      <w:r>
        <w:t>services</w:t>
      </w:r>
      <w:r>
        <w:rPr>
          <w:spacing w:val="-3"/>
        </w:rPr>
        <w:t xml:space="preserve"> </w:t>
      </w:r>
      <w:r>
        <w:t>or</w:t>
      </w:r>
      <w:r>
        <w:rPr>
          <w:spacing w:val="-2"/>
        </w:rPr>
        <w:t xml:space="preserve"> </w:t>
      </w:r>
      <w:r>
        <w:t>works</w:t>
      </w:r>
      <w:r>
        <w:rPr>
          <w:spacing w:val="-2"/>
        </w:rPr>
        <w:t xml:space="preserve"> </w:t>
      </w:r>
      <w:r>
        <w:t>provision</w:t>
      </w:r>
      <w:r>
        <w:rPr>
          <w:spacing w:val="-3"/>
        </w:rPr>
        <w:t xml:space="preserve"> </w:t>
      </w:r>
      <w:r>
        <w:t>in</w:t>
      </w:r>
      <w:r>
        <w:rPr>
          <w:spacing w:val="-5"/>
        </w:rPr>
        <w:t xml:space="preserve"> </w:t>
      </w:r>
      <w:r>
        <w:t>respect</w:t>
      </w:r>
      <w:r>
        <w:rPr>
          <w:spacing w:val="-1"/>
        </w:rPr>
        <w:t xml:space="preserve"> </w:t>
      </w:r>
      <w:r>
        <w:t>of</w:t>
      </w:r>
      <w:r>
        <w:rPr>
          <w:spacing w:val="-6"/>
        </w:rPr>
        <w:t xml:space="preserve"> </w:t>
      </w:r>
      <w:r>
        <w:t>UK</w:t>
      </w:r>
      <w:r>
        <w:rPr>
          <w:spacing w:val="-3"/>
        </w:rPr>
        <w:t xml:space="preserve"> </w:t>
      </w:r>
      <w:r>
        <w:t>Public Sector Business and/or Critical National Infrastructure and the nature of those agreements; and</w:t>
      </w:r>
    </w:p>
    <w:p w14:paraId="684561EA" w14:textId="77777777" w:rsidR="0033413D" w:rsidRDefault="0033413D">
      <w:pPr>
        <w:pStyle w:val="BodyText"/>
        <w:spacing w:before="4"/>
      </w:pPr>
    </w:p>
    <w:p w14:paraId="48CA4F09" w14:textId="77777777" w:rsidR="0033413D" w:rsidRDefault="00E46C25">
      <w:pPr>
        <w:pStyle w:val="ListParagraph"/>
        <w:numPr>
          <w:ilvl w:val="2"/>
          <w:numId w:val="10"/>
        </w:numPr>
        <w:tabs>
          <w:tab w:val="left" w:pos="1719"/>
        </w:tabs>
        <w:spacing w:line="242" w:lineRule="auto"/>
        <w:ind w:right="885" w:firstLine="0"/>
      </w:pPr>
      <w:r>
        <w:t>complies with the requirements set out at Annex 1 (Exposure Information (Contracts</w:t>
      </w:r>
      <w:r>
        <w:rPr>
          <w:spacing w:val="-5"/>
        </w:rPr>
        <w:t xml:space="preserve"> </w:t>
      </w:r>
      <w:r>
        <w:t>List)),</w:t>
      </w:r>
      <w:r>
        <w:rPr>
          <w:spacing w:val="-1"/>
        </w:rPr>
        <w:t xml:space="preserve"> </w:t>
      </w:r>
      <w:r>
        <w:t>Annex</w:t>
      </w:r>
      <w:r>
        <w:rPr>
          <w:spacing w:val="-7"/>
        </w:rPr>
        <w:t xml:space="preserve"> </w:t>
      </w:r>
      <w:r>
        <w:t>2</w:t>
      </w:r>
      <w:r>
        <w:rPr>
          <w:spacing w:val="-3"/>
        </w:rPr>
        <w:t xml:space="preserve"> </w:t>
      </w:r>
      <w:r>
        <w:t>(Corporate</w:t>
      </w:r>
      <w:r>
        <w:rPr>
          <w:spacing w:val="-5"/>
        </w:rPr>
        <w:t xml:space="preserve"> </w:t>
      </w:r>
      <w:r>
        <w:t>Resolvability</w:t>
      </w:r>
      <w:r>
        <w:rPr>
          <w:spacing w:val="-2"/>
        </w:rPr>
        <w:t xml:space="preserve"> </w:t>
      </w:r>
      <w:r>
        <w:t>Assessment</w:t>
      </w:r>
      <w:r>
        <w:rPr>
          <w:spacing w:val="-4"/>
        </w:rPr>
        <w:t xml:space="preserve"> </w:t>
      </w:r>
      <w:r>
        <w:t>(Structural</w:t>
      </w:r>
      <w:r>
        <w:rPr>
          <w:spacing w:val="-6"/>
        </w:rPr>
        <w:t xml:space="preserve"> </w:t>
      </w:r>
      <w:r>
        <w:t>Review)) and Annex 3 (Financial Information and Commentary) respectively.</w:t>
      </w:r>
    </w:p>
    <w:p w14:paraId="1446DDDF" w14:textId="77777777" w:rsidR="0033413D" w:rsidRDefault="0033413D">
      <w:pPr>
        <w:pStyle w:val="BodyText"/>
        <w:spacing w:before="3"/>
      </w:pPr>
    </w:p>
    <w:p w14:paraId="7DBA6011" w14:textId="77777777" w:rsidR="0033413D" w:rsidRDefault="00E46C25">
      <w:pPr>
        <w:pStyle w:val="ListParagraph"/>
        <w:numPr>
          <w:ilvl w:val="1"/>
          <w:numId w:val="10"/>
        </w:numPr>
        <w:tabs>
          <w:tab w:val="left" w:pos="448"/>
          <w:tab w:val="left" w:pos="812"/>
        </w:tabs>
        <w:spacing w:line="242" w:lineRule="auto"/>
        <w:ind w:right="754" w:hanging="3"/>
      </w:pPr>
      <w:r>
        <w:t>Following receipt by the Appropriate Authority or Appropriate Authorities of the CRP Information pursuant to Paragraphs 3.2, 3.8 and 3.9, the Buyer shall procure that the Appropriate Authority or Appropriate Authorities shall discuss in good faith the contents of</w:t>
      </w:r>
      <w:r>
        <w:rPr>
          <w:spacing w:val="40"/>
        </w:rPr>
        <w:t xml:space="preserve"> </w:t>
      </w:r>
      <w:r>
        <w:t>the CRP Information with the Supplier and no later than 60 days after the date on which the CRP Information was delivered by the Supplier either provide an Assurance to the Supplier that</w:t>
      </w:r>
      <w:r>
        <w:rPr>
          <w:spacing w:val="-3"/>
        </w:rPr>
        <w:t xml:space="preserve"> </w:t>
      </w:r>
      <w:r>
        <w:t>the</w:t>
      </w:r>
      <w:r>
        <w:rPr>
          <w:spacing w:val="-4"/>
        </w:rPr>
        <w:t xml:space="preserve"> </w:t>
      </w:r>
      <w:r>
        <w:t>Appropriate</w:t>
      </w:r>
      <w:r>
        <w:rPr>
          <w:spacing w:val="-1"/>
        </w:rPr>
        <w:t xml:space="preserve"> </w:t>
      </w:r>
      <w:r>
        <w:t>Authority</w:t>
      </w:r>
      <w:r>
        <w:rPr>
          <w:spacing w:val="-1"/>
        </w:rPr>
        <w:t xml:space="preserve"> </w:t>
      </w:r>
      <w:r>
        <w:t>or</w:t>
      </w:r>
      <w:r>
        <w:rPr>
          <w:spacing w:val="-1"/>
        </w:rPr>
        <w:t xml:space="preserve"> </w:t>
      </w:r>
      <w:r>
        <w:t>Appropriate</w:t>
      </w:r>
      <w:r>
        <w:rPr>
          <w:spacing w:val="-4"/>
        </w:rPr>
        <w:t xml:space="preserve"> </w:t>
      </w:r>
      <w:r>
        <w:t>Authorities</w:t>
      </w:r>
      <w:r>
        <w:rPr>
          <w:spacing w:val="-1"/>
        </w:rPr>
        <w:t xml:space="preserve"> </w:t>
      </w:r>
      <w:r>
        <w:t>approve</w:t>
      </w:r>
      <w:r>
        <w:rPr>
          <w:spacing w:val="-4"/>
        </w:rPr>
        <w:t xml:space="preserve"> </w:t>
      </w:r>
      <w:r>
        <w:t>the</w:t>
      </w:r>
      <w:r>
        <w:rPr>
          <w:spacing w:val="-2"/>
        </w:rPr>
        <w:t xml:space="preserve"> </w:t>
      </w:r>
      <w:r>
        <w:t>CRP</w:t>
      </w:r>
      <w:r>
        <w:rPr>
          <w:spacing w:val="-4"/>
        </w:rPr>
        <w:t xml:space="preserve"> </w:t>
      </w:r>
      <w:r>
        <w:t>Information</w:t>
      </w:r>
      <w:r>
        <w:rPr>
          <w:spacing w:val="-2"/>
        </w:rPr>
        <w:t xml:space="preserve"> </w:t>
      </w:r>
      <w:r>
        <w:t>or</w:t>
      </w:r>
      <w:r>
        <w:rPr>
          <w:spacing w:val="-3"/>
        </w:rPr>
        <w:t xml:space="preserve"> </w:t>
      </w:r>
      <w:r>
        <w:t>that the Appropriate Authority or Appropriate Authorities reject the CRP Information.</w:t>
      </w:r>
    </w:p>
    <w:p w14:paraId="720464E2" w14:textId="77777777" w:rsidR="0033413D" w:rsidRDefault="0033413D">
      <w:pPr>
        <w:pStyle w:val="BodyText"/>
        <w:spacing w:before="4"/>
      </w:pPr>
    </w:p>
    <w:p w14:paraId="2D9F23EB" w14:textId="77777777" w:rsidR="0033413D" w:rsidRDefault="00E46C25">
      <w:pPr>
        <w:pStyle w:val="ListParagraph"/>
        <w:numPr>
          <w:ilvl w:val="1"/>
          <w:numId w:val="10"/>
        </w:numPr>
        <w:tabs>
          <w:tab w:val="left" w:pos="811"/>
        </w:tabs>
        <w:ind w:left="811" w:hanging="365"/>
      </w:pPr>
      <w:r>
        <w:t>If</w:t>
      </w:r>
      <w:r>
        <w:rPr>
          <w:spacing w:val="-7"/>
        </w:rPr>
        <w:t xml:space="preserve"> </w:t>
      </w:r>
      <w:r>
        <w:t>the</w:t>
      </w:r>
      <w:r>
        <w:rPr>
          <w:spacing w:val="-8"/>
        </w:rPr>
        <w:t xml:space="preserve"> </w:t>
      </w:r>
      <w:r>
        <w:t>Appropriate</w:t>
      </w:r>
      <w:r>
        <w:rPr>
          <w:spacing w:val="-4"/>
        </w:rPr>
        <w:t xml:space="preserve"> </w:t>
      </w:r>
      <w:r>
        <w:t>Authority</w:t>
      </w:r>
      <w:r>
        <w:rPr>
          <w:spacing w:val="-5"/>
        </w:rPr>
        <w:t xml:space="preserve"> </w:t>
      </w:r>
      <w:r>
        <w:t>or</w:t>
      </w:r>
      <w:r>
        <w:rPr>
          <w:spacing w:val="-5"/>
        </w:rPr>
        <w:t xml:space="preserve"> </w:t>
      </w:r>
      <w:r>
        <w:t>Appropriate</w:t>
      </w:r>
      <w:r>
        <w:rPr>
          <w:spacing w:val="-7"/>
        </w:rPr>
        <w:t xml:space="preserve"> </w:t>
      </w:r>
      <w:r>
        <w:t>Authorities</w:t>
      </w:r>
      <w:r>
        <w:rPr>
          <w:spacing w:val="-6"/>
        </w:rPr>
        <w:t xml:space="preserve"> </w:t>
      </w:r>
      <w:r>
        <w:t>reject</w:t>
      </w:r>
      <w:r>
        <w:rPr>
          <w:spacing w:val="-6"/>
        </w:rPr>
        <w:t xml:space="preserve"> </w:t>
      </w:r>
      <w:r>
        <w:t>the</w:t>
      </w:r>
      <w:r>
        <w:rPr>
          <w:spacing w:val="-6"/>
        </w:rPr>
        <w:t xml:space="preserve"> </w:t>
      </w:r>
      <w:r>
        <w:t>CRP</w:t>
      </w:r>
      <w:r>
        <w:rPr>
          <w:spacing w:val="-7"/>
        </w:rPr>
        <w:t xml:space="preserve"> </w:t>
      </w:r>
      <w:r>
        <w:rPr>
          <w:spacing w:val="-2"/>
        </w:rPr>
        <w:t>Information:</w:t>
      </w:r>
    </w:p>
    <w:p w14:paraId="4D31C4EA" w14:textId="77777777" w:rsidR="0033413D" w:rsidRDefault="0033413D">
      <w:pPr>
        <w:pStyle w:val="BodyText"/>
        <w:spacing w:before="5"/>
      </w:pPr>
    </w:p>
    <w:p w14:paraId="095C16FC" w14:textId="77777777" w:rsidR="0033413D" w:rsidRDefault="00E46C25">
      <w:pPr>
        <w:pStyle w:val="ListParagraph"/>
        <w:numPr>
          <w:ilvl w:val="2"/>
          <w:numId w:val="10"/>
        </w:numPr>
        <w:tabs>
          <w:tab w:val="left" w:pos="1719"/>
        </w:tabs>
        <w:spacing w:line="244" w:lineRule="auto"/>
        <w:ind w:right="732" w:firstLine="0"/>
      </w:pPr>
      <w:r>
        <w:t>the Buyer shall (and shall procure that the Cabinet Office Markets and</w:t>
      </w:r>
      <w:r>
        <w:rPr>
          <w:spacing w:val="80"/>
        </w:rPr>
        <w:t xml:space="preserve"> </w:t>
      </w:r>
      <w:r>
        <w:t>Suppliers</w:t>
      </w:r>
      <w:r>
        <w:rPr>
          <w:spacing w:val="-6"/>
        </w:rPr>
        <w:t xml:space="preserve"> </w:t>
      </w:r>
      <w:r>
        <w:t>Team</w:t>
      </w:r>
      <w:r>
        <w:rPr>
          <w:spacing w:val="-5"/>
        </w:rPr>
        <w:t xml:space="preserve"> </w:t>
      </w:r>
      <w:r>
        <w:t>shall)</w:t>
      </w:r>
      <w:r>
        <w:rPr>
          <w:spacing w:val="-4"/>
        </w:rPr>
        <w:t xml:space="preserve"> </w:t>
      </w:r>
      <w:r>
        <w:t>inform</w:t>
      </w:r>
      <w:r>
        <w:rPr>
          <w:spacing w:val="-4"/>
        </w:rPr>
        <w:t xml:space="preserve"> </w:t>
      </w:r>
      <w:r>
        <w:t>the</w:t>
      </w:r>
      <w:r>
        <w:rPr>
          <w:spacing w:val="-7"/>
        </w:rPr>
        <w:t xml:space="preserve"> </w:t>
      </w:r>
      <w:r>
        <w:t>Supplier</w:t>
      </w:r>
      <w:r>
        <w:rPr>
          <w:spacing w:val="-3"/>
        </w:rPr>
        <w:t xml:space="preserve"> </w:t>
      </w:r>
      <w:r>
        <w:t>in</w:t>
      </w:r>
      <w:r>
        <w:rPr>
          <w:spacing w:val="-5"/>
        </w:rPr>
        <w:t xml:space="preserve"> </w:t>
      </w:r>
      <w:r>
        <w:t>writing</w:t>
      </w:r>
      <w:r>
        <w:rPr>
          <w:spacing w:val="-4"/>
        </w:rPr>
        <w:t xml:space="preserve"> </w:t>
      </w:r>
      <w:r>
        <w:t>of</w:t>
      </w:r>
      <w:r>
        <w:rPr>
          <w:spacing w:val="-6"/>
        </w:rPr>
        <w:t xml:space="preserve"> </w:t>
      </w:r>
      <w:r>
        <w:t>its</w:t>
      </w:r>
      <w:r>
        <w:rPr>
          <w:spacing w:val="-6"/>
        </w:rPr>
        <w:t xml:space="preserve"> </w:t>
      </w:r>
      <w:r>
        <w:t>reasons</w:t>
      </w:r>
      <w:r>
        <w:rPr>
          <w:spacing w:val="-6"/>
        </w:rPr>
        <w:t xml:space="preserve"> </w:t>
      </w:r>
      <w:r>
        <w:t>for</w:t>
      </w:r>
      <w:r>
        <w:rPr>
          <w:spacing w:val="-4"/>
        </w:rPr>
        <w:t xml:space="preserve"> </w:t>
      </w:r>
      <w:r>
        <w:t>its</w:t>
      </w:r>
      <w:r>
        <w:rPr>
          <w:spacing w:val="-6"/>
        </w:rPr>
        <w:t xml:space="preserve"> </w:t>
      </w:r>
      <w:r>
        <w:t>rejection;</w:t>
      </w:r>
      <w:r>
        <w:rPr>
          <w:spacing w:val="-3"/>
        </w:rPr>
        <w:t xml:space="preserve"> </w:t>
      </w:r>
      <w:r>
        <w:rPr>
          <w:spacing w:val="-5"/>
        </w:rPr>
        <w:t>and</w:t>
      </w:r>
    </w:p>
    <w:p w14:paraId="2CEA6A16" w14:textId="77777777" w:rsidR="0033413D" w:rsidRDefault="00E46C25">
      <w:pPr>
        <w:pStyle w:val="ListParagraph"/>
        <w:numPr>
          <w:ilvl w:val="2"/>
          <w:numId w:val="10"/>
        </w:numPr>
        <w:tabs>
          <w:tab w:val="left" w:pos="1719"/>
        </w:tabs>
        <w:spacing w:before="252" w:line="242" w:lineRule="auto"/>
        <w:ind w:right="790" w:firstLine="0"/>
      </w:pPr>
      <w:r>
        <w:t>the</w:t>
      </w:r>
      <w:r>
        <w:rPr>
          <w:spacing w:val="-3"/>
        </w:rPr>
        <w:t xml:space="preserve"> </w:t>
      </w:r>
      <w:r>
        <w:t>Supplier shall</w:t>
      </w:r>
      <w:r>
        <w:rPr>
          <w:spacing w:val="-1"/>
        </w:rPr>
        <w:t xml:space="preserve"> </w:t>
      </w:r>
      <w:r>
        <w:t>revise</w:t>
      </w:r>
      <w:r>
        <w:rPr>
          <w:spacing w:val="-1"/>
        </w:rPr>
        <w:t xml:space="preserve"> </w:t>
      </w:r>
      <w:r>
        <w:t>the</w:t>
      </w:r>
      <w:r>
        <w:rPr>
          <w:spacing w:val="-3"/>
        </w:rPr>
        <w:t xml:space="preserve"> </w:t>
      </w:r>
      <w:r>
        <w:t>CRP</w:t>
      </w:r>
      <w:r>
        <w:rPr>
          <w:spacing w:val="-1"/>
        </w:rPr>
        <w:t xml:space="preserve"> </w:t>
      </w:r>
      <w:r>
        <w:t>Information,</w:t>
      </w:r>
      <w:r>
        <w:rPr>
          <w:spacing w:val="-2"/>
        </w:rPr>
        <w:t xml:space="preserve"> </w:t>
      </w:r>
      <w:r>
        <w:t>taking</w:t>
      </w:r>
      <w:r>
        <w:rPr>
          <w:spacing w:val="-1"/>
        </w:rPr>
        <w:t xml:space="preserve"> </w:t>
      </w:r>
      <w:r>
        <w:t>reasonable</w:t>
      </w:r>
      <w:r>
        <w:rPr>
          <w:spacing w:val="-1"/>
        </w:rPr>
        <w:t xml:space="preserve"> </w:t>
      </w:r>
      <w:r>
        <w:t>account of</w:t>
      </w:r>
      <w:r>
        <w:rPr>
          <w:spacing w:val="-2"/>
        </w:rPr>
        <w:t xml:space="preserve"> </w:t>
      </w:r>
      <w:r>
        <w:t>the Appropriate</w:t>
      </w:r>
      <w:r>
        <w:rPr>
          <w:spacing w:val="-5"/>
        </w:rPr>
        <w:t xml:space="preserve"> </w:t>
      </w:r>
      <w:r>
        <w:t>Authority’s</w:t>
      </w:r>
      <w:r>
        <w:rPr>
          <w:spacing w:val="-2"/>
        </w:rPr>
        <w:t xml:space="preserve"> </w:t>
      </w:r>
      <w:r>
        <w:t>or</w:t>
      </w:r>
      <w:r>
        <w:rPr>
          <w:spacing w:val="-2"/>
        </w:rPr>
        <w:t xml:space="preserve"> </w:t>
      </w:r>
      <w:r>
        <w:t>Appropriate</w:t>
      </w:r>
      <w:r>
        <w:rPr>
          <w:spacing w:val="-5"/>
        </w:rPr>
        <w:t xml:space="preserve"> </w:t>
      </w:r>
      <w:r>
        <w:t>Authorities’ comments,</w:t>
      </w:r>
      <w:r>
        <w:rPr>
          <w:spacing w:val="-4"/>
        </w:rPr>
        <w:t xml:space="preserve"> </w:t>
      </w:r>
      <w:r>
        <w:t>and</w:t>
      </w:r>
      <w:r>
        <w:rPr>
          <w:spacing w:val="-5"/>
        </w:rPr>
        <w:t xml:space="preserve"> </w:t>
      </w:r>
      <w:r>
        <w:t>shall</w:t>
      </w:r>
      <w:r>
        <w:rPr>
          <w:spacing w:val="-3"/>
        </w:rPr>
        <w:t xml:space="preserve"> </w:t>
      </w:r>
      <w:r>
        <w:t>re-submit</w:t>
      </w:r>
      <w:r>
        <w:rPr>
          <w:spacing w:val="-4"/>
        </w:rPr>
        <w:t xml:space="preserve"> </w:t>
      </w:r>
      <w:r>
        <w:t>the CRP Information to the Appropriate Authority or Appropriate Authorities for approval within 30 days of the date of the Appropriate Authority’s or Appropriate Authorities’ rejection.</w:t>
      </w:r>
      <w:r>
        <w:rPr>
          <w:spacing w:val="-2"/>
        </w:rPr>
        <w:t xml:space="preserve"> </w:t>
      </w:r>
      <w:r>
        <w:t>The</w:t>
      </w:r>
      <w:r>
        <w:rPr>
          <w:spacing w:val="-1"/>
        </w:rPr>
        <w:t xml:space="preserve"> </w:t>
      </w:r>
      <w:r>
        <w:t>provisions</w:t>
      </w:r>
      <w:r>
        <w:rPr>
          <w:spacing w:val="-3"/>
        </w:rPr>
        <w:t xml:space="preserve"> </w:t>
      </w:r>
      <w:r>
        <w:t>of paragraph</w:t>
      </w:r>
      <w:r>
        <w:rPr>
          <w:spacing w:val="-3"/>
        </w:rPr>
        <w:t xml:space="preserve"> </w:t>
      </w:r>
      <w:r>
        <w:t>3.3</w:t>
      </w:r>
      <w:r>
        <w:rPr>
          <w:spacing w:val="-3"/>
        </w:rPr>
        <w:t xml:space="preserve"> </w:t>
      </w:r>
      <w:r>
        <w:t>to</w:t>
      </w:r>
      <w:r>
        <w:rPr>
          <w:spacing w:val="-3"/>
        </w:rPr>
        <w:t xml:space="preserve"> </w:t>
      </w:r>
      <w:r>
        <w:t>3.5 shall</w:t>
      </w:r>
      <w:r>
        <w:rPr>
          <w:spacing w:val="-1"/>
        </w:rPr>
        <w:t xml:space="preserve"> </w:t>
      </w:r>
      <w:r>
        <w:t>apply again</w:t>
      </w:r>
      <w:r>
        <w:rPr>
          <w:spacing w:val="-1"/>
        </w:rPr>
        <w:t xml:space="preserve"> </w:t>
      </w:r>
      <w:r>
        <w:t>to</w:t>
      </w:r>
      <w:r>
        <w:rPr>
          <w:spacing w:val="-3"/>
        </w:rPr>
        <w:t xml:space="preserve"> </w:t>
      </w:r>
      <w:r>
        <w:t>any</w:t>
      </w:r>
      <w:r>
        <w:rPr>
          <w:spacing w:val="-3"/>
        </w:rPr>
        <w:t xml:space="preserve"> </w:t>
      </w:r>
      <w:r>
        <w:t>resubmitted CRP Information provided that either Party may refer any disputed matters for resolution under clause 32 of the Framework Agreement (Managing disputes).</w:t>
      </w:r>
    </w:p>
    <w:p w14:paraId="37F48BBC" w14:textId="77777777" w:rsidR="0033413D" w:rsidRDefault="0033413D">
      <w:pPr>
        <w:pStyle w:val="ListParagraph"/>
        <w:spacing w:line="242" w:lineRule="auto"/>
        <w:sectPr w:rsidR="0033413D">
          <w:pgSz w:w="11930" w:h="16840"/>
          <w:pgMar w:top="1340" w:right="708" w:bottom="980" w:left="992" w:header="0" w:footer="794" w:gutter="0"/>
          <w:cols w:space="720"/>
        </w:sectPr>
      </w:pPr>
    </w:p>
    <w:p w14:paraId="3BA1788C" w14:textId="77777777" w:rsidR="0033413D" w:rsidRDefault="00E46C25">
      <w:pPr>
        <w:pStyle w:val="ListParagraph"/>
        <w:numPr>
          <w:ilvl w:val="1"/>
          <w:numId w:val="10"/>
        </w:numPr>
        <w:tabs>
          <w:tab w:val="left" w:pos="448"/>
          <w:tab w:val="left" w:pos="810"/>
        </w:tabs>
        <w:spacing w:before="81" w:line="242" w:lineRule="auto"/>
        <w:ind w:right="746" w:hanging="3"/>
      </w:pPr>
      <w:r>
        <w:lastRenderedPageBreak/>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w:t>
      </w:r>
      <w:r>
        <w:rPr>
          <w:spacing w:val="-1"/>
        </w:rPr>
        <w:t xml:space="preserve"> </w:t>
      </w:r>
      <w:r>
        <w:t>from</w:t>
      </w:r>
      <w:r>
        <w:rPr>
          <w:spacing w:val="-3"/>
        </w:rPr>
        <w:t xml:space="preserve"> </w:t>
      </w:r>
      <w:r>
        <w:t>the</w:t>
      </w:r>
      <w:r>
        <w:rPr>
          <w:spacing w:val="-4"/>
        </w:rPr>
        <w:t xml:space="preserve"> </w:t>
      </w:r>
      <w:r>
        <w:t>Cabinet Office</w:t>
      </w:r>
      <w:r>
        <w:rPr>
          <w:spacing w:val="-4"/>
        </w:rPr>
        <w:t xml:space="preserve"> </w:t>
      </w:r>
      <w:r>
        <w:t>Markets</w:t>
      </w:r>
      <w:r>
        <w:rPr>
          <w:spacing w:val="-1"/>
        </w:rPr>
        <w:t xml:space="preserve"> </w:t>
      </w:r>
      <w:r>
        <w:t>and</w:t>
      </w:r>
      <w:r>
        <w:rPr>
          <w:spacing w:val="-2"/>
        </w:rPr>
        <w:t xml:space="preserve"> </w:t>
      </w:r>
      <w:r>
        <w:t>Suppliers</w:t>
      </w:r>
      <w:r>
        <w:rPr>
          <w:spacing w:val="-1"/>
        </w:rPr>
        <w:t xml:space="preserve"> </w:t>
      </w:r>
      <w:r>
        <w:t>Team),</w:t>
      </w:r>
      <w:r>
        <w:rPr>
          <w:spacing w:val="-3"/>
        </w:rPr>
        <w:t xml:space="preserve"> </w:t>
      </w:r>
      <w:r>
        <w:t>then</w:t>
      </w:r>
      <w:r>
        <w:rPr>
          <w:spacing w:val="-2"/>
        </w:rPr>
        <w:t xml:space="preserve"> </w:t>
      </w:r>
      <w:r>
        <w:t>provided</w:t>
      </w:r>
      <w:r>
        <w:rPr>
          <w:spacing w:val="-4"/>
        </w:rPr>
        <w:t xml:space="preserve"> </w:t>
      </w:r>
      <w:r>
        <w:t>that</w:t>
      </w:r>
      <w:r>
        <w:rPr>
          <w:spacing w:val="-3"/>
        </w:rPr>
        <w:t xml:space="preserve"> </w:t>
      </w:r>
      <w:r>
        <w:t>the Assurance remains Valid (which has the meaning in paragraph 3.7 below) on the date by which</w:t>
      </w:r>
      <w:r>
        <w:rPr>
          <w:spacing w:val="-2"/>
        </w:rPr>
        <w:t xml:space="preserve"> </w:t>
      </w:r>
      <w:r>
        <w:t>the</w:t>
      </w:r>
      <w:r>
        <w:rPr>
          <w:spacing w:val="-2"/>
        </w:rPr>
        <w:t xml:space="preserve"> </w:t>
      </w:r>
      <w:r>
        <w:t>CRP</w:t>
      </w:r>
      <w:r>
        <w:rPr>
          <w:spacing w:val="-4"/>
        </w:rPr>
        <w:t xml:space="preserve"> </w:t>
      </w:r>
      <w:r>
        <w:t>Information</w:t>
      </w:r>
      <w:r>
        <w:rPr>
          <w:spacing w:val="-2"/>
        </w:rPr>
        <w:t xml:space="preserve"> </w:t>
      </w:r>
      <w:r>
        <w:t>would</w:t>
      </w:r>
      <w:r>
        <w:rPr>
          <w:spacing w:val="-2"/>
        </w:rPr>
        <w:t xml:space="preserve"> </w:t>
      </w:r>
      <w:r>
        <w:t>otherwise</w:t>
      </w:r>
      <w:r>
        <w:rPr>
          <w:spacing w:val="-2"/>
        </w:rPr>
        <w:t xml:space="preserve"> </w:t>
      </w:r>
      <w:r>
        <w:t>be</w:t>
      </w:r>
      <w:r>
        <w:rPr>
          <w:spacing w:val="-4"/>
        </w:rPr>
        <w:t xml:space="preserve"> </w:t>
      </w:r>
      <w:r>
        <w:t>required,</w:t>
      </w:r>
      <w:r>
        <w:rPr>
          <w:spacing w:val="-3"/>
        </w:rPr>
        <w:t xml:space="preserve"> </w:t>
      </w:r>
      <w:r>
        <w:t>the</w:t>
      </w:r>
      <w:r>
        <w:rPr>
          <w:spacing w:val="-2"/>
        </w:rPr>
        <w:t xml:space="preserve"> </w:t>
      </w:r>
      <w:r>
        <w:t>Supplier</w:t>
      </w:r>
      <w:r>
        <w:rPr>
          <w:spacing w:val="-3"/>
        </w:rPr>
        <w:t xml:space="preserve"> </w:t>
      </w:r>
      <w:r>
        <w:t>shall</w:t>
      </w:r>
      <w:r>
        <w:rPr>
          <w:spacing w:val="-2"/>
        </w:rPr>
        <w:t xml:space="preserve"> </w:t>
      </w:r>
      <w:r>
        <w:t>not</w:t>
      </w:r>
      <w:r>
        <w:rPr>
          <w:spacing w:val="-3"/>
        </w:rPr>
        <w:t xml:space="preserve"> </w:t>
      </w:r>
      <w:r>
        <w:t>be</w:t>
      </w:r>
      <w:r>
        <w:rPr>
          <w:spacing w:val="-4"/>
        </w:rPr>
        <w:t xml:space="preserve"> </w:t>
      </w:r>
      <w:r>
        <w:t>required</w:t>
      </w:r>
      <w:r>
        <w:rPr>
          <w:spacing w:val="-4"/>
        </w:rPr>
        <w:t xml:space="preserve"> </w:t>
      </w:r>
      <w:r>
        <w:t>to provide the CRP Information under Paragraph 3.2 if it provides a copy of the Valid</w:t>
      </w:r>
      <w:r>
        <w:rPr>
          <w:spacing w:val="40"/>
        </w:rPr>
        <w:t xml:space="preserve"> </w:t>
      </w:r>
      <w:r>
        <w:t>Assurance to the Appropriate Authority or Appropriate Authorities on or before the date on which the CRP Information would otherwise have been required.</w:t>
      </w:r>
    </w:p>
    <w:p w14:paraId="3C9A771D" w14:textId="77777777" w:rsidR="0033413D" w:rsidRDefault="0033413D">
      <w:pPr>
        <w:pStyle w:val="BodyText"/>
        <w:spacing w:before="4"/>
      </w:pPr>
    </w:p>
    <w:p w14:paraId="0CD86EBA" w14:textId="77777777" w:rsidR="0033413D" w:rsidRDefault="00E46C25">
      <w:pPr>
        <w:pStyle w:val="ListParagraph"/>
        <w:numPr>
          <w:ilvl w:val="1"/>
          <w:numId w:val="10"/>
        </w:numPr>
        <w:tabs>
          <w:tab w:val="left" w:pos="813"/>
        </w:tabs>
        <w:ind w:left="813" w:hanging="367"/>
      </w:pPr>
      <w:r>
        <w:t>An</w:t>
      </w:r>
      <w:r>
        <w:rPr>
          <w:spacing w:val="-4"/>
        </w:rPr>
        <w:t xml:space="preserve"> </w:t>
      </w:r>
      <w:r>
        <w:t>Assurance</w:t>
      </w:r>
      <w:r>
        <w:rPr>
          <w:spacing w:val="-6"/>
        </w:rPr>
        <w:t xml:space="preserve"> </w:t>
      </w:r>
      <w:r>
        <w:t>shall</w:t>
      </w:r>
      <w:r>
        <w:rPr>
          <w:spacing w:val="-4"/>
        </w:rPr>
        <w:t xml:space="preserve"> </w:t>
      </w:r>
      <w:r>
        <w:t>be</w:t>
      </w:r>
      <w:r>
        <w:rPr>
          <w:spacing w:val="-4"/>
        </w:rPr>
        <w:t xml:space="preserve"> </w:t>
      </w:r>
      <w:r>
        <w:t>deemed</w:t>
      </w:r>
      <w:r>
        <w:rPr>
          <w:spacing w:val="-6"/>
        </w:rPr>
        <w:t xml:space="preserve"> </w:t>
      </w:r>
      <w:r>
        <w:t>Valid</w:t>
      </w:r>
      <w:r>
        <w:rPr>
          <w:spacing w:val="-3"/>
        </w:rPr>
        <w:t xml:space="preserve"> </w:t>
      </w:r>
      <w:r>
        <w:t>for</w:t>
      </w:r>
      <w:r>
        <w:rPr>
          <w:spacing w:val="-8"/>
        </w:rPr>
        <w:t xml:space="preserve"> </w:t>
      </w:r>
      <w:r>
        <w:t>the</w:t>
      </w:r>
      <w:r>
        <w:rPr>
          <w:spacing w:val="-4"/>
        </w:rPr>
        <w:t xml:space="preserve"> </w:t>
      </w:r>
      <w:r>
        <w:t>purposes</w:t>
      </w:r>
      <w:r>
        <w:rPr>
          <w:spacing w:val="-4"/>
        </w:rPr>
        <w:t xml:space="preserve"> </w:t>
      </w:r>
      <w:r>
        <w:t>of</w:t>
      </w:r>
      <w:r>
        <w:rPr>
          <w:spacing w:val="-2"/>
        </w:rPr>
        <w:t xml:space="preserve"> </w:t>
      </w:r>
      <w:r>
        <w:t>Paragraph</w:t>
      </w:r>
      <w:r>
        <w:rPr>
          <w:spacing w:val="-6"/>
        </w:rPr>
        <w:t xml:space="preserve"> </w:t>
      </w:r>
      <w:r>
        <w:t>3.6</w:t>
      </w:r>
      <w:r>
        <w:rPr>
          <w:spacing w:val="-3"/>
        </w:rPr>
        <w:t xml:space="preserve"> </w:t>
      </w:r>
      <w:r>
        <w:rPr>
          <w:spacing w:val="-5"/>
        </w:rPr>
        <w:t>if:</w:t>
      </w:r>
    </w:p>
    <w:p w14:paraId="661C8B38" w14:textId="77777777" w:rsidR="0033413D" w:rsidRDefault="0033413D">
      <w:pPr>
        <w:pStyle w:val="BodyText"/>
        <w:spacing w:before="5"/>
      </w:pPr>
    </w:p>
    <w:p w14:paraId="7015BF47" w14:textId="77777777" w:rsidR="0033413D" w:rsidRDefault="00E46C25">
      <w:pPr>
        <w:pStyle w:val="ListParagraph"/>
        <w:numPr>
          <w:ilvl w:val="2"/>
          <w:numId w:val="10"/>
        </w:numPr>
        <w:tabs>
          <w:tab w:val="left" w:pos="1719"/>
        </w:tabs>
        <w:spacing w:before="1" w:line="242" w:lineRule="auto"/>
        <w:ind w:right="748" w:firstLine="0"/>
      </w:pPr>
      <w:r>
        <w:t>the Assurance is within the validity period stated in the Assurance (or, if no validity period</w:t>
      </w:r>
      <w:r>
        <w:rPr>
          <w:spacing w:val="-1"/>
        </w:rPr>
        <w:t xml:space="preserve"> </w:t>
      </w:r>
      <w:r>
        <w:t>is</w:t>
      </w:r>
      <w:r>
        <w:rPr>
          <w:spacing w:val="-3"/>
        </w:rPr>
        <w:t xml:space="preserve"> </w:t>
      </w:r>
      <w:r>
        <w:t>stated,</w:t>
      </w:r>
      <w:r>
        <w:rPr>
          <w:spacing w:val="-4"/>
        </w:rPr>
        <w:t xml:space="preserve"> </w:t>
      </w:r>
      <w:r>
        <w:t>no</w:t>
      </w:r>
      <w:r>
        <w:rPr>
          <w:spacing w:val="-1"/>
        </w:rPr>
        <w:t xml:space="preserve"> </w:t>
      </w:r>
      <w:r>
        <w:t>more</w:t>
      </w:r>
      <w:r>
        <w:rPr>
          <w:spacing w:val="-3"/>
        </w:rPr>
        <w:t xml:space="preserve"> </w:t>
      </w:r>
      <w:r>
        <w:t>than</w:t>
      </w:r>
      <w:r>
        <w:rPr>
          <w:spacing w:val="-1"/>
        </w:rPr>
        <w:t xml:space="preserve"> </w:t>
      </w:r>
      <w:r>
        <w:t>12</w:t>
      </w:r>
      <w:r>
        <w:rPr>
          <w:spacing w:val="-5"/>
        </w:rPr>
        <w:t xml:space="preserve"> </w:t>
      </w:r>
      <w:r>
        <w:t>months</w:t>
      </w:r>
      <w:r>
        <w:rPr>
          <w:spacing w:val="-5"/>
        </w:rPr>
        <w:t xml:space="preserve"> </w:t>
      </w:r>
      <w:r>
        <w:t>has elapsed</w:t>
      </w:r>
      <w:r>
        <w:rPr>
          <w:spacing w:val="-1"/>
        </w:rPr>
        <w:t xml:space="preserve"> </w:t>
      </w:r>
      <w:r>
        <w:t>since</w:t>
      </w:r>
      <w:r>
        <w:rPr>
          <w:spacing w:val="-3"/>
        </w:rPr>
        <w:t xml:space="preserve"> </w:t>
      </w:r>
      <w:r>
        <w:t>it was</w:t>
      </w:r>
      <w:r>
        <w:rPr>
          <w:spacing w:val="-5"/>
        </w:rPr>
        <w:t xml:space="preserve"> </w:t>
      </w:r>
      <w:r>
        <w:t>issued</w:t>
      </w:r>
      <w:r>
        <w:rPr>
          <w:spacing w:val="-1"/>
        </w:rPr>
        <w:t xml:space="preserve"> </w:t>
      </w:r>
      <w:r>
        <w:t>and no more than 18</w:t>
      </w:r>
      <w:r>
        <w:rPr>
          <w:spacing w:val="-2"/>
        </w:rPr>
        <w:t xml:space="preserve"> </w:t>
      </w:r>
      <w:r>
        <w:t>months</w:t>
      </w:r>
      <w:r>
        <w:rPr>
          <w:spacing w:val="-2"/>
        </w:rPr>
        <w:t xml:space="preserve"> </w:t>
      </w:r>
      <w:r>
        <w:t>has elapsed since the Accounting Reference Date on which the CRP Information was based); and</w:t>
      </w:r>
    </w:p>
    <w:p w14:paraId="0D580221" w14:textId="77777777" w:rsidR="0033413D" w:rsidRDefault="0033413D">
      <w:pPr>
        <w:pStyle w:val="BodyText"/>
        <w:spacing w:before="4"/>
      </w:pPr>
    </w:p>
    <w:p w14:paraId="04565EDE" w14:textId="77777777" w:rsidR="0033413D" w:rsidRDefault="00E46C25">
      <w:pPr>
        <w:pStyle w:val="ListParagraph"/>
        <w:numPr>
          <w:ilvl w:val="2"/>
          <w:numId w:val="10"/>
        </w:numPr>
        <w:tabs>
          <w:tab w:val="left" w:pos="1719"/>
        </w:tabs>
        <w:spacing w:line="242" w:lineRule="auto"/>
        <w:ind w:right="769" w:firstLine="0"/>
      </w:pPr>
      <w:r>
        <w:t>no Corporate Change Events or Financial Distress Events (or events which would be deemed to be Corporate Change Events or Financial Distress Events if the Call-Off</w:t>
      </w:r>
      <w:r>
        <w:rPr>
          <w:spacing w:val="-3"/>
        </w:rPr>
        <w:t xml:space="preserve"> </w:t>
      </w:r>
      <w:r>
        <w:t>Contract</w:t>
      </w:r>
      <w:r>
        <w:rPr>
          <w:spacing w:val="-3"/>
        </w:rPr>
        <w:t xml:space="preserve"> </w:t>
      </w:r>
      <w:r>
        <w:t>had</w:t>
      </w:r>
      <w:r>
        <w:rPr>
          <w:spacing w:val="-4"/>
        </w:rPr>
        <w:t xml:space="preserve"> </w:t>
      </w:r>
      <w:r>
        <w:t>then</w:t>
      </w:r>
      <w:r>
        <w:rPr>
          <w:spacing w:val="-2"/>
        </w:rPr>
        <w:t xml:space="preserve"> </w:t>
      </w:r>
      <w:r>
        <w:t>been</w:t>
      </w:r>
      <w:r>
        <w:rPr>
          <w:spacing w:val="-2"/>
        </w:rPr>
        <w:t xml:space="preserve"> </w:t>
      </w:r>
      <w:r>
        <w:t>in</w:t>
      </w:r>
      <w:r>
        <w:rPr>
          <w:spacing w:val="-4"/>
        </w:rPr>
        <w:t xml:space="preserve"> </w:t>
      </w:r>
      <w:r>
        <w:t>force)</w:t>
      </w:r>
      <w:r>
        <w:rPr>
          <w:spacing w:val="-3"/>
        </w:rPr>
        <w:t xml:space="preserve"> </w:t>
      </w:r>
      <w:r>
        <w:t>have</w:t>
      </w:r>
      <w:r>
        <w:rPr>
          <w:spacing w:val="-2"/>
        </w:rPr>
        <w:t xml:space="preserve"> </w:t>
      </w:r>
      <w:r>
        <w:t>occurred</w:t>
      </w:r>
      <w:r>
        <w:rPr>
          <w:spacing w:val="-4"/>
        </w:rPr>
        <w:t xml:space="preserve"> </w:t>
      </w:r>
      <w:r>
        <w:t>since</w:t>
      </w:r>
      <w:r>
        <w:rPr>
          <w:spacing w:val="-4"/>
        </w:rPr>
        <w:t xml:space="preserve"> </w:t>
      </w:r>
      <w:r>
        <w:t>the</w:t>
      </w:r>
      <w:r>
        <w:rPr>
          <w:spacing w:val="-2"/>
        </w:rPr>
        <w:t xml:space="preserve"> </w:t>
      </w:r>
      <w:r>
        <w:t>date</w:t>
      </w:r>
      <w:r>
        <w:rPr>
          <w:spacing w:val="-2"/>
        </w:rPr>
        <w:t xml:space="preserve"> </w:t>
      </w:r>
      <w:r>
        <w:t>of issue</w:t>
      </w:r>
      <w:r>
        <w:rPr>
          <w:spacing w:val="-2"/>
        </w:rPr>
        <w:t xml:space="preserve"> </w:t>
      </w:r>
      <w:r>
        <w:t>of</w:t>
      </w:r>
      <w:r>
        <w:rPr>
          <w:spacing w:val="-3"/>
        </w:rPr>
        <w:t xml:space="preserve"> </w:t>
      </w:r>
      <w:r>
        <w:t xml:space="preserve">the </w:t>
      </w:r>
      <w:r>
        <w:rPr>
          <w:spacing w:val="-2"/>
        </w:rPr>
        <w:t>Assurance.</w:t>
      </w:r>
    </w:p>
    <w:p w14:paraId="00822AF1" w14:textId="77777777" w:rsidR="0033413D" w:rsidRDefault="0033413D">
      <w:pPr>
        <w:pStyle w:val="BodyText"/>
        <w:spacing w:before="2"/>
      </w:pPr>
    </w:p>
    <w:p w14:paraId="1CB60D2F" w14:textId="77777777" w:rsidR="0033413D" w:rsidRDefault="00E46C25">
      <w:pPr>
        <w:pStyle w:val="ListParagraph"/>
        <w:numPr>
          <w:ilvl w:val="1"/>
          <w:numId w:val="10"/>
        </w:numPr>
        <w:tabs>
          <w:tab w:val="left" w:pos="448"/>
          <w:tab w:val="left" w:pos="810"/>
        </w:tabs>
        <w:spacing w:line="242" w:lineRule="auto"/>
        <w:ind w:right="894" w:hanging="3"/>
      </w:pPr>
      <w:r>
        <w:t>If the Call-Off Contract is a Critical Service Contract, the Supplier shall provide an updated</w:t>
      </w:r>
      <w:r>
        <w:rPr>
          <w:spacing w:val="-2"/>
        </w:rPr>
        <w:t xml:space="preserve"> </w:t>
      </w:r>
      <w:r>
        <w:t>version</w:t>
      </w:r>
      <w:r>
        <w:rPr>
          <w:spacing w:val="-2"/>
        </w:rPr>
        <w:t xml:space="preserve"> </w:t>
      </w:r>
      <w:r>
        <w:t>of</w:t>
      </w:r>
      <w:r>
        <w:rPr>
          <w:spacing w:val="-3"/>
        </w:rPr>
        <w:t xml:space="preserve"> </w:t>
      </w:r>
      <w:r>
        <w:t>the</w:t>
      </w:r>
      <w:r>
        <w:rPr>
          <w:spacing w:val="-2"/>
        </w:rPr>
        <w:t xml:space="preserve"> </w:t>
      </w:r>
      <w:r>
        <w:t>CRP</w:t>
      </w:r>
      <w:r>
        <w:rPr>
          <w:spacing w:val="-2"/>
        </w:rPr>
        <w:t xml:space="preserve"> </w:t>
      </w:r>
      <w:r>
        <w:t>Information</w:t>
      </w:r>
      <w:r>
        <w:rPr>
          <w:spacing w:val="-4"/>
        </w:rPr>
        <w:t xml:space="preserve"> </w:t>
      </w:r>
      <w:r>
        <w:t>(or, in</w:t>
      </w:r>
      <w:r>
        <w:rPr>
          <w:spacing w:val="-4"/>
        </w:rPr>
        <w:t xml:space="preserve"> </w:t>
      </w:r>
      <w:r>
        <w:t>the</w:t>
      </w:r>
      <w:r>
        <w:rPr>
          <w:spacing w:val="-2"/>
        </w:rPr>
        <w:t xml:space="preserve"> </w:t>
      </w:r>
      <w:r>
        <w:t>case</w:t>
      </w:r>
      <w:r>
        <w:rPr>
          <w:spacing w:val="-2"/>
        </w:rPr>
        <w:t xml:space="preserve"> </w:t>
      </w:r>
      <w:r>
        <w:t>of</w:t>
      </w:r>
      <w:r>
        <w:rPr>
          <w:spacing w:val="-3"/>
        </w:rPr>
        <w:t xml:space="preserve"> </w:t>
      </w:r>
      <w:r>
        <w:t>Paragraph</w:t>
      </w:r>
      <w:r>
        <w:rPr>
          <w:spacing w:val="-4"/>
        </w:rPr>
        <w:t xml:space="preserve"> </w:t>
      </w:r>
      <w:r>
        <w:t>3.8.3</w:t>
      </w:r>
      <w:r>
        <w:rPr>
          <w:spacing w:val="-2"/>
        </w:rPr>
        <w:t xml:space="preserve"> </w:t>
      </w:r>
      <w:r>
        <w:t>of</w:t>
      </w:r>
      <w:r>
        <w:rPr>
          <w:spacing w:val="-2"/>
        </w:rPr>
        <w:t xml:space="preserve"> </w:t>
      </w:r>
      <w:r>
        <w:t>its</w:t>
      </w:r>
      <w:r>
        <w:rPr>
          <w:spacing w:val="-1"/>
        </w:rPr>
        <w:t xml:space="preserve"> </w:t>
      </w:r>
      <w:r>
        <w:t>initial</w:t>
      </w:r>
      <w:r>
        <w:rPr>
          <w:spacing w:val="-3"/>
        </w:rPr>
        <w:t xml:space="preserve"> </w:t>
      </w:r>
      <w:r>
        <w:t>CRP Information) to the Appropriate Authority or Appropriate Authorities:</w:t>
      </w:r>
    </w:p>
    <w:p w14:paraId="0F248F4F" w14:textId="77777777" w:rsidR="0033413D" w:rsidRDefault="0033413D">
      <w:pPr>
        <w:pStyle w:val="BodyText"/>
        <w:spacing w:before="3"/>
      </w:pPr>
    </w:p>
    <w:p w14:paraId="089A7067" w14:textId="77777777" w:rsidR="0033413D" w:rsidRDefault="00E46C25">
      <w:pPr>
        <w:pStyle w:val="ListParagraph"/>
        <w:numPr>
          <w:ilvl w:val="2"/>
          <w:numId w:val="10"/>
        </w:numPr>
        <w:tabs>
          <w:tab w:val="left" w:pos="1719"/>
        </w:tabs>
        <w:spacing w:line="242" w:lineRule="auto"/>
        <w:ind w:right="832" w:firstLine="0"/>
      </w:pPr>
      <w:r>
        <w:t>within 14 days of the occurrence of a Financial Distress Event (along with any additional highly confidential information no longer exempted from disclosure under Paragraph</w:t>
      </w:r>
      <w:r>
        <w:rPr>
          <w:spacing w:val="-2"/>
        </w:rPr>
        <w:t xml:space="preserve"> </w:t>
      </w:r>
      <w:r>
        <w:t>3.11)</w:t>
      </w:r>
      <w:r>
        <w:rPr>
          <w:spacing w:val="-3"/>
        </w:rPr>
        <w:t xml:space="preserve"> </w:t>
      </w:r>
      <w:r>
        <w:t>unless</w:t>
      </w:r>
      <w:r>
        <w:rPr>
          <w:spacing w:val="-4"/>
        </w:rPr>
        <w:t xml:space="preserve"> </w:t>
      </w:r>
      <w:r>
        <w:t>the</w:t>
      </w:r>
      <w:r>
        <w:rPr>
          <w:spacing w:val="-2"/>
        </w:rPr>
        <w:t xml:space="preserve"> </w:t>
      </w:r>
      <w:r>
        <w:t>Supplier</w:t>
      </w:r>
      <w:r>
        <w:rPr>
          <w:spacing w:val="-1"/>
        </w:rPr>
        <w:t xml:space="preserve"> </w:t>
      </w:r>
      <w:r>
        <w:t>is</w:t>
      </w:r>
      <w:r>
        <w:rPr>
          <w:spacing w:val="-4"/>
        </w:rPr>
        <w:t xml:space="preserve"> </w:t>
      </w:r>
      <w:r>
        <w:t>relieved</w:t>
      </w:r>
      <w:r>
        <w:rPr>
          <w:spacing w:val="-2"/>
        </w:rPr>
        <w:t xml:space="preserve"> </w:t>
      </w:r>
      <w:r>
        <w:t>of</w:t>
      </w:r>
      <w:r>
        <w:rPr>
          <w:spacing w:val="-2"/>
        </w:rPr>
        <w:t xml:space="preserve"> </w:t>
      </w:r>
      <w:r>
        <w:t>the</w:t>
      </w:r>
      <w:r>
        <w:rPr>
          <w:spacing w:val="-4"/>
        </w:rPr>
        <w:t xml:space="preserve"> </w:t>
      </w:r>
      <w:r>
        <w:t>consequences</w:t>
      </w:r>
      <w:r>
        <w:rPr>
          <w:spacing w:val="-4"/>
        </w:rPr>
        <w:t xml:space="preserve"> </w:t>
      </w:r>
      <w:r>
        <w:t>of</w:t>
      </w:r>
      <w:r>
        <w:rPr>
          <w:spacing w:val="-5"/>
        </w:rPr>
        <w:t xml:space="preserve"> </w:t>
      </w:r>
      <w:r>
        <w:t>the</w:t>
      </w:r>
      <w:r>
        <w:rPr>
          <w:spacing w:val="-2"/>
        </w:rPr>
        <w:t xml:space="preserve"> </w:t>
      </w:r>
      <w:r>
        <w:t>Financial Distress Event as a result of credit ratings being revised upwards;</w:t>
      </w:r>
    </w:p>
    <w:p w14:paraId="27D6DF12" w14:textId="77777777" w:rsidR="0033413D" w:rsidRDefault="0033413D">
      <w:pPr>
        <w:pStyle w:val="BodyText"/>
        <w:spacing w:before="4"/>
      </w:pPr>
    </w:p>
    <w:p w14:paraId="793887D8" w14:textId="77777777" w:rsidR="0033413D" w:rsidRDefault="00E46C25">
      <w:pPr>
        <w:pStyle w:val="ListParagraph"/>
        <w:numPr>
          <w:ilvl w:val="2"/>
          <w:numId w:val="10"/>
        </w:numPr>
        <w:tabs>
          <w:tab w:val="left" w:pos="1719"/>
        </w:tabs>
        <w:spacing w:before="1"/>
        <w:ind w:left="1719" w:hanging="551"/>
      </w:pPr>
      <w:r>
        <w:t>within</w:t>
      </w:r>
      <w:r>
        <w:rPr>
          <w:spacing w:val="-4"/>
        </w:rPr>
        <w:t xml:space="preserve"> </w:t>
      </w:r>
      <w:r>
        <w:t>30</w:t>
      </w:r>
      <w:r>
        <w:rPr>
          <w:spacing w:val="-4"/>
        </w:rPr>
        <w:t xml:space="preserve"> </w:t>
      </w:r>
      <w:r>
        <w:t>days</w:t>
      </w:r>
      <w:r>
        <w:rPr>
          <w:spacing w:val="-3"/>
        </w:rPr>
        <w:t xml:space="preserve"> </w:t>
      </w:r>
      <w:r>
        <w:t>of</w:t>
      </w:r>
      <w:r>
        <w:rPr>
          <w:spacing w:val="-2"/>
        </w:rPr>
        <w:t xml:space="preserve"> </w:t>
      </w:r>
      <w:r>
        <w:t>a</w:t>
      </w:r>
      <w:r>
        <w:rPr>
          <w:spacing w:val="-7"/>
        </w:rPr>
        <w:t xml:space="preserve"> </w:t>
      </w:r>
      <w:r>
        <w:t>Corporate</w:t>
      </w:r>
      <w:r>
        <w:rPr>
          <w:spacing w:val="-6"/>
        </w:rPr>
        <w:t xml:space="preserve"> </w:t>
      </w:r>
      <w:r>
        <w:t>Change</w:t>
      </w:r>
      <w:r>
        <w:rPr>
          <w:spacing w:val="-4"/>
        </w:rPr>
        <w:t xml:space="preserve"> </w:t>
      </w:r>
      <w:r>
        <w:t>Event</w:t>
      </w:r>
      <w:r>
        <w:rPr>
          <w:spacing w:val="-4"/>
        </w:rPr>
        <w:t xml:space="preserve"> </w:t>
      </w:r>
      <w:r>
        <w:rPr>
          <w:spacing w:val="-2"/>
        </w:rPr>
        <w:t>unless</w:t>
      </w:r>
    </w:p>
    <w:p w14:paraId="08C06AE9" w14:textId="77777777" w:rsidR="0033413D" w:rsidRDefault="0033413D">
      <w:pPr>
        <w:pStyle w:val="BodyText"/>
        <w:spacing w:before="5"/>
      </w:pPr>
    </w:p>
    <w:p w14:paraId="58D22B0F" w14:textId="77777777" w:rsidR="0033413D" w:rsidRDefault="00E46C25">
      <w:pPr>
        <w:pStyle w:val="ListParagraph"/>
        <w:numPr>
          <w:ilvl w:val="3"/>
          <w:numId w:val="10"/>
        </w:numPr>
        <w:tabs>
          <w:tab w:val="left" w:pos="2217"/>
        </w:tabs>
        <w:spacing w:line="242" w:lineRule="auto"/>
        <w:ind w:left="1888" w:right="821" w:firstLine="0"/>
      </w:pPr>
      <w:r>
        <w:t>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w:t>
      </w:r>
      <w:r>
        <w:rPr>
          <w:spacing w:val="-1"/>
        </w:rPr>
        <w:t xml:space="preserve"> </w:t>
      </w:r>
      <w:r>
        <w:t>with</w:t>
      </w:r>
      <w:r>
        <w:rPr>
          <w:spacing w:val="-1"/>
        </w:rPr>
        <w:t xml:space="preserve"> </w:t>
      </w:r>
      <w:r>
        <w:t>the</w:t>
      </w:r>
      <w:r>
        <w:rPr>
          <w:spacing w:val="-1"/>
        </w:rPr>
        <w:t xml:space="preserve"> </w:t>
      </w:r>
      <w:r>
        <w:t>Appropriate Authority</w:t>
      </w:r>
      <w:r>
        <w:rPr>
          <w:spacing w:val="-1"/>
        </w:rPr>
        <w:t xml:space="preserve"> </w:t>
      </w:r>
      <w:r>
        <w:t>to</w:t>
      </w:r>
      <w:r>
        <w:rPr>
          <w:spacing w:val="-3"/>
        </w:rPr>
        <w:t xml:space="preserve"> </w:t>
      </w:r>
      <w:r>
        <w:t>enable it to</w:t>
      </w:r>
      <w:r>
        <w:rPr>
          <w:spacing w:val="-1"/>
        </w:rPr>
        <w:t xml:space="preserve"> </w:t>
      </w:r>
      <w:r>
        <w:t>understand</w:t>
      </w:r>
      <w:r>
        <w:rPr>
          <w:spacing w:val="-1"/>
        </w:rPr>
        <w:t xml:space="preserve"> </w:t>
      </w:r>
      <w:r>
        <w:t>the nature of the Corporate Change Event and the Appropriate Authority</w:t>
      </w:r>
      <w:r>
        <w:rPr>
          <w:spacing w:val="40"/>
        </w:rPr>
        <w:t xml:space="preserve"> </w:t>
      </w:r>
      <w:r>
        <w:t>shall reserve</w:t>
      </w:r>
      <w:r>
        <w:rPr>
          <w:spacing w:val="-4"/>
        </w:rPr>
        <w:t xml:space="preserve"> </w:t>
      </w:r>
      <w:r>
        <w:t>the</w:t>
      </w:r>
      <w:r>
        <w:rPr>
          <w:spacing w:val="-4"/>
        </w:rPr>
        <w:t xml:space="preserve"> </w:t>
      </w:r>
      <w:r>
        <w:t>right</w:t>
      </w:r>
      <w:r>
        <w:rPr>
          <w:spacing w:val="-3"/>
        </w:rPr>
        <w:t xml:space="preserve"> </w:t>
      </w:r>
      <w:r>
        <w:t>to</w:t>
      </w:r>
      <w:r>
        <w:rPr>
          <w:spacing w:val="-4"/>
        </w:rPr>
        <w:t xml:space="preserve"> </w:t>
      </w:r>
      <w:r>
        <w:t>terminate</w:t>
      </w:r>
      <w:r>
        <w:rPr>
          <w:spacing w:val="-2"/>
        </w:rPr>
        <w:t xml:space="preserve"> </w:t>
      </w:r>
      <w:r>
        <w:t>a</w:t>
      </w:r>
      <w:r>
        <w:rPr>
          <w:spacing w:val="-4"/>
        </w:rPr>
        <w:t xml:space="preserve"> </w:t>
      </w:r>
      <w:r>
        <w:t>Corporate</w:t>
      </w:r>
      <w:r>
        <w:rPr>
          <w:spacing w:val="-4"/>
        </w:rPr>
        <w:t xml:space="preserve"> </w:t>
      </w:r>
      <w:r>
        <w:t>Change</w:t>
      </w:r>
      <w:r>
        <w:rPr>
          <w:spacing w:val="-2"/>
        </w:rPr>
        <w:t xml:space="preserve"> </w:t>
      </w:r>
      <w:r>
        <w:t>Event</w:t>
      </w:r>
      <w:r>
        <w:rPr>
          <w:spacing w:val="-3"/>
        </w:rPr>
        <w:t xml:space="preserve"> </w:t>
      </w:r>
      <w:r>
        <w:t>Grace</w:t>
      </w:r>
      <w:r>
        <w:rPr>
          <w:spacing w:val="-4"/>
        </w:rPr>
        <w:t xml:space="preserve"> </w:t>
      </w:r>
      <w:r>
        <w:t>Period</w:t>
      </w:r>
      <w:r>
        <w:rPr>
          <w:spacing w:val="-2"/>
        </w:rPr>
        <w:t xml:space="preserve"> </w:t>
      </w:r>
      <w:r>
        <w:t>at</w:t>
      </w:r>
      <w:r>
        <w:rPr>
          <w:spacing w:val="-3"/>
        </w:rPr>
        <w:t xml:space="preserve"> </w:t>
      </w:r>
      <w:r>
        <w:t>any time if the Supplier fails to comply with this Paragraph; or</w:t>
      </w:r>
    </w:p>
    <w:p w14:paraId="11CAC40E" w14:textId="77777777" w:rsidR="0033413D" w:rsidRDefault="0033413D">
      <w:pPr>
        <w:pStyle w:val="ListParagraph"/>
        <w:spacing w:line="242" w:lineRule="auto"/>
        <w:sectPr w:rsidR="0033413D">
          <w:pgSz w:w="11930" w:h="16840"/>
          <w:pgMar w:top="1340" w:right="708" w:bottom="980" w:left="992" w:header="0" w:footer="794" w:gutter="0"/>
          <w:cols w:space="720"/>
        </w:sectPr>
      </w:pPr>
    </w:p>
    <w:p w14:paraId="2AD00C41" w14:textId="77777777" w:rsidR="0033413D" w:rsidRDefault="00E46C25">
      <w:pPr>
        <w:pStyle w:val="ListParagraph"/>
        <w:numPr>
          <w:ilvl w:val="3"/>
          <w:numId w:val="10"/>
        </w:numPr>
        <w:tabs>
          <w:tab w:val="left" w:pos="2217"/>
        </w:tabs>
        <w:spacing w:before="81"/>
        <w:ind w:left="2217" w:hanging="329"/>
      </w:pPr>
      <w:r>
        <w:lastRenderedPageBreak/>
        <w:t>not</w:t>
      </w:r>
      <w:r>
        <w:rPr>
          <w:spacing w:val="-6"/>
        </w:rPr>
        <w:t xml:space="preserve"> </w:t>
      </w:r>
      <w:r>
        <w:t>required</w:t>
      </w:r>
      <w:r>
        <w:rPr>
          <w:spacing w:val="-7"/>
        </w:rPr>
        <w:t xml:space="preserve"> </w:t>
      </w:r>
      <w:r>
        <w:t>pursuant</w:t>
      </w:r>
      <w:r>
        <w:rPr>
          <w:spacing w:val="-6"/>
        </w:rPr>
        <w:t xml:space="preserve"> </w:t>
      </w:r>
      <w:r>
        <w:t>to</w:t>
      </w:r>
      <w:r>
        <w:rPr>
          <w:spacing w:val="-7"/>
        </w:rPr>
        <w:t xml:space="preserve"> </w:t>
      </w:r>
      <w:r>
        <w:t>Paragraph</w:t>
      </w:r>
      <w:r>
        <w:rPr>
          <w:spacing w:val="-6"/>
        </w:rPr>
        <w:t xml:space="preserve"> </w:t>
      </w:r>
      <w:r>
        <w:rPr>
          <w:spacing w:val="-4"/>
        </w:rPr>
        <w:t>3.10;</w:t>
      </w:r>
    </w:p>
    <w:p w14:paraId="0A72D1D0" w14:textId="77777777" w:rsidR="0033413D" w:rsidRDefault="0033413D">
      <w:pPr>
        <w:pStyle w:val="BodyText"/>
        <w:spacing w:before="6"/>
      </w:pPr>
    </w:p>
    <w:p w14:paraId="71E7D4E1" w14:textId="77777777" w:rsidR="0033413D" w:rsidRDefault="00E46C25">
      <w:pPr>
        <w:pStyle w:val="ListParagraph"/>
        <w:numPr>
          <w:ilvl w:val="2"/>
          <w:numId w:val="10"/>
        </w:numPr>
        <w:tabs>
          <w:tab w:val="left" w:pos="1719"/>
        </w:tabs>
        <w:ind w:left="1719" w:hanging="551"/>
      </w:pPr>
      <w:r>
        <w:t>within</w:t>
      </w:r>
      <w:r>
        <w:rPr>
          <w:spacing w:val="-4"/>
        </w:rPr>
        <w:t xml:space="preserve"> </w:t>
      </w:r>
      <w:r>
        <w:t>30</w:t>
      </w:r>
      <w:r>
        <w:rPr>
          <w:spacing w:val="-3"/>
        </w:rPr>
        <w:t xml:space="preserve"> </w:t>
      </w:r>
      <w:r>
        <w:t>days</w:t>
      </w:r>
      <w:r>
        <w:rPr>
          <w:spacing w:val="-2"/>
        </w:rPr>
        <w:t xml:space="preserve"> </w:t>
      </w:r>
      <w:r>
        <w:t>of</w:t>
      </w:r>
      <w:r>
        <w:rPr>
          <w:spacing w:val="-4"/>
        </w:rPr>
        <w:t xml:space="preserve"> </w:t>
      </w:r>
      <w:r>
        <w:t>the</w:t>
      </w:r>
      <w:r>
        <w:rPr>
          <w:spacing w:val="-3"/>
        </w:rPr>
        <w:t xml:space="preserve"> </w:t>
      </w:r>
      <w:r>
        <w:t>date</w:t>
      </w:r>
      <w:r>
        <w:rPr>
          <w:spacing w:val="-5"/>
        </w:rPr>
        <w:t xml:space="preserve"> </w:t>
      </w:r>
      <w:r>
        <w:rPr>
          <w:spacing w:val="-4"/>
        </w:rPr>
        <w:t>that:</w:t>
      </w:r>
    </w:p>
    <w:p w14:paraId="65DE9E0B" w14:textId="77777777" w:rsidR="0033413D" w:rsidRDefault="0033413D">
      <w:pPr>
        <w:pStyle w:val="BodyText"/>
        <w:spacing w:before="5"/>
      </w:pPr>
    </w:p>
    <w:p w14:paraId="2861F1D3" w14:textId="77777777" w:rsidR="0033413D" w:rsidRDefault="00E46C25">
      <w:pPr>
        <w:pStyle w:val="ListParagraph"/>
        <w:numPr>
          <w:ilvl w:val="3"/>
          <w:numId w:val="10"/>
        </w:numPr>
        <w:tabs>
          <w:tab w:val="left" w:pos="2217"/>
        </w:tabs>
        <w:ind w:left="1888" w:right="849" w:firstLine="0"/>
      </w:pPr>
      <w:r>
        <w:t>the</w:t>
      </w:r>
      <w:r>
        <w:rPr>
          <w:spacing w:val="-4"/>
        </w:rPr>
        <w:t xml:space="preserve"> </w:t>
      </w:r>
      <w:r>
        <w:t>credit</w:t>
      </w:r>
      <w:r>
        <w:rPr>
          <w:spacing w:val="-3"/>
        </w:rPr>
        <w:t xml:space="preserve"> </w:t>
      </w:r>
      <w:r>
        <w:t>rating(s)</w:t>
      </w:r>
      <w:r>
        <w:rPr>
          <w:spacing w:val="-1"/>
        </w:rPr>
        <w:t xml:space="preserve"> </w:t>
      </w:r>
      <w:r>
        <w:t>of</w:t>
      </w:r>
      <w:r>
        <w:rPr>
          <w:spacing w:val="-3"/>
        </w:rPr>
        <w:t xml:space="preserve"> </w:t>
      </w:r>
      <w:r>
        <w:t>each</w:t>
      </w:r>
      <w:r>
        <w:rPr>
          <w:spacing w:val="-2"/>
        </w:rPr>
        <w:t xml:space="preserve"> </w:t>
      </w:r>
      <w:r>
        <w:t>of</w:t>
      </w:r>
      <w:r>
        <w:rPr>
          <w:spacing w:val="-2"/>
        </w:rPr>
        <w:t xml:space="preserve"> </w:t>
      </w:r>
      <w:r>
        <w:t>the</w:t>
      </w:r>
      <w:r>
        <w:rPr>
          <w:spacing w:val="-4"/>
        </w:rPr>
        <w:t xml:space="preserve"> </w:t>
      </w:r>
      <w:r>
        <w:t>Supplier</w:t>
      </w:r>
      <w:r>
        <w:rPr>
          <w:spacing w:val="-1"/>
        </w:rPr>
        <w:t xml:space="preserve"> </w:t>
      </w:r>
      <w:r>
        <w:t>and</w:t>
      </w:r>
      <w:r>
        <w:rPr>
          <w:spacing w:val="-6"/>
        </w:rPr>
        <w:t xml:space="preserve"> </w:t>
      </w:r>
      <w:r>
        <w:t>its</w:t>
      </w:r>
      <w:r>
        <w:rPr>
          <w:spacing w:val="-1"/>
        </w:rPr>
        <w:t xml:space="preserve"> </w:t>
      </w:r>
      <w:r>
        <w:t>Parent Undertakings</w:t>
      </w:r>
      <w:r>
        <w:rPr>
          <w:spacing w:val="-4"/>
        </w:rPr>
        <w:t xml:space="preserve"> </w:t>
      </w:r>
      <w:r>
        <w:t>fail to meet any of the criteria specified in Paragraph 3.10; or</w:t>
      </w:r>
    </w:p>
    <w:p w14:paraId="5086FFB9" w14:textId="77777777" w:rsidR="0033413D" w:rsidRDefault="0033413D">
      <w:pPr>
        <w:pStyle w:val="BodyText"/>
        <w:spacing w:before="7"/>
      </w:pPr>
    </w:p>
    <w:p w14:paraId="660D2E67" w14:textId="77777777" w:rsidR="0033413D" w:rsidRDefault="00E46C25">
      <w:pPr>
        <w:pStyle w:val="ListParagraph"/>
        <w:numPr>
          <w:ilvl w:val="3"/>
          <w:numId w:val="10"/>
        </w:numPr>
        <w:tabs>
          <w:tab w:val="left" w:pos="2217"/>
        </w:tabs>
        <w:spacing w:line="244" w:lineRule="auto"/>
        <w:ind w:left="1888" w:right="1238" w:firstLine="0"/>
      </w:pPr>
      <w:r>
        <w:t>none of the credit rating agencies specified at Paragraph 3.10 hold a public</w:t>
      </w:r>
      <w:r>
        <w:rPr>
          <w:spacing w:val="-2"/>
        </w:rPr>
        <w:t xml:space="preserve"> </w:t>
      </w:r>
      <w:r>
        <w:t>credit</w:t>
      </w:r>
      <w:r>
        <w:rPr>
          <w:spacing w:val="-4"/>
        </w:rPr>
        <w:t xml:space="preserve"> </w:t>
      </w:r>
      <w:r>
        <w:t>rating</w:t>
      </w:r>
      <w:r>
        <w:rPr>
          <w:spacing w:val="-5"/>
        </w:rPr>
        <w:t xml:space="preserve"> </w:t>
      </w:r>
      <w:r>
        <w:t>for</w:t>
      </w:r>
      <w:r>
        <w:rPr>
          <w:spacing w:val="-4"/>
        </w:rPr>
        <w:t xml:space="preserve"> </w:t>
      </w:r>
      <w:r>
        <w:t>the</w:t>
      </w:r>
      <w:r>
        <w:rPr>
          <w:spacing w:val="-3"/>
        </w:rPr>
        <w:t xml:space="preserve"> </w:t>
      </w:r>
      <w:r>
        <w:t>Supplier</w:t>
      </w:r>
      <w:r>
        <w:rPr>
          <w:spacing w:val="-2"/>
        </w:rPr>
        <w:t xml:space="preserve"> </w:t>
      </w:r>
      <w:r>
        <w:t>or</w:t>
      </w:r>
      <w:r>
        <w:rPr>
          <w:spacing w:val="-4"/>
        </w:rPr>
        <w:t xml:space="preserve"> </w:t>
      </w:r>
      <w:r>
        <w:t>any</w:t>
      </w:r>
      <w:r>
        <w:rPr>
          <w:spacing w:val="-2"/>
        </w:rPr>
        <w:t xml:space="preserve"> </w:t>
      </w:r>
      <w:r>
        <w:t>of</w:t>
      </w:r>
      <w:r>
        <w:rPr>
          <w:spacing w:val="-4"/>
        </w:rPr>
        <w:t xml:space="preserve"> </w:t>
      </w:r>
      <w:r>
        <w:t>its</w:t>
      </w:r>
      <w:r>
        <w:rPr>
          <w:spacing w:val="-2"/>
        </w:rPr>
        <w:t xml:space="preserve"> </w:t>
      </w:r>
      <w:r>
        <w:t>Parent</w:t>
      </w:r>
      <w:r>
        <w:rPr>
          <w:spacing w:val="-4"/>
        </w:rPr>
        <w:t xml:space="preserve"> </w:t>
      </w:r>
      <w:r>
        <w:t>Undertakings;</w:t>
      </w:r>
      <w:r>
        <w:rPr>
          <w:spacing w:val="-4"/>
        </w:rPr>
        <w:t xml:space="preserve"> </w:t>
      </w:r>
      <w:r>
        <w:t>and</w:t>
      </w:r>
    </w:p>
    <w:p w14:paraId="22BA0939" w14:textId="77777777" w:rsidR="0033413D" w:rsidRDefault="00E46C25">
      <w:pPr>
        <w:pStyle w:val="ListParagraph"/>
        <w:numPr>
          <w:ilvl w:val="2"/>
          <w:numId w:val="10"/>
        </w:numPr>
        <w:tabs>
          <w:tab w:val="left" w:pos="1719"/>
        </w:tabs>
        <w:spacing w:before="252" w:line="242" w:lineRule="auto"/>
        <w:ind w:right="991" w:firstLine="0"/>
      </w:pPr>
      <w:r>
        <w:t>in</w:t>
      </w:r>
      <w:r>
        <w:rPr>
          <w:spacing w:val="-2"/>
        </w:rPr>
        <w:t xml:space="preserve"> </w:t>
      </w:r>
      <w:r>
        <w:t>any</w:t>
      </w:r>
      <w:r>
        <w:rPr>
          <w:spacing w:val="-4"/>
        </w:rPr>
        <w:t xml:space="preserve"> </w:t>
      </w:r>
      <w:r>
        <w:t>event, within</w:t>
      </w:r>
      <w:r>
        <w:rPr>
          <w:spacing w:val="-4"/>
        </w:rPr>
        <w:t xml:space="preserve"> </w:t>
      </w:r>
      <w:r>
        <w:t>6</w:t>
      </w:r>
      <w:r>
        <w:rPr>
          <w:spacing w:val="-4"/>
        </w:rPr>
        <w:t xml:space="preserve"> </w:t>
      </w:r>
      <w:r>
        <w:t>months</w:t>
      </w:r>
      <w:r>
        <w:rPr>
          <w:spacing w:val="-4"/>
        </w:rPr>
        <w:t xml:space="preserve"> </w:t>
      </w:r>
      <w:r>
        <w:t>after</w:t>
      </w:r>
      <w:r>
        <w:rPr>
          <w:spacing w:val="-1"/>
        </w:rPr>
        <w:t xml:space="preserve"> </w:t>
      </w:r>
      <w:r>
        <w:t>each</w:t>
      </w:r>
      <w:r>
        <w:rPr>
          <w:spacing w:val="-4"/>
        </w:rPr>
        <w:t xml:space="preserve"> </w:t>
      </w:r>
      <w:r>
        <w:t>Accounting</w:t>
      </w:r>
      <w:r>
        <w:rPr>
          <w:spacing w:val="-2"/>
        </w:rPr>
        <w:t xml:space="preserve"> </w:t>
      </w:r>
      <w:r>
        <w:t>Reference</w:t>
      </w:r>
      <w:r>
        <w:rPr>
          <w:spacing w:val="-2"/>
        </w:rPr>
        <w:t xml:space="preserve"> </w:t>
      </w:r>
      <w:r>
        <w:t>Date</w:t>
      </w:r>
      <w:r>
        <w:rPr>
          <w:spacing w:val="-4"/>
        </w:rPr>
        <w:t xml:space="preserve"> </w:t>
      </w:r>
      <w:r>
        <w:t>or</w:t>
      </w:r>
      <w:r>
        <w:rPr>
          <w:spacing w:val="-1"/>
        </w:rPr>
        <w:t xml:space="preserve"> </w:t>
      </w:r>
      <w:r>
        <w:t>within 15 months of the date of the previous Assurance received from the Appropriate Authority (whichever is the earlier), unless:</w:t>
      </w:r>
    </w:p>
    <w:p w14:paraId="5600A772" w14:textId="77777777" w:rsidR="0033413D" w:rsidRDefault="0033413D">
      <w:pPr>
        <w:pStyle w:val="BodyText"/>
        <w:spacing w:before="3"/>
      </w:pPr>
    </w:p>
    <w:p w14:paraId="7224B526" w14:textId="77777777" w:rsidR="0033413D" w:rsidRDefault="00E46C25">
      <w:pPr>
        <w:pStyle w:val="ListParagraph"/>
        <w:numPr>
          <w:ilvl w:val="3"/>
          <w:numId w:val="10"/>
        </w:numPr>
        <w:tabs>
          <w:tab w:val="left" w:pos="2217"/>
        </w:tabs>
        <w:ind w:left="2217" w:hanging="329"/>
      </w:pPr>
      <w:r>
        <w:t>updated</w:t>
      </w:r>
      <w:r>
        <w:rPr>
          <w:spacing w:val="-9"/>
        </w:rPr>
        <w:t xml:space="preserve"> </w:t>
      </w:r>
      <w:r>
        <w:t>CRP</w:t>
      </w:r>
      <w:r>
        <w:rPr>
          <w:spacing w:val="-5"/>
        </w:rPr>
        <w:t xml:space="preserve"> </w:t>
      </w:r>
      <w:r>
        <w:t>Information</w:t>
      </w:r>
      <w:r>
        <w:rPr>
          <w:spacing w:val="-4"/>
        </w:rPr>
        <w:t xml:space="preserve"> </w:t>
      </w:r>
      <w:r>
        <w:t>has</w:t>
      </w:r>
      <w:r>
        <w:rPr>
          <w:spacing w:val="-5"/>
        </w:rPr>
        <w:t xml:space="preserve"> </w:t>
      </w:r>
      <w:r>
        <w:t>been</w:t>
      </w:r>
      <w:r>
        <w:rPr>
          <w:spacing w:val="-4"/>
        </w:rPr>
        <w:t xml:space="preserve"> </w:t>
      </w:r>
      <w:r>
        <w:t>provided</w:t>
      </w:r>
      <w:r>
        <w:rPr>
          <w:spacing w:val="-7"/>
        </w:rPr>
        <w:t xml:space="preserve"> </w:t>
      </w:r>
      <w:r>
        <w:t>under</w:t>
      </w:r>
      <w:r>
        <w:rPr>
          <w:spacing w:val="-4"/>
        </w:rPr>
        <w:t xml:space="preserve"> </w:t>
      </w:r>
      <w:r>
        <w:t>any</w:t>
      </w:r>
      <w:r>
        <w:rPr>
          <w:spacing w:val="-6"/>
        </w:rPr>
        <w:t xml:space="preserve"> </w:t>
      </w:r>
      <w:r>
        <w:t>of</w:t>
      </w:r>
      <w:r>
        <w:rPr>
          <w:spacing w:val="-5"/>
        </w:rPr>
        <w:t xml:space="preserve"> </w:t>
      </w:r>
      <w:r>
        <w:rPr>
          <w:spacing w:val="-2"/>
        </w:rPr>
        <w:t>Paragraphs</w:t>
      </w:r>
    </w:p>
    <w:p w14:paraId="054672DC" w14:textId="77777777" w:rsidR="0033413D" w:rsidRDefault="00E46C25">
      <w:pPr>
        <w:pStyle w:val="BodyText"/>
        <w:spacing w:before="2" w:line="242" w:lineRule="auto"/>
        <w:ind w:left="1888" w:right="813"/>
      </w:pPr>
      <w:r>
        <w:t>3.8.1</w:t>
      </w:r>
      <w:r>
        <w:rPr>
          <w:spacing w:val="-4"/>
        </w:rPr>
        <w:t xml:space="preserve"> </w:t>
      </w:r>
      <w:r>
        <w:t>3.8.2</w:t>
      </w:r>
      <w:r>
        <w:rPr>
          <w:spacing w:val="-3"/>
        </w:rPr>
        <w:t xml:space="preserve"> </w:t>
      </w:r>
      <w:r>
        <w:t>or</w:t>
      </w:r>
      <w:r>
        <w:rPr>
          <w:spacing w:val="-2"/>
        </w:rPr>
        <w:t xml:space="preserve"> </w:t>
      </w:r>
      <w:r>
        <w:t>3.8.3</w:t>
      </w:r>
      <w:r>
        <w:rPr>
          <w:spacing w:val="-4"/>
        </w:rPr>
        <w:t xml:space="preserve"> </w:t>
      </w:r>
      <w:r>
        <w:t>since</w:t>
      </w:r>
      <w:r>
        <w:rPr>
          <w:spacing w:val="-5"/>
        </w:rPr>
        <w:t xml:space="preserve"> </w:t>
      </w:r>
      <w:r>
        <w:t>the</w:t>
      </w:r>
      <w:r>
        <w:rPr>
          <w:spacing w:val="-4"/>
        </w:rPr>
        <w:t xml:space="preserve"> </w:t>
      </w:r>
      <w:r>
        <w:t>most</w:t>
      </w:r>
      <w:r>
        <w:rPr>
          <w:spacing w:val="-4"/>
        </w:rPr>
        <w:t xml:space="preserve"> </w:t>
      </w:r>
      <w:r>
        <w:t>recent</w:t>
      </w:r>
      <w:r>
        <w:rPr>
          <w:spacing w:val="-1"/>
        </w:rPr>
        <w:t xml:space="preserve"> </w:t>
      </w:r>
      <w:r>
        <w:t>Accounting</w:t>
      </w:r>
      <w:r>
        <w:rPr>
          <w:spacing w:val="-3"/>
        </w:rPr>
        <w:t xml:space="preserve"> </w:t>
      </w:r>
      <w:r>
        <w:t>Reference</w:t>
      </w:r>
      <w:r>
        <w:rPr>
          <w:spacing w:val="-4"/>
        </w:rPr>
        <w:t xml:space="preserve"> </w:t>
      </w:r>
      <w:r>
        <w:t>Date</w:t>
      </w:r>
      <w:r>
        <w:rPr>
          <w:spacing w:val="-5"/>
        </w:rPr>
        <w:t xml:space="preserve"> </w:t>
      </w:r>
      <w:r>
        <w:t>(being no more than 12 months previously) within the timescales that would ordinarily be required for the provision of that information under this Paragraph 3.8.4; or</w:t>
      </w:r>
    </w:p>
    <w:p w14:paraId="7AB125BB" w14:textId="77777777" w:rsidR="0033413D" w:rsidRDefault="0033413D">
      <w:pPr>
        <w:pStyle w:val="BodyText"/>
        <w:spacing w:before="4"/>
      </w:pPr>
    </w:p>
    <w:p w14:paraId="79015F88" w14:textId="77777777" w:rsidR="0033413D" w:rsidRDefault="00E46C25">
      <w:pPr>
        <w:pStyle w:val="ListParagraph"/>
        <w:numPr>
          <w:ilvl w:val="3"/>
          <w:numId w:val="10"/>
        </w:numPr>
        <w:tabs>
          <w:tab w:val="left" w:pos="2217"/>
        </w:tabs>
        <w:ind w:left="2217" w:hanging="329"/>
      </w:pPr>
      <w:r>
        <w:t>not</w:t>
      </w:r>
      <w:r>
        <w:rPr>
          <w:spacing w:val="-6"/>
        </w:rPr>
        <w:t xml:space="preserve"> </w:t>
      </w:r>
      <w:r>
        <w:t>required</w:t>
      </w:r>
      <w:r>
        <w:rPr>
          <w:spacing w:val="-7"/>
        </w:rPr>
        <w:t xml:space="preserve"> </w:t>
      </w:r>
      <w:r>
        <w:t>pursuant</w:t>
      </w:r>
      <w:r>
        <w:rPr>
          <w:spacing w:val="-6"/>
        </w:rPr>
        <w:t xml:space="preserve"> </w:t>
      </w:r>
      <w:r>
        <w:t>to</w:t>
      </w:r>
      <w:r>
        <w:rPr>
          <w:spacing w:val="-7"/>
        </w:rPr>
        <w:t xml:space="preserve"> </w:t>
      </w:r>
      <w:r>
        <w:t>Paragraph</w:t>
      </w:r>
      <w:r>
        <w:rPr>
          <w:spacing w:val="-6"/>
        </w:rPr>
        <w:t xml:space="preserve"> </w:t>
      </w:r>
      <w:r>
        <w:rPr>
          <w:spacing w:val="-4"/>
        </w:rPr>
        <w:t>3.10.</w:t>
      </w:r>
    </w:p>
    <w:p w14:paraId="44BAD420" w14:textId="77777777" w:rsidR="0033413D" w:rsidRDefault="0033413D">
      <w:pPr>
        <w:pStyle w:val="BodyText"/>
        <w:spacing w:before="5"/>
      </w:pPr>
    </w:p>
    <w:p w14:paraId="4E68A2DF" w14:textId="77777777" w:rsidR="0033413D" w:rsidRDefault="00E46C25">
      <w:pPr>
        <w:pStyle w:val="ListParagraph"/>
        <w:numPr>
          <w:ilvl w:val="1"/>
          <w:numId w:val="10"/>
        </w:numPr>
        <w:tabs>
          <w:tab w:val="left" w:pos="448"/>
          <w:tab w:val="left" w:pos="810"/>
        </w:tabs>
        <w:spacing w:line="242" w:lineRule="auto"/>
        <w:ind w:right="806" w:hanging="3"/>
      </w:pPr>
      <w:r>
        <w:t>Where the Supplier is a Public Sector Dependent Supplier and the Call-Off Contract is not a Critical Service Contract, then on the occurrence of any of the events</w:t>
      </w:r>
      <w:r>
        <w:rPr>
          <w:spacing w:val="80"/>
        </w:rPr>
        <w:t xml:space="preserve"> </w:t>
      </w:r>
      <w:r>
        <w:t>specified in Paragraphs 3.8.1 to 3.8.4, the Supplier shall provide at the request of the Appropriate Authority or Appropriate Authorities and within the applicable timescales for each event as set out in</w:t>
      </w:r>
      <w:r>
        <w:rPr>
          <w:spacing w:val="-3"/>
        </w:rPr>
        <w:t xml:space="preserve"> </w:t>
      </w:r>
      <w:r>
        <w:t>Paragraph</w:t>
      </w:r>
      <w:r>
        <w:rPr>
          <w:spacing w:val="-3"/>
        </w:rPr>
        <w:t xml:space="preserve"> </w:t>
      </w:r>
      <w:r>
        <w:t>3.8</w:t>
      </w:r>
      <w:r>
        <w:rPr>
          <w:spacing w:val="-5"/>
        </w:rPr>
        <w:t xml:space="preserve"> </w:t>
      </w:r>
      <w:r>
        <w:t>(or</w:t>
      </w:r>
      <w:r>
        <w:rPr>
          <w:spacing w:val="-2"/>
        </w:rPr>
        <w:t xml:space="preserve"> </w:t>
      </w:r>
      <w:r>
        <w:t>such</w:t>
      </w:r>
      <w:r>
        <w:rPr>
          <w:spacing w:val="-1"/>
        </w:rPr>
        <w:t xml:space="preserve"> </w:t>
      </w:r>
      <w:r>
        <w:t>longer</w:t>
      </w:r>
      <w:r>
        <w:rPr>
          <w:spacing w:val="-2"/>
        </w:rPr>
        <w:t xml:space="preserve"> </w:t>
      </w:r>
      <w:r>
        <w:t>timescales</w:t>
      </w:r>
      <w:r>
        <w:rPr>
          <w:spacing w:val="-1"/>
        </w:rPr>
        <w:t xml:space="preserve"> </w:t>
      </w:r>
      <w:r>
        <w:t>as</w:t>
      </w:r>
      <w:r>
        <w:rPr>
          <w:spacing w:val="-2"/>
        </w:rPr>
        <w:t xml:space="preserve"> </w:t>
      </w:r>
      <w:r>
        <w:t>may</w:t>
      </w:r>
      <w:r>
        <w:rPr>
          <w:spacing w:val="-3"/>
        </w:rPr>
        <w:t xml:space="preserve"> </w:t>
      </w:r>
      <w:r>
        <w:t>be</w:t>
      </w:r>
      <w:r>
        <w:rPr>
          <w:spacing w:val="-1"/>
        </w:rPr>
        <w:t xml:space="preserve"> </w:t>
      </w:r>
      <w:r>
        <w:t>notified</w:t>
      </w:r>
      <w:r>
        <w:rPr>
          <w:spacing w:val="-3"/>
        </w:rPr>
        <w:t xml:space="preserve"> </w:t>
      </w:r>
      <w:r>
        <w:t>to</w:t>
      </w:r>
      <w:r>
        <w:rPr>
          <w:spacing w:val="-3"/>
        </w:rPr>
        <w:t xml:space="preserve"> </w:t>
      </w:r>
      <w:r>
        <w:t>the</w:t>
      </w:r>
      <w:r>
        <w:rPr>
          <w:spacing w:val="-1"/>
        </w:rPr>
        <w:t xml:space="preserve"> </w:t>
      </w:r>
      <w:r>
        <w:t>Supplier by</w:t>
      </w:r>
      <w:r>
        <w:rPr>
          <w:spacing w:val="-3"/>
        </w:rPr>
        <w:t xml:space="preserve"> </w:t>
      </w:r>
      <w:r>
        <w:t>the Buyer), the CRP Information to the Appropriate Authority or Appropriate Authorities.</w:t>
      </w:r>
    </w:p>
    <w:p w14:paraId="1F3D1749" w14:textId="77777777" w:rsidR="0033413D" w:rsidRDefault="0033413D">
      <w:pPr>
        <w:pStyle w:val="BodyText"/>
        <w:spacing w:before="5"/>
      </w:pPr>
    </w:p>
    <w:p w14:paraId="05B30FEF" w14:textId="77777777" w:rsidR="0033413D" w:rsidRDefault="00E46C25">
      <w:pPr>
        <w:pStyle w:val="ListParagraph"/>
        <w:numPr>
          <w:ilvl w:val="1"/>
          <w:numId w:val="10"/>
        </w:numPr>
        <w:tabs>
          <w:tab w:val="left" w:pos="931"/>
        </w:tabs>
        <w:ind w:left="931" w:hanging="485"/>
      </w:pPr>
      <w:r>
        <w:t>Where</w:t>
      </w:r>
      <w:r>
        <w:rPr>
          <w:spacing w:val="-8"/>
        </w:rPr>
        <w:t xml:space="preserve"> </w:t>
      </w:r>
      <w:r>
        <w:t>the</w:t>
      </w:r>
      <w:r>
        <w:rPr>
          <w:spacing w:val="-5"/>
        </w:rPr>
        <w:t xml:space="preserve"> </w:t>
      </w:r>
      <w:r>
        <w:t>Supplier</w:t>
      </w:r>
      <w:r>
        <w:rPr>
          <w:spacing w:val="-5"/>
        </w:rPr>
        <w:t xml:space="preserve"> </w:t>
      </w:r>
      <w:r>
        <w:t>or</w:t>
      </w:r>
      <w:r>
        <w:rPr>
          <w:spacing w:val="-2"/>
        </w:rPr>
        <w:t xml:space="preserve"> </w:t>
      </w:r>
      <w:r>
        <w:t>a</w:t>
      </w:r>
      <w:r>
        <w:rPr>
          <w:spacing w:val="-5"/>
        </w:rPr>
        <w:t xml:space="preserve"> </w:t>
      </w:r>
      <w:r>
        <w:t>Parent</w:t>
      </w:r>
      <w:r>
        <w:rPr>
          <w:spacing w:val="-5"/>
        </w:rPr>
        <w:t xml:space="preserve"> </w:t>
      </w:r>
      <w:r>
        <w:t>Undertaking</w:t>
      </w:r>
      <w:r>
        <w:rPr>
          <w:spacing w:val="-5"/>
        </w:rPr>
        <w:t xml:space="preserve"> </w:t>
      </w:r>
      <w:r>
        <w:t>of</w:t>
      </w:r>
      <w:r>
        <w:rPr>
          <w:spacing w:val="-4"/>
        </w:rPr>
        <w:t xml:space="preserve"> </w:t>
      </w:r>
      <w:r>
        <w:t>the</w:t>
      </w:r>
      <w:r>
        <w:rPr>
          <w:spacing w:val="-4"/>
        </w:rPr>
        <w:t xml:space="preserve"> </w:t>
      </w:r>
      <w:r>
        <w:t>Supplier</w:t>
      </w:r>
      <w:r>
        <w:rPr>
          <w:spacing w:val="-2"/>
        </w:rPr>
        <w:t xml:space="preserve"> </w:t>
      </w:r>
      <w:r>
        <w:t>has</w:t>
      </w:r>
      <w:r>
        <w:rPr>
          <w:spacing w:val="-3"/>
        </w:rPr>
        <w:t xml:space="preserve"> </w:t>
      </w:r>
      <w:r>
        <w:t>a</w:t>
      </w:r>
      <w:r>
        <w:rPr>
          <w:spacing w:val="-5"/>
        </w:rPr>
        <w:t xml:space="preserve"> </w:t>
      </w:r>
      <w:r>
        <w:t>credit</w:t>
      </w:r>
      <w:r>
        <w:rPr>
          <w:spacing w:val="-2"/>
        </w:rPr>
        <w:t xml:space="preserve"> </w:t>
      </w:r>
      <w:r>
        <w:t>rating</w:t>
      </w:r>
      <w:r>
        <w:rPr>
          <w:spacing w:val="-3"/>
        </w:rPr>
        <w:t xml:space="preserve"> </w:t>
      </w:r>
      <w:r>
        <w:t>of</w:t>
      </w:r>
      <w:r>
        <w:rPr>
          <w:spacing w:val="-4"/>
        </w:rPr>
        <w:t xml:space="preserve"> </w:t>
      </w:r>
      <w:r>
        <w:rPr>
          <w:spacing w:val="-2"/>
        </w:rPr>
        <w:t>either:</w:t>
      </w:r>
    </w:p>
    <w:p w14:paraId="4176F115" w14:textId="77777777" w:rsidR="0033413D" w:rsidRDefault="0033413D">
      <w:pPr>
        <w:pStyle w:val="BodyText"/>
        <w:spacing w:before="5"/>
      </w:pPr>
    </w:p>
    <w:p w14:paraId="0B0B8162" w14:textId="77777777" w:rsidR="0033413D" w:rsidRDefault="00E46C25">
      <w:pPr>
        <w:pStyle w:val="ListParagraph"/>
        <w:numPr>
          <w:ilvl w:val="2"/>
          <w:numId w:val="10"/>
        </w:numPr>
        <w:tabs>
          <w:tab w:val="left" w:pos="1841"/>
        </w:tabs>
        <w:ind w:left="1841" w:hanging="673"/>
      </w:pPr>
      <w:r>
        <w:t>Aa3</w:t>
      </w:r>
      <w:r>
        <w:rPr>
          <w:spacing w:val="-5"/>
        </w:rPr>
        <w:t xml:space="preserve"> </w:t>
      </w:r>
      <w:r>
        <w:t>or</w:t>
      </w:r>
      <w:r>
        <w:rPr>
          <w:spacing w:val="-3"/>
        </w:rPr>
        <w:t xml:space="preserve"> </w:t>
      </w:r>
      <w:r>
        <w:t>better</w:t>
      </w:r>
      <w:r>
        <w:rPr>
          <w:spacing w:val="-5"/>
        </w:rPr>
        <w:t xml:space="preserve"> </w:t>
      </w:r>
      <w:r>
        <w:t>from</w:t>
      </w:r>
      <w:r>
        <w:rPr>
          <w:spacing w:val="-4"/>
        </w:rPr>
        <w:t xml:space="preserve"> </w:t>
      </w:r>
      <w:r>
        <w:rPr>
          <w:spacing w:val="-2"/>
        </w:rPr>
        <w:t>Moody’s;</w:t>
      </w:r>
    </w:p>
    <w:p w14:paraId="536F3C68" w14:textId="77777777" w:rsidR="0033413D" w:rsidRDefault="0033413D">
      <w:pPr>
        <w:pStyle w:val="BodyText"/>
        <w:spacing w:before="5"/>
      </w:pPr>
    </w:p>
    <w:p w14:paraId="6D6D3746" w14:textId="77777777" w:rsidR="0033413D" w:rsidRDefault="00E46C25">
      <w:pPr>
        <w:pStyle w:val="ListParagraph"/>
        <w:numPr>
          <w:ilvl w:val="2"/>
          <w:numId w:val="10"/>
        </w:numPr>
        <w:tabs>
          <w:tab w:val="left" w:pos="1841"/>
        </w:tabs>
        <w:ind w:left="1841" w:hanging="673"/>
      </w:pPr>
      <w:r>
        <w:t>AA-</w:t>
      </w:r>
      <w:r>
        <w:rPr>
          <w:spacing w:val="-2"/>
        </w:rPr>
        <w:t xml:space="preserve"> </w:t>
      </w:r>
      <w:r>
        <w:t>or</w:t>
      </w:r>
      <w:r>
        <w:rPr>
          <w:spacing w:val="-3"/>
        </w:rPr>
        <w:t xml:space="preserve"> </w:t>
      </w:r>
      <w:r>
        <w:t>better</w:t>
      </w:r>
      <w:r>
        <w:rPr>
          <w:spacing w:val="-5"/>
        </w:rPr>
        <w:t xml:space="preserve"> </w:t>
      </w:r>
      <w:r>
        <w:t>from</w:t>
      </w:r>
      <w:r>
        <w:rPr>
          <w:spacing w:val="-4"/>
        </w:rPr>
        <w:t xml:space="preserve"> </w:t>
      </w:r>
      <w:r>
        <w:t>Standard</w:t>
      </w:r>
      <w:r>
        <w:rPr>
          <w:spacing w:val="-6"/>
        </w:rPr>
        <w:t xml:space="preserve"> </w:t>
      </w:r>
      <w:r>
        <w:t>and</w:t>
      </w:r>
      <w:r>
        <w:rPr>
          <w:spacing w:val="-5"/>
        </w:rPr>
        <w:t xml:space="preserve"> </w:t>
      </w:r>
      <w:proofErr w:type="spellStart"/>
      <w:r>
        <w:rPr>
          <w:spacing w:val="-2"/>
        </w:rPr>
        <w:t>Poors</w:t>
      </w:r>
      <w:proofErr w:type="spellEnd"/>
      <w:r>
        <w:rPr>
          <w:spacing w:val="-2"/>
        </w:rPr>
        <w:t>;</w:t>
      </w:r>
    </w:p>
    <w:p w14:paraId="11EE5BF0" w14:textId="77777777" w:rsidR="0033413D" w:rsidRDefault="0033413D">
      <w:pPr>
        <w:pStyle w:val="BodyText"/>
        <w:spacing w:before="5"/>
      </w:pPr>
    </w:p>
    <w:p w14:paraId="0049C20F" w14:textId="77777777" w:rsidR="0033413D" w:rsidRDefault="00E46C25">
      <w:pPr>
        <w:pStyle w:val="ListParagraph"/>
        <w:numPr>
          <w:ilvl w:val="2"/>
          <w:numId w:val="10"/>
        </w:numPr>
        <w:tabs>
          <w:tab w:val="left" w:pos="1841"/>
        </w:tabs>
        <w:spacing w:before="1"/>
        <w:ind w:left="1841" w:hanging="673"/>
      </w:pPr>
      <w:r>
        <w:t>AA-</w:t>
      </w:r>
      <w:r>
        <w:rPr>
          <w:spacing w:val="-2"/>
        </w:rPr>
        <w:t xml:space="preserve"> </w:t>
      </w:r>
      <w:r>
        <w:t>or</w:t>
      </w:r>
      <w:r>
        <w:rPr>
          <w:spacing w:val="-3"/>
        </w:rPr>
        <w:t xml:space="preserve"> </w:t>
      </w:r>
      <w:r>
        <w:t>better</w:t>
      </w:r>
      <w:r>
        <w:rPr>
          <w:spacing w:val="-5"/>
        </w:rPr>
        <w:t xml:space="preserve"> </w:t>
      </w:r>
      <w:r>
        <w:t>from</w:t>
      </w:r>
      <w:r>
        <w:rPr>
          <w:spacing w:val="-4"/>
        </w:rPr>
        <w:t xml:space="preserve"> </w:t>
      </w:r>
      <w:r>
        <w:rPr>
          <w:spacing w:val="-2"/>
        </w:rPr>
        <w:t>Fitch;</w:t>
      </w:r>
    </w:p>
    <w:p w14:paraId="28A671F2" w14:textId="77777777" w:rsidR="0033413D" w:rsidRDefault="0033413D">
      <w:pPr>
        <w:pStyle w:val="BodyText"/>
        <w:spacing w:before="5"/>
      </w:pPr>
    </w:p>
    <w:p w14:paraId="146E291C" w14:textId="77777777" w:rsidR="0033413D" w:rsidRDefault="00E46C25">
      <w:pPr>
        <w:pStyle w:val="BodyText"/>
        <w:spacing w:line="242" w:lineRule="auto"/>
        <w:ind w:left="448" w:right="813" w:hanging="3"/>
      </w:pPr>
      <w:r>
        <w:t>the Supplier will not be required to provide any CRP Information unless or until either (</w:t>
      </w:r>
      <w:proofErr w:type="spellStart"/>
      <w:r>
        <w:t>i</w:t>
      </w:r>
      <w:proofErr w:type="spellEnd"/>
      <w:r>
        <w:t>) a Financial Distress Event occurs (unless the Supplier is relieved of the consequences of the Financial</w:t>
      </w:r>
      <w:r>
        <w:rPr>
          <w:spacing w:val="-3"/>
        </w:rPr>
        <w:t xml:space="preserve"> </w:t>
      </w:r>
      <w:r>
        <w:t>Distress</w:t>
      </w:r>
      <w:r>
        <w:rPr>
          <w:spacing w:val="-2"/>
        </w:rPr>
        <w:t xml:space="preserve"> </w:t>
      </w:r>
      <w:r>
        <w:t>Event</w:t>
      </w:r>
      <w:r>
        <w:rPr>
          <w:spacing w:val="-3"/>
        </w:rPr>
        <w:t xml:space="preserve"> </w:t>
      </w:r>
      <w:r>
        <w:t>due</w:t>
      </w:r>
      <w:r>
        <w:rPr>
          <w:spacing w:val="-2"/>
        </w:rPr>
        <w:t xml:space="preserve"> </w:t>
      </w:r>
      <w:r>
        <w:t>to</w:t>
      </w:r>
      <w:r>
        <w:rPr>
          <w:spacing w:val="-4"/>
        </w:rPr>
        <w:t xml:space="preserve"> </w:t>
      </w:r>
      <w:r>
        <w:t>credit</w:t>
      </w:r>
      <w:r>
        <w:rPr>
          <w:spacing w:val="-3"/>
        </w:rPr>
        <w:t xml:space="preserve"> </w:t>
      </w:r>
      <w:r>
        <w:t>ratings</w:t>
      </w:r>
      <w:r>
        <w:rPr>
          <w:spacing w:val="-1"/>
        </w:rPr>
        <w:t xml:space="preserve"> </w:t>
      </w:r>
      <w:r>
        <w:t>being</w:t>
      </w:r>
      <w:r>
        <w:rPr>
          <w:spacing w:val="-2"/>
        </w:rPr>
        <w:t xml:space="preserve"> </w:t>
      </w:r>
      <w:r>
        <w:t>revised</w:t>
      </w:r>
      <w:r>
        <w:rPr>
          <w:spacing w:val="-4"/>
        </w:rPr>
        <w:t xml:space="preserve"> </w:t>
      </w:r>
      <w:r>
        <w:t>upwards) or</w:t>
      </w:r>
      <w:r>
        <w:rPr>
          <w:spacing w:val="-3"/>
        </w:rPr>
        <w:t xml:space="preserve"> </w:t>
      </w:r>
      <w:r>
        <w:t>(ii)</w:t>
      </w:r>
      <w:r>
        <w:rPr>
          <w:spacing w:val="-1"/>
        </w:rPr>
        <w:t xml:space="preserve"> </w:t>
      </w:r>
      <w:r>
        <w:t>the</w:t>
      </w:r>
      <w:r>
        <w:rPr>
          <w:spacing w:val="-4"/>
        </w:rPr>
        <w:t xml:space="preserve"> </w:t>
      </w:r>
      <w:r>
        <w:t>Supplier</w:t>
      </w:r>
      <w:r>
        <w:rPr>
          <w:spacing w:val="-1"/>
        </w:rPr>
        <w:t xml:space="preserve"> </w:t>
      </w:r>
      <w:r>
        <w:t>and its Parent Undertakings cease to fulfil the criteria set out in this Paragraph 3.10, in which cases the Supplier shall provide the updated version of the CRP Information in accordance with paragraph 3.8.</w:t>
      </w:r>
    </w:p>
    <w:p w14:paraId="612BD104" w14:textId="77777777" w:rsidR="0033413D" w:rsidRDefault="0033413D">
      <w:pPr>
        <w:pStyle w:val="BodyText"/>
        <w:spacing w:before="5"/>
      </w:pPr>
    </w:p>
    <w:p w14:paraId="68FE68FB" w14:textId="77777777" w:rsidR="0033413D" w:rsidRDefault="00E46C25">
      <w:pPr>
        <w:pStyle w:val="ListParagraph"/>
        <w:numPr>
          <w:ilvl w:val="1"/>
          <w:numId w:val="10"/>
        </w:numPr>
        <w:tabs>
          <w:tab w:val="left" w:pos="448"/>
          <w:tab w:val="left" w:pos="933"/>
        </w:tabs>
        <w:ind w:right="760" w:hanging="3"/>
      </w:pPr>
      <w:r>
        <w:t>Subject</w:t>
      </w:r>
      <w:r>
        <w:rPr>
          <w:spacing w:val="-3"/>
        </w:rPr>
        <w:t xml:space="preserve"> </w:t>
      </w:r>
      <w:r>
        <w:t>to</w:t>
      </w:r>
      <w:r>
        <w:rPr>
          <w:spacing w:val="-4"/>
        </w:rPr>
        <w:t xml:space="preserve"> </w:t>
      </w:r>
      <w:r>
        <w:t>Paragraph</w:t>
      </w:r>
      <w:r>
        <w:rPr>
          <w:spacing w:val="-2"/>
        </w:rPr>
        <w:t xml:space="preserve"> </w:t>
      </w:r>
      <w:r>
        <w:t>5,</w:t>
      </w:r>
      <w:r>
        <w:rPr>
          <w:spacing w:val="-2"/>
        </w:rPr>
        <w:t xml:space="preserve"> </w:t>
      </w:r>
      <w:r>
        <w:t>where</w:t>
      </w:r>
      <w:r>
        <w:rPr>
          <w:spacing w:val="-4"/>
        </w:rPr>
        <w:t xml:space="preserve"> </w:t>
      </w:r>
      <w:r>
        <w:t>the</w:t>
      </w:r>
      <w:r>
        <w:rPr>
          <w:spacing w:val="-4"/>
        </w:rPr>
        <w:t xml:space="preserve"> </w:t>
      </w:r>
      <w:r>
        <w:t>Supplier</w:t>
      </w:r>
      <w:r>
        <w:rPr>
          <w:spacing w:val="-1"/>
        </w:rPr>
        <w:t xml:space="preserve"> </w:t>
      </w:r>
      <w:r>
        <w:t>demonstrates</w:t>
      </w:r>
      <w:r>
        <w:rPr>
          <w:spacing w:val="-4"/>
        </w:rPr>
        <w:t xml:space="preserve"> </w:t>
      </w:r>
      <w:r>
        <w:t>to</w:t>
      </w:r>
      <w:r>
        <w:rPr>
          <w:spacing w:val="-4"/>
        </w:rPr>
        <w:t xml:space="preserve"> </w:t>
      </w:r>
      <w:r>
        <w:t>the</w:t>
      </w:r>
      <w:r>
        <w:rPr>
          <w:spacing w:val="-4"/>
        </w:rPr>
        <w:t xml:space="preserve"> </w:t>
      </w:r>
      <w:r>
        <w:t>reasonable</w:t>
      </w:r>
      <w:r>
        <w:rPr>
          <w:spacing w:val="-2"/>
        </w:rPr>
        <w:t xml:space="preserve"> </w:t>
      </w:r>
      <w:r>
        <w:t>satisfaction of the Appropriate Authority or Appropriate Authorities that a particular item of CRP</w:t>
      </w:r>
    </w:p>
    <w:p w14:paraId="030E5FEC" w14:textId="77777777" w:rsidR="0033413D" w:rsidRDefault="0033413D">
      <w:pPr>
        <w:pStyle w:val="ListParagraph"/>
        <w:sectPr w:rsidR="0033413D">
          <w:pgSz w:w="11930" w:h="16840"/>
          <w:pgMar w:top="1340" w:right="708" w:bottom="980" w:left="992" w:header="0" w:footer="794" w:gutter="0"/>
          <w:cols w:space="720"/>
        </w:sectPr>
      </w:pPr>
    </w:p>
    <w:p w14:paraId="59828214" w14:textId="77777777" w:rsidR="0033413D" w:rsidRDefault="00E46C25">
      <w:pPr>
        <w:pStyle w:val="BodyText"/>
        <w:spacing w:before="81" w:line="242" w:lineRule="auto"/>
        <w:ind w:left="448" w:right="813"/>
      </w:pPr>
      <w:r>
        <w:lastRenderedPageBreak/>
        <w:t>Information is highly confidential, the Supplier may, having orally disclosed and discussed that</w:t>
      </w:r>
      <w:r>
        <w:rPr>
          <w:spacing w:val="-2"/>
        </w:rPr>
        <w:t xml:space="preserve"> </w:t>
      </w:r>
      <w:r>
        <w:t>information</w:t>
      </w:r>
      <w:r>
        <w:rPr>
          <w:spacing w:val="-3"/>
        </w:rPr>
        <w:t xml:space="preserve"> </w:t>
      </w:r>
      <w:r>
        <w:t>with</w:t>
      </w:r>
      <w:r>
        <w:rPr>
          <w:spacing w:val="-3"/>
        </w:rPr>
        <w:t xml:space="preserve"> </w:t>
      </w:r>
      <w:r>
        <w:t>the</w:t>
      </w:r>
      <w:r>
        <w:rPr>
          <w:spacing w:val="-3"/>
        </w:rPr>
        <w:t xml:space="preserve"> </w:t>
      </w:r>
      <w:r>
        <w:t>Appropriate</w:t>
      </w:r>
      <w:r>
        <w:rPr>
          <w:spacing w:val="-3"/>
        </w:rPr>
        <w:t xml:space="preserve"> </w:t>
      </w:r>
      <w:r>
        <w:t>Authority or</w:t>
      </w:r>
      <w:r>
        <w:rPr>
          <w:spacing w:val="-2"/>
        </w:rPr>
        <w:t xml:space="preserve"> </w:t>
      </w:r>
      <w:r>
        <w:t>Appropriate</w:t>
      </w:r>
      <w:r>
        <w:rPr>
          <w:spacing w:val="-3"/>
        </w:rPr>
        <w:t xml:space="preserve"> </w:t>
      </w:r>
      <w:r>
        <w:t>Authorities,</w:t>
      </w:r>
      <w:r>
        <w:rPr>
          <w:spacing w:val="-2"/>
        </w:rPr>
        <w:t xml:space="preserve"> </w:t>
      </w:r>
      <w:r>
        <w:t>redact or omit</w:t>
      </w:r>
      <w:r>
        <w:rPr>
          <w:spacing w:val="-2"/>
        </w:rPr>
        <w:t xml:space="preserve"> </w:t>
      </w:r>
      <w:r>
        <w:t>that information</w:t>
      </w:r>
      <w:r>
        <w:rPr>
          <w:spacing w:val="-4"/>
        </w:rPr>
        <w:t xml:space="preserve"> </w:t>
      </w:r>
      <w:r>
        <w:t>from</w:t>
      </w:r>
      <w:r>
        <w:rPr>
          <w:spacing w:val="-3"/>
        </w:rPr>
        <w:t xml:space="preserve"> </w:t>
      </w:r>
      <w:r>
        <w:t>the</w:t>
      </w:r>
      <w:r>
        <w:rPr>
          <w:spacing w:val="-2"/>
        </w:rPr>
        <w:t xml:space="preserve"> </w:t>
      </w:r>
      <w:r>
        <w:t>CRP</w:t>
      </w:r>
      <w:r>
        <w:rPr>
          <w:spacing w:val="-2"/>
        </w:rPr>
        <w:t xml:space="preserve"> </w:t>
      </w:r>
      <w:r>
        <w:t>Information</w:t>
      </w:r>
      <w:r>
        <w:rPr>
          <w:spacing w:val="-2"/>
        </w:rPr>
        <w:t xml:space="preserve"> </w:t>
      </w:r>
      <w:r>
        <w:t>provided</w:t>
      </w:r>
      <w:r>
        <w:rPr>
          <w:spacing w:val="-4"/>
        </w:rPr>
        <w:t xml:space="preserve"> </w:t>
      </w:r>
      <w:r>
        <w:t>that if</w:t>
      </w:r>
      <w:r>
        <w:rPr>
          <w:spacing w:val="-3"/>
        </w:rPr>
        <w:t xml:space="preserve"> </w:t>
      </w:r>
      <w:r>
        <w:t>a</w:t>
      </w:r>
      <w:r>
        <w:rPr>
          <w:spacing w:val="-2"/>
        </w:rPr>
        <w:t xml:space="preserve"> </w:t>
      </w:r>
      <w:r>
        <w:t>Financial</w:t>
      </w:r>
      <w:r>
        <w:rPr>
          <w:spacing w:val="-3"/>
        </w:rPr>
        <w:t xml:space="preserve"> </w:t>
      </w:r>
      <w:r>
        <w:t>Distress</w:t>
      </w:r>
      <w:r>
        <w:rPr>
          <w:spacing w:val="-1"/>
        </w:rPr>
        <w:t xml:space="preserve"> </w:t>
      </w:r>
      <w:r>
        <w:t>Event</w:t>
      </w:r>
      <w:r>
        <w:rPr>
          <w:spacing w:val="-3"/>
        </w:rPr>
        <w:t xml:space="preserve"> </w:t>
      </w:r>
      <w:r>
        <w:t>occurs,</w:t>
      </w:r>
      <w:r>
        <w:rPr>
          <w:spacing w:val="-3"/>
        </w:rPr>
        <w:t xml:space="preserve"> </w:t>
      </w:r>
      <w:r>
        <w:t>this exemption shall no longer apply and the Supplier shall promptly provide the relevant information to the Appropriate Authority or Appropriate Authorities to the extent required under Paragraph 3.8.</w:t>
      </w:r>
    </w:p>
    <w:p w14:paraId="7EC50C96" w14:textId="77777777" w:rsidR="0033413D" w:rsidRDefault="0033413D">
      <w:pPr>
        <w:pStyle w:val="BodyText"/>
        <w:spacing w:before="1"/>
      </w:pPr>
    </w:p>
    <w:p w14:paraId="6880C6BC" w14:textId="77777777" w:rsidR="0033413D" w:rsidRDefault="00E46C25">
      <w:pPr>
        <w:pStyle w:val="Heading2"/>
        <w:numPr>
          <w:ilvl w:val="0"/>
          <w:numId w:val="10"/>
        </w:numPr>
        <w:tabs>
          <w:tab w:val="left" w:pos="756"/>
        </w:tabs>
        <w:spacing w:before="1"/>
        <w:ind w:left="756" w:hanging="310"/>
      </w:pPr>
      <w:r>
        <w:rPr>
          <w:color w:val="434343"/>
        </w:rPr>
        <w:t>Termination</w:t>
      </w:r>
      <w:r>
        <w:rPr>
          <w:color w:val="434343"/>
          <w:spacing w:val="-13"/>
        </w:rPr>
        <w:t xml:space="preserve"> </w:t>
      </w:r>
      <w:r>
        <w:rPr>
          <w:color w:val="434343"/>
          <w:spacing w:val="-2"/>
        </w:rPr>
        <w:t>Rights</w:t>
      </w:r>
    </w:p>
    <w:p w14:paraId="2F54F809" w14:textId="77777777" w:rsidR="0033413D" w:rsidRDefault="00E46C25">
      <w:pPr>
        <w:pStyle w:val="ListParagraph"/>
        <w:numPr>
          <w:ilvl w:val="1"/>
          <w:numId w:val="10"/>
        </w:numPr>
        <w:tabs>
          <w:tab w:val="left" w:pos="448"/>
          <w:tab w:val="left" w:pos="812"/>
        </w:tabs>
        <w:spacing w:before="108" w:line="244" w:lineRule="auto"/>
        <w:ind w:right="770" w:hanging="3"/>
      </w:pPr>
      <w:r>
        <w:t>The</w:t>
      </w:r>
      <w:r>
        <w:rPr>
          <w:spacing w:val="-4"/>
        </w:rPr>
        <w:t xml:space="preserve"> </w:t>
      </w:r>
      <w:r>
        <w:t>Buyer</w:t>
      </w:r>
      <w:r>
        <w:rPr>
          <w:spacing w:val="-3"/>
        </w:rPr>
        <w:t xml:space="preserve"> </w:t>
      </w:r>
      <w:r>
        <w:t>shall</w:t>
      </w:r>
      <w:r>
        <w:rPr>
          <w:spacing w:val="-2"/>
        </w:rPr>
        <w:t xml:space="preserve"> </w:t>
      </w:r>
      <w:r>
        <w:t>be</w:t>
      </w:r>
      <w:r>
        <w:rPr>
          <w:spacing w:val="-2"/>
        </w:rPr>
        <w:t xml:space="preserve"> </w:t>
      </w:r>
      <w:r>
        <w:t>entitled</w:t>
      </w:r>
      <w:r>
        <w:rPr>
          <w:spacing w:val="-2"/>
        </w:rPr>
        <w:t xml:space="preserve"> </w:t>
      </w:r>
      <w:r>
        <w:t>to</w:t>
      </w:r>
      <w:r>
        <w:rPr>
          <w:spacing w:val="-6"/>
        </w:rPr>
        <w:t xml:space="preserve"> </w:t>
      </w:r>
      <w:r>
        <w:t>terminate</w:t>
      </w:r>
      <w:r>
        <w:rPr>
          <w:spacing w:val="-4"/>
        </w:rPr>
        <w:t xml:space="preserve"> </w:t>
      </w:r>
      <w:r>
        <w:t>the</w:t>
      </w:r>
      <w:r>
        <w:rPr>
          <w:spacing w:val="-2"/>
        </w:rPr>
        <w:t xml:space="preserve"> </w:t>
      </w:r>
      <w:r>
        <w:t>Call-Off Contract if</w:t>
      </w:r>
      <w:r>
        <w:rPr>
          <w:spacing w:val="-3"/>
        </w:rPr>
        <w:t xml:space="preserve"> </w:t>
      </w:r>
      <w:r>
        <w:t>the</w:t>
      </w:r>
      <w:r>
        <w:rPr>
          <w:spacing w:val="-4"/>
        </w:rPr>
        <w:t xml:space="preserve"> </w:t>
      </w:r>
      <w:r>
        <w:t>Supplier</w:t>
      </w:r>
      <w:r>
        <w:rPr>
          <w:spacing w:val="-1"/>
        </w:rPr>
        <w:t xml:space="preserve"> </w:t>
      </w:r>
      <w:r>
        <w:t>is</w:t>
      </w:r>
      <w:r>
        <w:rPr>
          <w:spacing w:val="-1"/>
        </w:rPr>
        <w:t xml:space="preserve"> </w:t>
      </w:r>
      <w:r>
        <w:t>required</w:t>
      </w:r>
      <w:r>
        <w:rPr>
          <w:spacing w:val="-4"/>
        </w:rPr>
        <w:t xml:space="preserve"> </w:t>
      </w:r>
      <w:r>
        <w:t>to provide CRP Information under Paragraph 3 and either:</w:t>
      </w:r>
    </w:p>
    <w:p w14:paraId="69BC2DA9" w14:textId="77777777" w:rsidR="0033413D" w:rsidRDefault="00E46C25">
      <w:pPr>
        <w:pStyle w:val="ListParagraph"/>
        <w:numPr>
          <w:ilvl w:val="2"/>
          <w:numId w:val="10"/>
        </w:numPr>
        <w:tabs>
          <w:tab w:val="left" w:pos="1719"/>
        </w:tabs>
        <w:spacing w:before="252" w:line="242" w:lineRule="auto"/>
        <w:ind w:right="1066" w:firstLine="0"/>
      </w:pPr>
      <w:r>
        <w:t>the</w:t>
      </w:r>
      <w:r>
        <w:rPr>
          <w:spacing w:val="-4"/>
        </w:rPr>
        <w:t xml:space="preserve"> </w:t>
      </w:r>
      <w:r>
        <w:t>Supplier</w:t>
      </w:r>
      <w:r>
        <w:rPr>
          <w:spacing w:val="-1"/>
        </w:rPr>
        <w:t xml:space="preserve"> </w:t>
      </w:r>
      <w:r>
        <w:t>fails</w:t>
      </w:r>
      <w:r>
        <w:rPr>
          <w:spacing w:val="-4"/>
        </w:rPr>
        <w:t xml:space="preserve"> </w:t>
      </w:r>
      <w:r>
        <w:t>to</w:t>
      </w:r>
      <w:r>
        <w:rPr>
          <w:spacing w:val="-4"/>
        </w:rPr>
        <w:t xml:space="preserve"> </w:t>
      </w:r>
      <w:r>
        <w:t>provide</w:t>
      </w:r>
      <w:r>
        <w:rPr>
          <w:spacing w:val="-4"/>
        </w:rPr>
        <w:t xml:space="preserve"> </w:t>
      </w:r>
      <w:r>
        <w:t>the</w:t>
      </w:r>
      <w:r>
        <w:rPr>
          <w:spacing w:val="-2"/>
        </w:rPr>
        <w:t xml:space="preserve"> </w:t>
      </w:r>
      <w:r>
        <w:t>CRP</w:t>
      </w:r>
      <w:r>
        <w:rPr>
          <w:spacing w:val="-4"/>
        </w:rPr>
        <w:t xml:space="preserve"> </w:t>
      </w:r>
      <w:r>
        <w:t>Information</w:t>
      </w:r>
      <w:r>
        <w:rPr>
          <w:spacing w:val="-2"/>
        </w:rPr>
        <w:t xml:space="preserve"> </w:t>
      </w:r>
      <w:r>
        <w:t>within</w:t>
      </w:r>
      <w:r>
        <w:rPr>
          <w:spacing w:val="-2"/>
        </w:rPr>
        <w:t xml:space="preserve"> </w:t>
      </w:r>
      <w:r>
        <w:t>4</w:t>
      </w:r>
      <w:r>
        <w:rPr>
          <w:spacing w:val="-3"/>
        </w:rPr>
        <w:t xml:space="preserve"> </w:t>
      </w:r>
      <w:r>
        <w:t>months</w:t>
      </w:r>
      <w:r>
        <w:rPr>
          <w:spacing w:val="-2"/>
        </w:rPr>
        <w:t xml:space="preserve"> </w:t>
      </w:r>
      <w:r>
        <w:t>of</w:t>
      </w:r>
      <w:r>
        <w:rPr>
          <w:spacing w:val="-3"/>
        </w:rPr>
        <w:t xml:space="preserve"> </w:t>
      </w:r>
      <w:r>
        <w:t>the</w:t>
      </w:r>
      <w:r>
        <w:rPr>
          <w:spacing w:val="-2"/>
        </w:rPr>
        <w:t xml:space="preserve"> </w:t>
      </w:r>
      <w:r>
        <w:t>Start Date if this is a Critical Service Contract or otherwise within 4 months of the Appropriate Authority’s or Appropriate Authorities’ request; or</w:t>
      </w:r>
    </w:p>
    <w:p w14:paraId="733095AA" w14:textId="77777777" w:rsidR="0033413D" w:rsidRDefault="0033413D">
      <w:pPr>
        <w:pStyle w:val="BodyText"/>
        <w:spacing w:before="4"/>
      </w:pPr>
    </w:p>
    <w:p w14:paraId="29EAA2D4" w14:textId="77777777" w:rsidR="0033413D" w:rsidRDefault="00E46C25">
      <w:pPr>
        <w:pStyle w:val="ListParagraph"/>
        <w:numPr>
          <w:ilvl w:val="2"/>
          <w:numId w:val="10"/>
        </w:numPr>
        <w:tabs>
          <w:tab w:val="left" w:pos="1719"/>
        </w:tabs>
        <w:spacing w:line="242" w:lineRule="auto"/>
        <w:ind w:right="759" w:firstLine="0"/>
      </w:pPr>
      <w:r>
        <w:t>the Supplier fails to obtain an Assurance from the Appropriate Authority or Appropriate</w:t>
      </w:r>
      <w:r>
        <w:rPr>
          <w:spacing w:val="-3"/>
        </w:rPr>
        <w:t xml:space="preserve"> </w:t>
      </w:r>
      <w:r>
        <w:t>Authorities</w:t>
      </w:r>
      <w:r>
        <w:rPr>
          <w:spacing w:val="-3"/>
        </w:rPr>
        <w:t xml:space="preserve"> </w:t>
      </w:r>
      <w:r>
        <w:t>within</w:t>
      </w:r>
      <w:r>
        <w:rPr>
          <w:spacing w:val="-2"/>
        </w:rPr>
        <w:t xml:space="preserve"> </w:t>
      </w:r>
      <w:r>
        <w:t>4</w:t>
      </w:r>
      <w:r>
        <w:rPr>
          <w:spacing w:val="-1"/>
        </w:rPr>
        <w:t xml:space="preserve"> </w:t>
      </w:r>
      <w:r>
        <w:t>months</w:t>
      </w:r>
      <w:r>
        <w:rPr>
          <w:spacing w:val="-3"/>
        </w:rPr>
        <w:t xml:space="preserve"> </w:t>
      </w:r>
      <w:r>
        <w:t>of</w:t>
      </w:r>
      <w:r>
        <w:rPr>
          <w:spacing w:val="-3"/>
        </w:rPr>
        <w:t xml:space="preserve"> </w:t>
      </w:r>
      <w:r>
        <w:t>the</w:t>
      </w:r>
      <w:r>
        <w:rPr>
          <w:spacing w:val="-3"/>
        </w:rPr>
        <w:t xml:space="preserve"> </w:t>
      </w:r>
      <w:r>
        <w:t>date</w:t>
      </w:r>
      <w:r>
        <w:rPr>
          <w:spacing w:val="-3"/>
        </w:rPr>
        <w:t xml:space="preserve"> </w:t>
      </w:r>
      <w:r>
        <w:t>that</w:t>
      </w:r>
      <w:r>
        <w:rPr>
          <w:spacing w:val="-3"/>
        </w:rPr>
        <w:t xml:space="preserve"> </w:t>
      </w:r>
      <w:r>
        <w:t>it was</w:t>
      </w:r>
      <w:r>
        <w:rPr>
          <w:spacing w:val="-3"/>
        </w:rPr>
        <w:t xml:space="preserve"> </w:t>
      </w:r>
      <w:r>
        <w:t>first</w:t>
      </w:r>
      <w:r>
        <w:rPr>
          <w:spacing w:val="-3"/>
        </w:rPr>
        <w:t xml:space="preserve"> </w:t>
      </w:r>
      <w:r>
        <w:t>required</w:t>
      </w:r>
      <w:r>
        <w:rPr>
          <w:spacing w:val="-2"/>
        </w:rPr>
        <w:t xml:space="preserve"> </w:t>
      </w:r>
      <w:r>
        <w:t>to</w:t>
      </w:r>
      <w:r>
        <w:rPr>
          <w:spacing w:val="-3"/>
        </w:rPr>
        <w:t xml:space="preserve"> </w:t>
      </w:r>
      <w:r>
        <w:t>provide the CRP Information under the Call-Off Contract, which shall be deemed to be an event to which Clause 18.4 applies.</w:t>
      </w:r>
    </w:p>
    <w:p w14:paraId="29757376" w14:textId="77777777" w:rsidR="0033413D" w:rsidRDefault="0033413D">
      <w:pPr>
        <w:pStyle w:val="BodyText"/>
      </w:pPr>
    </w:p>
    <w:p w14:paraId="19DB448B" w14:textId="77777777" w:rsidR="0033413D" w:rsidRDefault="00E46C25">
      <w:pPr>
        <w:pStyle w:val="Heading2"/>
        <w:numPr>
          <w:ilvl w:val="0"/>
          <w:numId w:val="10"/>
        </w:numPr>
        <w:tabs>
          <w:tab w:val="left" w:pos="756"/>
        </w:tabs>
        <w:ind w:left="756" w:hanging="310"/>
      </w:pPr>
      <w:r>
        <w:rPr>
          <w:color w:val="434343"/>
        </w:rPr>
        <w:t>Confidentiality</w:t>
      </w:r>
      <w:r>
        <w:rPr>
          <w:color w:val="434343"/>
          <w:spacing w:val="-7"/>
        </w:rPr>
        <w:t xml:space="preserve"> </w:t>
      </w:r>
      <w:r>
        <w:rPr>
          <w:color w:val="434343"/>
        </w:rPr>
        <w:t>and</w:t>
      </w:r>
      <w:r>
        <w:rPr>
          <w:color w:val="434343"/>
          <w:spacing w:val="-5"/>
        </w:rPr>
        <w:t xml:space="preserve"> </w:t>
      </w:r>
      <w:r>
        <w:rPr>
          <w:color w:val="434343"/>
        </w:rPr>
        <w:t>usage</w:t>
      </w:r>
      <w:r>
        <w:rPr>
          <w:color w:val="434343"/>
          <w:spacing w:val="-7"/>
        </w:rPr>
        <w:t xml:space="preserve"> </w:t>
      </w:r>
      <w:r>
        <w:rPr>
          <w:color w:val="434343"/>
        </w:rPr>
        <w:t>of</w:t>
      </w:r>
      <w:r>
        <w:rPr>
          <w:color w:val="434343"/>
          <w:spacing w:val="-8"/>
        </w:rPr>
        <w:t xml:space="preserve"> </w:t>
      </w:r>
      <w:r>
        <w:rPr>
          <w:color w:val="434343"/>
        </w:rPr>
        <w:t>CRP</w:t>
      </w:r>
      <w:r>
        <w:rPr>
          <w:color w:val="434343"/>
          <w:spacing w:val="-8"/>
        </w:rPr>
        <w:t xml:space="preserve"> </w:t>
      </w:r>
      <w:r>
        <w:rPr>
          <w:color w:val="434343"/>
          <w:spacing w:val="-2"/>
        </w:rPr>
        <w:t>Information</w:t>
      </w:r>
    </w:p>
    <w:p w14:paraId="0BE157B3" w14:textId="77777777" w:rsidR="0033413D" w:rsidRDefault="00E46C25">
      <w:pPr>
        <w:pStyle w:val="ListParagraph"/>
        <w:numPr>
          <w:ilvl w:val="1"/>
          <w:numId w:val="10"/>
        </w:numPr>
        <w:tabs>
          <w:tab w:val="left" w:pos="448"/>
          <w:tab w:val="left" w:pos="812"/>
        </w:tabs>
        <w:spacing w:before="112" w:line="242" w:lineRule="auto"/>
        <w:ind w:right="759" w:hanging="3"/>
      </w:pPr>
      <w:r>
        <w:t>The</w:t>
      </w:r>
      <w:r>
        <w:rPr>
          <w:spacing w:val="-3"/>
        </w:rPr>
        <w:t xml:space="preserve"> </w:t>
      </w:r>
      <w:r>
        <w:t>Buyer</w:t>
      </w:r>
      <w:r>
        <w:rPr>
          <w:spacing w:val="-2"/>
        </w:rPr>
        <w:t xml:space="preserve"> </w:t>
      </w:r>
      <w:r>
        <w:t>agrees</w:t>
      </w:r>
      <w:r>
        <w:rPr>
          <w:spacing w:val="-3"/>
        </w:rPr>
        <w:t xml:space="preserve"> </w:t>
      </w:r>
      <w:r>
        <w:t>to</w:t>
      </w:r>
      <w:r>
        <w:rPr>
          <w:spacing w:val="-5"/>
        </w:rPr>
        <w:t xml:space="preserve"> </w:t>
      </w:r>
      <w:r>
        <w:t>keep</w:t>
      </w:r>
      <w:r>
        <w:rPr>
          <w:spacing w:val="-1"/>
        </w:rPr>
        <w:t xml:space="preserve"> </w:t>
      </w:r>
      <w:r>
        <w:t>the</w:t>
      </w:r>
      <w:r>
        <w:rPr>
          <w:spacing w:val="-3"/>
        </w:rPr>
        <w:t xml:space="preserve"> </w:t>
      </w:r>
      <w:r>
        <w:t>CRP</w:t>
      </w:r>
      <w:r>
        <w:rPr>
          <w:spacing w:val="-1"/>
        </w:rPr>
        <w:t xml:space="preserve"> </w:t>
      </w:r>
      <w:r>
        <w:t>Information</w:t>
      </w:r>
      <w:r>
        <w:rPr>
          <w:spacing w:val="-1"/>
        </w:rPr>
        <w:t xml:space="preserve"> </w:t>
      </w:r>
      <w:r>
        <w:t>confidential</w:t>
      </w:r>
      <w:r>
        <w:rPr>
          <w:spacing w:val="-1"/>
        </w:rPr>
        <w:t xml:space="preserve"> </w:t>
      </w:r>
      <w:r>
        <w:t>and</w:t>
      </w:r>
      <w:r>
        <w:rPr>
          <w:spacing w:val="-3"/>
        </w:rPr>
        <w:t xml:space="preserve"> </w:t>
      </w:r>
      <w:r>
        <w:t>use</w:t>
      </w:r>
      <w:r>
        <w:rPr>
          <w:spacing w:val="-3"/>
        </w:rPr>
        <w:t xml:space="preserve"> </w:t>
      </w:r>
      <w:r>
        <w:t>it</w:t>
      </w:r>
      <w:r>
        <w:rPr>
          <w:spacing w:val="-2"/>
        </w:rPr>
        <w:t xml:space="preserve"> </w:t>
      </w:r>
      <w:r>
        <w:t>only to</w:t>
      </w:r>
      <w:r>
        <w:rPr>
          <w:spacing w:val="-1"/>
        </w:rPr>
        <w:t xml:space="preserve"> </w:t>
      </w:r>
      <w:r>
        <w:t>understand the implications of an Insolvency Event of the Supplier and/or Supplier Group members on</w:t>
      </w:r>
      <w:r>
        <w:rPr>
          <w:spacing w:val="40"/>
        </w:rPr>
        <w:t xml:space="preserve"> </w:t>
      </w:r>
      <w:r>
        <w:t>its UK Public Sector Business and/or services in respect of CNI and to enable contingency planning to maintain service continuity for end users and protect CNI in such eventuality.</w:t>
      </w:r>
    </w:p>
    <w:p w14:paraId="5EEE2147" w14:textId="77777777" w:rsidR="0033413D" w:rsidRDefault="0033413D">
      <w:pPr>
        <w:pStyle w:val="BodyText"/>
        <w:spacing w:before="1"/>
      </w:pPr>
    </w:p>
    <w:p w14:paraId="707F83EC" w14:textId="77777777" w:rsidR="0033413D" w:rsidRDefault="00E46C25">
      <w:pPr>
        <w:pStyle w:val="ListParagraph"/>
        <w:numPr>
          <w:ilvl w:val="1"/>
          <w:numId w:val="10"/>
        </w:numPr>
        <w:tabs>
          <w:tab w:val="left" w:pos="448"/>
          <w:tab w:val="left" w:pos="810"/>
        </w:tabs>
        <w:spacing w:line="242" w:lineRule="auto"/>
        <w:ind w:right="753" w:hanging="3"/>
      </w:pPr>
      <w:r>
        <w:t xml:space="preserve">Where the Appropriate Authority is the Cabinet Office Markets and Suppliers Team, at the Supplier’s request, the Buyer shall use reasonable </w:t>
      </w:r>
      <w:proofErr w:type="spellStart"/>
      <w:r>
        <w:t>endeavours</w:t>
      </w:r>
      <w:proofErr w:type="spellEnd"/>
      <w:r>
        <w:t xml:space="preserve"> to procure that the Cabinet Office</w:t>
      </w:r>
      <w:r>
        <w:rPr>
          <w:spacing w:val="-4"/>
        </w:rPr>
        <w:t xml:space="preserve"> </w:t>
      </w:r>
      <w:r>
        <w:t>enters</w:t>
      </w:r>
      <w:r>
        <w:rPr>
          <w:spacing w:val="-1"/>
        </w:rPr>
        <w:t xml:space="preserve"> </w:t>
      </w:r>
      <w:r>
        <w:t>into</w:t>
      </w:r>
      <w:r>
        <w:rPr>
          <w:spacing w:val="-2"/>
        </w:rPr>
        <w:t xml:space="preserve"> </w:t>
      </w:r>
      <w:r>
        <w:t>a</w:t>
      </w:r>
      <w:r>
        <w:rPr>
          <w:spacing w:val="-1"/>
        </w:rPr>
        <w:t xml:space="preserve"> </w:t>
      </w:r>
      <w:r>
        <w:t>confidentiality</w:t>
      </w:r>
      <w:r>
        <w:rPr>
          <w:spacing w:val="-1"/>
        </w:rPr>
        <w:t xml:space="preserve"> </w:t>
      </w:r>
      <w:r>
        <w:t>and</w:t>
      </w:r>
      <w:r>
        <w:rPr>
          <w:spacing w:val="-4"/>
        </w:rPr>
        <w:t xml:space="preserve"> </w:t>
      </w:r>
      <w:r>
        <w:t>usage</w:t>
      </w:r>
      <w:r>
        <w:rPr>
          <w:spacing w:val="-2"/>
        </w:rPr>
        <w:t xml:space="preserve"> </w:t>
      </w:r>
      <w:r>
        <w:t>agreement</w:t>
      </w:r>
      <w:r>
        <w:rPr>
          <w:spacing w:val="-3"/>
        </w:rPr>
        <w:t xml:space="preserve"> </w:t>
      </w:r>
      <w:r>
        <w:t>with</w:t>
      </w:r>
      <w:r>
        <w:rPr>
          <w:spacing w:val="-4"/>
        </w:rPr>
        <w:t xml:space="preserve"> </w:t>
      </w:r>
      <w:r>
        <w:t>the</w:t>
      </w:r>
      <w:r>
        <w:rPr>
          <w:spacing w:val="-4"/>
        </w:rPr>
        <w:t xml:space="preserve"> </w:t>
      </w:r>
      <w:r>
        <w:t>Supplier</w:t>
      </w:r>
      <w:r>
        <w:rPr>
          <w:spacing w:val="-1"/>
        </w:rPr>
        <w:t xml:space="preserve"> </w:t>
      </w:r>
      <w:r>
        <w:t>containing terms no less stringent than those placed on the Buyer under paragraph 5.1 and incorporated Framework Agreement clause 34.</w:t>
      </w:r>
    </w:p>
    <w:p w14:paraId="66F4DA7C" w14:textId="77777777" w:rsidR="0033413D" w:rsidRDefault="0033413D">
      <w:pPr>
        <w:pStyle w:val="BodyText"/>
        <w:spacing w:before="6"/>
      </w:pPr>
    </w:p>
    <w:p w14:paraId="5A6EBAA9" w14:textId="77777777" w:rsidR="0033413D" w:rsidRDefault="00E46C25">
      <w:pPr>
        <w:pStyle w:val="ListParagraph"/>
        <w:numPr>
          <w:ilvl w:val="1"/>
          <w:numId w:val="10"/>
        </w:numPr>
        <w:tabs>
          <w:tab w:val="left" w:pos="448"/>
          <w:tab w:val="left" w:pos="812"/>
        </w:tabs>
        <w:spacing w:line="242" w:lineRule="auto"/>
        <w:ind w:right="948" w:hanging="3"/>
      </w:pPr>
      <w:r>
        <w:t xml:space="preserve">The Supplier shall use reasonable </w:t>
      </w:r>
      <w:proofErr w:type="spellStart"/>
      <w:r>
        <w:t>endeavours</w:t>
      </w:r>
      <w:proofErr w:type="spellEnd"/>
      <w:r>
        <w:t xml:space="preserve"> to obtain consent from any third party which has restricted the disclosure of the CRP Information to enable disclosure of that information</w:t>
      </w:r>
      <w:r>
        <w:rPr>
          <w:spacing w:val="-4"/>
        </w:rPr>
        <w:t xml:space="preserve"> </w:t>
      </w:r>
      <w:r>
        <w:t>to</w:t>
      </w:r>
      <w:r>
        <w:rPr>
          <w:spacing w:val="-4"/>
        </w:rPr>
        <w:t xml:space="preserve"> </w:t>
      </w:r>
      <w:r>
        <w:t>the</w:t>
      </w:r>
      <w:r>
        <w:rPr>
          <w:spacing w:val="-2"/>
        </w:rPr>
        <w:t xml:space="preserve"> </w:t>
      </w:r>
      <w:r>
        <w:t>Appropriate</w:t>
      </w:r>
      <w:r>
        <w:rPr>
          <w:spacing w:val="-2"/>
        </w:rPr>
        <w:t xml:space="preserve"> </w:t>
      </w:r>
      <w:r>
        <w:t>Authority</w:t>
      </w:r>
      <w:r>
        <w:rPr>
          <w:spacing w:val="-4"/>
        </w:rPr>
        <w:t xml:space="preserve"> </w:t>
      </w:r>
      <w:r>
        <w:t>or</w:t>
      </w:r>
      <w:r>
        <w:rPr>
          <w:spacing w:val="-3"/>
        </w:rPr>
        <w:t xml:space="preserve"> </w:t>
      </w:r>
      <w:r>
        <w:t>Appropriate</w:t>
      </w:r>
      <w:r>
        <w:rPr>
          <w:spacing w:val="-2"/>
        </w:rPr>
        <w:t xml:space="preserve"> </w:t>
      </w:r>
      <w:r>
        <w:t>Authorities</w:t>
      </w:r>
      <w:r>
        <w:rPr>
          <w:spacing w:val="-4"/>
        </w:rPr>
        <w:t xml:space="preserve"> </w:t>
      </w:r>
      <w:r>
        <w:t>pursuant</w:t>
      </w:r>
      <w:r>
        <w:rPr>
          <w:spacing w:val="-3"/>
        </w:rPr>
        <w:t xml:space="preserve"> </w:t>
      </w:r>
      <w:r>
        <w:t>to</w:t>
      </w:r>
      <w:r>
        <w:rPr>
          <w:spacing w:val="-2"/>
        </w:rPr>
        <w:t xml:space="preserve"> </w:t>
      </w:r>
      <w:r>
        <w:t>Paragraph</w:t>
      </w:r>
      <w:r>
        <w:rPr>
          <w:spacing w:val="-4"/>
        </w:rPr>
        <w:t xml:space="preserve"> </w:t>
      </w:r>
      <w:r>
        <w:t>3 subject, where necessary, to the Appropriate Authority or Appropriate Authorities entering into an appropriate confidentiality agreement in the form required by the third party.</w:t>
      </w:r>
    </w:p>
    <w:p w14:paraId="64FBC9A6" w14:textId="77777777" w:rsidR="0033413D" w:rsidRDefault="00E46C25">
      <w:pPr>
        <w:pStyle w:val="ListParagraph"/>
        <w:numPr>
          <w:ilvl w:val="1"/>
          <w:numId w:val="10"/>
        </w:numPr>
        <w:tabs>
          <w:tab w:val="left" w:pos="448"/>
          <w:tab w:val="left" w:pos="810"/>
        </w:tabs>
        <w:spacing w:line="242" w:lineRule="auto"/>
        <w:ind w:right="785" w:hanging="3"/>
      </w:pPr>
      <w:r>
        <w:t>Where</w:t>
      </w:r>
      <w:r>
        <w:rPr>
          <w:spacing w:val="-4"/>
        </w:rPr>
        <w:t xml:space="preserve"> </w:t>
      </w:r>
      <w:r>
        <w:t>the</w:t>
      </w:r>
      <w:r>
        <w:rPr>
          <w:spacing w:val="-4"/>
        </w:rPr>
        <w:t xml:space="preserve"> </w:t>
      </w:r>
      <w:r>
        <w:t>Supplier</w:t>
      </w:r>
      <w:r>
        <w:rPr>
          <w:spacing w:val="-1"/>
        </w:rPr>
        <w:t xml:space="preserve"> </w:t>
      </w:r>
      <w:r>
        <w:t>is</w:t>
      </w:r>
      <w:r>
        <w:rPr>
          <w:spacing w:val="-1"/>
        </w:rPr>
        <w:t xml:space="preserve"> </w:t>
      </w:r>
      <w:r>
        <w:t>unable</w:t>
      </w:r>
      <w:r>
        <w:rPr>
          <w:spacing w:val="-2"/>
        </w:rPr>
        <w:t xml:space="preserve"> </w:t>
      </w:r>
      <w:r>
        <w:t>to</w:t>
      </w:r>
      <w:r>
        <w:rPr>
          <w:spacing w:val="-4"/>
        </w:rPr>
        <w:t xml:space="preserve"> </w:t>
      </w:r>
      <w:r>
        <w:t>procure</w:t>
      </w:r>
      <w:r>
        <w:rPr>
          <w:spacing w:val="-4"/>
        </w:rPr>
        <w:t xml:space="preserve"> </w:t>
      </w:r>
      <w:r>
        <w:t>consent pursuant</w:t>
      </w:r>
      <w:r>
        <w:rPr>
          <w:spacing w:val="-3"/>
        </w:rPr>
        <w:t xml:space="preserve"> </w:t>
      </w:r>
      <w:r>
        <w:t>to</w:t>
      </w:r>
      <w:r>
        <w:rPr>
          <w:spacing w:val="-4"/>
        </w:rPr>
        <w:t xml:space="preserve"> </w:t>
      </w:r>
      <w:r>
        <w:t>Paragraph</w:t>
      </w:r>
      <w:r>
        <w:rPr>
          <w:spacing w:val="-2"/>
        </w:rPr>
        <w:t xml:space="preserve"> </w:t>
      </w:r>
      <w:r>
        <w:t>5.3,</w:t>
      </w:r>
      <w:r>
        <w:rPr>
          <w:spacing w:val="-3"/>
        </w:rPr>
        <w:t xml:space="preserve"> </w:t>
      </w:r>
      <w:r>
        <w:t>the</w:t>
      </w:r>
      <w:r>
        <w:rPr>
          <w:spacing w:val="-2"/>
        </w:rPr>
        <w:t xml:space="preserve"> </w:t>
      </w:r>
      <w:r>
        <w:t xml:space="preserve">Supplier shall use all reasonable </w:t>
      </w:r>
      <w:proofErr w:type="spellStart"/>
      <w:r>
        <w:t>endeavours</w:t>
      </w:r>
      <w:proofErr w:type="spellEnd"/>
      <w:r>
        <w:t xml:space="preserve"> to disclose the CRP Information to the fullest extent possible by limiting the amount of information it withholds including by:</w:t>
      </w:r>
    </w:p>
    <w:p w14:paraId="2A73C07E" w14:textId="77777777" w:rsidR="0033413D" w:rsidRDefault="0033413D">
      <w:pPr>
        <w:pStyle w:val="BodyText"/>
        <w:spacing w:before="3"/>
      </w:pPr>
    </w:p>
    <w:p w14:paraId="35AC7DC9" w14:textId="77777777" w:rsidR="0033413D" w:rsidRDefault="00E46C25">
      <w:pPr>
        <w:pStyle w:val="ListParagraph"/>
        <w:numPr>
          <w:ilvl w:val="2"/>
          <w:numId w:val="10"/>
        </w:numPr>
        <w:tabs>
          <w:tab w:val="left" w:pos="1719"/>
        </w:tabs>
        <w:spacing w:line="244" w:lineRule="auto"/>
        <w:ind w:right="1690" w:firstLine="0"/>
      </w:pPr>
      <w:r>
        <w:t>redacting</w:t>
      </w:r>
      <w:r>
        <w:rPr>
          <w:spacing w:val="-2"/>
        </w:rPr>
        <w:t xml:space="preserve"> </w:t>
      </w:r>
      <w:r>
        <w:t>only</w:t>
      </w:r>
      <w:r>
        <w:rPr>
          <w:spacing w:val="-4"/>
        </w:rPr>
        <w:t xml:space="preserve"> </w:t>
      </w:r>
      <w:r>
        <w:t>those</w:t>
      </w:r>
      <w:r>
        <w:rPr>
          <w:spacing w:val="-2"/>
        </w:rPr>
        <w:t xml:space="preserve"> </w:t>
      </w:r>
      <w:r>
        <w:t>parts</w:t>
      </w:r>
      <w:r>
        <w:rPr>
          <w:spacing w:val="-2"/>
        </w:rPr>
        <w:t xml:space="preserve"> </w:t>
      </w:r>
      <w:r>
        <w:t>of</w:t>
      </w:r>
      <w:r>
        <w:rPr>
          <w:spacing w:val="-3"/>
        </w:rPr>
        <w:t xml:space="preserve"> </w:t>
      </w:r>
      <w:r>
        <w:t>the</w:t>
      </w:r>
      <w:r>
        <w:rPr>
          <w:spacing w:val="-2"/>
        </w:rPr>
        <w:t xml:space="preserve"> </w:t>
      </w:r>
      <w:r>
        <w:t>information</w:t>
      </w:r>
      <w:r>
        <w:rPr>
          <w:spacing w:val="-4"/>
        </w:rPr>
        <w:t xml:space="preserve"> </w:t>
      </w:r>
      <w:r>
        <w:t>which</w:t>
      </w:r>
      <w:r>
        <w:rPr>
          <w:spacing w:val="-2"/>
        </w:rPr>
        <w:t xml:space="preserve"> </w:t>
      </w:r>
      <w:r>
        <w:t>are</w:t>
      </w:r>
      <w:r>
        <w:rPr>
          <w:spacing w:val="-4"/>
        </w:rPr>
        <w:t xml:space="preserve"> </w:t>
      </w:r>
      <w:r>
        <w:t>subject</w:t>
      </w:r>
      <w:r>
        <w:rPr>
          <w:spacing w:val="-3"/>
        </w:rPr>
        <w:t xml:space="preserve"> </w:t>
      </w:r>
      <w:r>
        <w:t>to</w:t>
      </w:r>
      <w:r>
        <w:rPr>
          <w:spacing w:val="-4"/>
        </w:rPr>
        <w:t xml:space="preserve"> </w:t>
      </w:r>
      <w:r>
        <w:t>such obligations of confidentiality;</w:t>
      </w:r>
    </w:p>
    <w:p w14:paraId="356263F5" w14:textId="77777777" w:rsidR="0033413D" w:rsidRDefault="0033413D">
      <w:pPr>
        <w:pStyle w:val="ListParagraph"/>
        <w:spacing w:line="244" w:lineRule="auto"/>
        <w:sectPr w:rsidR="0033413D">
          <w:pgSz w:w="11930" w:h="16840"/>
          <w:pgMar w:top="1340" w:right="708" w:bottom="980" w:left="992" w:header="0" w:footer="794" w:gutter="0"/>
          <w:cols w:space="720"/>
        </w:sectPr>
      </w:pPr>
    </w:p>
    <w:p w14:paraId="1AA182FA" w14:textId="77777777" w:rsidR="0033413D" w:rsidRDefault="00E46C25">
      <w:pPr>
        <w:pStyle w:val="ListParagraph"/>
        <w:numPr>
          <w:ilvl w:val="2"/>
          <w:numId w:val="10"/>
        </w:numPr>
        <w:tabs>
          <w:tab w:val="left" w:pos="1719"/>
        </w:tabs>
        <w:spacing w:before="81"/>
        <w:ind w:right="1466" w:firstLine="0"/>
      </w:pPr>
      <w:r>
        <w:lastRenderedPageBreak/>
        <w:t>providing</w:t>
      </w:r>
      <w:r>
        <w:rPr>
          <w:spacing w:val="-4"/>
        </w:rPr>
        <w:t xml:space="preserve"> </w:t>
      </w:r>
      <w:r>
        <w:t>the</w:t>
      </w:r>
      <w:r>
        <w:rPr>
          <w:spacing w:val="-2"/>
        </w:rPr>
        <w:t xml:space="preserve"> </w:t>
      </w:r>
      <w:r>
        <w:t>information</w:t>
      </w:r>
      <w:r>
        <w:rPr>
          <w:spacing w:val="-2"/>
        </w:rPr>
        <w:t xml:space="preserve"> </w:t>
      </w:r>
      <w:r>
        <w:t>in</w:t>
      </w:r>
      <w:r>
        <w:rPr>
          <w:spacing w:val="-4"/>
        </w:rPr>
        <w:t xml:space="preserve"> </w:t>
      </w:r>
      <w:r>
        <w:t>a</w:t>
      </w:r>
      <w:r>
        <w:rPr>
          <w:spacing w:val="-4"/>
        </w:rPr>
        <w:t xml:space="preserve"> </w:t>
      </w:r>
      <w:r>
        <w:t>form</w:t>
      </w:r>
      <w:r>
        <w:rPr>
          <w:spacing w:val="-3"/>
        </w:rPr>
        <w:t xml:space="preserve"> </w:t>
      </w:r>
      <w:r>
        <w:t>that</w:t>
      </w:r>
      <w:r>
        <w:rPr>
          <w:spacing w:val="-3"/>
        </w:rPr>
        <w:t xml:space="preserve"> </w:t>
      </w:r>
      <w:r>
        <w:t>does</w:t>
      </w:r>
      <w:r>
        <w:rPr>
          <w:spacing w:val="-1"/>
        </w:rPr>
        <w:t xml:space="preserve"> </w:t>
      </w:r>
      <w:r>
        <w:t>not</w:t>
      </w:r>
      <w:r>
        <w:rPr>
          <w:spacing w:val="-3"/>
        </w:rPr>
        <w:t xml:space="preserve"> </w:t>
      </w:r>
      <w:r>
        <w:t>breach</w:t>
      </w:r>
      <w:r>
        <w:rPr>
          <w:spacing w:val="-4"/>
        </w:rPr>
        <w:t xml:space="preserve"> </w:t>
      </w:r>
      <w:r>
        <w:t>its</w:t>
      </w:r>
      <w:r>
        <w:rPr>
          <w:spacing w:val="-4"/>
        </w:rPr>
        <w:t xml:space="preserve"> </w:t>
      </w:r>
      <w:r>
        <w:t>obligations</w:t>
      </w:r>
      <w:r>
        <w:rPr>
          <w:spacing w:val="-1"/>
        </w:rPr>
        <w:t xml:space="preserve"> </w:t>
      </w:r>
      <w:r>
        <w:t>of confidentiality including (where possible) by:</w:t>
      </w:r>
    </w:p>
    <w:p w14:paraId="412A638C" w14:textId="77777777" w:rsidR="0033413D" w:rsidRDefault="0033413D">
      <w:pPr>
        <w:pStyle w:val="BodyText"/>
        <w:spacing w:before="7"/>
      </w:pPr>
    </w:p>
    <w:p w14:paraId="1239CA94" w14:textId="77777777" w:rsidR="0033413D" w:rsidRDefault="00E46C25">
      <w:pPr>
        <w:pStyle w:val="ListParagraph"/>
        <w:numPr>
          <w:ilvl w:val="3"/>
          <w:numId w:val="10"/>
        </w:numPr>
        <w:tabs>
          <w:tab w:val="left" w:pos="2217"/>
        </w:tabs>
        <w:ind w:left="2217" w:hanging="329"/>
      </w:pPr>
      <w:proofErr w:type="spellStart"/>
      <w:r>
        <w:t>summarising</w:t>
      </w:r>
      <w:proofErr w:type="spellEnd"/>
      <w:r>
        <w:rPr>
          <w:spacing w:val="-7"/>
        </w:rPr>
        <w:t xml:space="preserve"> </w:t>
      </w:r>
      <w:r>
        <w:t>the</w:t>
      </w:r>
      <w:r>
        <w:rPr>
          <w:spacing w:val="-7"/>
        </w:rPr>
        <w:t xml:space="preserve"> </w:t>
      </w:r>
      <w:r>
        <w:rPr>
          <w:spacing w:val="-2"/>
        </w:rPr>
        <w:t>information;</w:t>
      </w:r>
    </w:p>
    <w:p w14:paraId="4E1D45A3" w14:textId="77777777" w:rsidR="0033413D" w:rsidRDefault="0033413D">
      <w:pPr>
        <w:pStyle w:val="BodyText"/>
        <w:spacing w:before="5"/>
      </w:pPr>
    </w:p>
    <w:p w14:paraId="54056F0E" w14:textId="77777777" w:rsidR="0033413D" w:rsidRDefault="00E46C25">
      <w:pPr>
        <w:pStyle w:val="ListParagraph"/>
        <w:numPr>
          <w:ilvl w:val="3"/>
          <w:numId w:val="10"/>
        </w:numPr>
        <w:tabs>
          <w:tab w:val="left" w:pos="2217"/>
        </w:tabs>
        <w:spacing w:before="1"/>
        <w:ind w:left="2217" w:hanging="329"/>
      </w:pPr>
      <w:r>
        <w:t>grouping</w:t>
      </w:r>
      <w:r>
        <w:rPr>
          <w:spacing w:val="-7"/>
        </w:rPr>
        <w:t xml:space="preserve"> </w:t>
      </w:r>
      <w:r>
        <w:t>the</w:t>
      </w:r>
      <w:r>
        <w:rPr>
          <w:spacing w:val="-4"/>
        </w:rPr>
        <w:t xml:space="preserve"> </w:t>
      </w:r>
      <w:r>
        <w:rPr>
          <w:spacing w:val="-2"/>
        </w:rPr>
        <w:t>information;</w:t>
      </w:r>
    </w:p>
    <w:p w14:paraId="6F825B0D" w14:textId="77777777" w:rsidR="0033413D" w:rsidRDefault="0033413D">
      <w:pPr>
        <w:pStyle w:val="BodyText"/>
        <w:spacing w:before="5"/>
      </w:pPr>
    </w:p>
    <w:p w14:paraId="76EC024C" w14:textId="77777777" w:rsidR="0033413D" w:rsidRDefault="00E46C25">
      <w:pPr>
        <w:pStyle w:val="ListParagraph"/>
        <w:numPr>
          <w:ilvl w:val="3"/>
          <w:numId w:val="10"/>
        </w:numPr>
        <w:tabs>
          <w:tab w:val="left" w:pos="2205"/>
        </w:tabs>
        <w:ind w:left="2205" w:hanging="317"/>
      </w:pPr>
      <w:proofErr w:type="spellStart"/>
      <w:r>
        <w:t>anonymising</w:t>
      </w:r>
      <w:proofErr w:type="spellEnd"/>
      <w:r>
        <w:rPr>
          <w:spacing w:val="-9"/>
        </w:rPr>
        <w:t xml:space="preserve"> </w:t>
      </w:r>
      <w:r>
        <w:t>the</w:t>
      </w:r>
      <w:r>
        <w:rPr>
          <w:spacing w:val="-8"/>
        </w:rPr>
        <w:t xml:space="preserve"> </w:t>
      </w:r>
      <w:r>
        <w:t>information;</w:t>
      </w:r>
      <w:r>
        <w:rPr>
          <w:spacing w:val="-7"/>
        </w:rPr>
        <w:t xml:space="preserve"> </w:t>
      </w:r>
      <w:r>
        <w:rPr>
          <w:spacing w:val="-5"/>
        </w:rPr>
        <w:t>and</w:t>
      </w:r>
    </w:p>
    <w:p w14:paraId="5721121F" w14:textId="77777777" w:rsidR="0033413D" w:rsidRDefault="0033413D">
      <w:pPr>
        <w:pStyle w:val="BodyText"/>
        <w:spacing w:before="5"/>
      </w:pPr>
    </w:p>
    <w:p w14:paraId="2AC11A7C" w14:textId="77777777" w:rsidR="0033413D" w:rsidRDefault="00E46C25">
      <w:pPr>
        <w:pStyle w:val="ListParagraph"/>
        <w:numPr>
          <w:ilvl w:val="3"/>
          <w:numId w:val="10"/>
        </w:numPr>
        <w:tabs>
          <w:tab w:val="left" w:pos="2217"/>
        </w:tabs>
        <w:ind w:left="2217" w:hanging="329"/>
      </w:pPr>
      <w:r>
        <w:t>presenting</w:t>
      </w:r>
      <w:r>
        <w:rPr>
          <w:spacing w:val="-7"/>
        </w:rPr>
        <w:t xml:space="preserve"> </w:t>
      </w:r>
      <w:r>
        <w:t>the</w:t>
      </w:r>
      <w:r>
        <w:rPr>
          <w:spacing w:val="-8"/>
        </w:rPr>
        <w:t xml:space="preserve"> </w:t>
      </w:r>
      <w:r>
        <w:t>information</w:t>
      </w:r>
      <w:r>
        <w:rPr>
          <w:spacing w:val="-7"/>
        </w:rPr>
        <w:t xml:space="preserve"> </w:t>
      </w:r>
      <w:r>
        <w:t>in</w:t>
      </w:r>
      <w:r>
        <w:rPr>
          <w:spacing w:val="-6"/>
        </w:rPr>
        <w:t xml:space="preserve"> </w:t>
      </w:r>
      <w:r>
        <w:t>general</w:t>
      </w:r>
      <w:r>
        <w:rPr>
          <w:spacing w:val="-9"/>
        </w:rPr>
        <w:t xml:space="preserve"> </w:t>
      </w:r>
      <w:r>
        <w:rPr>
          <w:spacing w:val="-2"/>
        </w:rPr>
        <w:t>terms</w:t>
      </w:r>
    </w:p>
    <w:p w14:paraId="4D21DE1D" w14:textId="77777777" w:rsidR="0033413D" w:rsidRDefault="0033413D">
      <w:pPr>
        <w:pStyle w:val="BodyText"/>
        <w:spacing w:before="5"/>
      </w:pPr>
    </w:p>
    <w:p w14:paraId="2752DAEC" w14:textId="77777777" w:rsidR="0033413D" w:rsidRDefault="00E46C25">
      <w:pPr>
        <w:pStyle w:val="ListParagraph"/>
        <w:numPr>
          <w:ilvl w:val="1"/>
          <w:numId w:val="10"/>
        </w:numPr>
        <w:tabs>
          <w:tab w:val="left" w:pos="815"/>
        </w:tabs>
        <w:spacing w:line="242" w:lineRule="auto"/>
        <w:ind w:right="734" w:firstLine="0"/>
      </w:pPr>
      <w:r>
        <w:t>The Supplier shall provide the Appropriate Authority or Appropriate Authorities with contact</w:t>
      </w:r>
      <w:r>
        <w:rPr>
          <w:spacing w:val="-3"/>
        </w:rPr>
        <w:t xml:space="preserve"> </w:t>
      </w:r>
      <w:r>
        <w:t>details</w:t>
      </w:r>
      <w:r>
        <w:rPr>
          <w:spacing w:val="-1"/>
        </w:rPr>
        <w:t xml:space="preserve"> </w:t>
      </w:r>
      <w:r>
        <w:t>of</w:t>
      </w:r>
      <w:r>
        <w:rPr>
          <w:spacing w:val="-3"/>
        </w:rPr>
        <w:t xml:space="preserve"> </w:t>
      </w:r>
      <w:r>
        <w:t>any</w:t>
      </w:r>
      <w:r>
        <w:rPr>
          <w:spacing w:val="-4"/>
        </w:rPr>
        <w:t xml:space="preserve"> </w:t>
      </w:r>
      <w:r>
        <w:t>third</w:t>
      </w:r>
      <w:r>
        <w:rPr>
          <w:spacing w:val="-2"/>
        </w:rPr>
        <w:t xml:space="preserve"> </w:t>
      </w:r>
      <w:r>
        <w:t>party</w:t>
      </w:r>
      <w:r>
        <w:rPr>
          <w:spacing w:val="-1"/>
        </w:rPr>
        <w:t xml:space="preserve"> </w:t>
      </w:r>
      <w:r>
        <w:t>which</w:t>
      </w:r>
      <w:r>
        <w:rPr>
          <w:spacing w:val="-2"/>
        </w:rPr>
        <w:t xml:space="preserve"> </w:t>
      </w:r>
      <w:r>
        <w:t>has</w:t>
      </w:r>
      <w:r>
        <w:rPr>
          <w:spacing w:val="-1"/>
        </w:rPr>
        <w:t xml:space="preserve"> </w:t>
      </w:r>
      <w:r>
        <w:t>not provided</w:t>
      </w:r>
      <w:r>
        <w:rPr>
          <w:spacing w:val="-2"/>
        </w:rPr>
        <w:t xml:space="preserve"> </w:t>
      </w:r>
      <w:r>
        <w:t>consent</w:t>
      </w:r>
      <w:r>
        <w:rPr>
          <w:spacing w:val="-3"/>
        </w:rPr>
        <w:t xml:space="preserve"> </w:t>
      </w:r>
      <w:r>
        <w:t>to</w:t>
      </w:r>
      <w:r>
        <w:rPr>
          <w:spacing w:val="-4"/>
        </w:rPr>
        <w:t xml:space="preserve"> </w:t>
      </w:r>
      <w:r>
        <w:t>disclose</w:t>
      </w:r>
      <w:r>
        <w:rPr>
          <w:spacing w:val="-2"/>
        </w:rPr>
        <w:t xml:space="preserve"> </w:t>
      </w:r>
      <w:r>
        <w:t>CRP</w:t>
      </w:r>
      <w:r>
        <w:rPr>
          <w:spacing w:val="-2"/>
        </w:rPr>
        <w:t xml:space="preserve"> </w:t>
      </w:r>
      <w:r>
        <w:t>Information where that third party is</w:t>
      </w:r>
      <w:r>
        <w:rPr>
          <w:spacing w:val="-3"/>
        </w:rPr>
        <w:t xml:space="preserve"> </w:t>
      </w:r>
      <w:r>
        <w:t>also a public sector body and where the Supplier is legally permitted to do so.</w:t>
      </w:r>
    </w:p>
    <w:p w14:paraId="30A56827" w14:textId="77777777" w:rsidR="0033413D" w:rsidRDefault="0033413D">
      <w:pPr>
        <w:pStyle w:val="ListParagraph"/>
        <w:spacing w:line="242" w:lineRule="auto"/>
        <w:sectPr w:rsidR="0033413D">
          <w:pgSz w:w="11930" w:h="16840"/>
          <w:pgMar w:top="1340" w:right="708" w:bottom="980" w:left="992" w:header="0" w:footer="794" w:gutter="0"/>
          <w:cols w:space="720"/>
        </w:sectPr>
      </w:pPr>
    </w:p>
    <w:p w14:paraId="54996088" w14:textId="77777777" w:rsidR="0033413D" w:rsidRDefault="00E46C25">
      <w:pPr>
        <w:spacing w:before="74"/>
        <w:ind w:left="446"/>
        <w:rPr>
          <w:sz w:val="32"/>
        </w:rPr>
      </w:pPr>
      <w:r>
        <w:rPr>
          <w:sz w:val="32"/>
        </w:rPr>
        <w:lastRenderedPageBreak/>
        <w:t>ANNEX</w:t>
      </w:r>
      <w:r>
        <w:rPr>
          <w:spacing w:val="-13"/>
          <w:sz w:val="32"/>
        </w:rPr>
        <w:t xml:space="preserve"> </w:t>
      </w:r>
      <w:r>
        <w:rPr>
          <w:sz w:val="32"/>
        </w:rPr>
        <w:t>1:</w:t>
      </w:r>
      <w:r>
        <w:rPr>
          <w:spacing w:val="-12"/>
          <w:sz w:val="32"/>
        </w:rPr>
        <w:t xml:space="preserve"> </w:t>
      </w:r>
      <w:r>
        <w:rPr>
          <w:sz w:val="32"/>
        </w:rPr>
        <w:t>EXPOSURE:</w:t>
      </w:r>
      <w:r>
        <w:rPr>
          <w:spacing w:val="-13"/>
          <w:sz w:val="32"/>
        </w:rPr>
        <w:t xml:space="preserve"> </w:t>
      </w:r>
      <w:r>
        <w:rPr>
          <w:sz w:val="32"/>
        </w:rPr>
        <w:t>CRITICAL</w:t>
      </w:r>
      <w:r>
        <w:rPr>
          <w:spacing w:val="-13"/>
          <w:sz w:val="32"/>
        </w:rPr>
        <w:t xml:space="preserve"> </w:t>
      </w:r>
      <w:r>
        <w:rPr>
          <w:sz w:val="32"/>
        </w:rPr>
        <w:t>CONTRACTS</w:t>
      </w:r>
      <w:r>
        <w:rPr>
          <w:spacing w:val="-10"/>
          <w:sz w:val="32"/>
        </w:rPr>
        <w:t xml:space="preserve"> </w:t>
      </w:r>
      <w:r>
        <w:rPr>
          <w:spacing w:val="-4"/>
          <w:sz w:val="32"/>
        </w:rPr>
        <w:t>LIST</w:t>
      </w:r>
    </w:p>
    <w:p w14:paraId="1B191C5F" w14:textId="77777777" w:rsidR="0033413D" w:rsidRDefault="00E46C25">
      <w:pPr>
        <w:pStyle w:val="ListParagraph"/>
        <w:numPr>
          <w:ilvl w:val="0"/>
          <w:numId w:val="6"/>
        </w:numPr>
        <w:tabs>
          <w:tab w:val="left" w:pos="629"/>
        </w:tabs>
        <w:spacing w:before="294"/>
        <w:ind w:left="629" w:hanging="183"/>
      </w:pPr>
      <w:r>
        <w:t>The</w:t>
      </w:r>
      <w:r>
        <w:rPr>
          <w:spacing w:val="-5"/>
        </w:rPr>
        <w:t xml:space="preserve"> </w:t>
      </w:r>
      <w:r>
        <w:t>Supplier</w:t>
      </w:r>
      <w:r>
        <w:rPr>
          <w:spacing w:val="-4"/>
        </w:rPr>
        <w:t xml:space="preserve"> </w:t>
      </w:r>
      <w:r>
        <w:rPr>
          <w:spacing w:val="-2"/>
        </w:rPr>
        <w:t>shall:</w:t>
      </w:r>
    </w:p>
    <w:p w14:paraId="2D622F9F" w14:textId="77777777" w:rsidR="0033413D" w:rsidRDefault="0033413D">
      <w:pPr>
        <w:pStyle w:val="BodyText"/>
        <w:spacing w:before="5"/>
      </w:pPr>
    </w:p>
    <w:p w14:paraId="2AC9A8B3" w14:textId="77777777" w:rsidR="0033413D" w:rsidRDefault="00E46C25">
      <w:pPr>
        <w:pStyle w:val="ListParagraph"/>
        <w:numPr>
          <w:ilvl w:val="1"/>
          <w:numId w:val="6"/>
        </w:numPr>
        <w:tabs>
          <w:tab w:val="left" w:pos="1534"/>
        </w:tabs>
        <w:spacing w:line="244" w:lineRule="auto"/>
        <w:ind w:right="953" w:firstLine="719"/>
      </w:pPr>
      <w:r>
        <w:t>provide</w:t>
      </w:r>
      <w:r>
        <w:rPr>
          <w:spacing w:val="-2"/>
        </w:rPr>
        <w:t xml:space="preserve"> </w:t>
      </w:r>
      <w:r>
        <w:t>details</w:t>
      </w:r>
      <w:r>
        <w:rPr>
          <w:spacing w:val="-1"/>
        </w:rPr>
        <w:t xml:space="preserve"> </w:t>
      </w:r>
      <w:r>
        <w:t>of</w:t>
      </w:r>
      <w:r>
        <w:rPr>
          <w:spacing w:val="-3"/>
        </w:rPr>
        <w:t xml:space="preserve"> </w:t>
      </w:r>
      <w:r>
        <w:t>all</w:t>
      </w:r>
      <w:r>
        <w:rPr>
          <w:spacing w:val="-2"/>
        </w:rPr>
        <w:t xml:space="preserve"> </w:t>
      </w:r>
      <w:r>
        <w:t>agreements</w:t>
      </w:r>
      <w:r>
        <w:rPr>
          <w:spacing w:val="-1"/>
        </w:rPr>
        <w:t xml:space="preserve"> </w:t>
      </w:r>
      <w:r>
        <w:t>held</w:t>
      </w:r>
      <w:r>
        <w:rPr>
          <w:spacing w:val="-4"/>
        </w:rPr>
        <w:t xml:space="preserve"> </w:t>
      </w:r>
      <w:r>
        <w:t>by</w:t>
      </w:r>
      <w:r>
        <w:rPr>
          <w:spacing w:val="-4"/>
        </w:rPr>
        <w:t xml:space="preserve"> </w:t>
      </w:r>
      <w:r>
        <w:t>members</w:t>
      </w:r>
      <w:r>
        <w:rPr>
          <w:spacing w:val="-4"/>
        </w:rPr>
        <w:t xml:space="preserve"> </w:t>
      </w:r>
      <w:r>
        <w:t>of</w:t>
      </w:r>
      <w:r>
        <w:rPr>
          <w:spacing w:val="-3"/>
        </w:rPr>
        <w:t xml:space="preserve"> </w:t>
      </w:r>
      <w:r>
        <w:t>the</w:t>
      </w:r>
      <w:r>
        <w:rPr>
          <w:spacing w:val="-4"/>
        </w:rPr>
        <w:t xml:space="preserve"> </w:t>
      </w:r>
      <w:r>
        <w:t>Supplier</w:t>
      </w:r>
      <w:r>
        <w:rPr>
          <w:spacing w:val="-3"/>
        </w:rPr>
        <w:t xml:space="preserve"> </w:t>
      </w:r>
      <w:r>
        <w:t>Group</w:t>
      </w:r>
      <w:r>
        <w:rPr>
          <w:spacing w:val="-2"/>
        </w:rPr>
        <w:t xml:space="preserve"> </w:t>
      </w:r>
      <w:r>
        <w:t>where those agreements are for goods, services or works provision and:</w:t>
      </w:r>
    </w:p>
    <w:p w14:paraId="1559AEE0" w14:textId="77777777" w:rsidR="0033413D" w:rsidRDefault="00E46C25">
      <w:pPr>
        <w:pStyle w:val="ListParagraph"/>
        <w:numPr>
          <w:ilvl w:val="2"/>
          <w:numId w:val="6"/>
        </w:numPr>
        <w:tabs>
          <w:tab w:val="left" w:pos="2217"/>
        </w:tabs>
        <w:spacing w:before="252" w:line="242" w:lineRule="auto"/>
        <w:ind w:right="749" w:firstLine="0"/>
      </w:pPr>
      <w:r>
        <w:t>are with any UK public sector bodies including: central government departments and their arms-length bodies and agencies, non-departmental public</w:t>
      </w:r>
      <w:r>
        <w:rPr>
          <w:spacing w:val="-2"/>
        </w:rPr>
        <w:t xml:space="preserve"> </w:t>
      </w:r>
      <w:r>
        <w:t>bodies,</w:t>
      </w:r>
      <w:r>
        <w:rPr>
          <w:spacing w:val="-2"/>
        </w:rPr>
        <w:t xml:space="preserve"> </w:t>
      </w:r>
      <w:r>
        <w:t>NHS</w:t>
      </w:r>
      <w:r>
        <w:rPr>
          <w:spacing w:val="-3"/>
        </w:rPr>
        <w:t xml:space="preserve"> </w:t>
      </w:r>
      <w:r>
        <w:t>bodies,</w:t>
      </w:r>
      <w:r>
        <w:rPr>
          <w:spacing w:val="-2"/>
        </w:rPr>
        <w:t xml:space="preserve"> </w:t>
      </w:r>
      <w:r>
        <w:t>local</w:t>
      </w:r>
      <w:r>
        <w:rPr>
          <w:spacing w:val="-3"/>
        </w:rPr>
        <w:t xml:space="preserve"> </w:t>
      </w:r>
      <w:r>
        <w:t>buyers,</w:t>
      </w:r>
      <w:r>
        <w:rPr>
          <w:spacing w:val="-1"/>
        </w:rPr>
        <w:t xml:space="preserve"> </w:t>
      </w:r>
      <w:r>
        <w:t>health</w:t>
      </w:r>
      <w:r>
        <w:rPr>
          <w:spacing w:val="-5"/>
        </w:rPr>
        <w:t xml:space="preserve"> </w:t>
      </w:r>
      <w:r>
        <w:t>bodies,</w:t>
      </w:r>
      <w:r>
        <w:rPr>
          <w:spacing w:val="-2"/>
        </w:rPr>
        <w:t xml:space="preserve"> </w:t>
      </w:r>
      <w:r>
        <w:t>police</w:t>
      </w:r>
      <w:r>
        <w:rPr>
          <w:spacing w:val="-3"/>
        </w:rPr>
        <w:t xml:space="preserve"> </w:t>
      </w:r>
      <w:r>
        <w:t>fire</w:t>
      </w:r>
      <w:r>
        <w:rPr>
          <w:spacing w:val="-3"/>
        </w:rPr>
        <w:t xml:space="preserve"> </w:t>
      </w:r>
      <w:r>
        <w:t>and</w:t>
      </w:r>
      <w:r>
        <w:rPr>
          <w:spacing w:val="-5"/>
        </w:rPr>
        <w:t xml:space="preserve"> </w:t>
      </w:r>
      <w:r>
        <w:t>rescue, education bodies and the devolved administrations;</w:t>
      </w:r>
    </w:p>
    <w:p w14:paraId="2C9684AB" w14:textId="77777777" w:rsidR="0033413D" w:rsidRDefault="0033413D">
      <w:pPr>
        <w:pStyle w:val="BodyText"/>
        <w:spacing w:before="4"/>
      </w:pPr>
    </w:p>
    <w:p w14:paraId="256C5DED" w14:textId="77777777" w:rsidR="0033413D" w:rsidRDefault="00E46C25">
      <w:pPr>
        <w:pStyle w:val="ListParagraph"/>
        <w:numPr>
          <w:ilvl w:val="2"/>
          <w:numId w:val="6"/>
        </w:numPr>
        <w:tabs>
          <w:tab w:val="left" w:pos="2217"/>
        </w:tabs>
        <w:spacing w:before="1" w:line="242" w:lineRule="auto"/>
        <w:ind w:right="895" w:firstLine="0"/>
      </w:pPr>
      <w:r>
        <w:t>are</w:t>
      </w:r>
      <w:r>
        <w:rPr>
          <w:spacing w:val="-3"/>
        </w:rPr>
        <w:t xml:space="preserve"> </w:t>
      </w:r>
      <w:r>
        <w:t>with</w:t>
      </w:r>
      <w:r>
        <w:rPr>
          <w:spacing w:val="-1"/>
        </w:rPr>
        <w:t xml:space="preserve"> </w:t>
      </w:r>
      <w:r>
        <w:t>any</w:t>
      </w:r>
      <w:r>
        <w:rPr>
          <w:spacing w:val="-3"/>
        </w:rPr>
        <w:t xml:space="preserve"> </w:t>
      </w:r>
      <w:r>
        <w:t>private</w:t>
      </w:r>
      <w:r>
        <w:rPr>
          <w:spacing w:val="-1"/>
        </w:rPr>
        <w:t xml:space="preserve"> </w:t>
      </w:r>
      <w:r>
        <w:t>sector</w:t>
      </w:r>
      <w:r>
        <w:rPr>
          <w:spacing w:val="-2"/>
        </w:rPr>
        <w:t xml:space="preserve"> </w:t>
      </w:r>
      <w:r>
        <w:t>entities</w:t>
      </w:r>
      <w:r>
        <w:rPr>
          <w:spacing w:val="-3"/>
        </w:rPr>
        <w:t xml:space="preserve"> </w:t>
      </w:r>
      <w:r>
        <w:t>where</w:t>
      </w:r>
      <w:r>
        <w:rPr>
          <w:spacing w:val="-3"/>
        </w:rPr>
        <w:t xml:space="preserve"> </w:t>
      </w:r>
      <w:r>
        <w:t>the</w:t>
      </w:r>
      <w:r>
        <w:rPr>
          <w:spacing w:val="-6"/>
        </w:rPr>
        <w:t xml:space="preserve"> </w:t>
      </w:r>
      <w:r>
        <w:t>end</w:t>
      </w:r>
      <w:r>
        <w:rPr>
          <w:spacing w:val="-1"/>
        </w:rPr>
        <w:t xml:space="preserve"> </w:t>
      </w:r>
      <w:r>
        <w:t>recipient</w:t>
      </w:r>
      <w:r>
        <w:rPr>
          <w:spacing w:val="-2"/>
        </w:rPr>
        <w:t xml:space="preserve"> </w:t>
      </w:r>
      <w:r>
        <w:t>of</w:t>
      </w:r>
      <w:r>
        <w:rPr>
          <w:spacing w:val="-2"/>
        </w:rPr>
        <w:t xml:space="preserve"> </w:t>
      </w:r>
      <w:r>
        <w:t>the</w:t>
      </w:r>
      <w:r>
        <w:rPr>
          <w:spacing w:val="-3"/>
        </w:rPr>
        <w:t xml:space="preserve"> </w:t>
      </w:r>
      <w:r>
        <w:t>service, goods or works provision is any of the bodies set out in Paragraph 1.1(a) of this</w:t>
      </w:r>
      <w:r>
        <w:rPr>
          <w:spacing w:val="-1"/>
        </w:rPr>
        <w:t xml:space="preserve"> </w:t>
      </w:r>
      <w:r>
        <w:t>Annex</w:t>
      </w:r>
      <w:r>
        <w:rPr>
          <w:spacing w:val="-2"/>
        </w:rPr>
        <w:t xml:space="preserve"> </w:t>
      </w:r>
      <w:r>
        <w:t>1</w:t>
      </w:r>
      <w:r>
        <w:rPr>
          <w:spacing w:val="-4"/>
        </w:rPr>
        <w:t xml:space="preserve"> </w:t>
      </w:r>
      <w:r>
        <w:t>and</w:t>
      </w:r>
      <w:r>
        <w:rPr>
          <w:spacing w:val="-4"/>
        </w:rPr>
        <w:t xml:space="preserve"> </w:t>
      </w:r>
      <w:r>
        <w:t>where</w:t>
      </w:r>
      <w:r>
        <w:rPr>
          <w:spacing w:val="-4"/>
        </w:rPr>
        <w:t xml:space="preserve"> </w:t>
      </w:r>
      <w:r>
        <w:t>the</w:t>
      </w:r>
      <w:r>
        <w:rPr>
          <w:spacing w:val="-2"/>
        </w:rPr>
        <w:t xml:space="preserve"> </w:t>
      </w:r>
      <w:r>
        <w:t>member</w:t>
      </w:r>
      <w:r>
        <w:rPr>
          <w:spacing w:val="-3"/>
        </w:rPr>
        <w:t xml:space="preserve"> </w:t>
      </w:r>
      <w:r>
        <w:t>of</w:t>
      </w:r>
      <w:r>
        <w:rPr>
          <w:spacing w:val="-3"/>
        </w:rPr>
        <w:t xml:space="preserve"> </w:t>
      </w:r>
      <w:r>
        <w:t>the</w:t>
      </w:r>
      <w:r>
        <w:rPr>
          <w:spacing w:val="-2"/>
        </w:rPr>
        <w:t xml:space="preserve"> </w:t>
      </w:r>
      <w:r>
        <w:t>Supplier</w:t>
      </w:r>
      <w:r>
        <w:rPr>
          <w:spacing w:val="-3"/>
        </w:rPr>
        <w:t xml:space="preserve"> </w:t>
      </w:r>
      <w:r>
        <w:t>Group</w:t>
      </w:r>
      <w:r>
        <w:rPr>
          <w:spacing w:val="-4"/>
        </w:rPr>
        <w:t xml:space="preserve"> </w:t>
      </w:r>
      <w:r>
        <w:t>is</w:t>
      </w:r>
      <w:r>
        <w:rPr>
          <w:spacing w:val="-1"/>
        </w:rPr>
        <w:t xml:space="preserve"> </w:t>
      </w:r>
      <w:r>
        <w:t>acting</w:t>
      </w:r>
      <w:r>
        <w:rPr>
          <w:spacing w:val="-2"/>
        </w:rPr>
        <w:t xml:space="preserve"> </w:t>
      </w:r>
      <w:r>
        <w:t>as</w:t>
      </w:r>
      <w:r>
        <w:rPr>
          <w:spacing w:val="-4"/>
        </w:rPr>
        <w:t xml:space="preserve"> </w:t>
      </w:r>
      <w:r>
        <w:t>a</w:t>
      </w:r>
      <w:r>
        <w:rPr>
          <w:spacing w:val="-2"/>
        </w:rPr>
        <w:t xml:space="preserve"> </w:t>
      </w:r>
      <w:r>
        <w:t>key sub-contractor under the contract with the end recipient; or</w:t>
      </w:r>
    </w:p>
    <w:p w14:paraId="495C23B7" w14:textId="77777777" w:rsidR="0033413D" w:rsidRDefault="0033413D">
      <w:pPr>
        <w:pStyle w:val="BodyText"/>
        <w:spacing w:before="2"/>
      </w:pPr>
    </w:p>
    <w:p w14:paraId="6ED2FC6B" w14:textId="77777777" w:rsidR="0033413D" w:rsidRDefault="00E46C25">
      <w:pPr>
        <w:pStyle w:val="ListParagraph"/>
        <w:numPr>
          <w:ilvl w:val="2"/>
          <w:numId w:val="6"/>
        </w:numPr>
        <w:tabs>
          <w:tab w:val="left" w:pos="2205"/>
        </w:tabs>
        <w:ind w:left="2205" w:hanging="317"/>
      </w:pPr>
      <w:r>
        <w:t>involve</w:t>
      </w:r>
      <w:r>
        <w:rPr>
          <w:spacing w:val="-6"/>
        </w:rPr>
        <w:t xml:space="preserve"> </w:t>
      </w:r>
      <w:r>
        <w:t>or</w:t>
      </w:r>
      <w:r>
        <w:rPr>
          <w:spacing w:val="-6"/>
        </w:rPr>
        <w:t xml:space="preserve"> </w:t>
      </w:r>
      <w:r>
        <w:t>could</w:t>
      </w:r>
      <w:r>
        <w:rPr>
          <w:spacing w:val="-8"/>
        </w:rPr>
        <w:t xml:space="preserve"> </w:t>
      </w:r>
      <w:r>
        <w:t>reasonably</w:t>
      </w:r>
      <w:r>
        <w:rPr>
          <w:spacing w:val="-4"/>
        </w:rPr>
        <w:t xml:space="preserve"> </w:t>
      </w:r>
      <w:r>
        <w:t>be</w:t>
      </w:r>
      <w:r>
        <w:rPr>
          <w:spacing w:val="-6"/>
        </w:rPr>
        <w:t xml:space="preserve"> </w:t>
      </w:r>
      <w:r>
        <w:t>considered</w:t>
      </w:r>
      <w:r>
        <w:rPr>
          <w:spacing w:val="-10"/>
        </w:rPr>
        <w:t xml:space="preserve"> </w:t>
      </w:r>
      <w:r>
        <w:t>to</w:t>
      </w:r>
      <w:r>
        <w:rPr>
          <w:spacing w:val="-5"/>
        </w:rPr>
        <w:t xml:space="preserve"> </w:t>
      </w:r>
      <w:r>
        <w:t>involve</w:t>
      </w:r>
      <w:r>
        <w:rPr>
          <w:spacing w:val="-5"/>
        </w:rPr>
        <w:t xml:space="preserve"> </w:t>
      </w:r>
      <w:r>
        <w:rPr>
          <w:spacing w:val="-4"/>
        </w:rPr>
        <w:t>CNI;</w:t>
      </w:r>
    </w:p>
    <w:p w14:paraId="2F2A8604" w14:textId="77777777" w:rsidR="0033413D" w:rsidRDefault="0033413D">
      <w:pPr>
        <w:pStyle w:val="BodyText"/>
        <w:spacing w:before="5"/>
      </w:pPr>
    </w:p>
    <w:p w14:paraId="0D6405B9" w14:textId="77777777" w:rsidR="0033413D" w:rsidRDefault="00E46C25">
      <w:pPr>
        <w:pStyle w:val="ListParagraph"/>
        <w:numPr>
          <w:ilvl w:val="1"/>
          <w:numId w:val="6"/>
        </w:numPr>
        <w:tabs>
          <w:tab w:val="left" w:pos="1535"/>
        </w:tabs>
        <w:spacing w:line="242" w:lineRule="auto"/>
        <w:ind w:left="1168" w:right="793" w:firstLine="0"/>
      </w:pPr>
      <w:r>
        <w:t>provide the Appropriate Authority with a copy of the latest version of each underlying</w:t>
      </w:r>
      <w:r>
        <w:rPr>
          <w:spacing w:val="-2"/>
        </w:rPr>
        <w:t xml:space="preserve"> </w:t>
      </w:r>
      <w:r>
        <w:t>contract</w:t>
      </w:r>
      <w:r>
        <w:rPr>
          <w:spacing w:val="-3"/>
        </w:rPr>
        <w:t xml:space="preserve"> </w:t>
      </w:r>
      <w:r>
        <w:t>worth</w:t>
      </w:r>
      <w:r>
        <w:rPr>
          <w:spacing w:val="-2"/>
        </w:rPr>
        <w:t xml:space="preserve"> </w:t>
      </w:r>
      <w:r>
        <w:t>more</w:t>
      </w:r>
      <w:r>
        <w:rPr>
          <w:spacing w:val="-4"/>
        </w:rPr>
        <w:t xml:space="preserve"> </w:t>
      </w:r>
      <w:r>
        <w:t>than</w:t>
      </w:r>
      <w:r>
        <w:rPr>
          <w:spacing w:val="-2"/>
        </w:rPr>
        <w:t xml:space="preserve"> </w:t>
      </w:r>
      <w:r>
        <w:t>£5m</w:t>
      </w:r>
      <w:r>
        <w:rPr>
          <w:spacing w:val="-3"/>
        </w:rPr>
        <w:t xml:space="preserve"> </w:t>
      </w:r>
      <w:r>
        <w:t>per</w:t>
      </w:r>
      <w:r>
        <w:rPr>
          <w:spacing w:val="-3"/>
        </w:rPr>
        <w:t xml:space="preserve"> </w:t>
      </w:r>
      <w:r>
        <w:t>contract year</w:t>
      </w:r>
      <w:r>
        <w:rPr>
          <w:spacing w:val="-1"/>
        </w:rPr>
        <w:t xml:space="preserve"> </w:t>
      </w:r>
      <w:r>
        <w:t>and</w:t>
      </w:r>
      <w:r>
        <w:rPr>
          <w:spacing w:val="-6"/>
        </w:rPr>
        <w:t xml:space="preserve"> </w:t>
      </w:r>
      <w:r>
        <w:t>their</w:t>
      </w:r>
      <w:r>
        <w:rPr>
          <w:spacing w:val="-3"/>
        </w:rPr>
        <w:t xml:space="preserve"> </w:t>
      </w:r>
      <w:r>
        <w:t>related</w:t>
      </w:r>
      <w:r>
        <w:rPr>
          <w:spacing w:val="-2"/>
        </w:rPr>
        <w:t xml:space="preserve"> </w:t>
      </w:r>
      <w:r>
        <w:t>key</w:t>
      </w:r>
      <w:r>
        <w:rPr>
          <w:spacing w:val="-4"/>
        </w:rPr>
        <w:t xml:space="preserve"> </w:t>
      </w:r>
      <w:r>
        <w:t>sub- contracts, which shall be included as embedded documents within the CRP Information or via a directly accessible link</w:t>
      </w:r>
    </w:p>
    <w:p w14:paraId="513C3B82" w14:textId="77777777" w:rsidR="0033413D" w:rsidRDefault="0033413D">
      <w:pPr>
        <w:pStyle w:val="ListParagraph"/>
        <w:spacing w:line="242" w:lineRule="auto"/>
        <w:sectPr w:rsidR="0033413D">
          <w:pgSz w:w="11930" w:h="16840"/>
          <w:pgMar w:top="1600" w:right="708" w:bottom="980" w:left="992" w:header="0" w:footer="794" w:gutter="0"/>
          <w:cols w:space="720"/>
        </w:sectPr>
      </w:pPr>
    </w:p>
    <w:p w14:paraId="0EC3D800" w14:textId="77777777" w:rsidR="0033413D" w:rsidRDefault="00E46C25">
      <w:pPr>
        <w:spacing w:before="74" w:line="264" w:lineRule="auto"/>
        <w:ind w:left="448" w:hanging="3"/>
        <w:rPr>
          <w:sz w:val="32"/>
        </w:rPr>
      </w:pPr>
      <w:r>
        <w:rPr>
          <w:sz w:val="32"/>
        </w:rPr>
        <w:lastRenderedPageBreak/>
        <w:t>ANNEX</w:t>
      </w:r>
      <w:r>
        <w:rPr>
          <w:spacing w:val="-10"/>
          <w:sz w:val="32"/>
        </w:rPr>
        <w:t xml:space="preserve"> </w:t>
      </w:r>
      <w:r>
        <w:rPr>
          <w:sz w:val="32"/>
        </w:rPr>
        <w:t>2:</w:t>
      </w:r>
      <w:r>
        <w:rPr>
          <w:spacing w:val="-9"/>
          <w:sz w:val="32"/>
        </w:rPr>
        <w:t xml:space="preserve"> </w:t>
      </w:r>
      <w:r>
        <w:rPr>
          <w:sz w:val="32"/>
        </w:rPr>
        <w:t>CORPORATE</w:t>
      </w:r>
      <w:r>
        <w:rPr>
          <w:spacing w:val="-7"/>
          <w:sz w:val="32"/>
        </w:rPr>
        <w:t xml:space="preserve"> </w:t>
      </w:r>
      <w:r>
        <w:rPr>
          <w:sz w:val="32"/>
        </w:rPr>
        <w:t>RESOLVABILITY</w:t>
      </w:r>
      <w:r>
        <w:rPr>
          <w:spacing w:val="-9"/>
          <w:sz w:val="32"/>
        </w:rPr>
        <w:t xml:space="preserve"> </w:t>
      </w:r>
      <w:r>
        <w:rPr>
          <w:sz w:val="32"/>
        </w:rPr>
        <w:t>ASSESSMENT (STRUCTURAL REVIEW)</w:t>
      </w:r>
    </w:p>
    <w:p w14:paraId="0A422F73" w14:textId="77777777" w:rsidR="0033413D" w:rsidRDefault="00E46C25">
      <w:pPr>
        <w:pStyle w:val="ListParagraph"/>
        <w:numPr>
          <w:ilvl w:val="0"/>
          <w:numId w:val="5"/>
        </w:numPr>
        <w:tabs>
          <w:tab w:val="left" w:pos="692"/>
        </w:tabs>
        <w:spacing w:before="258"/>
        <w:ind w:left="692" w:hanging="246"/>
      </w:pPr>
      <w:r>
        <w:t>The</w:t>
      </w:r>
      <w:r>
        <w:rPr>
          <w:spacing w:val="-9"/>
        </w:rPr>
        <w:t xml:space="preserve"> </w:t>
      </w:r>
      <w:r>
        <w:t>Supplier</w:t>
      </w:r>
      <w:r>
        <w:rPr>
          <w:spacing w:val="-4"/>
        </w:rPr>
        <w:t xml:space="preserve"> </w:t>
      </w:r>
      <w:r>
        <w:rPr>
          <w:spacing w:val="-2"/>
        </w:rPr>
        <w:t>shall:</w:t>
      </w:r>
    </w:p>
    <w:p w14:paraId="28231224" w14:textId="77777777" w:rsidR="0033413D" w:rsidRDefault="0033413D">
      <w:pPr>
        <w:pStyle w:val="BodyText"/>
        <w:spacing w:before="5"/>
      </w:pPr>
    </w:p>
    <w:p w14:paraId="647BADDE" w14:textId="77777777" w:rsidR="0033413D" w:rsidRDefault="00E46C25">
      <w:pPr>
        <w:pStyle w:val="ListParagraph"/>
        <w:numPr>
          <w:ilvl w:val="1"/>
          <w:numId w:val="5"/>
        </w:numPr>
        <w:tabs>
          <w:tab w:val="left" w:pos="1535"/>
        </w:tabs>
        <w:spacing w:line="242" w:lineRule="auto"/>
        <w:ind w:right="760" w:firstLine="0"/>
        <w:jc w:val="both"/>
      </w:pPr>
      <w:r>
        <w:t>provide sufficient information to allow the Appropriate Authority</w:t>
      </w:r>
      <w:r>
        <w:rPr>
          <w:spacing w:val="-2"/>
        </w:rPr>
        <w:t xml:space="preserve"> </w:t>
      </w:r>
      <w:r>
        <w:t>to understand the implications</w:t>
      </w:r>
      <w:r>
        <w:rPr>
          <w:spacing w:val="-3"/>
        </w:rPr>
        <w:t xml:space="preserve"> </w:t>
      </w:r>
      <w:r>
        <w:t>on</w:t>
      </w:r>
      <w:r>
        <w:rPr>
          <w:spacing w:val="-5"/>
        </w:rPr>
        <w:t xml:space="preserve"> </w:t>
      </w:r>
      <w:r>
        <w:t>the</w:t>
      </w:r>
      <w:r>
        <w:rPr>
          <w:spacing w:val="-3"/>
        </w:rPr>
        <w:t xml:space="preserve"> </w:t>
      </w:r>
      <w:r>
        <w:t>Supplier</w:t>
      </w:r>
      <w:r>
        <w:rPr>
          <w:spacing w:val="-2"/>
        </w:rPr>
        <w:t xml:space="preserve"> </w:t>
      </w:r>
      <w:r>
        <w:t>Group’s</w:t>
      </w:r>
      <w:r>
        <w:rPr>
          <w:spacing w:val="-2"/>
        </w:rPr>
        <w:t xml:space="preserve"> </w:t>
      </w:r>
      <w:r>
        <w:t>UK</w:t>
      </w:r>
      <w:r>
        <w:rPr>
          <w:spacing w:val="-3"/>
        </w:rPr>
        <w:t xml:space="preserve"> </w:t>
      </w:r>
      <w:r>
        <w:t>Public</w:t>
      </w:r>
      <w:r>
        <w:rPr>
          <w:spacing w:val="-2"/>
        </w:rPr>
        <w:t xml:space="preserve"> </w:t>
      </w:r>
      <w:r>
        <w:t>Sector</w:t>
      </w:r>
      <w:r>
        <w:rPr>
          <w:spacing w:val="-4"/>
        </w:rPr>
        <w:t xml:space="preserve"> </w:t>
      </w:r>
      <w:r>
        <w:t>Business</w:t>
      </w:r>
      <w:r>
        <w:rPr>
          <w:spacing w:val="-2"/>
        </w:rPr>
        <w:t xml:space="preserve"> </w:t>
      </w:r>
      <w:r>
        <w:t>and</w:t>
      </w:r>
      <w:r>
        <w:rPr>
          <w:spacing w:val="-5"/>
        </w:rPr>
        <w:t xml:space="preserve"> </w:t>
      </w:r>
      <w:r>
        <w:t>CNI</w:t>
      </w:r>
      <w:r>
        <w:rPr>
          <w:spacing w:val="-4"/>
        </w:rPr>
        <w:t xml:space="preserve"> </w:t>
      </w:r>
      <w:r>
        <w:t>agreements listed pursuant to Annex</w:t>
      </w:r>
      <w:r>
        <w:rPr>
          <w:spacing w:val="-3"/>
        </w:rPr>
        <w:t xml:space="preserve"> </w:t>
      </w:r>
      <w:r>
        <w:t>1 if the Supplier or another member of the</w:t>
      </w:r>
      <w:r>
        <w:rPr>
          <w:spacing w:val="-1"/>
        </w:rPr>
        <w:t xml:space="preserve"> </w:t>
      </w:r>
      <w:r>
        <w:t>Supplier Group</w:t>
      </w:r>
      <w:r>
        <w:rPr>
          <w:spacing w:val="-1"/>
        </w:rPr>
        <w:t xml:space="preserve"> </w:t>
      </w:r>
      <w:r>
        <w:t>is subject to an Insolvency Event;</w:t>
      </w:r>
    </w:p>
    <w:p w14:paraId="77C9FFBA" w14:textId="77777777" w:rsidR="0033413D" w:rsidRDefault="0033413D">
      <w:pPr>
        <w:pStyle w:val="BodyText"/>
        <w:spacing w:before="4"/>
      </w:pPr>
    </w:p>
    <w:p w14:paraId="1B6479DC" w14:textId="77777777" w:rsidR="0033413D" w:rsidRDefault="00E46C25">
      <w:pPr>
        <w:pStyle w:val="ListParagraph"/>
        <w:numPr>
          <w:ilvl w:val="1"/>
          <w:numId w:val="5"/>
        </w:numPr>
        <w:tabs>
          <w:tab w:val="left" w:pos="1535"/>
        </w:tabs>
        <w:spacing w:before="1"/>
        <w:ind w:right="941" w:firstLine="0"/>
      </w:pPr>
      <w:r>
        <w:t>ensure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is</w:t>
      </w:r>
      <w:r>
        <w:rPr>
          <w:spacing w:val="-4"/>
        </w:rPr>
        <w:t xml:space="preserve"> </w:t>
      </w:r>
      <w:r>
        <w:t>presented</w:t>
      </w:r>
      <w:r>
        <w:rPr>
          <w:spacing w:val="-4"/>
        </w:rPr>
        <w:t xml:space="preserve"> </w:t>
      </w:r>
      <w:r>
        <w:t>so</w:t>
      </w:r>
      <w:r>
        <w:rPr>
          <w:spacing w:val="-2"/>
        </w:rPr>
        <w:t xml:space="preserve"> </w:t>
      </w:r>
      <w:r>
        <w:t>as</w:t>
      </w:r>
      <w:r>
        <w:rPr>
          <w:spacing w:val="-1"/>
        </w:rPr>
        <w:t xml:space="preserve"> </w:t>
      </w:r>
      <w:r>
        <w:t>to</w:t>
      </w:r>
      <w:r>
        <w:rPr>
          <w:spacing w:val="-4"/>
        </w:rPr>
        <w:t xml:space="preserve"> </w:t>
      </w:r>
      <w:r>
        <w:t>provide</w:t>
      </w:r>
      <w:r>
        <w:rPr>
          <w:spacing w:val="-4"/>
        </w:rPr>
        <w:t xml:space="preserve"> </w:t>
      </w:r>
      <w:r>
        <w:t>a</w:t>
      </w:r>
      <w:r>
        <w:rPr>
          <w:spacing w:val="-2"/>
        </w:rPr>
        <w:t xml:space="preserve"> </w:t>
      </w:r>
      <w:r>
        <w:t>simple,</w:t>
      </w:r>
      <w:r>
        <w:rPr>
          <w:spacing w:val="-1"/>
        </w:rPr>
        <w:t xml:space="preserve"> </w:t>
      </w:r>
      <w:r>
        <w:t>effective</w:t>
      </w:r>
      <w:r>
        <w:rPr>
          <w:spacing w:val="-2"/>
        </w:rPr>
        <w:t xml:space="preserve"> </w:t>
      </w:r>
      <w:r>
        <w:t>and easily understood overview of the Supplier Group; and</w:t>
      </w:r>
    </w:p>
    <w:p w14:paraId="78A3A6FD" w14:textId="77777777" w:rsidR="0033413D" w:rsidRDefault="0033413D">
      <w:pPr>
        <w:pStyle w:val="BodyText"/>
        <w:spacing w:before="7"/>
      </w:pPr>
    </w:p>
    <w:p w14:paraId="394A2F59" w14:textId="77777777" w:rsidR="0033413D" w:rsidRDefault="00E46C25">
      <w:pPr>
        <w:pStyle w:val="ListParagraph"/>
        <w:numPr>
          <w:ilvl w:val="1"/>
          <w:numId w:val="5"/>
        </w:numPr>
        <w:tabs>
          <w:tab w:val="left" w:pos="1535"/>
        </w:tabs>
        <w:spacing w:line="242" w:lineRule="auto"/>
        <w:ind w:right="747" w:firstLine="0"/>
      </w:pPr>
      <w:r>
        <w:t>provide</w:t>
      </w:r>
      <w:r>
        <w:rPr>
          <w:spacing w:val="-2"/>
        </w:rPr>
        <w:t xml:space="preserve"> </w:t>
      </w:r>
      <w:r>
        <w:t>full</w:t>
      </w:r>
      <w:r>
        <w:rPr>
          <w:spacing w:val="-2"/>
        </w:rPr>
        <w:t xml:space="preserve"> </w:t>
      </w:r>
      <w:r>
        <w:t>details</w:t>
      </w:r>
      <w:r>
        <w:rPr>
          <w:spacing w:val="-1"/>
        </w:rPr>
        <w:t xml:space="preserve"> </w:t>
      </w:r>
      <w:r>
        <w:t>of</w:t>
      </w:r>
      <w:r>
        <w:rPr>
          <w:spacing w:val="-5"/>
        </w:rPr>
        <w:t xml:space="preserve"> </w:t>
      </w:r>
      <w:r>
        <w:t>the</w:t>
      </w:r>
      <w:r>
        <w:rPr>
          <w:spacing w:val="-2"/>
        </w:rPr>
        <w:t xml:space="preserve"> </w:t>
      </w:r>
      <w:r>
        <w:t>importance</w:t>
      </w:r>
      <w:r>
        <w:rPr>
          <w:spacing w:val="-2"/>
        </w:rPr>
        <w:t xml:space="preserve"> </w:t>
      </w:r>
      <w:r>
        <w:t>of each</w:t>
      </w:r>
      <w:r>
        <w:rPr>
          <w:spacing w:val="-6"/>
        </w:rPr>
        <w:t xml:space="preserve"> </w:t>
      </w:r>
      <w:r>
        <w:t>member</w:t>
      </w:r>
      <w:r>
        <w:rPr>
          <w:spacing w:val="-1"/>
        </w:rPr>
        <w:t xml:space="preserve"> </w:t>
      </w:r>
      <w:r>
        <w:t>of</w:t>
      </w:r>
      <w:r>
        <w:rPr>
          <w:spacing w:val="-3"/>
        </w:rPr>
        <w:t xml:space="preserve"> </w:t>
      </w:r>
      <w:r>
        <w:t>the</w:t>
      </w:r>
      <w:r>
        <w:rPr>
          <w:spacing w:val="-2"/>
        </w:rPr>
        <w:t xml:space="preserve"> </w:t>
      </w:r>
      <w:r>
        <w:t>Supplier</w:t>
      </w:r>
      <w:r>
        <w:rPr>
          <w:spacing w:val="-6"/>
        </w:rPr>
        <w:t xml:space="preserve"> </w:t>
      </w:r>
      <w:r>
        <w:t>Group</w:t>
      </w:r>
      <w:r>
        <w:rPr>
          <w:spacing w:val="-4"/>
        </w:rPr>
        <w:t xml:space="preserve"> </w:t>
      </w:r>
      <w:r>
        <w:t>to</w:t>
      </w:r>
      <w:r>
        <w:rPr>
          <w:spacing w:val="-4"/>
        </w:rPr>
        <w:t xml:space="preserve"> </w:t>
      </w:r>
      <w:r>
        <w:t>the Supplier Group’s UK Public Sector Business and CNI agreements listed pursuant to Annex 1 and the dependencies between each.</w:t>
      </w:r>
    </w:p>
    <w:p w14:paraId="6E07317C" w14:textId="77777777" w:rsidR="0033413D" w:rsidRDefault="0033413D">
      <w:pPr>
        <w:pStyle w:val="ListParagraph"/>
        <w:spacing w:line="242" w:lineRule="auto"/>
        <w:sectPr w:rsidR="0033413D">
          <w:pgSz w:w="11930" w:h="16840"/>
          <w:pgMar w:top="1600" w:right="708" w:bottom="980" w:left="992" w:header="0" w:footer="794" w:gutter="0"/>
          <w:cols w:space="720"/>
        </w:sectPr>
      </w:pPr>
    </w:p>
    <w:p w14:paraId="25025F2E" w14:textId="77777777" w:rsidR="0033413D" w:rsidRDefault="00E46C25">
      <w:pPr>
        <w:spacing w:before="73"/>
        <w:ind w:left="446"/>
        <w:rPr>
          <w:sz w:val="32"/>
        </w:rPr>
      </w:pPr>
      <w:r>
        <w:rPr>
          <w:sz w:val="32"/>
        </w:rPr>
        <w:lastRenderedPageBreak/>
        <w:t>ANNEX</w:t>
      </w:r>
      <w:r>
        <w:rPr>
          <w:spacing w:val="-13"/>
          <w:sz w:val="32"/>
        </w:rPr>
        <w:t xml:space="preserve"> </w:t>
      </w:r>
      <w:r>
        <w:rPr>
          <w:sz w:val="32"/>
        </w:rPr>
        <w:t>3:</w:t>
      </w:r>
      <w:r>
        <w:rPr>
          <w:spacing w:val="-13"/>
          <w:sz w:val="32"/>
        </w:rPr>
        <w:t xml:space="preserve"> </w:t>
      </w:r>
      <w:r>
        <w:rPr>
          <w:sz w:val="32"/>
        </w:rPr>
        <w:t>Financial</w:t>
      </w:r>
      <w:r>
        <w:rPr>
          <w:spacing w:val="-12"/>
          <w:sz w:val="32"/>
        </w:rPr>
        <w:t xml:space="preserve"> </w:t>
      </w:r>
      <w:r>
        <w:rPr>
          <w:sz w:val="32"/>
        </w:rPr>
        <w:t>information</w:t>
      </w:r>
      <w:r>
        <w:rPr>
          <w:spacing w:val="-13"/>
          <w:sz w:val="32"/>
        </w:rPr>
        <w:t xml:space="preserve"> </w:t>
      </w:r>
      <w:r>
        <w:rPr>
          <w:sz w:val="32"/>
        </w:rPr>
        <w:t>AND</w:t>
      </w:r>
      <w:r>
        <w:rPr>
          <w:spacing w:val="-13"/>
          <w:sz w:val="32"/>
        </w:rPr>
        <w:t xml:space="preserve"> </w:t>
      </w:r>
      <w:r>
        <w:rPr>
          <w:spacing w:val="-2"/>
          <w:sz w:val="32"/>
        </w:rPr>
        <w:t>COMMENTARY</w:t>
      </w:r>
    </w:p>
    <w:p w14:paraId="670A285F" w14:textId="77777777" w:rsidR="0033413D" w:rsidRDefault="0033413D">
      <w:pPr>
        <w:pStyle w:val="BodyText"/>
        <w:spacing w:before="291"/>
        <w:rPr>
          <w:sz w:val="32"/>
        </w:rPr>
      </w:pPr>
    </w:p>
    <w:p w14:paraId="0BBBBB5A" w14:textId="77777777" w:rsidR="0033413D" w:rsidRDefault="00E46C25">
      <w:pPr>
        <w:pStyle w:val="ListParagraph"/>
        <w:numPr>
          <w:ilvl w:val="0"/>
          <w:numId w:val="4"/>
        </w:numPr>
        <w:tabs>
          <w:tab w:val="left" w:pos="629"/>
        </w:tabs>
        <w:ind w:left="629" w:hanging="183"/>
      </w:pPr>
      <w:r>
        <w:t>The</w:t>
      </w:r>
      <w:r>
        <w:rPr>
          <w:spacing w:val="-5"/>
        </w:rPr>
        <w:t xml:space="preserve"> </w:t>
      </w:r>
      <w:r>
        <w:t>Supplier</w:t>
      </w:r>
      <w:r>
        <w:rPr>
          <w:spacing w:val="-4"/>
        </w:rPr>
        <w:t xml:space="preserve"> </w:t>
      </w:r>
      <w:r>
        <w:rPr>
          <w:spacing w:val="-2"/>
        </w:rPr>
        <w:t>shall:</w:t>
      </w:r>
    </w:p>
    <w:p w14:paraId="3C0F2252" w14:textId="77777777" w:rsidR="0033413D" w:rsidRDefault="0033413D">
      <w:pPr>
        <w:pStyle w:val="BodyText"/>
        <w:spacing w:before="5"/>
      </w:pPr>
    </w:p>
    <w:p w14:paraId="2BA4673A" w14:textId="77777777" w:rsidR="0033413D" w:rsidRDefault="00E46C25">
      <w:pPr>
        <w:pStyle w:val="ListParagraph"/>
        <w:numPr>
          <w:ilvl w:val="1"/>
          <w:numId w:val="4"/>
        </w:numPr>
        <w:tabs>
          <w:tab w:val="left" w:pos="1535"/>
        </w:tabs>
        <w:spacing w:line="242" w:lineRule="auto"/>
        <w:ind w:right="1075" w:firstLine="0"/>
      </w:pPr>
      <w:r>
        <w:t>provide</w:t>
      </w:r>
      <w:r>
        <w:rPr>
          <w:spacing w:val="-2"/>
        </w:rPr>
        <w:t xml:space="preserve"> </w:t>
      </w:r>
      <w:r>
        <w:t>sufficient</w:t>
      </w:r>
      <w:r>
        <w:rPr>
          <w:spacing w:val="-3"/>
        </w:rPr>
        <w:t xml:space="preserve"> </w:t>
      </w:r>
      <w:r>
        <w:t>financial</w:t>
      </w:r>
      <w:r>
        <w:rPr>
          <w:spacing w:val="-3"/>
        </w:rPr>
        <w:t xml:space="preserve"> </w:t>
      </w:r>
      <w:r>
        <w:t>information</w:t>
      </w:r>
      <w:r>
        <w:rPr>
          <w:spacing w:val="-4"/>
        </w:rPr>
        <w:t xml:space="preserve"> </w:t>
      </w:r>
      <w:r>
        <w:t>for</w:t>
      </w:r>
      <w:r>
        <w:rPr>
          <w:spacing w:val="-3"/>
        </w:rPr>
        <w:t xml:space="preserve"> </w:t>
      </w:r>
      <w:r>
        <w:t>the</w:t>
      </w:r>
      <w:r>
        <w:rPr>
          <w:spacing w:val="-7"/>
        </w:rPr>
        <w:t xml:space="preserve"> </w:t>
      </w:r>
      <w:r>
        <w:t>Supplier</w:t>
      </w:r>
      <w:r>
        <w:rPr>
          <w:spacing w:val="-1"/>
        </w:rPr>
        <w:t xml:space="preserve"> </w:t>
      </w:r>
      <w:r>
        <w:t>Group</w:t>
      </w:r>
      <w:r>
        <w:rPr>
          <w:spacing w:val="-4"/>
        </w:rPr>
        <w:t xml:space="preserve"> </w:t>
      </w:r>
      <w:r>
        <w:t>level,</w:t>
      </w:r>
      <w:r>
        <w:rPr>
          <w:spacing w:val="-3"/>
        </w:rPr>
        <w:t xml:space="preserve"> </w:t>
      </w:r>
      <w:r>
        <w:t>contracting operating</w:t>
      </w:r>
      <w:r>
        <w:rPr>
          <w:spacing w:val="-2"/>
        </w:rPr>
        <w:t xml:space="preserve"> </w:t>
      </w:r>
      <w:r>
        <w:t>entities</w:t>
      </w:r>
      <w:r>
        <w:rPr>
          <w:spacing w:val="-2"/>
        </w:rPr>
        <w:t xml:space="preserve"> </w:t>
      </w:r>
      <w:r>
        <w:t>level,</w:t>
      </w:r>
      <w:r>
        <w:rPr>
          <w:spacing w:val="-3"/>
        </w:rPr>
        <w:t xml:space="preserve"> </w:t>
      </w:r>
      <w:r>
        <w:t>and</w:t>
      </w:r>
      <w:r>
        <w:rPr>
          <w:spacing w:val="-2"/>
        </w:rPr>
        <w:t xml:space="preserve"> </w:t>
      </w:r>
      <w:r>
        <w:t>shared</w:t>
      </w:r>
      <w:r>
        <w:rPr>
          <w:spacing w:val="-4"/>
        </w:rPr>
        <w:t xml:space="preserve"> </w:t>
      </w:r>
      <w:r>
        <w:t>services</w:t>
      </w:r>
      <w:r>
        <w:rPr>
          <w:spacing w:val="-2"/>
        </w:rPr>
        <w:t xml:space="preserve"> </w:t>
      </w:r>
      <w:r>
        <w:t>entities’</w:t>
      </w:r>
      <w:r>
        <w:rPr>
          <w:spacing w:val="-3"/>
        </w:rPr>
        <w:t xml:space="preserve"> </w:t>
      </w:r>
      <w:r>
        <w:t>level</w:t>
      </w:r>
      <w:r>
        <w:rPr>
          <w:spacing w:val="-2"/>
        </w:rPr>
        <w:t xml:space="preserve"> </w:t>
      </w:r>
      <w:r>
        <w:t>to</w:t>
      </w:r>
      <w:r>
        <w:rPr>
          <w:spacing w:val="-2"/>
        </w:rPr>
        <w:t xml:space="preserve"> </w:t>
      </w:r>
      <w:r>
        <w:t>allow</w:t>
      </w:r>
      <w:r>
        <w:rPr>
          <w:spacing w:val="-5"/>
        </w:rPr>
        <w:t xml:space="preserve"> </w:t>
      </w:r>
      <w:r>
        <w:t>the</w:t>
      </w:r>
      <w:r>
        <w:rPr>
          <w:spacing w:val="-2"/>
        </w:rPr>
        <w:t xml:space="preserve"> </w:t>
      </w:r>
      <w:r>
        <w:t>Appropriate Authority to understand the current financial interconnectedness of the Supplier Group and the current performance of the Supplier as a standalone entity; and</w:t>
      </w:r>
    </w:p>
    <w:p w14:paraId="5D18E1D4" w14:textId="77777777" w:rsidR="0033413D" w:rsidRDefault="0033413D">
      <w:pPr>
        <w:pStyle w:val="BodyText"/>
        <w:spacing w:before="4"/>
      </w:pPr>
    </w:p>
    <w:p w14:paraId="1E9C5FFA" w14:textId="77777777" w:rsidR="0033413D" w:rsidRDefault="00E46C25">
      <w:pPr>
        <w:pStyle w:val="ListParagraph"/>
        <w:numPr>
          <w:ilvl w:val="1"/>
          <w:numId w:val="4"/>
        </w:numPr>
        <w:tabs>
          <w:tab w:val="left" w:pos="1535"/>
        </w:tabs>
        <w:spacing w:before="1"/>
        <w:ind w:right="1705" w:firstLine="0"/>
      </w:pPr>
      <w:r>
        <w:t>ensure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is</w:t>
      </w:r>
      <w:r>
        <w:rPr>
          <w:spacing w:val="-4"/>
        </w:rPr>
        <w:t xml:space="preserve"> </w:t>
      </w:r>
      <w:r>
        <w:t>presented</w:t>
      </w:r>
      <w:r>
        <w:rPr>
          <w:spacing w:val="-2"/>
        </w:rPr>
        <w:t xml:space="preserve"> </w:t>
      </w:r>
      <w:r>
        <w:t>in</w:t>
      </w:r>
      <w:r>
        <w:rPr>
          <w:spacing w:val="-4"/>
        </w:rPr>
        <w:t xml:space="preserve"> </w:t>
      </w:r>
      <w:r>
        <w:t>a</w:t>
      </w:r>
      <w:r>
        <w:rPr>
          <w:spacing w:val="-4"/>
        </w:rPr>
        <w:t xml:space="preserve"> </w:t>
      </w:r>
      <w:r>
        <w:t>simple,</w:t>
      </w:r>
      <w:r>
        <w:rPr>
          <w:spacing w:val="-1"/>
        </w:rPr>
        <w:t xml:space="preserve"> </w:t>
      </w:r>
      <w:r>
        <w:t>effective</w:t>
      </w:r>
      <w:r>
        <w:rPr>
          <w:spacing w:val="-2"/>
        </w:rPr>
        <w:t xml:space="preserve"> </w:t>
      </w:r>
      <w:r>
        <w:t>and</w:t>
      </w:r>
      <w:r>
        <w:rPr>
          <w:spacing w:val="-4"/>
        </w:rPr>
        <w:t xml:space="preserve"> </w:t>
      </w:r>
      <w:r>
        <w:t>easily understood manner.</w:t>
      </w:r>
    </w:p>
    <w:p w14:paraId="701ACB1D" w14:textId="77777777" w:rsidR="0033413D" w:rsidRDefault="0033413D">
      <w:pPr>
        <w:pStyle w:val="BodyText"/>
        <w:spacing w:before="7"/>
      </w:pPr>
    </w:p>
    <w:p w14:paraId="4EEF1ACF" w14:textId="77777777" w:rsidR="0033413D" w:rsidRDefault="00E46C25">
      <w:pPr>
        <w:pStyle w:val="ListParagraph"/>
        <w:numPr>
          <w:ilvl w:val="0"/>
          <w:numId w:val="4"/>
        </w:numPr>
        <w:tabs>
          <w:tab w:val="left" w:pos="448"/>
          <w:tab w:val="left" w:pos="628"/>
        </w:tabs>
        <w:spacing w:line="242" w:lineRule="auto"/>
        <w:ind w:left="448" w:right="880" w:hanging="3"/>
      </w:pPr>
      <w:r>
        <w:t>For</w:t>
      </w:r>
      <w:r>
        <w:rPr>
          <w:spacing w:val="-3"/>
        </w:rPr>
        <w:t xml:space="preserve"> </w:t>
      </w:r>
      <w:r>
        <w:t>the</w:t>
      </w:r>
      <w:r>
        <w:rPr>
          <w:spacing w:val="-4"/>
        </w:rPr>
        <w:t xml:space="preserve"> </w:t>
      </w:r>
      <w:r>
        <w:t>avoidance</w:t>
      </w:r>
      <w:r>
        <w:rPr>
          <w:spacing w:val="-2"/>
        </w:rPr>
        <w:t xml:space="preserve"> </w:t>
      </w:r>
      <w:r>
        <w:t>of doubt</w:t>
      </w:r>
      <w:r>
        <w:rPr>
          <w:spacing w:val="-3"/>
        </w:rPr>
        <w:t xml:space="preserve"> </w:t>
      </w:r>
      <w:r>
        <w:t>the</w:t>
      </w:r>
      <w:r>
        <w:rPr>
          <w:spacing w:val="-4"/>
        </w:rPr>
        <w:t xml:space="preserve"> </w:t>
      </w:r>
      <w:r>
        <w:t>financial</w:t>
      </w:r>
      <w:r>
        <w:rPr>
          <w:spacing w:val="-3"/>
        </w:rPr>
        <w:t xml:space="preserve"> </w:t>
      </w:r>
      <w:r>
        <w:t>information</w:t>
      </w:r>
      <w:r>
        <w:rPr>
          <w:spacing w:val="-2"/>
        </w:rPr>
        <w:t xml:space="preserve"> </w:t>
      </w:r>
      <w:r>
        <w:t>to</w:t>
      </w:r>
      <w:r>
        <w:rPr>
          <w:spacing w:val="-4"/>
        </w:rPr>
        <w:t xml:space="preserve"> </w:t>
      </w:r>
      <w:r>
        <w:t>be</w:t>
      </w:r>
      <w:r>
        <w:rPr>
          <w:spacing w:val="-2"/>
        </w:rPr>
        <w:t xml:space="preserve"> </w:t>
      </w:r>
      <w:r>
        <w:t>provided</w:t>
      </w:r>
      <w:r>
        <w:rPr>
          <w:spacing w:val="-2"/>
        </w:rPr>
        <w:t xml:space="preserve"> </w:t>
      </w:r>
      <w:r>
        <w:t>pursuant</w:t>
      </w:r>
      <w:r>
        <w:rPr>
          <w:spacing w:val="-3"/>
        </w:rPr>
        <w:t xml:space="preserve"> </w:t>
      </w:r>
      <w:r>
        <w:t>to</w:t>
      </w:r>
      <w:r>
        <w:rPr>
          <w:spacing w:val="-2"/>
        </w:rPr>
        <w:t xml:space="preserve"> </w:t>
      </w:r>
      <w:r>
        <w:t>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w:t>
      </w:r>
      <w:r>
        <w:rPr>
          <w:spacing w:val="40"/>
        </w:rPr>
        <w:t xml:space="preserve"> </w:t>
      </w:r>
      <w:r>
        <w:t>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5E45A08" w14:textId="77777777" w:rsidR="0033413D" w:rsidRDefault="0033413D">
      <w:pPr>
        <w:pStyle w:val="ListParagraph"/>
        <w:spacing w:line="242" w:lineRule="auto"/>
        <w:sectPr w:rsidR="0033413D">
          <w:pgSz w:w="11930" w:h="16840"/>
          <w:pgMar w:top="1800" w:right="708" w:bottom="980" w:left="992" w:header="0" w:footer="794" w:gutter="0"/>
          <w:cols w:space="720"/>
        </w:sectPr>
      </w:pPr>
    </w:p>
    <w:p w14:paraId="645EAEC9" w14:textId="77777777" w:rsidR="0033413D" w:rsidRDefault="00E46C25">
      <w:pPr>
        <w:pStyle w:val="Heading1"/>
      </w:pPr>
      <w:bookmarkStart w:id="12" w:name="_bookmark12"/>
      <w:bookmarkEnd w:id="12"/>
      <w:r>
        <w:lastRenderedPageBreak/>
        <w:t>Schedule</w:t>
      </w:r>
      <w:r>
        <w:rPr>
          <w:spacing w:val="-10"/>
        </w:rPr>
        <w:t xml:space="preserve"> </w:t>
      </w:r>
      <w:r>
        <w:t>9</w:t>
      </w:r>
      <w:r>
        <w:rPr>
          <w:spacing w:val="-8"/>
        </w:rPr>
        <w:t xml:space="preserve"> </w:t>
      </w:r>
      <w:r>
        <w:t>-</w:t>
      </w:r>
      <w:r>
        <w:rPr>
          <w:spacing w:val="-10"/>
        </w:rPr>
        <w:t xml:space="preserve"> </w:t>
      </w:r>
      <w:r>
        <w:t>Variation</w:t>
      </w:r>
      <w:r>
        <w:rPr>
          <w:spacing w:val="-9"/>
        </w:rPr>
        <w:t xml:space="preserve"> </w:t>
      </w:r>
      <w:r>
        <w:rPr>
          <w:spacing w:val="-4"/>
        </w:rPr>
        <w:t>Form</w:t>
      </w:r>
    </w:p>
    <w:p w14:paraId="1F64329B" w14:textId="77777777" w:rsidR="0033413D" w:rsidRDefault="0033413D">
      <w:pPr>
        <w:pStyle w:val="BodyText"/>
        <w:spacing w:before="291"/>
        <w:rPr>
          <w:sz w:val="32"/>
        </w:rPr>
      </w:pPr>
    </w:p>
    <w:p w14:paraId="61F63920" w14:textId="77777777" w:rsidR="0033413D" w:rsidRDefault="00E46C25">
      <w:pPr>
        <w:pStyle w:val="BodyText"/>
        <w:spacing w:line="244" w:lineRule="auto"/>
        <w:ind w:left="448" w:right="813"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4"/>
        </w:rPr>
        <w:t xml:space="preserve"> </w:t>
      </w:r>
      <w:r>
        <w:t>used</w:t>
      </w:r>
      <w:r>
        <w:rPr>
          <w:spacing w:val="-2"/>
        </w:rPr>
        <w:t xml:space="preserve"> </w:t>
      </w:r>
      <w:r>
        <w:t>in</w:t>
      </w:r>
      <w:r>
        <w:rPr>
          <w:spacing w:val="-2"/>
        </w:rPr>
        <w:t xml:space="preserve"> </w:t>
      </w:r>
      <w:r>
        <w:t>order</w:t>
      </w:r>
      <w:r>
        <w:rPr>
          <w:spacing w:val="-3"/>
        </w:rPr>
        <w:t xml:space="preserve"> </w:t>
      </w:r>
      <w:r>
        <w:t>to</w:t>
      </w:r>
      <w:r>
        <w:rPr>
          <w:spacing w:val="-2"/>
        </w:rPr>
        <w:t xml:space="preserve"> </w:t>
      </w:r>
      <w:r>
        <w:t>change</w:t>
      </w:r>
      <w:r>
        <w:rPr>
          <w:spacing w:val="-4"/>
        </w:rPr>
        <w:t xml:space="preserve"> </w:t>
      </w:r>
      <w:r>
        <w:t>a</w:t>
      </w:r>
      <w:r>
        <w:rPr>
          <w:spacing w:val="-2"/>
        </w:rPr>
        <w:t xml:space="preserve"> </w:t>
      </w:r>
      <w:r>
        <w:t>Call-Off Contract in</w:t>
      </w:r>
      <w:r>
        <w:rPr>
          <w:spacing w:val="-4"/>
        </w:rPr>
        <w:t xml:space="preserve"> </w:t>
      </w:r>
      <w:r>
        <w:t>accordance</w:t>
      </w:r>
      <w:r>
        <w:rPr>
          <w:spacing w:val="-2"/>
        </w:rPr>
        <w:t xml:space="preserve"> </w:t>
      </w:r>
      <w:r>
        <w:t>with</w:t>
      </w:r>
      <w:r>
        <w:rPr>
          <w:spacing w:val="-2"/>
        </w:rPr>
        <w:t xml:space="preserve"> </w:t>
      </w:r>
      <w:r>
        <w:t>Clause</w:t>
      </w:r>
      <w:r>
        <w:rPr>
          <w:spacing w:val="-2"/>
        </w:rPr>
        <w:t xml:space="preserve"> </w:t>
      </w:r>
      <w:r>
        <w:t>32 (Variation process)</w:t>
      </w:r>
    </w:p>
    <w:p w14:paraId="3DFA7224" w14:textId="77777777" w:rsidR="0033413D" w:rsidRDefault="0033413D">
      <w:pPr>
        <w:pStyle w:val="BodyText"/>
        <w:spacing w:before="22"/>
        <w:rPr>
          <w:sz w:val="20"/>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8"/>
        <w:gridCol w:w="3024"/>
        <w:gridCol w:w="3022"/>
      </w:tblGrid>
      <w:tr w:rsidR="0033413D" w14:paraId="44E324C2" w14:textId="77777777">
        <w:trPr>
          <w:trHeight w:val="376"/>
        </w:trPr>
        <w:tc>
          <w:tcPr>
            <w:tcW w:w="8984" w:type="dxa"/>
            <w:gridSpan w:val="3"/>
          </w:tcPr>
          <w:p w14:paraId="4BF9B009" w14:textId="77777777" w:rsidR="0033413D" w:rsidRDefault="00E46C25">
            <w:pPr>
              <w:pStyle w:val="TableParagraph"/>
              <w:spacing w:before="7"/>
              <w:ind w:left="9" w:right="2"/>
              <w:jc w:val="center"/>
              <w:rPr>
                <w:rFonts w:ascii="Arial"/>
                <w:b/>
              </w:rPr>
            </w:pPr>
            <w:r>
              <w:rPr>
                <w:rFonts w:ascii="Arial"/>
                <w:b/>
              </w:rPr>
              <w:t>Contract</w:t>
            </w:r>
            <w:r>
              <w:rPr>
                <w:rFonts w:ascii="Arial"/>
                <w:b/>
                <w:spacing w:val="-5"/>
              </w:rPr>
              <w:t xml:space="preserve"> </w:t>
            </w:r>
            <w:r>
              <w:rPr>
                <w:rFonts w:ascii="Arial"/>
                <w:b/>
                <w:spacing w:val="-2"/>
              </w:rPr>
              <w:t>Details</w:t>
            </w:r>
          </w:p>
        </w:tc>
      </w:tr>
      <w:tr w:rsidR="0033413D" w14:paraId="233DC5DF" w14:textId="77777777">
        <w:trPr>
          <w:trHeight w:val="1173"/>
        </w:trPr>
        <w:tc>
          <w:tcPr>
            <w:tcW w:w="2938" w:type="dxa"/>
          </w:tcPr>
          <w:p w14:paraId="5905F7FF" w14:textId="77777777" w:rsidR="0033413D" w:rsidRDefault="00E46C25">
            <w:pPr>
              <w:pStyle w:val="TableParagraph"/>
              <w:ind w:left="112"/>
            </w:pPr>
            <w:r>
              <w:t>This</w:t>
            </w:r>
            <w:r>
              <w:rPr>
                <w:spacing w:val="-4"/>
              </w:rPr>
              <w:t xml:space="preserve"> </w:t>
            </w:r>
            <w:r>
              <w:t>variation</w:t>
            </w:r>
            <w:r>
              <w:rPr>
                <w:spacing w:val="-5"/>
              </w:rPr>
              <w:t xml:space="preserve"> </w:t>
            </w:r>
            <w:r>
              <w:t>is</w:t>
            </w:r>
            <w:r>
              <w:rPr>
                <w:spacing w:val="-6"/>
              </w:rPr>
              <w:t xml:space="preserve"> </w:t>
            </w:r>
            <w:r>
              <w:rPr>
                <w:spacing w:val="-2"/>
              </w:rPr>
              <w:t>between:</w:t>
            </w:r>
          </w:p>
        </w:tc>
        <w:tc>
          <w:tcPr>
            <w:tcW w:w="6046" w:type="dxa"/>
            <w:gridSpan w:val="2"/>
          </w:tcPr>
          <w:p w14:paraId="5507E374" w14:textId="77777777" w:rsidR="0033413D" w:rsidRDefault="00E46C25">
            <w:pPr>
              <w:pStyle w:val="TableParagraph"/>
              <w:spacing w:line="260" w:lineRule="exact"/>
              <w:ind w:left="112"/>
              <w:rPr>
                <w:rFonts w:ascii="Arial" w:hAnsi="Arial"/>
                <w:b/>
              </w:rPr>
            </w:pPr>
            <w:r>
              <w:rPr>
                <w:rFonts w:ascii="Arial" w:hAnsi="Arial"/>
                <w:b/>
              </w:rPr>
              <w:t>[insert</w:t>
            </w:r>
            <w:r>
              <w:rPr>
                <w:rFonts w:ascii="Arial" w:hAnsi="Arial"/>
                <w:b/>
                <w:spacing w:val="-3"/>
              </w:rPr>
              <w:t xml:space="preserve"> </w:t>
            </w:r>
            <w:r>
              <w:rPr>
                <w:position w:val="1"/>
              </w:rPr>
              <w:t>name</w:t>
            </w:r>
            <w:r>
              <w:rPr>
                <w:spacing w:val="-6"/>
                <w:position w:val="1"/>
              </w:rPr>
              <w:t xml:space="preserve"> </w:t>
            </w:r>
            <w:r>
              <w:rPr>
                <w:position w:val="1"/>
              </w:rPr>
              <w:t>of</w:t>
            </w:r>
            <w:r>
              <w:rPr>
                <w:spacing w:val="-4"/>
                <w:position w:val="1"/>
              </w:rPr>
              <w:t xml:space="preserve"> </w:t>
            </w:r>
            <w:r>
              <w:rPr>
                <w:position w:val="1"/>
              </w:rPr>
              <w:t>Buyer]</w:t>
            </w:r>
            <w:r>
              <w:rPr>
                <w:spacing w:val="-4"/>
                <w:position w:val="1"/>
              </w:rPr>
              <w:t xml:space="preserve"> </w:t>
            </w:r>
            <w:r>
              <w:rPr>
                <w:rFonts w:ascii="Arial" w:hAnsi="Arial"/>
                <w:b/>
              </w:rPr>
              <w:t>(“the</w:t>
            </w:r>
            <w:r>
              <w:rPr>
                <w:rFonts w:ascii="Arial" w:hAnsi="Arial"/>
                <w:b/>
                <w:spacing w:val="-4"/>
              </w:rPr>
              <w:t xml:space="preserve"> </w:t>
            </w:r>
            <w:r>
              <w:rPr>
                <w:rFonts w:ascii="Arial" w:hAnsi="Arial"/>
                <w:b/>
                <w:spacing w:val="-2"/>
              </w:rPr>
              <w:t>Buyer")</w:t>
            </w:r>
          </w:p>
          <w:p w14:paraId="2AADAF9C" w14:textId="77777777" w:rsidR="0033413D" w:rsidRDefault="00E46C25">
            <w:pPr>
              <w:pStyle w:val="TableParagraph"/>
              <w:spacing w:before="116"/>
              <w:ind w:left="112"/>
            </w:pPr>
            <w:r>
              <w:rPr>
                <w:spacing w:val="-5"/>
              </w:rPr>
              <w:t>And</w:t>
            </w:r>
          </w:p>
          <w:p w14:paraId="6436BEAC" w14:textId="77777777" w:rsidR="0033413D" w:rsidRDefault="00E46C25">
            <w:pPr>
              <w:pStyle w:val="TableParagraph"/>
              <w:spacing w:before="119"/>
              <w:ind w:left="112"/>
              <w:rPr>
                <w:position w:val="1"/>
              </w:rPr>
            </w:pPr>
            <w:r>
              <w:rPr>
                <w:rFonts w:ascii="Arial"/>
                <w:b/>
              </w:rPr>
              <w:t>[insert</w:t>
            </w:r>
            <w:r>
              <w:rPr>
                <w:rFonts w:ascii="Arial"/>
                <w:b/>
                <w:spacing w:val="-3"/>
              </w:rPr>
              <w:t xml:space="preserve"> </w:t>
            </w:r>
            <w:r>
              <w:rPr>
                <w:position w:val="1"/>
              </w:rPr>
              <w:t>name</w:t>
            </w:r>
            <w:r>
              <w:rPr>
                <w:spacing w:val="-6"/>
                <w:position w:val="1"/>
              </w:rPr>
              <w:t xml:space="preserve"> </w:t>
            </w:r>
            <w:r>
              <w:rPr>
                <w:position w:val="1"/>
              </w:rPr>
              <w:t>of</w:t>
            </w:r>
            <w:r>
              <w:rPr>
                <w:spacing w:val="-5"/>
                <w:position w:val="1"/>
              </w:rPr>
              <w:t xml:space="preserve"> </w:t>
            </w:r>
            <w:r>
              <w:rPr>
                <w:position w:val="1"/>
              </w:rPr>
              <w:t>Supplier</w:t>
            </w:r>
            <w:r>
              <w:rPr>
                <w:rFonts w:ascii="Arial"/>
                <w:b/>
              </w:rPr>
              <w:t>]</w:t>
            </w:r>
            <w:r>
              <w:rPr>
                <w:rFonts w:ascii="Arial"/>
                <w:b/>
                <w:spacing w:val="-2"/>
              </w:rPr>
              <w:t xml:space="preserve"> </w:t>
            </w:r>
            <w:r>
              <w:rPr>
                <w:position w:val="1"/>
              </w:rPr>
              <w:t>(</w:t>
            </w:r>
            <w:r>
              <w:rPr>
                <w:rFonts w:ascii="Arial"/>
                <w:b/>
              </w:rPr>
              <w:t>"the</w:t>
            </w:r>
            <w:r>
              <w:rPr>
                <w:rFonts w:ascii="Arial"/>
                <w:b/>
                <w:spacing w:val="-7"/>
              </w:rPr>
              <w:t xml:space="preserve"> </w:t>
            </w:r>
            <w:r>
              <w:rPr>
                <w:rFonts w:ascii="Arial"/>
                <w:b/>
                <w:spacing w:val="-2"/>
              </w:rPr>
              <w:t>Supplier"</w:t>
            </w:r>
            <w:r>
              <w:rPr>
                <w:spacing w:val="-2"/>
                <w:position w:val="1"/>
              </w:rPr>
              <w:t>)</w:t>
            </w:r>
          </w:p>
        </w:tc>
      </w:tr>
      <w:tr w:rsidR="0033413D" w14:paraId="173B3897" w14:textId="77777777">
        <w:trPr>
          <w:trHeight w:val="376"/>
        </w:trPr>
        <w:tc>
          <w:tcPr>
            <w:tcW w:w="2938" w:type="dxa"/>
          </w:tcPr>
          <w:p w14:paraId="13DCB962" w14:textId="77777777" w:rsidR="0033413D" w:rsidRDefault="00E46C25">
            <w:pPr>
              <w:pStyle w:val="TableParagraph"/>
              <w:ind w:left="112"/>
            </w:pPr>
            <w:r>
              <w:t>Contract</w:t>
            </w:r>
            <w:r>
              <w:rPr>
                <w:spacing w:val="-5"/>
              </w:rPr>
              <w:t xml:space="preserve"> </w:t>
            </w:r>
            <w:r>
              <w:rPr>
                <w:spacing w:val="-2"/>
              </w:rPr>
              <w:t>name:</w:t>
            </w:r>
          </w:p>
        </w:tc>
        <w:tc>
          <w:tcPr>
            <w:tcW w:w="6046" w:type="dxa"/>
            <w:gridSpan w:val="2"/>
          </w:tcPr>
          <w:p w14:paraId="15C08F04" w14:textId="77777777" w:rsidR="0033413D" w:rsidRDefault="00E46C25">
            <w:pPr>
              <w:pStyle w:val="TableParagraph"/>
              <w:spacing w:line="260" w:lineRule="exact"/>
              <w:ind w:left="112"/>
              <w:rPr>
                <w:rFonts w:ascii="Arial" w:hAnsi="Arial"/>
                <w:b/>
              </w:rPr>
            </w:pPr>
            <w:r>
              <w:rPr>
                <w:rFonts w:ascii="Arial" w:hAnsi="Arial"/>
                <w:b/>
              </w:rPr>
              <w:t>[insert</w:t>
            </w:r>
            <w:r>
              <w:rPr>
                <w:rFonts w:ascii="Arial" w:hAnsi="Arial"/>
                <w:b/>
                <w:spacing w:val="-2"/>
              </w:rPr>
              <w:t xml:space="preserve"> </w:t>
            </w:r>
            <w:r>
              <w:rPr>
                <w:position w:val="1"/>
              </w:rPr>
              <w:t>name</w:t>
            </w:r>
            <w:r>
              <w:rPr>
                <w:spacing w:val="-6"/>
                <w:position w:val="1"/>
              </w:rPr>
              <w:t xml:space="preserve"> </w:t>
            </w:r>
            <w:r>
              <w:rPr>
                <w:position w:val="1"/>
              </w:rPr>
              <w:t>of</w:t>
            </w:r>
            <w:r>
              <w:rPr>
                <w:spacing w:val="-5"/>
                <w:position w:val="1"/>
              </w:rPr>
              <w:t xml:space="preserve"> </w:t>
            </w:r>
            <w:r>
              <w:rPr>
                <w:position w:val="1"/>
              </w:rPr>
              <w:t>contract</w:t>
            </w:r>
            <w:r>
              <w:rPr>
                <w:spacing w:val="-5"/>
                <w:position w:val="1"/>
              </w:rPr>
              <w:t xml:space="preserve"> </w:t>
            </w:r>
            <w:r>
              <w:rPr>
                <w:position w:val="1"/>
              </w:rPr>
              <w:t>to</w:t>
            </w:r>
            <w:r>
              <w:rPr>
                <w:spacing w:val="-3"/>
                <w:position w:val="1"/>
              </w:rPr>
              <w:t xml:space="preserve"> </w:t>
            </w:r>
            <w:r>
              <w:rPr>
                <w:position w:val="1"/>
              </w:rPr>
              <w:t>be</w:t>
            </w:r>
            <w:r>
              <w:rPr>
                <w:spacing w:val="-6"/>
                <w:position w:val="1"/>
              </w:rPr>
              <w:t xml:space="preserve"> </w:t>
            </w:r>
            <w:r>
              <w:rPr>
                <w:position w:val="1"/>
              </w:rPr>
              <w:t>changed]</w:t>
            </w:r>
            <w:r>
              <w:rPr>
                <w:spacing w:val="-3"/>
                <w:position w:val="1"/>
              </w:rPr>
              <w:t xml:space="preserve"> </w:t>
            </w:r>
            <w:r>
              <w:rPr>
                <w:rFonts w:ascii="Arial" w:hAnsi="Arial"/>
                <w:b/>
              </w:rPr>
              <w:t>(“the</w:t>
            </w:r>
            <w:r>
              <w:rPr>
                <w:rFonts w:ascii="Arial" w:hAnsi="Arial"/>
                <w:b/>
                <w:spacing w:val="-6"/>
              </w:rPr>
              <w:t xml:space="preserve"> </w:t>
            </w:r>
            <w:r>
              <w:rPr>
                <w:rFonts w:ascii="Arial" w:hAnsi="Arial"/>
                <w:b/>
                <w:spacing w:val="-2"/>
              </w:rPr>
              <w:t>Contract”)</w:t>
            </w:r>
          </w:p>
        </w:tc>
      </w:tr>
      <w:tr w:rsidR="0033413D" w14:paraId="2A3AB761" w14:textId="77777777">
        <w:trPr>
          <w:trHeight w:val="377"/>
        </w:trPr>
        <w:tc>
          <w:tcPr>
            <w:tcW w:w="2938" w:type="dxa"/>
          </w:tcPr>
          <w:p w14:paraId="55F6ABCE" w14:textId="77777777" w:rsidR="0033413D" w:rsidRDefault="00E46C25">
            <w:pPr>
              <w:pStyle w:val="TableParagraph"/>
              <w:ind w:left="112"/>
            </w:pPr>
            <w:r>
              <w:t>Contract</w:t>
            </w:r>
            <w:r>
              <w:rPr>
                <w:spacing w:val="-9"/>
              </w:rPr>
              <w:t xml:space="preserve"> </w:t>
            </w:r>
            <w:r>
              <w:t>reference</w:t>
            </w:r>
            <w:r>
              <w:rPr>
                <w:spacing w:val="-7"/>
              </w:rPr>
              <w:t xml:space="preserve"> </w:t>
            </w:r>
            <w:r>
              <w:rPr>
                <w:spacing w:val="-2"/>
              </w:rPr>
              <w:t>number:</w:t>
            </w:r>
          </w:p>
        </w:tc>
        <w:tc>
          <w:tcPr>
            <w:tcW w:w="6046" w:type="dxa"/>
            <w:gridSpan w:val="2"/>
          </w:tcPr>
          <w:p w14:paraId="7329EB74" w14:textId="77777777" w:rsidR="0033413D" w:rsidRDefault="00E46C25">
            <w:pPr>
              <w:pStyle w:val="TableParagraph"/>
              <w:spacing w:line="261" w:lineRule="exact"/>
              <w:ind w:left="112"/>
              <w:rPr>
                <w:position w:val="1"/>
              </w:rPr>
            </w:pPr>
            <w:r>
              <w:rPr>
                <w:rFonts w:ascii="Arial"/>
                <w:b/>
              </w:rPr>
              <w:t>[insert</w:t>
            </w:r>
            <w:r>
              <w:rPr>
                <w:rFonts w:ascii="Arial"/>
                <w:b/>
                <w:spacing w:val="-6"/>
              </w:rPr>
              <w:t xml:space="preserve"> </w:t>
            </w:r>
            <w:r>
              <w:rPr>
                <w:position w:val="1"/>
              </w:rPr>
              <w:t>contract</w:t>
            </w:r>
            <w:r>
              <w:rPr>
                <w:spacing w:val="-7"/>
                <w:position w:val="1"/>
              </w:rPr>
              <w:t xml:space="preserve"> </w:t>
            </w:r>
            <w:r>
              <w:rPr>
                <w:position w:val="1"/>
              </w:rPr>
              <w:t>reference</w:t>
            </w:r>
            <w:r>
              <w:rPr>
                <w:spacing w:val="-5"/>
                <w:position w:val="1"/>
              </w:rPr>
              <w:t xml:space="preserve"> </w:t>
            </w:r>
            <w:r>
              <w:rPr>
                <w:spacing w:val="-2"/>
                <w:position w:val="1"/>
              </w:rPr>
              <w:t>number]</w:t>
            </w:r>
          </w:p>
        </w:tc>
      </w:tr>
      <w:tr w:rsidR="0033413D" w14:paraId="0CCD0F41" w14:textId="77777777">
        <w:trPr>
          <w:trHeight w:val="374"/>
        </w:trPr>
        <w:tc>
          <w:tcPr>
            <w:tcW w:w="8984" w:type="dxa"/>
            <w:gridSpan w:val="3"/>
          </w:tcPr>
          <w:p w14:paraId="2999CFFE" w14:textId="77777777" w:rsidR="0033413D" w:rsidRDefault="00E46C25">
            <w:pPr>
              <w:pStyle w:val="TableParagraph"/>
              <w:spacing w:before="7"/>
              <w:ind w:left="9"/>
              <w:jc w:val="center"/>
              <w:rPr>
                <w:rFonts w:ascii="Arial"/>
                <w:b/>
              </w:rPr>
            </w:pPr>
            <w:r>
              <w:rPr>
                <w:rFonts w:ascii="Arial"/>
                <w:b/>
              </w:rPr>
              <w:t>Details</w:t>
            </w:r>
            <w:r>
              <w:rPr>
                <w:rFonts w:ascii="Arial"/>
                <w:b/>
                <w:spacing w:val="-5"/>
              </w:rPr>
              <w:t xml:space="preserve"> </w:t>
            </w:r>
            <w:r>
              <w:rPr>
                <w:rFonts w:ascii="Arial"/>
                <w:b/>
              </w:rPr>
              <w:t>of</w:t>
            </w:r>
            <w:r>
              <w:rPr>
                <w:rFonts w:ascii="Arial"/>
                <w:b/>
                <w:spacing w:val="-3"/>
              </w:rPr>
              <w:t xml:space="preserve"> </w:t>
            </w:r>
            <w:r>
              <w:rPr>
                <w:rFonts w:ascii="Arial"/>
                <w:b/>
              </w:rPr>
              <w:t>Proposed</w:t>
            </w:r>
            <w:r>
              <w:rPr>
                <w:rFonts w:ascii="Arial"/>
                <w:b/>
                <w:spacing w:val="-4"/>
              </w:rPr>
              <w:t xml:space="preserve"> </w:t>
            </w:r>
            <w:r>
              <w:rPr>
                <w:rFonts w:ascii="Arial"/>
                <w:b/>
                <w:spacing w:val="-2"/>
              </w:rPr>
              <w:t>Variation</w:t>
            </w:r>
          </w:p>
        </w:tc>
      </w:tr>
      <w:tr w:rsidR="0033413D" w14:paraId="4DAE7FA7" w14:textId="77777777">
        <w:trPr>
          <w:trHeight w:val="376"/>
        </w:trPr>
        <w:tc>
          <w:tcPr>
            <w:tcW w:w="2938" w:type="dxa"/>
          </w:tcPr>
          <w:p w14:paraId="31CEEB22" w14:textId="77777777" w:rsidR="0033413D" w:rsidRDefault="00E46C25">
            <w:pPr>
              <w:pStyle w:val="TableParagraph"/>
              <w:ind w:left="112"/>
            </w:pPr>
            <w:r>
              <w:t>Variation</w:t>
            </w:r>
            <w:r>
              <w:rPr>
                <w:spacing w:val="-9"/>
              </w:rPr>
              <w:t xml:space="preserve"> </w:t>
            </w:r>
            <w:r>
              <w:t>initiated</w:t>
            </w:r>
            <w:r>
              <w:rPr>
                <w:spacing w:val="-9"/>
              </w:rPr>
              <w:t xml:space="preserve"> </w:t>
            </w:r>
            <w:r>
              <w:rPr>
                <w:spacing w:val="-5"/>
              </w:rPr>
              <w:t>by:</w:t>
            </w:r>
          </w:p>
        </w:tc>
        <w:tc>
          <w:tcPr>
            <w:tcW w:w="6046" w:type="dxa"/>
            <w:gridSpan w:val="2"/>
          </w:tcPr>
          <w:p w14:paraId="6A1F4BDE" w14:textId="77777777" w:rsidR="0033413D" w:rsidRDefault="00E46C25">
            <w:pPr>
              <w:pStyle w:val="TableParagraph"/>
              <w:spacing w:line="260" w:lineRule="exact"/>
              <w:ind w:left="112"/>
              <w:rPr>
                <w:position w:val="1"/>
              </w:rPr>
            </w:pPr>
            <w:r>
              <w:rPr>
                <w:rFonts w:ascii="Arial"/>
                <w:b/>
              </w:rPr>
              <w:t>[delete</w:t>
            </w:r>
            <w:r>
              <w:rPr>
                <w:rFonts w:ascii="Arial"/>
                <w:b/>
                <w:spacing w:val="-5"/>
              </w:rPr>
              <w:t xml:space="preserve"> </w:t>
            </w:r>
            <w:r>
              <w:rPr>
                <w:position w:val="1"/>
              </w:rPr>
              <w:t>as</w:t>
            </w:r>
            <w:r>
              <w:rPr>
                <w:spacing w:val="-8"/>
                <w:position w:val="1"/>
              </w:rPr>
              <w:t xml:space="preserve"> </w:t>
            </w:r>
            <w:r>
              <w:rPr>
                <w:position w:val="1"/>
              </w:rPr>
              <w:t>applicable:</w:t>
            </w:r>
            <w:r>
              <w:rPr>
                <w:spacing w:val="-4"/>
                <w:position w:val="1"/>
              </w:rPr>
              <w:t xml:space="preserve"> </w:t>
            </w:r>
            <w:r>
              <w:rPr>
                <w:spacing w:val="-2"/>
                <w:position w:val="1"/>
              </w:rPr>
              <w:t>Buyer/Supplier]</w:t>
            </w:r>
          </w:p>
        </w:tc>
      </w:tr>
      <w:tr w:rsidR="0033413D" w14:paraId="5D949380" w14:textId="77777777">
        <w:trPr>
          <w:trHeight w:val="376"/>
        </w:trPr>
        <w:tc>
          <w:tcPr>
            <w:tcW w:w="2938" w:type="dxa"/>
          </w:tcPr>
          <w:p w14:paraId="3A641B1C" w14:textId="77777777" w:rsidR="0033413D" w:rsidRDefault="00E46C25">
            <w:pPr>
              <w:pStyle w:val="TableParagraph"/>
              <w:ind w:left="112"/>
            </w:pPr>
            <w:r>
              <w:t>Variation</w:t>
            </w:r>
            <w:r>
              <w:rPr>
                <w:spacing w:val="-8"/>
              </w:rPr>
              <w:t xml:space="preserve"> </w:t>
            </w:r>
            <w:r>
              <w:rPr>
                <w:spacing w:val="-2"/>
              </w:rPr>
              <w:t>number:</w:t>
            </w:r>
          </w:p>
        </w:tc>
        <w:tc>
          <w:tcPr>
            <w:tcW w:w="6046" w:type="dxa"/>
            <w:gridSpan w:val="2"/>
          </w:tcPr>
          <w:p w14:paraId="2D70DB2A" w14:textId="77777777" w:rsidR="0033413D" w:rsidRDefault="00E46C25">
            <w:pPr>
              <w:pStyle w:val="TableParagraph"/>
              <w:spacing w:line="260" w:lineRule="exact"/>
              <w:ind w:left="112"/>
              <w:rPr>
                <w:position w:val="1"/>
              </w:rPr>
            </w:pPr>
            <w:r>
              <w:rPr>
                <w:rFonts w:ascii="Arial"/>
                <w:b/>
              </w:rPr>
              <w:t>[insert</w:t>
            </w:r>
            <w:r>
              <w:rPr>
                <w:rFonts w:ascii="Arial"/>
                <w:b/>
                <w:spacing w:val="-7"/>
              </w:rPr>
              <w:t xml:space="preserve"> </w:t>
            </w:r>
            <w:r>
              <w:rPr>
                <w:position w:val="1"/>
              </w:rPr>
              <w:t>variation</w:t>
            </w:r>
            <w:r>
              <w:rPr>
                <w:spacing w:val="-7"/>
                <w:position w:val="1"/>
              </w:rPr>
              <w:t xml:space="preserve"> </w:t>
            </w:r>
            <w:r>
              <w:rPr>
                <w:spacing w:val="-2"/>
                <w:position w:val="1"/>
              </w:rPr>
              <w:t>number]</w:t>
            </w:r>
          </w:p>
        </w:tc>
      </w:tr>
      <w:tr w:rsidR="0033413D" w14:paraId="58B6FFE2" w14:textId="77777777">
        <w:trPr>
          <w:trHeight w:val="373"/>
        </w:trPr>
        <w:tc>
          <w:tcPr>
            <w:tcW w:w="2938" w:type="dxa"/>
          </w:tcPr>
          <w:p w14:paraId="27EB8D03" w14:textId="77777777" w:rsidR="0033413D" w:rsidRDefault="00E46C25">
            <w:pPr>
              <w:pStyle w:val="TableParagraph"/>
              <w:ind w:left="112"/>
            </w:pPr>
            <w:r>
              <w:t>Date</w:t>
            </w:r>
            <w:r>
              <w:rPr>
                <w:spacing w:val="-4"/>
              </w:rPr>
              <w:t xml:space="preserve"> </w:t>
            </w:r>
            <w:r>
              <w:t>variation</w:t>
            </w:r>
            <w:r>
              <w:rPr>
                <w:spacing w:val="-5"/>
              </w:rPr>
              <w:t xml:space="preserve"> </w:t>
            </w:r>
            <w:r>
              <w:t>is</w:t>
            </w:r>
            <w:r>
              <w:rPr>
                <w:spacing w:val="-6"/>
              </w:rPr>
              <w:t xml:space="preserve"> </w:t>
            </w:r>
            <w:r>
              <w:rPr>
                <w:spacing w:val="-2"/>
              </w:rPr>
              <w:t>raised:</w:t>
            </w:r>
          </w:p>
        </w:tc>
        <w:tc>
          <w:tcPr>
            <w:tcW w:w="6046" w:type="dxa"/>
            <w:gridSpan w:val="2"/>
          </w:tcPr>
          <w:p w14:paraId="128D7B11" w14:textId="77777777" w:rsidR="0033413D" w:rsidRDefault="00E46C25">
            <w:pPr>
              <w:pStyle w:val="TableParagraph"/>
              <w:spacing w:line="260" w:lineRule="exact"/>
              <w:ind w:left="112"/>
              <w:rPr>
                <w:position w:val="1"/>
              </w:rPr>
            </w:pPr>
            <w:r>
              <w:rPr>
                <w:rFonts w:ascii="Arial"/>
                <w:b/>
              </w:rPr>
              <w:t>[insert</w:t>
            </w:r>
            <w:r>
              <w:rPr>
                <w:rFonts w:ascii="Arial"/>
                <w:b/>
                <w:spacing w:val="-4"/>
              </w:rPr>
              <w:t xml:space="preserve"> </w:t>
            </w:r>
            <w:r>
              <w:rPr>
                <w:spacing w:val="-2"/>
                <w:position w:val="1"/>
              </w:rPr>
              <w:t>date]</w:t>
            </w:r>
          </w:p>
        </w:tc>
      </w:tr>
      <w:tr w:rsidR="0033413D" w14:paraId="7A676B92" w14:textId="77777777">
        <w:trPr>
          <w:trHeight w:val="376"/>
        </w:trPr>
        <w:tc>
          <w:tcPr>
            <w:tcW w:w="2938" w:type="dxa"/>
          </w:tcPr>
          <w:p w14:paraId="7F837097" w14:textId="77777777" w:rsidR="0033413D" w:rsidRDefault="00E46C25">
            <w:pPr>
              <w:pStyle w:val="TableParagraph"/>
              <w:spacing w:before="2"/>
              <w:ind w:left="112"/>
            </w:pPr>
            <w:r>
              <w:t>Proposed</w:t>
            </w:r>
            <w:r>
              <w:rPr>
                <w:spacing w:val="-6"/>
              </w:rPr>
              <w:t xml:space="preserve"> </w:t>
            </w:r>
            <w:r>
              <w:rPr>
                <w:spacing w:val="-2"/>
              </w:rPr>
              <w:t>variation</w:t>
            </w:r>
          </w:p>
        </w:tc>
        <w:tc>
          <w:tcPr>
            <w:tcW w:w="6046" w:type="dxa"/>
            <w:gridSpan w:val="2"/>
          </w:tcPr>
          <w:p w14:paraId="70835BD8" w14:textId="77777777" w:rsidR="0033413D" w:rsidRDefault="0033413D">
            <w:pPr>
              <w:pStyle w:val="TableParagraph"/>
              <w:rPr>
                <w:rFonts w:ascii="Times New Roman"/>
              </w:rPr>
            </w:pPr>
          </w:p>
        </w:tc>
      </w:tr>
      <w:tr w:rsidR="0033413D" w14:paraId="0E95441F" w14:textId="77777777">
        <w:trPr>
          <w:trHeight w:val="376"/>
        </w:trPr>
        <w:tc>
          <w:tcPr>
            <w:tcW w:w="2938" w:type="dxa"/>
          </w:tcPr>
          <w:p w14:paraId="6C96B4DA" w14:textId="77777777" w:rsidR="0033413D" w:rsidRDefault="00E46C25">
            <w:pPr>
              <w:pStyle w:val="TableParagraph"/>
              <w:ind w:left="112"/>
            </w:pPr>
            <w:r>
              <w:t>Reason</w:t>
            </w:r>
            <w:r>
              <w:rPr>
                <w:spacing w:val="-4"/>
              </w:rPr>
              <w:t xml:space="preserve"> </w:t>
            </w:r>
            <w:r>
              <w:t>for</w:t>
            </w:r>
            <w:r>
              <w:rPr>
                <w:spacing w:val="-4"/>
              </w:rPr>
              <w:t xml:space="preserve"> </w:t>
            </w:r>
            <w:r>
              <w:t>the</w:t>
            </w:r>
            <w:r>
              <w:rPr>
                <w:spacing w:val="-3"/>
              </w:rPr>
              <w:t xml:space="preserve"> </w:t>
            </w:r>
            <w:r>
              <w:rPr>
                <w:spacing w:val="-2"/>
              </w:rPr>
              <w:t>variation:</w:t>
            </w:r>
          </w:p>
        </w:tc>
        <w:tc>
          <w:tcPr>
            <w:tcW w:w="6046" w:type="dxa"/>
            <w:gridSpan w:val="2"/>
          </w:tcPr>
          <w:p w14:paraId="6CA4EFED" w14:textId="77777777" w:rsidR="0033413D" w:rsidRDefault="00E46C25">
            <w:pPr>
              <w:pStyle w:val="TableParagraph"/>
              <w:spacing w:line="260" w:lineRule="exact"/>
              <w:ind w:left="112"/>
              <w:rPr>
                <w:position w:val="1"/>
              </w:rPr>
            </w:pPr>
            <w:r>
              <w:rPr>
                <w:rFonts w:ascii="Arial"/>
                <w:b/>
              </w:rPr>
              <w:t>[insert</w:t>
            </w:r>
            <w:r>
              <w:rPr>
                <w:rFonts w:ascii="Arial"/>
                <w:b/>
                <w:spacing w:val="-6"/>
              </w:rPr>
              <w:t xml:space="preserve"> </w:t>
            </w:r>
            <w:r>
              <w:rPr>
                <w:spacing w:val="-2"/>
                <w:position w:val="1"/>
              </w:rPr>
              <w:t>reason]</w:t>
            </w:r>
          </w:p>
        </w:tc>
      </w:tr>
      <w:tr w:rsidR="0033413D" w14:paraId="7DB94E15" w14:textId="77777777">
        <w:trPr>
          <w:trHeight w:val="887"/>
        </w:trPr>
        <w:tc>
          <w:tcPr>
            <w:tcW w:w="2938" w:type="dxa"/>
          </w:tcPr>
          <w:p w14:paraId="0F6317D5" w14:textId="77777777" w:rsidR="0033413D" w:rsidRDefault="00E46C25">
            <w:pPr>
              <w:pStyle w:val="TableParagraph"/>
              <w:spacing w:line="244" w:lineRule="auto"/>
              <w:ind w:left="115" w:right="69" w:hanging="3"/>
            </w:pPr>
            <w:r>
              <w:t>A Variation Impact Assessment</w:t>
            </w:r>
            <w:r>
              <w:rPr>
                <w:spacing w:val="-16"/>
              </w:rPr>
              <w:t xml:space="preserve"> </w:t>
            </w:r>
            <w:r>
              <w:t>shall</w:t>
            </w:r>
            <w:r>
              <w:rPr>
                <w:spacing w:val="-15"/>
              </w:rPr>
              <w:t xml:space="preserve"> </w:t>
            </w:r>
            <w:r>
              <w:t>be provided within:</w:t>
            </w:r>
          </w:p>
        </w:tc>
        <w:tc>
          <w:tcPr>
            <w:tcW w:w="6046" w:type="dxa"/>
            <w:gridSpan w:val="2"/>
          </w:tcPr>
          <w:p w14:paraId="6795ED31" w14:textId="77777777" w:rsidR="0033413D" w:rsidRDefault="00E46C25">
            <w:pPr>
              <w:pStyle w:val="TableParagraph"/>
              <w:spacing w:line="260" w:lineRule="exact"/>
              <w:ind w:left="112"/>
              <w:rPr>
                <w:position w:val="1"/>
              </w:rPr>
            </w:pPr>
            <w:r>
              <w:rPr>
                <w:rFonts w:ascii="Arial"/>
                <w:b/>
              </w:rPr>
              <w:t>[insert</w:t>
            </w:r>
            <w:r>
              <w:rPr>
                <w:rFonts w:ascii="Arial"/>
                <w:b/>
                <w:spacing w:val="-7"/>
              </w:rPr>
              <w:t xml:space="preserve"> </w:t>
            </w:r>
            <w:r>
              <w:rPr>
                <w:position w:val="1"/>
              </w:rPr>
              <w:t>number]</w:t>
            </w:r>
            <w:r>
              <w:rPr>
                <w:spacing w:val="-8"/>
                <w:position w:val="1"/>
              </w:rPr>
              <w:t xml:space="preserve"> </w:t>
            </w:r>
            <w:r>
              <w:rPr>
                <w:spacing w:val="-4"/>
                <w:position w:val="1"/>
              </w:rPr>
              <w:t>days</w:t>
            </w:r>
          </w:p>
        </w:tc>
      </w:tr>
      <w:tr w:rsidR="0033413D" w14:paraId="0D6E429D" w14:textId="77777777">
        <w:trPr>
          <w:trHeight w:val="374"/>
        </w:trPr>
        <w:tc>
          <w:tcPr>
            <w:tcW w:w="8984" w:type="dxa"/>
            <w:gridSpan w:val="3"/>
          </w:tcPr>
          <w:p w14:paraId="48F5814D" w14:textId="77777777" w:rsidR="0033413D" w:rsidRDefault="00E46C25">
            <w:pPr>
              <w:pStyle w:val="TableParagraph"/>
              <w:spacing w:before="7"/>
              <w:ind w:left="9" w:right="2"/>
              <w:jc w:val="center"/>
              <w:rPr>
                <w:rFonts w:ascii="Arial"/>
                <w:b/>
              </w:rPr>
            </w:pPr>
            <w:r>
              <w:rPr>
                <w:rFonts w:ascii="Arial"/>
                <w:b/>
              </w:rPr>
              <w:t>Impact</w:t>
            </w:r>
            <w:r>
              <w:rPr>
                <w:rFonts w:ascii="Arial"/>
                <w:b/>
                <w:spacing w:val="-4"/>
              </w:rPr>
              <w:t xml:space="preserve"> </w:t>
            </w:r>
            <w:r>
              <w:rPr>
                <w:rFonts w:ascii="Arial"/>
                <w:b/>
              </w:rPr>
              <w:t>of</w:t>
            </w:r>
            <w:r>
              <w:rPr>
                <w:rFonts w:ascii="Arial"/>
                <w:b/>
                <w:spacing w:val="-4"/>
              </w:rPr>
              <w:t xml:space="preserve"> </w:t>
            </w:r>
            <w:r>
              <w:rPr>
                <w:rFonts w:ascii="Arial"/>
                <w:b/>
                <w:spacing w:val="-2"/>
              </w:rPr>
              <w:t>Variation</w:t>
            </w:r>
          </w:p>
        </w:tc>
      </w:tr>
      <w:tr w:rsidR="0033413D" w14:paraId="368E8488" w14:textId="77777777">
        <w:trPr>
          <w:trHeight w:val="630"/>
        </w:trPr>
        <w:tc>
          <w:tcPr>
            <w:tcW w:w="2938" w:type="dxa"/>
          </w:tcPr>
          <w:p w14:paraId="59FE3A21" w14:textId="77777777" w:rsidR="0033413D" w:rsidRDefault="00E46C25">
            <w:pPr>
              <w:pStyle w:val="TableParagraph"/>
              <w:spacing w:line="244" w:lineRule="auto"/>
              <w:ind w:left="115" w:right="69" w:hanging="3"/>
            </w:pPr>
            <w:r>
              <w:t>Likely</w:t>
            </w:r>
            <w:r>
              <w:rPr>
                <w:spacing w:val="-10"/>
              </w:rPr>
              <w:t xml:space="preserve"> </w:t>
            </w:r>
            <w:r>
              <w:t>impact</w:t>
            </w:r>
            <w:r>
              <w:rPr>
                <w:spacing w:val="-12"/>
              </w:rPr>
              <w:t xml:space="preserve"> </w:t>
            </w:r>
            <w:r>
              <w:t>of</w:t>
            </w:r>
            <w:r>
              <w:rPr>
                <w:spacing w:val="-12"/>
              </w:rPr>
              <w:t xml:space="preserve"> </w:t>
            </w:r>
            <w:r>
              <w:t>the proposed</w:t>
            </w:r>
            <w:r>
              <w:rPr>
                <w:spacing w:val="-9"/>
              </w:rPr>
              <w:t xml:space="preserve"> </w:t>
            </w:r>
            <w:r>
              <w:rPr>
                <w:spacing w:val="-2"/>
              </w:rPr>
              <w:t>variation:</w:t>
            </w:r>
          </w:p>
        </w:tc>
        <w:tc>
          <w:tcPr>
            <w:tcW w:w="6046" w:type="dxa"/>
            <w:gridSpan w:val="2"/>
          </w:tcPr>
          <w:p w14:paraId="0908ED91" w14:textId="77777777" w:rsidR="0033413D" w:rsidRDefault="00E46C25">
            <w:pPr>
              <w:pStyle w:val="TableParagraph"/>
              <w:spacing w:line="260" w:lineRule="exact"/>
              <w:ind w:left="112"/>
              <w:rPr>
                <w:position w:val="1"/>
              </w:rPr>
            </w:pPr>
            <w:r>
              <w:rPr>
                <w:rFonts w:ascii="Arial"/>
                <w:b/>
              </w:rPr>
              <w:t>[Supplier</w:t>
            </w:r>
            <w:r>
              <w:rPr>
                <w:rFonts w:ascii="Arial"/>
                <w:b/>
                <w:spacing w:val="-6"/>
              </w:rPr>
              <w:t xml:space="preserve"> </w:t>
            </w:r>
            <w:r>
              <w:rPr>
                <w:rFonts w:ascii="Arial"/>
                <w:b/>
              </w:rPr>
              <w:t>to</w:t>
            </w:r>
            <w:r>
              <w:rPr>
                <w:rFonts w:ascii="Arial"/>
                <w:b/>
                <w:spacing w:val="-7"/>
              </w:rPr>
              <w:t xml:space="preserve"> </w:t>
            </w:r>
            <w:r>
              <w:rPr>
                <w:rFonts w:ascii="Arial"/>
                <w:b/>
              </w:rPr>
              <w:t>insert</w:t>
            </w:r>
            <w:r>
              <w:rPr>
                <w:rFonts w:ascii="Arial"/>
                <w:b/>
                <w:spacing w:val="-2"/>
              </w:rPr>
              <w:t xml:space="preserve"> </w:t>
            </w:r>
            <w:r>
              <w:rPr>
                <w:position w:val="1"/>
              </w:rPr>
              <w:t>assessment</w:t>
            </w:r>
            <w:r>
              <w:rPr>
                <w:spacing w:val="-3"/>
                <w:position w:val="1"/>
              </w:rPr>
              <w:t xml:space="preserve"> </w:t>
            </w:r>
            <w:r>
              <w:rPr>
                <w:position w:val="1"/>
              </w:rPr>
              <w:t>of</w:t>
            </w:r>
            <w:r>
              <w:rPr>
                <w:spacing w:val="-3"/>
                <w:position w:val="1"/>
              </w:rPr>
              <w:t xml:space="preserve"> </w:t>
            </w:r>
            <w:r>
              <w:rPr>
                <w:spacing w:val="-2"/>
                <w:position w:val="1"/>
              </w:rPr>
              <w:t>impact]</w:t>
            </w:r>
          </w:p>
        </w:tc>
      </w:tr>
      <w:tr w:rsidR="0033413D" w14:paraId="6AFCFB52" w14:textId="77777777">
        <w:trPr>
          <w:trHeight w:val="470"/>
        </w:trPr>
        <w:tc>
          <w:tcPr>
            <w:tcW w:w="8984" w:type="dxa"/>
            <w:gridSpan w:val="3"/>
          </w:tcPr>
          <w:p w14:paraId="147F195F" w14:textId="77777777" w:rsidR="0033413D" w:rsidRDefault="00E46C25">
            <w:pPr>
              <w:pStyle w:val="TableParagraph"/>
              <w:spacing w:before="9"/>
              <w:ind w:left="9" w:right="2"/>
              <w:jc w:val="center"/>
              <w:rPr>
                <w:rFonts w:ascii="Arial"/>
                <w:b/>
              </w:rPr>
            </w:pPr>
            <w:r>
              <w:rPr>
                <w:rFonts w:ascii="Arial"/>
                <w:b/>
              </w:rPr>
              <w:t>Outcome</w:t>
            </w:r>
            <w:r>
              <w:rPr>
                <w:rFonts w:ascii="Arial"/>
                <w:b/>
                <w:spacing w:val="-5"/>
              </w:rPr>
              <w:t xml:space="preserve"> </w:t>
            </w:r>
            <w:r>
              <w:rPr>
                <w:rFonts w:ascii="Arial"/>
                <w:b/>
              </w:rPr>
              <w:t>of</w:t>
            </w:r>
            <w:r>
              <w:rPr>
                <w:rFonts w:ascii="Arial"/>
                <w:b/>
                <w:spacing w:val="-2"/>
              </w:rPr>
              <w:t xml:space="preserve"> Variation</w:t>
            </w:r>
          </w:p>
        </w:tc>
      </w:tr>
      <w:tr w:rsidR="0033413D" w14:paraId="33410F8A" w14:textId="77777777">
        <w:trPr>
          <w:trHeight w:val="1007"/>
        </w:trPr>
        <w:tc>
          <w:tcPr>
            <w:tcW w:w="2938" w:type="dxa"/>
          </w:tcPr>
          <w:p w14:paraId="06426045" w14:textId="77777777" w:rsidR="0033413D" w:rsidRDefault="00E46C25">
            <w:pPr>
              <w:pStyle w:val="TableParagraph"/>
              <w:ind w:left="112"/>
            </w:pPr>
            <w:r>
              <w:t>Contract</w:t>
            </w:r>
            <w:r>
              <w:rPr>
                <w:spacing w:val="-7"/>
              </w:rPr>
              <w:t xml:space="preserve"> </w:t>
            </w:r>
            <w:r>
              <w:rPr>
                <w:spacing w:val="-2"/>
              </w:rPr>
              <w:t>variation:</w:t>
            </w:r>
          </w:p>
        </w:tc>
        <w:tc>
          <w:tcPr>
            <w:tcW w:w="6046" w:type="dxa"/>
            <w:gridSpan w:val="2"/>
          </w:tcPr>
          <w:p w14:paraId="3B73E4B3" w14:textId="77777777" w:rsidR="0033413D" w:rsidRDefault="00E46C25">
            <w:pPr>
              <w:pStyle w:val="TableParagraph"/>
              <w:ind w:left="112"/>
            </w:pPr>
            <w:r>
              <w:t>This</w:t>
            </w:r>
            <w:r>
              <w:rPr>
                <w:spacing w:val="-5"/>
              </w:rPr>
              <w:t xml:space="preserve"> </w:t>
            </w:r>
            <w:r>
              <w:t>Contract</w:t>
            </w:r>
            <w:r>
              <w:rPr>
                <w:spacing w:val="-4"/>
              </w:rPr>
              <w:t xml:space="preserve"> </w:t>
            </w:r>
            <w:r>
              <w:t>detailed</w:t>
            </w:r>
            <w:r>
              <w:rPr>
                <w:spacing w:val="-5"/>
              </w:rPr>
              <w:t xml:space="preserve"> </w:t>
            </w:r>
            <w:r>
              <w:t>above</w:t>
            </w:r>
            <w:r>
              <w:rPr>
                <w:spacing w:val="-5"/>
              </w:rPr>
              <w:t xml:space="preserve"> </w:t>
            </w:r>
            <w:r>
              <w:t>is</w:t>
            </w:r>
            <w:r>
              <w:rPr>
                <w:spacing w:val="-5"/>
              </w:rPr>
              <w:t xml:space="preserve"> </w:t>
            </w:r>
            <w:r>
              <w:t>varied</w:t>
            </w:r>
            <w:r>
              <w:rPr>
                <w:spacing w:val="-5"/>
              </w:rPr>
              <w:t xml:space="preserve"> </w:t>
            </w:r>
            <w:r>
              <w:t>as</w:t>
            </w:r>
            <w:r>
              <w:rPr>
                <w:spacing w:val="-7"/>
              </w:rPr>
              <w:t xml:space="preserve"> </w:t>
            </w:r>
            <w:r>
              <w:rPr>
                <w:spacing w:val="-2"/>
              </w:rPr>
              <w:t>follows:</w:t>
            </w:r>
          </w:p>
          <w:p w14:paraId="68197241" w14:textId="77777777" w:rsidR="0033413D" w:rsidRDefault="00E46C25">
            <w:pPr>
              <w:pStyle w:val="TableParagraph"/>
              <w:numPr>
                <w:ilvl w:val="0"/>
                <w:numId w:val="3"/>
              </w:numPr>
              <w:tabs>
                <w:tab w:val="left" w:pos="115"/>
                <w:tab w:val="left" w:pos="835"/>
              </w:tabs>
              <w:spacing w:before="120" w:line="237" w:lineRule="auto"/>
              <w:ind w:right="103" w:hanging="3"/>
            </w:pPr>
            <w:r>
              <w:rPr>
                <w:rFonts w:ascii="Arial" w:hAnsi="Arial"/>
                <w:b/>
              </w:rPr>
              <w:t xml:space="preserve">[Buyer to insert </w:t>
            </w:r>
            <w:r>
              <w:rPr>
                <w:position w:val="1"/>
              </w:rPr>
              <w:t xml:space="preserve">original Clauses or Paragraphs to </w:t>
            </w:r>
            <w:r>
              <w:t>be varied and the changed clause]</w:t>
            </w:r>
          </w:p>
        </w:tc>
      </w:tr>
      <w:tr w:rsidR="0033413D" w14:paraId="469A53C6" w14:textId="77777777">
        <w:trPr>
          <w:trHeight w:val="373"/>
        </w:trPr>
        <w:tc>
          <w:tcPr>
            <w:tcW w:w="2938" w:type="dxa"/>
            <w:vMerge w:val="restart"/>
          </w:tcPr>
          <w:p w14:paraId="61FDF87F" w14:textId="77777777" w:rsidR="0033413D" w:rsidRDefault="00E46C25">
            <w:pPr>
              <w:pStyle w:val="TableParagraph"/>
              <w:ind w:left="112"/>
            </w:pPr>
            <w:r>
              <w:t>Financial</w:t>
            </w:r>
            <w:r>
              <w:rPr>
                <w:spacing w:val="-11"/>
              </w:rPr>
              <w:t xml:space="preserve"> </w:t>
            </w:r>
            <w:r>
              <w:rPr>
                <w:spacing w:val="-2"/>
              </w:rPr>
              <w:t>variation:</w:t>
            </w:r>
          </w:p>
        </w:tc>
        <w:tc>
          <w:tcPr>
            <w:tcW w:w="3024" w:type="dxa"/>
          </w:tcPr>
          <w:p w14:paraId="67331865" w14:textId="77777777" w:rsidR="0033413D" w:rsidRDefault="00E46C25">
            <w:pPr>
              <w:pStyle w:val="TableParagraph"/>
              <w:ind w:left="112"/>
            </w:pPr>
            <w:r>
              <w:t>Original</w:t>
            </w:r>
            <w:r>
              <w:rPr>
                <w:spacing w:val="-10"/>
              </w:rPr>
              <w:t xml:space="preserve"> </w:t>
            </w:r>
            <w:r>
              <w:t>Contract</w:t>
            </w:r>
            <w:r>
              <w:rPr>
                <w:spacing w:val="-7"/>
              </w:rPr>
              <w:t xml:space="preserve"> </w:t>
            </w:r>
            <w:r>
              <w:rPr>
                <w:spacing w:val="-2"/>
              </w:rPr>
              <w:t>Value:</w:t>
            </w:r>
          </w:p>
        </w:tc>
        <w:tc>
          <w:tcPr>
            <w:tcW w:w="3022" w:type="dxa"/>
          </w:tcPr>
          <w:p w14:paraId="2E3BC8FD" w14:textId="77777777" w:rsidR="0033413D" w:rsidRDefault="00E46C25">
            <w:pPr>
              <w:pStyle w:val="TableParagraph"/>
              <w:spacing w:line="260" w:lineRule="exact"/>
              <w:ind w:left="110"/>
              <w:rPr>
                <w:position w:val="1"/>
              </w:rPr>
            </w:pPr>
            <w:r>
              <w:rPr>
                <w:position w:val="1"/>
              </w:rPr>
              <w:t>£</w:t>
            </w:r>
            <w:r>
              <w:rPr>
                <w:spacing w:val="-2"/>
                <w:position w:val="1"/>
              </w:rPr>
              <w:t xml:space="preserve"> </w:t>
            </w:r>
            <w:r>
              <w:rPr>
                <w:rFonts w:ascii="Arial" w:hAnsi="Arial"/>
                <w:b/>
              </w:rPr>
              <w:t>[insert</w:t>
            </w:r>
            <w:r>
              <w:rPr>
                <w:rFonts w:ascii="Arial" w:hAnsi="Arial"/>
                <w:b/>
                <w:spacing w:val="-2"/>
              </w:rPr>
              <w:t xml:space="preserve"> </w:t>
            </w:r>
            <w:r>
              <w:rPr>
                <w:spacing w:val="-2"/>
                <w:position w:val="1"/>
              </w:rPr>
              <w:t>amount]</w:t>
            </w:r>
          </w:p>
        </w:tc>
      </w:tr>
      <w:tr w:rsidR="0033413D" w14:paraId="74B3505E" w14:textId="77777777">
        <w:trPr>
          <w:trHeight w:val="633"/>
        </w:trPr>
        <w:tc>
          <w:tcPr>
            <w:tcW w:w="2938" w:type="dxa"/>
            <w:vMerge/>
            <w:tcBorders>
              <w:top w:val="nil"/>
            </w:tcBorders>
          </w:tcPr>
          <w:p w14:paraId="298C9FCF" w14:textId="77777777" w:rsidR="0033413D" w:rsidRDefault="0033413D">
            <w:pPr>
              <w:rPr>
                <w:sz w:val="2"/>
                <w:szCs w:val="2"/>
              </w:rPr>
            </w:pPr>
          </w:p>
        </w:tc>
        <w:tc>
          <w:tcPr>
            <w:tcW w:w="3024" w:type="dxa"/>
          </w:tcPr>
          <w:p w14:paraId="12DB899D" w14:textId="77777777" w:rsidR="0033413D" w:rsidRDefault="00E46C25">
            <w:pPr>
              <w:pStyle w:val="TableParagraph"/>
              <w:spacing w:line="244" w:lineRule="auto"/>
              <w:ind w:left="115" w:hanging="3"/>
            </w:pPr>
            <w:r>
              <w:t>Additional</w:t>
            </w:r>
            <w:r>
              <w:rPr>
                <w:spacing w:val="-12"/>
              </w:rPr>
              <w:t xml:space="preserve"> </w:t>
            </w:r>
            <w:r>
              <w:t>cost</w:t>
            </w:r>
            <w:r>
              <w:rPr>
                <w:spacing w:val="-10"/>
              </w:rPr>
              <w:t xml:space="preserve"> </w:t>
            </w:r>
            <w:r>
              <w:t>due</w:t>
            </w:r>
            <w:r>
              <w:rPr>
                <w:spacing w:val="-13"/>
              </w:rPr>
              <w:t xml:space="preserve"> </w:t>
            </w:r>
            <w:r>
              <w:t xml:space="preserve">to </w:t>
            </w:r>
            <w:r>
              <w:rPr>
                <w:spacing w:val="-2"/>
              </w:rPr>
              <w:t>variation:</w:t>
            </w:r>
          </w:p>
        </w:tc>
        <w:tc>
          <w:tcPr>
            <w:tcW w:w="3022" w:type="dxa"/>
          </w:tcPr>
          <w:p w14:paraId="0B3B1578" w14:textId="77777777" w:rsidR="0033413D" w:rsidRDefault="00E46C25">
            <w:pPr>
              <w:pStyle w:val="TableParagraph"/>
              <w:spacing w:line="262" w:lineRule="exact"/>
              <w:ind w:left="110"/>
              <w:rPr>
                <w:position w:val="1"/>
              </w:rPr>
            </w:pPr>
            <w:r>
              <w:rPr>
                <w:position w:val="1"/>
              </w:rPr>
              <w:t>£</w:t>
            </w:r>
            <w:r>
              <w:rPr>
                <w:spacing w:val="-2"/>
                <w:position w:val="1"/>
              </w:rPr>
              <w:t xml:space="preserve"> </w:t>
            </w:r>
            <w:r>
              <w:rPr>
                <w:rFonts w:ascii="Arial" w:hAnsi="Arial"/>
                <w:b/>
              </w:rPr>
              <w:t>[insert</w:t>
            </w:r>
            <w:r>
              <w:rPr>
                <w:rFonts w:ascii="Arial" w:hAnsi="Arial"/>
                <w:b/>
                <w:spacing w:val="-2"/>
              </w:rPr>
              <w:t xml:space="preserve"> </w:t>
            </w:r>
            <w:r>
              <w:rPr>
                <w:spacing w:val="-2"/>
                <w:position w:val="1"/>
              </w:rPr>
              <w:t>amount]</w:t>
            </w:r>
          </w:p>
        </w:tc>
      </w:tr>
      <w:tr w:rsidR="0033413D" w14:paraId="3E401CA7" w14:textId="77777777">
        <w:trPr>
          <w:trHeight w:val="376"/>
        </w:trPr>
        <w:tc>
          <w:tcPr>
            <w:tcW w:w="2938" w:type="dxa"/>
            <w:vMerge/>
            <w:tcBorders>
              <w:top w:val="nil"/>
            </w:tcBorders>
          </w:tcPr>
          <w:p w14:paraId="1E1F13B2" w14:textId="77777777" w:rsidR="0033413D" w:rsidRDefault="0033413D">
            <w:pPr>
              <w:rPr>
                <w:sz w:val="2"/>
                <w:szCs w:val="2"/>
              </w:rPr>
            </w:pPr>
          </w:p>
        </w:tc>
        <w:tc>
          <w:tcPr>
            <w:tcW w:w="3024" w:type="dxa"/>
          </w:tcPr>
          <w:p w14:paraId="29435CB9" w14:textId="77777777" w:rsidR="0033413D" w:rsidRDefault="00E46C25">
            <w:pPr>
              <w:pStyle w:val="TableParagraph"/>
              <w:ind w:left="112"/>
            </w:pPr>
            <w:r>
              <w:t>New</w:t>
            </w:r>
            <w:r>
              <w:rPr>
                <w:spacing w:val="-6"/>
              </w:rPr>
              <w:t xml:space="preserve"> </w:t>
            </w:r>
            <w:r>
              <w:t>Contract</w:t>
            </w:r>
            <w:r>
              <w:rPr>
                <w:spacing w:val="-3"/>
              </w:rPr>
              <w:t xml:space="preserve"> </w:t>
            </w:r>
            <w:r>
              <w:rPr>
                <w:spacing w:val="-2"/>
              </w:rPr>
              <w:t>value:</w:t>
            </w:r>
          </w:p>
        </w:tc>
        <w:tc>
          <w:tcPr>
            <w:tcW w:w="3022" w:type="dxa"/>
          </w:tcPr>
          <w:p w14:paraId="1848DC82" w14:textId="77777777" w:rsidR="0033413D" w:rsidRDefault="00E46C25">
            <w:pPr>
              <w:pStyle w:val="TableParagraph"/>
              <w:spacing w:line="261" w:lineRule="exact"/>
              <w:ind w:left="110"/>
              <w:rPr>
                <w:position w:val="1"/>
              </w:rPr>
            </w:pPr>
            <w:r>
              <w:rPr>
                <w:position w:val="1"/>
              </w:rPr>
              <w:t>£</w:t>
            </w:r>
            <w:r>
              <w:rPr>
                <w:spacing w:val="-2"/>
                <w:position w:val="1"/>
              </w:rPr>
              <w:t xml:space="preserve"> </w:t>
            </w:r>
            <w:r>
              <w:rPr>
                <w:rFonts w:ascii="Arial" w:hAnsi="Arial"/>
                <w:b/>
              </w:rPr>
              <w:t>[insert</w:t>
            </w:r>
            <w:r>
              <w:rPr>
                <w:rFonts w:ascii="Arial" w:hAnsi="Arial"/>
                <w:b/>
                <w:spacing w:val="-2"/>
              </w:rPr>
              <w:t xml:space="preserve"> </w:t>
            </w:r>
            <w:r>
              <w:rPr>
                <w:spacing w:val="-2"/>
                <w:position w:val="1"/>
              </w:rPr>
              <w:t>amount]</w:t>
            </w:r>
          </w:p>
        </w:tc>
      </w:tr>
    </w:tbl>
    <w:p w14:paraId="3C97F9B3" w14:textId="77777777" w:rsidR="0033413D" w:rsidRDefault="0033413D">
      <w:pPr>
        <w:pStyle w:val="TableParagraph"/>
        <w:spacing w:line="261" w:lineRule="exact"/>
        <w:rPr>
          <w:position w:val="1"/>
        </w:rPr>
        <w:sectPr w:rsidR="0033413D">
          <w:pgSz w:w="11930" w:h="16840"/>
          <w:pgMar w:top="1340" w:right="708" w:bottom="980" w:left="992" w:header="0" w:footer="794" w:gutter="0"/>
          <w:cols w:space="720"/>
        </w:sectPr>
      </w:pPr>
    </w:p>
    <w:p w14:paraId="2D53295C" w14:textId="77777777" w:rsidR="0033413D" w:rsidRDefault="00E46C25">
      <w:pPr>
        <w:pStyle w:val="ListParagraph"/>
        <w:numPr>
          <w:ilvl w:val="0"/>
          <w:numId w:val="2"/>
        </w:numPr>
        <w:tabs>
          <w:tab w:val="left" w:pos="448"/>
          <w:tab w:val="left" w:pos="628"/>
        </w:tabs>
        <w:spacing w:before="81"/>
        <w:ind w:right="770" w:hanging="3"/>
      </w:pPr>
      <w:r>
        <w:lastRenderedPageBreak/>
        <w:t>This</w:t>
      </w:r>
      <w:r>
        <w:rPr>
          <w:spacing w:val="-1"/>
        </w:rPr>
        <w:t xml:space="preserve"> </w:t>
      </w:r>
      <w:r>
        <w:t>Variation</w:t>
      </w:r>
      <w:r>
        <w:rPr>
          <w:spacing w:val="-4"/>
        </w:rPr>
        <w:t xml:space="preserve"> </w:t>
      </w:r>
      <w:r>
        <w:t>must be</w:t>
      </w:r>
      <w:r>
        <w:rPr>
          <w:spacing w:val="-4"/>
        </w:rPr>
        <w:t xml:space="preserve"> </w:t>
      </w:r>
      <w:r>
        <w:t>agreed</w:t>
      </w:r>
      <w:r>
        <w:rPr>
          <w:spacing w:val="-2"/>
        </w:rPr>
        <w:t xml:space="preserve"> </w:t>
      </w:r>
      <w:r>
        <w:t>and</w:t>
      </w:r>
      <w:r>
        <w:rPr>
          <w:spacing w:val="-4"/>
        </w:rPr>
        <w:t xml:space="preserve"> </w:t>
      </w:r>
      <w:r>
        <w:t>signed</w:t>
      </w:r>
      <w:r>
        <w:rPr>
          <w:spacing w:val="-2"/>
        </w:rPr>
        <w:t xml:space="preserve"> </w:t>
      </w:r>
      <w:r>
        <w:t>by</w:t>
      </w:r>
      <w:r>
        <w:rPr>
          <w:spacing w:val="-4"/>
        </w:rPr>
        <w:t xml:space="preserve"> </w:t>
      </w:r>
      <w:r>
        <w:t>both</w:t>
      </w:r>
      <w:r>
        <w:rPr>
          <w:spacing w:val="-2"/>
        </w:rPr>
        <w:t xml:space="preserve"> </w:t>
      </w:r>
      <w:r>
        <w:t>Parties</w:t>
      </w:r>
      <w:r>
        <w:rPr>
          <w:spacing w:val="-4"/>
        </w:rPr>
        <w:t xml:space="preserve"> </w:t>
      </w:r>
      <w:r>
        <w:t>to</w:t>
      </w:r>
      <w:r>
        <w:rPr>
          <w:spacing w:val="-4"/>
        </w:rPr>
        <w:t xml:space="preserve"> </w:t>
      </w:r>
      <w:r>
        <w:t>the</w:t>
      </w:r>
      <w:r>
        <w:rPr>
          <w:spacing w:val="-2"/>
        </w:rPr>
        <w:t xml:space="preserve"> </w:t>
      </w:r>
      <w:r>
        <w:t>Contract</w:t>
      </w:r>
      <w:r>
        <w:rPr>
          <w:spacing w:val="-3"/>
        </w:rPr>
        <w:t xml:space="preserve"> </w:t>
      </w:r>
      <w:r>
        <w:t>and</w:t>
      </w:r>
      <w:r>
        <w:rPr>
          <w:spacing w:val="-2"/>
        </w:rPr>
        <w:t xml:space="preserve"> </w:t>
      </w:r>
      <w:r>
        <w:t>shall</w:t>
      </w:r>
      <w:r>
        <w:rPr>
          <w:spacing w:val="-2"/>
        </w:rPr>
        <w:t xml:space="preserve"> </w:t>
      </w:r>
      <w:r>
        <w:t>only</w:t>
      </w:r>
      <w:r>
        <w:rPr>
          <w:spacing w:val="-1"/>
        </w:rPr>
        <w:t xml:space="preserve"> </w:t>
      </w:r>
      <w:r>
        <w:t>be effective from the date it is signed by Buyer</w:t>
      </w:r>
    </w:p>
    <w:p w14:paraId="6A668663" w14:textId="77777777" w:rsidR="0033413D" w:rsidRDefault="0033413D">
      <w:pPr>
        <w:pStyle w:val="BodyText"/>
        <w:spacing w:before="7"/>
      </w:pPr>
    </w:p>
    <w:p w14:paraId="7A3E673E" w14:textId="77777777" w:rsidR="0033413D" w:rsidRDefault="00E46C25">
      <w:pPr>
        <w:pStyle w:val="ListParagraph"/>
        <w:numPr>
          <w:ilvl w:val="0"/>
          <w:numId w:val="2"/>
        </w:numPr>
        <w:tabs>
          <w:tab w:val="left" w:pos="448"/>
          <w:tab w:val="left" w:pos="628"/>
        </w:tabs>
        <w:spacing w:line="244" w:lineRule="auto"/>
        <w:ind w:right="1307" w:hanging="3"/>
      </w:pPr>
      <w:r>
        <w:t>Words</w:t>
      </w:r>
      <w:r>
        <w:rPr>
          <w:spacing w:val="-1"/>
        </w:rPr>
        <w:t xml:space="preserve"> </w:t>
      </w:r>
      <w:r>
        <w:t>and</w:t>
      </w:r>
      <w:r>
        <w:rPr>
          <w:spacing w:val="-3"/>
        </w:rPr>
        <w:t xml:space="preserve"> </w:t>
      </w:r>
      <w:r>
        <w:t>expressions in</w:t>
      </w:r>
      <w:r>
        <w:rPr>
          <w:spacing w:val="-1"/>
        </w:rPr>
        <w:t xml:space="preserve"> </w:t>
      </w:r>
      <w:r>
        <w:t>this</w:t>
      </w:r>
      <w:r>
        <w:rPr>
          <w:spacing w:val="-3"/>
        </w:rPr>
        <w:t xml:space="preserve"> </w:t>
      </w:r>
      <w:r>
        <w:t>Variation</w:t>
      </w:r>
      <w:r>
        <w:rPr>
          <w:spacing w:val="-3"/>
        </w:rPr>
        <w:t xml:space="preserve"> </w:t>
      </w:r>
      <w:r>
        <w:t>shall</w:t>
      </w:r>
      <w:r>
        <w:rPr>
          <w:spacing w:val="-1"/>
        </w:rPr>
        <w:t xml:space="preserve"> </w:t>
      </w:r>
      <w:r>
        <w:t>have</w:t>
      </w:r>
      <w:r>
        <w:rPr>
          <w:spacing w:val="-1"/>
        </w:rPr>
        <w:t xml:space="preserve"> </w:t>
      </w:r>
      <w:r>
        <w:t>the</w:t>
      </w:r>
      <w:r>
        <w:rPr>
          <w:spacing w:val="-3"/>
        </w:rPr>
        <w:t xml:space="preserve"> </w:t>
      </w:r>
      <w:r>
        <w:t>meanings</w:t>
      </w:r>
      <w:r>
        <w:rPr>
          <w:spacing w:val="-3"/>
        </w:rPr>
        <w:t xml:space="preserve"> </w:t>
      </w:r>
      <w:r>
        <w:t>given</w:t>
      </w:r>
      <w:r>
        <w:rPr>
          <w:spacing w:val="-3"/>
        </w:rPr>
        <w:t xml:space="preserve"> </w:t>
      </w:r>
      <w:r>
        <w:t>to</w:t>
      </w:r>
      <w:r>
        <w:rPr>
          <w:spacing w:val="-1"/>
        </w:rPr>
        <w:t xml:space="preserve"> </w:t>
      </w:r>
      <w:r>
        <w:t>them in</w:t>
      </w:r>
      <w:r>
        <w:rPr>
          <w:spacing w:val="-3"/>
        </w:rPr>
        <w:t xml:space="preserve"> </w:t>
      </w:r>
      <w:r>
        <w:t xml:space="preserve">the </w:t>
      </w:r>
      <w:r>
        <w:rPr>
          <w:spacing w:val="-2"/>
        </w:rPr>
        <w:t>Contract.</w:t>
      </w:r>
    </w:p>
    <w:p w14:paraId="470BA936" w14:textId="77777777" w:rsidR="0033413D" w:rsidRDefault="00E46C25">
      <w:pPr>
        <w:pStyle w:val="ListParagraph"/>
        <w:numPr>
          <w:ilvl w:val="0"/>
          <w:numId w:val="2"/>
        </w:numPr>
        <w:tabs>
          <w:tab w:val="left" w:pos="448"/>
          <w:tab w:val="left" w:pos="628"/>
        </w:tabs>
        <w:spacing w:before="252"/>
        <w:ind w:right="1382" w:hanging="3"/>
      </w:pPr>
      <w:r>
        <w:t>The</w:t>
      </w:r>
      <w:r>
        <w:rPr>
          <w:spacing w:val="-3"/>
        </w:rPr>
        <w:t xml:space="preserve"> </w:t>
      </w:r>
      <w:r>
        <w:t>Contract,</w:t>
      </w:r>
      <w:r>
        <w:rPr>
          <w:spacing w:val="-4"/>
        </w:rPr>
        <w:t xml:space="preserve"> </w:t>
      </w:r>
      <w:r>
        <w:t>including</w:t>
      </w:r>
      <w:r>
        <w:rPr>
          <w:spacing w:val="-3"/>
        </w:rPr>
        <w:t xml:space="preserve"> </w:t>
      </w:r>
      <w:r>
        <w:t>any</w:t>
      </w:r>
      <w:r>
        <w:rPr>
          <w:spacing w:val="-2"/>
        </w:rPr>
        <w:t xml:space="preserve"> </w:t>
      </w:r>
      <w:r>
        <w:t>previous</w:t>
      </w:r>
      <w:r>
        <w:rPr>
          <w:spacing w:val="-2"/>
        </w:rPr>
        <w:t xml:space="preserve"> </w:t>
      </w:r>
      <w:r>
        <w:t>Variations,</w:t>
      </w:r>
      <w:r>
        <w:rPr>
          <w:spacing w:val="-4"/>
        </w:rPr>
        <w:t xml:space="preserve"> </w:t>
      </w:r>
      <w:r>
        <w:t>shall</w:t>
      </w:r>
      <w:r>
        <w:rPr>
          <w:spacing w:val="-3"/>
        </w:rPr>
        <w:t xml:space="preserve"> </w:t>
      </w:r>
      <w:r>
        <w:t>remain</w:t>
      </w:r>
      <w:r>
        <w:rPr>
          <w:spacing w:val="-3"/>
        </w:rPr>
        <w:t xml:space="preserve"> </w:t>
      </w:r>
      <w:r>
        <w:t>effective</w:t>
      </w:r>
      <w:r>
        <w:rPr>
          <w:spacing w:val="-3"/>
        </w:rPr>
        <w:t xml:space="preserve"> </w:t>
      </w:r>
      <w:r>
        <w:t>and</w:t>
      </w:r>
      <w:r>
        <w:rPr>
          <w:spacing w:val="-3"/>
        </w:rPr>
        <w:t xml:space="preserve"> </w:t>
      </w:r>
      <w:r>
        <w:t>unaltered except as amended by this Variation.</w:t>
      </w:r>
    </w:p>
    <w:p w14:paraId="256767D7" w14:textId="77777777" w:rsidR="0033413D" w:rsidRDefault="0033413D">
      <w:pPr>
        <w:pStyle w:val="BodyText"/>
      </w:pPr>
    </w:p>
    <w:p w14:paraId="0B077A2D" w14:textId="77777777" w:rsidR="0033413D" w:rsidRDefault="0033413D">
      <w:pPr>
        <w:pStyle w:val="BodyText"/>
        <w:spacing w:before="234"/>
      </w:pPr>
    </w:p>
    <w:p w14:paraId="38E6C65F" w14:textId="77777777" w:rsidR="0033413D" w:rsidRDefault="00E46C25">
      <w:pPr>
        <w:pStyle w:val="BodyText"/>
        <w:ind w:left="446"/>
      </w:pPr>
      <w:r>
        <w:rPr>
          <w:noProof/>
        </w:rPr>
        <mc:AlternateContent>
          <mc:Choice Requires="wps">
            <w:drawing>
              <wp:anchor distT="0" distB="0" distL="0" distR="0" simplePos="0" relativeHeight="15730688" behindDoc="0" locked="0" layoutInCell="1" allowOverlap="1" wp14:anchorId="7F1A7648" wp14:editId="353896FA">
                <wp:simplePos x="0" y="0"/>
                <wp:positionH relativeFrom="page">
                  <wp:posOffset>2172335</wp:posOffset>
                </wp:positionH>
                <wp:positionV relativeFrom="paragraph">
                  <wp:posOffset>480234</wp:posOffset>
                </wp:positionV>
                <wp:extent cx="377253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2535" cy="1270"/>
                        </a:xfrm>
                        <a:custGeom>
                          <a:avLst/>
                          <a:gdLst/>
                          <a:ahLst/>
                          <a:cxnLst/>
                          <a:rect l="l" t="t" r="r" b="b"/>
                          <a:pathLst>
                            <a:path w="3772535">
                              <a:moveTo>
                                <a:pt x="0" y="0"/>
                              </a:moveTo>
                              <a:lnTo>
                                <a:pt x="377253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140C4E2" id="Graphic 7" o:spid="_x0000_s1026" style="position:absolute;margin-left:171.05pt;margin-top:37.8pt;width:297.0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772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" path="m,l3772535,e" filled="f" strokeweight=".48pt">
                <v:stroke dashstyle="1 1"/>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5704C12C" wp14:editId="6C739258">
                <wp:simplePos x="0" y="0"/>
                <wp:positionH relativeFrom="page">
                  <wp:posOffset>2172335</wp:posOffset>
                </wp:positionH>
                <wp:positionV relativeFrom="paragraph">
                  <wp:posOffset>725979</wp:posOffset>
                </wp:positionV>
                <wp:extent cx="377253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2535" cy="1270"/>
                        </a:xfrm>
                        <a:custGeom>
                          <a:avLst/>
                          <a:gdLst/>
                          <a:ahLst/>
                          <a:cxnLst/>
                          <a:rect l="l" t="t" r="r" b="b"/>
                          <a:pathLst>
                            <a:path w="3772535">
                              <a:moveTo>
                                <a:pt x="0" y="0"/>
                              </a:moveTo>
                              <a:lnTo>
                                <a:pt x="377253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4536122A" id="Graphic 8" o:spid="_x0000_s1026" style="position:absolute;margin-left:171.05pt;margin-top:57.15pt;width:297.0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3772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" path="m,l3772535,e" filled="f" strokeweight=".48pt">
                <v:stroke dashstyle="1 1"/>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28C2203F" wp14:editId="3A5BE87B">
                <wp:simplePos x="0" y="0"/>
                <wp:positionH relativeFrom="page">
                  <wp:posOffset>2172335</wp:posOffset>
                </wp:positionH>
                <wp:positionV relativeFrom="paragraph">
                  <wp:posOffset>971343</wp:posOffset>
                </wp:positionV>
                <wp:extent cx="377253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2535" cy="1270"/>
                        </a:xfrm>
                        <a:custGeom>
                          <a:avLst/>
                          <a:gdLst/>
                          <a:ahLst/>
                          <a:cxnLst/>
                          <a:rect l="l" t="t" r="r" b="b"/>
                          <a:pathLst>
                            <a:path w="3772535">
                              <a:moveTo>
                                <a:pt x="0" y="0"/>
                              </a:moveTo>
                              <a:lnTo>
                                <a:pt x="377253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FAB3935" id="Graphic 9" o:spid="_x0000_s1026" style="position:absolute;margin-left:171.05pt;margin-top:76.5pt;width:297.0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772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" path="m,l3772535,e" filled="f" strokeweight=".48pt">
                <v:stroke dashstyle="1 1"/>
                <v:path arrowok="t"/>
                <w10:wrap anchorx="page"/>
              </v:shape>
            </w:pict>
          </mc:Fallback>
        </mc:AlternateContent>
      </w:r>
      <w:r>
        <w:t>Signed</w:t>
      </w:r>
      <w:r>
        <w:rPr>
          <w:spacing w:val="-6"/>
        </w:rPr>
        <w:t xml:space="preserve"> </w:t>
      </w:r>
      <w:r>
        <w:t>by</w:t>
      </w:r>
      <w:r>
        <w:rPr>
          <w:spacing w:val="-3"/>
        </w:rPr>
        <w:t xml:space="preserve"> </w:t>
      </w:r>
      <w:r>
        <w:t>an</w:t>
      </w:r>
      <w:r>
        <w:rPr>
          <w:spacing w:val="-4"/>
        </w:rPr>
        <w:t xml:space="preserve"> </w:t>
      </w:r>
      <w:proofErr w:type="spellStart"/>
      <w:r>
        <w:t>authorised</w:t>
      </w:r>
      <w:proofErr w:type="spellEnd"/>
      <w:r>
        <w:rPr>
          <w:spacing w:val="-8"/>
        </w:rPr>
        <w:t xml:space="preserve"> </w:t>
      </w:r>
      <w:r>
        <w:t>signatory</w:t>
      </w:r>
      <w:r>
        <w:rPr>
          <w:spacing w:val="-6"/>
        </w:rPr>
        <w:t xml:space="preserve"> </w:t>
      </w:r>
      <w:r>
        <w:t>for</w:t>
      </w:r>
      <w:r>
        <w:rPr>
          <w:spacing w:val="-2"/>
        </w:rPr>
        <w:t xml:space="preserve"> </w:t>
      </w:r>
      <w:r>
        <w:t>and</w:t>
      </w:r>
      <w:r>
        <w:rPr>
          <w:spacing w:val="-6"/>
        </w:rPr>
        <w:t xml:space="preserve"> </w:t>
      </w:r>
      <w:r>
        <w:t>on</w:t>
      </w:r>
      <w:r>
        <w:rPr>
          <w:spacing w:val="-3"/>
        </w:rPr>
        <w:t xml:space="preserve"> </w:t>
      </w:r>
      <w:r>
        <w:t>behalf</w:t>
      </w:r>
      <w:r>
        <w:rPr>
          <w:spacing w:val="-2"/>
        </w:rPr>
        <w:t xml:space="preserve"> </w:t>
      </w:r>
      <w:r>
        <w:t>of</w:t>
      </w:r>
      <w:r>
        <w:rPr>
          <w:spacing w:val="-4"/>
        </w:rPr>
        <w:t xml:space="preserve"> </w:t>
      </w:r>
      <w:r>
        <w:t>the</w:t>
      </w:r>
      <w:r>
        <w:rPr>
          <w:spacing w:val="-5"/>
        </w:rPr>
        <w:t xml:space="preserve"> </w:t>
      </w:r>
      <w:r>
        <w:rPr>
          <w:spacing w:val="-2"/>
        </w:rPr>
        <w:t>Buyer</w:t>
      </w:r>
    </w:p>
    <w:p w14:paraId="085502EE" w14:textId="77777777" w:rsidR="0033413D" w:rsidRDefault="0033413D">
      <w:pPr>
        <w:pStyle w:val="BodyText"/>
        <w:spacing w:before="4"/>
        <w:rPr>
          <w:sz w:val="11"/>
        </w:rPr>
      </w:pPr>
    </w:p>
    <w:tbl>
      <w:tblPr>
        <w:tblW w:w="0" w:type="auto"/>
        <w:tblInd w:w="288" w:type="dxa"/>
        <w:tblLayout w:type="fixed"/>
        <w:tblCellMar>
          <w:left w:w="0" w:type="dxa"/>
          <w:right w:w="0" w:type="dxa"/>
        </w:tblCellMar>
        <w:tblLook w:val="01E0" w:firstRow="1" w:lastRow="1" w:firstColumn="1" w:lastColumn="1" w:noHBand="0" w:noVBand="0"/>
      </w:tblPr>
      <w:tblGrid>
        <w:gridCol w:w="1922"/>
      </w:tblGrid>
      <w:tr w:rsidR="0033413D" w14:paraId="76B78D9D" w14:textId="77777777">
        <w:trPr>
          <w:trHeight w:val="315"/>
        </w:trPr>
        <w:tc>
          <w:tcPr>
            <w:tcW w:w="1922" w:type="dxa"/>
          </w:tcPr>
          <w:p w14:paraId="405E24D3" w14:textId="77777777" w:rsidR="0033413D" w:rsidRDefault="00E46C25">
            <w:pPr>
              <w:pStyle w:val="TableParagraph"/>
              <w:spacing w:line="247" w:lineRule="exact"/>
              <w:ind w:left="50"/>
            </w:pPr>
            <w:r>
              <w:rPr>
                <w:spacing w:val="-2"/>
              </w:rPr>
              <w:t>Signature</w:t>
            </w:r>
          </w:p>
        </w:tc>
      </w:tr>
      <w:tr w:rsidR="0033413D" w14:paraId="4CCD163D" w14:textId="77777777">
        <w:trPr>
          <w:trHeight w:val="385"/>
        </w:trPr>
        <w:tc>
          <w:tcPr>
            <w:tcW w:w="1922" w:type="dxa"/>
          </w:tcPr>
          <w:p w14:paraId="7AC0AD81" w14:textId="77777777" w:rsidR="0033413D" w:rsidRDefault="00E46C25">
            <w:pPr>
              <w:pStyle w:val="TableParagraph"/>
              <w:spacing w:before="62"/>
              <w:ind w:left="50"/>
            </w:pPr>
            <w:r>
              <w:rPr>
                <w:spacing w:val="-4"/>
              </w:rPr>
              <w:t>Date</w:t>
            </w:r>
          </w:p>
        </w:tc>
      </w:tr>
      <w:tr w:rsidR="0033413D" w14:paraId="562A9BDC" w14:textId="77777777">
        <w:trPr>
          <w:trHeight w:val="386"/>
        </w:trPr>
        <w:tc>
          <w:tcPr>
            <w:tcW w:w="1922" w:type="dxa"/>
          </w:tcPr>
          <w:p w14:paraId="72DAFD0C" w14:textId="77777777" w:rsidR="0033413D" w:rsidRDefault="00E46C25">
            <w:pPr>
              <w:pStyle w:val="TableParagraph"/>
              <w:spacing w:before="63"/>
              <w:ind w:left="50"/>
            </w:pPr>
            <w:r>
              <w:t>Name</w:t>
            </w:r>
            <w:r>
              <w:rPr>
                <w:spacing w:val="-3"/>
              </w:rPr>
              <w:t xml:space="preserve"> </w:t>
            </w:r>
            <w:r>
              <w:t>(in</w:t>
            </w:r>
            <w:r>
              <w:rPr>
                <w:spacing w:val="-4"/>
              </w:rPr>
              <w:t xml:space="preserve"> </w:t>
            </w:r>
            <w:r>
              <w:rPr>
                <w:spacing w:val="-2"/>
              </w:rPr>
              <w:t>Capitals)</w:t>
            </w:r>
          </w:p>
        </w:tc>
      </w:tr>
      <w:tr w:rsidR="0033413D" w14:paraId="0B808A71" w14:textId="77777777">
        <w:trPr>
          <w:trHeight w:val="316"/>
        </w:trPr>
        <w:tc>
          <w:tcPr>
            <w:tcW w:w="1922" w:type="dxa"/>
          </w:tcPr>
          <w:p w14:paraId="3BAA3358" w14:textId="77777777" w:rsidR="0033413D" w:rsidRDefault="00E46C25">
            <w:pPr>
              <w:pStyle w:val="TableParagraph"/>
              <w:spacing w:before="63" w:line="233" w:lineRule="exact"/>
              <w:ind w:left="50"/>
            </w:pPr>
            <w:r>
              <w:rPr>
                <w:spacing w:val="-2"/>
              </w:rPr>
              <w:t>Address</w:t>
            </w:r>
          </w:p>
        </w:tc>
      </w:tr>
    </w:tbl>
    <w:p w14:paraId="5D4BD1DD" w14:textId="77777777" w:rsidR="0033413D" w:rsidRDefault="00E46C25">
      <w:pPr>
        <w:pStyle w:val="BodyText"/>
        <w:rPr>
          <w:sz w:val="9"/>
        </w:rPr>
      </w:pPr>
      <w:r>
        <w:rPr>
          <w:noProof/>
          <w:sz w:val="9"/>
        </w:rPr>
        <mc:AlternateContent>
          <mc:Choice Requires="wps">
            <w:drawing>
              <wp:anchor distT="0" distB="0" distL="0" distR="0" simplePos="0" relativeHeight="487588352" behindDoc="1" locked="0" layoutInCell="1" allowOverlap="1" wp14:anchorId="72F2771F" wp14:editId="5AD0C231">
                <wp:simplePos x="0" y="0"/>
                <wp:positionH relativeFrom="page">
                  <wp:posOffset>2172335</wp:posOffset>
                </wp:positionH>
                <wp:positionV relativeFrom="paragraph">
                  <wp:posOffset>81333</wp:posOffset>
                </wp:positionV>
                <wp:extent cx="37725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2535" cy="1270"/>
                        </a:xfrm>
                        <a:custGeom>
                          <a:avLst/>
                          <a:gdLst/>
                          <a:ahLst/>
                          <a:cxnLst/>
                          <a:rect l="l" t="t" r="r" b="b"/>
                          <a:pathLst>
                            <a:path w="3772535">
                              <a:moveTo>
                                <a:pt x="0" y="0"/>
                              </a:moveTo>
                              <a:lnTo>
                                <a:pt x="377253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22F070A" id="Graphic 10" o:spid="_x0000_s1026" style="position:absolute;margin-left:171.05pt;margin-top:6.4pt;width:297.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772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" path="m,l3772535,e" filled="f" strokeweight=".48pt">
                <v:stroke dashstyle="1 1"/>
                <v:path arrowok="t"/>
                <w10:wrap type="topAndBottom" anchorx="page"/>
              </v:shape>
            </w:pict>
          </mc:Fallback>
        </mc:AlternateContent>
      </w:r>
      <w:r>
        <w:rPr>
          <w:noProof/>
          <w:sz w:val="9"/>
        </w:rPr>
        <mc:AlternateContent>
          <mc:Choice Requires="wps">
            <w:drawing>
              <wp:anchor distT="0" distB="0" distL="0" distR="0" simplePos="0" relativeHeight="487588864" behindDoc="1" locked="0" layoutInCell="1" allowOverlap="1" wp14:anchorId="15B6BB3A" wp14:editId="1E39695A">
                <wp:simplePos x="0" y="0"/>
                <wp:positionH relativeFrom="page">
                  <wp:posOffset>768400</wp:posOffset>
                </wp:positionH>
                <wp:positionV relativeFrom="paragraph">
                  <wp:posOffset>250497</wp:posOffset>
                </wp:positionV>
                <wp:extent cx="517652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6520" cy="1270"/>
                        </a:xfrm>
                        <a:custGeom>
                          <a:avLst/>
                          <a:gdLst/>
                          <a:ahLst/>
                          <a:cxnLst/>
                          <a:rect l="l" t="t" r="r" b="b"/>
                          <a:pathLst>
                            <a:path w="5176520">
                              <a:moveTo>
                                <a:pt x="0" y="0"/>
                              </a:moveTo>
                              <a:lnTo>
                                <a:pt x="1403934" y="0"/>
                              </a:lnTo>
                            </a:path>
                            <a:path w="5176520">
                              <a:moveTo>
                                <a:pt x="1403934" y="0"/>
                              </a:moveTo>
                              <a:lnTo>
                                <a:pt x="1410030" y="0"/>
                              </a:lnTo>
                            </a:path>
                            <a:path w="5176520">
                              <a:moveTo>
                                <a:pt x="1410030" y="0"/>
                              </a:moveTo>
                              <a:lnTo>
                                <a:pt x="5176469"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08D026F3" id="Graphic 11" o:spid="_x0000_s1026" style="position:absolute;margin-left:60.5pt;margin-top:19.7pt;width:407.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176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" path="m,l1403934,em1403934,r6096,em1410030,l5176469,e" filled="f" strokeweight=".48pt">
                <v:stroke dashstyle="1 1"/>
                <v:path arrowok="t"/>
                <w10:wrap type="topAndBottom" anchorx="page"/>
              </v:shape>
            </w:pict>
          </mc:Fallback>
        </mc:AlternateContent>
      </w:r>
    </w:p>
    <w:p w14:paraId="40BEE9B2" w14:textId="77777777" w:rsidR="0033413D" w:rsidRDefault="0033413D">
      <w:pPr>
        <w:pStyle w:val="BodyText"/>
        <w:spacing w:before="2"/>
        <w:rPr>
          <w:sz w:val="20"/>
        </w:rPr>
      </w:pPr>
    </w:p>
    <w:p w14:paraId="77182668" w14:textId="77777777" w:rsidR="0033413D" w:rsidRDefault="0033413D">
      <w:pPr>
        <w:pStyle w:val="BodyText"/>
      </w:pPr>
    </w:p>
    <w:p w14:paraId="74864E54" w14:textId="77777777" w:rsidR="0033413D" w:rsidRDefault="0033413D">
      <w:pPr>
        <w:pStyle w:val="BodyText"/>
      </w:pPr>
    </w:p>
    <w:p w14:paraId="5F77D1BE" w14:textId="77777777" w:rsidR="0033413D" w:rsidRDefault="0033413D">
      <w:pPr>
        <w:pStyle w:val="BodyText"/>
      </w:pPr>
    </w:p>
    <w:p w14:paraId="12B64F27" w14:textId="77777777" w:rsidR="0033413D" w:rsidRDefault="0033413D">
      <w:pPr>
        <w:pStyle w:val="BodyText"/>
        <w:spacing w:before="116"/>
      </w:pPr>
    </w:p>
    <w:p w14:paraId="77073892" w14:textId="77777777" w:rsidR="0033413D" w:rsidRDefault="00E46C25">
      <w:pPr>
        <w:pStyle w:val="BodyText"/>
        <w:ind w:left="446"/>
      </w:pPr>
      <w:r>
        <w:rPr>
          <w:noProof/>
        </w:rPr>
        <mc:AlternateContent>
          <mc:Choice Requires="wps">
            <w:drawing>
              <wp:anchor distT="0" distB="0" distL="0" distR="0" simplePos="0" relativeHeight="15732224" behindDoc="0" locked="0" layoutInCell="1" allowOverlap="1" wp14:anchorId="1B8B6DE6" wp14:editId="4F03DFFA">
                <wp:simplePos x="0" y="0"/>
                <wp:positionH relativeFrom="page">
                  <wp:posOffset>2170810</wp:posOffset>
                </wp:positionH>
                <wp:positionV relativeFrom="paragraph">
                  <wp:posOffset>480114</wp:posOffset>
                </wp:positionV>
                <wp:extent cx="379857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8570" cy="1270"/>
                        </a:xfrm>
                        <a:custGeom>
                          <a:avLst/>
                          <a:gdLst/>
                          <a:ahLst/>
                          <a:cxnLst/>
                          <a:rect l="l" t="t" r="r" b="b"/>
                          <a:pathLst>
                            <a:path w="3798570">
                              <a:moveTo>
                                <a:pt x="0" y="0"/>
                              </a:moveTo>
                              <a:lnTo>
                                <a:pt x="3798442"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8CF3178" id="Graphic 12" o:spid="_x0000_s1026" style="position:absolute;margin-left:170.95pt;margin-top:37.8pt;width:299.1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3798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" path="m,l3798442,e" filled="f" strokeweight=".48pt">
                <v:stroke dashstyle="1 1"/>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62B46856" wp14:editId="3E13A85F">
                <wp:simplePos x="0" y="0"/>
                <wp:positionH relativeFrom="page">
                  <wp:posOffset>2170810</wp:posOffset>
                </wp:positionH>
                <wp:positionV relativeFrom="paragraph">
                  <wp:posOffset>723954</wp:posOffset>
                </wp:positionV>
                <wp:extent cx="379857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8570" cy="1270"/>
                        </a:xfrm>
                        <a:custGeom>
                          <a:avLst/>
                          <a:gdLst/>
                          <a:ahLst/>
                          <a:cxnLst/>
                          <a:rect l="l" t="t" r="r" b="b"/>
                          <a:pathLst>
                            <a:path w="3798570">
                              <a:moveTo>
                                <a:pt x="0" y="0"/>
                              </a:moveTo>
                              <a:lnTo>
                                <a:pt x="3798442"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1C2E2E7" id="Graphic 13" o:spid="_x0000_s1026" style="position:absolute;margin-left:170.95pt;margin-top:57pt;width:299.1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3798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" path="m,l3798442,e" filled="f" strokeweight=".48pt">
                <v:stroke dashstyle="1 1"/>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132F2B64" wp14:editId="13A05DDE">
                <wp:simplePos x="0" y="0"/>
                <wp:positionH relativeFrom="page">
                  <wp:posOffset>2170810</wp:posOffset>
                </wp:positionH>
                <wp:positionV relativeFrom="paragraph">
                  <wp:posOffset>969572</wp:posOffset>
                </wp:positionV>
                <wp:extent cx="379857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8570" cy="1270"/>
                        </a:xfrm>
                        <a:custGeom>
                          <a:avLst/>
                          <a:gdLst/>
                          <a:ahLst/>
                          <a:cxnLst/>
                          <a:rect l="l" t="t" r="r" b="b"/>
                          <a:pathLst>
                            <a:path w="3798570">
                              <a:moveTo>
                                <a:pt x="0" y="0"/>
                              </a:moveTo>
                              <a:lnTo>
                                <a:pt x="3798442"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2A249358" id="Graphic 14" o:spid="_x0000_s1026" style="position:absolute;margin-left:170.95pt;margin-top:76.35pt;width:299.1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3798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" path="m,l3798442,e" filled="f" strokeweight=".48pt">
                <v:stroke dashstyle="1 1"/>
                <v:path arrowok="t"/>
                <w10:wrap anchorx="page"/>
              </v:shape>
            </w:pict>
          </mc:Fallback>
        </mc:AlternateContent>
      </w:r>
      <w:r>
        <w:t>Signed</w:t>
      </w:r>
      <w:r>
        <w:rPr>
          <w:spacing w:val="-4"/>
        </w:rPr>
        <w:t xml:space="preserve"> </w:t>
      </w:r>
      <w:r>
        <w:t>by</w:t>
      </w:r>
      <w:r>
        <w:rPr>
          <w:spacing w:val="-3"/>
        </w:rPr>
        <w:t xml:space="preserve"> </w:t>
      </w:r>
      <w:r>
        <w:t>an</w:t>
      </w:r>
      <w:r>
        <w:rPr>
          <w:spacing w:val="-3"/>
        </w:rPr>
        <w:t xml:space="preserve"> </w:t>
      </w:r>
      <w:proofErr w:type="spellStart"/>
      <w:r>
        <w:t>authorised</w:t>
      </w:r>
      <w:proofErr w:type="spellEnd"/>
      <w:r>
        <w:rPr>
          <w:spacing w:val="-8"/>
        </w:rPr>
        <w:t xml:space="preserve"> </w:t>
      </w:r>
      <w:r>
        <w:t>signatory</w:t>
      </w:r>
      <w:r>
        <w:rPr>
          <w:spacing w:val="-5"/>
        </w:rPr>
        <w:t xml:space="preserve"> </w:t>
      </w:r>
      <w:r>
        <w:t>to</w:t>
      </w:r>
      <w:r>
        <w:rPr>
          <w:spacing w:val="-5"/>
        </w:rPr>
        <w:t xml:space="preserve"> </w:t>
      </w:r>
      <w:r>
        <w:t>sign</w:t>
      </w:r>
      <w:r>
        <w:rPr>
          <w:spacing w:val="-5"/>
        </w:rPr>
        <w:t xml:space="preserve"> </w:t>
      </w:r>
      <w:r>
        <w:t>for</w:t>
      </w:r>
      <w:r>
        <w:rPr>
          <w:spacing w:val="-4"/>
        </w:rPr>
        <w:t xml:space="preserve"> </w:t>
      </w:r>
      <w:r>
        <w:t>and</w:t>
      </w:r>
      <w:r>
        <w:rPr>
          <w:spacing w:val="-5"/>
        </w:rPr>
        <w:t xml:space="preserve"> </w:t>
      </w:r>
      <w:r>
        <w:t>on</w:t>
      </w:r>
      <w:r>
        <w:rPr>
          <w:spacing w:val="-3"/>
        </w:rPr>
        <w:t xml:space="preserve"> </w:t>
      </w:r>
      <w:r>
        <w:t>behalf</w:t>
      </w:r>
      <w:r>
        <w:rPr>
          <w:spacing w:val="-1"/>
        </w:rPr>
        <w:t xml:space="preserve"> </w:t>
      </w:r>
      <w:r>
        <w:t>of</w:t>
      </w:r>
      <w:r>
        <w:rPr>
          <w:spacing w:val="-4"/>
        </w:rPr>
        <w:t xml:space="preserve"> </w:t>
      </w:r>
      <w:r>
        <w:t>the</w:t>
      </w:r>
      <w:r>
        <w:rPr>
          <w:spacing w:val="-3"/>
        </w:rPr>
        <w:t xml:space="preserve"> </w:t>
      </w:r>
      <w:r>
        <w:rPr>
          <w:spacing w:val="-2"/>
        </w:rPr>
        <w:t>Supplier</w:t>
      </w:r>
    </w:p>
    <w:p w14:paraId="6B123C16" w14:textId="77777777" w:rsidR="0033413D" w:rsidRDefault="0033413D">
      <w:pPr>
        <w:pStyle w:val="BodyText"/>
        <w:spacing w:before="1"/>
        <w:rPr>
          <w:sz w:val="11"/>
        </w:rPr>
      </w:pPr>
    </w:p>
    <w:tbl>
      <w:tblPr>
        <w:tblW w:w="0" w:type="auto"/>
        <w:tblInd w:w="288" w:type="dxa"/>
        <w:tblLayout w:type="fixed"/>
        <w:tblCellMar>
          <w:left w:w="0" w:type="dxa"/>
          <w:right w:w="0" w:type="dxa"/>
        </w:tblCellMar>
        <w:tblLook w:val="01E0" w:firstRow="1" w:lastRow="1" w:firstColumn="1" w:lastColumn="1" w:noHBand="0" w:noVBand="0"/>
      </w:tblPr>
      <w:tblGrid>
        <w:gridCol w:w="1922"/>
      </w:tblGrid>
      <w:tr w:rsidR="0033413D" w14:paraId="251EDC59" w14:textId="77777777">
        <w:trPr>
          <w:trHeight w:val="316"/>
        </w:trPr>
        <w:tc>
          <w:tcPr>
            <w:tcW w:w="1922" w:type="dxa"/>
          </w:tcPr>
          <w:p w14:paraId="35980C5B" w14:textId="77777777" w:rsidR="0033413D" w:rsidRDefault="00E46C25">
            <w:pPr>
              <w:pStyle w:val="TableParagraph"/>
              <w:spacing w:line="247" w:lineRule="exact"/>
              <w:ind w:left="50"/>
            </w:pPr>
            <w:r>
              <w:rPr>
                <w:spacing w:val="-2"/>
              </w:rPr>
              <w:t>Signature</w:t>
            </w:r>
          </w:p>
        </w:tc>
      </w:tr>
      <w:tr w:rsidR="0033413D" w14:paraId="636FAE6E" w14:textId="77777777">
        <w:trPr>
          <w:trHeight w:val="386"/>
        </w:trPr>
        <w:tc>
          <w:tcPr>
            <w:tcW w:w="1922" w:type="dxa"/>
          </w:tcPr>
          <w:p w14:paraId="2BF7FB47" w14:textId="77777777" w:rsidR="0033413D" w:rsidRDefault="00E46C25">
            <w:pPr>
              <w:pStyle w:val="TableParagraph"/>
              <w:spacing w:before="63"/>
              <w:ind w:left="50"/>
            </w:pPr>
            <w:r>
              <w:rPr>
                <w:spacing w:val="-4"/>
              </w:rPr>
              <w:t>Date</w:t>
            </w:r>
          </w:p>
        </w:tc>
      </w:tr>
      <w:tr w:rsidR="0033413D" w14:paraId="286E9F72" w14:textId="77777777">
        <w:trPr>
          <w:trHeight w:val="385"/>
        </w:trPr>
        <w:tc>
          <w:tcPr>
            <w:tcW w:w="1922" w:type="dxa"/>
          </w:tcPr>
          <w:p w14:paraId="4E83916B" w14:textId="77777777" w:rsidR="0033413D" w:rsidRDefault="00E46C25">
            <w:pPr>
              <w:pStyle w:val="TableParagraph"/>
              <w:spacing w:before="63"/>
              <w:ind w:left="50"/>
            </w:pPr>
            <w:r>
              <w:t>Name</w:t>
            </w:r>
            <w:r>
              <w:rPr>
                <w:spacing w:val="-3"/>
              </w:rPr>
              <w:t xml:space="preserve"> </w:t>
            </w:r>
            <w:r>
              <w:t>(in</w:t>
            </w:r>
            <w:r>
              <w:rPr>
                <w:spacing w:val="-4"/>
              </w:rPr>
              <w:t xml:space="preserve"> </w:t>
            </w:r>
            <w:r>
              <w:rPr>
                <w:spacing w:val="-2"/>
              </w:rPr>
              <w:t>Capitals)</w:t>
            </w:r>
          </w:p>
        </w:tc>
      </w:tr>
      <w:tr w:rsidR="0033413D" w14:paraId="71499DCF" w14:textId="77777777">
        <w:trPr>
          <w:trHeight w:val="315"/>
        </w:trPr>
        <w:tc>
          <w:tcPr>
            <w:tcW w:w="1922" w:type="dxa"/>
          </w:tcPr>
          <w:p w14:paraId="36E7AFA2" w14:textId="77777777" w:rsidR="0033413D" w:rsidRDefault="00E46C25">
            <w:pPr>
              <w:pStyle w:val="TableParagraph"/>
              <w:spacing w:before="62" w:line="233" w:lineRule="exact"/>
              <w:ind w:left="50"/>
            </w:pPr>
            <w:r>
              <w:rPr>
                <w:spacing w:val="-2"/>
              </w:rPr>
              <w:t>Address</w:t>
            </w:r>
          </w:p>
        </w:tc>
      </w:tr>
    </w:tbl>
    <w:p w14:paraId="303804BD" w14:textId="77777777" w:rsidR="0033413D" w:rsidRDefault="00E46C25">
      <w:pPr>
        <w:pStyle w:val="BodyText"/>
        <w:spacing w:before="2"/>
        <w:rPr>
          <w:sz w:val="9"/>
        </w:rPr>
      </w:pPr>
      <w:r>
        <w:rPr>
          <w:noProof/>
          <w:sz w:val="9"/>
        </w:rPr>
        <mc:AlternateContent>
          <mc:Choice Requires="wps">
            <w:drawing>
              <wp:anchor distT="0" distB="0" distL="0" distR="0" simplePos="0" relativeHeight="487589376" behindDoc="1" locked="0" layoutInCell="1" allowOverlap="1" wp14:anchorId="0A3DCC84" wp14:editId="7FDBA6A3">
                <wp:simplePos x="0" y="0"/>
                <wp:positionH relativeFrom="page">
                  <wp:posOffset>2170810</wp:posOffset>
                </wp:positionH>
                <wp:positionV relativeFrom="paragraph">
                  <wp:posOffset>82226</wp:posOffset>
                </wp:positionV>
                <wp:extent cx="379857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8570" cy="1270"/>
                        </a:xfrm>
                        <a:custGeom>
                          <a:avLst/>
                          <a:gdLst/>
                          <a:ahLst/>
                          <a:cxnLst/>
                          <a:rect l="l" t="t" r="r" b="b"/>
                          <a:pathLst>
                            <a:path w="3798570">
                              <a:moveTo>
                                <a:pt x="0" y="0"/>
                              </a:moveTo>
                              <a:lnTo>
                                <a:pt x="3798442"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21C446DB" id="Graphic 15" o:spid="_x0000_s1026" style="position:absolute;margin-left:170.95pt;margin-top:6.45pt;width:299.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798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" path="m,l3798442,e" filled="f" strokeweight=".48pt">
                <v:stroke dashstyle="1 1"/>
                <v:path arrowok="t"/>
                <w10:wrap type="topAndBottom" anchorx="page"/>
              </v:shape>
            </w:pict>
          </mc:Fallback>
        </mc:AlternateContent>
      </w:r>
    </w:p>
    <w:sectPr w:rsidR="0033413D">
      <w:pgSz w:w="11930" w:h="16840"/>
      <w:pgMar w:top="1340" w:right="708" w:bottom="980" w:left="992"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ACD4C" w14:textId="77777777" w:rsidR="003524CE" w:rsidRDefault="003524CE">
      <w:r>
        <w:separator/>
      </w:r>
    </w:p>
  </w:endnote>
  <w:endnote w:type="continuationSeparator" w:id="0">
    <w:p w14:paraId="61D269C0" w14:textId="77777777" w:rsidR="003524CE" w:rsidRDefault="0035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8776" w14:textId="77777777" w:rsidR="0033413D" w:rsidRDefault="00E46C25">
    <w:pPr>
      <w:pStyle w:val="BodyText"/>
      <w:spacing w:line="14" w:lineRule="auto"/>
      <w:rPr>
        <w:sz w:val="20"/>
      </w:rPr>
    </w:pPr>
    <w:r>
      <w:rPr>
        <w:noProof/>
        <w:sz w:val="20"/>
      </w:rPr>
      <mc:AlternateContent>
        <mc:Choice Requires="wps">
          <w:drawing>
            <wp:anchor distT="0" distB="0" distL="0" distR="0" simplePos="0" relativeHeight="485470208" behindDoc="1" locked="0" layoutInCell="1" allowOverlap="1" wp14:anchorId="16B2F84C" wp14:editId="6AEC2C16">
              <wp:simplePos x="0" y="0"/>
              <wp:positionH relativeFrom="page">
                <wp:posOffset>6489953</wp:posOffset>
              </wp:positionH>
              <wp:positionV relativeFrom="page">
                <wp:posOffset>9872748</wp:posOffset>
              </wp:positionV>
              <wp:extent cx="2190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44CE8EA9" w14:textId="77777777" w:rsidR="0033413D" w:rsidRDefault="00E46C25">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6B2F84C" id="_x0000_t202" coordsize="21600,21600" o:spt="202" path="m,l,21600r21600,l21600,xe">
              <v:stroke joinstyle="miter"/>
              <v:path gradientshapeok="t" o:connecttype="rect"/>
            </v:shapetype>
            <v:shape id="Textbox 1" o:spid="_x0000_s1026" type="#_x0000_t202" style="position:absolute;margin-left:511pt;margin-top:777.4pt;width:17.25pt;height:14.35pt;z-index:-1784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" filled="f" stroked="f">
              <v:textbox inset="0,0,0,0">
                <w:txbxContent>
                  <w:p w14:paraId="44CE8EA9" w14:textId="77777777" w:rsidR="0033413D" w:rsidRDefault="00E46C25">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7FBD" w14:textId="77777777" w:rsidR="0033413D" w:rsidRDefault="00E46C25">
    <w:pPr>
      <w:pStyle w:val="BodyText"/>
      <w:spacing w:line="14" w:lineRule="auto"/>
      <w:rPr>
        <w:sz w:val="20"/>
      </w:rPr>
    </w:pPr>
    <w:r>
      <w:rPr>
        <w:noProof/>
        <w:sz w:val="20"/>
      </w:rPr>
      <mc:AlternateContent>
        <mc:Choice Requires="wps">
          <w:drawing>
            <wp:anchor distT="0" distB="0" distL="0" distR="0" simplePos="0" relativeHeight="485470720" behindDoc="1" locked="0" layoutInCell="1" allowOverlap="1" wp14:anchorId="016435D7" wp14:editId="7C7237AB">
              <wp:simplePos x="0" y="0"/>
              <wp:positionH relativeFrom="page">
                <wp:posOffset>6410705</wp:posOffset>
              </wp:positionH>
              <wp:positionV relativeFrom="page">
                <wp:posOffset>10048313</wp:posOffset>
              </wp:positionV>
              <wp:extent cx="297180"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82245"/>
                      </a:xfrm>
                      <a:prstGeom prst="rect">
                        <a:avLst/>
                      </a:prstGeom>
                    </wps:spPr>
                    <wps:txbx>
                      <w:txbxContent>
                        <w:p w14:paraId="1BE48C9B" w14:textId="77777777" w:rsidR="0033413D" w:rsidRDefault="00E46C25">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016435D7" id="_x0000_t202" coordsize="21600,21600" o:spt="202" path="m,l,21600r21600,l21600,xe">
              <v:stroke joinstyle="miter"/>
              <v:path gradientshapeok="t" o:connecttype="rect"/>
            </v:shapetype>
            <v:shape id="Textbox 6" o:spid="_x0000_s1027" type="#_x0000_t202" style="position:absolute;margin-left:504.8pt;margin-top:791.2pt;width:23.4pt;height:14.35pt;z-index:-1784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" filled="f" stroked="f">
              <v:textbox inset="0,0,0,0">
                <w:txbxContent>
                  <w:p w14:paraId="1BE48C9B" w14:textId="77777777" w:rsidR="0033413D" w:rsidRDefault="00E46C25">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6A1AE" w14:textId="77777777" w:rsidR="003524CE" w:rsidRDefault="003524CE">
      <w:r>
        <w:separator/>
      </w:r>
    </w:p>
  </w:footnote>
  <w:footnote w:type="continuationSeparator" w:id="0">
    <w:p w14:paraId="6A236042" w14:textId="77777777" w:rsidR="003524CE" w:rsidRDefault="00352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12F"/>
    <w:multiLevelType w:val="hybridMultilevel"/>
    <w:tmpl w:val="59DCD78E"/>
    <w:lvl w:ilvl="0" w:tplc="21B6BD30">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8B745F3E">
      <w:numFmt w:val="bullet"/>
      <w:lvlText w:val="•"/>
      <w:lvlJc w:val="left"/>
      <w:pPr>
        <w:ind w:left="613" w:hanging="723"/>
      </w:pPr>
      <w:rPr>
        <w:rFonts w:hint="default"/>
        <w:lang w:val="en-US" w:eastAsia="en-US" w:bidi="ar-SA"/>
      </w:rPr>
    </w:lvl>
    <w:lvl w:ilvl="2" w:tplc="3FC250F6">
      <w:numFmt w:val="bullet"/>
      <w:lvlText w:val="•"/>
      <w:lvlJc w:val="left"/>
      <w:pPr>
        <w:ind w:left="1127" w:hanging="723"/>
      </w:pPr>
      <w:rPr>
        <w:rFonts w:hint="default"/>
        <w:lang w:val="en-US" w:eastAsia="en-US" w:bidi="ar-SA"/>
      </w:rPr>
    </w:lvl>
    <w:lvl w:ilvl="3" w:tplc="42FE7B24">
      <w:numFmt w:val="bullet"/>
      <w:lvlText w:val="•"/>
      <w:lvlJc w:val="left"/>
      <w:pPr>
        <w:ind w:left="1641" w:hanging="723"/>
      </w:pPr>
      <w:rPr>
        <w:rFonts w:hint="default"/>
        <w:lang w:val="en-US" w:eastAsia="en-US" w:bidi="ar-SA"/>
      </w:rPr>
    </w:lvl>
    <w:lvl w:ilvl="4" w:tplc="ABF8CA14">
      <w:numFmt w:val="bullet"/>
      <w:lvlText w:val="•"/>
      <w:lvlJc w:val="left"/>
      <w:pPr>
        <w:ind w:left="2155" w:hanging="723"/>
      </w:pPr>
      <w:rPr>
        <w:rFonts w:hint="default"/>
        <w:lang w:val="en-US" w:eastAsia="en-US" w:bidi="ar-SA"/>
      </w:rPr>
    </w:lvl>
    <w:lvl w:ilvl="5" w:tplc="1F2635E6">
      <w:numFmt w:val="bullet"/>
      <w:lvlText w:val="•"/>
      <w:lvlJc w:val="left"/>
      <w:pPr>
        <w:ind w:left="2669" w:hanging="723"/>
      </w:pPr>
      <w:rPr>
        <w:rFonts w:hint="default"/>
        <w:lang w:val="en-US" w:eastAsia="en-US" w:bidi="ar-SA"/>
      </w:rPr>
    </w:lvl>
    <w:lvl w:ilvl="6" w:tplc="1090B728">
      <w:numFmt w:val="bullet"/>
      <w:lvlText w:val="•"/>
      <w:lvlJc w:val="left"/>
      <w:pPr>
        <w:ind w:left="3182" w:hanging="723"/>
      </w:pPr>
      <w:rPr>
        <w:rFonts w:hint="default"/>
        <w:lang w:val="en-US" w:eastAsia="en-US" w:bidi="ar-SA"/>
      </w:rPr>
    </w:lvl>
    <w:lvl w:ilvl="7" w:tplc="EAD2045C">
      <w:numFmt w:val="bullet"/>
      <w:lvlText w:val="•"/>
      <w:lvlJc w:val="left"/>
      <w:pPr>
        <w:ind w:left="3696" w:hanging="723"/>
      </w:pPr>
      <w:rPr>
        <w:rFonts w:hint="default"/>
        <w:lang w:val="en-US" w:eastAsia="en-US" w:bidi="ar-SA"/>
      </w:rPr>
    </w:lvl>
    <w:lvl w:ilvl="8" w:tplc="BD0ACEDC">
      <w:numFmt w:val="bullet"/>
      <w:lvlText w:val="•"/>
      <w:lvlJc w:val="left"/>
      <w:pPr>
        <w:ind w:left="4210" w:hanging="723"/>
      </w:pPr>
      <w:rPr>
        <w:rFonts w:hint="default"/>
        <w:lang w:val="en-US" w:eastAsia="en-US" w:bidi="ar-SA"/>
      </w:rPr>
    </w:lvl>
  </w:abstractNum>
  <w:abstractNum w:abstractNumId="1" w15:restartNumberingAfterBreak="0">
    <w:nsid w:val="05D270AA"/>
    <w:multiLevelType w:val="hybridMultilevel"/>
    <w:tmpl w:val="E13AF104"/>
    <w:lvl w:ilvl="0" w:tplc="D5386F30">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082855E0">
      <w:numFmt w:val="bullet"/>
      <w:lvlText w:val="•"/>
      <w:lvlJc w:val="left"/>
      <w:pPr>
        <w:ind w:left="613" w:hanging="723"/>
      </w:pPr>
      <w:rPr>
        <w:rFonts w:hint="default"/>
        <w:lang w:val="en-US" w:eastAsia="en-US" w:bidi="ar-SA"/>
      </w:rPr>
    </w:lvl>
    <w:lvl w:ilvl="2" w:tplc="DD26956A">
      <w:numFmt w:val="bullet"/>
      <w:lvlText w:val="•"/>
      <w:lvlJc w:val="left"/>
      <w:pPr>
        <w:ind w:left="1127" w:hanging="723"/>
      </w:pPr>
      <w:rPr>
        <w:rFonts w:hint="default"/>
        <w:lang w:val="en-US" w:eastAsia="en-US" w:bidi="ar-SA"/>
      </w:rPr>
    </w:lvl>
    <w:lvl w:ilvl="3" w:tplc="B1C67A3A">
      <w:numFmt w:val="bullet"/>
      <w:lvlText w:val="•"/>
      <w:lvlJc w:val="left"/>
      <w:pPr>
        <w:ind w:left="1641" w:hanging="723"/>
      </w:pPr>
      <w:rPr>
        <w:rFonts w:hint="default"/>
        <w:lang w:val="en-US" w:eastAsia="en-US" w:bidi="ar-SA"/>
      </w:rPr>
    </w:lvl>
    <w:lvl w:ilvl="4" w:tplc="7D3E101C">
      <w:numFmt w:val="bullet"/>
      <w:lvlText w:val="•"/>
      <w:lvlJc w:val="left"/>
      <w:pPr>
        <w:ind w:left="2155" w:hanging="723"/>
      </w:pPr>
      <w:rPr>
        <w:rFonts w:hint="default"/>
        <w:lang w:val="en-US" w:eastAsia="en-US" w:bidi="ar-SA"/>
      </w:rPr>
    </w:lvl>
    <w:lvl w:ilvl="5" w:tplc="56F42E88">
      <w:numFmt w:val="bullet"/>
      <w:lvlText w:val="•"/>
      <w:lvlJc w:val="left"/>
      <w:pPr>
        <w:ind w:left="2669" w:hanging="723"/>
      </w:pPr>
      <w:rPr>
        <w:rFonts w:hint="default"/>
        <w:lang w:val="en-US" w:eastAsia="en-US" w:bidi="ar-SA"/>
      </w:rPr>
    </w:lvl>
    <w:lvl w:ilvl="6" w:tplc="826008A6">
      <w:numFmt w:val="bullet"/>
      <w:lvlText w:val="•"/>
      <w:lvlJc w:val="left"/>
      <w:pPr>
        <w:ind w:left="3182" w:hanging="723"/>
      </w:pPr>
      <w:rPr>
        <w:rFonts w:hint="default"/>
        <w:lang w:val="en-US" w:eastAsia="en-US" w:bidi="ar-SA"/>
      </w:rPr>
    </w:lvl>
    <w:lvl w:ilvl="7" w:tplc="18E209EA">
      <w:numFmt w:val="bullet"/>
      <w:lvlText w:val="•"/>
      <w:lvlJc w:val="left"/>
      <w:pPr>
        <w:ind w:left="3696" w:hanging="723"/>
      </w:pPr>
      <w:rPr>
        <w:rFonts w:hint="default"/>
        <w:lang w:val="en-US" w:eastAsia="en-US" w:bidi="ar-SA"/>
      </w:rPr>
    </w:lvl>
    <w:lvl w:ilvl="8" w:tplc="A5264EDC">
      <w:numFmt w:val="bullet"/>
      <w:lvlText w:val="•"/>
      <w:lvlJc w:val="left"/>
      <w:pPr>
        <w:ind w:left="4210" w:hanging="723"/>
      </w:pPr>
      <w:rPr>
        <w:rFonts w:hint="default"/>
        <w:lang w:val="en-US" w:eastAsia="en-US" w:bidi="ar-SA"/>
      </w:rPr>
    </w:lvl>
  </w:abstractNum>
  <w:abstractNum w:abstractNumId="2" w15:restartNumberingAfterBreak="0">
    <w:nsid w:val="06477345"/>
    <w:multiLevelType w:val="hybridMultilevel"/>
    <w:tmpl w:val="C3D099BC"/>
    <w:lvl w:ilvl="0" w:tplc="4120E88E">
      <w:numFmt w:val="bullet"/>
      <w:lvlText w:val="●"/>
      <w:lvlJc w:val="left"/>
      <w:pPr>
        <w:ind w:left="115" w:hanging="723"/>
      </w:pPr>
      <w:rPr>
        <w:rFonts w:ascii="Times New Roman" w:eastAsia="Times New Roman" w:hAnsi="Times New Roman" w:cs="Times New Roman" w:hint="default"/>
        <w:b w:val="0"/>
        <w:bCs w:val="0"/>
        <w:i w:val="0"/>
        <w:iCs w:val="0"/>
        <w:spacing w:val="0"/>
        <w:w w:val="100"/>
        <w:position w:val="1"/>
        <w:sz w:val="22"/>
        <w:szCs w:val="22"/>
        <w:lang w:val="en-US" w:eastAsia="en-US" w:bidi="ar-SA"/>
      </w:rPr>
    </w:lvl>
    <w:lvl w:ilvl="1" w:tplc="545003C6">
      <w:numFmt w:val="bullet"/>
      <w:lvlText w:val="•"/>
      <w:lvlJc w:val="left"/>
      <w:pPr>
        <w:ind w:left="711" w:hanging="723"/>
      </w:pPr>
      <w:rPr>
        <w:rFonts w:hint="default"/>
        <w:lang w:val="en-US" w:eastAsia="en-US" w:bidi="ar-SA"/>
      </w:rPr>
    </w:lvl>
    <w:lvl w:ilvl="2" w:tplc="45484DAA">
      <w:numFmt w:val="bullet"/>
      <w:lvlText w:val="•"/>
      <w:lvlJc w:val="left"/>
      <w:pPr>
        <w:ind w:left="1303" w:hanging="723"/>
      </w:pPr>
      <w:rPr>
        <w:rFonts w:hint="default"/>
        <w:lang w:val="en-US" w:eastAsia="en-US" w:bidi="ar-SA"/>
      </w:rPr>
    </w:lvl>
    <w:lvl w:ilvl="3" w:tplc="02360B52">
      <w:numFmt w:val="bullet"/>
      <w:lvlText w:val="•"/>
      <w:lvlJc w:val="left"/>
      <w:pPr>
        <w:ind w:left="1894" w:hanging="723"/>
      </w:pPr>
      <w:rPr>
        <w:rFonts w:hint="default"/>
        <w:lang w:val="en-US" w:eastAsia="en-US" w:bidi="ar-SA"/>
      </w:rPr>
    </w:lvl>
    <w:lvl w:ilvl="4" w:tplc="97B20A2C">
      <w:numFmt w:val="bullet"/>
      <w:lvlText w:val="•"/>
      <w:lvlJc w:val="left"/>
      <w:pPr>
        <w:ind w:left="2486" w:hanging="723"/>
      </w:pPr>
      <w:rPr>
        <w:rFonts w:hint="default"/>
        <w:lang w:val="en-US" w:eastAsia="en-US" w:bidi="ar-SA"/>
      </w:rPr>
    </w:lvl>
    <w:lvl w:ilvl="5" w:tplc="A23E94CA">
      <w:numFmt w:val="bullet"/>
      <w:lvlText w:val="•"/>
      <w:lvlJc w:val="left"/>
      <w:pPr>
        <w:ind w:left="3078" w:hanging="723"/>
      </w:pPr>
      <w:rPr>
        <w:rFonts w:hint="default"/>
        <w:lang w:val="en-US" w:eastAsia="en-US" w:bidi="ar-SA"/>
      </w:rPr>
    </w:lvl>
    <w:lvl w:ilvl="6" w:tplc="98D0E204">
      <w:numFmt w:val="bullet"/>
      <w:lvlText w:val="•"/>
      <w:lvlJc w:val="left"/>
      <w:pPr>
        <w:ind w:left="3669" w:hanging="723"/>
      </w:pPr>
      <w:rPr>
        <w:rFonts w:hint="default"/>
        <w:lang w:val="en-US" w:eastAsia="en-US" w:bidi="ar-SA"/>
      </w:rPr>
    </w:lvl>
    <w:lvl w:ilvl="7" w:tplc="5928C5D2">
      <w:numFmt w:val="bullet"/>
      <w:lvlText w:val="•"/>
      <w:lvlJc w:val="left"/>
      <w:pPr>
        <w:ind w:left="4261" w:hanging="723"/>
      </w:pPr>
      <w:rPr>
        <w:rFonts w:hint="default"/>
        <w:lang w:val="en-US" w:eastAsia="en-US" w:bidi="ar-SA"/>
      </w:rPr>
    </w:lvl>
    <w:lvl w:ilvl="8" w:tplc="BF328430">
      <w:numFmt w:val="bullet"/>
      <w:lvlText w:val="•"/>
      <w:lvlJc w:val="left"/>
      <w:pPr>
        <w:ind w:left="4852" w:hanging="723"/>
      </w:pPr>
      <w:rPr>
        <w:rFonts w:hint="default"/>
        <w:lang w:val="en-US" w:eastAsia="en-US" w:bidi="ar-SA"/>
      </w:rPr>
    </w:lvl>
  </w:abstractNum>
  <w:abstractNum w:abstractNumId="3" w15:restartNumberingAfterBreak="0">
    <w:nsid w:val="0B8A68C1"/>
    <w:multiLevelType w:val="multilevel"/>
    <w:tmpl w:val="1F961882"/>
    <w:lvl w:ilvl="0">
      <w:start w:val="1"/>
      <w:numFmt w:val="decimal"/>
      <w:lvlText w:val="%1"/>
      <w:lvlJc w:val="left"/>
      <w:pPr>
        <w:ind w:left="448" w:hanging="723"/>
        <w:jc w:val="left"/>
      </w:pPr>
      <w:rPr>
        <w:rFonts w:hint="default"/>
        <w:lang w:val="en-US" w:eastAsia="en-US" w:bidi="ar-SA"/>
      </w:rPr>
    </w:lvl>
    <w:lvl w:ilvl="1">
      <w:start w:val="1"/>
      <w:numFmt w:val="decimal"/>
      <w:lvlText w:val="%1.%2"/>
      <w:lvlJc w:val="left"/>
      <w:pPr>
        <w:ind w:left="448" w:hanging="723"/>
        <w:jc w:val="left"/>
      </w:pPr>
      <w:rPr>
        <w:rFonts w:hint="default"/>
        <w:spacing w:val="-1"/>
        <w:w w:val="100"/>
        <w:lang w:val="en-US" w:eastAsia="en-US" w:bidi="ar-SA"/>
      </w:rPr>
    </w:lvl>
    <w:lvl w:ilvl="2">
      <w:start w:val="1"/>
      <w:numFmt w:val="lowerLetter"/>
      <w:lvlText w:val="(%3)"/>
      <w:lvlJc w:val="left"/>
      <w:pPr>
        <w:ind w:left="1168" w:hanging="344"/>
        <w:jc w:val="left"/>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3173" w:hanging="344"/>
      </w:pPr>
      <w:rPr>
        <w:rFonts w:hint="default"/>
        <w:lang w:val="en-US" w:eastAsia="en-US" w:bidi="ar-SA"/>
      </w:rPr>
    </w:lvl>
    <w:lvl w:ilvl="4">
      <w:numFmt w:val="bullet"/>
      <w:lvlText w:val="•"/>
      <w:lvlJc w:val="left"/>
      <w:pPr>
        <w:ind w:left="4180" w:hanging="344"/>
      </w:pPr>
      <w:rPr>
        <w:rFonts w:hint="default"/>
        <w:lang w:val="en-US" w:eastAsia="en-US" w:bidi="ar-SA"/>
      </w:rPr>
    </w:lvl>
    <w:lvl w:ilvl="5">
      <w:numFmt w:val="bullet"/>
      <w:lvlText w:val="•"/>
      <w:lvlJc w:val="left"/>
      <w:pPr>
        <w:ind w:left="5187" w:hanging="344"/>
      </w:pPr>
      <w:rPr>
        <w:rFonts w:hint="default"/>
        <w:lang w:val="en-US" w:eastAsia="en-US" w:bidi="ar-SA"/>
      </w:rPr>
    </w:lvl>
    <w:lvl w:ilvl="6">
      <w:numFmt w:val="bullet"/>
      <w:lvlText w:val="•"/>
      <w:lvlJc w:val="left"/>
      <w:pPr>
        <w:ind w:left="6193" w:hanging="344"/>
      </w:pPr>
      <w:rPr>
        <w:rFonts w:hint="default"/>
        <w:lang w:val="en-US" w:eastAsia="en-US" w:bidi="ar-SA"/>
      </w:rPr>
    </w:lvl>
    <w:lvl w:ilvl="7">
      <w:numFmt w:val="bullet"/>
      <w:lvlText w:val="•"/>
      <w:lvlJc w:val="left"/>
      <w:pPr>
        <w:ind w:left="7200" w:hanging="344"/>
      </w:pPr>
      <w:rPr>
        <w:rFonts w:hint="default"/>
        <w:lang w:val="en-US" w:eastAsia="en-US" w:bidi="ar-SA"/>
      </w:rPr>
    </w:lvl>
    <w:lvl w:ilvl="8">
      <w:numFmt w:val="bullet"/>
      <w:lvlText w:val="•"/>
      <w:lvlJc w:val="left"/>
      <w:pPr>
        <w:ind w:left="8207" w:hanging="344"/>
      </w:pPr>
      <w:rPr>
        <w:rFonts w:hint="default"/>
        <w:lang w:val="en-US" w:eastAsia="en-US" w:bidi="ar-SA"/>
      </w:rPr>
    </w:lvl>
  </w:abstractNum>
  <w:abstractNum w:abstractNumId="4" w15:restartNumberingAfterBreak="0">
    <w:nsid w:val="0FE61EBA"/>
    <w:multiLevelType w:val="hybridMultilevel"/>
    <w:tmpl w:val="10BC41A4"/>
    <w:lvl w:ilvl="0" w:tplc="BE543088">
      <w:start w:val="1"/>
      <w:numFmt w:val="decimal"/>
      <w:lvlText w:val="%1."/>
      <w:lvlJc w:val="left"/>
      <w:pPr>
        <w:ind w:left="1168" w:hanging="723"/>
        <w:jc w:val="left"/>
      </w:pPr>
      <w:rPr>
        <w:rFonts w:ascii="Arial MT" w:eastAsia="Arial MT" w:hAnsi="Arial MT" w:cs="Arial MT" w:hint="default"/>
        <w:b w:val="0"/>
        <w:bCs w:val="0"/>
        <w:i w:val="0"/>
        <w:iCs w:val="0"/>
        <w:spacing w:val="-1"/>
        <w:w w:val="100"/>
        <w:sz w:val="22"/>
        <w:szCs w:val="22"/>
        <w:lang w:val="en-US" w:eastAsia="en-US" w:bidi="ar-SA"/>
      </w:rPr>
    </w:lvl>
    <w:lvl w:ilvl="1" w:tplc="625023E2">
      <w:numFmt w:val="bullet"/>
      <w:lvlText w:val="•"/>
      <w:lvlJc w:val="left"/>
      <w:pPr>
        <w:ind w:left="2066" w:hanging="723"/>
      </w:pPr>
      <w:rPr>
        <w:rFonts w:hint="default"/>
        <w:lang w:val="en-US" w:eastAsia="en-US" w:bidi="ar-SA"/>
      </w:rPr>
    </w:lvl>
    <w:lvl w:ilvl="2" w:tplc="08142C5C">
      <w:numFmt w:val="bullet"/>
      <w:lvlText w:val="•"/>
      <w:lvlJc w:val="left"/>
      <w:pPr>
        <w:ind w:left="2972" w:hanging="723"/>
      </w:pPr>
      <w:rPr>
        <w:rFonts w:hint="default"/>
        <w:lang w:val="en-US" w:eastAsia="en-US" w:bidi="ar-SA"/>
      </w:rPr>
    </w:lvl>
    <w:lvl w:ilvl="3" w:tplc="1DAA7EA6">
      <w:numFmt w:val="bullet"/>
      <w:lvlText w:val="•"/>
      <w:lvlJc w:val="left"/>
      <w:pPr>
        <w:ind w:left="3878" w:hanging="723"/>
      </w:pPr>
      <w:rPr>
        <w:rFonts w:hint="default"/>
        <w:lang w:val="en-US" w:eastAsia="en-US" w:bidi="ar-SA"/>
      </w:rPr>
    </w:lvl>
    <w:lvl w:ilvl="4" w:tplc="418ACF9A">
      <w:numFmt w:val="bullet"/>
      <w:lvlText w:val="•"/>
      <w:lvlJc w:val="left"/>
      <w:pPr>
        <w:ind w:left="4784" w:hanging="723"/>
      </w:pPr>
      <w:rPr>
        <w:rFonts w:hint="default"/>
        <w:lang w:val="en-US" w:eastAsia="en-US" w:bidi="ar-SA"/>
      </w:rPr>
    </w:lvl>
    <w:lvl w:ilvl="5" w:tplc="ED78B428">
      <w:numFmt w:val="bullet"/>
      <w:lvlText w:val="•"/>
      <w:lvlJc w:val="left"/>
      <w:pPr>
        <w:ind w:left="5690" w:hanging="723"/>
      </w:pPr>
      <w:rPr>
        <w:rFonts w:hint="default"/>
        <w:lang w:val="en-US" w:eastAsia="en-US" w:bidi="ar-SA"/>
      </w:rPr>
    </w:lvl>
    <w:lvl w:ilvl="6" w:tplc="0EFE6EC4">
      <w:numFmt w:val="bullet"/>
      <w:lvlText w:val="•"/>
      <w:lvlJc w:val="left"/>
      <w:pPr>
        <w:ind w:left="6596" w:hanging="723"/>
      </w:pPr>
      <w:rPr>
        <w:rFonts w:hint="default"/>
        <w:lang w:val="en-US" w:eastAsia="en-US" w:bidi="ar-SA"/>
      </w:rPr>
    </w:lvl>
    <w:lvl w:ilvl="7" w:tplc="F466B36E">
      <w:numFmt w:val="bullet"/>
      <w:lvlText w:val="•"/>
      <w:lvlJc w:val="left"/>
      <w:pPr>
        <w:ind w:left="7502" w:hanging="723"/>
      </w:pPr>
      <w:rPr>
        <w:rFonts w:hint="default"/>
        <w:lang w:val="en-US" w:eastAsia="en-US" w:bidi="ar-SA"/>
      </w:rPr>
    </w:lvl>
    <w:lvl w:ilvl="8" w:tplc="07F46582">
      <w:numFmt w:val="bullet"/>
      <w:lvlText w:val="•"/>
      <w:lvlJc w:val="left"/>
      <w:pPr>
        <w:ind w:left="8408" w:hanging="723"/>
      </w:pPr>
      <w:rPr>
        <w:rFonts w:hint="default"/>
        <w:lang w:val="en-US" w:eastAsia="en-US" w:bidi="ar-SA"/>
      </w:rPr>
    </w:lvl>
  </w:abstractNum>
  <w:abstractNum w:abstractNumId="5" w15:restartNumberingAfterBreak="0">
    <w:nsid w:val="1AC06047"/>
    <w:multiLevelType w:val="hybridMultilevel"/>
    <w:tmpl w:val="B7D01A8E"/>
    <w:lvl w:ilvl="0" w:tplc="FFEEE654">
      <w:start w:val="1"/>
      <w:numFmt w:val="decimal"/>
      <w:lvlText w:val="(%1)"/>
      <w:lvlJc w:val="left"/>
      <w:pPr>
        <w:ind w:left="448" w:hanging="723"/>
        <w:jc w:val="left"/>
      </w:pPr>
      <w:rPr>
        <w:rFonts w:ascii="Arial MT" w:eastAsia="Arial MT" w:hAnsi="Arial MT" w:cs="Arial MT" w:hint="default"/>
        <w:b w:val="0"/>
        <w:bCs w:val="0"/>
        <w:i w:val="0"/>
        <w:iCs w:val="0"/>
        <w:spacing w:val="0"/>
        <w:w w:val="100"/>
        <w:position w:val="1"/>
        <w:sz w:val="22"/>
        <w:szCs w:val="22"/>
        <w:lang w:val="en-US" w:eastAsia="en-US" w:bidi="ar-SA"/>
      </w:rPr>
    </w:lvl>
    <w:lvl w:ilvl="1" w:tplc="D146F008">
      <w:start w:val="1"/>
      <w:numFmt w:val="upperLetter"/>
      <w:lvlText w:val="(%2)"/>
      <w:lvlJc w:val="left"/>
      <w:pPr>
        <w:ind w:left="448" w:hanging="723"/>
        <w:jc w:val="left"/>
      </w:pPr>
      <w:rPr>
        <w:rFonts w:ascii="Arial MT" w:eastAsia="Arial MT" w:hAnsi="Arial MT" w:cs="Arial MT" w:hint="default"/>
        <w:b w:val="0"/>
        <w:bCs w:val="0"/>
        <w:i w:val="0"/>
        <w:iCs w:val="0"/>
        <w:spacing w:val="-1"/>
        <w:w w:val="100"/>
        <w:sz w:val="22"/>
        <w:szCs w:val="22"/>
        <w:lang w:val="en-US" w:eastAsia="en-US" w:bidi="ar-SA"/>
      </w:rPr>
    </w:lvl>
    <w:lvl w:ilvl="2" w:tplc="05029D16">
      <w:numFmt w:val="bullet"/>
      <w:lvlText w:val="•"/>
      <w:lvlJc w:val="left"/>
      <w:pPr>
        <w:ind w:left="2396" w:hanging="723"/>
      </w:pPr>
      <w:rPr>
        <w:rFonts w:hint="default"/>
        <w:lang w:val="en-US" w:eastAsia="en-US" w:bidi="ar-SA"/>
      </w:rPr>
    </w:lvl>
    <w:lvl w:ilvl="3" w:tplc="D286FC2E">
      <w:numFmt w:val="bullet"/>
      <w:lvlText w:val="•"/>
      <w:lvlJc w:val="left"/>
      <w:pPr>
        <w:ind w:left="3374" w:hanging="723"/>
      </w:pPr>
      <w:rPr>
        <w:rFonts w:hint="default"/>
        <w:lang w:val="en-US" w:eastAsia="en-US" w:bidi="ar-SA"/>
      </w:rPr>
    </w:lvl>
    <w:lvl w:ilvl="4" w:tplc="04E8872C">
      <w:numFmt w:val="bullet"/>
      <w:lvlText w:val="•"/>
      <w:lvlJc w:val="left"/>
      <w:pPr>
        <w:ind w:left="4352" w:hanging="723"/>
      </w:pPr>
      <w:rPr>
        <w:rFonts w:hint="default"/>
        <w:lang w:val="en-US" w:eastAsia="en-US" w:bidi="ar-SA"/>
      </w:rPr>
    </w:lvl>
    <w:lvl w:ilvl="5" w:tplc="0C521F2E">
      <w:numFmt w:val="bullet"/>
      <w:lvlText w:val="•"/>
      <w:lvlJc w:val="left"/>
      <w:pPr>
        <w:ind w:left="5330" w:hanging="723"/>
      </w:pPr>
      <w:rPr>
        <w:rFonts w:hint="default"/>
        <w:lang w:val="en-US" w:eastAsia="en-US" w:bidi="ar-SA"/>
      </w:rPr>
    </w:lvl>
    <w:lvl w:ilvl="6" w:tplc="965481C2">
      <w:numFmt w:val="bullet"/>
      <w:lvlText w:val="•"/>
      <w:lvlJc w:val="left"/>
      <w:pPr>
        <w:ind w:left="6308" w:hanging="723"/>
      </w:pPr>
      <w:rPr>
        <w:rFonts w:hint="default"/>
        <w:lang w:val="en-US" w:eastAsia="en-US" w:bidi="ar-SA"/>
      </w:rPr>
    </w:lvl>
    <w:lvl w:ilvl="7" w:tplc="74009F0C">
      <w:numFmt w:val="bullet"/>
      <w:lvlText w:val="•"/>
      <w:lvlJc w:val="left"/>
      <w:pPr>
        <w:ind w:left="7286" w:hanging="723"/>
      </w:pPr>
      <w:rPr>
        <w:rFonts w:hint="default"/>
        <w:lang w:val="en-US" w:eastAsia="en-US" w:bidi="ar-SA"/>
      </w:rPr>
    </w:lvl>
    <w:lvl w:ilvl="8" w:tplc="009A5D22">
      <w:numFmt w:val="bullet"/>
      <w:lvlText w:val="•"/>
      <w:lvlJc w:val="left"/>
      <w:pPr>
        <w:ind w:left="8264" w:hanging="723"/>
      </w:pPr>
      <w:rPr>
        <w:rFonts w:hint="default"/>
        <w:lang w:val="en-US" w:eastAsia="en-US" w:bidi="ar-SA"/>
      </w:rPr>
    </w:lvl>
  </w:abstractNum>
  <w:abstractNum w:abstractNumId="6" w15:restartNumberingAfterBreak="0">
    <w:nsid w:val="1B071AC2"/>
    <w:multiLevelType w:val="hybridMultilevel"/>
    <w:tmpl w:val="9102734E"/>
    <w:lvl w:ilvl="0" w:tplc="F2C89F7E">
      <w:start w:val="1"/>
      <w:numFmt w:val="upperLetter"/>
      <w:lvlText w:val="%1."/>
      <w:lvlJc w:val="left"/>
      <w:pPr>
        <w:ind w:left="1888" w:hanging="272"/>
        <w:jc w:val="left"/>
      </w:pPr>
      <w:rPr>
        <w:rFonts w:ascii="Arial MT" w:eastAsia="Arial MT" w:hAnsi="Arial MT" w:cs="Arial MT" w:hint="default"/>
        <w:b w:val="0"/>
        <w:bCs w:val="0"/>
        <w:i w:val="0"/>
        <w:iCs w:val="0"/>
        <w:spacing w:val="-1"/>
        <w:w w:val="100"/>
        <w:sz w:val="22"/>
        <w:szCs w:val="22"/>
        <w:lang w:val="en-US" w:eastAsia="en-US" w:bidi="ar-SA"/>
      </w:rPr>
    </w:lvl>
    <w:lvl w:ilvl="1" w:tplc="1FBA792E">
      <w:numFmt w:val="bullet"/>
      <w:lvlText w:val="•"/>
      <w:lvlJc w:val="left"/>
      <w:pPr>
        <w:ind w:left="2714" w:hanging="272"/>
      </w:pPr>
      <w:rPr>
        <w:rFonts w:hint="default"/>
        <w:lang w:val="en-US" w:eastAsia="en-US" w:bidi="ar-SA"/>
      </w:rPr>
    </w:lvl>
    <w:lvl w:ilvl="2" w:tplc="44587554">
      <w:numFmt w:val="bullet"/>
      <w:lvlText w:val="•"/>
      <w:lvlJc w:val="left"/>
      <w:pPr>
        <w:ind w:left="3548" w:hanging="272"/>
      </w:pPr>
      <w:rPr>
        <w:rFonts w:hint="default"/>
        <w:lang w:val="en-US" w:eastAsia="en-US" w:bidi="ar-SA"/>
      </w:rPr>
    </w:lvl>
    <w:lvl w:ilvl="3" w:tplc="84A675B2">
      <w:numFmt w:val="bullet"/>
      <w:lvlText w:val="•"/>
      <w:lvlJc w:val="left"/>
      <w:pPr>
        <w:ind w:left="4382" w:hanging="272"/>
      </w:pPr>
      <w:rPr>
        <w:rFonts w:hint="default"/>
        <w:lang w:val="en-US" w:eastAsia="en-US" w:bidi="ar-SA"/>
      </w:rPr>
    </w:lvl>
    <w:lvl w:ilvl="4" w:tplc="A03CB662">
      <w:numFmt w:val="bullet"/>
      <w:lvlText w:val="•"/>
      <w:lvlJc w:val="left"/>
      <w:pPr>
        <w:ind w:left="5216" w:hanging="272"/>
      </w:pPr>
      <w:rPr>
        <w:rFonts w:hint="default"/>
        <w:lang w:val="en-US" w:eastAsia="en-US" w:bidi="ar-SA"/>
      </w:rPr>
    </w:lvl>
    <w:lvl w:ilvl="5" w:tplc="727209E0">
      <w:numFmt w:val="bullet"/>
      <w:lvlText w:val="•"/>
      <w:lvlJc w:val="left"/>
      <w:pPr>
        <w:ind w:left="6050" w:hanging="272"/>
      </w:pPr>
      <w:rPr>
        <w:rFonts w:hint="default"/>
        <w:lang w:val="en-US" w:eastAsia="en-US" w:bidi="ar-SA"/>
      </w:rPr>
    </w:lvl>
    <w:lvl w:ilvl="6" w:tplc="4498E554">
      <w:numFmt w:val="bullet"/>
      <w:lvlText w:val="•"/>
      <w:lvlJc w:val="left"/>
      <w:pPr>
        <w:ind w:left="6884" w:hanging="272"/>
      </w:pPr>
      <w:rPr>
        <w:rFonts w:hint="default"/>
        <w:lang w:val="en-US" w:eastAsia="en-US" w:bidi="ar-SA"/>
      </w:rPr>
    </w:lvl>
    <w:lvl w:ilvl="7" w:tplc="669A8BDA">
      <w:numFmt w:val="bullet"/>
      <w:lvlText w:val="•"/>
      <w:lvlJc w:val="left"/>
      <w:pPr>
        <w:ind w:left="7718" w:hanging="272"/>
      </w:pPr>
      <w:rPr>
        <w:rFonts w:hint="default"/>
        <w:lang w:val="en-US" w:eastAsia="en-US" w:bidi="ar-SA"/>
      </w:rPr>
    </w:lvl>
    <w:lvl w:ilvl="8" w:tplc="AEC06D28">
      <w:numFmt w:val="bullet"/>
      <w:lvlText w:val="•"/>
      <w:lvlJc w:val="left"/>
      <w:pPr>
        <w:ind w:left="8552" w:hanging="272"/>
      </w:pPr>
      <w:rPr>
        <w:rFonts w:hint="default"/>
        <w:lang w:val="en-US" w:eastAsia="en-US" w:bidi="ar-SA"/>
      </w:rPr>
    </w:lvl>
  </w:abstractNum>
  <w:abstractNum w:abstractNumId="7" w15:restartNumberingAfterBreak="0">
    <w:nsid w:val="20CF53FB"/>
    <w:multiLevelType w:val="hybridMultilevel"/>
    <w:tmpl w:val="1396A69C"/>
    <w:lvl w:ilvl="0" w:tplc="19064A2C">
      <w:start w:val="1"/>
      <w:numFmt w:val="decimal"/>
      <w:lvlText w:val="%1)"/>
      <w:lvlJc w:val="left"/>
      <w:pPr>
        <w:ind w:left="1168" w:hanging="723"/>
        <w:jc w:val="left"/>
      </w:pPr>
      <w:rPr>
        <w:rFonts w:ascii="Arial MT" w:eastAsia="Arial MT" w:hAnsi="Arial MT" w:cs="Arial MT" w:hint="default"/>
        <w:b w:val="0"/>
        <w:bCs w:val="0"/>
        <w:i w:val="0"/>
        <w:iCs w:val="0"/>
        <w:spacing w:val="-1"/>
        <w:w w:val="100"/>
        <w:sz w:val="22"/>
        <w:szCs w:val="22"/>
        <w:lang w:val="en-US" w:eastAsia="en-US" w:bidi="ar-SA"/>
      </w:rPr>
    </w:lvl>
    <w:lvl w:ilvl="1" w:tplc="D43A73A0">
      <w:numFmt w:val="bullet"/>
      <w:lvlText w:val="●"/>
      <w:lvlJc w:val="left"/>
      <w:pPr>
        <w:ind w:left="448" w:hanging="723"/>
      </w:pPr>
      <w:rPr>
        <w:rFonts w:ascii="Arial MT" w:eastAsia="Arial MT" w:hAnsi="Arial MT" w:cs="Arial MT" w:hint="default"/>
        <w:b w:val="0"/>
        <w:bCs w:val="0"/>
        <w:i w:val="0"/>
        <w:iCs w:val="0"/>
        <w:spacing w:val="0"/>
        <w:w w:val="60"/>
        <w:sz w:val="22"/>
        <w:szCs w:val="22"/>
        <w:lang w:val="en-US" w:eastAsia="en-US" w:bidi="ar-SA"/>
      </w:rPr>
    </w:lvl>
    <w:lvl w:ilvl="2" w:tplc="2DFEE428">
      <w:numFmt w:val="bullet"/>
      <w:lvlText w:val="•"/>
      <w:lvlJc w:val="left"/>
      <w:pPr>
        <w:ind w:left="2166" w:hanging="723"/>
      </w:pPr>
      <w:rPr>
        <w:rFonts w:hint="default"/>
        <w:lang w:val="en-US" w:eastAsia="en-US" w:bidi="ar-SA"/>
      </w:rPr>
    </w:lvl>
    <w:lvl w:ilvl="3" w:tplc="65B69542">
      <w:numFmt w:val="bullet"/>
      <w:lvlText w:val="•"/>
      <w:lvlJc w:val="left"/>
      <w:pPr>
        <w:ind w:left="3173" w:hanging="723"/>
      </w:pPr>
      <w:rPr>
        <w:rFonts w:hint="default"/>
        <w:lang w:val="en-US" w:eastAsia="en-US" w:bidi="ar-SA"/>
      </w:rPr>
    </w:lvl>
    <w:lvl w:ilvl="4" w:tplc="7F5688E0">
      <w:numFmt w:val="bullet"/>
      <w:lvlText w:val="•"/>
      <w:lvlJc w:val="left"/>
      <w:pPr>
        <w:ind w:left="4180" w:hanging="723"/>
      </w:pPr>
      <w:rPr>
        <w:rFonts w:hint="default"/>
        <w:lang w:val="en-US" w:eastAsia="en-US" w:bidi="ar-SA"/>
      </w:rPr>
    </w:lvl>
    <w:lvl w:ilvl="5" w:tplc="A22CEFA0">
      <w:numFmt w:val="bullet"/>
      <w:lvlText w:val="•"/>
      <w:lvlJc w:val="left"/>
      <w:pPr>
        <w:ind w:left="5187" w:hanging="723"/>
      </w:pPr>
      <w:rPr>
        <w:rFonts w:hint="default"/>
        <w:lang w:val="en-US" w:eastAsia="en-US" w:bidi="ar-SA"/>
      </w:rPr>
    </w:lvl>
    <w:lvl w:ilvl="6" w:tplc="531CAC2C">
      <w:numFmt w:val="bullet"/>
      <w:lvlText w:val="•"/>
      <w:lvlJc w:val="left"/>
      <w:pPr>
        <w:ind w:left="6193" w:hanging="723"/>
      </w:pPr>
      <w:rPr>
        <w:rFonts w:hint="default"/>
        <w:lang w:val="en-US" w:eastAsia="en-US" w:bidi="ar-SA"/>
      </w:rPr>
    </w:lvl>
    <w:lvl w:ilvl="7" w:tplc="86666A7A">
      <w:numFmt w:val="bullet"/>
      <w:lvlText w:val="•"/>
      <w:lvlJc w:val="left"/>
      <w:pPr>
        <w:ind w:left="7200" w:hanging="723"/>
      </w:pPr>
      <w:rPr>
        <w:rFonts w:hint="default"/>
        <w:lang w:val="en-US" w:eastAsia="en-US" w:bidi="ar-SA"/>
      </w:rPr>
    </w:lvl>
    <w:lvl w:ilvl="8" w:tplc="5A864966">
      <w:numFmt w:val="bullet"/>
      <w:lvlText w:val="•"/>
      <w:lvlJc w:val="left"/>
      <w:pPr>
        <w:ind w:left="8207" w:hanging="723"/>
      </w:pPr>
      <w:rPr>
        <w:rFonts w:hint="default"/>
        <w:lang w:val="en-US" w:eastAsia="en-US" w:bidi="ar-SA"/>
      </w:rPr>
    </w:lvl>
  </w:abstractNum>
  <w:abstractNum w:abstractNumId="8" w15:restartNumberingAfterBreak="0">
    <w:nsid w:val="25822DCB"/>
    <w:multiLevelType w:val="hybridMultilevel"/>
    <w:tmpl w:val="0980DA6C"/>
    <w:lvl w:ilvl="0" w:tplc="F5380EFE">
      <w:start w:val="1"/>
      <w:numFmt w:val="lowerLetter"/>
      <w:lvlText w:val="(%1)"/>
      <w:lvlJc w:val="left"/>
      <w:pPr>
        <w:ind w:left="107" w:hanging="332"/>
        <w:jc w:val="left"/>
      </w:pPr>
      <w:rPr>
        <w:rFonts w:ascii="Arial MT" w:eastAsia="Arial MT" w:hAnsi="Arial MT" w:cs="Arial MT" w:hint="default"/>
        <w:b w:val="0"/>
        <w:bCs w:val="0"/>
        <w:i w:val="0"/>
        <w:iCs w:val="0"/>
        <w:spacing w:val="0"/>
        <w:w w:val="100"/>
        <w:sz w:val="22"/>
        <w:szCs w:val="22"/>
        <w:lang w:val="en-US" w:eastAsia="en-US" w:bidi="ar-SA"/>
      </w:rPr>
    </w:lvl>
    <w:lvl w:ilvl="1" w:tplc="6444DE76">
      <w:numFmt w:val="bullet"/>
      <w:lvlText w:val="•"/>
      <w:lvlJc w:val="left"/>
      <w:pPr>
        <w:ind w:left="613" w:hanging="332"/>
      </w:pPr>
      <w:rPr>
        <w:rFonts w:hint="default"/>
        <w:lang w:val="en-US" w:eastAsia="en-US" w:bidi="ar-SA"/>
      </w:rPr>
    </w:lvl>
    <w:lvl w:ilvl="2" w:tplc="024C5C36">
      <w:numFmt w:val="bullet"/>
      <w:lvlText w:val="•"/>
      <w:lvlJc w:val="left"/>
      <w:pPr>
        <w:ind w:left="1127" w:hanging="332"/>
      </w:pPr>
      <w:rPr>
        <w:rFonts w:hint="default"/>
        <w:lang w:val="en-US" w:eastAsia="en-US" w:bidi="ar-SA"/>
      </w:rPr>
    </w:lvl>
    <w:lvl w:ilvl="3" w:tplc="1EF04938">
      <w:numFmt w:val="bullet"/>
      <w:lvlText w:val="•"/>
      <w:lvlJc w:val="left"/>
      <w:pPr>
        <w:ind w:left="1641" w:hanging="332"/>
      </w:pPr>
      <w:rPr>
        <w:rFonts w:hint="default"/>
        <w:lang w:val="en-US" w:eastAsia="en-US" w:bidi="ar-SA"/>
      </w:rPr>
    </w:lvl>
    <w:lvl w:ilvl="4" w:tplc="385216CE">
      <w:numFmt w:val="bullet"/>
      <w:lvlText w:val="•"/>
      <w:lvlJc w:val="left"/>
      <w:pPr>
        <w:ind w:left="2155" w:hanging="332"/>
      </w:pPr>
      <w:rPr>
        <w:rFonts w:hint="default"/>
        <w:lang w:val="en-US" w:eastAsia="en-US" w:bidi="ar-SA"/>
      </w:rPr>
    </w:lvl>
    <w:lvl w:ilvl="5" w:tplc="2B2EC85C">
      <w:numFmt w:val="bullet"/>
      <w:lvlText w:val="•"/>
      <w:lvlJc w:val="left"/>
      <w:pPr>
        <w:ind w:left="2669" w:hanging="332"/>
      </w:pPr>
      <w:rPr>
        <w:rFonts w:hint="default"/>
        <w:lang w:val="en-US" w:eastAsia="en-US" w:bidi="ar-SA"/>
      </w:rPr>
    </w:lvl>
    <w:lvl w:ilvl="6" w:tplc="1780C782">
      <w:numFmt w:val="bullet"/>
      <w:lvlText w:val="•"/>
      <w:lvlJc w:val="left"/>
      <w:pPr>
        <w:ind w:left="3182" w:hanging="332"/>
      </w:pPr>
      <w:rPr>
        <w:rFonts w:hint="default"/>
        <w:lang w:val="en-US" w:eastAsia="en-US" w:bidi="ar-SA"/>
      </w:rPr>
    </w:lvl>
    <w:lvl w:ilvl="7" w:tplc="43C8CC94">
      <w:numFmt w:val="bullet"/>
      <w:lvlText w:val="•"/>
      <w:lvlJc w:val="left"/>
      <w:pPr>
        <w:ind w:left="3696" w:hanging="332"/>
      </w:pPr>
      <w:rPr>
        <w:rFonts w:hint="default"/>
        <w:lang w:val="en-US" w:eastAsia="en-US" w:bidi="ar-SA"/>
      </w:rPr>
    </w:lvl>
    <w:lvl w:ilvl="8" w:tplc="BE80D866">
      <w:numFmt w:val="bullet"/>
      <w:lvlText w:val="•"/>
      <w:lvlJc w:val="left"/>
      <w:pPr>
        <w:ind w:left="4210" w:hanging="332"/>
      </w:pPr>
      <w:rPr>
        <w:rFonts w:hint="default"/>
        <w:lang w:val="en-US" w:eastAsia="en-US" w:bidi="ar-SA"/>
      </w:rPr>
    </w:lvl>
  </w:abstractNum>
  <w:abstractNum w:abstractNumId="9" w15:restartNumberingAfterBreak="0">
    <w:nsid w:val="26706332"/>
    <w:multiLevelType w:val="hybridMultilevel"/>
    <w:tmpl w:val="89BC941E"/>
    <w:lvl w:ilvl="0" w:tplc="CD7A6B62">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2022436C">
      <w:numFmt w:val="bullet"/>
      <w:lvlText w:val="•"/>
      <w:lvlJc w:val="left"/>
      <w:pPr>
        <w:ind w:left="599" w:hanging="723"/>
      </w:pPr>
      <w:rPr>
        <w:rFonts w:hint="default"/>
        <w:lang w:val="en-US" w:eastAsia="en-US" w:bidi="ar-SA"/>
      </w:rPr>
    </w:lvl>
    <w:lvl w:ilvl="2" w:tplc="E2F09952">
      <w:numFmt w:val="bullet"/>
      <w:lvlText w:val="•"/>
      <w:lvlJc w:val="left"/>
      <w:pPr>
        <w:ind w:left="1098" w:hanging="723"/>
      </w:pPr>
      <w:rPr>
        <w:rFonts w:hint="default"/>
        <w:lang w:val="en-US" w:eastAsia="en-US" w:bidi="ar-SA"/>
      </w:rPr>
    </w:lvl>
    <w:lvl w:ilvl="3" w:tplc="87EE3DFC">
      <w:numFmt w:val="bullet"/>
      <w:lvlText w:val="•"/>
      <w:lvlJc w:val="left"/>
      <w:pPr>
        <w:ind w:left="1598" w:hanging="723"/>
      </w:pPr>
      <w:rPr>
        <w:rFonts w:hint="default"/>
        <w:lang w:val="en-US" w:eastAsia="en-US" w:bidi="ar-SA"/>
      </w:rPr>
    </w:lvl>
    <w:lvl w:ilvl="4" w:tplc="6DA6ECC8">
      <w:numFmt w:val="bullet"/>
      <w:lvlText w:val="•"/>
      <w:lvlJc w:val="left"/>
      <w:pPr>
        <w:ind w:left="2097" w:hanging="723"/>
      </w:pPr>
      <w:rPr>
        <w:rFonts w:hint="default"/>
        <w:lang w:val="en-US" w:eastAsia="en-US" w:bidi="ar-SA"/>
      </w:rPr>
    </w:lvl>
    <w:lvl w:ilvl="5" w:tplc="31E20528">
      <w:numFmt w:val="bullet"/>
      <w:lvlText w:val="•"/>
      <w:lvlJc w:val="left"/>
      <w:pPr>
        <w:ind w:left="2597" w:hanging="723"/>
      </w:pPr>
      <w:rPr>
        <w:rFonts w:hint="default"/>
        <w:lang w:val="en-US" w:eastAsia="en-US" w:bidi="ar-SA"/>
      </w:rPr>
    </w:lvl>
    <w:lvl w:ilvl="6" w:tplc="1FF2E2A2">
      <w:numFmt w:val="bullet"/>
      <w:lvlText w:val="•"/>
      <w:lvlJc w:val="left"/>
      <w:pPr>
        <w:ind w:left="3096" w:hanging="723"/>
      </w:pPr>
      <w:rPr>
        <w:rFonts w:hint="default"/>
        <w:lang w:val="en-US" w:eastAsia="en-US" w:bidi="ar-SA"/>
      </w:rPr>
    </w:lvl>
    <w:lvl w:ilvl="7" w:tplc="1C64742E">
      <w:numFmt w:val="bullet"/>
      <w:lvlText w:val="•"/>
      <w:lvlJc w:val="left"/>
      <w:pPr>
        <w:ind w:left="3595" w:hanging="723"/>
      </w:pPr>
      <w:rPr>
        <w:rFonts w:hint="default"/>
        <w:lang w:val="en-US" w:eastAsia="en-US" w:bidi="ar-SA"/>
      </w:rPr>
    </w:lvl>
    <w:lvl w:ilvl="8" w:tplc="6EAA0E9C">
      <w:numFmt w:val="bullet"/>
      <w:lvlText w:val="•"/>
      <w:lvlJc w:val="left"/>
      <w:pPr>
        <w:ind w:left="4095" w:hanging="723"/>
      </w:pPr>
      <w:rPr>
        <w:rFonts w:hint="default"/>
        <w:lang w:val="en-US" w:eastAsia="en-US" w:bidi="ar-SA"/>
      </w:rPr>
    </w:lvl>
  </w:abstractNum>
  <w:abstractNum w:abstractNumId="10" w15:restartNumberingAfterBreak="0">
    <w:nsid w:val="26CF0767"/>
    <w:multiLevelType w:val="multilevel"/>
    <w:tmpl w:val="53CE6CA0"/>
    <w:lvl w:ilvl="0">
      <w:start w:val="1"/>
      <w:numFmt w:val="decimal"/>
      <w:lvlText w:val="%1."/>
      <w:lvlJc w:val="left"/>
      <w:pPr>
        <w:ind w:left="1168" w:hanging="723"/>
        <w:jc w:val="left"/>
      </w:pPr>
      <w:rPr>
        <w:rFonts w:ascii="Arial MT" w:eastAsia="Arial MT" w:hAnsi="Arial MT" w:cs="Arial MT" w:hint="default"/>
        <w:b w:val="0"/>
        <w:bCs w:val="0"/>
        <w:i w:val="0"/>
        <w:iCs w:val="0"/>
        <w:color w:val="434343"/>
        <w:spacing w:val="0"/>
        <w:w w:val="100"/>
        <w:sz w:val="28"/>
        <w:szCs w:val="28"/>
        <w:lang w:val="en-US" w:eastAsia="en-US" w:bidi="ar-SA"/>
      </w:rPr>
    </w:lvl>
    <w:lvl w:ilvl="1">
      <w:start w:val="1"/>
      <w:numFmt w:val="decimal"/>
      <w:lvlText w:val="%1.%2"/>
      <w:lvlJc w:val="left"/>
      <w:pPr>
        <w:ind w:left="448" w:hanging="737"/>
        <w:jc w:val="left"/>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2166" w:hanging="737"/>
      </w:pPr>
      <w:rPr>
        <w:rFonts w:hint="default"/>
        <w:lang w:val="en-US" w:eastAsia="en-US" w:bidi="ar-SA"/>
      </w:rPr>
    </w:lvl>
    <w:lvl w:ilvl="3">
      <w:numFmt w:val="bullet"/>
      <w:lvlText w:val="•"/>
      <w:lvlJc w:val="left"/>
      <w:pPr>
        <w:ind w:left="3173" w:hanging="737"/>
      </w:pPr>
      <w:rPr>
        <w:rFonts w:hint="default"/>
        <w:lang w:val="en-US" w:eastAsia="en-US" w:bidi="ar-SA"/>
      </w:rPr>
    </w:lvl>
    <w:lvl w:ilvl="4">
      <w:numFmt w:val="bullet"/>
      <w:lvlText w:val="•"/>
      <w:lvlJc w:val="left"/>
      <w:pPr>
        <w:ind w:left="4180" w:hanging="737"/>
      </w:pPr>
      <w:rPr>
        <w:rFonts w:hint="default"/>
        <w:lang w:val="en-US" w:eastAsia="en-US" w:bidi="ar-SA"/>
      </w:rPr>
    </w:lvl>
    <w:lvl w:ilvl="5">
      <w:numFmt w:val="bullet"/>
      <w:lvlText w:val="•"/>
      <w:lvlJc w:val="left"/>
      <w:pPr>
        <w:ind w:left="5187" w:hanging="737"/>
      </w:pPr>
      <w:rPr>
        <w:rFonts w:hint="default"/>
        <w:lang w:val="en-US" w:eastAsia="en-US" w:bidi="ar-SA"/>
      </w:rPr>
    </w:lvl>
    <w:lvl w:ilvl="6">
      <w:numFmt w:val="bullet"/>
      <w:lvlText w:val="•"/>
      <w:lvlJc w:val="left"/>
      <w:pPr>
        <w:ind w:left="6193" w:hanging="737"/>
      </w:pPr>
      <w:rPr>
        <w:rFonts w:hint="default"/>
        <w:lang w:val="en-US" w:eastAsia="en-US" w:bidi="ar-SA"/>
      </w:rPr>
    </w:lvl>
    <w:lvl w:ilvl="7">
      <w:numFmt w:val="bullet"/>
      <w:lvlText w:val="•"/>
      <w:lvlJc w:val="left"/>
      <w:pPr>
        <w:ind w:left="7200" w:hanging="737"/>
      </w:pPr>
      <w:rPr>
        <w:rFonts w:hint="default"/>
        <w:lang w:val="en-US" w:eastAsia="en-US" w:bidi="ar-SA"/>
      </w:rPr>
    </w:lvl>
    <w:lvl w:ilvl="8">
      <w:numFmt w:val="bullet"/>
      <w:lvlText w:val="•"/>
      <w:lvlJc w:val="left"/>
      <w:pPr>
        <w:ind w:left="8207" w:hanging="737"/>
      </w:pPr>
      <w:rPr>
        <w:rFonts w:hint="default"/>
        <w:lang w:val="en-US" w:eastAsia="en-US" w:bidi="ar-SA"/>
      </w:rPr>
    </w:lvl>
  </w:abstractNum>
  <w:abstractNum w:abstractNumId="11" w15:restartNumberingAfterBreak="0">
    <w:nsid w:val="2A59513F"/>
    <w:multiLevelType w:val="hybridMultilevel"/>
    <w:tmpl w:val="6B2E486E"/>
    <w:lvl w:ilvl="0" w:tplc="189699BA">
      <w:start w:val="1"/>
      <w:numFmt w:val="lowerLetter"/>
      <w:lvlText w:val="(%1)"/>
      <w:lvlJc w:val="left"/>
      <w:pPr>
        <w:ind w:left="107" w:hanging="723"/>
        <w:jc w:val="left"/>
      </w:pPr>
      <w:rPr>
        <w:rFonts w:ascii="Arial MT" w:eastAsia="Arial MT" w:hAnsi="Arial MT" w:cs="Arial MT" w:hint="default"/>
        <w:b w:val="0"/>
        <w:bCs w:val="0"/>
        <w:i w:val="0"/>
        <w:iCs w:val="0"/>
        <w:spacing w:val="0"/>
        <w:w w:val="100"/>
        <w:sz w:val="22"/>
        <w:szCs w:val="22"/>
        <w:lang w:val="en-US" w:eastAsia="en-US" w:bidi="ar-SA"/>
      </w:rPr>
    </w:lvl>
    <w:lvl w:ilvl="1" w:tplc="DA00E5CC">
      <w:numFmt w:val="bullet"/>
      <w:lvlText w:val="•"/>
      <w:lvlJc w:val="left"/>
      <w:pPr>
        <w:ind w:left="595" w:hanging="723"/>
      </w:pPr>
      <w:rPr>
        <w:rFonts w:hint="default"/>
        <w:lang w:val="en-US" w:eastAsia="en-US" w:bidi="ar-SA"/>
      </w:rPr>
    </w:lvl>
    <w:lvl w:ilvl="2" w:tplc="7C0E9536">
      <w:numFmt w:val="bullet"/>
      <w:lvlText w:val="•"/>
      <w:lvlJc w:val="left"/>
      <w:pPr>
        <w:ind w:left="1091" w:hanging="723"/>
      </w:pPr>
      <w:rPr>
        <w:rFonts w:hint="default"/>
        <w:lang w:val="en-US" w:eastAsia="en-US" w:bidi="ar-SA"/>
      </w:rPr>
    </w:lvl>
    <w:lvl w:ilvl="3" w:tplc="AF060B44">
      <w:numFmt w:val="bullet"/>
      <w:lvlText w:val="•"/>
      <w:lvlJc w:val="left"/>
      <w:pPr>
        <w:ind w:left="1586" w:hanging="723"/>
      </w:pPr>
      <w:rPr>
        <w:rFonts w:hint="default"/>
        <w:lang w:val="en-US" w:eastAsia="en-US" w:bidi="ar-SA"/>
      </w:rPr>
    </w:lvl>
    <w:lvl w:ilvl="4" w:tplc="8C40D99C">
      <w:numFmt w:val="bullet"/>
      <w:lvlText w:val="•"/>
      <w:lvlJc w:val="left"/>
      <w:pPr>
        <w:ind w:left="2082" w:hanging="723"/>
      </w:pPr>
      <w:rPr>
        <w:rFonts w:hint="default"/>
        <w:lang w:val="en-US" w:eastAsia="en-US" w:bidi="ar-SA"/>
      </w:rPr>
    </w:lvl>
    <w:lvl w:ilvl="5" w:tplc="CDE8E140">
      <w:numFmt w:val="bullet"/>
      <w:lvlText w:val="•"/>
      <w:lvlJc w:val="left"/>
      <w:pPr>
        <w:ind w:left="2577" w:hanging="723"/>
      </w:pPr>
      <w:rPr>
        <w:rFonts w:hint="default"/>
        <w:lang w:val="en-US" w:eastAsia="en-US" w:bidi="ar-SA"/>
      </w:rPr>
    </w:lvl>
    <w:lvl w:ilvl="6" w:tplc="DA1CF238">
      <w:numFmt w:val="bullet"/>
      <w:lvlText w:val="•"/>
      <w:lvlJc w:val="left"/>
      <w:pPr>
        <w:ind w:left="3073" w:hanging="723"/>
      </w:pPr>
      <w:rPr>
        <w:rFonts w:hint="default"/>
        <w:lang w:val="en-US" w:eastAsia="en-US" w:bidi="ar-SA"/>
      </w:rPr>
    </w:lvl>
    <w:lvl w:ilvl="7" w:tplc="FD2C4664">
      <w:numFmt w:val="bullet"/>
      <w:lvlText w:val="•"/>
      <w:lvlJc w:val="left"/>
      <w:pPr>
        <w:ind w:left="3568" w:hanging="723"/>
      </w:pPr>
      <w:rPr>
        <w:rFonts w:hint="default"/>
        <w:lang w:val="en-US" w:eastAsia="en-US" w:bidi="ar-SA"/>
      </w:rPr>
    </w:lvl>
    <w:lvl w:ilvl="8" w:tplc="CD3620C2">
      <w:numFmt w:val="bullet"/>
      <w:lvlText w:val="•"/>
      <w:lvlJc w:val="left"/>
      <w:pPr>
        <w:ind w:left="4064" w:hanging="723"/>
      </w:pPr>
      <w:rPr>
        <w:rFonts w:hint="default"/>
        <w:lang w:val="en-US" w:eastAsia="en-US" w:bidi="ar-SA"/>
      </w:rPr>
    </w:lvl>
  </w:abstractNum>
  <w:abstractNum w:abstractNumId="12" w15:restartNumberingAfterBreak="0">
    <w:nsid w:val="2EEA138A"/>
    <w:multiLevelType w:val="hybridMultilevel"/>
    <w:tmpl w:val="8EE44DE4"/>
    <w:lvl w:ilvl="0" w:tplc="91E44B4E">
      <w:start w:val="1"/>
      <w:numFmt w:val="decimal"/>
      <w:lvlText w:val="%1"/>
      <w:lvlJc w:val="left"/>
      <w:pPr>
        <w:ind w:left="448" w:hanging="185"/>
        <w:jc w:val="left"/>
      </w:pPr>
      <w:rPr>
        <w:rFonts w:ascii="Arial MT" w:eastAsia="Arial MT" w:hAnsi="Arial MT" w:cs="Arial MT" w:hint="default"/>
        <w:b w:val="0"/>
        <w:bCs w:val="0"/>
        <w:i w:val="0"/>
        <w:iCs w:val="0"/>
        <w:spacing w:val="0"/>
        <w:w w:val="100"/>
        <w:sz w:val="22"/>
        <w:szCs w:val="22"/>
        <w:lang w:val="en-US" w:eastAsia="en-US" w:bidi="ar-SA"/>
      </w:rPr>
    </w:lvl>
    <w:lvl w:ilvl="1" w:tplc="7632C25C">
      <w:numFmt w:val="bullet"/>
      <w:lvlText w:val="•"/>
      <w:lvlJc w:val="left"/>
      <w:pPr>
        <w:ind w:left="1418" w:hanging="185"/>
      </w:pPr>
      <w:rPr>
        <w:rFonts w:hint="default"/>
        <w:lang w:val="en-US" w:eastAsia="en-US" w:bidi="ar-SA"/>
      </w:rPr>
    </w:lvl>
    <w:lvl w:ilvl="2" w:tplc="B64E528E">
      <w:numFmt w:val="bullet"/>
      <w:lvlText w:val="•"/>
      <w:lvlJc w:val="left"/>
      <w:pPr>
        <w:ind w:left="2396" w:hanging="185"/>
      </w:pPr>
      <w:rPr>
        <w:rFonts w:hint="default"/>
        <w:lang w:val="en-US" w:eastAsia="en-US" w:bidi="ar-SA"/>
      </w:rPr>
    </w:lvl>
    <w:lvl w:ilvl="3" w:tplc="A694FEA8">
      <w:numFmt w:val="bullet"/>
      <w:lvlText w:val="•"/>
      <w:lvlJc w:val="left"/>
      <w:pPr>
        <w:ind w:left="3374" w:hanging="185"/>
      </w:pPr>
      <w:rPr>
        <w:rFonts w:hint="default"/>
        <w:lang w:val="en-US" w:eastAsia="en-US" w:bidi="ar-SA"/>
      </w:rPr>
    </w:lvl>
    <w:lvl w:ilvl="4" w:tplc="0E7E7C7C">
      <w:numFmt w:val="bullet"/>
      <w:lvlText w:val="•"/>
      <w:lvlJc w:val="left"/>
      <w:pPr>
        <w:ind w:left="4352" w:hanging="185"/>
      </w:pPr>
      <w:rPr>
        <w:rFonts w:hint="default"/>
        <w:lang w:val="en-US" w:eastAsia="en-US" w:bidi="ar-SA"/>
      </w:rPr>
    </w:lvl>
    <w:lvl w:ilvl="5" w:tplc="1CB6FB4E">
      <w:numFmt w:val="bullet"/>
      <w:lvlText w:val="•"/>
      <w:lvlJc w:val="left"/>
      <w:pPr>
        <w:ind w:left="5330" w:hanging="185"/>
      </w:pPr>
      <w:rPr>
        <w:rFonts w:hint="default"/>
        <w:lang w:val="en-US" w:eastAsia="en-US" w:bidi="ar-SA"/>
      </w:rPr>
    </w:lvl>
    <w:lvl w:ilvl="6" w:tplc="6A5227BA">
      <w:numFmt w:val="bullet"/>
      <w:lvlText w:val="•"/>
      <w:lvlJc w:val="left"/>
      <w:pPr>
        <w:ind w:left="6308" w:hanging="185"/>
      </w:pPr>
      <w:rPr>
        <w:rFonts w:hint="default"/>
        <w:lang w:val="en-US" w:eastAsia="en-US" w:bidi="ar-SA"/>
      </w:rPr>
    </w:lvl>
    <w:lvl w:ilvl="7" w:tplc="4FD4E9B0">
      <w:numFmt w:val="bullet"/>
      <w:lvlText w:val="•"/>
      <w:lvlJc w:val="left"/>
      <w:pPr>
        <w:ind w:left="7286" w:hanging="185"/>
      </w:pPr>
      <w:rPr>
        <w:rFonts w:hint="default"/>
        <w:lang w:val="en-US" w:eastAsia="en-US" w:bidi="ar-SA"/>
      </w:rPr>
    </w:lvl>
    <w:lvl w:ilvl="8" w:tplc="8534C38A">
      <w:numFmt w:val="bullet"/>
      <w:lvlText w:val="•"/>
      <w:lvlJc w:val="left"/>
      <w:pPr>
        <w:ind w:left="8264" w:hanging="185"/>
      </w:pPr>
      <w:rPr>
        <w:rFonts w:hint="default"/>
        <w:lang w:val="en-US" w:eastAsia="en-US" w:bidi="ar-SA"/>
      </w:rPr>
    </w:lvl>
  </w:abstractNum>
  <w:abstractNum w:abstractNumId="13" w15:restartNumberingAfterBreak="0">
    <w:nsid w:val="39390BDE"/>
    <w:multiLevelType w:val="hybridMultilevel"/>
    <w:tmpl w:val="F0522CE0"/>
    <w:lvl w:ilvl="0" w:tplc="D7B4D55E">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F148F9D2">
      <w:numFmt w:val="bullet"/>
      <w:lvlText w:val="•"/>
      <w:lvlJc w:val="left"/>
      <w:pPr>
        <w:ind w:left="613" w:hanging="723"/>
      </w:pPr>
      <w:rPr>
        <w:rFonts w:hint="default"/>
        <w:lang w:val="en-US" w:eastAsia="en-US" w:bidi="ar-SA"/>
      </w:rPr>
    </w:lvl>
    <w:lvl w:ilvl="2" w:tplc="A61052DA">
      <w:numFmt w:val="bullet"/>
      <w:lvlText w:val="•"/>
      <w:lvlJc w:val="left"/>
      <w:pPr>
        <w:ind w:left="1127" w:hanging="723"/>
      </w:pPr>
      <w:rPr>
        <w:rFonts w:hint="default"/>
        <w:lang w:val="en-US" w:eastAsia="en-US" w:bidi="ar-SA"/>
      </w:rPr>
    </w:lvl>
    <w:lvl w:ilvl="3" w:tplc="0B90E66C">
      <w:numFmt w:val="bullet"/>
      <w:lvlText w:val="•"/>
      <w:lvlJc w:val="left"/>
      <w:pPr>
        <w:ind w:left="1641" w:hanging="723"/>
      </w:pPr>
      <w:rPr>
        <w:rFonts w:hint="default"/>
        <w:lang w:val="en-US" w:eastAsia="en-US" w:bidi="ar-SA"/>
      </w:rPr>
    </w:lvl>
    <w:lvl w:ilvl="4" w:tplc="5C82608E">
      <w:numFmt w:val="bullet"/>
      <w:lvlText w:val="•"/>
      <w:lvlJc w:val="left"/>
      <w:pPr>
        <w:ind w:left="2155" w:hanging="723"/>
      </w:pPr>
      <w:rPr>
        <w:rFonts w:hint="default"/>
        <w:lang w:val="en-US" w:eastAsia="en-US" w:bidi="ar-SA"/>
      </w:rPr>
    </w:lvl>
    <w:lvl w:ilvl="5" w:tplc="8DC09BCA">
      <w:numFmt w:val="bullet"/>
      <w:lvlText w:val="•"/>
      <w:lvlJc w:val="left"/>
      <w:pPr>
        <w:ind w:left="2669" w:hanging="723"/>
      </w:pPr>
      <w:rPr>
        <w:rFonts w:hint="default"/>
        <w:lang w:val="en-US" w:eastAsia="en-US" w:bidi="ar-SA"/>
      </w:rPr>
    </w:lvl>
    <w:lvl w:ilvl="6" w:tplc="45263D1E">
      <w:numFmt w:val="bullet"/>
      <w:lvlText w:val="•"/>
      <w:lvlJc w:val="left"/>
      <w:pPr>
        <w:ind w:left="3182" w:hanging="723"/>
      </w:pPr>
      <w:rPr>
        <w:rFonts w:hint="default"/>
        <w:lang w:val="en-US" w:eastAsia="en-US" w:bidi="ar-SA"/>
      </w:rPr>
    </w:lvl>
    <w:lvl w:ilvl="7" w:tplc="0C1A970C">
      <w:numFmt w:val="bullet"/>
      <w:lvlText w:val="•"/>
      <w:lvlJc w:val="left"/>
      <w:pPr>
        <w:ind w:left="3696" w:hanging="723"/>
      </w:pPr>
      <w:rPr>
        <w:rFonts w:hint="default"/>
        <w:lang w:val="en-US" w:eastAsia="en-US" w:bidi="ar-SA"/>
      </w:rPr>
    </w:lvl>
    <w:lvl w:ilvl="8" w:tplc="24DEDECA">
      <w:numFmt w:val="bullet"/>
      <w:lvlText w:val="•"/>
      <w:lvlJc w:val="left"/>
      <w:pPr>
        <w:ind w:left="4210" w:hanging="723"/>
      </w:pPr>
      <w:rPr>
        <w:rFonts w:hint="default"/>
        <w:lang w:val="en-US" w:eastAsia="en-US" w:bidi="ar-SA"/>
      </w:rPr>
    </w:lvl>
  </w:abstractNum>
  <w:abstractNum w:abstractNumId="14" w15:restartNumberingAfterBreak="0">
    <w:nsid w:val="3A8E1787"/>
    <w:multiLevelType w:val="hybridMultilevel"/>
    <w:tmpl w:val="91588336"/>
    <w:lvl w:ilvl="0" w:tplc="39ACFF72">
      <w:start w:val="1"/>
      <w:numFmt w:val="lowerLetter"/>
      <w:lvlText w:val="(%1)"/>
      <w:lvlJc w:val="left"/>
      <w:pPr>
        <w:ind w:left="107" w:hanging="394"/>
        <w:jc w:val="left"/>
      </w:pPr>
      <w:rPr>
        <w:rFonts w:ascii="Arial MT" w:eastAsia="Arial MT" w:hAnsi="Arial MT" w:cs="Arial MT" w:hint="default"/>
        <w:b w:val="0"/>
        <w:bCs w:val="0"/>
        <w:i w:val="0"/>
        <w:iCs w:val="0"/>
        <w:spacing w:val="0"/>
        <w:w w:val="100"/>
        <w:sz w:val="22"/>
        <w:szCs w:val="22"/>
        <w:lang w:val="en-US" w:eastAsia="en-US" w:bidi="ar-SA"/>
      </w:rPr>
    </w:lvl>
    <w:lvl w:ilvl="1" w:tplc="4F6C7198">
      <w:numFmt w:val="bullet"/>
      <w:lvlText w:val="•"/>
      <w:lvlJc w:val="left"/>
      <w:pPr>
        <w:ind w:left="613" w:hanging="394"/>
      </w:pPr>
      <w:rPr>
        <w:rFonts w:hint="default"/>
        <w:lang w:val="en-US" w:eastAsia="en-US" w:bidi="ar-SA"/>
      </w:rPr>
    </w:lvl>
    <w:lvl w:ilvl="2" w:tplc="55DA08AA">
      <w:numFmt w:val="bullet"/>
      <w:lvlText w:val="•"/>
      <w:lvlJc w:val="left"/>
      <w:pPr>
        <w:ind w:left="1127" w:hanging="394"/>
      </w:pPr>
      <w:rPr>
        <w:rFonts w:hint="default"/>
        <w:lang w:val="en-US" w:eastAsia="en-US" w:bidi="ar-SA"/>
      </w:rPr>
    </w:lvl>
    <w:lvl w:ilvl="3" w:tplc="A9AA81FA">
      <w:numFmt w:val="bullet"/>
      <w:lvlText w:val="•"/>
      <w:lvlJc w:val="left"/>
      <w:pPr>
        <w:ind w:left="1641" w:hanging="394"/>
      </w:pPr>
      <w:rPr>
        <w:rFonts w:hint="default"/>
        <w:lang w:val="en-US" w:eastAsia="en-US" w:bidi="ar-SA"/>
      </w:rPr>
    </w:lvl>
    <w:lvl w:ilvl="4" w:tplc="FC362B70">
      <w:numFmt w:val="bullet"/>
      <w:lvlText w:val="•"/>
      <w:lvlJc w:val="left"/>
      <w:pPr>
        <w:ind w:left="2155" w:hanging="394"/>
      </w:pPr>
      <w:rPr>
        <w:rFonts w:hint="default"/>
        <w:lang w:val="en-US" w:eastAsia="en-US" w:bidi="ar-SA"/>
      </w:rPr>
    </w:lvl>
    <w:lvl w:ilvl="5" w:tplc="DC3C703E">
      <w:numFmt w:val="bullet"/>
      <w:lvlText w:val="•"/>
      <w:lvlJc w:val="left"/>
      <w:pPr>
        <w:ind w:left="2669" w:hanging="394"/>
      </w:pPr>
      <w:rPr>
        <w:rFonts w:hint="default"/>
        <w:lang w:val="en-US" w:eastAsia="en-US" w:bidi="ar-SA"/>
      </w:rPr>
    </w:lvl>
    <w:lvl w:ilvl="6" w:tplc="8AC08376">
      <w:numFmt w:val="bullet"/>
      <w:lvlText w:val="•"/>
      <w:lvlJc w:val="left"/>
      <w:pPr>
        <w:ind w:left="3182" w:hanging="394"/>
      </w:pPr>
      <w:rPr>
        <w:rFonts w:hint="default"/>
        <w:lang w:val="en-US" w:eastAsia="en-US" w:bidi="ar-SA"/>
      </w:rPr>
    </w:lvl>
    <w:lvl w:ilvl="7" w:tplc="DB7A9710">
      <w:numFmt w:val="bullet"/>
      <w:lvlText w:val="•"/>
      <w:lvlJc w:val="left"/>
      <w:pPr>
        <w:ind w:left="3696" w:hanging="394"/>
      </w:pPr>
      <w:rPr>
        <w:rFonts w:hint="default"/>
        <w:lang w:val="en-US" w:eastAsia="en-US" w:bidi="ar-SA"/>
      </w:rPr>
    </w:lvl>
    <w:lvl w:ilvl="8" w:tplc="C19C37E0">
      <w:numFmt w:val="bullet"/>
      <w:lvlText w:val="•"/>
      <w:lvlJc w:val="left"/>
      <w:pPr>
        <w:ind w:left="4210" w:hanging="394"/>
      </w:pPr>
      <w:rPr>
        <w:rFonts w:hint="default"/>
        <w:lang w:val="en-US" w:eastAsia="en-US" w:bidi="ar-SA"/>
      </w:rPr>
    </w:lvl>
  </w:abstractNum>
  <w:abstractNum w:abstractNumId="15" w15:restartNumberingAfterBreak="0">
    <w:nsid w:val="3A923FE3"/>
    <w:multiLevelType w:val="hybridMultilevel"/>
    <w:tmpl w:val="5670A000"/>
    <w:lvl w:ilvl="0" w:tplc="86CCDDFE">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DDF493F2">
      <w:numFmt w:val="bullet"/>
      <w:lvlText w:val="•"/>
      <w:lvlJc w:val="left"/>
      <w:pPr>
        <w:ind w:left="613" w:hanging="723"/>
      </w:pPr>
      <w:rPr>
        <w:rFonts w:hint="default"/>
        <w:lang w:val="en-US" w:eastAsia="en-US" w:bidi="ar-SA"/>
      </w:rPr>
    </w:lvl>
    <w:lvl w:ilvl="2" w:tplc="3D58C818">
      <w:numFmt w:val="bullet"/>
      <w:lvlText w:val="•"/>
      <w:lvlJc w:val="left"/>
      <w:pPr>
        <w:ind w:left="1127" w:hanging="723"/>
      </w:pPr>
      <w:rPr>
        <w:rFonts w:hint="default"/>
        <w:lang w:val="en-US" w:eastAsia="en-US" w:bidi="ar-SA"/>
      </w:rPr>
    </w:lvl>
    <w:lvl w:ilvl="3" w:tplc="EB38729E">
      <w:numFmt w:val="bullet"/>
      <w:lvlText w:val="•"/>
      <w:lvlJc w:val="left"/>
      <w:pPr>
        <w:ind w:left="1641" w:hanging="723"/>
      </w:pPr>
      <w:rPr>
        <w:rFonts w:hint="default"/>
        <w:lang w:val="en-US" w:eastAsia="en-US" w:bidi="ar-SA"/>
      </w:rPr>
    </w:lvl>
    <w:lvl w:ilvl="4" w:tplc="9CBA0FC8">
      <w:numFmt w:val="bullet"/>
      <w:lvlText w:val="•"/>
      <w:lvlJc w:val="left"/>
      <w:pPr>
        <w:ind w:left="2155" w:hanging="723"/>
      </w:pPr>
      <w:rPr>
        <w:rFonts w:hint="default"/>
        <w:lang w:val="en-US" w:eastAsia="en-US" w:bidi="ar-SA"/>
      </w:rPr>
    </w:lvl>
    <w:lvl w:ilvl="5" w:tplc="F1527BE2">
      <w:numFmt w:val="bullet"/>
      <w:lvlText w:val="•"/>
      <w:lvlJc w:val="left"/>
      <w:pPr>
        <w:ind w:left="2669" w:hanging="723"/>
      </w:pPr>
      <w:rPr>
        <w:rFonts w:hint="default"/>
        <w:lang w:val="en-US" w:eastAsia="en-US" w:bidi="ar-SA"/>
      </w:rPr>
    </w:lvl>
    <w:lvl w:ilvl="6" w:tplc="02DADBC6">
      <w:numFmt w:val="bullet"/>
      <w:lvlText w:val="•"/>
      <w:lvlJc w:val="left"/>
      <w:pPr>
        <w:ind w:left="3182" w:hanging="723"/>
      </w:pPr>
      <w:rPr>
        <w:rFonts w:hint="default"/>
        <w:lang w:val="en-US" w:eastAsia="en-US" w:bidi="ar-SA"/>
      </w:rPr>
    </w:lvl>
    <w:lvl w:ilvl="7" w:tplc="E2740290">
      <w:numFmt w:val="bullet"/>
      <w:lvlText w:val="•"/>
      <w:lvlJc w:val="left"/>
      <w:pPr>
        <w:ind w:left="3696" w:hanging="723"/>
      </w:pPr>
      <w:rPr>
        <w:rFonts w:hint="default"/>
        <w:lang w:val="en-US" w:eastAsia="en-US" w:bidi="ar-SA"/>
      </w:rPr>
    </w:lvl>
    <w:lvl w:ilvl="8" w:tplc="B28A0A56">
      <w:numFmt w:val="bullet"/>
      <w:lvlText w:val="•"/>
      <w:lvlJc w:val="left"/>
      <w:pPr>
        <w:ind w:left="4210" w:hanging="723"/>
      </w:pPr>
      <w:rPr>
        <w:rFonts w:hint="default"/>
        <w:lang w:val="en-US" w:eastAsia="en-US" w:bidi="ar-SA"/>
      </w:rPr>
    </w:lvl>
  </w:abstractNum>
  <w:abstractNum w:abstractNumId="16" w15:restartNumberingAfterBreak="0">
    <w:nsid w:val="3D3010D9"/>
    <w:multiLevelType w:val="hybridMultilevel"/>
    <w:tmpl w:val="17740592"/>
    <w:lvl w:ilvl="0" w:tplc="1C60FEB8">
      <w:start w:val="7"/>
      <w:numFmt w:val="lowerLetter"/>
      <w:lvlText w:val="(%1)"/>
      <w:lvlJc w:val="left"/>
      <w:pPr>
        <w:ind w:left="107" w:hanging="723"/>
        <w:jc w:val="left"/>
      </w:pPr>
      <w:rPr>
        <w:rFonts w:ascii="Arial MT" w:eastAsia="Arial MT" w:hAnsi="Arial MT" w:cs="Arial MT" w:hint="default"/>
        <w:b w:val="0"/>
        <w:bCs w:val="0"/>
        <w:i w:val="0"/>
        <w:iCs w:val="0"/>
        <w:spacing w:val="0"/>
        <w:w w:val="100"/>
        <w:sz w:val="22"/>
        <w:szCs w:val="22"/>
        <w:lang w:val="en-US" w:eastAsia="en-US" w:bidi="ar-SA"/>
      </w:rPr>
    </w:lvl>
    <w:lvl w:ilvl="1" w:tplc="7CF89DC6">
      <w:numFmt w:val="bullet"/>
      <w:lvlText w:val="•"/>
      <w:lvlJc w:val="left"/>
      <w:pPr>
        <w:ind w:left="595" w:hanging="723"/>
      </w:pPr>
      <w:rPr>
        <w:rFonts w:hint="default"/>
        <w:lang w:val="en-US" w:eastAsia="en-US" w:bidi="ar-SA"/>
      </w:rPr>
    </w:lvl>
    <w:lvl w:ilvl="2" w:tplc="28D86D94">
      <w:numFmt w:val="bullet"/>
      <w:lvlText w:val="•"/>
      <w:lvlJc w:val="left"/>
      <w:pPr>
        <w:ind w:left="1091" w:hanging="723"/>
      </w:pPr>
      <w:rPr>
        <w:rFonts w:hint="default"/>
        <w:lang w:val="en-US" w:eastAsia="en-US" w:bidi="ar-SA"/>
      </w:rPr>
    </w:lvl>
    <w:lvl w:ilvl="3" w:tplc="63B482DC">
      <w:numFmt w:val="bullet"/>
      <w:lvlText w:val="•"/>
      <w:lvlJc w:val="left"/>
      <w:pPr>
        <w:ind w:left="1586" w:hanging="723"/>
      </w:pPr>
      <w:rPr>
        <w:rFonts w:hint="default"/>
        <w:lang w:val="en-US" w:eastAsia="en-US" w:bidi="ar-SA"/>
      </w:rPr>
    </w:lvl>
    <w:lvl w:ilvl="4" w:tplc="98A0E130">
      <w:numFmt w:val="bullet"/>
      <w:lvlText w:val="•"/>
      <w:lvlJc w:val="left"/>
      <w:pPr>
        <w:ind w:left="2082" w:hanging="723"/>
      </w:pPr>
      <w:rPr>
        <w:rFonts w:hint="default"/>
        <w:lang w:val="en-US" w:eastAsia="en-US" w:bidi="ar-SA"/>
      </w:rPr>
    </w:lvl>
    <w:lvl w:ilvl="5" w:tplc="9F449E24">
      <w:numFmt w:val="bullet"/>
      <w:lvlText w:val="•"/>
      <w:lvlJc w:val="left"/>
      <w:pPr>
        <w:ind w:left="2577" w:hanging="723"/>
      </w:pPr>
      <w:rPr>
        <w:rFonts w:hint="default"/>
        <w:lang w:val="en-US" w:eastAsia="en-US" w:bidi="ar-SA"/>
      </w:rPr>
    </w:lvl>
    <w:lvl w:ilvl="6" w:tplc="5E08C6D6">
      <w:numFmt w:val="bullet"/>
      <w:lvlText w:val="•"/>
      <w:lvlJc w:val="left"/>
      <w:pPr>
        <w:ind w:left="3073" w:hanging="723"/>
      </w:pPr>
      <w:rPr>
        <w:rFonts w:hint="default"/>
        <w:lang w:val="en-US" w:eastAsia="en-US" w:bidi="ar-SA"/>
      </w:rPr>
    </w:lvl>
    <w:lvl w:ilvl="7" w:tplc="AB08C29E">
      <w:numFmt w:val="bullet"/>
      <w:lvlText w:val="•"/>
      <w:lvlJc w:val="left"/>
      <w:pPr>
        <w:ind w:left="3568" w:hanging="723"/>
      </w:pPr>
      <w:rPr>
        <w:rFonts w:hint="default"/>
        <w:lang w:val="en-US" w:eastAsia="en-US" w:bidi="ar-SA"/>
      </w:rPr>
    </w:lvl>
    <w:lvl w:ilvl="8" w:tplc="E2F215FA">
      <w:numFmt w:val="bullet"/>
      <w:lvlText w:val="•"/>
      <w:lvlJc w:val="left"/>
      <w:pPr>
        <w:ind w:left="4064" w:hanging="723"/>
      </w:pPr>
      <w:rPr>
        <w:rFonts w:hint="default"/>
        <w:lang w:val="en-US" w:eastAsia="en-US" w:bidi="ar-SA"/>
      </w:rPr>
    </w:lvl>
  </w:abstractNum>
  <w:abstractNum w:abstractNumId="17" w15:restartNumberingAfterBreak="0">
    <w:nsid w:val="41F63F24"/>
    <w:multiLevelType w:val="hybridMultilevel"/>
    <w:tmpl w:val="306AC1AA"/>
    <w:lvl w:ilvl="0" w:tplc="4050A89E">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5704CEFC">
      <w:numFmt w:val="bullet"/>
      <w:lvlText w:val="•"/>
      <w:lvlJc w:val="left"/>
      <w:pPr>
        <w:ind w:left="613" w:hanging="723"/>
      </w:pPr>
      <w:rPr>
        <w:rFonts w:hint="default"/>
        <w:lang w:val="en-US" w:eastAsia="en-US" w:bidi="ar-SA"/>
      </w:rPr>
    </w:lvl>
    <w:lvl w:ilvl="2" w:tplc="52866B00">
      <w:numFmt w:val="bullet"/>
      <w:lvlText w:val="•"/>
      <w:lvlJc w:val="left"/>
      <w:pPr>
        <w:ind w:left="1127" w:hanging="723"/>
      </w:pPr>
      <w:rPr>
        <w:rFonts w:hint="default"/>
        <w:lang w:val="en-US" w:eastAsia="en-US" w:bidi="ar-SA"/>
      </w:rPr>
    </w:lvl>
    <w:lvl w:ilvl="3" w:tplc="65A25B5C">
      <w:numFmt w:val="bullet"/>
      <w:lvlText w:val="•"/>
      <w:lvlJc w:val="left"/>
      <w:pPr>
        <w:ind w:left="1641" w:hanging="723"/>
      </w:pPr>
      <w:rPr>
        <w:rFonts w:hint="default"/>
        <w:lang w:val="en-US" w:eastAsia="en-US" w:bidi="ar-SA"/>
      </w:rPr>
    </w:lvl>
    <w:lvl w:ilvl="4" w:tplc="5DAAC37A">
      <w:numFmt w:val="bullet"/>
      <w:lvlText w:val="•"/>
      <w:lvlJc w:val="left"/>
      <w:pPr>
        <w:ind w:left="2155" w:hanging="723"/>
      </w:pPr>
      <w:rPr>
        <w:rFonts w:hint="default"/>
        <w:lang w:val="en-US" w:eastAsia="en-US" w:bidi="ar-SA"/>
      </w:rPr>
    </w:lvl>
    <w:lvl w:ilvl="5" w:tplc="BD1C91B2">
      <w:numFmt w:val="bullet"/>
      <w:lvlText w:val="•"/>
      <w:lvlJc w:val="left"/>
      <w:pPr>
        <w:ind w:left="2669" w:hanging="723"/>
      </w:pPr>
      <w:rPr>
        <w:rFonts w:hint="default"/>
        <w:lang w:val="en-US" w:eastAsia="en-US" w:bidi="ar-SA"/>
      </w:rPr>
    </w:lvl>
    <w:lvl w:ilvl="6" w:tplc="CE3690CE">
      <w:numFmt w:val="bullet"/>
      <w:lvlText w:val="•"/>
      <w:lvlJc w:val="left"/>
      <w:pPr>
        <w:ind w:left="3182" w:hanging="723"/>
      </w:pPr>
      <w:rPr>
        <w:rFonts w:hint="default"/>
        <w:lang w:val="en-US" w:eastAsia="en-US" w:bidi="ar-SA"/>
      </w:rPr>
    </w:lvl>
    <w:lvl w:ilvl="7" w:tplc="DA2C887A">
      <w:numFmt w:val="bullet"/>
      <w:lvlText w:val="•"/>
      <w:lvlJc w:val="left"/>
      <w:pPr>
        <w:ind w:left="3696" w:hanging="723"/>
      </w:pPr>
      <w:rPr>
        <w:rFonts w:hint="default"/>
        <w:lang w:val="en-US" w:eastAsia="en-US" w:bidi="ar-SA"/>
      </w:rPr>
    </w:lvl>
    <w:lvl w:ilvl="8" w:tplc="4700322C">
      <w:numFmt w:val="bullet"/>
      <w:lvlText w:val="•"/>
      <w:lvlJc w:val="left"/>
      <w:pPr>
        <w:ind w:left="4210" w:hanging="723"/>
      </w:pPr>
      <w:rPr>
        <w:rFonts w:hint="default"/>
        <w:lang w:val="en-US" w:eastAsia="en-US" w:bidi="ar-SA"/>
      </w:rPr>
    </w:lvl>
  </w:abstractNum>
  <w:abstractNum w:abstractNumId="18" w15:restartNumberingAfterBreak="0">
    <w:nsid w:val="41F649B3"/>
    <w:multiLevelType w:val="hybridMultilevel"/>
    <w:tmpl w:val="202C9B12"/>
    <w:lvl w:ilvl="0" w:tplc="832CCF26">
      <w:start w:val="1"/>
      <w:numFmt w:val="lowerLetter"/>
      <w:lvlText w:val="(%1)"/>
      <w:lvlJc w:val="left"/>
      <w:pPr>
        <w:ind w:left="438" w:hanging="334"/>
        <w:jc w:val="left"/>
      </w:pPr>
      <w:rPr>
        <w:rFonts w:ascii="Arial MT" w:eastAsia="Arial MT" w:hAnsi="Arial MT" w:cs="Arial MT" w:hint="default"/>
        <w:b w:val="0"/>
        <w:bCs w:val="0"/>
        <w:i w:val="0"/>
        <w:iCs w:val="0"/>
        <w:spacing w:val="0"/>
        <w:w w:val="100"/>
        <w:sz w:val="22"/>
        <w:szCs w:val="22"/>
        <w:lang w:val="en-US" w:eastAsia="en-US" w:bidi="ar-SA"/>
      </w:rPr>
    </w:lvl>
    <w:lvl w:ilvl="1" w:tplc="9BB86C8A">
      <w:numFmt w:val="bullet"/>
      <w:lvlText w:val="•"/>
      <w:lvlJc w:val="left"/>
      <w:pPr>
        <w:ind w:left="901" w:hanging="334"/>
      </w:pPr>
      <w:rPr>
        <w:rFonts w:hint="default"/>
        <w:lang w:val="en-US" w:eastAsia="en-US" w:bidi="ar-SA"/>
      </w:rPr>
    </w:lvl>
    <w:lvl w:ilvl="2" w:tplc="501CAEA0">
      <w:numFmt w:val="bullet"/>
      <w:lvlText w:val="•"/>
      <w:lvlJc w:val="left"/>
      <w:pPr>
        <w:ind w:left="1363" w:hanging="334"/>
      </w:pPr>
      <w:rPr>
        <w:rFonts w:hint="default"/>
        <w:lang w:val="en-US" w:eastAsia="en-US" w:bidi="ar-SA"/>
      </w:rPr>
    </w:lvl>
    <w:lvl w:ilvl="3" w:tplc="CF00DCAA">
      <w:numFmt w:val="bullet"/>
      <w:lvlText w:val="•"/>
      <w:lvlJc w:val="left"/>
      <w:pPr>
        <w:ind w:left="1824" w:hanging="334"/>
      </w:pPr>
      <w:rPr>
        <w:rFonts w:hint="default"/>
        <w:lang w:val="en-US" w:eastAsia="en-US" w:bidi="ar-SA"/>
      </w:rPr>
    </w:lvl>
    <w:lvl w:ilvl="4" w:tplc="00BEBC38">
      <w:numFmt w:val="bullet"/>
      <w:lvlText w:val="•"/>
      <w:lvlJc w:val="left"/>
      <w:pPr>
        <w:ind w:left="2286" w:hanging="334"/>
      </w:pPr>
      <w:rPr>
        <w:rFonts w:hint="default"/>
        <w:lang w:val="en-US" w:eastAsia="en-US" w:bidi="ar-SA"/>
      </w:rPr>
    </w:lvl>
    <w:lvl w:ilvl="5" w:tplc="2CB21968">
      <w:numFmt w:val="bullet"/>
      <w:lvlText w:val="•"/>
      <w:lvlJc w:val="left"/>
      <w:pPr>
        <w:ind w:left="2747" w:hanging="334"/>
      </w:pPr>
      <w:rPr>
        <w:rFonts w:hint="default"/>
        <w:lang w:val="en-US" w:eastAsia="en-US" w:bidi="ar-SA"/>
      </w:rPr>
    </w:lvl>
    <w:lvl w:ilvl="6" w:tplc="F9D021F0">
      <w:numFmt w:val="bullet"/>
      <w:lvlText w:val="•"/>
      <w:lvlJc w:val="left"/>
      <w:pPr>
        <w:ind w:left="3209" w:hanging="334"/>
      </w:pPr>
      <w:rPr>
        <w:rFonts w:hint="default"/>
        <w:lang w:val="en-US" w:eastAsia="en-US" w:bidi="ar-SA"/>
      </w:rPr>
    </w:lvl>
    <w:lvl w:ilvl="7" w:tplc="354CF970">
      <w:numFmt w:val="bullet"/>
      <w:lvlText w:val="•"/>
      <w:lvlJc w:val="left"/>
      <w:pPr>
        <w:ind w:left="3670" w:hanging="334"/>
      </w:pPr>
      <w:rPr>
        <w:rFonts w:hint="default"/>
        <w:lang w:val="en-US" w:eastAsia="en-US" w:bidi="ar-SA"/>
      </w:rPr>
    </w:lvl>
    <w:lvl w:ilvl="8" w:tplc="E668E57C">
      <w:numFmt w:val="bullet"/>
      <w:lvlText w:val="•"/>
      <w:lvlJc w:val="left"/>
      <w:pPr>
        <w:ind w:left="4132" w:hanging="334"/>
      </w:pPr>
      <w:rPr>
        <w:rFonts w:hint="default"/>
        <w:lang w:val="en-US" w:eastAsia="en-US" w:bidi="ar-SA"/>
      </w:rPr>
    </w:lvl>
  </w:abstractNum>
  <w:abstractNum w:abstractNumId="19" w15:restartNumberingAfterBreak="0">
    <w:nsid w:val="446B0425"/>
    <w:multiLevelType w:val="multilevel"/>
    <w:tmpl w:val="47889868"/>
    <w:lvl w:ilvl="0">
      <w:start w:val="1"/>
      <w:numFmt w:val="decimal"/>
      <w:lvlText w:val="%1."/>
      <w:lvlJc w:val="left"/>
      <w:pPr>
        <w:ind w:left="693" w:hanging="248"/>
        <w:jc w:val="left"/>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1168" w:hanging="370"/>
        <w:jc w:val="left"/>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2166" w:hanging="370"/>
      </w:pPr>
      <w:rPr>
        <w:rFonts w:hint="default"/>
        <w:lang w:val="en-US" w:eastAsia="en-US" w:bidi="ar-SA"/>
      </w:rPr>
    </w:lvl>
    <w:lvl w:ilvl="3">
      <w:numFmt w:val="bullet"/>
      <w:lvlText w:val="•"/>
      <w:lvlJc w:val="left"/>
      <w:pPr>
        <w:ind w:left="3173" w:hanging="370"/>
      </w:pPr>
      <w:rPr>
        <w:rFonts w:hint="default"/>
        <w:lang w:val="en-US" w:eastAsia="en-US" w:bidi="ar-SA"/>
      </w:rPr>
    </w:lvl>
    <w:lvl w:ilvl="4">
      <w:numFmt w:val="bullet"/>
      <w:lvlText w:val="•"/>
      <w:lvlJc w:val="left"/>
      <w:pPr>
        <w:ind w:left="4180" w:hanging="370"/>
      </w:pPr>
      <w:rPr>
        <w:rFonts w:hint="default"/>
        <w:lang w:val="en-US" w:eastAsia="en-US" w:bidi="ar-SA"/>
      </w:rPr>
    </w:lvl>
    <w:lvl w:ilvl="5">
      <w:numFmt w:val="bullet"/>
      <w:lvlText w:val="•"/>
      <w:lvlJc w:val="left"/>
      <w:pPr>
        <w:ind w:left="5187" w:hanging="370"/>
      </w:pPr>
      <w:rPr>
        <w:rFonts w:hint="default"/>
        <w:lang w:val="en-US" w:eastAsia="en-US" w:bidi="ar-SA"/>
      </w:rPr>
    </w:lvl>
    <w:lvl w:ilvl="6">
      <w:numFmt w:val="bullet"/>
      <w:lvlText w:val="•"/>
      <w:lvlJc w:val="left"/>
      <w:pPr>
        <w:ind w:left="6193" w:hanging="370"/>
      </w:pPr>
      <w:rPr>
        <w:rFonts w:hint="default"/>
        <w:lang w:val="en-US" w:eastAsia="en-US" w:bidi="ar-SA"/>
      </w:rPr>
    </w:lvl>
    <w:lvl w:ilvl="7">
      <w:numFmt w:val="bullet"/>
      <w:lvlText w:val="•"/>
      <w:lvlJc w:val="left"/>
      <w:pPr>
        <w:ind w:left="7200" w:hanging="370"/>
      </w:pPr>
      <w:rPr>
        <w:rFonts w:hint="default"/>
        <w:lang w:val="en-US" w:eastAsia="en-US" w:bidi="ar-SA"/>
      </w:rPr>
    </w:lvl>
    <w:lvl w:ilvl="8">
      <w:numFmt w:val="bullet"/>
      <w:lvlText w:val="•"/>
      <w:lvlJc w:val="left"/>
      <w:pPr>
        <w:ind w:left="8207" w:hanging="370"/>
      </w:pPr>
      <w:rPr>
        <w:rFonts w:hint="default"/>
        <w:lang w:val="en-US" w:eastAsia="en-US" w:bidi="ar-SA"/>
      </w:rPr>
    </w:lvl>
  </w:abstractNum>
  <w:abstractNum w:abstractNumId="20" w15:restartNumberingAfterBreak="0">
    <w:nsid w:val="46EE5980"/>
    <w:multiLevelType w:val="hybridMultilevel"/>
    <w:tmpl w:val="82BE1870"/>
    <w:lvl w:ilvl="0" w:tplc="05840F6E">
      <w:numFmt w:val="bullet"/>
      <w:lvlText w:val="●"/>
      <w:lvlJc w:val="left"/>
      <w:pPr>
        <w:ind w:left="448" w:hanging="723"/>
      </w:pPr>
      <w:rPr>
        <w:rFonts w:ascii="Arial MT" w:eastAsia="Arial MT" w:hAnsi="Arial MT" w:cs="Arial MT" w:hint="default"/>
        <w:b w:val="0"/>
        <w:bCs w:val="0"/>
        <w:i w:val="0"/>
        <w:iCs w:val="0"/>
        <w:spacing w:val="0"/>
        <w:w w:val="60"/>
        <w:sz w:val="22"/>
        <w:szCs w:val="22"/>
        <w:lang w:val="en-US" w:eastAsia="en-US" w:bidi="ar-SA"/>
      </w:rPr>
    </w:lvl>
    <w:lvl w:ilvl="1" w:tplc="765E73B2">
      <w:numFmt w:val="bullet"/>
      <w:lvlText w:val="•"/>
      <w:lvlJc w:val="left"/>
      <w:pPr>
        <w:ind w:left="1418" w:hanging="723"/>
      </w:pPr>
      <w:rPr>
        <w:rFonts w:hint="default"/>
        <w:lang w:val="en-US" w:eastAsia="en-US" w:bidi="ar-SA"/>
      </w:rPr>
    </w:lvl>
    <w:lvl w:ilvl="2" w:tplc="FF7620E8">
      <w:numFmt w:val="bullet"/>
      <w:lvlText w:val="•"/>
      <w:lvlJc w:val="left"/>
      <w:pPr>
        <w:ind w:left="2396" w:hanging="723"/>
      </w:pPr>
      <w:rPr>
        <w:rFonts w:hint="default"/>
        <w:lang w:val="en-US" w:eastAsia="en-US" w:bidi="ar-SA"/>
      </w:rPr>
    </w:lvl>
    <w:lvl w:ilvl="3" w:tplc="C8C6FBF6">
      <w:numFmt w:val="bullet"/>
      <w:lvlText w:val="•"/>
      <w:lvlJc w:val="left"/>
      <w:pPr>
        <w:ind w:left="3374" w:hanging="723"/>
      </w:pPr>
      <w:rPr>
        <w:rFonts w:hint="default"/>
        <w:lang w:val="en-US" w:eastAsia="en-US" w:bidi="ar-SA"/>
      </w:rPr>
    </w:lvl>
    <w:lvl w:ilvl="4" w:tplc="BC6CEF10">
      <w:numFmt w:val="bullet"/>
      <w:lvlText w:val="•"/>
      <w:lvlJc w:val="left"/>
      <w:pPr>
        <w:ind w:left="4352" w:hanging="723"/>
      </w:pPr>
      <w:rPr>
        <w:rFonts w:hint="default"/>
        <w:lang w:val="en-US" w:eastAsia="en-US" w:bidi="ar-SA"/>
      </w:rPr>
    </w:lvl>
    <w:lvl w:ilvl="5" w:tplc="F060316C">
      <w:numFmt w:val="bullet"/>
      <w:lvlText w:val="•"/>
      <w:lvlJc w:val="left"/>
      <w:pPr>
        <w:ind w:left="5330" w:hanging="723"/>
      </w:pPr>
      <w:rPr>
        <w:rFonts w:hint="default"/>
        <w:lang w:val="en-US" w:eastAsia="en-US" w:bidi="ar-SA"/>
      </w:rPr>
    </w:lvl>
    <w:lvl w:ilvl="6" w:tplc="8C147240">
      <w:numFmt w:val="bullet"/>
      <w:lvlText w:val="•"/>
      <w:lvlJc w:val="left"/>
      <w:pPr>
        <w:ind w:left="6308" w:hanging="723"/>
      </w:pPr>
      <w:rPr>
        <w:rFonts w:hint="default"/>
        <w:lang w:val="en-US" w:eastAsia="en-US" w:bidi="ar-SA"/>
      </w:rPr>
    </w:lvl>
    <w:lvl w:ilvl="7" w:tplc="7E54BE96">
      <w:numFmt w:val="bullet"/>
      <w:lvlText w:val="•"/>
      <w:lvlJc w:val="left"/>
      <w:pPr>
        <w:ind w:left="7286" w:hanging="723"/>
      </w:pPr>
      <w:rPr>
        <w:rFonts w:hint="default"/>
        <w:lang w:val="en-US" w:eastAsia="en-US" w:bidi="ar-SA"/>
      </w:rPr>
    </w:lvl>
    <w:lvl w:ilvl="8" w:tplc="397CD7BA">
      <w:numFmt w:val="bullet"/>
      <w:lvlText w:val="•"/>
      <w:lvlJc w:val="left"/>
      <w:pPr>
        <w:ind w:left="8264" w:hanging="723"/>
      </w:pPr>
      <w:rPr>
        <w:rFonts w:hint="default"/>
        <w:lang w:val="en-US" w:eastAsia="en-US" w:bidi="ar-SA"/>
      </w:rPr>
    </w:lvl>
  </w:abstractNum>
  <w:abstractNum w:abstractNumId="21" w15:restartNumberingAfterBreak="0">
    <w:nsid w:val="4C010EA2"/>
    <w:multiLevelType w:val="hybridMultilevel"/>
    <w:tmpl w:val="2A544890"/>
    <w:lvl w:ilvl="0" w:tplc="1908BA5E">
      <w:numFmt w:val="bullet"/>
      <w:lvlText w:val="●"/>
      <w:lvlJc w:val="left"/>
      <w:pPr>
        <w:ind w:left="448" w:hanging="723"/>
      </w:pPr>
      <w:rPr>
        <w:rFonts w:ascii="Arial MT" w:eastAsia="Arial MT" w:hAnsi="Arial MT" w:cs="Arial MT" w:hint="default"/>
        <w:b w:val="0"/>
        <w:bCs w:val="0"/>
        <w:i w:val="0"/>
        <w:iCs w:val="0"/>
        <w:spacing w:val="0"/>
        <w:w w:val="60"/>
        <w:sz w:val="22"/>
        <w:szCs w:val="22"/>
        <w:lang w:val="en-US" w:eastAsia="en-US" w:bidi="ar-SA"/>
      </w:rPr>
    </w:lvl>
    <w:lvl w:ilvl="1" w:tplc="2DAA1ED8">
      <w:numFmt w:val="bullet"/>
      <w:lvlText w:val="•"/>
      <w:lvlJc w:val="left"/>
      <w:pPr>
        <w:ind w:left="1418" w:hanging="723"/>
      </w:pPr>
      <w:rPr>
        <w:rFonts w:hint="default"/>
        <w:lang w:val="en-US" w:eastAsia="en-US" w:bidi="ar-SA"/>
      </w:rPr>
    </w:lvl>
    <w:lvl w:ilvl="2" w:tplc="A0FEB6BE">
      <w:numFmt w:val="bullet"/>
      <w:lvlText w:val="•"/>
      <w:lvlJc w:val="left"/>
      <w:pPr>
        <w:ind w:left="2396" w:hanging="723"/>
      </w:pPr>
      <w:rPr>
        <w:rFonts w:hint="default"/>
        <w:lang w:val="en-US" w:eastAsia="en-US" w:bidi="ar-SA"/>
      </w:rPr>
    </w:lvl>
    <w:lvl w:ilvl="3" w:tplc="2BDC269E">
      <w:numFmt w:val="bullet"/>
      <w:lvlText w:val="•"/>
      <w:lvlJc w:val="left"/>
      <w:pPr>
        <w:ind w:left="3374" w:hanging="723"/>
      </w:pPr>
      <w:rPr>
        <w:rFonts w:hint="default"/>
        <w:lang w:val="en-US" w:eastAsia="en-US" w:bidi="ar-SA"/>
      </w:rPr>
    </w:lvl>
    <w:lvl w:ilvl="4" w:tplc="EF1C9C20">
      <w:numFmt w:val="bullet"/>
      <w:lvlText w:val="•"/>
      <w:lvlJc w:val="left"/>
      <w:pPr>
        <w:ind w:left="4352" w:hanging="723"/>
      </w:pPr>
      <w:rPr>
        <w:rFonts w:hint="default"/>
        <w:lang w:val="en-US" w:eastAsia="en-US" w:bidi="ar-SA"/>
      </w:rPr>
    </w:lvl>
    <w:lvl w:ilvl="5" w:tplc="293E72B6">
      <w:numFmt w:val="bullet"/>
      <w:lvlText w:val="•"/>
      <w:lvlJc w:val="left"/>
      <w:pPr>
        <w:ind w:left="5330" w:hanging="723"/>
      </w:pPr>
      <w:rPr>
        <w:rFonts w:hint="default"/>
        <w:lang w:val="en-US" w:eastAsia="en-US" w:bidi="ar-SA"/>
      </w:rPr>
    </w:lvl>
    <w:lvl w:ilvl="6" w:tplc="4C70DF8A">
      <w:numFmt w:val="bullet"/>
      <w:lvlText w:val="•"/>
      <w:lvlJc w:val="left"/>
      <w:pPr>
        <w:ind w:left="6308" w:hanging="723"/>
      </w:pPr>
      <w:rPr>
        <w:rFonts w:hint="default"/>
        <w:lang w:val="en-US" w:eastAsia="en-US" w:bidi="ar-SA"/>
      </w:rPr>
    </w:lvl>
    <w:lvl w:ilvl="7" w:tplc="2BC80278">
      <w:numFmt w:val="bullet"/>
      <w:lvlText w:val="•"/>
      <w:lvlJc w:val="left"/>
      <w:pPr>
        <w:ind w:left="7286" w:hanging="723"/>
      </w:pPr>
      <w:rPr>
        <w:rFonts w:hint="default"/>
        <w:lang w:val="en-US" w:eastAsia="en-US" w:bidi="ar-SA"/>
      </w:rPr>
    </w:lvl>
    <w:lvl w:ilvl="8" w:tplc="EF1A4E1E">
      <w:numFmt w:val="bullet"/>
      <w:lvlText w:val="•"/>
      <w:lvlJc w:val="left"/>
      <w:pPr>
        <w:ind w:left="8264" w:hanging="723"/>
      </w:pPr>
      <w:rPr>
        <w:rFonts w:hint="default"/>
        <w:lang w:val="en-US" w:eastAsia="en-US" w:bidi="ar-SA"/>
      </w:rPr>
    </w:lvl>
  </w:abstractNum>
  <w:abstractNum w:abstractNumId="22" w15:restartNumberingAfterBreak="0">
    <w:nsid w:val="4DDE0328"/>
    <w:multiLevelType w:val="multilevel"/>
    <w:tmpl w:val="660A1CBA"/>
    <w:lvl w:ilvl="0">
      <w:start w:val="2"/>
      <w:numFmt w:val="decimal"/>
      <w:lvlText w:val="%1."/>
      <w:lvlJc w:val="left"/>
      <w:pPr>
        <w:ind w:left="758" w:hanging="312"/>
        <w:jc w:val="left"/>
      </w:pPr>
      <w:rPr>
        <w:rFonts w:hint="default"/>
        <w:spacing w:val="0"/>
        <w:w w:val="100"/>
        <w:lang w:val="en-US" w:eastAsia="en-US" w:bidi="ar-SA"/>
      </w:rPr>
    </w:lvl>
    <w:lvl w:ilvl="1">
      <w:start w:val="1"/>
      <w:numFmt w:val="decimal"/>
      <w:lvlText w:val="%1.%2"/>
      <w:lvlJc w:val="left"/>
      <w:pPr>
        <w:ind w:left="808" w:hanging="360"/>
        <w:jc w:val="left"/>
      </w:pPr>
      <w:rPr>
        <w:rFonts w:ascii="Arial MT" w:eastAsia="Arial MT" w:hAnsi="Arial MT" w:cs="Arial MT" w:hint="default"/>
        <w:b w:val="0"/>
        <w:bCs w:val="0"/>
        <w:i w:val="0"/>
        <w:iCs w:val="0"/>
        <w:spacing w:val="-1"/>
        <w:w w:val="100"/>
        <w:sz w:val="22"/>
        <w:szCs w:val="22"/>
        <w:lang w:val="en-US" w:eastAsia="en-US" w:bidi="ar-SA"/>
      </w:rPr>
    </w:lvl>
    <w:lvl w:ilvl="2">
      <w:start w:val="1"/>
      <w:numFmt w:val="lowerLetter"/>
      <w:lvlText w:val="(%3)"/>
      <w:lvlJc w:val="left"/>
      <w:pPr>
        <w:ind w:left="1139" w:hanging="332"/>
        <w:jc w:val="right"/>
      </w:pPr>
      <w:rPr>
        <w:rFonts w:ascii="Arial MT" w:eastAsia="Arial MT" w:hAnsi="Arial MT" w:cs="Arial MT" w:hint="default"/>
        <w:b w:val="0"/>
        <w:bCs w:val="0"/>
        <w:i w:val="0"/>
        <w:iCs w:val="0"/>
        <w:spacing w:val="0"/>
        <w:w w:val="100"/>
        <w:sz w:val="22"/>
        <w:szCs w:val="22"/>
        <w:lang w:val="en-US" w:eastAsia="en-US" w:bidi="ar-SA"/>
      </w:rPr>
    </w:lvl>
    <w:lvl w:ilvl="3">
      <w:start w:val="1"/>
      <w:numFmt w:val="lowerRoman"/>
      <w:lvlText w:val="(%4)"/>
      <w:lvlJc w:val="left"/>
      <w:pPr>
        <w:ind w:left="2032" w:hanging="281"/>
        <w:jc w:val="right"/>
      </w:pPr>
      <w:rPr>
        <w:rFonts w:ascii="Arial MT" w:eastAsia="Arial MT" w:hAnsi="Arial MT" w:cs="Arial MT" w:hint="default"/>
        <w:b w:val="0"/>
        <w:bCs w:val="0"/>
        <w:i w:val="0"/>
        <w:iCs w:val="0"/>
        <w:spacing w:val="-2"/>
        <w:w w:val="100"/>
        <w:sz w:val="22"/>
        <w:szCs w:val="22"/>
        <w:lang w:val="en-US" w:eastAsia="en-US" w:bidi="ar-SA"/>
      </w:rPr>
    </w:lvl>
    <w:lvl w:ilvl="4">
      <w:numFmt w:val="bullet"/>
      <w:lvlText w:val="•"/>
      <w:lvlJc w:val="left"/>
      <w:pPr>
        <w:ind w:left="1140" w:hanging="281"/>
      </w:pPr>
      <w:rPr>
        <w:rFonts w:hint="default"/>
        <w:lang w:val="en-US" w:eastAsia="en-US" w:bidi="ar-SA"/>
      </w:rPr>
    </w:lvl>
    <w:lvl w:ilvl="5">
      <w:numFmt w:val="bullet"/>
      <w:lvlText w:val="•"/>
      <w:lvlJc w:val="left"/>
      <w:pPr>
        <w:ind w:left="1160" w:hanging="281"/>
      </w:pPr>
      <w:rPr>
        <w:rFonts w:hint="default"/>
        <w:lang w:val="en-US" w:eastAsia="en-US" w:bidi="ar-SA"/>
      </w:rPr>
    </w:lvl>
    <w:lvl w:ilvl="6">
      <w:numFmt w:val="bullet"/>
      <w:lvlText w:val="•"/>
      <w:lvlJc w:val="left"/>
      <w:pPr>
        <w:ind w:left="1500" w:hanging="281"/>
      </w:pPr>
      <w:rPr>
        <w:rFonts w:hint="default"/>
        <w:lang w:val="en-US" w:eastAsia="en-US" w:bidi="ar-SA"/>
      </w:rPr>
    </w:lvl>
    <w:lvl w:ilvl="7">
      <w:numFmt w:val="bullet"/>
      <w:lvlText w:val="•"/>
      <w:lvlJc w:val="left"/>
      <w:pPr>
        <w:ind w:left="1880" w:hanging="281"/>
      </w:pPr>
      <w:rPr>
        <w:rFonts w:hint="default"/>
        <w:lang w:val="en-US" w:eastAsia="en-US" w:bidi="ar-SA"/>
      </w:rPr>
    </w:lvl>
    <w:lvl w:ilvl="8">
      <w:numFmt w:val="bullet"/>
      <w:lvlText w:val="•"/>
      <w:lvlJc w:val="left"/>
      <w:pPr>
        <w:ind w:left="2040" w:hanging="281"/>
      </w:pPr>
      <w:rPr>
        <w:rFonts w:hint="default"/>
        <w:lang w:val="en-US" w:eastAsia="en-US" w:bidi="ar-SA"/>
      </w:rPr>
    </w:lvl>
  </w:abstractNum>
  <w:abstractNum w:abstractNumId="23" w15:restartNumberingAfterBreak="0">
    <w:nsid w:val="50B505EF"/>
    <w:multiLevelType w:val="hybridMultilevel"/>
    <w:tmpl w:val="B386D20C"/>
    <w:lvl w:ilvl="0" w:tplc="B554F626">
      <w:numFmt w:val="bullet"/>
      <w:lvlText w:val="●"/>
      <w:lvlJc w:val="left"/>
      <w:pPr>
        <w:ind w:left="448" w:hanging="723"/>
      </w:pPr>
      <w:rPr>
        <w:rFonts w:ascii="Arial MT" w:eastAsia="Arial MT" w:hAnsi="Arial MT" w:cs="Arial MT" w:hint="default"/>
        <w:b w:val="0"/>
        <w:bCs w:val="0"/>
        <w:i w:val="0"/>
        <w:iCs w:val="0"/>
        <w:spacing w:val="0"/>
        <w:w w:val="60"/>
        <w:sz w:val="22"/>
        <w:szCs w:val="22"/>
        <w:lang w:val="en-US" w:eastAsia="en-US" w:bidi="ar-SA"/>
      </w:rPr>
    </w:lvl>
    <w:lvl w:ilvl="1" w:tplc="AD90DA28">
      <w:start w:val="1"/>
      <w:numFmt w:val="lowerLetter"/>
      <w:lvlText w:val="%2."/>
      <w:lvlJc w:val="left"/>
      <w:pPr>
        <w:ind w:left="2135" w:hanging="248"/>
        <w:jc w:val="left"/>
      </w:pPr>
      <w:rPr>
        <w:rFonts w:ascii="Arial MT" w:eastAsia="Arial MT" w:hAnsi="Arial MT" w:cs="Arial MT" w:hint="default"/>
        <w:b w:val="0"/>
        <w:bCs w:val="0"/>
        <w:i w:val="0"/>
        <w:iCs w:val="0"/>
        <w:spacing w:val="-1"/>
        <w:w w:val="100"/>
        <w:sz w:val="22"/>
        <w:szCs w:val="22"/>
        <w:lang w:val="en-US" w:eastAsia="en-US" w:bidi="ar-SA"/>
      </w:rPr>
    </w:lvl>
    <w:lvl w:ilvl="2" w:tplc="ECEA7978">
      <w:numFmt w:val="bullet"/>
      <w:lvlText w:val="•"/>
      <w:lvlJc w:val="left"/>
      <w:pPr>
        <w:ind w:left="3037" w:hanging="248"/>
      </w:pPr>
      <w:rPr>
        <w:rFonts w:hint="default"/>
        <w:lang w:val="en-US" w:eastAsia="en-US" w:bidi="ar-SA"/>
      </w:rPr>
    </w:lvl>
    <w:lvl w:ilvl="3" w:tplc="80526128">
      <w:numFmt w:val="bullet"/>
      <w:lvlText w:val="•"/>
      <w:lvlJc w:val="left"/>
      <w:pPr>
        <w:ind w:left="3935" w:hanging="248"/>
      </w:pPr>
      <w:rPr>
        <w:rFonts w:hint="default"/>
        <w:lang w:val="en-US" w:eastAsia="en-US" w:bidi="ar-SA"/>
      </w:rPr>
    </w:lvl>
    <w:lvl w:ilvl="4" w:tplc="AF8053FE">
      <w:numFmt w:val="bullet"/>
      <w:lvlText w:val="•"/>
      <w:lvlJc w:val="left"/>
      <w:pPr>
        <w:ind w:left="4833" w:hanging="248"/>
      </w:pPr>
      <w:rPr>
        <w:rFonts w:hint="default"/>
        <w:lang w:val="en-US" w:eastAsia="en-US" w:bidi="ar-SA"/>
      </w:rPr>
    </w:lvl>
    <w:lvl w:ilvl="5" w:tplc="C3DEBECC">
      <w:numFmt w:val="bullet"/>
      <w:lvlText w:val="•"/>
      <w:lvlJc w:val="left"/>
      <w:pPr>
        <w:ind w:left="5731" w:hanging="248"/>
      </w:pPr>
      <w:rPr>
        <w:rFonts w:hint="default"/>
        <w:lang w:val="en-US" w:eastAsia="en-US" w:bidi="ar-SA"/>
      </w:rPr>
    </w:lvl>
    <w:lvl w:ilvl="6" w:tplc="27A2BDB4">
      <w:numFmt w:val="bullet"/>
      <w:lvlText w:val="•"/>
      <w:lvlJc w:val="left"/>
      <w:pPr>
        <w:ind w:left="6629" w:hanging="248"/>
      </w:pPr>
      <w:rPr>
        <w:rFonts w:hint="default"/>
        <w:lang w:val="en-US" w:eastAsia="en-US" w:bidi="ar-SA"/>
      </w:rPr>
    </w:lvl>
    <w:lvl w:ilvl="7" w:tplc="55A037BC">
      <w:numFmt w:val="bullet"/>
      <w:lvlText w:val="•"/>
      <w:lvlJc w:val="left"/>
      <w:pPr>
        <w:ind w:left="7527" w:hanging="248"/>
      </w:pPr>
      <w:rPr>
        <w:rFonts w:hint="default"/>
        <w:lang w:val="en-US" w:eastAsia="en-US" w:bidi="ar-SA"/>
      </w:rPr>
    </w:lvl>
    <w:lvl w:ilvl="8" w:tplc="8230ECAA">
      <w:numFmt w:val="bullet"/>
      <w:lvlText w:val="•"/>
      <w:lvlJc w:val="left"/>
      <w:pPr>
        <w:ind w:left="8425" w:hanging="248"/>
      </w:pPr>
      <w:rPr>
        <w:rFonts w:hint="default"/>
        <w:lang w:val="en-US" w:eastAsia="en-US" w:bidi="ar-SA"/>
      </w:rPr>
    </w:lvl>
  </w:abstractNum>
  <w:abstractNum w:abstractNumId="24" w15:restartNumberingAfterBreak="0">
    <w:nsid w:val="51240920"/>
    <w:multiLevelType w:val="hybridMultilevel"/>
    <w:tmpl w:val="83560020"/>
    <w:lvl w:ilvl="0" w:tplc="122EDE9C">
      <w:numFmt w:val="bullet"/>
      <w:lvlText w:val="●"/>
      <w:lvlJc w:val="left"/>
      <w:pPr>
        <w:ind w:left="104" w:hanging="723"/>
      </w:pPr>
      <w:rPr>
        <w:rFonts w:ascii="Arial MT" w:eastAsia="Arial MT" w:hAnsi="Arial MT" w:cs="Arial MT" w:hint="default"/>
        <w:b w:val="0"/>
        <w:bCs w:val="0"/>
        <w:i w:val="0"/>
        <w:iCs w:val="0"/>
        <w:spacing w:val="0"/>
        <w:w w:val="60"/>
        <w:position w:val="2"/>
        <w:sz w:val="20"/>
        <w:szCs w:val="20"/>
        <w:lang w:val="en-US" w:eastAsia="en-US" w:bidi="ar-SA"/>
      </w:rPr>
    </w:lvl>
    <w:lvl w:ilvl="1" w:tplc="CBF404DA">
      <w:numFmt w:val="bullet"/>
      <w:lvlText w:val="•"/>
      <w:lvlJc w:val="left"/>
      <w:pPr>
        <w:ind w:left="716" w:hanging="723"/>
      </w:pPr>
      <w:rPr>
        <w:rFonts w:hint="default"/>
        <w:lang w:val="en-US" w:eastAsia="en-US" w:bidi="ar-SA"/>
      </w:rPr>
    </w:lvl>
    <w:lvl w:ilvl="2" w:tplc="87AAE3F8">
      <w:numFmt w:val="bullet"/>
      <w:lvlText w:val="•"/>
      <w:lvlJc w:val="left"/>
      <w:pPr>
        <w:ind w:left="1332" w:hanging="723"/>
      </w:pPr>
      <w:rPr>
        <w:rFonts w:hint="default"/>
        <w:lang w:val="en-US" w:eastAsia="en-US" w:bidi="ar-SA"/>
      </w:rPr>
    </w:lvl>
    <w:lvl w:ilvl="3" w:tplc="62E8EA7C">
      <w:numFmt w:val="bullet"/>
      <w:lvlText w:val="•"/>
      <w:lvlJc w:val="left"/>
      <w:pPr>
        <w:ind w:left="1948" w:hanging="723"/>
      </w:pPr>
      <w:rPr>
        <w:rFonts w:hint="default"/>
        <w:lang w:val="en-US" w:eastAsia="en-US" w:bidi="ar-SA"/>
      </w:rPr>
    </w:lvl>
    <w:lvl w:ilvl="4" w:tplc="4FB67A80">
      <w:numFmt w:val="bullet"/>
      <w:lvlText w:val="•"/>
      <w:lvlJc w:val="left"/>
      <w:pPr>
        <w:ind w:left="2564" w:hanging="723"/>
      </w:pPr>
      <w:rPr>
        <w:rFonts w:hint="default"/>
        <w:lang w:val="en-US" w:eastAsia="en-US" w:bidi="ar-SA"/>
      </w:rPr>
    </w:lvl>
    <w:lvl w:ilvl="5" w:tplc="138424DE">
      <w:numFmt w:val="bullet"/>
      <w:lvlText w:val="•"/>
      <w:lvlJc w:val="left"/>
      <w:pPr>
        <w:ind w:left="3180" w:hanging="723"/>
      </w:pPr>
      <w:rPr>
        <w:rFonts w:hint="default"/>
        <w:lang w:val="en-US" w:eastAsia="en-US" w:bidi="ar-SA"/>
      </w:rPr>
    </w:lvl>
    <w:lvl w:ilvl="6" w:tplc="B82C1942">
      <w:numFmt w:val="bullet"/>
      <w:lvlText w:val="•"/>
      <w:lvlJc w:val="left"/>
      <w:pPr>
        <w:ind w:left="3796" w:hanging="723"/>
      </w:pPr>
      <w:rPr>
        <w:rFonts w:hint="default"/>
        <w:lang w:val="en-US" w:eastAsia="en-US" w:bidi="ar-SA"/>
      </w:rPr>
    </w:lvl>
    <w:lvl w:ilvl="7" w:tplc="3C1A435E">
      <w:numFmt w:val="bullet"/>
      <w:lvlText w:val="•"/>
      <w:lvlJc w:val="left"/>
      <w:pPr>
        <w:ind w:left="4412" w:hanging="723"/>
      </w:pPr>
      <w:rPr>
        <w:rFonts w:hint="default"/>
        <w:lang w:val="en-US" w:eastAsia="en-US" w:bidi="ar-SA"/>
      </w:rPr>
    </w:lvl>
    <w:lvl w:ilvl="8" w:tplc="C4DA8722">
      <w:numFmt w:val="bullet"/>
      <w:lvlText w:val="•"/>
      <w:lvlJc w:val="left"/>
      <w:pPr>
        <w:ind w:left="5028" w:hanging="723"/>
      </w:pPr>
      <w:rPr>
        <w:rFonts w:hint="default"/>
        <w:lang w:val="en-US" w:eastAsia="en-US" w:bidi="ar-SA"/>
      </w:rPr>
    </w:lvl>
  </w:abstractNum>
  <w:abstractNum w:abstractNumId="25" w15:restartNumberingAfterBreak="0">
    <w:nsid w:val="52D579BC"/>
    <w:multiLevelType w:val="multilevel"/>
    <w:tmpl w:val="D5E072AC"/>
    <w:lvl w:ilvl="0">
      <w:start w:val="1"/>
      <w:numFmt w:val="decimal"/>
      <w:lvlText w:val="%1."/>
      <w:lvlJc w:val="left"/>
      <w:pPr>
        <w:ind w:left="1168" w:hanging="723"/>
        <w:jc w:val="left"/>
      </w:pPr>
      <w:rPr>
        <w:rFonts w:ascii="Arial MT" w:eastAsia="Arial MT" w:hAnsi="Arial MT" w:cs="Arial MT" w:hint="default"/>
        <w:b w:val="0"/>
        <w:bCs w:val="0"/>
        <w:i w:val="0"/>
        <w:iCs w:val="0"/>
        <w:color w:val="434343"/>
        <w:spacing w:val="0"/>
        <w:w w:val="100"/>
        <w:sz w:val="28"/>
        <w:szCs w:val="28"/>
        <w:lang w:val="en-US" w:eastAsia="en-US" w:bidi="ar-SA"/>
      </w:rPr>
    </w:lvl>
    <w:lvl w:ilvl="1">
      <w:start w:val="1"/>
      <w:numFmt w:val="decimal"/>
      <w:lvlText w:val="%1.%2"/>
      <w:lvlJc w:val="left"/>
      <w:pPr>
        <w:ind w:left="1168" w:hanging="723"/>
        <w:jc w:val="left"/>
      </w:pPr>
      <w:rPr>
        <w:rFonts w:hint="default"/>
        <w:spacing w:val="-1"/>
        <w:w w:val="100"/>
        <w:lang w:val="en-US" w:eastAsia="en-US" w:bidi="ar-SA"/>
      </w:rPr>
    </w:lvl>
    <w:lvl w:ilvl="2">
      <w:start w:val="1"/>
      <w:numFmt w:val="decimal"/>
      <w:lvlText w:val="%1.%2.%3"/>
      <w:lvlJc w:val="left"/>
      <w:pPr>
        <w:ind w:left="1720" w:hanging="723"/>
        <w:jc w:val="right"/>
      </w:pPr>
      <w:rPr>
        <w:rFonts w:ascii="Arial MT" w:eastAsia="Arial MT" w:hAnsi="Arial MT" w:cs="Arial MT" w:hint="default"/>
        <w:b w:val="0"/>
        <w:bCs w:val="0"/>
        <w:i w:val="0"/>
        <w:iCs w:val="0"/>
        <w:spacing w:val="0"/>
        <w:w w:val="100"/>
        <w:sz w:val="22"/>
        <w:szCs w:val="22"/>
        <w:lang w:val="en-US" w:eastAsia="en-US" w:bidi="ar-SA"/>
      </w:rPr>
    </w:lvl>
    <w:lvl w:ilvl="3">
      <w:start w:val="1"/>
      <w:numFmt w:val="decimal"/>
      <w:lvlText w:val="%1.%2.%3.%4"/>
      <w:lvlJc w:val="left"/>
      <w:pPr>
        <w:ind w:left="1902" w:hanging="723"/>
        <w:jc w:val="left"/>
      </w:pPr>
      <w:rPr>
        <w:rFonts w:ascii="Arial MT" w:eastAsia="Arial MT" w:hAnsi="Arial MT" w:cs="Arial MT" w:hint="default"/>
        <w:b w:val="0"/>
        <w:bCs w:val="0"/>
        <w:i w:val="0"/>
        <w:iCs w:val="0"/>
        <w:spacing w:val="-3"/>
        <w:w w:val="100"/>
        <w:sz w:val="22"/>
        <w:szCs w:val="22"/>
        <w:lang w:val="en-US" w:eastAsia="en-US" w:bidi="ar-SA"/>
      </w:rPr>
    </w:lvl>
    <w:lvl w:ilvl="4">
      <w:numFmt w:val="bullet"/>
      <w:lvlText w:val="•"/>
      <w:lvlJc w:val="left"/>
      <w:pPr>
        <w:ind w:left="1480" w:hanging="723"/>
      </w:pPr>
      <w:rPr>
        <w:rFonts w:hint="default"/>
        <w:lang w:val="en-US" w:eastAsia="en-US" w:bidi="ar-SA"/>
      </w:rPr>
    </w:lvl>
    <w:lvl w:ilvl="5">
      <w:numFmt w:val="bullet"/>
      <w:lvlText w:val="•"/>
      <w:lvlJc w:val="left"/>
      <w:pPr>
        <w:ind w:left="1720" w:hanging="723"/>
      </w:pPr>
      <w:rPr>
        <w:rFonts w:hint="default"/>
        <w:lang w:val="en-US" w:eastAsia="en-US" w:bidi="ar-SA"/>
      </w:rPr>
    </w:lvl>
    <w:lvl w:ilvl="6">
      <w:numFmt w:val="bullet"/>
      <w:lvlText w:val="•"/>
      <w:lvlJc w:val="left"/>
      <w:pPr>
        <w:ind w:left="1900" w:hanging="723"/>
      </w:pPr>
      <w:rPr>
        <w:rFonts w:hint="default"/>
        <w:lang w:val="en-US" w:eastAsia="en-US" w:bidi="ar-SA"/>
      </w:rPr>
    </w:lvl>
    <w:lvl w:ilvl="7">
      <w:numFmt w:val="bullet"/>
      <w:lvlText w:val="•"/>
      <w:lvlJc w:val="left"/>
      <w:pPr>
        <w:ind w:left="3980" w:hanging="723"/>
      </w:pPr>
      <w:rPr>
        <w:rFonts w:hint="default"/>
        <w:lang w:val="en-US" w:eastAsia="en-US" w:bidi="ar-SA"/>
      </w:rPr>
    </w:lvl>
    <w:lvl w:ilvl="8">
      <w:numFmt w:val="bullet"/>
      <w:lvlText w:val="•"/>
      <w:lvlJc w:val="left"/>
      <w:pPr>
        <w:ind w:left="6060" w:hanging="723"/>
      </w:pPr>
      <w:rPr>
        <w:rFonts w:hint="default"/>
        <w:lang w:val="en-US" w:eastAsia="en-US" w:bidi="ar-SA"/>
      </w:rPr>
    </w:lvl>
  </w:abstractNum>
  <w:abstractNum w:abstractNumId="26" w15:restartNumberingAfterBreak="0">
    <w:nsid w:val="535D6F01"/>
    <w:multiLevelType w:val="multilevel"/>
    <w:tmpl w:val="7612014C"/>
    <w:lvl w:ilvl="0">
      <w:start w:val="1"/>
      <w:numFmt w:val="decimal"/>
      <w:lvlText w:val="%1"/>
      <w:lvlJc w:val="left"/>
      <w:pPr>
        <w:ind w:left="630" w:hanging="185"/>
        <w:jc w:val="left"/>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1168" w:hanging="370"/>
        <w:jc w:val="left"/>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2166" w:hanging="370"/>
      </w:pPr>
      <w:rPr>
        <w:rFonts w:hint="default"/>
        <w:lang w:val="en-US" w:eastAsia="en-US" w:bidi="ar-SA"/>
      </w:rPr>
    </w:lvl>
    <w:lvl w:ilvl="3">
      <w:numFmt w:val="bullet"/>
      <w:lvlText w:val="•"/>
      <w:lvlJc w:val="left"/>
      <w:pPr>
        <w:ind w:left="3173" w:hanging="370"/>
      </w:pPr>
      <w:rPr>
        <w:rFonts w:hint="default"/>
        <w:lang w:val="en-US" w:eastAsia="en-US" w:bidi="ar-SA"/>
      </w:rPr>
    </w:lvl>
    <w:lvl w:ilvl="4">
      <w:numFmt w:val="bullet"/>
      <w:lvlText w:val="•"/>
      <w:lvlJc w:val="left"/>
      <w:pPr>
        <w:ind w:left="4180" w:hanging="370"/>
      </w:pPr>
      <w:rPr>
        <w:rFonts w:hint="default"/>
        <w:lang w:val="en-US" w:eastAsia="en-US" w:bidi="ar-SA"/>
      </w:rPr>
    </w:lvl>
    <w:lvl w:ilvl="5">
      <w:numFmt w:val="bullet"/>
      <w:lvlText w:val="•"/>
      <w:lvlJc w:val="left"/>
      <w:pPr>
        <w:ind w:left="5187" w:hanging="370"/>
      </w:pPr>
      <w:rPr>
        <w:rFonts w:hint="default"/>
        <w:lang w:val="en-US" w:eastAsia="en-US" w:bidi="ar-SA"/>
      </w:rPr>
    </w:lvl>
    <w:lvl w:ilvl="6">
      <w:numFmt w:val="bullet"/>
      <w:lvlText w:val="•"/>
      <w:lvlJc w:val="left"/>
      <w:pPr>
        <w:ind w:left="6193" w:hanging="370"/>
      </w:pPr>
      <w:rPr>
        <w:rFonts w:hint="default"/>
        <w:lang w:val="en-US" w:eastAsia="en-US" w:bidi="ar-SA"/>
      </w:rPr>
    </w:lvl>
    <w:lvl w:ilvl="7">
      <w:numFmt w:val="bullet"/>
      <w:lvlText w:val="•"/>
      <w:lvlJc w:val="left"/>
      <w:pPr>
        <w:ind w:left="7200" w:hanging="370"/>
      </w:pPr>
      <w:rPr>
        <w:rFonts w:hint="default"/>
        <w:lang w:val="en-US" w:eastAsia="en-US" w:bidi="ar-SA"/>
      </w:rPr>
    </w:lvl>
    <w:lvl w:ilvl="8">
      <w:numFmt w:val="bullet"/>
      <w:lvlText w:val="•"/>
      <w:lvlJc w:val="left"/>
      <w:pPr>
        <w:ind w:left="8207" w:hanging="370"/>
      </w:pPr>
      <w:rPr>
        <w:rFonts w:hint="default"/>
        <w:lang w:val="en-US" w:eastAsia="en-US" w:bidi="ar-SA"/>
      </w:rPr>
    </w:lvl>
  </w:abstractNum>
  <w:abstractNum w:abstractNumId="27" w15:restartNumberingAfterBreak="0">
    <w:nsid w:val="5AC91884"/>
    <w:multiLevelType w:val="multilevel"/>
    <w:tmpl w:val="50AE8A44"/>
    <w:lvl w:ilvl="0">
      <w:start w:val="1"/>
      <w:numFmt w:val="decimal"/>
      <w:lvlText w:val="%1."/>
      <w:lvlJc w:val="left"/>
      <w:pPr>
        <w:ind w:left="1168" w:hanging="723"/>
        <w:jc w:val="left"/>
      </w:pPr>
      <w:rPr>
        <w:rFonts w:ascii="Arial MT" w:eastAsia="Arial MT" w:hAnsi="Arial MT" w:cs="Arial MT" w:hint="default"/>
        <w:b w:val="0"/>
        <w:bCs w:val="0"/>
        <w:i w:val="0"/>
        <w:iCs w:val="0"/>
        <w:color w:val="434343"/>
        <w:spacing w:val="0"/>
        <w:w w:val="100"/>
        <w:sz w:val="28"/>
        <w:szCs w:val="28"/>
        <w:lang w:val="en-US" w:eastAsia="en-US" w:bidi="ar-SA"/>
      </w:rPr>
    </w:lvl>
    <w:lvl w:ilvl="1">
      <w:start w:val="1"/>
      <w:numFmt w:val="decimal"/>
      <w:lvlText w:val="%1.%2"/>
      <w:lvlJc w:val="left"/>
      <w:pPr>
        <w:ind w:left="1168" w:hanging="723"/>
        <w:jc w:val="left"/>
      </w:pPr>
      <w:rPr>
        <w:rFonts w:hint="default"/>
        <w:spacing w:val="-1"/>
        <w:w w:val="100"/>
        <w:lang w:val="en-US" w:eastAsia="en-US" w:bidi="ar-SA"/>
      </w:rPr>
    </w:lvl>
    <w:lvl w:ilvl="2">
      <w:start w:val="1"/>
      <w:numFmt w:val="decimal"/>
      <w:lvlText w:val="%1.%2.%3"/>
      <w:lvlJc w:val="left"/>
      <w:pPr>
        <w:ind w:left="1888" w:hanging="720"/>
        <w:jc w:val="left"/>
      </w:pPr>
      <w:rPr>
        <w:rFonts w:ascii="Arial MT" w:eastAsia="Arial MT" w:hAnsi="Arial MT" w:cs="Arial MT" w:hint="default"/>
        <w:b w:val="0"/>
        <w:bCs w:val="0"/>
        <w:i w:val="0"/>
        <w:iCs w:val="0"/>
        <w:spacing w:val="0"/>
        <w:w w:val="100"/>
        <w:sz w:val="22"/>
        <w:szCs w:val="22"/>
        <w:lang w:val="en-US" w:eastAsia="en-US" w:bidi="ar-SA"/>
      </w:rPr>
    </w:lvl>
    <w:lvl w:ilvl="3">
      <w:start w:val="1"/>
      <w:numFmt w:val="lowerLetter"/>
      <w:lvlText w:val="%4."/>
      <w:lvlJc w:val="left"/>
      <w:pPr>
        <w:ind w:left="2133" w:hanging="245"/>
        <w:jc w:val="left"/>
      </w:pPr>
      <w:rPr>
        <w:rFonts w:ascii="Arial MT" w:eastAsia="Arial MT" w:hAnsi="Arial MT" w:cs="Arial MT" w:hint="default"/>
        <w:b w:val="0"/>
        <w:bCs w:val="0"/>
        <w:i w:val="0"/>
        <w:iCs w:val="0"/>
        <w:spacing w:val="0"/>
        <w:w w:val="100"/>
        <w:sz w:val="22"/>
        <w:szCs w:val="22"/>
        <w:lang w:val="en-US" w:eastAsia="en-US" w:bidi="ar-SA"/>
      </w:rPr>
    </w:lvl>
    <w:lvl w:ilvl="4">
      <w:numFmt w:val="bullet"/>
      <w:lvlText w:val="•"/>
      <w:lvlJc w:val="left"/>
      <w:pPr>
        <w:ind w:left="3294" w:hanging="245"/>
      </w:pPr>
      <w:rPr>
        <w:rFonts w:hint="default"/>
        <w:lang w:val="en-US" w:eastAsia="en-US" w:bidi="ar-SA"/>
      </w:rPr>
    </w:lvl>
    <w:lvl w:ilvl="5">
      <w:numFmt w:val="bullet"/>
      <w:lvlText w:val="•"/>
      <w:lvlJc w:val="left"/>
      <w:pPr>
        <w:ind w:left="4448" w:hanging="245"/>
      </w:pPr>
      <w:rPr>
        <w:rFonts w:hint="default"/>
        <w:lang w:val="en-US" w:eastAsia="en-US" w:bidi="ar-SA"/>
      </w:rPr>
    </w:lvl>
    <w:lvl w:ilvl="6">
      <w:numFmt w:val="bullet"/>
      <w:lvlText w:val="•"/>
      <w:lvlJc w:val="left"/>
      <w:pPr>
        <w:ind w:left="5603" w:hanging="245"/>
      </w:pPr>
      <w:rPr>
        <w:rFonts w:hint="default"/>
        <w:lang w:val="en-US" w:eastAsia="en-US" w:bidi="ar-SA"/>
      </w:rPr>
    </w:lvl>
    <w:lvl w:ilvl="7">
      <w:numFmt w:val="bullet"/>
      <w:lvlText w:val="•"/>
      <w:lvlJc w:val="left"/>
      <w:pPr>
        <w:ind w:left="6757" w:hanging="245"/>
      </w:pPr>
      <w:rPr>
        <w:rFonts w:hint="default"/>
        <w:lang w:val="en-US" w:eastAsia="en-US" w:bidi="ar-SA"/>
      </w:rPr>
    </w:lvl>
    <w:lvl w:ilvl="8">
      <w:numFmt w:val="bullet"/>
      <w:lvlText w:val="•"/>
      <w:lvlJc w:val="left"/>
      <w:pPr>
        <w:ind w:left="7912" w:hanging="245"/>
      </w:pPr>
      <w:rPr>
        <w:rFonts w:hint="default"/>
        <w:lang w:val="en-US" w:eastAsia="en-US" w:bidi="ar-SA"/>
      </w:rPr>
    </w:lvl>
  </w:abstractNum>
  <w:abstractNum w:abstractNumId="28" w15:restartNumberingAfterBreak="0">
    <w:nsid w:val="5B7C5B6E"/>
    <w:multiLevelType w:val="hybridMultilevel"/>
    <w:tmpl w:val="8910A1CA"/>
    <w:lvl w:ilvl="0" w:tplc="37EE037E">
      <w:start w:val="1"/>
      <w:numFmt w:val="lowerLetter"/>
      <w:lvlText w:val="%1)"/>
      <w:lvlJc w:val="left"/>
      <w:pPr>
        <w:ind w:left="105" w:hanging="723"/>
        <w:jc w:val="left"/>
      </w:pPr>
      <w:rPr>
        <w:rFonts w:ascii="Arial MT" w:eastAsia="Arial MT" w:hAnsi="Arial MT" w:cs="Arial MT" w:hint="default"/>
        <w:b w:val="0"/>
        <w:bCs w:val="0"/>
        <w:i w:val="0"/>
        <w:iCs w:val="0"/>
        <w:spacing w:val="-1"/>
        <w:w w:val="100"/>
        <w:sz w:val="22"/>
        <w:szCs w:val="22"/>
        <w:lang w:val="en-US" w:eastAsia="en-US" w:bidi="ar-SA"/>
      </w:rPr>
    </w:lvl>
    <w:lvl w:ilvl="1" w:tplc="57A841E6">
      <w:numFmt w:val="bullet"/>
      <w:lvlText w:val="•"/>
      <w:lvlJc w:val="left"/>
      <w:pPr>
        <w:ind w:left="613" w:hanging="723"/>
      </w:pPr>
      <w:rPr>
        <w:rFonts w:hint="default"/>
        <w:lang w:val="en-US" w:eastAsia="en-US" w:bidi="ar-SA"/>
      </w:rPr>
    </w:lvl>
    <w:lvl w:ilvl="2" w:tplc="85904900">
      <w:numFmt w:val="bullet"/>
      <w:lvlText w:val="•"/>
      <w:lvlJc w:val="left"/>
      <w:pPr>
        <w:ind w:left="1126" w:hanging="723"/>
      </w:pPr>
      <w:rPr>
        <w:rFonts w:hint="default"/>
        <w:lang w:val="en-US" w:eastAsia="en-US" w:bidi="ar-SA"/>
      </w:rPr>
    </w:lvl>
    <w:lvl w:ilvl="3" w:tplc="D49E45F2">
      <w:numFmt w:val="bullet"/>
      <w:lvlText w:val="•"/>
      <w:lvlJc w:val="left"/>
      <w:pPr>
        <w:ind w:left="1639" w:hanging="723"/>
      </w:pPr>
      <w:rPr>
        <w:rFonts w:hint="default"/>
        <w:lang w:val="en-US" w:eastAsia="en-US" w:bidi="ar-SA"/>
      </w:rPr>
    </w:lvl>
    <w:lvl w:ilvl="4" w:tplc="CF188052">
      <w:numFmt w:val="bullet"/>
      <w:lvlText w:val="•"/>
      <w:lvlJc w:val="left"/>
      <w:pPr>
        <w:ind w:left="2152" w:hanging="723"/>
      </w:pPr>
      <w:rPr>
        <w:rFonts w:hint="default"/>
        <w:lang w:val="en-US" w:eastAsia="en-US" w:bidi="ar-SA"/>
      </w:rPr>
    </w:lvl>
    <w:lvl w:ilvl="5" w:tplc="35208D74">
      <w:numFmt w:val="bullet"/>
      <w:lvlText w:val="•"/>
      <w:lvlJc w:val="left"/>
      <w:pPr>
        <w:ind w:left="2666" w:hanging="723"/>
      </w:pPr>
      <w:rPr>
        <w:rFonts w:hint="default"/>
        <w:lang w:val="en-US" w:eastAsia="en-US" w:bidi="ar-SA"/>
      </w:rPr>
    </w:lvl>
    <w:lvl w:ilvl="6" w:tplc="1DF0D276">
      <w:numFmt w:val="bullet"/>
      <w:lvlText w:val="•"/>
      <w:lvlJc w:val="left"/>
      <w:pPr>
        <w:ind w:left="3179" w:hanging="723"/>
      </w:pPr>
      <w:rPr>
        <w:rFonts w:hint="default"/>
        <w:lang w:val="en-US" w:eastAsia="en-US" w:bidi="ar-SA"/>
      </w:rPr>
    </w:lvl>
    <w:lvl w:ilvl="7" w:tplc="AC3E5B08">
      <w:numFmt w:val="bullet"/>
      <w:lvlText w:val="•"/>
      <w:lvlJc w:val="left"/>
      <w:pPr>
        <w:ind w:left="3692" w:hanging="723"/>
      </w:pPr>
      <w:rPr>
        <w:rFonts w:hint="default"/>
        <w:lang w:val="en-US" w:eastAsia="en-US" w:bidi="ar-SA"/>
      </w:rPr>
    </w:lvl>
    <w:lvl w:ilvl="8" w:tplc="AA32AA8A">
      <w:numFmt w:val="bullet"/>
      <w:lvlText w:val="•"/>
      <w:lvlJc w:val="left"/>
      <w:pPr>
        <w:ind w:left="4205" w:hanging="723"/>
      </w:pPr>
      <w:rPr>
        <w:rFonts w:hint="default"/>
        <w:lang w:val="en-US" w:eastAsia="en-US" w:bidi="ar-SA"/>
      </w:rPr>
    </w:lvl>
  </w:abstractNum>
  <w:abstractNum w:abstractNumId="29" w15:restartNumberingAfterBreak="0">
    <w:nsid w:val="5C876633"/>
    <w:multiLevelType w:val="hybridMultilevel"/>
    <w:tmpl w:val="EF705F1C"/>
    <w:lvl w:ilvl="0" w:tplc="13446F1C">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1AACB572">
      <w:numFmt w:val="bullet"/>
      <w:lvlText w:val="•"/>
      <w:lvlJc w:val="left"/>
      <w:pPr>
        <w:ind w:left="613" w:hanging="723"/>
      </w:pPr>
      <w:rPr>
        <w:rFonts w:hint="default"/>
        <w:lang w:val="en-US" w:eastAsia="en-US" w:bidi="ar-SA"/>
      </w:rPr>
    </w:lvl>
    <w:lvl w:ilvl="2" w:tplc="77264DFC">
      <w:numFmt w:val="bullet"/>
      <w:lvlText w:val="•"/>
      <w:lvlJc w:val="left"/>
      <w:pPr>
        <w:ind w:left="1127" w:hanging="723"/>
      </w:pPr>
      <w:rPr>
        <w:rFonts w:hint="default"/>
        <w:lang w:val="en-US" w:eastAsia="en-US" w:bidi="ar-SA"/>
      </w:rPr>
    </w:lvl>
    <w:lvl w:ilvl="3" w:tplc="2EC497CE">
      <w:numFmt w:val="bullet"/>
      <w:lvlText w:val="•"/>
      <w:lvlJc w:val="left"/>
      <w:pPr>
        <w:ind w:left="1641" w:hanging="723"/>
      </w:pPr>
      <w:rPr>
        <w:rFonts w:hint="default"/>
        <w:lang w:val="en-US" w:eastAsia="en-US" w:bidi="ar-SA"/>
      </w:rPr>
    </w:lvl>
    <w:lvl w:ilvl="4" w:tplc="581CA904">
      <w:numFmt w:val="bullet"/>
      <w:lvlText w:val="•"/>
      <w:lvlJc w:val="left"/>
      <w:pPr>
        <w:ind w:left="2155" w:hanging="723"/>
      </w:pPr>
      <w:rPr>
        <w:rFonts w:hint="default"/>
        <w:lang w:val="en-US" w:eastAsia="en-US" w:bidi="ar-SA"/>
      </w:rPr>
    </w:lvl>
    <w:lvl w:ilvl="5" w:tplc="98A8E75A">
      <w:numFmt w:val="bullet"/>
      <w:lvlText w:val="•"/>
      <w:lvlJc w:val="left"/>
      <w:pPr>
        <w:ind w:left="2669" w:hanging="723"/>
      </w:pPr>
      <w:rPr>
        <w:rFonts w:hint="default"/>
        <w:lang w:val="en-US" w:eastAsia="en-US" w:bidi="ar-SA"/>
      </w:rPr>
    </w:lvl>
    <w:lvl w:ilvl="6" w:tplc="FB6639EC">
      <w:numFmt w:val="bullet"/>
      <w:lvlText w:val="•"/>
      <w:lvlJc w:val="left"/>
      <w:pPr>
        <w:ind w:left="3182" w:hanging="723"/>
      </w:pPr>
      <w:rPr>
        <w:rFonts w:hint="default"/>
        <w:lang w:val="en-US" w:eastAsia="en-US" w:bidi="ar-SA"/>
      </w:rPr>
    </w:lvl>
    <w:lvl w:ilvl="7" w:tplc="747EA182">
      <w:numFmt w:val="bullet"/>
      <w:lvlText w:val="•"/>
      <w:lvlJc w:val="left"/>
      <w:pPr>
        <w:ind w:left="3696" w:hanging="723"/>
      </w:pPr>
      <w:rPr>
        <w:rFonts w:hint="default"/>
        <w:lang w:val="en-US" w:eastAsia="en-US" w:bidi="ar-SA"/>
      </w:rPr>
    </w:lvl>
    <w:lvl w:ilvl="8" w:tplc="65282194">
      <w:numFmt w:val="bullet"/>
      <w:lvlText w:val="•"/>
      <w:lvlJc w:val="left"/>
      <w:pPr>
        <w:ind w:left="4210" w:hanging="723"/>
      </w:pPr>
      <w:rPr>
        <w:rFonts w:hint="default"/>
        <w:lang w:val="en-US" w:eastAsia="en-US" w:bidi="ar-SA"/>
      </w:rPr>
    </w:lvl>
  </w:abstractNum>
  <w:abstractNum w:abstractNumId="30" w15:restartNumberingAfterBreak="0">
    <w:nsid w:val="5D7F0C65"/>
    <w:multiLevelType w:val="multilevel"/>
    <w:tmpl w:val="54C2EBDE"/>
    <w:lvl w:ilvl="0">
      <w:start w:val="1"/>
      <w:numFmt w:val="decimal"/>
      <w:lvlText w:val="%1."/>
      <w:lvlJc w:val="left"/>
      <w:pPr>
        <w:ind w:left="1168" w:hanging="723"/>
        <w:jc w:val="left"/>
      </w:pPr>
      <w:rPr>
        <w:rFonts w:ascii="Arial MT" w:eastAsia="Arial MT" w:hAnsi="Arial MT" w:cs="Arial MT" w:hint="default"/>
        <w:b w:val="0"/>
        <w:bCs w:val="0"/>
        <w:i w:val="0"/>
        <w:iCs w:val="0"/>
        <w:color w:val="434343"/>
        <w:spacing w:val="0"/>
        <w:w w:val="100"/>
        <w:sz w:val="28"/>
        <w:szCs w:val="28"/>
        <w:lang w:val="en-US" w:eastAsia="en-US" w:bidi="ar-SA"/>
      </w:rPr>
    </w:lvl>
    <w:lvl w:ilvl="1">
      <w:start w:val="1"/>
      <w:numFmt w:val="decimal"/>
      <w:lvlText w:val="%1.%2"/>
      <w:lvlJc w:val="left"/>
      <w:pPr>
        <w:ind w:left="448" w:hanging="720"/>
        <w:jc w:val="left"/>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1.%2.%3"/>
      <w:lvlJc w:val="left"/>
      <w:pPr>
        <w:ind w:left="1842" w:hanging="675"/>
        <w:jc w:val="left"/>
      </w:pPr>
      <w:rPr>
        <w:rFonts w:hint="default"/>
        <w:spacing w:val="-1"/>
        <w:w w:val="100"/>
        <w:lang w:val="en-US" w:eastAsia="en-US" w:bidi="ar-SA"/>
      </w:rPr>
    </w:lvl>
    <w:lvl w:ilvl="3">
      <w:start w:val="1"/>
      <w:numFmt w:val="lowerLetter"/>
      <w:lvlText w:val="(%4)"/>
      <w:lvlJc w:val="left"/>
      <w:pPr>
        <w:ind w:left="1888" w:hanging="675"/>
        <w:jc w:val="left"/>
      </w:pPr>
      <w:rPr>
        <w:rFonts w:ascii="Arial MT" w:eastAsia="Arial MT" w:hAnsi="Arial MT" w:cs="Arial MT" w:hint="default"/>
        <w:b w:val="0"/>
        <w:bCs w:val="0"/>
        <w:i w:val="0"/>
        <w:iCs w:val="0"/>
        <w:spacing w:val="0"/>
        <w:w w:val="100"/>
        <w:sz w:val="22"/>
        <w:szCs w:val="22"/>
        <w:lang w:val="en-US" w:eastAsia="en-US" w:bidi="ar-SA"/>
      </w:rPr>
    </w:lvl>
    <w:lvl w:ilvl="4">
      <w:numFmt w:val="bullet"/>
      <w:lvlText w:val="•"/>
      <w:lvlJc w:val="left"/>
      <w:pPr>
        <w:ind w:left="1540" w:hanging="675"/>
      </w:pPr>
      <w:rPr>
        <w:rFonts w:hint="default"/>
        <w:lang w:val="en-US" w:eastAsia="en-US" w:bidi="ar-SA"/>
      </w:rPr>
    </w:lvl>
    <w:lvl w:ilvl="5">
      <w:numFmt w:val="bullet"/>
      <w:lvlText w:val="•"/>
      <w:lvlJc w:val="left"/>
      <w:pPr>
        <w:ind w:left="1720" w:hanging="675"/>
      </w:pPr>
      <w:rPr>
        <w:rFonts w:hint="default"/>
        <w:lang w:val="en-US" w:eastAsia="en-US" w:bidi="ar-SA"/>
      </w:rPr>
    </w:lvl>
    <w:lvl w:ilvl="6">
      <w:numFmt w:val="bullet"/>
      <w:lvlText w:val="•"/>
      <w:lvlJc w:val="left"/>
      <w:pPr>
        <w:ind w:left="1840" w:hanging="675"/>
      </w:pPr>
      <w:rPr>
        <w:rFonts w:hint="default"/>
        <w:lang w:val="en-US" w:eastAsia="en-US" w:bidi="ar-SA"/>
      </w:rPr>
    </w:lvl>
    <w:lvl w:ilvl="7">
      <w:numFmt w:val="bullet"/>
      <w:lvlText w:val="•"/>
      <w:lvlJc w:val="left"/>
      <w:pPr>
        <w:ind w:left="1880" w:hanging="675"/>
      </w:pPr>
      <w:rPr>
        <w:rFonts w:hint="default"/>
        <w:lang w:val="en-US" w:eastAsia="en-US" w:bidi="ar-SA"/>
      </w:rPr>
    </w:lvl>
    <w:lvl w:ilvl="8">
      <w:numFmt w:val="bullet"/>
      <w:lvlText w:val="•"/>
      <w:lvlJc w:val="left"/>
      <w:pPr>
        <w:ind w:left="4660" w:hanging="675"/>
      </w:pPr>
      <w:rPr>
        <w:rFonts w:hint="default"/>
        <w:lang w:val="en-US" w:eastAsia="en-US" w:bidi="ar-SA"/>
      </w:rPr>
    </w:lvl>
  </w:abstractNum>
  <w:abstractNum w:abstractNumId="31" w15:restartNumberingAfterBreak="0">
    <w:nsid w:val="5E094823"/>
    <w:multiLevelType w:val="hybridMultilevel"/>
    <w:tmpl w:val="461289CC"/>
    <w:lvl w:ilvl="0" w:tplc="02F6FF12">
      <w:numFmt w:val="bullet"/>
      <w:lvlText w:val="●"/>
      <w:lvlJc w:val="left"/>
      <w:pPr>
        <w:ind w:left="446" w:hanging="723"/>
      </w:pPr>
      <w:rPr>
        <w:rFonts w:ascii="Arial MT" w:eastAsia="Arial MT" w:hAnsi="Arial MT" w:cs="Arial MT" w:hint="default"/>
        <w:b w:val="0"/>
        <w:bCs w:val="0"/>
        <w:i w:val="0"/>
        <w:iCs w:val="0"/>
        <w:spacing w:val="0"/>
        <w:w w:val="60"/>
        <w:sz w:val="22"/>
        <w:szCs w:val="22"/>
        <w:lang w:val="en-US" w:eastAsia="en-US" w:bidi="ar-SA"/>
      </w:rPr>
    </w:lvl>
    <w:lvl w:ilvl="1" w:tplc="F89E4D5C">
      <w:numFmt w:val="bullet"/>
      <w:lvlText w:val="•"/>
      <w:lvlJc w:val="left"/>
      <w:pPr>
        <w:ind w:left="1418" w:hanging="723"/>
      </w:pPr>
      <w:rPr>
        <w:rFonts w:hint="default"/>
        <w:lang w:val="en-US" w:eastAsia="en-US" w:bidi="ar-SA"/>
      </w:rPr>
    </w:lvl>
    <w:lvl w:ilvl="2" w:tplc="34924A6A">
      <w:numFmt w:val="bullet"/>
      <w:lvlText w:val="•"/>
      <w:lvlJc w:val="left"/>
      <w:pPr>
        <w:ind w:left="2396" w:hanging="723"/>
      </w:pPr>
      <w:rPr>
        <w:rFonts w:hint="default"/>
        <w:lang w:val="en-US" w:eastAsia="en-US" w:bidi="ar-SA"/>
      </w:rPr>
    </w:lvl>
    <w:lvl w:ilvl="3" w:tplc="4D6CA73E">
      <w:numFmt w:val="bullet"/>
      <w:lvlText w:val="•"/>
      <w:lvlJc w:val="left"/>
      <w:pPr>
        <w:ind w:left="3374" w:hanging="723"/>
      </w:pPr>
      <w:rPr>
        <w:rFonts w:hint="default"/>
        <w:lang w:val="en-US" w:eastAsia="en-US" w:bidi="ar-SA"/>
      </w:rPr>
    </w:lvl>
    <w:lvl w:ilvl="4" w:tplc="98BE241A">
      <w:numFmt w:val="bullet"/>
      <w:lvlText w:val="•"/>
      <w:lvlJc w:val="left"/>
      <w:pPr>
        <w:ind w:left="4352" w:hanging="723"/>
      </w:pPr>
      <w:rPr>
        <w:rFonts w:hint="default"/>
        <w:lang w:val="en-US" w:eastAsia="en-US" w:bidi="ar-SA"/>
      </w:rPr>
    </w:lvl>
    <w:lvl w:ilvl="5" w:tplc="7D6042B2">
      <w:numFmt w:val="bullet"/>
      <w:lvlText w:val="•"/>
      <w:lvlJc w:val="left"/>
      <w:pPr>
        <w:ind w:left="5330" w:hanging="723"/>
      </w:pPr>
      <w:rPr>
        <w:rFonts w:hint="default"/>
        <w:lang w:val="en-US" w:eastAsia="en-US" w:bidi="ar-SA"/>
      </w:rPr>
    </w:lvl>
    <w:lvl w:ilvl="6" w:tplc="F322E906">
      <w:numFmt w:val="bullet"/>
      <w:lvlText w:val="•"/>
      <w:lvlJc w:val="left"/>
      <w:pPr>
        <w:ind w:left="6308" w:hanging="723"/>
      </w:pPr>
      <w:rPr>
        <w:rFonts w:hint="default"/>
        <w:lang w:val="en-US" w:eastAsia="en-US" w:bidi="ar-SA"/>
      </w:rPr>
    </w:lvl>
    <w:lvl w:ilvl="7" w:tplc="31260194">
      <w:numFmt w:val="bullet"/>
      <w:lvlText w:val="•"/>
      <w:lvlJc w:val="left"/>
      <w:pPr>
        <w:ind w:left="7286" w:hanging="723"/>
      </w:pPr>
      <w:rPr>
        <w:rFonts w:hint="default"/>
        <w:lang w:val="en-US" w:eastAsia="en-US" w:bidi="ar-SA"/>
      </w:rPr>
    </w:lvl>
    <w:lvl w:ilvl="8" w:tplc="DC961522">
      <w:numFmt w:val="bullet"/>
      <w:lvlText w:val="•"/>
      <w:lvlJc w:val="left"/>
      <w:pPr>
        <w:ind w:left="8264" w:hanging="723"/>
      </w:pPr>
      <w:rPr>
        <w:rFonts w:hint="default"/>
        <w:lang w:val="en-US" w:eastAsia="en-US" w:bidi="ar-SA"/>
      </w:rPr>
    </w:lvl>
  </w:abstractNum>
  <w:abstractNum w:abstractNumId="32" w15:restartNumberingAfterBreak="0">
    <w:nsid w:val="5E5934FD"/>
    <w:multiLevelType w:val="hybridMultilevel"/>
    <w:tmpl w:val="169A94B4"/>
    <w:lvl w:ilvl="0" w:tplc="6986957E">
      <w:start w:val="2"/>
      <w:numFmt w:val="lowerRoman"/>
      <w:lvlText w:val="(%1)"/>
      <w:lvlJc w:val="left"/>
      <w:pPr>
        <w:ind w:left="2195" w:hanging="308"/>
        <w:jc w:val="left"/>
      </w:pPr>
      <w:rPr>
        <w:rFonts w:ascii="Arial MT" w:eastAsia="Arial MT" w:hAnsi="Arial MT" w:cs="Arial MT" w:hint="default"/>
        <w:b w:val="0"/>
        <w:bCs w:val="0"/>
        <w:i w:val="0"/>
        <w:iCs w:val="0"/>
        <w:spacing w:val="-2"/>
        <w:w w:val="100"/>
        <w:sz w:val="22"/>
        <w:szCs w:val="22"/>
        <w:lang w:val="en-US" w:eastAsia="en-US" w:bidi="ar-SA"/>
      </w:rPr>
    </w:lvl>
    <w:lvl w:ilvl="1" w:tplc="89981BE4">
      <w:numFmt w:val="bullet"/>
      <w:lvlText w:val="•"/>
      <w:lvlJc w:val="left"/>
      <w:pPr>
        <w:ind w:left="3002" w:hanging="308"/>
      </w:pPr>
      <w:rPr>
        <w:rFonts w:hint="default"/>
        <w:lang w:val="en-US" w:eastAsia="en-US" w:bidi="ar-SA"/>
      </w:rPr>
    </w:lvl>
    <w:lvl w:ilvl="2" w:tplc="7BD2A014">
      <w:numFmt w:val="bullet"/>
      <w:lvlText w:val="•"/>
      <w:lvlJc w:val="left"/>
      <w:pPr>
        <w:ind w:left="3804" w:hanging="308"/>
      </w:pPr>
      <w:rPr>
        <w:rFonts w:hint="default"/>
        <w:lang w:val="en-US" w:eastAsia="en-US" w:bidi="ar-SA"/>
      </w:rPr>
    </w:lvl>
    <w:lvl w:ilvl="3" w:tplc="9BE0710C">
      <w:numFmt w:val="bullet"/>
      <w:lvlText w:val="•"/>
      <w:lvlJc w:val="left"/>
      <w:pPr>
        <w:ind w:left="4606" w:hanging="308"/>
      </w:pPr>
      <w:rPr>
        <w:rFonts w:hint="default"/>
        <w:lang w:val="en-US" w:eastAsia="en-US" w:bidi="ar-SA"/>
      </w:rPr>
    </w:lvl>
    <w:lvl w:ilvl="4" w:tplc="767602CE">
      <w:numFmt w:val="bullet"/>
      <w:lvlText w:val="•"/>
      <w:lvlJc w:val="left"/>
      <w:pPr>
        <w:ind w:left="5408" w:hanging="308"/>
      </w:pPr>
      <w:rPr>
        <w:rFonts w:hint="default"/>
        <w:lang w:val="en-US" w:eastAsia="en-US" w:bidi="ar-SA"/>
      </w:rPr>
    </w:lvl>
    <w:lvl w:ilvl="5" w:tplc="E460F4F8">
      <w:numFmt w:val="bullet"/>
      <w:lvlText w:val="•"/>
      <w:lvlJc w:val="left"/>
      <w:pPr>
        <w:ind w:left="6210" w:hanging="308"/>
      </w:pPr>
      <w:rPr>
        <w:rFonts w:hint="default"/>
        <w:lang w:val="en-US" w:eastAsia="en-US" w:bidi="ar-SA"/>
      </w:rPr>
    </w:lvl>
    <w:lvl w:ilvl="6" w:tplc="8E164A68">
      <w:numFmt w:val="bullet"/>
      <w:lvlText w:val="•"/>
      <w:lvlJc w:val="left"/>
      <w:pPr>
        <w:ind w:left="7012" w:hanging="308"/>
      </w:pPr>
      <w:rPr>
        <w:rFonts w:hint="default"/>
        <w:lang w:val="en-US" w:eastAsia="en-US" w:bidi="ar-SA"/>
      </w:rPr>
    </w:lvl>
    <w:lvl w:ilvl="7" w:tplc="CDA27B56">
      <w:numFmt w:val="bullet"/>
      <w:lvlText w:val="•"/>
      <w:lvlJc w:val="left"/>
      <w:pPr>
        <w:ind w:left="7814" w:hanging="308"/>
      </w:pPr>
      <w:rPr>
        <w:rFonts w:hint="default"/>
        <w:lang w:val="en-US" w:eastAsia="en-US" w:bidi="ar-SA"/>
      </w:rPr>
    </w:lvl>
    <w:lvl w:ilvl="8" w:tplc="184EE32C">
      <w:numFmt w:val="bullet"/>
      <w:lvlText w:val="•"/>
      <w:lvlJc w:val="left"/>
      <w:pPr>
        <w:ind w:left="8616" w:hanging="308"/>
      </w:pPr>
      <w:rPr>
        <w:rFonts w:hint="default"/>
        <w:lang w:val="en-US" w:eastAsia="en-US" w:bidi="ar-SA"/>
      </w:rPr>
    </w:lvl>
  </w:abstractNum>
  <w:abstractNum w:abstractNumId="33" w15:restartNumberingAfterBreak="0">
    <w:nsid w:val="5F6324B9"/>
    <w:multiLevelType w:val="hybridMultilevel"/>
    <w:tmpl w:val="1088B33C"/>
    <w:lvl w:ilvl="0" w:tplc="85FA3F3A">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1358566C">
      <w:numFmt w:val="bullet"/>
      <w:lvlText w:val="•"/>
      <w:lvlJc w:val="left"/>
      <w:pPr>
        <w:ind w:left="613" w:hanging="723"/>
      </w:pPr>
      <w:rPr>
        <w:rFonts w:hint="default"/>
        <w:lang w:val="en-US" w:eastAsia="en-US" w:bidi="ar-SA"/>
      </w:rPr>
    </w:lvl>
    <w:lvl w:ilvl="2" w:tplc="F82074F2">
      <w:numFmt w:val="bullet"/>
      <w:lvlText w:val="•"/>
      <w:lvlJc w:val="left"/>
      <w:pPr>
        <w:ind w:left="1127" w:hanging="723"/>
      </w:pPr>
      <w:rPr>
        <w:rFonts w:hint="default"/>
        <w:lang w:val="en-US" w:eastAsia="en-US" w:bidi="ar-SA"/>
      </w:rPr>
    </w:lvl>
    <w:lvl w:ilvl="3" w:tplc="C13238DC">
      <w:numFmt w:val="bullet"/>
      <w:lvlText w:val="•"/>
      <w:lvlJc w:val="left"/>
      <w:pPr>
        <w:ind w:left="1641" w:hanging="723"/>
      </w:pPr>
      <w:rPr>
        <w:rFonts w:hint="default"/>
        <w:lang w:val="en-US" w:eastAsia="en-US" w:bidi="ar-SA"/>
      </w:rPr>
    </w:lvl>
    <w:lvl w:ilvl="4" w:tplc="C92EA84C">
      <w:numFmt w:val="bullet"/>
      <w:lvlText w:val="•"/>
      <w:lvlJc w:val="left"/>
      <w:pPr>
        <w:ind w:left="2155" w:hanging="723"/>
      </w:pPr>
      <w:rPr>
        <w:rFonts w:hint="default"/>
        <w:lang w:val="en-US" w:eastAsia="en-US" w:bidi="ar-SA"/>
      </w:rPr>
    </w:lvl>
    <w:lvl w:ilvl="5" w:tplc="0C1A8760">
      <w:numFmt w:val="bullet"/>
      <w:lvlText w:val="•"/>
      <w:lvlJc w:val="left"/>
      <w:pPr>
        <w:ind w:left="2669" w:hanging="723"/>
      </w:pPr>
      <w:rPr>
        <w:rFonts w:hint="default"/>
        <w:lang w:val="en-US" w:eastAsia="en-US" w:bidi="ar-SA"/>
      </w:rPr>
    </w:lvl>
    <w:lvl w:ilvl="6" w:tplc="E9364454">
      <w:numFmt w:val="bullet"/>
      <w:lvlText w:val="•"/>
      <w:lvlJc w:val="left"/>
      <w:pPr>
        <w:ind w:left="3182" w:hanging="723"/>
      </w:pPr>
      <w:rPr>
        <w:rFonts w:hint="default"/>
        <w:lang w:val="en-US" w:eastAsia="en-US" w:bidi="ar-SA"/>
      </w:rPr>
    </w:lvl>
    <w:lvl w:ilvl="7" w:tplc="CDD2ADFE">
      <w:numFmt w:val="bullet"/>
      <w:lvlText w:val="•"/>
      <w:lvlJc w:val="left"/>
      <w:pPr>
        <w:ind w:left="3696" w:hanging="723"/>
      </w:pPr>
      <w:rPr>
        <w:rFonts w:hint="default"/>
        <w:lang w:val="en-US" w:eastAsia="en-US" w:bidi="ar-SA"/>
      </w:rPr>
    </w:lvl>
    <w:lvl w:ilvl="8" w:tplc="5CAE1040">
      <w:numFmt w:val="bullet"/>
      <w:lvlText w:val="•"/>
      <w:lvlJc w:val="left"/>
      <w:pPr>
        <w:ind w:left="4210" w:hanging="723"/>
      </w:pPr>
      <w:rPr>
        <w:rFonts w:hint="default"/>
        <w:lang w:val="en-US" w:eastAsia="en-US" w:bidi="ar-SA"/>
      </w:rPr>
    </w:lvl>
  </w:abstractNum>
  <w:abstractNum w:abstractNumId="34" w15:restartNumberingAfterBreak="0">
    <w:nsid w:val="633C5064"/>
    <w:multiLevelType w:val="hybridMultilevel"/>
    <w:tmpl w:val="8BC47D62"/>
    <w:lvl w:ilvl="0" w:tplc="B478F0B6">
      <w:numFmt w:val="bullet"/>
      <w:lvlText w:val="○"/>
      <w:lvlJc w:val="left"/>
      <w:pPr>
        <w:ind w:left="448" w:hanging="1443"/>
      </w:pPr>
      <w:rPr>
        <w:rFonts w:ascii="Arial MT" w:eastAsia="Arial MT" w:hAnsi="Arial MT" w:cs="Arial MT" w:hint="default"/>
        <w:b w:val="0"/>
        <w:bCs w:val="0"/>
        <w:i w:val="0"/>
        <w:iCs w:val="0"/>
        <w:spacing w:val="0"/>
        <w:w w:val="60"/>
        <w:sz w:val="22"/>
        <w:szCs w:val="22"/>
        <w:lang w:val="en-US" w:eastAsia="en-US" w:bidi="ar-SA"/>
      </w:rPr>
    </w:lvl>
    <w:lvl w:ilvl="1" w:tplc="3C168A02">
      <w:numFmt w:val="bullet"/>
      <w:lvlText w:val="•"/>
      <w:lvlJc w:val="left"/>
      <w:pPr>
        <w:ind w:left="1418" w:hanging="1443"/>
      </w:pPr>
      <w:rPr>
        <w:rFonts w:hint="default"/>
        <w:lang w:val="en-US" w:eastAsia="en-US" w:bidi="ar-SA"/>
      </w:rPr>
    </w:lvl>
    <w:lvl w:ilvl="2" w:tplc="ECA63922">
      <w:numFmt w:val="bullet"/>
      <w:lvlText w:val="•"/>
      <w:lvlJc w:val="left"/>
      <w:pPr>
        <w:ind w:left="2396" w:hanging="1443"/>
      </w:pPr>
      <w:rPr>
        <w:rFonts w:hint="default"/>
        <w:lang w:val="en-US" w:eastAsia="en-US" w:bidi="ar-SA"/>
      </w:rPr>
    </w:lvl>
    <w:lvl w:ilvl="3" w:tplc="44D05188">
      <w:numFmt w:val="bullet"/>
      <w:lvlText w:val="•"/>
      <w:lvlJc w:val="left"/>
      <w:pPr>
        <w:ind w:left="3374" w:hanging="1443"/>
      </w:pPr>
      <w:rPr>
        <w:rFonts w:hint="default"/>
        <w:lang w:val="en-US" w:eastAsia="en-US" w:bidi="ar-SA"/>
      </w:rPr>
    </w:lvl>
    <w:lvl w:ilvl="4" w:tplc="44E44D80">
      <w:numFmt w:val="bullet"/>
      <w:lvlText w:val="•"/>
      <w:lvlJc w:val="left"/>
      <w:pPr>
        <w:ind w:left="4352" w:hanging="1443"/>
      </w:pPr>
      <w:rPr>
        <w:rFonts w:hint="default"/>
        <w:lang w:val="en-US" w:eastAsia="en-US" w:bidi="ar-SA"/>
      </w:rPr>
    </w:lvl>
    <w:lvl w:ilvl="5" w:tplc="7D464A0A">
      <w:numFmt w:val="bullet"/>
      <w:lvlText w:val="•"/>
      <w:lvlJc w:val="left"/>
      <w:pPr>
        <w:ind w:left="5330" w:hanging="1443"/>
      </w:pPr>
      <w:rPr>
        <w:rFonts w:hint="default"/>
        <w:lang w:val="en-US" w:eastAsia="en-US" w:bidi="ar-SA"/>
      </w:rPr>
    </w:lvl>
    <w:lvl w:ilvl="6" w:tplc="F044E928">
      <w:numFmt w:val="bullet"/>
      <w:lvlText w:val="•"/>
      <w:lvlJc w:val="left"/>
      <w:pPr>
        <w:ind w:left="6308" w:hanging="1443"/>
      </w:pPr>
      <w:rPr>
        <w:rFonts w:hint="default"/>
        <w:lang w:val="en-US" w:eastAsia="en-US" w:bidi="ar-SA"/>
      </w:rPr>
    </w:lvl>
    <w:lvl w:ilvl="7" w:tplc="3BEE8DBE">
      <w:numFmt w:val="bullet"/>
      <w:lvlText w:val="•"/>
      <w:lvlJc w:val="left"/>
      <w:pPr>
        <w:ind w:left="7286" w:hanging="1443"/>
      </w:pPr>
      <w:rPr>
        <w:rFonts w:hint="default"/>
        <w:lang w:val="en-US" w:eastAsia="en-US" w:bidi="ar-SA"/>
      </w:rPr>
    </w:lvl>
    <w:lvl w:ilvl="8" w:tplc="20FE173C">
      <w:numFmt w:val="bullet"/>
      <w:lvlText w:val="•"/>
      <w:lvlJc w:val="left"/>
      <w:pPr>
        <w:ind w:left="8264" w:hanging="1443"/>
      </w:pPr>
      <w:rPr>
        <w:rFonts w:hint="default"/>
        <w:lang w:val="en-US" w:eastAsia="en-US" w:bidi="ar-SA"/>
      </w:rPr>
    </w:lvl>
  </w:abstractNum>
  <w:abstractNum w:abstractNumId="35" w15:restartNumberingAfterBreak="0">
    <w:nsid w:val="6C5C5129"/>
    <w:multiLevelType w:val="hybridMultilevel"/>
    <w:tmpl w:val="A1F82502"/>
    <w:lvl w:ilvl="0" w:tplc="044AFBF0">
      <w:numFmt w:val="bullet"/>
      <w:lvlText w:val="●"/>
      <w:lvlJc w:val="left"/>
      <w:pPr>
        <w:ind w:left="817" w:hanging="723"/>
      </w:pPr>
      <w:rPr>
        <w:rFonts w:ascii="Times New Roman" w:eastAsia="Times New Roman" w:hAnsi="Times New Roman" w:cs="Times New Roman" w:hint="default"/>
        <w:b w:val="0"/>
        <w:bCs w:val="0"/>
        <w:i w:val="0"/>
        <w:iCs w:val="0"/>
        <w:spacing w:val="0"/>
        <w:w w:val="100"/>
        <w:sz w:val="22"/>
        <w:szCs w:val="22"/>
        <w:lang w:val="en-US" w:eastAsia="en-US" w:bidi="ar-SA"/>
      </w:rPr>
    </w:lvl>
    <w:lvl w:ilvl="1" w:tplc="D82466E0">
      <w:numFmt w:val="bullet"/>
      <w:lvlText w:val="•"/>
      <w:lvlJc w:val="left"/>
      <w:pPr>
        <w:ind w:left="1373" w:hanging="723"/>
      </w:pPr>
      <w:rPr>
        <w:rFonts w:hint="default"/>
        <w:lang w:val="en-US" w:eastAsia="en-US" w:bidi="ar-SA"/>
      </w:rPr>
    </w:lvl>
    <w:lvl w:ilvl="2" w:tplc="3E48B97A">
      <w:numFmt w:val="bullet"/>
      <w:lvlText w:val="•"/>
      <w:lvlJc w:val="left"/>
      <w:pPr>
        <w:ind w:left="1927" w:hanging="723"/>
      </w:pPr>
      <w:rPr>
        <w:rFonts w:hint="default"/>
        <w:lang w:val="en-US" w:eastAsia="en-US" w:bidi="ar-SA"/>
      </w:rPr>
    </w:lvl>
    <w:lvl w:ilvl="3" w:tplc="EBAE3600">
      <w:numFmt w:val="bullet"/>
      <w:lvlText w:val="•"/>
      <w:lvlJc w:val="left"/>
      <w:pPr>
        <w:ind w:left="2481" w:hanging="723"/>
      </w:pPr>
      <w:rPr>
        <w:rFonts w:hint="default"/>
        <w:lang w:val="en-US" w:eastAsia="en-US" w:bidi="ar-SA"/>
      </w:rPr>
    </w:lvl>
    <w:lvl w:ilvl="4" w:tplc="10305CC0">
      <w:numFmt w:val="bullet"/>
      <w:lvlText w:val="•"/>
      <w:lvlJc w:val="left"/>
      <w:pPr>
        <w:ind w:left="3035" w:hanging="723"/>
      </w:pPr>
      <w:rPr>
        <w:rFonts w:hint="default"/>
        <w:lang w:val="en-US" w:eastAsia="en-US" w:bidi="ar-SA"/>
      </w:rPr>
    </w:lvl>
    <w:lvl w:ilvl="5" w:tplc="BFBE794E">
      <w:numFmt w:val="bullet"/>
      <w:lvlText w:val="•"/>
      <w:lvlJc w:val="left"/>
      <w:pPr>
        <w:ind w:left="3589" w:hanging="723"/>
      </w:pPr>
      <w:rPr>
        <w:rFonts w:hint="default"/>
        <w:lang w:val="en-US" w:eastAsia="en-US" w:bidi="ar-SA"/>
      </w:rPr>
    </w:lvl>
    <w:lvl w:ilvl="6" w:tplc="090A33A4">
      <w:numFmt w:val="bullet"/>
      <w:lvlText w:val="•"/>
      <w:lvlJc w:val="left"/>
      <w:pPr>
        <w:ind w:left="4143" w:hanging="723"/>
      </w:pPr>
      <w:rPr>
        <w:rFonts w:hint="default"/>
        <w:lang w:val="en-US" w:eastAsia="en-US" w:bidi="ar-SA"/>
      </w:rPr>
    </w:lvl>
    <w:lvl w:ilvl="7" w:tplc="AC945486">
      <w:numFmt w:val="bullet"/>
      <w:lvlText w:val="•"/>
      <w:lvlJc w:val="left"/>
      <w:pPr>
        <w:ind w:left="4697" w:hanging="723"/>
      </w:pPr>
      <w:rPr>
        <w:rFonts w:hint="default"/>
        <w:lang w:val="en-US" w:eastAsia="en-US" w:bidi="ar-SA"/>
      </w:rPr>
    </w:lvl>
    <w:lvl w:ilvl="8" w:tplc="EA100292">
      <w:numFmt w:val="bullet"/>
      <w:lvlText w:val="•"/>
      <w:lvlJc w:val="left"/>
      <w:pPr>
        <w:ind w:left="5251" w:hanging="723"/>
      </w:pPr>
      <w:rPr>
        <w:rFonts w:hint="default"/>
        <w:lang w:val="en-US" w:eastAsia="en-US" w:bidi="ar-SA"/>
      </w:rPr>
    </w:lvl>
  </w:abstractNum>
  <w:abstractNum w:abstractNumId="36" w15:restartNumberingAfterBreak="0">
    <w:nsid w:val="6F0C767B"/>
    <w:multiLevelType w:val="multilevel"/>
    <w:tmpl w:val="5B40F82C"/>
    <w:lvl w:ilvl="0">
      <w:start w:val="1"/>
      <w:numFmt w:val="decimal"/>
      <w:lvlText w:val="%1"/>
      <w:lvlJc w:val="left"/>
      <w:pPr>
        <w:ind w:left="806" w:hanging="723"/>
        <w:jc w:val="left"/>
      </w:pPr>
      <w:rPr>
        <w:rFonts w:hint="default"/>
        <w:lang w:val="en-US" w:eastAsia="en-US" w:bidi="ar-SA"/>
      </w:rPr>
    </w:lvl>
    <w:lvl w:ilvl="1">
      <w:start w:val="1"/>
      <w:numFmt w:val="decimal"/>
      <w:lvlText w:val="%1.%2"/>
      <w:lvlJc w:val="left"/>
      <w:pPr>
        <w:ind w:left="806" w:hanging="723"/>
        <w:jc w:val="left"/>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2684" w:hanging="723"/>
      </w:pPr>
      <w:rPr>
        <w:rFonts w:hint="default"/>
        <w:lang w:val="en-US" w:eastAsia="en-US" w:bidi="ar-SA"/>
      </w:rPr>
    </w:lvl>
    <w:lvl w:ilvl="3">
      <w:numFmt w:val="bullet"/>
      <w:lvlText w:val="•"/>
      <w:lvlJc w:val="left"/>
      <w:pPr>
        <w:ind w:left="3626" w:hanging="723"/>
      </w:pPr>
      <w:rPr>
        <w:rFonts w:hint="default"/>
        <w:lang w:val="en-US" w:eastAsia="en-US" w:bidi="ar-SA"/>
      </w:rPr>
    </w:lvl>
    <w:lvl w:ilvl="4">
      <w:numFmt w:val="bullet"/>
      <w:lvlText w:val="•"/>
      <w:lvlJc w:val="left"/>
      <w:pPr>
        <w:ind w:left="4568" w:hanging="723"/>
      </w:pPr>
      <w:rPr>
        <w:rFonts w:hint="default"/>
        <w:lang w:val="en-US" w:eastAsia="en-US" w:bidi="ar-SA"/>
      </w:rPr>
    </w:lvl>
    <w:lvl w:ilvl="5">
      <w:numFmt w:val="bullet"/>
      <w:lvlText w:val="•"/>
      <w:lvlJc w:val="left"/>
      <w:pPr>
        <w:ind w:left="5510" w:hanging="723"/>
      </w:pPr>
      <w:rPr>
        <w:rFonts w:hint="default"/>
        <w:lang w:val="en-US" w:eastAsia="en-US" w:bidi="ar-SA"/>
      </w:rPr>
    </w:lvl>
    <w:lvl w:ilvl="6">
      <w:numFmt w:val="bullet"/>
      <w:lvlText w:val="•"/>
      <w:lvlJc w:val="left"/>
      <w:pPr>
        <w:ind w:left="6452" w:hanging="723"/>
      </w:pPr>
      <w:rPr>
        <w:rFonts w:hint="default"/>
        <w:lang w:val="en-US" w:eastAsia="en-US" w:bidi="ar-SA"/>
      </w:rPr>
    </w:lvl>
    <w:lvl w:ilvl="7">
      <w:numFmt w:val="bullet"/>
      <w:lvlText w:val="•"/>
      <w:lvlJc w:val="left"/>
      <w:pPr>
        <w:ind w:left="7394" w:hanging="723"/>
      </w:pPr>
      <w:rPr>
        <w:rFonts w:hint="default"/>
        <w:lang w:val="en-US" w:eastAsia="en-US" w:bidi="ar-SA"/>
      </w:rPr>
    </w:lvl>
    <w:lvl w:ilvl="8">
      <w:numFmt w:val="bullet"/>
      <w:lvlText w:val="•"/>
      <w:lvlJc w:val="left"/>
      <w:pPr>
        <w:ind w:left="8336" w:hanging="723"/>
      </w:pPr>
      <w:rPr>
        <w:rFonts w:hint="default"/>
        <w:lang w:val="en-US" w:eastAsia="en-US" w:bidi="ar-SA"/>
      </w:rPr>
    </w:lvl>
  </w:abstractNum>
  <w:abstractNum w:abstractNumId="37" w15:restartNumberingAfterBreak="0">
    <w:nsid w:val="726B3F91"/>
    <w:multiLevelType w:val="hybridMultilevel"/>
    <w:tmpl w:val="9982792E"/>
    <w:lvl w:ilvl="0" w:tplc="4C7CA9D8">
      <w:numFmt w:val="bullet"/>
      <w:lvlText w:val="●"/>
      <w:lvlJc w:val="left"/>
      <w:pPr>
        <w:ind w:left="827" w:hanging="723"/>
      </w:pPr>
      <w:rPr>
        <w:rFonts w:ascii="Times New Roman" w:eastAsia="Times New Roman" w:hAnsi="Times New Roman" w:cs="Times New Roman" w:hint="default"/>
        <w:b w:val="0"/>
        <w:bCs w:val="0"/>
        <w:i w:val="0"/>
        <w:iCs w:val="0"/>
        <w:spacing w:val="0"/>
        <w:w w:val="100"/>
        <w:sz w:val="22"/>
        <w:szCs w:val="22"/>
        <w:lang w:val="en-US" w:eastAsia="en-US" w:bidi="ar-SA"/>
      </w:rPr>
    </w:lvl>
    <w:lvl w:ilvl="1" w:tplc="5BFC2B52">
      <w:numFmt w:val="bullet"/>
      <w:lvlText w:val="•"/>
      <w:lvlJc w:val="left"/>
      <w:pPr>
        <w:ind w:left="1261" w:hanging="723"/>
      </w:pPr>
      <w:rPr>
        <w:rFonts w:hint="default"/>
        <w:lang w:val="en-US" w:eastAsia="en-US" w:bidi="ar-SA"/>
      </w:rPr>
    </w:lvl>
    <w:lvl w:ilvl="2" w:tplc="42F04A8E">
      <w:numFmt w:val="bullet"/>
      <w:lvlText w:val="•"/>
      <w:lvlJc w:val="left"/>
      <w:pPr>
        <w:ind w:left="1703" w:hanging="723"/>
      </w:pPr>
      <w:rPr>
        <w:rFonts w:hint="default"/>
        <w:lang w:val="en-US" w:eastAsia="en-US" w:bidi="ar-SA"/>
      </w:rPr>
    </w:lvl>
    <w:lvl w:ilvl="3" w:tplc="9F227E36">
      <w:numFmt w:val="bullet"/>
      <w:lvlText w:val="•"/>
      <w:lvlJc w:val="left"/>
      <w:pPr>
        <w:ind w:left="2145" w:hanging="723"/>
      </w:pPr>
      <w:rPr>
        <w:rFonts w:hint="default"/>
        <w:lang w:val="en-US" w:eastAsia="en-US" w:bidi="ar-SA"/>
      </w:rPr>
    </w:lvl>
    <w:lvl w:ilvl="4" w:tplc="5590DF42">
      <w:numFmt w:val="bullet"/>
      <w:lvlText w:val="•"/>
      <w:lvlJc w:val="left"/>
      <w:pPr>
        <w:ind w:left="2587" w:hanging="723"/>
      </w:pPr>
      <w:rPr>
        <w:rFonts w:hint="default"/>
        <w:lang w:val="en-US" w:eastAsia="en-US" w:bidi="ar-SA"/>
      </w:rPr>
    </w:lvl>
    <w:lvl w:ilvl="5" w:tplc="6A689DEC">
      <w:numFmt w:val="bullet"/>
      <w:lvlText w:val="•"/>
      <w:lvlJc w:val="left"/>
      <w:pPr>
        <w:ind w:left="3029" w:hanging="723"/>
      </w:pPr>
      <w:rPr>
        <w:rFonts w:hint="default"/>
        <w:lang w:val="en-US" w:eastAsia="en-US" w:bidi="ar-SA"/>
      </w:rPr>
    </w:lvl>
    <w:lvl w:ilvl="6" w:tplc="E2B61A16">
      <w:numFmt w:val="bullet"/>
      <w:lvlText w:val="•"/>
      <w:lvlJc w:val="left"/>
      <w:pPr>
        <w:ind w:left="3470" w:hanging="723"/>
      </w:pPr>
      <w:rPr>
        <w:rFonts w:hint="default"/>
        <w:lang w:val="en-US" w:eastAsia="en-US" w:bidi="ar-SA"/>
      </w:rPr>
    </w:lvl>
    <w:lvl w:ilvl="7" w:tplc="1818D1DE">
      <w:numFmt w:val="bullet"/>
      <w:lvlText w:val="•"/>
      <w:lvlJc w:val="left"/>
      <w:pPr>
        <w:ind w:left="3912" w:hanging="723"/>
      </w:pPr>
      <w:rPr>
        <w:rFonts w:hint="default"/>
        <w:lang w:val="en-US" w:eastAsia="en-US" w:bidi="ar-SA"/>
      </w:rPr>
    </w:lvl>
    <w:lvl w:ilvl="8" w:tplc="CA92BAA2">
      <w:numFmt w:val="bullet"/>
      <w:lvlText w:val="•"/>
      <w:lvlJc w:val="left"/>
      <w:pPr>
        <w:ind w:left="4354" w:hanging="723"/>
      </w:pPr>
      <w:rPr>
        <w:rFonts w:hint="default"/>
        <w:lang w:val="en-US" w:eastAsia="en-US" w:bidi="ar-SA"/>
      </w:rPr>
    </w:lvl>
  </w:abstractNum>
  <w:abstractNum w:abstractNumId="38" w15:restartNumberingAfterBreak="0">
    <w:nsid w:val="73490B97"/>
    <w:multiLevelType w:val="hybridMultilevel"/>
    <w:tmpl w:val="A9FA8B96"/>
    <w:lvl w:ilvl="0" w:tplc="9B64C588">
      <w:start w:val="9"/>
      <w:numFmt w:val="lowerLetter"/>
      <w:lvlText w:val="(%1)"/>
      <w:lvlJc w:val="left"/>
      <w:pPr>
        <w:ind w:left="1168" w:hanging="267"/>
        <w:jc w:val="left"/>
      </w:pPr>
      <w:rPr>
        <w:rFonts w:ascii="Arial MT" w:eastAsia="Arial MT" w:hAnsi="Arial MT" w:cs="Arial MT" w:hint="default"/>
        <w:b w:val="0"/>
        <w:bCs w:val="0"/>
        <w:i w:val="0"/>
        <w:iCs w:val="0"/>
        <w:spacing w:val="-2"/>
        <w:w w:val="100"/>
        <w:sz w:val="22"/>
        <w:szCs w:val="22"/>
        <w:lang w:val="en-US" w:eastAsia="en-US" w:bidi="ar-SA"/>
      </w:rPr>
    </w:lvl>
    <w:lvl w:ilvl="1" w:tplc="9F389C0E">
      <w:start w:val="1"/>
      <w:numFmt w:val="lowerRoman"/>
      <w:lvlText w:val="(%2)"/>
      <w:lvlJc w:val="left"/>
      <w:pPr>
        <w:ind w:left="1888" w:hanging="324"/>
        <w:jc w:val="left"/>
      </w:pPr>
      <w:rPr>
        <w:rFonts w:ascii="Arial MT" w:eastAsia="Arial MT" w:hAnsi="Arial MT" w:cs="Arial MT" w:hint="default"/>
        <w:b w:val="0"/>
        <w:bCs w:val="0"/>
        <w:i w:val="0"/>
        <w:iCs w:val="0"/>
        <w:spacing w:val="-2"/>
        <w:w w:val="100"/>
        <w:sz w:val="22"/>
        <w:szCs w:val="22"/>
        <w:lang w:val="en-US" w:eastAsia="en-US" w:bidi="ar-SA"/>
      </w:rPr>
    </w:lvl>
    <w:lvl w:ilvl="2" w:tplc="57ACC04E">
      <w:numFmt w:val="bullet"/>
      <w:lvlText w:val="•"/>
      <w:lvlJc w:val="left"/>
      <w:pPr>
        <w:ind w:left="2140" w:hanging="324"/>
      </w:pPr>
      <w:rPr>
        <w:rFonts w:hint="default"/>
        <w:lang w:val="en-US" w:eastAsia="en-US" w:bidi="ar-SA"/>
      </w:rPr>
    </w:lvl>
    <w:lvl w:ilvl="3" w:tplc="22464C04">
      <w:numFmt w:val="bullet"/>
      <w:lvlText w:val="•"/>
      <w:lvlJc w:val="left"/>
      <w:pPr>
        <w:ind w:left="3150" w:hanging="324"/>
      </w:pPr>
      <w:rPr>
        <w:rFonts w:hint="default"/>
        <w:lang w:val="en-US" w:eastAsia="en-US" w:bidi="ar-SA"/>
      </w:rPr>
    </w:lvl>
    <w:lvl w:ilvl="4" w:tplc="8E7EF616">
      <w:numFmt w:val="bullet"/>
      <w:lvlText w:val="•"/>
      <w:lvlJc w:val="left"/>
      <w:pPr>
        <w:ind w:left="4160" w:hanging="324"/>
      </w:pPr>
      <w:rPr>
        <w:rFonts w:hint="default"/>
        <w:lang w:val="en-US" w:eastAsia="en-US" w:bidi="ar-SA"/>
      </w:rPr>
    </w:lvl>
    <w:lvl w:ilvl="5" w:tplc="338270D6">
      <w:numFmt w:val="bullet"/>
      <w:lvlText w:val="•"/>
      <w:lvlJc w:val="left"/>
      <w:pPr>
        <w:ind w:left="5170" w:hanging="324"/>
      </w:pPr>
      <w:rPr>
        <w:rFonts w:hint="default"/>
        <w:lang w:val="en-US" w:eastAsia="en-US" w:bidi="ar-SA"/>
      </w:rPr>
    </w:lvl>
    <w:lvl w:ilvl="6" w:tplc="62781F52">
      <w:numFmt w:val="bullet"/>
      <w:lvlText w:val="•"/>
      <w:lvlJc w:val="left"/>
      <w:pPr>
        <w:ind w:left="6180" w:hanging="324"/>
      </w:pPr>
      <w:rPr>
        <w:rFonts w:hint="default"/>
        <w:lang w:val="en-US" w:eastAsia="en-US" w:bidi="ar-SA"/>
      </w:rPr>
    </w:lvl>
    <w:lvl w:ilvl="7" w:tplc="0D804DFA">
      <w:numFmt w:val="bullet"/>
      <w:lvlText w:val="•"/>
      <w:lvlJc w:val="left"/>
      <w:pPr>
        <w:ind w:left="7190" w:hanging="324"/>
      </w:pPr>
      <w:rPr>
        <w:rFonts w:hint="default"/>
        <w:lang w:val="en-US" w:eastAsia="en-US" w:bidi="ar-SA"/>
      </w:rPr>
    </w:lvl>
    <w:lvl w:ilvl="8" w:tplc="D758FEBA">
      <w:numFmt w:val="bullet"/>
      <w:lvlText w:val="•"/>
      <w:lvlJc w:val="left"/>
      <w:pPr>
        <w:ind w:left="8200" w:hanging="324"/>
      </w:pPr>
      <w:rPr>
        <w:rFonts w:hint="default"/>
        <w:lang w:val="en-US" w:eastAsia="en-US" w:bidi="ar-SA"/>
      </w:rPr>
    </w:lvl>
  </w:abstractNum>
  <w:abstractNum w:abstractNumId="39" w15:restartNumberingAfterBreak="0">
    <w:nsid w:val="73B24F6B"/>
    <w:multiLevelType w:val="multilevel"/>
    <w:tmpl w:val="1A34B922"/>
    <w:lvl w:ilvl="0">
      <w:start w:val="1"/>
      <w:numFmt w:val="decimal"/>
      <w:lvlText w:val="%1"/>
      <w:lvlJc w:val="left"/>
      <w:pPr>
        <w:ind w:left="630" w:hanging="185"/>
        <w:jc w:val="left"/>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448" w:hanging="370"/>
        <w:jc w:val="left"/>
      </w:pPr>
      <w:rPr>
        <w:rFonts w:ascii="Arial MT" w:eastAsia="Arial MT" w:hAnsi="Arial MT" w:cs="Arial MT" w:hint="default"/>
        <w:b w:val="0"/>
        <w:bCs w:val="0"/>
        <w:i w:val="0"/>
        <w:iCs w:val="0"/>
        <w:spacing w:val="-1"/>
        <w:w w:val="100"/>
        <w:sz w:val="22"/>
        <w:szCs w:val="22"/>
        <w:lang w:val="en-US" w:eastAsia="en-US" w:bidi="ar-SA"/>
      </w:rPr>
    </w:lvl>
    <w:lvl w:ilvl="2">
      <w:start w:val="1"/>
      <w:numFmt w:val="lowerLetter"/>
      <w:lvlText w:val="(%3)"/>
      <w:lvlJc w:val="left"/>
      <w:pPr>
        <w:ind w:left="1888" w:hanging="332"/>
        <w:jc w:val="left"/>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2922" w:hanging="332"/>
      </w:pPr>
      <w:rPr>
        <w:rFonts w:hint="default"/>
        <w:lang w:val="en-US" w:eastAsia="en-US" w:bidi="ar-SA"/>
      </w:rPr>
    </w:lvl>
    <w:lvl w:ilvl="4">
      <w:numFmt w:val="bullet"/>
      <w:lvlText w:val="•"/>
      <w:lvlJc w:val="left"/>
      <w:pPr>
        <w:ind w:left="3965" w:hanging="332"/>
      </w:pPr>
      <w:rPr>
        <w:rFonts w:hint="default"/>
        <w:lang w:val="en-US" w:eastAsia="en-US" w:bidi="ar-SA"/>
      </w:rPr>
    </w:lvl>
    <w:lvl w:ilvl="5">
      <w:numFmt w:val="bullet"/>
      <w:lvlText w:val="•"/>
      <w:lvlJc w:val="left"/>
      <w:pPr>
        <w:ind w:left="5007" w:hanging="332"/>
      </w:pPr>
      <w:rPr>
        <w:rFonts w:hint="default"/>
        <w:lang w:val="en-US" w:eastAsia="en-US" w:bidi="ar-SA"/>
      </w:rPr>
    </w:lvl>
    <w:lvl w:ilvl="6">
      <w:numFmt w:val="bullet"/>
      <w:lvlText w:val="•"/>
      <w:lvlJc w:val="left"/>
      <w:pPr>
        <w:ind w:left="6050" w:hanging="332"/>
      </w:pPr>
      <w:rPr>
        <w:rFonts w:hint="default"/>
        <w:lang w:val="en-US" w:eastAsia="en-US" w:bidi="ar-SA"/>
      </w:rPr>
    </w:lvl>
    <w:lvl w:ilvl="7">
      <w:numFmt w:val="bullet"/>
      <w:lvlText w:val="•"/>
      <w:lvlJc w:val="left"/>
      <w:pPr>
        <w:ind w:left="7093" w:hanging="332"/>
      </w:pPr>
      <w:rPr>
        <w:rFonts w:hint="default"/>
        <w:lang w:val="en-US" w:eastAsia="en-US" w:bidi="ar-SA"/>
      </w:rPr>
    </w:lvl>
    <w:lvl w:ilvl="8">
      <w:numFmt w:val="bullet"/>
      <w:lvlText w:val="•"/>
      <w:lvlJc w:val="left"/>
      <w:pPr>
        <w:ind w:left="8135" w:hanging="332"/>
      </w:pPr>
      <w:rPr>
        <w:rFonts w:hint="default"/>
        <w:lang w:val="en-US" w:eastAsia="en-US" w:bidi="ar-SA"/>
      </w:rPr>
    </w:lvl>
  </w:abstractNum>
  <w:abstractNum w:abstractNumId="40" w15:restartNumberingAfterBreak="0">
    <w:nsid w:val="755E6488"/>
    <w:multiLevelType w:val="hybridMultilevel"/>
    <w:tmpl w:val="DFEC000A"/>
    <w:lvl w:ilvl="0" w:tplc="E34C80C0">
      <w:numFmt w:val="bullet"/>
      <w:lvlText w:val="o"/>
      <w:lvlJc w:val="left"/>
      <w:pPr>
        <w:ind w:left="107" w:hanging="723"/>
      </w:pPr>
      <w:rPr>
        <w:rFonts w:ascii="Courier New" w:eastAsia="Courier New" w:hAnsi="Courier New" w:cs="Courier New" w:hint="default"/>
        <w:b w:val="0"/>
        <w:bCs w:val="0"/>
        <w:i w:val="0"/>
        <w:iCs w:val="0"/>
        <w:spacing w:val="0"/>
        <w:w w:val="99"/>
        <w:position w:val="4"/>
        <w:sz w:val="20"/>
        <w:szCs w:val="20"/>
        <w:lang w:val="en-US" w:eastAsia="en-US" w:bidi="ar-SA"/>
      </w:rPr>
    </w:lvl>
    <w:lvl w:ilvl="1" w:tplc="CF4C1302">
      <w:numFmt w:val="bullet"/>
      <w:lvlText w:val="•"/>
      <w:lvlJc w:val="left"/>
      <w:pPr>
        <w:ind w:left="599" w:hanging="723"/>
      </w:pPr>
      <w:rPr>
        <w:rFonts w:hint="default"/>
        <w:lang w:val="en-US" w:eastAsia="en-US" w:bidi="ar-SA"/>
      </w:rPr>
    </w:lvl>
    <w:lvl w:ilvl="2" w:tplc="774ACF42">
      <w:numFmt w:val="bullet"/>
      <w:lvlText w:val="•"/>
      <w:lvlJc w:val="left"/>
      <w:pPr>
        <w:ind w:left="1098" w:hanging="723"/>
      </w:pPr>
      <w:rPr>
        <w:rFonts w:hint="default"/>
        <w:lang w:val="en-US" w:eastAsia="en-US" w:bidi="ar-SA"/>
      </w:rPr>
    </w:lvl>
    <w:lvl w:ilvl="3" w:tplc="B624FBD8">
      <w:numFmt w:val="bullet"/>
      <w:lvlText w:val="•"/>
      <w:lvlJc w:val="left"/>
      <w:pPr>
        <w:ind w:left="1598" w:hanging="723"/>
      </w:pPr>
      <w:rPr>
        <w:rFonts w:hint="default"/>
        <w:lang w:val="en-US" w:eastAsia="en-US" w:bidi="ar-SA"/>
      </w:rPr>
    </w:lvl>
    <w:lvl w:ilvl="4" w:tplc="577CB246">
      <w:numFmt w:val="bullet"/>
      <w:lvlText w:val="•"/>
      <w:lvlJc w:val="left"/>
      <w:pPr>
        <w:ind w:left="2097" w:hanging="723"/>
      </w:pPr>
      <w:rPr>
        <w:rFonts w:hint="default"/>
        <w:lang w:val="en-US" w:eastAsia="en-US" w:bidi="ar-SA"/>
      </w:rPr>
    </w:lvl>
    <w:lvl w:ilvl="5" w:tplc="C77ECCCC">
      <w:numFmt w:val="bullet"/>
      <w:lvlText w:val="•"/>
      <w:lvlJc w:val="left"/>
      <w:pPr>
        <w:ind w:left="2597" w:hanging="723"/>
      </w:pPr>
      <w:rPr>
        <w:rFonts w:hint="default"/>
        <w:lang w:val="en-US" w:eastAsia="en-US" w:bidi="ar-SA"/>
      </w:rPr>
    </w:lvl>
    <w:lvl w:ilvl="6" w:tplc="51F48818">
      <w:numFmt w:val="bullet"/>
      <w:lvlText w:val="•"/>
      <w:lvlJc w:val="left"/>
      <w:pPr>
        <w:ind w:left="3096" w:hanging="723"/>
      </w:pPr>
      <w:rPr>
        <w:rFonts w:hint="default"/>
        <w:lang w:val="en-US" w:eastAsia="en-US" w:bidi="ar-SA"/>
      </w:rPr>
    </w:lvl>
    <w:lvl w:ilvl="7" w:tplc="99528DC2">
      <w:numFmt w:val="bullet"/>
      <w:lvlText w:val="•"/>
      <w:lvlJc w:val="left"/>
      <w:pPr>
        <w:ind w:left="3595" w:hanging="723"/>
      </w:pPr>
      <w:rPr>
        <w:rFonts w:hint="default"/>
        <w:lang w:val="en-US" w:eastAsia="en-US" w:bidi="ar-SA"/>
      </w:rPr>
    </w:lvl>
    <w:lvl w:ilvl="8" w:tplc="C824C1E6">
      <w:numFmt w:val="bullet"/>
      <w:lvlText w:val="•"/>
      <w:lvlJc w:val="left"/>
      <w:pPr>
        <w:ind w:left="4095" w:hanging="723"/>
      </w:pPr>
      <w:rPr>
        <w:rFonts w:hint="default"/>
        <w:lang w:val="en-US" w:eastAsia="en-US" w:bidi="ar-SA"/>
      </w:rPr>
    </w:lvl>
  </w:abstractNum>
  <w:abstractNum w:abstractNumId="41" w15:restartNumberingAfterBreak="0">
    <w:nsid w:val="78692A4C"/>
    <w:multiLevelType w:val="multilevel"/>
    <w:tmpl w:val="A386D124"/>
    <w:lvl w:ilvl="0">
      <w:start w:val="2"/>
      <w:numFmt w:val="decimal"/>
      <w:lvlText w:val="%1"/>
      <w:lvlJc w:val="left"/>
      <w:pPr>
        <w:ind w:left="1720" w:hanging="552"/>
        <w:jc w:val="left"/>
      </w:pPr>
      <w:rPr>
        <w:rFonts w:hint="default"/>
        <w:lang w:val="en-US" w:eastAsia="en-US" w:bidi="ar-SA"/>
      </w:rPr>
    </w:lvl>
    <w:lvl w:ilvl="1">
      <w:start w:val="3"/>
      <w:numFmt w:val="decimal"/>
      <w:lvlText w:val="%1.%2"/>
      <w:lvlJc w:val="left"/>
      <w:pPr>
        <w:ind w:left="1720" w:hanging="552"/>
        <w:jc w:val="left"/>
      </w:pPr>
      <w:rPr>
        <w:rFonts w:hint="default"/>
        <w:lang w:val="en-US" w:eastAsia="en-US" w:bidi="ar-SA"/>
      </w:rPr>
    </w:lvl>
    <w:lvl w:ilvl="2">
      <w:start w:val="1"/>
      <w:numFmt w:val="decimal"/>
      <w:lvlText w:val="%1.%2.%3"/>
      <w:lvlJc w:val="left"/>
      <w:pPr>
        <w:ind w:left="1720" w:hanging="552"/>
        <w:jc w:val="left"/>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4270" w:hanging="552"/>
      </w:pPr>
      <w:rPr>
        <w:rFonts w:hint="default"/>
        <w:lang w:val="en-US" w:eastAsia="en-US" w:bidi="ar-SA"/>
      </w:rPr>
    </w:lvl>
    <w:lvl w:ilvl="4">
      <w:numFmt w:val="bullet"/>
      <w:lvlText w:val="•"/>
      <w:lvlJc w:val="left"/>
      <w:pPr>
        <w:ind w:left="5120" w:hanging="552"/>
      </w:pPr>
      <w:rPr>
        <w:rFonts w:hint="default"/>
        <w:lang w:val="en-US" w:eastAsia="en-US" w:bidi="ar-SA"/>
      </w:rPr>
    </w:lvl>
    <w:lvl w:ilvl="5">
      <w:numFmt w:val="bullet"/>
      <w:lvlText w:val="•"/>
      <w:lvlJc w:val="left"/>
      <w:pPr>
        <w:ind w:left="5970" w:hanging="552"/>
      </w:pPr>
      <w:rPr>
        <w:rFonts w:hint="default"/>
        <w:lang w:val="en-US" w:eastAsia="en-US" w:bidi="ar-SA"/>
      </w:rPr>
    </w:lvl>
    <w:lvl w:ilvl="6">
      <w:numFmt w:val="bullet"/>
      <w:lvlText w:val="•"/>
      <w:lvlJc w:val="left"/>
      <w:pPr>
        <w:ind w:left="6820" w:hanging="552"/>
      </w:pPr>
      <w:rPr>
        <w:rFonts w:hint="default"/>
        <w:lang w:val="en-US" w:eastAsia="en-US" w:bidi="ar-SA"/>
      </w:rPr>
    </w:lvl>
    <w:lvl w:ilvl="7">
      <w:numFmt w:val="bullet"/>
      <w:lvlText w:val="•"/>
      <w:lvlJc w:val="left"/>
      <w:pPr>
        <w:ind w:left="7670" w:hanging="552"/>
      </w:pPr>
      <w:rPr>
        <w:rFonts w:hint="default"/>
        <w:lang w:val="en-US" w:eastAsia="en-US" w:bidi="ar-SA"/>
      </w:rPr>
    </w:lvl>
    <w:lvl w:ilvl="8">
      <w:numFmt w:val="bullet"/>
      <w:lvlText w:val="•"/>
      <w:lvlJc w:val="left"/>
      <w:pPr>
        <w:ind w:left="8520" w:hanging="552"/>
      </w:pPr>
      <w:rPr>
        <w:rFonts w:hint="default"/>
        <w:lang w:val="en-US" w:eastAsia="en-US" w:bidi="ar-SA"/>
      </w:rPr>
    </w:lvl>
  </w:abstractNum>
  <w:abstractNum w:abstractNumId="42" w15:restartNumberingAfterBreak="0">
    <w:nsid w:val="7B460D95"/>
    <w:multiLevelType w:val="multilevel"/>
    <w:tmpl w:val="5A46B64C"/>
    <w:lvl w:ilvl="0">
      <w:start w:val="1"/>
      <w:numFmt w:val="decimal"/>
      <w:lvlText w:val="%1."/>
      <w:lvlJc w:val="left"/>
      <w:pPr>
        <w:ind w:left="758" w:hanging="312"/>
        <w:jc w:val="left"/>
      </w:pPr>
      <w:rPr>
        <w:rFonts w:ascii="Arial MT" w:eastAsia="Arial MT" w:hAnsi="Arial MT" w:cs="Arial MT" w:hint="default"/>
        <w:b w:val="0"/>
        <w:bCs w:val="0"/>
        <w:i w:val="0"/>
        <w:iCs w:val="0"/>
        <w:color w:val="434343"/>
        <w:spacing w:val="0"/>
        <w:w w:val="100"/>
        <w:sz w:val="28"/>
        <w:szCs w:val="28"/>
        <w:lang w:val="en-US" w:eastAsia="en-US" w:bidi="ar-SA"/>
      </w:rPr>
    </w:lvl>
    <w:lvl w:ilvl="1">
      <w:start w:val="1"/>
      <w:numFmt w:val="decimal"/>
      <w:lvlText w:val="%1.%2"/>
      <w:lvlJc w:val="left"/>
      <w:pPr>
        <w:ind w:left="448" w:hanging="368"/>
        <w:jc w:val="left"/>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1.%2.%3"/>
      <w:lvlJc w:val="left"/>
      <w:pPr>
        <w:ind w:left="1168" w:hanging="552"/>
        <w:jc w:val="left"/>
      </w:pPr>
      <w:rPr>
        <w:rFonts w:ascii="Arial MT" w:eastAsia="Arial MT" w:hAnsi="Arial MT" w:cs="Arial MT" w:hint="default"/>
        <w:b w:val="0"/>
        <w:bCs w:val="0"/>
        <w:i w:val="0"/>
        <w:iCs w:val="0"/>
        <w:spacing w:val="0"/>
        <w:w w:val="100"/>
        <w:sz w:val="22"/>
        <w:szCs w:val="22"/>
        <w:lang w:val="en-US" w:eastAsia="en-US" w:bidi="ar-SA"/>
      </w:rPr>
    </w:lvl>
    <w:lvl w:ilvl="3">
      <w:start w:val="1"/>
      <w:numFmt w:val="lowerLetter"/>
      <w:lvlText w:val="(%4)"/>
      <w:lvlJc w:val="left"/>
      <w:pPr>
        <w:ind w:left="2222" w:hanging="334"/>
        <w:jc w:val="left"/>
      </w:pPr>
      <w:rPr>
        <w:rFonts w:ascii="Arial MT" w:eastAsia="Arial MT" w:hAnsi="Arial MT" w:cs="Arial MT" w:hint="default"/>
        <w:b w:val="0"/>
        <w:bCs w:val="0"/>
        <w:i w:val="0"/>
        <w:iCs w:val="0"/>
        <w:spacing w:val="0"/>
        <w:w w:val="100"/>
        <w:sz w:val="22"/>
        <w:szCs w:val="22"/>
        <w:lang w:val="en-US" w:eastAsia="en-US" w:bidi="ar-SA"/>
      </w:rPr>
    </w:lvl>
    <w:lvl w:ilvl="4">
      <w:numFmt w:val="bullet"/>
      <w:lvlText w:val="•"/>
      <w:lvlJc w:val="left"/>
      <w:pPr>
        <w:ind w:left="1720" w:hanging="334"/>
      </w:pPr>
      <w:rPr>
        <w:rFonts w:hint="default"/>
        <w:lang w:val="en-US" w:eastAsia="en-US" w:bidi="ar-SA"/>
      </w:rPr>
    </w:lvl>
    <w:lvl w:ilvl="5">
      <w:numFmt w:val="bullet"/>
      <w:lvlText w:val="•"/>
      <w:lvlJc w:val="left"/>
      <w:pPr>
        <w:ind w:left="1840" w:hanging="334"/>
      </w:pPr>
      <w:rPr>
        <w:rFonts w:hint="default"/>
        <w:lang w:val="en-US" w:eastAsia="en-US" w:bidi="ar-SA"/>
      </w:rPr>
    </w:lvl>
    <w:lvl w:ilvl="6">
      <w:numFmt w:val="bullet"/>
      <w:lvlText w:val="•"/>
      <w:lvlJc w:val="left"/>
      <w:pPr>
        <w:ind w:left="1880" w:hanging="334"/>
      </w:pPr>
      <w:rPr>
        <w:rFonts w:hint="default"/>
        <w:lang w:val="en-US" w:eastAsia="en-US" w:bidi="ar-SA"/>
      </w:rPr>
    </w:lvl>
    <w:lvl w:ilvl="7">
      <w:numFmt w:val="bullet"/>
      <w:lvlText w:val="•"/>
      <w:lvlJc w:val="left"/>
      <w:pPr>
        <w:ind w:left="2220" w:hanging="334"/>
      </w:pPr>
      <w:rPr>
        <w:rFonts w:hint="default"/>
        <w:lang w:val="en-US" w:eastAsia="en-US" w:bidi="ar-SA"/>
      </w:rPr>
    </w:lvl>
    <w:lvl w:ilvl="8">
      <w:numFmt w:val="bullet"/>
      <w:lvlText w:val="•"/>
      <w:lvlJc w:val="left"/>
      <w:pPr>
        <w:ind w:left="4886" w:hanging="334"/>
      </w:pPr>
      <w:rPr>
        <w:rFonts w:hint="default"/>
        <w:lang w:val="en-US" w:eastAsia="en-US" w:bidi="ar-SA"/>
      </w:rPr>
    </w:lvl>
  </w:abstractNum>
  <w:abstractNum w:abstractNumId="43" w15:restartNumberingAfterBreak="0">
    <w:nsid w:val="7F33103C"/>
    <w:multiLevelType w:val="hybridMultilevel"/>
    <w:tmpl w:val="E350EFE0"/>
    <w:lvl w:ilvl="0" w:tplc="2E2A7952">
      <w:numFmt w:val="bullet"/>
      <w:lvlText w:val="●"/>
      <w:lvlJc w:val="left"/>
      <w:pPr>
        <w:ind w:left="1168" w:hanging="723"/>
      </w:pPr>
      <w:rPr>
        <w:rFonts w:ascii="Arial MT" w:eastAsia="Arial MT" w:hAnsi="Arial MT" w:cs="Arial MT" w:hint="default"/>
        <w:b w:val="0"/>
        <w:bCs w:val="0"/>
        <w:i w:val="0"/>
        <w:iCs w:val="0"/>
        <w:spacing w:val="0"/>
        <w:w w:val="60"/>
        <w:sz w:val="22"/>
        <w:szCs w:val="22"/>
        <w:lang w:val="en-US" w:eastAsia="en-US" w:bidi="ar-SA"/>
      </w:rPr>
    </w:lvl>
    <w:lvl w:ilvl="1" w:tplc="E1589D66">
      <w:numFmt w:val="bullet"/>
      <w:lvlText w:val="•"/>
      <w:lvlJc w:val="left"/>
      <w:pPr>
        <w:ind w:left="2066" w:hanging="723"/>
      </w:pPr>
      <w:rPr>
        <w:rFonts w:hint="default"/>
        <w:lang w:val="en-US" w:eastAsia="en-US" w:bidi="ar-SA"/>
      </w:rPr>
    </w:lvl>
    <w:lvl w:ilvl="2" w:tplc="E5AA5D84">
      <w:numFmt w:val="bullet"/>
      <w:lvlText w:val="•"/>
      <w:lvlJc w:val="left"/>
      <w:pPr>
        <w:ind w:left="2972" w:hanging="723"/>
      </w:pPr>
      <w:rPr>
        <w:rFonts w:hint="default"/>
        <w:lang w:val="en-US" w:eastAsia="en-US" w:bidi="ar-SA"/>
      </w:rPr>
    </w:lvl>
    <w:lvl w:ilvl="3" w:tplc="F6AA7BFC">
      <w:numFmt w:val="bullet"/>
      <w:lvlText w:val="•"/>
      <w:lvlJc w:val="left"/>
      <w:pPr>
        <w:ind w:left="3878" w:hanging="723"/>
      </w:pPr>
      <w:rPr>
        <w:rFonts w:hint="default"/>
        <w:lang w:val="en-US" w:eastAsia="en-US" w:bidi="ar-SA"/>
      </w:rPr>
    </w:lvl>
    <w:lvl w:ilvl="4" w:tplc="EF3A087A">
      <w:numFmt w:val="bullet"/>
      <w:lvlText w:val="•"/>
      <w:lvlJc w:val="left"/>
      <w:pPr>
        <w:ind w:left="4784" w:hanging="723"/>
      </w:pPr>
      <w:rPr>
        <w:rFonts w:hint="default"/>
        <w:lang w:val="en-US" w:eastAsia="en-US" w:bidi="ar-SA"/>
      </w:rPr>
    </w:lvl>
    <w:lvl w:ilvl="5" w:tplc="9CDC1C36">
      <w:numFmt w:val="bullet"/>
      <w:lvlText w:val="•"/>
      <w:lvlJc w:val="left"/>
      <w:pPr>
        <w:ind w:left="5690" w:hanging="723"/>
      </w:pPr>
      <w:rPr>
        <w:rFonts w:hint="default"/>
        <w:lang w:val="en-US" w:eastAsia="en-US" w:bidi="ar-SA"/>
      </w:rPr>
    </w:lvl>
    <w:lvl w:ilvl="6" w:tplc="97866D82">
      <w:numFmt w:val="bullet"/>
      <w:lvlText w:val="•"/>
      <w:lvlJc w:val="left"/>
      <w:pPr>
        <w:ind w:left="6596" w:hanging="723"/>
      </w:pPr>
      <w:rPr>
        <w:rFonts w:hint="default"/>
        <w:lang w:val="en-US" w:eastAsia="en-US" w:bidi="ar-SA"/>
      </w:rPr>
    </w:lvl>
    <w:lvl w:ilvl="7" w:tplc="9CF6FA38">
      <w:numFmt w:val="bullet"/>
      <w:lvlText w:val="•"/>
      <w:lvlJc w:val="left"/>
      <w:pPr>
        <w:ind w:left="7502" w:hanging="723"/>
      </w:pPr>
      <w:rPr>
        <w:rFonts w:hint="default"/>
        <w:lang w:val="en-US" w:eastAsia="en-US" w:bidi="ar-SA"/>
      </w:rPr>
    </w:lvl>
    <w:lvl w:ilvl="8" w:tplc="012C70B2">
      <w:numFmt w:val="bullet"/>
      <w:lvlText w:val="•"/>
      <w:lvlJc w:val="left"/>
      <w:pPr>
        <w:ind w:left="8408" w:hanging="723"/>
      </w:pPr>
      <w:rPr>
        <w:rFonts w:hint="default"/>
        <w:lang w:val="en-US" w:eastAsia="en-US" w:bidi="ar-SA"/>
      </w:rPr>
    </w:lvl>
  </w:abstractNum>
  <w:num w:numId="1">
    <w:abstractNumId w:val="8"/>
  </w:num>
  <w:num w:numId="2">
    <w:abstractNumId w:val="12"/>
  </w:num>
  <w:num w:numId="3">
    <w:abstractNumId w:val="2"/>
  </w:num>
  <w:num w:numId="4">
    <w:abstractNumId w:val="26"/>
  </w:num>
  <w:num w:numId="5">
    <w:abstractNumId w:val="19"/>
  </w:num>
  <w:num w:numId="6">
    <w:abstractNumId w:val="39"/>
  </w:num>
  <w:num w:numId="7">
    <w:abstractNumId w:val="18"/>
  </w:num>
  <w:num w:numId="8">
    <w:abstractNumId w:val="16"/>
  </w:num>
  <w:num w:numId="9">
    <w:abstractNumId w:val="11"/>
  </w:num>
  <w:num w:numId="10">
    <w:abstractNumId w:val="42"/>
  </w:num>
  <w:num w:numId="11">
    <w:abstractNumId w:val="38"/>
  </w:num>
  <w:num w:numId="12">
    <w:abstractNumId w:val="32"/>
  </w:num>
  <w:num w:numId="13">
    <w:abstractNumId w:val="22"/>
  </w:num>
  <w:num w:numId="14">
    <w:abstractNumId w:val="3"/>
  </w:num>
  <w:num w:numId="15">
    <w:abstractNumId w:val="36"/>
  </w:num>
  <w:num w:numId="16">
    <w:abstractNumId w:val="28"/>
  </w:num>
  <w:num w:numId="17">
    <w:abstractNumId w:val="40"/>
  </w:num>
  <w:num w:numId="18">
    <w:abstractNumId w:val="9"/>
  </w:num>
  <w:num w:numId="19">
    <w:abstractNumId w:val="29"/>
  </w:num>
  <w:num w:numId="20">
    <w:abstractNumId w:val="13"/>
  </w:num>
  <w:num w:numId="21">
    <w:abstractNumId w:val="14"/>
  </w:num>
  <w:num w:numId="22">
    <w:abstractNumId w:val="0"/>
  </w:num>
  <w:num w:numId="23">
    <w:abstractNumId w:val="15"/>
  </w:num>
  <w:num w:numId="24">
    <w:abstractNumId w:val="33"/>
  </w:num>
  <w:num w:numId="25">
    <w:abstractNumId w:val="37"/>
  </w:num>
  <w:num w:numId="26">
    <w:abstractNumId w:val="17"/>
  </w:num>
  <w:num w:numId="27">
    <w:abstractNumId w:val="1"/>
  </w:num>
  <w:num w:numId="28">
    <w:abstractNumId w:val="24"/>
  </w:num>
  <w:num w:numId="29">
    <w:abstractNumId w:val="34"/>
  </w:num>
  <w:num w:numId="30">
    <w:abstractNumId w:val="21"/>
  </w:num>
  <w:num w:numId="31">
    <w:abstractNumId w:val="5"/>
  </w:num>
  <w:num w:numId="32">
    <w:abstractNumId w:val="6"/>
  </w:num>
  <w:num w:numId="33">
    <w:abstractNumId w:val="41"/>
  </w:num>
  <w:num w:numId="34">
    <w:abstractNumId w:val="23"/>
  </w:num>
  <w:num w:numId="35">
    <w:abstractNumId w:val="27"/>
  </w:num>
  <w:num w:numId="36">
    <w:abstractNumId w:val="25"/>
  </w:num>
  <w:num w:numId="37">
    <w:abstractNumId w:val="7"/>
  </w:num>
  <w:num w:numId="38">
    <w:abstractNumId w:val="4"/>
  </w:num>
  <w:num w:numId="39">
    <w:abstractNumId w:val="20"/>
  </w:num>
  <w:num w:numId="40">
    <w:abstractNumId w:val="31"/>
  </w:num>
  <w:num w:numId="41">
    <w:abstractNumId w:val="43"/>
  </w:num>
  <w:num w:numId="42">
    <w:abstractNumId w:val="30"/>
  </w:num>
  <w:num w:numId="43">
    <w:abstractNumId w:val="10"/>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3D"/>
    <w:rsid w:val="001D584C"/>
    <w:rsid w:val="002D1DBD"/>
    <w:rsid w:val="0033413D"/>
    <w:rsid w:val="003447CD"/>
    <w:rsid w:val="003524CE"/>
    <w:rsid w:val="004442A3"/>
    <w:rsid w:val="005F5A4E"/>
    <w:rsid w:val="00836AA5"/>
    <w:rsid w:val="00C544DA"/>
    <w:rsid w:val="00CD5F7D"/>
    <w:rsid w:val="00E46C25"/>
    <w:rsid w:val="00FF7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08D6"/>
  <w15:docId w15:val="{B712FFE4-F37B-4FEF-B9C7-0AF43B34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77"/>
      <w:ind w:left="446"/>
      <w:outlineLvl w:val="0"/>
    </w:pPr>
    <w:rPr>
      <w:sz w:val="32"/>
      <w:szCs w:val="32"/>
    </w:rPr>
  </w:style>
  <w:style w:type="paragraph" w:styleId="Heading2">
    <w:name w:val="heading 2"/>
    <w:basedOn w:val="Normal"/>
    <w:uiPriority w:val="9"/>
    <w:unhideWhenUsed/>
    <w:qFormat/>
    <w:pPr>
      <w:ind w:left="1168" w:hanging="722"/>
      <w:outlineLvl w:val="1"/>
    </w:pPr>
    <w:rPr>
      <w:sz w:val="28"/>
      <w:szCs w:val="28"/>
    </w:rPr>
  </w:style>
  <w:style w:type="paragraph" w:styleId="Heading3">
    <w:name w:val="heading 3"/>
    <w:basedOn w:val="Normal"/>
    <w:uiPriority w:val="9"/>
    <w:unhideWhenUsed/>
    <w:qFormat/>
    <w:pPr>
      <w:ind w:left="446"/>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3"/>
      <w:ind w:left="446"/>
    </w:pPr>
    <w:rPr>
      <w:sz w:val="24"/>
      <w:szCs w:val="24"/>
      <w:u w:val="single" w:color="000000"/>
    </w:rPr>
  </w:style>
  <w:style w:type="paragraph" w:styleId="BodyText">
    <w:name w:val="Body Text"/>
    <w:basedOn w:val="Normal"/>
    <w:uiPriority w:val="1"/>
    <w:qFormat/>
  </w:style>
  <w:style w:type="paragraph" w:styleId="Title">
    <w:name w:val="Title"/>
    <w:basedOn w:val="Normal"/>
    <w:uiPriority w:val="10"/>
    <w:qFormat/>
    <w:pPr>
      <w:ind w:left="446"/>
    </w:pPr>
    <w:rPr>
      <w:sz w:val="40"/>
      <w:szCs w:val="40"/>
    </w:rPr>
  </w:style>
  <w:style w:type="paragraph" w:styleId="ListParagraph">
    <w:name w:val="List Paragraph"/>
    <w:basedOn w:val="Normal"/>
    <w:uiPriority w:val="1"/>
    <w:qFormat/>
    <w:pPr>
      <w:ind w:left="1168"/>
    </w:pPr>
  </w:style>
  <w:style w:type="paragraph" w:customStyle="1" w:styleId="TableParagraph">
    <w:name w:val="Table Paragraph"/>
    <w:basedOn w:val="Normal"/>
    <w:uiPriority w:val="1"/>
    <w:qFormat/>
  </w:style>
  <w:style w:type="paragraph" w:customStyle="1" w:styleId="Standard">
    <w:name w:val="Standard"/>
    <w:rsid w:val="003447CD"/>
    <w:pPr>
      <w:widowControl/>
      <w:suppressAutoHyphens/>
      <w:autoSpaceDE/>
      <w:spacing w:line="1" w:lineRule="atLeast"/>
      <w:ind w:left="-1" w:hanging="1"/>
      <w:outlineLvl w:val="0"/>
    </w:pPr>
    <w:rPr>
      <w:rFonts w:ascii="Arial" w:eastAsia="Arial" w:hAnsi="Arial" w:cs="Arial"/>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55422">
      <w:bodyDiv w:val="1"/>
      <w:marLeft w:val="0"/>
      <w:marRight w:val="0"/>
      <w:marTop w:val="0"/>
      <w:marBottom w:val="0"/>
      <w:divBdr>
        <w:top w:val="none" w:sz="0" w:space="0" w:color="auto"/>
        <w:left w:val="none" w:sz="0" w:space="0" w:color="auto"/>
        <w:bottom w:val="none" w:sz="0" w:space="0" w:color="auto"/>
        <w:right w:val="none" w:sz="0" w:space="0" w:color="auto"/>
      </w:divBdr>
    </w:div>
    <w:div w:id="1475025308">
      <w:bodyDiv w:val="1"/>
      <w:marLeft w:val="0"/>
      <w:marRight w:val="0"/>
      <w:marTop w:val="0"/>
      <w:marBottom w:val="0"/>
      <w:divBdr>
        <w:top w:val="none" w:sz="0" w:space="0" w:color="auto"/>
        <w:left w:val="none" w:sz="0" w:space="0" w:color="auto"/>
        <w:bottom w:val="none" w:sz="0" w:space="0" w:color="auto"/>
        <w:right w:val="none" w:sz="0" w:space="0" w:color="auto"/>
      </w:divBdr>
    </w:div>
    <w:div w:id="2140297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jpeg"/><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mailto:resolution.planning@cabinetoffice.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government/publications/government-security-classifications" TargetMode="External"/><Relationship Id="rId24" Type="http://schemas.openxmlformats.org/officeDocument/2006/relationships/hyperlink" Target="https://www.gov.uk/service-manual/agile-delivery/spend-controls-check-if-you-need-approval-to-spend-money-on-a-servic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uidance/check-employment-status-for-tax" TargetMode="External"/><Relationship Id="rId28" Type="http://schemas.openxmlformats.org/officeDocument/2006/relationships/hyperlink" Target="http://www.gov.uk/government/publications/strat"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owncommercial.qualtrics.com/jfe/form/SV_8qenfmII5Xf27au" TargetMode="External"/><Relationship Id="rId14" Type="http://schemas.openxmlformats.org/officeDocument/2006/relationships/hyperlink" Target="https://www.npsa.gov.uk/sensitive-information-assets" TargetMode="External"/><Relationship Id="rId22" Type="http://schemas.openxmlformats.org/officeDocument/2006/relationships/hyperlink" Target="https://www.gov.uk/guidance/check-employment-status-for-tax" TargetMode="External"/><Relationship Id="rId27" Type="http://schemas.openxmlformats.org/officeDocument/2006/relationships/footer" Target="footer2.xml"/><Relationship Id="rId30"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108</Pages>
  <Words>26405</Words>
  <Characters>150513</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Damian Johnston</cp:lastModifiedBy>
  <cp:revision>4</cp:revision>
  <dcterms:created xsi:type="dcterms:W3CDTF">2025-12-08T14:56:00Z</dcterms:created>
  <dcterms:modified xsi:type="dcterms:W3CDTF">2025-12-10T09:35:00Z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Microsoft® Word for Microsoft 365</vt:lpwstr>
  </property>
  <property fmtid="{D5CDD505-2E9C-101B-9397-08002B2CF9AE}" pid="4" name="LastSaved">
    <vt:filetime>2025-12-05T00:00:00Z</vt:filetime>
  </property>
  <property fmtid="{D5CDD505-2E9C-101B-9397-08002B2CF9AE}" pid="5" name="MSIP_Label_6be7ebee-5b98-4973-86ef-ae3752ea54e7_ContentBits">
    <vt:lpwstr>0</vt:lpwstr>
  </property>
  <property fmtid="{D5CDD505-2E9C-101B-9397-08002B2CF9AE}" pid="6" name="MSIP_Label_6be7ebee-5b98-4973-86ef-ae3752ea54e7_Enabled">
    <vt:lpwstr>true</vt:lpwstr>
  </property>
  <property fmtid="{D5CDD505-2E9C-101B-9397-08002B2CF9AE}" pid="7" name="MSIP_Label_6be7ebee-5b98-4973-86ef-ae3752ea54e7_Method">
    <vt:lpwstr>Privileged</vt:lpwstr>
  </property>
  <property fmtid="{D5CDD505-2E9C-101B-9397-08002B2CF9AE}" pid="8" name="MSIP_Label_6be7ebee-5b98-4973-86ef-ae3752ea54e7_SiteId">
    <vt:lpwstr>b9fec68c-c92d-461e-9a97-3d03a0f18b82</vt:lpwstr>
  </property>
  <property fmtid="{D5CDD505-2E9C-101B-9397-08002B2CF9AE}" pid="9" name="Producer">
    <vt:lpwstr>Microsoft® Word for Microsoft 365</vt:lpwstr>
  </property>
</Properties>
</file>