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5B" w:rsidRPr="00C37F5B" w:rsidRDefault="00C37F5B" w:rsidP="00C37F5B">
      <w:pPr>
        <w:rPr>
          <w:b/>
        </w:rPr>
      </w:pPr>
      <w:r>
        <w:rPr>
          <w:b/>
        </w:rPr>
        <w:t xml:space="preserve">UPDATE – </w:t>
      </w:r>
      <w:r w:rsidR="0018733E">
        <w:rPr>
          <w:b/>
        </w:rPr>
        <w:t>11</w:t>
      </w:r>
      <w:r w:rsidR="0018733E" w:rsidRPr="0018733E">
        <w:rPr>
          <w:b/>
          <w:vertAlign w:val="superscript"/>
        </w:rPr>
        <w:t>th</w:t>
      </w:r>
      <w:r w:rsidR="0018733E">
        <w:rPr>
          <w:b/>
        </w:rPr>
        <w:t xml:space="preserve"> July</w:t>
      </w:r>
      <w:r>
        <w:rPr>
          <w:b/>
        </w:rPr>
        <w:t xml:space="preserve"> 2016</w:t>
      </w:r>
    </w:p>
    <w:p w:rsidR="0018733E" w:rsidRPr="0018733E" w:rsidRDefault="0018733E" w:rsidP="0018733E">
      <w:pPr>
        <w:spacing w:after="0" w:line="240" w:lineRule="auto"/>
        <w:rPr>
          <w:rFonts w:ascii="Calibri" w:eastAsia="Calibri" w:hAnsi="Calibri" w:cs="Times New Roman"/>
        </w:rPr>
      </w:pPr>
      <w:bookmarkStart w:id="0" w:name="_GoBack"/>
      <w:bookmarkEnd w:id="0"/>
      <w:r w:rsidRPr="0018733E">
        <w:rPr>
          <w:rFonts w:ascii="Calibri" w:eastAsia="Calibri" w:hAnsi="Calibri" w:cs="Times New Roman"/>
        </w:rPr>
        <w:t xml:space="preserve">Thank you for your interest in our exercise to collect and collate the accounts returns of the academy trusts. </w:t>
      </w:r>
    </w:p>
    <w:p w:rsidR="0018733E" w:rsidRPr="0018733E" w:rsidRDefault="0018733E" w:rsidP="0018733E">
      <w:pPr>
        <w:spacing w:after="0" w:line="240" w:lineRule="auto"/>
        <w:rPr>
          <w:rFonts w:ascii="Calibri" w:eastAsia="Calibri" w:hAnsi="Calibri" w:cs="Times New Roman"/>
        </w:rPr>
      </w:pP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We are currently in the process of mobilising our procurement strategy to commission a partner to aggregate, validate and adjust over 3,000 accounts returns for the academic year ending August 2016 in order to produce the Sector Annual Report and Accounts. The proposal is for a curtailed contract for one year with the option to extend for an additional year.</w:t>
      </w:r>
    </w:p>
    <w:p w:rsidR="0018733E" w:rsidRPr="0018733E" w:rsidRDefault="0018733E" w:rsidP="0018733E">
      <w:pPr>
        <w:spacing w:after="0" w:line="240" w:lineRule="auto"/>
        <w:rPr>
          <w:rFonts w:ascii="Calibri" w:eastAsia="Calibri" w:hAnsi="Calibri" w:cs="Times New Roman"/>
        </w:rPr>
      </w:pPr>
    </w:p>
    <w:p w:rsidR="0018733E" w:rsidRPr="0018733E" w:rsidRDefault="0018733E" w:rsidP="0018733E">
      <w:pPr>
        <w:spacing w:after="0" w:line="240" w:lineRule="auto"/>
        <w:rPr>
          <w:rFonts w:ascii="Calibri" w:eastAsia="Calibri" w:hAnsi="Calibri" w:cs="Times New Roman"/>
          <w:b/>
          <w:bCs/>
        </w:rPr>
      </w:pPr>
      <w:r w:rsidRPr="0018733E">
        <w:rPr>
          <w:rFonts w:ascii="Calibri" w:eastAsia="Calibri" w:hAnsi="Calibri" w:cs="Times New Roman"/>
          <w:b/>
          <w:bCs/>
        </w:rPr>
        <w:t>Proposed Key Dates: (the EFA reserves the right to change these dates)</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25 J</w:t>
      </w:r>
      <w:r>
        <w:rPr>
          <w:rFonts w:ascii="Calibri" w:eastAsia="Calibri" w:hAnsi="Calibri" w:cs="Times New Roman"/>
        </w:rPr>
        <w:t>uly 2016                      </w:t>
      </w:r>
      <w:r w:rsidRPr="0018733E">
        <w:rPr>
          <w:rFonts w:ascii="Calibri" w:eastAsia="Calibri" w:hAnsi="Calibri" w:cs="Times New Roman"/>
        </w:rPr>
        <w:t xml:space="preserve">Publish OJEU notice                        </w:t>
      </w:r>
    </w:p>
    <w:p w:rsidR="0018733E" w:rsidRPr="0018733E" w:rsidRDefault="0018733E" w:rsidP="0018733E">
      <w:pPr>
        <w:spacing w:after="0" w:line="240" w:lineRule="auto"/>
        <w:ind w:left="1440" w:firstLine="720"/>
        <w:rPr>
          <w:rFonts w:ascii="Calibri" w:eastAsia="Calibri" w:hAnsi="Calibri" w:cs="Times New Roman"/>
        </w:rPr>
      </w:pPr>
      <w:r w:rsidRPr="0018733E">
        <w:rPr>
          <w:rFonts w:ascii="Calibri" w:eastAsia="Calibri" w:hAnsi="Calibri" w:cs="Times New Roman"/>
        </w:rPr>
        <w:t>(This will be published 48 hours before documents are made available to suppliers)</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27 July 2016                        Invitation to tender opens</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30 August 2016                  Invitation to tender closes</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10 October 2016               Delivery commence</w:t>
      </w:r>
    </w:p>
    <w:p w:rsidR="0018733E" w:rsidRPr="0018733E" w:rsidRDefault="0018733E" w:rsidP="0018733E">
      <w:pPr>
        <w:spacing w:after="0" w:line="240" w:lineRule="auto"/>
        <w:rPr>
          <w:rFonts w:ascii="Calibri" w:eastAsia="Calibri" w:hAnsi="Calibri" w:cs="Times New Roman"/>
          <w:b/>
          <w:bCs/>
        </w:rPr>
      </w:pPr>
    </w:p>
    <w:p w:rsidR="0018733E" w:rsidRPr="0018733E" w:rsidRDefault="0018733E" w:rsidP="0018733E">
      <w:pPr>
        <w:spacing w:after="0" w:line="240" w:lineRule="auto"/>
        <w:rPr>
          <w:rFonts w:ascii="Calibri" w:eastAsia="Calibri" w:hAnsi="Calibri" w:cs="Times New Roman"/>
          <w:b/>
          <w:bCs/>
        </w:rPr>
      </w:pPr>
      <w:r w:rsidRPr="0018733E">
        <w:rPr>
          <w:rFonts w:ascii="Calibri" w:eastAsia="Calibri" w:hAnsi="Calibri" w:cs="Times New Roman"/>
          <w:b/>
          <w:bCs/>
        </w:rPr>
        <w:t>Process:</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 xml:space="preserve">The Procurement team for the Education Funding Agency (EFA) and Skills Funding Agency (SFA) now provide a joint service through FAS²T (Funding Agency Shared Service Team). </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 xml:space="preserve">FAS²T uses an e-procurement solution provided as a managed service by </w:t>
      </w:r>
      <w:proofErr w:type="spellStart"/>
      <w:r w:rsidRPr="0018733E">
        <w:rPr>
          <w:rFonts w:ascii="Calibri" w:eastAsia="Calibri" w:hAnsi="Calibri" w:cs="Times New Roman"/>
        </w:rPr>
        <w:t>Bravosolution</w:t>
      </w:r>
      <w:proofErr w:type="spellEnd"/>
      <w:r w:rsidRPr="0018733E">
        <w:rPr>
          <w:rFonts w:ascii="Calibri" w:eastAsia="Calibri" w:hAnsi="Calibri" w:cs="Times New Roman"/>
        </w:rPr>
        <w:t xml:space="preserve"> and all procurements managed by FAS²T will use this solution.</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All bidders are required to register on this e-procurement tool in order to be able to access documents, register an expression of interest and submit bids (should they decide to proceed). </w:t>
      </w:r>
    </w:p>
    <w:p w:rsidR="0018733E" w:rsidRPr="0018733E" w:rsidRDefault="0018733E" w:rsidP="0018733E">
      <w:pPr>
        <w:spacing w:after="0" w:line="240" w:lineRule="auto"/>
        <w:rPr>
          <w:rFonts w:ascii="Calibri" w:eastAsia="Calibri" w:hAnsi="Calibri" w:cs="Times New Roman"/>
        </w:rPr>
      </w:pP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In order to register, please access the following: </w:t>
      </w:r>
    </w:p>
    <w:p w:rsidR="0018733E" w:rsidRPr="0018733E" w:rsidRDefault="0018733E" w:rsidP="0018733E">
      <w:pPr>
        <w:spacing w:after="0" w:line="240" w:lineRule="auto"/>
        <w:rPr>
          <w:rFonts w:ascii="Calibri" w:eastAsia="Calibri" w:hAnsi="Calibri" w:cs="Times New Roman"/>
          <w:b/>
          <w:bCs/>
        </w:rPr>
      </w:pPr>
      <w:hyperlink r:id="rId6" w:tgtFrame="_blank" w:history="1">
        <w:r w:rsidRPr="0018733E">
          <w:rPr>
            <w:rFonts w:ascii="Calibri" w:eastAsia="Calibri" w:hAnsi="Calibri" w:cs="Times New Roman"/>
            <w:b/>
            <w:bCs/>
            <w:i/>
            <w:iCs/>
            <w:color w:val="0000FF"/>
            <w:u w:val="single"/>
          </w:rPr>
          <w:t>https://skillsfundingagency.bravosolution.co.uk</w:t>
        </w:r>
      </w:hyperlink>
    </w:p>
    <w:p w:rsidR="0018733E" w:rsidRPr="0018733E" w:rsidRDefault="0018733E" w:rsidP="0018733E">
      <w:pPr>
        <w:spacing w:after="0" w:line="240" w:lineRule="auto"/>
        <w:rPr>
          <w:rFonts w:ascii="Calibri" w:eastAsia="Calibri" w:hAnsi="Calibri" w:cs="Times New Roman"/>
        </w:rPr>
      </w:pP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 xml:space="preserve">Please ensure you read the </w:t>
      </w:r>
      <w:r w:rsidRPr="0018733E">
        <w:rPr>
          <w:rFonts w:ascii="Calibri" w:eastAsia="Calibri" w:hAnsi="Calibri" w:cs="Times New Roman"/>
          <w:b/>
          <w:bCs/>
        </w:rPr>
        <w:t>Terms and Conditions</w:t>
      </w:r>
      <w:r w:rsidRPr="0018733E">
        <w:rPr>
          <w:rFonts w:ascii="Calibri" w:eastAsia="Calibri" w:hAnsi="Calibri" w:cs="Times New Roman"/>
        </w:rPr>
        <w:t xml:space="preserve"> before accepting them as they are relevant and will be followed by us.</w:t>
      </w:r>
    </w:p>
    <w:p w:rsidR="0018733E" w:rsidRPr="0018733E" w:rsidRDefault="0018733E" w:rsidP="0018733E">
      <w:pPr>
        <w:spacing w:after="0" w:line="240" w:lineRule="auto"/>
        <w:rPr>
          <w:rFonts w:ascii="Calibri" w:eastAsia="Calibri" w:hAnsi="Calibri" w:cs="Times New Roman"/>
        </w:rPr>
      </w:pPr>
      <w:r w:rsidRPr="0018733E">
        <w:rPr>
          <w:rFonts w:ascii="Calibri" w:eastAsia="Calibri" w:hAnsi="Calibri" w:cs="Times New Roman"/>
        </w:rPr>
        <w:t xml:space="preserve">Please only register your organisation once. It is possible for an organisation to have more than one </w:t>
      </w:r>
      <w:proofErr w:type="gramStart"/>
      <w:r w:rsidRPr="0018733E">
        <w:rPr>
          <w:rFonts w:ascii="Calibri" w:eastAsia="Calibri" w:hAnsi="Calibri" w:cs="Times New Roman"/>
        </w:rPr>
        <w:t>Users</w:t>
      </w:r>
      <w:proofErr w:type="gramEnd"/>
      <w:r w:rsidRPr="0018733E">
        <w:rPr>
          <w:rFonts w:ascii="Calibri" w:eastAsia="Calibri" w:hAnsi="Calibri" w:cs="Times New Roman"/>
        </w:rPr>
        <w:t xml:space="preserve"> and on the form you complete it is clearly articulated how more than one Users can be shown.  </w:t>
      </w:r>
    </w:p>
    <w:p w:rsidR="00C37F5B" w:rsidRPr="00C37F5B" w:rsidRDefault="00C37F5B" w:rsidP="00C37F5B"/>
    <w:p w:rsidR="000A4E53" w:rsidRDefault="000A4E53"/>
    <w:sectPr w:rsidR="000A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210E"/>
    <w:multiLevelType w:val="hybridMultilevel"/>
    <w:tmpl w:val="A88EF652"/>
    <w:lvl w:ilvl="0" w:tplc="E4B468C4">
      <w:start w:val="1"/>
      <w:numFmt w:val="lowerLetter"/>
      <w:lvlText w:val="%1)"/>
      <w:lvlJc w:val="left"/>
      <w:pPr>
        <w:ind w:left="720" w:hanging="360"/>
      </w:pPr>
      <w:rPr>
        <w:rFonts w:ascii="Calibri" w:hAnsi="Calibri"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5B"/>
    <w:rsid w:val="000A4E53"/>
    <w:rsid w:val="0018733E"/>
    <w:rsid w:val="005C2000"/>
    <w:rsid w:val="00C3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2226">
      <w:bodyDiv w:val="1"/>
      <w:marLeft w:val="0"/>
      <w:marRight w:val="0"/>
      <w:marTop w:val="0"/>
      <w:marBottom w:val="0"/>
      <w:divBdr>
        <w:top w:val="none" w:sz="0" w:space="0" w:color="auto"/>
        <w:left w:val="none" w:sz="0" w:space="0" w:color="auto"/>
        <w:bottom w:val="none" w:sz="0" w:space="0" w:color="auto"/>
        <w:right w:val="none" w:sz="0" w:space="0" w:color="auto"/>
      </w:divBdr>
    </w:div>
    <w:div w:id="1328291426">
      <w:bodyDiv w:val="1"/>
      <w:marLeft w:val="0"/>
      <w:marRight w:val="0"/>
      <w:marTop w:val="0"/>
      <w:marBottom w:val="0"/>
      <w:divBdr>
        <w:top w:val="none" w:sz="0" w:space="0" w:color="auto"/>
        <w:left w:val="none" w:sz="0" w:space="0" w:color="auto"/>
        <w:bottom w:val="none" w:sz="0" w:space="0" w:color="auto"/>
        <w:right w:val="none" w:sz="0" w:space="0" w:color="auto"/>
      </w:divBdr>
    </w:div>
    <w:div w:id="16489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llsfundingagency.bravosolutio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2</cp:revision>
  <dcterms:created xsi:type="dcterms:W3CDTF">2016-07-11T15:11:00Z</dcterms:created>
  <dcterms:modified xsi:type="dcterms:W3CDTF">2016-07-11T15:11:00Z</dcterms:modified>
</cp:coreProperties>
</file>