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32964" w:rsidR="000C6299" w:rsidP="00646656" w:rsidRDefault="003D0B73" w14:paraId="14F25096" w14:textId="2C698E44">
      <w:pPr>
        <w:pStyle w:val="CoverSheetTitle"/>
        <w:spacing w:before="240" w:after="120" w:line="300" w:lineRule="atLeast"/>
        <w:rPr>
          <w:rFonts w:cs="Arial"/>
          <w:sz w:val="20"/>
        </w:rPr>
      </w:pPr>
      <w:r w:rsidRPr="00C05A9D">
        <w:rPr>
          <w:rFonts w:cs="Arial"/>
          <w:b/>
          <w:sz w:val="20"/>
          <w:u w:val="single"/>
        </w:rPr>
        <w:t>DATED                                                    </w:t>
      </w:r>
      <w:r w:rsidRPr="00C05A9D" w:rsidR="008E1C8B">
        <w:rPr>
          <w:rFonts w:cs="Arial"/>
          <w:b/>
          <w:sz w:val="20"/>
          <w:u w:val="single"/>
        </w:rPr>
        <w:t>20</w:t>
      </w:r>
      <w:r w:rsidR="00FB6FD5">
        <w:rPr>
          <w:rFonts w:cs="Arial"/>
          <w:b/>
          <w:sz w:val="20"/>
          <w:u w:val="single"/>
        </w:rPr>
        <w:t>20</w:t>
      </w:r>
    </w:p>
    <w:p w:rsidRPr="00732964" w:rsidR="000C6299" w:rsidP="00646656" w:rsidRDefault="000C6299" w14:paraId="2F0A5040" w14:textId="77777777">
      <w:pPr>
        <w:pStyle w:val="CoverSheetTitle"/>
        <w:spacing w:before="240" w:after="120" w:line="300" w:lineRule="atLeast"/>
        <w:rPr>
          <w:rFonts w:cs="Arial"/>
          <w:sz w:val="20"/>
        </w:rPr>
      </w:pPr>
    </w:p>
    <w:p w:rsidRPr="00732964" w:rsidR="000C6299" w:rsidP="00646656" w:rsidRDefault="000C6299" w14:paraId="39B58536" w14:textId="77777777">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Pr="00732964" w:rsidR="000C6299" w:rsidTr="00E518FE" w14:paraId="37CBBB4D" w14:textId="77777777">
        <w:trPr>
          <w:jc w:val="center"/>
        </w:trPr>
        <w:tc>
          <w:tcPr>
            <w:tcW w:w="2086" w:type="dxa"/>
          </w:tcPr>
          <w:p w:rsidRPr="00732964" w:rsidR="000C6299" w:rsidP="00646656" w:rsidRDefault="000C6299" w14:paraId="03C439EB" w14:textId="77777777">
            <w:pPr>
              <w:pStyle w:val="CoverSheetParties"/>
              <w:spacing w:before="240" w:after="120" w:line="300" w:lineRule="atLeast"/>
              <w:rPr>
                <w:rFonts w:ascii="Arial" w:hAnsi="Arial" w:cs="Arial"/>
                <w:sz w:val="20"/>
              </w:rPr>
            </w:pPr>
          </w:p>
        </w:tc>
        <w:tc>
          <w:tcPr>
            <w:tcW w:w="878" w:type="dxa"/>
          </w:tcPr>
          <w:p w:rsidRPr="001C5290" w:rsidR="000C6299" w:rsidP="00646656" w:rsidRDefault="003D0B73" w14:paraId="19EEA2EC" w14:textId="77777777">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rsidRPr="001C5290" w:rsidR="000C6299" w:rsidP="00114CDD" w:rsidRDefault="00114CDD" w14:paraId="72ECF433" w14:textId="77777777">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sidR="00C05A9D">
              <w:rPr>
                <w:rFonts w:ascii="Arial" w:hAnsi="Arial" w:cs="Arial"/>
                <w:sz w:val="20"/>
              </w:rPr>
              <w:t>MAYOR AND BURGESSES OF THE ROYAL BOROUGH OF KENSINGTON AND CHELSEA</w:t>
            </w:r>
          </w:p>
        </w:tc>
        <w:tc>
          <w:tcPr>
            <w:tcW w:w="776" w:type="dxa"/>
          </w:tcPr>
          <w:p w:rsidRPr="00732964" w:rsidR="000C6299" w:rsidP="00646656" w:rsidRDefault="000C6299" w14:paraId="076138C6" w14:textId="77777777">
            <w:pPr>
              <w:pStyle w:val="CoverSheetParties"/>
              <w:spacing w:before="240" w:after="120" w:line="300" w:lineRule="atLeast"/>
              <w:rPr>
                <w:rFonts w:ascii="Arial" w:hAnsi="Arial" w:cs="Arial"/>
                <w:sz w:val="20"/>
              </w:rPr>
            </w:pPr>
          </w:p>
        </w:tc>
      </w:tr>
      <w:tr w:rsidRPr="00732964" w:rsidR="000C6299" w:rsidTr="00E518FE" w14:paraId="651AB76B" w14:textId="77777777">
        <w:trPr>
          <w:jc w:val="center"/>
        </w:trPr>
        <w:tc>
          <w:tcPr>
            <w:tcW w:w="2086" w:type="dxa"/>
          </w:tcPr>
          <w:p w:rsidRPr="00732964" w:rsidR="000C6299" w:rsidP="00646656" w:rsidRDefault="000C6299" w14:paraId="1DDD5BBB" w14:textId="77777777">
            <w:pPr>
              <w:pStyle w:val="CoverSheetParties"/>
              <w:spacing w:before="240" w:after="120" w:line="300" w:lineRule="atLeast"/>
              <w:rPr>
                <w:rFonts w:ascii="Arial" w:hAnsi="Arial" w:cs="Arial"/>
                <w:sz w:val="20"/>
              </w:rPr>
            </w:pPr>
          </w:p>
        </w:tc>
        <w:tc>
          <w:tcPr>
            <w:tcW w:w="878" w:type="dxa"/>
          </w:tcPr>
          <w:p w:rsidRPr="00732964" w:rsidR="000C6299" w:rsidP="00646656" w:rsidRDefault="003D0B73" w14:paraId="5014D7D8" w14:textId="77777777">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rsidRPr="00732964" w:rsidR="000C6299" w:rsidP="00646656" w:rsidRDefault="00DE162E" w14:paraId="4AA95B2D" w14:textId="77777777">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rsidRPr="00732964" w:rsidR="000C6299" w:rsidP="00646656" w:rsidRDefault="000C6299" w14:paraId="5E1BA1CA" w14:textId="77777777">
            <w:pPr>
              <w:pStyle w:val="CoverSheetParties"/>
              <w:spacing w:before="240" w:after="120" w:line="300" w:lineRule="atLeast"/>
              <w:rPr>
                <w:rFonts w:ascii="Arial" w:hAnsi="Arial" w:cs="Arial"/>
                <w:sz w:val="20"/>
              </w:rPr>
            </w:pPr>
          </w:p>
        </w:tc>
      </w:tr>
    </w:tbl>
    <w:p w:rsidR="000C6299" w:rsidP="00646656" w:rsidRDefault="000C6299" w14:paraId="4CFB796F" w14:textId="77777777">
      <w:pPr>
        <w:pStyle w:val="CoverSheetTitle"/>
        <w:spacing w:before="240" w:after="120" w:line="300" w:lineRule="atLeast"/>
        <w:rPr>
          <w:rFonts w:cs="Arial"/>
          <w:szCs w:val="22"/>
        </w:rPr>
      </w:pPr>
    </w:p>
    <w:p w:rsidRPr="00732964" w:rsidR="00DC4772" w:rsidP="00646656" w:rsidRDefault="00DC4772" w14:paraId="666E70F0" w14:textId="77777777">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Pr="00732964" w:rsidR="000C6299" w:rsidTr="6C354927" w14:paraId="43BC6515" w14:textId="77777777">
        <w:trPr>
          <w:jc w:val="center"/>
        </w:trPr>
        <w:tc>
          <w:tcPr>
            <w:tcW w:w="2449" w:type="dxa"/>
            <w:tcMar/>
          </w:tcPr>
          <w:p w:rsidRPr="00732964" w:rsidR="000C6299" w:rsidP="00646656" w:rsidRDefault="000C6299" w14:paraId="35EF8A52" w14:textId="77777777">
            <w:pPr>
              <w:pStyle w:val="CoverSheetMainTitle"/>
              <w:spacing w:before="240" w:after="120" w:line="300" w:lineRule="atLeast"/>
              <w:rPr>
                <w:rFonts w:ascii="Arial" w:hAnsi="Arial" w:cs="Arial"/>
                <w:sz w:val="20"/>
                <w:szCs w:val="20"/>
              </w:rPr>
            </w:pPr>
          </w:p>
        </w:tc>
        <w:tc>
          <w:tcPr>
            <w:tcW w:w="4501" w:type="dxa"/>
            <w:tcMar/>
          </w:tcPr>
          <w:p w:rsidRPr="00732964" w:rsidR="000C6299" w:rsidP="00646656" w:rsidRDefault="003D0B73" w14:paraId="419A2B2E" w14:textId="77777777">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rsidRPr="00732964" w:rsidR="000C6299" w:rsidP="00646656" w:rsidRDefault="003D0B73" w14:paraId="527750D0" w14:textId="77777777">
            <w:pPr>
              <w:pStyle w:val="CoverSheetTitle"/>
              <w:spacing w:before="240" w:after="120" w:line="300" w:lineRule="atLeast"/>
              <w:rPr>
                <w:rFonts w:cs="Arial"/>
                <w:sz w:val="20"/>
              </w:rPr>
            </w:pPr>
            <w:r w:rsidRPr="00732964">
              <w:rPr>
                <w:rFonts w:cs="Arial"/>
                <w:sz w:val="20"/>
              </w:rPr>
              <w:t>Incorporating and amending the</w:t>
            </w:r>
          </w:p>
          <w:p w:rsidRPr="00732964" w:rsidR="000C6299" w:rsidP="00646656" w:rsidRDefault="008F5CB7" w14:paraId="466411E1" w14:textId="77777777">
            <w:pPr>
              <w:pStyle w:val="CoverSheetTitle"/>
              <w:spacing w:before="240" w:after="120" w:line="300" w:lineRule="atLeast"/>
              <w:rPr>
                <w:rFonts w:cs="Arial"/>
                <w:b/>
                <w:sz w:val="20"/>
              </w:rPr>
            </w:pPr>
            <w:r w:rsidRPr="00732964">
              <w:rPr>
                <w:rFonts w:cs="Arial"/>
                <w:b/>
                <w:sz w:val="20"/>
              </w:rPr>
              <w:t>JCT</w:t>
            </w:r>
            <w:r w:rsidRPr="00732964" w:rsidR="003D0B73">
              <w:rPr>
                <w:rFonts w:cs="Arial"/>
                <w:b/>
                <w:sz w:val="20"/>
              </w:rPr>
              <w:t xml:space="preserve"> </w:t>
            </w:r>
            <w:r w:rsidRPr="00732964" w:rsidR="004A3BD5">
              <w:rPr>
                <w:rFonts w:cs="Arial"/>
                <w:b/>
                <w:sz w:val="20"/>
              </w:rPr>
              <w:t>Minor Works</w:t>
            </w:r>
            <w:r w:rsidRPr="00732964" w:rsidR="003D0B73">
              <w:rPr>
                <w:rFonts w:cs="Arial"/>
                <w:b/>
                <w:sz w:val="20"/>
              </w:rPr>
              <w:t xml:space="preserve"> </w:t>
            </w:r>
            <w:r w:rsidRPr="00732964">
              <w:rPr>
                <w:rFonts w:cs="Arial"/>
                <w:b/>
                <w:sz w:val="20"/>
              </w:rPr>
              <w:t>B</w:t>
            </w:r>
            <w:r w:rsidRPr="00732964" w:rsidR="003D0B73">
              <w:rPr>
                <w:rFonts w:cs="Arial"/>
                <w:b/>
                <w:sz w:val="20"/>
              </w:rPr>
              <w:t xml:space="preserve">uilding </w:t>
            </w:r>
            <w:r w:rsidRPr="00732964">
              <w:rPr>
                <w:rFonts w:cs="Arial"/>
                <w:b/>
                <w:sz w:val="20"/>
              </w:rPr>
              <w:t>Contract</w:t>
            </w:r>
            <w:r w:rsidRPr="00732964" w:rsidR="003D0B73">
              <w:rPr>
                <w:rFonts w:cs="Arial"/>
                <w:b/>
                <w:sz w:val="20"/>
              </w:rPr>
              <w:t>, 201</w:t>
            </w:r>
            <w:r w:rsidR="00B772C5">
              <w:rPr>
                <w:rFonts w:cs="Arial"/>
                <w:b/>
                <w:sz w:val="20"/>
              </w:rPr>
              <w:t>6</w:t>
            </w:r>
            <w:r w:rsidRPr="00732964" w:rsidR="003D0B73">
              <w:rPr>
                <w:rFonts w:cs="Arial"/>
                <w:b/>
                <w:sz w:val="20"/>
              </w:rPr>
              <w:t xml:space="preserve"> </w:t>
            </w:r>
            <w:r w:rsidRPr="00732964">
              <w:rPr>
                <w:rFonts w:cs="Arial"/>
                <w:b/>
                <w:sz w:val="20"/>
              </w:rPr>
              <w:t>E</w:t>
            </w:r>
            <w:r w:rsidRPr="00732964" w:rsidR="003D0B73">
              <w:rPr>
                <w:rFonts w:cs="Arial"/>
                <w:b/>
                <w:sz w:val="20"/>
              </w:rPr>
              <w:t>dition</w:t>
            </w:r>
          </w:p>
          <w:p w:rsidRPr="00732964" w:rsidR="008F5CB7" w:rsidP="6C354927" w:rsidRDefault="001C5290" w14:paraId="080EC82C" w14:textId="4B2F5346">
            <w:pPr>
              <w:pStyle w:val="CoverSheetTitle"/>
              <w:spacing w:before="240" w:after="120" w:line="300" w:lineRule="atLeast"/>
              <w:rPr>
                <w:rFonts w:cs="Arial"/>
                <w:b w:val="1"/>
                <w:bCs w:val="1"/>
                <w:sz w:val="20"/>
                <w:szCs w:val="20"/>
              </w:rPr>
            </w:pPr>
            <w:proofErr w:type="spellStart"/>
            <w:r w:rsidRPr="6C354927" w:rsidR="475A323C">
              <w:rPr>
                <w:rFonts w:cs="Arial"/>
                <w:b w:val="1"/>
                <w:bCs w:val="1"/>
                <w:sz w:val="20"/>
                <w:szCs w:val="20"/>
              </w:rPr>
              <w:t>Silchester</w:t>
            </w:r>
            <w:proofErr w:type="spellEnd"/>
            <w:r w:rsidRPr="6C354927" w:rsidR="475A323C">
              <w:rPr>
                <w:rFonts w:cs="Arial"/>
                <w:b w:val="1"/>
                <w:bCs w:val="1"/>
                <w:sz w:val="20"/>
                <w:szCs w:val="20"/>
              </w:rPr>
              <w:t xml:space="preserve"> Estate – Entrance Improvement Works – Three Tower blocks (Markland, Dixon and Whitstable).</w:t>
            </w:r>
          </w:p>
        </w:tc>
        <w:tc>
          <w:tcPr>
            <w:tcW w:w="2341" w:type="dxa"/>
            <w:tcMar/>
          </w:tcPr>
          <w:p w:rsidRPr="00732964" w:rsidR="000C6299" w:rsidP="00646656" w:rsidRDefault="000C6299" w14:paraId="3A21F4E2" w14:textId="77777777">
            <w:pPr>
              <w:pStyle w:val="CoverSheetMainTitle"/>
              <w:spacing w:before="240" w:after="120" w:line="300" w:lineRule="atLeast"/>
              <w:rPr>
                <w:rFonts w:ascii="Arial" w:hAnsi="Arial" w:cs="Arial"/>
                <w:sz w:val="20"/>
                <w:szCs w:val="20"/>
              </w:rPr>
            </w:pPr>
          </w:p>
        </w:tc>
      </w:tr>
    </w:tbl>
    <w:p w:rsidR="00732964" w:rsidP="00646656" w:rsidRDefault="00732964" w14:paraId="2D7EAE72" w14:textId="77777777">
      <w:pPr>
        <w:pStyle w:val="CoverSheetTitle"/>
        <w:spacing w:before="240" w:after="120" w:line="300" w:lineRule="atLeast"/>
        <w:rPr>
          <w:rFonts w:cs="Arial"/>
          <w:sz w:val="20"/>
        </w:rPr>
      </w:pPr>
    </w:p>
    <w:p w:rsidR="00114CDD" w:rsidP="00646656" w:rsidRDefault="00114CDD" w14:paraId="6FF720C1" w14:textId="77777777">
      <w:pPr>
        <w:pStyle w:val="CoverSheetTitle"/>
        <w:spacing w:before="240" w:after="120" w:line="300" w:lineRule="atLeast"/>
        <w:rPr>
          <w:rFonts w:cs="Arial"/>
          <w:sz w:val="20"/>
        </w:rPr>
      </w:pPr>
    </w:p>
    <w:p w:rsidR="00114CDD" w:rsidP="00646656" w:rsidRDefault="00114CDD" w14:paraId="76B0880B" w14:textId="77777777">
      <w:pPr>
        <w:pStyle w:val="CoverSheetTitle"/>
        <w:spacing w:before="240" w:after="120" w:line="300" w:lineRule="atLeast"/>
        <w:rPr>
          <w:rFonts w:cs="Arial"/>
          <w:sz w:val="20"/>
        </w:rPr>
      </w:pPr>
    </w:p>
    <w:p w:rsidRPr="00732964" w:rsidR="00732964" w:rsidP="00646656" w:rsidRDefault="00A7544B" w14:paraId="6D5FF89E" w14:textId="77777777">
      <w:pPr>
        <w:pStyle w:val="CoverSheetTitle"/>
        <w:spacing w:before="240" w:after="120" w:line="300" w:lineRule="atLeast"/>
        <w:rPr>
          <w:rFonts w:cs="Arial"/>
          <w:sz w:val="20"/>
        </w:rPr>
      </w:pPr>
      <w:r w:rsidR="00A7544B">
        <w:drawing>
          <wp:inline wp14:editId="09849C1D" wp14:anchorId="573B0AF1">
            <wp:extent cx="1219200" cy="1295400"/>
            <wp:effectExtent l="0" t="0" r="0" b="0"/>
            <wp:docPr id="1260105377" name="Picture 1" title=""/>
            <wp:cNvGraphicFramePr>
              <a:graphicFrameLocks/>
            </wp:cNvGraphicFramePr>
            <a:graphic>
              <a:graphicData uri="http://schemas.openxmlformats.org/drawingml/2006/picture">
                <pic:pic>
                  <pic:nvPicPr>
                    <pic:cNvPr id="0" name="Picture 1"/>
                    <pic:cNvPicPr/>
                  </pic:nvPicPr>
                  <pic:blipFill>
                    <a:blip r:embed="R2298610844714b5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19200" cy="1295400"/>
                    </a:xfrm>
                    <a:prstGeom prst="rect">
                      <a:avLst/>
                    </a:prstGeom>
                  </pic:spPr>
                </pic:pic>
              </a:graphicData>
            </a:graphic>
          </wp:inline>
        </w:drawing>
      </w:r>
    </w:p>
    <w:p w:rsidRPr="00732964" w:rsidR="000C6299" w:rsidP="00646656" w:rsidRDefault="000C6299" w14:paraId="15D1B186" w14:textId="77777777">
      <w:pPr>
        <w:pStyle w:val="CoverSheetTitle"/>
        <w:spacing w:before="240" w:after="120" w:line="300" w:lineRule="atLeast"/>
        <w:rPr>
          <w:rFonts w:cs="Arial"/>
          <w:sz w:val="20"/>
        </w:rPr>
      </w:pPr>
    </w:p>
    <w:p w:rsidRPr="00732964" w:rsidR="000C6299" w:rsidP="00646656" w:rsidRDefault="000C6299" w14:paraId="0B53BFC5" w14:textId="77777777">
      <w:pPr>
        <w:spacing w:before="240" w:line="300" w:lineRule="atLeast"/>
        <w:rPr>
          <w:rFonts w:cs="Arial"/>
          <w:sz w:val="20"/>
        </w:rPr>
        <w:sectPr w:rsidRPr="00732964" w:rsidR="000C6299">
          <w:headerReference w:type="default" r:id="rId9"/>
          <w:footerReference w:type="default" r:id="rId10"/>
          <w:pgSz w:w="11907" w:h="16840" w:orient="portrait"/>
          <w:pgMar w:top="1418" w:right="1418" w:bottom="1418" w:left="1418" w:header="680" w:footer="680" w:gutter="0"/>
          <w:pgNumType w:fmt="lowerRoman" w:start="1"/>
          <w:cols w:space="708"/>
          <w:docGrid w:linePitch="360"/>
        </w:sectPr>
      </w:pPr>
    </w:p>
    <w:p w:rsidRPr="00732964" w:rsidR="000C6299" w:rsidP="00646656" w:rsidRDefault="003D0B73" w14:paraId="26F092AE" w14:textId="77777777">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rsidRPr="00732964" w:rsidR="000C6299" w:rsidP="00646656" w:rsidRDefault="003D0B73" w14:paraId="7637D3D5" w14:textId="77777777">
      <w:pPr>
        <w:spacing w:before="240" w:line="300" w:lineRule="atLeast"/>
        <w:jc w:val="left"/>
        <w:rPr>
          <w:rFonts w:cs="Arial"/>
          <w:sz w:val="20"/>
        </w:rPr>
      </w:pPr>
      <w:r w:rsidRPr="00732964">
        <w:rPr>
          <w:rFonts w:cs="Arial"/>
          <w:b/>
          <w:sz w:val="20"/>
        </w:rPr>
        <w:t>BETWEEN</w:t>
      </w:r>
    </w:p>
    <w:p w:rsidRPr="00732964" w:rsidR="008F5CB7" w:rsidP="00DE162E" w:rsidRDefault="00C05A9D" w14:paraId="56C67C2D" w14:textId="77777777">
      <w:pPr>
        <w:pStyle w:val="1Parties"/>
        <w:rPr>
          <w:rFonts w:ascii="Arial" w:hAnsi="Arial" w:cs="Arial"/>
          <w:sz w:val="20"/>
        </w:rPr>
      </w:pPr>
      <w:r>
        <w:rPr>
          <w:rFonts w:ascii="Arial" w:hAnsi="Arial" w:cs="Arial"/>
          <w:b/>
          <w:sz w:val="20"/>
        </w:rPr>
        <w:t xml:space="preserve">THE </w:t>
      </w:r>
      <w:r w:rsidRPr="00114CDD" w:rsidR="00114CDD">
        <w:rPr>
          <w:rFonts w:ascii="Arial" w:hAnsi="Arial" w:cs="Arial"/>
          <w:b/>
          <w:sz w:val="20"/>
        </w:rPr>
        <w:t xml:space="preserve">MAYOR AND </w:t>
      </w:r>
      <w:r>
        <w:rPr>
          <w:rFonts w:ascii="Arial" w:hAnsi="Arial" w:cs="Arial"/>
          <w:b/>
          <w:sz w:val="20"/>
        </w:rPr>
        <w:t>BURGESSES</w:t>
      </w:r>
      <w:r w:rsidRPr="00114CDD" w:rsidR="00114CDD">
        <w:rPr>
          <w:rFonts w:ascii="Arial" w:hAnsi="Arial" w:cs="Arial"/>
          <w:b/>
          <w:sz w:val="20"/>
        </w:rPr>
        <w:t xml:space="preserve"> OF THE </w:t>
      </w:r>
      <w:r>
        <w:rPr>
          <w:rFonts w:ascii="Arial" w:hAnsi="Arial" w:cs="Arial"/>
          <w:b/>
          <w:sz w:val="20"/>
        </w:rPr>
        <w:t>ROYAL BOROUGH OF KENSINGTON AND CHELSEA</w:t>
      </w:r>
      <w:r w:rsidRPr="00114CDD" w:rsid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Pr="00114CDD" w:rsidR="00114CDD">
        <w:rPr>
          <w:rFonts w:ascii="Arial" w:hAnsi="Arial" w:cs="Arial"/>
          <w:b/>
          <w:sz w:val="20"/>
        </w:rPr>
        <w:t xml:space="preserve"> </w:t>
      </w:r>
      <w:r w:rsidRPr="00732964" w:rsidR="008F5CB7">
        <w:rPr>
          <w:rStyle w:val="Defterm"/>
          <w:rFonts w:ascii="Arial" w:hAnsi="Arial" w:cs="Arial"/>
          <w:b w:val="0"/>
          <w:sz w:val="20"/>
        </w:rPr>
        <w:t>(</w:t>
      </w:r>
      <w:r w:rsidRPr="00732964" w:rsidR="008F5CB7">
        <w:rPr>
          <w:rStyle w:val="Defterm"/>
          <w:rFonts w:ascii="Arial" w:hAnsi="Arial" w:cs="Arial"/>
          <w:sz w:val="20"/>
        </w:rPr>
        <w:t>Employer</w:t>
      </w:r>
      <w:r w:rsidRPr="00732964" w:rsidR="008F5CB7">
        <w:rPr>
          <w:rFonts w:ascii="Arial" w:hAnsi="Arial" w:cs="Arial"/>
          <w:sz w:val="20"/>
        </w:rPr>
        <w:t>).</w:t>
      </w:r>
    </w:p>
    <w:p w:rsidRPr="00732964" w:rsidR="008F5CB7" w:rsidP="00646656" w:rsidRDefault="00DE162E" w14:paraId="1796B679" w14:textId="77777777">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Pr="00985E9B" w:rsidR="00B772C5">
        <w:rPr>
          <w:rFonts w:ascii="Arial" w:hAnsi="Arial" w:cs="Arial"/>
          <w:sz w:val="20"/>
        </w:rPr>
        <w:t xml:space="preserve"> incorporated and registered in </w:t>
      </w:r>
      <w:r w:rsidRPr="00AF2799" w:rsidR="00B772C5">
        <w:rPr>
          <w:rFonts w:ascii="Arial" w:hAnsi="Arial" w:cs="Arial"/>
          <w:sz w:val="20"/>
        </w:rPr>
        <w:t>England and Wales</w:t>
      </w:r>
      <w:r w:rsidRPr="00985E9B" w:rsidR="00B772C5">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Pr="00985E9B" w:rsidR="00B772C5">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Pr="00732964" w:rsidR="008F5CB7">
        <w:rPr>
          <w:rStyle w:val="Defterm"/>
          <w:rFonts w:ascii="Arial" w:hAnsi="Arial" w:cs="Arial"/>
          <w:sz w:val="20"/>
        </w:rPr>
        <w:t>Contractor</w:t>
      </w:r>
      <w:r w:rsidRPr="00732964" w:rsidR="008F5CB7">
        <w:rPr>
          <w:rFonts w:ascii="Arial" w:hAnsi="Arial" w:cs="Arial"/>
          <w:sz w:val="20"/>
        </w:rPr>
        <w:t>).</w:t>
      </w:r>
      <w:r w:rsidRPr="001C5290" w:rsidR="001C5290">
        <w:rPr>
          <w:rFonts w:ascii="Arial" w:hAnsi="Arial" w:cs="Arial"/>
          <w:b/>
          <w:sz w:val="16"/>
          <w:szCs w:val="16"/>
          <w:highlight w:val="cyan"/>
        </w:rPr>
        <w:t xml:space="preserve"> </w:t>
      </w:r>
    </w:p>
    <w:p w:rsidRPr="00732964" w:rsidR="000C6299" w:rsidP="00646656" w:rsidRDefault="003D0B73" w14:paraId="0BE2F78F" w14:textId="77777777">
      <w:pPr>
        <w:pStyle w:val="Salutation"/>
        <w:spacing w:before="240" w:line="300" w:lineRule="atLeast"/>
        <w:rPr>
          <w:rFonts w:cs="Arial"/>
          <w:sz w:val="20"/>
        </w:rPr>
      </w:pPr>
      <w:r w:rsidRPr="00732964">
        <w:rPr>
          <w:rFonts w:cs="Arial"/>
          <w:sz w:val="20"/>
        </w:rPr>
        <w:t>BACKGROUND:-</w:t>
      </w:r>
    </w:p>
    <w:p w:rsidRPr="00732964" w:rsidR="000C6299" w:rsidP="00646656" w:rsidRDefault="003D0B73" w14:paraId="1D3FD3E3" w14:textId="77777777">
      <w:pPr>
        <w:pStyle w:val="Recitals"/>
        <w:spacing w:before="240" w:line="300" w:lineRule="atLeast"/>
        <w:rPr>
          <w:sz w:val="20"/>
        </w:rPr>
      </w:pPr>
      <w:bookmarkStart w:name="a664649" w:id="0"/>
      <w:r w:rsidRPr="00732964">
        <w:rPr>
          <w:sz w:val="20"/>
        </w:rPr>
        <w:t xml:space="preserve">The </w:t>
      </w:r>
      <w:r w:rsidRPr="00732964" w:rsidR="008F5CB7">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rsidRPr="00732964" w:rsidR="000C6299" w:rsidP="00646656" w:rsidRDefault="003D0B73" w14:paraId="34B06203" w14:textId="77777777">
      <w:pPr>
        <w:pStyle w:val="Recitals"/>
        <w:spacing w:before="240" w:line="300" w:lineRule="atLeast"/>
        <w:rPr>
          <w:sz w:val="20"/>
        </w:rPr>
      </w:pPr>
      <w:bookmarkStart w:name="a346166" w:id="1"/>
      <w:r w:rsidRPr="00732964">
        <w:rPr>
          <w:sz w:val="20"/>
        </w:rPr>
        <w:t>The Contractor has agreed to carry out those works, as required by this agreement.</w:t>
      </w:r>
      <w:bookmarkEnd w:id="1"/>
    </w:p>
    <w:p w:rsidRPr="00732964" w:rsidR="000C6299" w:rsidP="00646656" w:rsidRDefault="003D0B73" w14:paraId="6DACEFEB" w14:textId="77777777">
      <w:pPr>
        <w:pStyle w:val="Recitals"/>
        <w:spacing w:before="240" w:line="300" w:lineRule="atLeast"/>
        <w:rPr>
          <w:sz w:val="20"/>
        </w:rPr>
      </w:pPr>
      <w:bookmarkStart w:name="a567194" w:id="2"/>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rsidRPr="00732964" w:rsidR="000C6299" w:rsidP="00646656" w:rsidRDefault="003D0B73" w14:paraId="1E7CFA9E" w14:textId="77777777">
      <w:pPr>
        <w:tabs>
          <w:tab w:val="left" w:pos="720"/>
        </w:tabs>
        <w:spacing w:before="240" w:line="300" w:lineRule="atLeast"/>
        <w:rPr>
          <w:rFonts w:cs="Arial"/>
          <w:sz w:val="20"/>
        </w:rPr>
      </w:pPr>
      <w:bookmarkStart w:name="main" w:id="3"/>
      <w:r w:rsidRPr="00732964">
        <w:rPr>
          <w:rFonts w:cs="Arial"/>
          <w:b/>
          <w:sz w:val="20"/>
        </w:rPr>
        <w:t>AGREED TERMS:-</w:t>
      </w:r>
    </w:p>
    <w:p w:rsidRPr="00732964" w:rsidR="000C6299" w:rsidP="00646656" w:rsidRDefault="003D0B73" w14:paraId="3BA736C5" w14:textId="77777777">
      <w:pPr>
        <w:pStyle w:val="Heading1"/>
        <w:spacing w:before="240" w:line="300" w:lineRule="atLeast"/>
        <w:rPr>
          <w:rFonts w:cs="Arial"/>
          <w:sz w:val="20"/>
        </w:rPr>
      </w:pPr>
      <w:bookmarkStart w:name="a451580" w:id="4"/>
      <w:bookmarkStart w:name="_Toc435713788" w:id="5"/>
      <w:r w:rsidRPr="00732964">
        <w:rPr>
          <w:rFonts w:cs="Arial"/>
          <w:sz w:val="20"/>
        </w:rPr>
        <w:t>Interpretation</w:t>
      </w:r>
      <w:bookmarkEnd w:id="4"/>
      <w:bookmarkEnd w:id="5"/>
    </w:p>
    <w:p w:rsidRPr="00732964" w:rsidR="000C6299" w:rsidP="00646656" w:rsidRDefault="003D0B73" w14:paraId="18ED0653" w14:textId="77777777">
      <w:pPr>
        <w:pStyle w:val="afterhead1"/>
        <w:spacing w:before="240" w:line="300" w:lineRule="atLeast"/>
        <w:rPr>
          <w:rFonts w:cs="Arial"/>
          <w:sz w:val="20"/>
        </w:rPr>
      </w:pPr>
      <w:r w:rsidRPr="00732964">
        <w:rPr>
          <w:rFonts w:cs="Arial"/>
          <w:sz w:val="20"/>
        </w:rPr>
        <w:t>The following definitions and rules of interpretation apply in this agreement.</w:t>
      </w:r>
    </w:p>
    <w:p w:rsidRPr="00732964" w:rsidR="000C6299" w:rsidP="00646656" w:rsidRDefault="003D0B73" w14:paraId="58186110" w14:textId="77777777">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Pr="00732964" w:rsidR="000C6299" w:rsidTr="00F1574E" w14:paraId="09882585" w14:textId="77777777">
        <w:tc>
          <w:tcPr>
            <w:tcW w:w="3512" w:type="dxa"/>
          </w:tcPr>
          <w:p w:rsidRPr="00732964" w:rsidR="000C6299" w:rsidP="00646656" w:rsidRDefault="003D0B73" w14:paraId="3A508485" w14:textId="77777777">
            <w:pPr>
              <w:pStyle w:val="DefinedTerm"/>
              <w:spacing w:before="240" w:line="300" w:lineRule="atLeast"/>
              <w:rPr>
                <w:rFonts w:cs="Arial"/>
                <w:sz w:val="20"/>
              </w:rPr>
            </w:pPr>
            <w:r w:rsidRPr="00732964">
              <w:rPr>
                <w:rFonts w:cs="Arial"/>
                <w:sz w:val="20"/>
              </w:rPr>
              <w:t>JCT Articles</w:t>
            </w:r>
          </w:p>
        </w:tc>
        <w:tc>
          <w:tcPr>
            <w:tcW w:w="5560" w:type="dxa"/>
          </w:tcPr>
          <w:p w:rsidRPr="00732964" w:rsidR="000C6299" w:rsidP="00B772C5" w:rsidRDefault="003D0B73" w14:paraId="3DF8B6C3"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Pr="00732964" w:rsidR="000C6299" w:rsidTr="00F1574E" w14:paraId="47DD70C9" w14:textId="77777777">
        <w:tc>
          <w:tcPr>
            <w:tcW w:w="3512" w:type="dxa"/>
          </w:tcPr>
          <w:p w:rsidRPr="00732964" w:rsidR="000C6299" w:rsidP="00646656" w:rsidRDefault="003D0B73" w14:paraId="47140827" w14:textId="77777777">
            <w:pPr>
              <w:pStyle w:val="DefinedTerm"/>
              <w:spacing w:before="240" w:line="300" w:lineRule="atLeast"/>
              <w:rPr>
                <w:rFonts w:cs="Arial"/>
                <w:sz w:val="20"/>
              </w:rPr>
            </w:pPr>
            <w:r w:rsidRPr="00732964">
              <w:rPr>
                <w:rFonts w:cs="Arial"/>
                <w:sz w:val="20"/>
              </w:rPr>
              <w:t>JCT Attestation</w:t>
            </w:r>
          </w:p>
        </w:tc>
        <w:tc>
          <w:tcPr>
            <w:tcW w:w="5560" w:type="dxa"/>
          </w:tcPr>
          <w:p w:rsidRPr="00732964" w:rsidR="000C6299" w:rsidP="00B772C5" w:rsidRDefault="003D0B73" w14:paraId="668999C8"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Pr="00732964" w:rsidR="000C6299" w:rsidTr="00F1574E" w14:paraId="10FF523A" w14:textId="77777777">
        <w:tc>
          <w:tcPr>
            <w:tcW w:w="3512" w:type="dxa"/>
          </w:tcPr>
          <w:p w:rsidRPr="00732964" w:rsidR="000C6299" w:rsidP="00646656" w:rsidRDefault="003D0B73" w14:paraId="153CB4C6" w14:textId="77777777">
            <w:pPr>
              <w:pStyle w:val="DefinedTerm"/>
              <w:spacing w:before="240" w:line="300" w:lineRule="atLeast"/>
              <w:rPr>
                <w:rFonts w:cs="Arial"/>
                <w:sz w:val="20"/>
              </w:rPr>
            </w:pPr>
            <w:r w:rsidRPr="00732964">
              <w:rPr>
                <w:rFonts w:cs="Arial"/>
                <w:sz w:val="20"/>
              </w:rPr>
              <w:t>JCT Conditions</w:t>
            </w:r>
          </w:p>
        </w:tc>
        <w:tc>
          <w:tcPr>
            <w:tcW w:w="5560" w:type="dxa"/>
          </w:tcPr>
          <w:p w:rsidRPr="00732964" w:rsidR="000C6299" w:rsidP="00B772C5" w:rsidRDefault="003D0B73" w14:paraId="54EFDD08"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Pr="00732964" w:rsidR="000C6299" w:rsidTr="00F1574E" w14:paraId="2B9166CD" w14:textId="77777777">
        <w:tc>
          <w:tcPr>
            <w:tcW w:w="3512" w:type="dxa"/>
          </w:tcPr>
          <w:p w:rsidRPr="00732964" w:rsidR="000C6299" w:rsidP="00646656" w:rsidRDefault="003D0B73" w14:paraId="2E023823" w14:textId="77777777">
            <w:pPr>
              <w:pStyle w:val="DefinedTerm"/>
              <w:spacing w:before="240" w:line="300" w:lineRule="atLeast"/>
              <w:rPr>
                <w:rFonts w:cs="Arial"/>
                <w:sz w:val="20"/>
              </w:rPr>
            </w:pPr>
            <w:r w:rsidRPr="00732964">
              <w:rPr>
                <w:rFonts w:cs="Arial"/>
                <w:sz w:val="20"/>
              </w:rPr>
              <w:t>JCT Contract Particulars</w:t>
            </w:r>
          </w:p>
        </w:tc>
        <w:tc>
          <w:tcPr>
            <w:tcW w:w="5560" w:type="dxa"/>
          </w:tcPr>
          <w:p w:rsidRPr="00707936" w:rsidR="00B772C5" w:rsidP="00707936" w:rsidRDefault="003D0B73" w14:paraId="263071FB"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Pr="00732964" w:rsidR="000C6299" w:rsidTr="00F1574E" w14:paraId="71D950A3" w14:textId="77777777">
        <w:tc>
          <w:tcPr>
            <w:tcW w:w="3512" w:type="dxa"/>
          </w:tcPr>
          <w:p w:rsidRPr="00732964" w:rsidR="000C6299" w:rsidP="00646656" w:rsidRDefault="003D0B73" w14:paraId="04219E4B" w14:textId="77777777">
            <w:pPr>
              <w:pStyle w:val="DefinedTerm"/>
              <w:spacing w:before="240" w:line="300" w:lineRule="atLeast"/>
              <w:rPr>
                <w:rFonts w:cs="Arial"/>
                <w:sz w:val="20"/>
              </w:rPr>
            </w:pPr>
            <w:r w:rsidRPr="00732964">
              <w:rPr>
                <w:rFonts w:cs="Arial"/>
                <w:sz w:val="20"/>
              </w:rPr>
              <w:t>JCT Recitals</w:t>
            </w:r>
          </w:p>
        </w:tc>
        <w:tc>
          <w:tcPr>
            <w:tcW w:w="5560" w:type="dxa"/>
          </w:tcPr>
          <w:p w:rsidRPr="00732964" w:rsidR="000C6299" w:rsidP="00B772C5" w:rsidRDefault="003D0B73" w14:paraId="18C2523B" w14:textId="77777777">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Pr="00732964" w:rsidR="000C6299" w:rsidTr="00F1574E" w14:paraId="05D1F078" w14:textId="77777777">
        <w:tc>
          <w:tcPr>
            <w:tcW w:w="3512" w:type="dxa"/>
          </w:tcPr>
          <w:p w:rsidRPr="00732964" w:rsidR="000C6299" w:rsidP="00646656" w:rsidRDefault="003D0B73" w14:paraId="38F767B0" w14:textId="77777777">
            <w:pPr>
              <w:pStyle w:val="DefinedTerm"/>
              <w:spacing w:before="240" w:line="300" w:lineRule="atLeast"/>
              <w:rPr>
                <w:rFonts w:cs="Arial"/>
                <w:sz w:val="20"/>
              </w:rPr>
            </w:pPr>
            <w:r w:rsidRPr="00732964">
              <w:rPr>
                <w:rFonts w:cs="Arial"/>
                <w:sz w:val="20"/>
              </w:rPr>
              <w:t>Schedule of Amendments</w:t>
            </w:r>
          </w:p>
        </w:tc>
        <w:tc>
          <w:tcPr>
            <w:tcW w:w="5560" w:type="dxa"/>
          </w:tcPr>
          <w:p w:rsidRPr="00732964" w:rsidR="000C6299" w:rsidP="00162CAE" w:rsidRDefault="003D0B73" w14:paraId="0651A920" w14:textId="77777777">
            <w:pPr>
              <w:pStyle w:val="Definition"/>
              <w:spacing w:before="240" w:line="300" w:lineRule="atLeast"/>
              <w:rPr>
                <w:rFonts w:cs="Arial"/>
                <w:sz w:val="20"/>
              </w:rPr>
            </w:pPr>
            <w:r w:rsidRPr="00732964">
              <w:rPr>
                <w:rFonts w:cs="Arial"/>
                <w:sz w:val="20"/>
              </w:rPr>
              <w:t>the parties, background, agreed terms and schedules forming part of this agreement, whi</w:t>
            </w:r>
            <w:r w:rsidRPr="00732964" w:rsidR="004A3BD5">
              <w:rPr>
                <w:rFonts w:cs="Arial"/>
                <w:sz w:val="20"/>
              </w:rPr>
              <w:t xml:space="preserve">ch amend the </w:t>
            </w:r>
            <w:r w:rsidR="00796D2A">
              <w:rPr>
                <w:rFonts w:cs="Arial"/>
                <w:sz w:val="20"/>
              </w:rPr>
              <w:t>JCT MW 2016</w:t>
            </w:r>
            <w:r w:rsidRPr="00732964">
              <w:rPr>
                <w:rFonts w:cs="Arial"/>
                <w:sz w:val="20"/>
              </w:rPr>
              <w:t>.</w:t>
            </w:r>
          </w:p>
        </w:tc>
      </w:tr>
    </w:tbl>
    <w:p w:rsidRPr="00732964" w:rsidR="000C6299" w:rsidP="00646656" w:rsidRDefault="00B772C5" w14:paraId="6202D5C7" w14:textId="77777777">
      <w:pPr>
        <w:pStyle w:val="Heading2"/>
        <w:spacing w:before="240" w:line="300" w:lineRule="atLeast"/>
        <w:rPr>
          <w:rFonts w:cs="Arial"/>
          <w:sz w:val="20"/>
        </w:rPr>
      </w:pPr>
      <w:bookmarkStart w:name="a998954" w:id="6"/>
      <w:r>
        <w:rPr>
          <w:rFonts w:cs="Arial"/>
          <w:sz w:val="20"/>
        </w:rPr>
        <w:t>Capitalised terms used in this agreement have the same meaning</w:t>
      </w:r>
      <w:r w:rsidR="006D61F4">
        <w:rPr>
          <w:rFonts w:cs="Arial"/>
          <w:sz w:val="20"/>
        </w:rPr>
        <w:t>s</w:t>
      </w:r>
      <w:r w:rsidRPr="00732964" w:rsidR="003D0B73">
        <w:rPr>
          <w:rFonts w:cs="Arial"/>
          <w:sz w:val="20"/>
        </w:rPr>
        <w:t xml:space="preserve"> as in the </w:t>
      </w:r>
      <w:r w:rsidR="00796D2A">
        <w:rPr>
          <w:rFonts w:cs="Arial"/>
          <w:sz w:val="20"/>
        </w:rPr>
        <w:t>JCT MW 2016</w:t>
      </w:r>
      <w:r w:rsidRPr="00732964" w:rsidR="003D0B73">
        <w:rPr>
          <w:rFonts w:cs="Arial"/>
          <w:sz w:val="20"/>
        </w:rPr>
        <w:t xml:space="preserve">, </w:t>
      </w:r>
      <w:r w:rsidRPr="00732964" w:rsidR="003D0B73">
        <w:rPr>
          <w:rFonts w:cs="Arial"/>
          <w:sz w:val="20"/>
        </w:rPr>
        <w:lastRenderedPageBreak/>
        <w:t xml:space="preserve">unless the meaning in the </w:t>
      </w:r>
      <w:r w:rsidR="00796D2A">
        <w:rPr>
          <w:rFonts w:cs="Arial"/>
          <w:sz w:val="20"/>
        </w:rPr>
        <w:t>JCT MW 2016</w:t>
      </w:r>
      <w:r w:rsidRPr="00732964" w:rsidR="003D0B73">
        <w:rPr>
          <w:rFonts w:cs="Arial"/>
          <w:sz w:val="20"/>
        </w:rPr>
        <w:t xml:space="preserve"> is different from, or conflicts with, the meaning given in the Schedule of Amendments, in which case the Schedule of Amendments prevails.</w:t>
      </w:r>
      <w:bookmarkEnd w:id="6"/>
    </w:p>
    <w:p w:rsidRPr="00732964" w:rsidR="000C6299" w:rsidP="00646656" w:rsidRDefault="003D0B73" w14:paraId="21D01740" w14:textId="77777777">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rsidR="00B772C5" w:rsidP="00B772C5" w:rsidRDefault="00B772C5" w14:paraId="4718B190" w14:textId="77777777">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rsidRPr="00732964" w:rsidR="000C6299" w:rsidP="00646656" w:rsidRDefault="003D0B73" w14:paraId="1960CDD0" w14:textId="77777777">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rsidRPr="00732964" w:rsidR="000C6299" w:rsidP="00646656" w:rsidRDefault="003D0B73" w14:paraId="31C458A4" w14:textId="77777777">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Pr="00732964" w:rsidR="0029172D">
        <w:rPr>
          <w:rFonts w:cs="Arial"/>
          <w:sz w:val="20"/>
        </w:rPr>
        <w:t>s agreement) from time to time.</w:t>
      </w:r>
    </w:p>
    <w:p w:rsidRPr="00732964" w:rsidR="000C6299" w:rsidP="00646656" w:rsidRDefault="003D0B73" w14:paraId="54894845" w14:textId="77777777">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rsidRPr="00732964" w:rsidR="000C6299" w:rsidP="00646656" w:rsidRDefault="003D0B73" w14:paraId="31A65DDA" w14:textId="77777777">
      <w:pPr>
        <w:pStyle w:val="Heading2"/>
        <w:spacing w:before="240" w:line="300" w:lineRule="atLeast"/>
        <w:rPr>
          <w:rFonts w:cs="Arial"/>
          <w:sz w:val="20"/>
        </w:rPr>
      </w:pPr>
      <w:r w:rsidRPr="00732964">
        <w:rPr>
          <w:rFonts w:cs="Arial"/>
          <w:sz w:val="20"/>
        </w:rPr>
        <w:t>Without prejudice to clause</w:t>
      </w:r>
      <w:r w:rsidRPr="00732964" w:rsidR="004A3BD5">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rsidR="000C6299" w:rsidP="00646656" w:rsidRDefault="003D0B73" w14:paraId="566B456B" w14:textId="77777777">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rsidRPr="00732964" w:rsidR="000C6299" w:rsidP="00646656" w:rsidRDefault="003D0B73" w14:paraId="6C52EFD0" w14:textId="77777777">
      <w:pPr>
        <w:pStyle w:val="Heading1"/>
        <w:spacing w:before="240" w:line="300" w:lineRule="atLeast"/>
        <w:rPr>
          <w:rFonts w:cs="Arial"/>
          <w:sz w:val="20"/>
        </w:rPr>
      </w:pPr>
      <w:bookmarkStart w:name="a472528" w:id="7"/>
      <w:bookmarkStart w:name="_Toc435713789" w:id="8"/>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rsidRPr="00732964" w:rsidR="000C6299" w:rsidP="00646656" w:rsidRDefault="003D0B73" w14:paraId="44C6E584" w14:textId="77777777">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rsidRPr="00732964" w:rsidR="000C6299" w:rsidP="00646656" w:rsidRDefault="003D0B73" w14:paraId="1D5FC29C" w14:textId="77777777">
      <w:pPr>
        <w:pStyle w:val="Heading3"/>
        <w:spacing w:before="240" w:line="300" w:lineRule="atLeast"/>
        <w:rPr>
          <w:rFonts w:cs="Arial"/>
          <w:sz w:val="20"/>
        </w:rPr>
      </w:pPr>
      <w:r w:rsidRPr="00732964">
        <w:rPr>
          <w:rFonts w:cs="Arial"/>
          <w:sz w:val="20"/>
        </w:rPr>
        <w:t xml:space="preserve">it incorporates the JCT Recitals, as amended by </w:t>
      </w:r>
      <w:r w:rsidRPr="00732964" w:rsidR="000C6299">
        <w:rPr>
          <w:rFonts w:cs="Arial"/>
          <w:sz w:val="20"/>
        </w:rPr>
        <w:fldChar w:fldCharType="begin"/>
      </w:r>
      <w:r w:rsidRPr="00732964">
        <w:rPr>
          <w:rFonts w:cs="Arial"/>
          <w:sz w:val="20"/>
        </w:rPr>
        <w:instrText xml:space="preserve">REF "a875193"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Part 1</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7DB9A359" w14:textId="77777777">
      <w:pPr>
        <w:pStyle w:val="Heading3"/>
        <w:spacing w:before="240" w:line="300" w:lineRule="atLeast"/>
        <w:rPr>
          <w:rFonts w:cs="Arial"/>
          <w:sz w:val="20"/>
        </w:rPr>
      </w:pPr>
      <w:r w:rsidRPr="00732964">
        <w:rPr>
          <w:rFonts w:cs="Arial"/>
          <w:sz w:val="20"/>
        </w:rPr>
        <w:t xml:space="preserve">it incorporates the JCT Articles,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Part 2</w:t>
      </w:r>
      <w:r w:rsidRPr="00732964" w:rsidR="000C6299">
        <w:rPr>
          <w:rFonts w:cs="Arial"/>
          <w:sz w:val="20"/>
        </w:rPr>
        <w:fldChar w:fldCharType="end"/>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55BC94E0" w14:textId="77777777">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Pr="00732964" w:rsidR="004A3BD5">
        <w:rPr>
          <w:rFonts w:cs="Arial"/>
          <w:sz w:val="20"/>
        </w:rPr>
        <w:t>Part 3</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Schedule 1</w:t>
      </w:r>
      <w:r w:rsidRPr="00732964" w:rsidR="000C6299">
        <w:rPr>
          <w:rFonts w:cs="Arial"/>
          <w:sz w:val="20"/>
        </w:rPr>
        <w:fldChar w:fldCharType="end"/>
      </w:r>
      <w:r w:rsidRPr="00732964">
        <w:rPr>
          <w:rFonts w:cs="Arial"/>
          <w:sz w:val="20"/>
        </w:rPr>
        <w:t>; and</w:t>
      </w:r>
    </w:p>
    <w:p w:rsidRPr="00732964" w:rsidR="000C6299" w:rsidP="00646656" w:rsidRDefault="003D0B73" w14:paraId="3EA845D8" w14:textId="77777777">
      <w:pPr>
        <w:pStyle w:val="Heading3"/>
        <w:spacing w:before="240" w:line="300" w:lineRule="atLeast"/>
        <w:rPr>
          <w:rFonts w:cs="Arial"/>
          <w:sz w:val="20"/>
        </w:rPr>
      </w:pPr>
      <w:r w:rsidRPr="00732964">
        <w:rPr>
          <w:rFonts w:cs="Arial"/>
          <w:sz w:val="20"/>
        </w:rPr>
        <w:t xml:space="preserve">it incorporates the JCT Conditions, as amended by </w:t>
      </w:r>
      <w:r w:rsidRPr="00732964" w:rsidR="004A3BD5">
        <w:rPr>
          <w:rFonts w:cs="Arial"/>
          <w:sz w:val="20"/>
        </w:rPr>
        <w:t>Part 4</w:t>
      </w:r>
      <w:r w:rsidRPr="00732964">
        <w:rPr>
          <w:rFonts w:cs="Arial"/>
          <w:sz w:val="20"/>
        </w:rPr>
        <w:t xml:space="preserve"> of </w:t>
      </w:r>
      <w:r w:rsidRPr="00732964" w:rsidR="000C6299">
        <w:rPr>
          <w:rFonts w:cs="Arial"/>
          <w:sz w:val="20"/>
        </w:rPr>
        <w:fldChar w:fldCharType="begin"/>
      </w:r>
      <w:r w:rsidRPr="00732964">
        <w:rPr>
          <w:rFonts w:cs="Arial"/>
          <w:sz w:val="20"/>
        </w:rPr>
        <w:instrText xml:space="preserve">REF "a266357"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Schedule 1</w:t>
      </w:r>
      <w:r w:rsidRPr="00732964" w:rsidR="000C6299">
        <w:rPr>
          <w:rFonts w:cs="Arial"/>
          <w:sz w:val="20"/>
        </w:rPr>
        <w:fldChar w:fldCharType="end"/>
      </w:r>
      <w:r w:rsidRPr="00732964">
        <w:rPr>
          <w:rFonts w:cs="Arial"/>
          <w:sz w:val="20"/>
        </w:rPr>
        <w:t>.</w:t>
      </w:r>
    </w:p>
    <w:p w:rsidRPr="00732964" w:rsidR="000C6299" w:rsidP="00646656" w:rsidRDefault="003D0B73" w14:paraId="588C3B98" w14:textId="77777777">
      <w:pPr>
        <w:pStyle w:val="Heading2"/>
        <w:spacing w:before="240" w:line="300" w:lineRule="atLeast"/>
        <w:rPr>
          <w:rFonts w:cs="Arial"/>
          <w:sz w:val="20"/>
        </w:rPr>
      </w:pPr>
      <w:r w:rsidRPr="00732964">
        <w:rPr>
          <w:rFonts w:cs="Arial"/>
          <w:sz w:val="20"/>
        </w:rPr>
        <w:t>This agreement does not incorporate the JCT Attestation.</w:t>
      </w:r>
    </w:p>
    <w:p w:rsidRPr="00732964" w:rsidR="000C6299" w:rsidP="00646656" w:rsidRDefault="003D0B73" w14:paraId="16D7250A" w14:textId="77777777">
      <w:pPr>
        <w:pStyle w:val="Heading1"/>
        <w:spacing w:before="240" w:line="300" w:lineRule="atLeast"/>
        <w:rPr>
          <w:rFonts w:cs="Arial"/>
          <w:sz w:val="20"/>
        </w:rPr>
      </w:pPr>
      <w:bookmarkStart w:name="a208906" w:id="9"/>
      <w:bookmarkStart w:name="_Toc435713790" w:id="10"/>
      <w:r w:rsidRPr="00732964">
        <w:rPr>
          <w:rFonts w:cs="Arial"/>
          <w:sz w:val="20"/>
        </w:rPr>
        <w:t>Governing law</w:t>
      </w:r>
      <w:bookmarkEnd w:id="9"/>
      <w:bookmarkEnd w:id="10"/>
    </w:p>
    <w:p w:rsidRPr="00732964" w:rsidR="000C6299" w:rsidP="00646656" w:rsidRDefault="003D0B73" w14:paraId="56B4BCE9" w14:textId="77777777">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rsidR="00796D2A" w:rsidP="00AD4872" w:rsidRDefault="00796D2A" w14:paraId="6EC00D09" w14:textId="77777777">
      <w:pPr>
        <w:rPr>
          <w:rFonts w:cs="Arial"/>
          <w:sz w:val="20"/>
        </w:rPr>
      </w:pPr>
    </w:p>
    <w:p w:rsidRPr="00FD53B1" w:rsidR="00AD4872" w:rsidP="000E07A8" w:rsidRDefault="00AD4872" w14:paraId="58C0FCAB" w14:textId="77777777">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rsidR="00AD4872" w:rsidP="000E07A8" w:rsidRDefault="00AD4872" w14:paraId="7EAA0342" w14:textId="77777777">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rsidR="00796D2A" w:rsidP="00AD4872" w:rsidRDefault="00796D2A" w14:paraId="5B4C04B2" w14:textId="77777777">
      <w:pPr>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0E6A2673" w14:textId="77777777">
        <w:tc>
          <w:tcPr>
            <w:tcW w:w="3707" w:type="dxa"/>
            <w:hideMark/>
          </w:tcPr>
          <w:p w:rsidRPr="00707936" w:rsidR="00AD4872" w:rsidP="00114CDD" w:rsidRDefault="00707936" w14:paraId="0E5CF51D" w14:textId="77777777">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Pr="00114CDD" w:rsidR="00114CDD">
              <w:rPr>
                <w:rFonts w:ascii="Arial Bold" w:hAnsi="Arial Bold" w:cs="Arial"/>
                <w:b/>
                <w:caps/>
                <w:sz w:val="20"/>
                <w:szCs w:val="22"/>
              </w:rPr>
              <w:t xml:space="preserve">MAYOR AND </w:t>
            </w:r>
            <w:r w:rsidR="00A7544B">
              <w:rPr>
                <w:rFonts w:ascii="Arial Bold" w:hAnsi="Arial Bold" w:cs="Arial"/>
                <w:b/>
                <w:caps/>
                <w:sz w:val="20"/>
                <w:szCs w:val="22"/>
              </w:rPr>
              <w:t>BURGESSES</w:t>
            </w:r>
            <w:r w:rsidRPr="00114CDD" w:rsid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rsidRPr="00985E9B" w:rsidR="00AD4872" w:rsidP="00CC58BD" w:rsidRDefault="00AD4872" w14:paraId="1F3401D9" w14:textId="77777777">
            <w:pPr>
              <w:spacing w:after="0"/>
              <w:rPr>
                <w:rFonts w:cs="Arial"/>
                <w:sz w:val="20"/>
              </w:rPr>
            </w:pPr>
            <w:r w:rsidRPr="00985E9B">
              <w:rPr>
                <w:rFonts w:cs="Arial"/>
                <w:sz w:val="20"/>
              </w:rPr>
              <w:t>)</w:t>
            </w:r>
          </w:p>
          <w:p w:rsidRPr="00985E9B" w:rsidR="00AD4872" w:rsidP="00CC58BD" w:rsidRDefault="00AD4872" w14:paraId="2937B108" w14:textId="77777777">
            <w:pPr>
              <w:spacing w:after="0"/>
              <w:rPr>
                <w:rFonts w:cs="Arial"/>
                <w:sz w:val="20"/>
              </w:rPr>
            </w:pPr>
          </w:p>
        </w:tc>
        <w:tc>
          <w:tcPr>
            <w:tcW w:w="4087" w:type="dxa"/>
          </w:tcPr>
          <w:p w:rsidRPr="00985E9B" w:rsidR="00AD4872" w:rsidP="00CC58BD" w:rsidRDefault="00AD4872" w14:paraId="588F5985" w14:textId="77777777">
            <w:pPr>
              <w:spacing w:after="0"/>
              <w:rPr>
                <w:rFonts w:cs="Arial"/>
                <w:sz w:val="20"/>
              </w:rPr>
            </w:pPr>
          </w:p>
        </w:tc>
      </w:tr>
      <w:tr w:rsidRPr="00985E9B" w:rsidR="00AD4872" w:rsidTr="00C73F3E" w14:paraId="4599861C" w14:textId="77777777">
        <w:tc>
          <w:tcPr>
            <w:tcW w:w="3707" w:type="dxa"/>
            <w:hideMark/>
          </w:tcPr>
          <w:p w:rsidRPr="00985E9B" w:rsidR="00AD4872" w:rsidP="00CC58BD" w:rsidRDefault="00AD4872" w14:paraId="1951C92B" w14:textId="77777777">
            <w:pPr>
              <w:spacing w:after="0"/>
              <w:rPr>
                <w:rFonts w:cs="Arial"/>
                <w:sz w:val="20"/>
              </w:rPr>
            </w:pPr>
          </w:p>
        </w:tc>
        <w:tc>
          <w:tcPr>
            <w:tcW w:w="357" w:type="dxa"/>
            <w:hideMark/>
          </w:tcPr>
          <w:p w:rsidRPr="00985E9B" w:rsidR="00AD4872" w:rsidP="00CC58BD" w:rsidRDefault="00AD4872" w14:paraId="719F43B8" w14:textId="77777777">
            <w:pPr>
              <w:spacing w:after="0"/>
              <w:rPr>
                <w:rFonts w:cs="Arial"/>
                <w:sz w:val="20"/>
              </w:rPr>
            </w:pPr>
            <w:r w:rsidRPr="00985E9B">
              <w:rPr>
                <w:rFonts w:cs="Arial"/>
                <w:sz w:val="20"/>
              </w:rPr>
              <w:t>)</w:t>
            </w:r>
          </w:p>
        </w:tc>
        <w:tc>
          <w:tcPr>
            <w:tcW w:w="4087" w:type="dxa"/>
          </w:tcPr>
          <w:p w:rsidRPr="00985E9B" w:rsidR="00AD4872" w:rsidP="00CC58BD" w:rsidRDefault="00AD4872" w14:paraId="05F5E687" w14:textId="77777777">
            <w:pPr>
              <w:spacing w:after="0"/>
              <w:rPr>
                <w:rFonts w:cs="Arial"/>
                <w:sz w:val="20"/>
              </w:rPr>
            </w:pPr>
          </w:p>
        </w:tc>
      </w:tr>
      <w:tr w:rsidRPr="00985E9B" w:rsidR="007A2A9C" w:rsidTr="00C73F3E" w14:paraId="4F482983" w14:textId="77777777">
        <w:tc>
          <w:tcPr>
            <w:tcW w:w="3707" w:type="dxa"/>
          </w:tcPr>
          <w:p w:rsidRPr="00985E9B" w:rsidR="007A2A9C" w:rsidP="00CC58BD" w:rsidRDefault="007A2A9C" w14:paraId="2DBABB70" w14:textId="77777777">
            <w:pPr>
              <w:spacing w:after="0"/>
              <w:rPr>
                <w:rFonts w:cs="Arial"/>
                <w:sz w:val="20"/>
              </w:rPr>
            </w:pPr>
          </w:p>
        </w:tc>
        <w:tc>
          <w:tcPr>
            <w:tcW w:w="357" w:type="dxa"/>
          </w:tcPr>
          <w:p w:rsidRPr="00985E9B" w:rsidR="007A2A9C" w:rsidP="00CC58BD" w:rsidRDefault="007A2A9C" w14:paraId="6FB5744D" w14:textId="77777777">
            <w:pPr>
              <w:spacing w:after="0"/>
              <w:rPr>
                <w:rFonts w:cs="Arial"/>
                <w:sz w:val="20"/>
              </w:rPr>
            </w:pPr>
            <w:r>
              <w:rPr>
                <w:rFonts w:cs="Arial"/>
                <w:sz w:val="20"/>
              </w:rPr>
              <w:t>)</w:t>
            </w:r>
          </w:p>
        </w:tc>
        <w:tc>
          <w:tcPr>
            <w:tcW w:w="4087" w:type="dxa"/>
          </w:tcPr>
          <w:p w:rsidRPr="00985E9B" w:rsidR="007A2A9C" w:rsidP="00CC58BD" w:rsidRDefault="007A2A9C" w14:paraId="1F3BAC27" w14:textId="77777777">
            <w:pPr>
              <w:spacing w:after="0"/>
              <w:rPr>
                <w:rFonts w:cs="Arial"/>
                <w:sz w:val="20"/>
              </w:rPr>
            </w:pPr>
          </w:p>
        </w:tc>
      </w:tr>
      <w:tr w:rsidRPr="00985E9B" w:rsidR="00AD4872" w:rsidTr="00796D2A" w14:paraId="48523231" w14:textId="77777777">
        <w:tc>
          <w:tcPr>
            <w:tcW w:w="3707" w:type="dxa"/>
          </w:tcPr>
          <w:p w:rsidRPr="00985E9B" w:rsidR="00AD4872" w:rsidP="00CC58BD" w:rsidRDefault="00AD4872" w14:paraId="1E6D5C29" w14:textId="77777777">
            <w:pPr>
              <w:spacing w:after="0"/>
              <w:rPr>
                <w:rFonts w:cs="Arial"/>
                <w:sz w:val="20"/>
              </w:rPr>
            </w:pPr>
          </w:p>
        </w:tc>
        <w:tc>
          <w:tcPr>
            <w:tcW w:w="357" w:type="dxa"/>
            <w:hideMark/>
          </w:tcPr>
          <w:p w:rsidRPr="00985E9B" w:rsidR="00AD4872" w:rsidP="00CC58BD" w:rsidRDefault="00AD4872" w14:paraId="64755501" w14:textId="77777777">
            <w:pPr>
              <w:spacing w:after="0"/>
              <w:rPr>
                <w:rFonts w:cs="Arial"/>
                <w:sz w:val="20"/>
              </w:rPr>
            </w:pPr>
            <w:r w:rsidRPr="00985E9B">
              <w:rPr>
                <w:rFonts w:cs="Arial"/>
                <w:sz w:val="20"/>
              </w:rPr>
              <w:t>)</w:t>
            </w:r>
          </w:p>
        </w:tc>
        <w:tc>
          <w:tcPr>
            <w:tcW w:w="4087" w:type="dxa"/>
          </w:tcPr>
          <w:p w:rsidRPr="00985E9B" w:rsidR="00AD4872" w:rsidP="00CC58BD" w:rsidRDefault="00707936" w14:paraId="044AE57A" w14:textId="77777777">
            <w:pPr>
              <w:spacing w:after="0"/>
              <w:rPr>
                <w:rFonts w:cs="Arial"/>
                <w:sz w:val="20"/>
              </w:rPr>
            </w:pPr>
            <w:r>
              <w:rPr>
                <w:rFonts w:cs="Arial"/>
                <w:sz w:val="20"/>
              </w:rPr>
              <w:t>………………………………………………..</w:t>
            </w:r>
          </w:p>
        </w:tc>
      </w:tr>
      <w:tr w:rsidRPr="00985E9B" w:rsidR="00AD4872" w:rsidTr="00796D2A" w14:paraId="382D87D0" w14:textId="77777777">
        <w:trPr>
          <w:trHeight w:val="80"/>
        </w:trPr>
        <w:tc>
          <w:tcPr>
            <w:tcW w:w="3707" w:type="dxa"/>
          </w:tcPr>
          <w:p w:rsidRPr="00985E9B" w:rsidR="00AD4872" w:rsidP="00CC58BD" w:rsidRDefault="00AD4872" w14:paraId="145C5679" w14:textId="77777777">
            <w:pPr>
              <w:spacing w:after="0"/>
              <w:rPr>
                <w:rFonts w:cs="Arial"/>
                <w:sz w:val="20"/>
              </w:rPr>
            </w:pPr>
          </w:p>
        </w:tc>
        <w:tc>
          <w:tcPr>
            <w:tcW w:w="357" w:type="dxa"/>
            <w:hideMark/>
          </w:tcPr>
          <w:p w:rsidRPr="00985E9B" w:rsidR="00AD4872" w:rsidP="00CC58BD" w:rsidRDefault="00AD4872" w14:paraId="356E1D2D" w14:textId="77777777">
            <w:pPr>
              <w:spacing w:after="0"/>
              <w:rPr>
                <w:rFonts w:cs="Arial"/>
                <w:sz w:val="20"/>
              </w:rPr>
            </w:pPr>
            <w:r w:rsidRPr="00985E9B">
              <w:rPr>
                <w:rFonts w:cs="Arial"/>
                <w:sz w:val="20"/>
              </w:rPr>
              <w:t>)</w:t>
            </w:r>
          </w:p>
        </w:tc>
        <w:tc>
          <w:tcPr>
            <w:tcW w:w="4087" w:type="dxa"/>
            <w:hideMark/>
          </w:tcPr>
          <w:p w:rsidRPr="00985E9B" w:rsidR="00AD4872" w:rsidP="00CC58BD" w:rsidRDefault="00707936" w14:paraId="5C620A2F" w14:textId="77777777">
            <w:pPr>
              <w:spacing w:after="0"/>
              <w:rPr>
                <w:rFonts w:cs="Arial"/>
                <w:sz w:val="20"/>
              </w:rPr>
            </w:pPr>
            <w:r>
              <w:rPr>
                <w:rFonts w:cs="Arial"/>
                <w:sz w:val="20"/>
              </w:rPr>
              <w:t>Authorised signatory</w:t>
            </w:r>
          </w:p>
        </w:tc>
      </w:tr>
    </w:tbl>
    <w:p w:rsidR="00AD4872" w:rsidP="00CC58BD" w:rsidRDefault="00AD4872" w14:paraId="45C00F21" w14:textId="77777777">
      <w:pPr>
        <w:spacing w:after="0"/>
      </w:pPr>
    </w:p>
    <w:p w:rsidRPr="00985E9B" w:rsidR="00AD4872" w:rsidP="00CC58BD" w:rsidRDefault="00AD4872" w14:paraId="74113349" w14:textId="77777777">
      <w:pPr>
        <w:spacing w:after="0"/>
        <w:rPr>
          <w:rFonts w:cs="Arial"/>
          <w:sz w:val="20"/>
        </w:rPr>
      </w:pPr>
    </w:p>
    <w:p w:rsidRPr="00985E9B" w:rsidR="00AD4872" w:rsidP="00CC58BD" w:rsidRDefault="00AD4872" w14:paraId="52E9709A" w14:textId="77777777">
      <w:pPr>
        <w:spacing w:after="0"/>
        <w:rPr>
          <w:rFonts w:cs="Arial"/>
          <w:sz w:val="20"/>
        </w:rPr>
      </w:pPr>
    </w:p>
    <w:tbl>
      <w:tblPr>
        <w:tblW w:w="0" w:type="auto"/>
        <w:tblLook w:val="01E0" w:firstRow="1" w:lastRow="1" w:firstColumn="1" w:lastColumn="1" w:noHBand="0" w:noVBand="0"/>
      </w:tblPr>
      <w:tblGrid>
        <w:gridCol w:w="3707"/>
        <w:gridCol w:w="357"/>
        <w:gridCol w:w="4087"/>
      </w:tblGrid>
      <w:tr w:rsidRPr="00985E9B" w:rsidR="00AD4872" w:rsidTr="00C73F3E" w14:paraId="0E36D32A" w14:textId="77777777">
        <w:tc>
          <w:tcPr>
            <w:tcW w:w="3707" w:type="dxa"/>
            <w:hideMark/>
          </w:tcPr>
          <w:p w:rsidRPr="00985E9B" w:rsidR="00AD4872" w:rsidP="00707936" w:rsidRDefault="00AD4872" w14:paraId="6091B22A" w14:textId="77777777">
            <w:pPr>
              <w:spacing w:after="0"/>
              <w:rPr>
                <w:rFonts w:cs="Arial"/>
                <w:sz w:val="20"/>
              </w:rPr>
            </w:pPr>
            <w:r w:rsidRPr="00985E9B">
              <w:rPr>
                <w:rFonts w:cs="Arial"/>
                <w:sz w:val="20"/>
              </w:rPr>
              <w:t xml:space="preserve">Executed as a deed by </w:t>
            </w:r>
            <w:r w:rsidR="00707936">
              <w:rPr>
                <w:rFonts w:cs="Arial"/>
                <w:b/>
                <w:sz w:val="20"/>
              </w:rPr>
              <w:t>[</w:t>
            </w:r>
            <w:r w:rsidRPr="00185FEA" w:rsidR="00707936">
              <w:rPr>
                <w:rFonts w:cs="Arial"/>
                <w:b/>
                <w:sz w:val="20"/>
                <w:highlight w:val="cyan"/>
              </w:rPr>
              <w:t>CONTRACTOR]</w:t>
            </w:r>
          </w:p>
        </w:tc>
        <w:tc>
          <w:tcPr>
            <w:tcW w:w="357" w:type="dxa"/>
            <w:hideMark/>
          </w:tcPr>
          <w:p w:rsidRPr="00985E9B" w:rsidR="00AD4872" w:rsidP="00CC58BD" w:rsidRDefault="00AD4872" w14:paraId="506CD684" w14:textId="77777777">
            <w:pPr>
              <w:spacing w:after="0"/>
              <w:rPr>
                <w:rFonts w:cs="Arial"/>
                <w:sz w:val="20"/>
              </w:rPr>
            </w:pPr>
            <w:r w:rsidRPr="00985E9B">
              <w:rPr>
                <w:rFonts w:cs="Arial"/>
                <w:sz w:val="20"/>
              </w:rPr>
              <w:t>)</w:t>
            </w:r>
          </w:p>
          <w:p w:rsidRPr="00985E9B" w:rsidR="00AD4872" w:rsidP="00CC58BD" w:rsidRDefault="00AD4872" w14:paraId="7A6E56F3" w14:textId="77777777">
            <w:pPr>
              <w:spacing w:after="0"/>
              <w:rPr>
                <w:rFonts w:cs="Arial"/>
                <w:sz w:val="20"/>
              </w:rPr>
            </w:pPr>
          </w:p>
        </w:tc>
        <w:tc>
          <w:tcPr>
            <w:tcW w:w="4087" w:type="dxa"/>
          </w:tcPr>
          <w:p w:rsidRPr="00985E9B" w:rsidR="00AD4872" w:rsidP="00CC58BD" w:rsidRDefault="00AD4872" w14:paraId="760A8FAD" w14:textId="77777777">
            <w:pPr>
              <w:spacing w:after="0"/>
              <w:rPr>
                <w:rFonts w:cs="Arial"/>
                <w:sz w:val="20"/>
              </w:rPr>
            </w:pPr>
          </w:p>
        </w:tc>
      </w:tr>
      <w:tr w:rsidRPr="00985E9B" w:rsidR="00AD4872" w:rsidTr="00C73F3E" w14:paraId="1EA2110D" w14:textId="77777777">
        <w:tc>
          <w:tcPr>
            <w:tcW w:w="3707" w:type="dxa"/>
            <w:hideMark/>
          </w:tcPr>
          <w:p w:rsidRPr="00985E9B" w:rsidR="00AD4872" w:rsidP="00CC58BD" w:rsidRDefault="00796D2A" w14:paraId="684FBAB6" w14:textId="77777777">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rsidRPr="00985E9B" w:rsidR="00AD4872" w:rsidP="00CC58BD" w:rsidRDefault="00AD4872" w14:paraId="55BACAC2" w14:textId="77777777">
            <w:pPr>
              <w:spacing w:after="0"/>
              <w:rPr>
                <w:rFonts w:cs="Arial"/>
                <w:sz w:val="20"/>
              </w:rPr>
            </w:pPr>
            <w:r w:rsidRPr="00985E9B">
              <w:rPr>
                <w:rFonts w:cs="Arial"/>
                <w:sz w:val="20"/>
              </w:rPr>
              <w:t>)</w:t>
            </w:r>
          </w:p>
        </w:tc>
        <w:tc>
          <w:tcPr>
            <w:tcW w:w="4087" w:type="dxa"/>
          </w:tcPr>
          <w:p w:rsidRPr="00985E9B" w:rsidR="00AD4872" w:rsidP="00CC58BD" w:rsidRDefault="00AD4872" w14:paraId="7A014ADE" w14:textId="77777777">
            <w:pPr>
              <w:spacing w:after="0"/>
              <w:rPr>
                <w:rFonts w:cs="Arial"/>
                <w:sz w:val="20"/>
              </w:rPr>
            </w:pPr>
          </w:p>
        </w:tc>
      </w:tr>
      <w:tr w:rsidRPr="00985E9B" w:rsidR="00AD4872" w:rsidTr="00796D2A" w14:paraId="0FC2EC60" w14:textId="77777777">
        <w:tc>
          <w:tcPr>
            <w:tcW w:w="3707" w:type="dxa"/>
          </w:tcPr>
          <w:p w:rsidRPr="00985E9B" w:rsidR="00AD4872" w:rsidP="00CC58BD" w:rsidRDefault="00AD4872" w14:paraId="4A74D080" w14:textId="77777777">
            <w:pPr>
              <w:spacing w:after="0"/>
              <w:rPr>
                <w:rFonts w:cs="Arial"/>
                <w:sz w:val="20"/>
              </w:rPr>
            </w:pPr>
          </w:p>
        </w:tc>
        <w:tc>
          <w:tcPr>
            <w:tcW w:w="357" w:type="dxa"/>
            <w:hideMark/>
          </w:tcPr>
          <w:p w:rsidRPr="00985E9B" w:rsidR="00AD4872" w:rsidP="00CC58BD" w:rsidRDefault="00AD4872" w14:paraId="7E6FA1DA" w14:textId="77777777">
            <w:pPr>
              <w:spacing w:after="0"/>
              <w:rPr>
                <w:rFonts w:cs="Arial"/>
                <w:sz w:val="20"/>
              </w:rPr>
            </w:pPr>
            <w:r w:rsidRPr="00985E9B">
              <w:rPr>
                <w:rFonts w:cs="Arial"/>
                <w:sz w:val="20"/>
              </w:rPr>
              <w:t>)</w:t>
            </w:r>
          </w:p>
        </w:tc>
        <w:tc>
          <w:tcPr>
            <w:tcW w:w="4087" w:type="dxa"/>
          </w:tcPr>
          <w:p w:rsidRPr="00985E9B" w:rsidR="00AD4872" w:rsidP="00CC58BD" w:rsidRDefault="00AD4872" w14:paraId="1BA122DB" w14:textId="77777777">
            <w:pPr>
              <w:spacing w:after="0"/>
              <w:rPr>
                <w:rFonts w:cs="Arial"/>
                <w:sz w:val="20"/>
              </w:rPr>
            </w:pPr>
          </w:p>
        </w:tc>
      </w:tr>
      <w:tr w:rsidRPr="00985E9B" w:rsidR="00AD4872" w:rsidTr="00796D2A" w14:paraId="3F9EC3BA" w14:textId="77777777">
        <w:tc>
          <w:tcPr>
            <w:tcW w:w="3707" w:type="dxa"/>
          </w:tcPr>
          <w:p w:rsidRPr="00985E9B" w:rsidR="00AD4872" w:rsidP="00CC58BD" w:rsidRDefault="00AD4872" w14:paraId="43F2D6EC" w14:textId="77777777">
            <w:pPr>
              <w:spacing w:after="0"/>
              <w:rPr>
                <w:rFonts w:cs="Arial"/>
                <w:sz w:val="20"/>
              </w:rPr>
            </w:pPr>
          </w:p>
        </w:tc>
        <w:tc>
          <w:tcPr>
            <w:tcW w:w="357" w:type="dxa"/>
            <w:hideMark/>
          </w:tcPr>
          <w:p w:rsidRPr="00985E9B" w:rsidR="00AD4872" w:rsidP="00CC58BD" w:rsidRDefault="00AD4872" w14:paraId="562BF07A" w14:textId="77777777">
            <w:pPr>
              <w:spacing w:after="0"/>
              <w:rPr>
                <w:rFonts w:cs="Arial"/>
                <w:sz w:val="20"/>
              </w:rPr>
            </w:pPr>
            <w:r w:rsidRPr="00985E9B">
              <w:rPr>
                <w:rFonts w:cs="Arial"/>
                <w:sz w:val="20"/>
              </w:rPr>
              <w:t>)</w:t>
            </w:r>
          </w:p>
        </w:tc>
        <w:tc>
          <w:tcPr>
            <w:tcW w:w="4087" w:type="dxa"/>
            <w:hideMark/>
          </w:tcPr>
          <w:p w:rsidRPr="00985E9B" w:rsidR="00AD4872" w:rsidP="00CC58BD" w:rsidRDefault="00AD4872" w14:paraId="6EB562DE" w14:textId="77777777">
            <w:pPr>
              <w:spacing w:after="0"/>
              <w:rPr>
                <w:rFonts w:cs="Arial"/>
                <w:sz w:val="20"/>
              </w:rPr>
            </w:pPr>
            <w:r w:rsidRPr="00985E9B">
              <w:rPr>
                <w:rFonts w:cs="Arial"/>
                <w:sz w:val="20"/>
              </w:rPr>
              <w:t>Director</w:t>
            </w:r>
          </w:p>
        </w:tc>
      </w:tr>
      <w:tr w:rsidRPr="00985E9B" w:rsidR="00AD4872" w:rsidTr="00C73F3E" w14:paraId="58CDB94D" w14:textId="77777777">
        <w:tc>
          <w:tcPr>
            <w:tcW w:w="3707" w:type="dxa"/>
          </w:tcPr>
          <w:p w:rsidRPr="00985E9B" w:rsidR="00AD4872" w:rsidP="00CC58BD" w:rsidRDefault="00AD4872" w14:paraId="48C791C2" w14:textId="77777777">
            <w:pPr>
              <w:spacing w:after="0"/>
              <w:rPr>
                <w:rFonts w:cs="Arial"/>
                <w:sz w:val="20"/>
              </w:rPr>
            </w:pPr>
          </w:p>
        </w:tc>
        <w:tc>
          <w:tcPr>
            <w:tcW w:w="357" w:type="dxa"/>
          </w:tcPr>
          <w:p w:rsidRPr="00985E9B" w:rsidR="00AD4872" w:rsidP="00CC58BD" w:rsidRDefault="00AD4872" w14:paraId="2B2F9B7D" w14:textId="77777777">
            <w:pPr>
              <w:spacing w:after="0"/>
              <w:rPr>
                <w:rFonts w:cs="Arial"/>
                <w:sz w:val="20"/>
              </w:rPr>
            </w:pPr>
          </w:p>
        </w:tc>
        <w:tc>
          <w:tcPr>
            <w:tcW w:w="4087" w:type="dxa"/>
          </w:tcPr>
          <w:p w:rsidRPr="00985E9B" w:rsidR="00AD4872" w:rsidP="00CC58BD" w:rsidRDefault="00AD4872" w14:paraId="5C6CE659" w14:textId="77777777">
            <w:pPr>
              <w:spacing w:after="0"/>
              <w:rPr>
                <w:rFonts w:cs="Arial"/>
                <w:sz w:val="20"/>
              </w:rPr>
            </w:pPr>
          </w:p>
        </w:tc>
      </w:tr>
      <w:tr w:rsidRPr="00985E9B" w:rsidR="00AD4872" w:rsidTr="00C73F3E" w14:paraId="347995A3" w14:textId="77777777">
        <w:tc>
          <w:tcPr>
            <w:tcW w:w="3707" w:type="dxa"/>
          </w:tcPr>
          <w:p w:rsidRPr="00985E9B" w:rsidR="00AD4872" w:rsidP="00CC58BD" w:rsidRDefault="00AD4872" w14:paraId="674A980F" w14:textId="77777777">
            <w:pPr>
              <w:spacing w:after="0"/>
              <w:rPr>
                <w:rFonts w:cs="Arial"/>
                <w:sz w:val="20"/>
              </w:rPr>
            </w:pPr>
          </w:p>
        </w:tc>
        <w:tc>
          <w:tcPr>
            <w:tcW w:w="357" w:type="dxa"/>
          </w:tcPr>
          <w:p w:rsidRPr="00985E9B" w:rsidR="00AD4872" w:rsidP="00CC58BD" w:rsidRDefault="00AD4872" w14:paraId="33B87687" w14:textId="77777777">
            <w:pPr>
              <w:spacing w:after="0"/>
              <w:rPr>
                <w:rFonts w:cs="Arial"/>
                <w:sz w:val="20"/>
              </w:rPr>
            </w:pPr>
          </w:p>
        </w:tc>
        <w:tc>
          <w:tcPr>
            <w:tcW w:w="4087" w:type="dxa"/>
          </w:tcPr>
          <w:p w:rsidRPr="00985E9B" w:rsidR="00AD4872" w:rsidP="00CC58BD" w:rsidRDefault="00AD4872" w14:paraId="46A7F548" w14:textId="77777777">
            <w:pPr>
              <w:spacing w:after="0"/>
              <w:rPr>
                <w:rFonts w:cs="Arial"/>
                <w:sz w:val="20"/>
              </w:rPr>
            </w:pPr>
          </w:p>
        </w:tc>
      </w:tr>
      <w:tr w:rsidRPr="00985E9B" w:rsidR="00AD4872" w:rsidTr="00C73F3E" w14:paraId="219A253D" w14:textId="77777777">
        <w:tc>
          <w:tcPr>
            <w:tcW w:w="3707" w:type="dxa"/>
          </w:tcPr>
          <w:p w:rsidRPr="00985E9B" w:rsidR="00AD4872" w:rsidP="00CC58BD" w:rsidRDefault="00AD4872" w14:paraId="376E56D2" w14:textId="77777777">
            <w:pPr>
              <w:spacing w:after="0"/>
              <w:rPr>
                <w:rFonts w:cs="Arial"/>
                <w:sz w:val="20"/>
              </w:rPr>
            </w:pPr>
          </w:p>
        </w:tc>
        <w:tc>
          <w:tcPr>
            <w:tcW w:w="357" w:type="dxa"/>
          </w:tcPr>
          <w:p w:rsidRPr="00985E9B" w:rsidR="00AD4872" w:rsidP="00CC58BD" w:rsidRDefault="00796D2A" w14:paraId="1F059081" w14:textId="77777777">
            <w:pPr>
              <w:spacing w:after="0"/>
              <w:rPr>
                <w:rFonts w:cs="Arial"/>
                <w:sz w:val="20"/>
              </w:rPr>
            </w:pPr>
            <w:r>
              <w:rPr>
                <w:rFonts w:cs="Arial"/>
                <w:sz w:val="20"/>
              </w:rPr>
              <w:t>)</w:t>
            </w:r>
          </w:p>
        </w:tc>
        <w:tc>
          <w:tcPr>
            <w:tcW w:w="4087" w:type="dxa"/>
          </w:tcPr>
          <w:p w:rsidRPr="00985E9B" w:rsidR="00AD4872" w:rsidP="00CC58BD" w:rsidRDefault="00AD4872" w14:paraId="33857304" w14:textId="77777777">
            <w:pPr>
              <w:spacing w:after="0"/>
              <w:rPr>
                <w:rFonts w:cs="Arial"/>
                <w:sz w:val="20"/>
              </w:rPr>
            </w:pPr>
          </w:p>
        </w:tc>
      </w:tr>
      <w:tr w:rsidRPr="00985E9B" w:rsidR="00AD4872" w:rsidTr="00796D2A" w14:paraId="4D05AC51" w14:textId="77777777">
        <w:tc>
          <w:tcPr>
            <w:tcW w:w="3707" w:type="dxa"/>
          </w:tcPr>
          <w:p w:rsidRPr="00985E9B" w:rsidR="00AD4872" w:rsidP="00CC58BD" w:rsidRDefault="00AD4872" w14:paraId="31936542" w14:textId="77777777">
            <w:pPr>
              <w:spacing w:after="0"/>
              <w:rPr>
                <w:rFonts w:cs="Arial"/>
                <w:sz w:val="20"/>
              </w:rPr>
            </w:pPr>
          </w:p>
        </w:tc>
        <w:tc>
          <w:tcPr>
            <w:tcW w:w="357" w:type="dxa"/>
            <w:hideMark/>
          </w:tcPr>
          <w:p w:rsidRPr="00985E9B" w:rsidR="00AD4872" w:rsidP="00CC58BD" w:rsidRDefault="00AD4872" w14:paraId="7EA0757B" w14:textId="77777777">
            <w:pPr>
              <w:spacing w:after="0"/>
              <w:rPr>
                <w:rFonts w:cs="Arial"/>
                <w:sz w:val="20"/>
              </w:rPr>
            </w:pPr>
            <w:r w:rsidRPr="00985E9B">
              <w:rPr>
                <w:rFonts w:cs="Arial"/>
                <w:sz w:val="20"/>
              </w:rPr>
              <w:t>)</w:t>
            </w:r>
          </w:p>
        </w:tc>
        <w:tc>
          <w:tcPr>
            <w:tcW w:w="4087" w:type="dxa"/>
          </w:tcPr>
          <w:p w:rsidRPr="00985E9B" w:rsidR="00AD4872" w:rsidP="00CC58BD" w:rsidRDefault="00AD4872" w14:paraId="6CC7EE16" w14:textId="77777777">
            <w:pPr>
              <w:spacing w:after="0"/>
              <w:rPr>
                <w:rFonts w:cs="Arial"/>
                <w:sz w:val="20"/>
              </w:rPr>
            </w:pPr>
          </w:p>
        </w:tc>
      </w:tr>
      <w:tr w:rsidRPr="00985E9B" w:rsidR="00AD4872" w:rsidTr="00C73F3E" w14:paraId="56465FB7" w14:textId="77777777">
        <w:tc>
          <w:tcPr>
            <w:tcW w:w="3707" w:type="dxa"/>
          </w:tcPr>
          <w:p w:rsidRPr="00985E9B" w:rsidR="00AD4872" w:rsidP="00CC58BD" w:rsidRDefault="00AD4872" w14:paraId="6DB06FAC" w14:textId="77777777">
            <w:pPr>
              <w:spacing w:after="0"/>
              <w:rPr>
                <w:rFonts w:cs="Arial"/>
                <w:sz w:val="20"/>
              </w:rPr>
            </w:pPr>
          </w:p>
        </w:tc>
        <w:tc>
          <w:tcPr>
            <w:tcW w:w="357" w:type="dxa"/>
          </w:tcPr>
          <w:p w:rsidRPr="00985E9B" w:rsidR="00AD4872" w:rsidP="00CC58BD" w:rsidRDefault="00796D2A" w14:paraId="24B907EE" w14:textId="77777777">
            <w:pPr>
              <w:spacing w:after="0"/>
              <w:rPr>
                <w:rFonts w:cs="Arial"/>
                <w:sz w:val="20"/>
              </w:rPr>
            </w:pPr>
            <w:r>
              <w:rPr>
                <w:rFonts w:cs="Arial"/>
                <w:sz w:val="20"/>
              </w:rPr>
              <w:t>)</w:t>
            </w:r>
          </w:p>
        </w:tc>
        <w:tc>
          <w:tcPr>
            <w:tcW w:w="4087" w:type="dxa"/>
          </w:tcPr>
          <w:p w:rsidRPr="00985E9B" w:rsidR="00AD4872" w:rsidP="00CC58BD" w:rsidRDefault="00796D2A" w14:paraId="69720568" w14:textId="77777777">
            <w:pPr>
              <w:spacing w:after="0"/>
              <w:rPr>
                <w:rFonts w:cs="Arial"/>
                <w:sz w:val="20"/>
              </w:rPr>
            </w:pPr>
            <w:r>
              <w:rPr>
                <w:rFonts w:cs="Arial"/>
                <w:sz w:val="20"/>
              </w:rPr>
              <w:t>Director / Secretary</w:t>
            </w:r>
          </w:p>
        </w:tc>
      </w:tr>
      <w:tr w:rsidRPr="00985E9B" w:rsidR="00AD4872" w:rsidTr="00796D2A" w14:paraId="5DCC2BA3" w14:textId="77777777">
        <w:tc>
          <w:tcPr>
            <w:tcW w:w="3707" w:type="dxa"/>
          </w:tcPr>
          <w:p w:rsidRPr="00985E9B" w:rsidR="00AD4872" w:rsidP="00CC58BD" w:rsidRDefault="00AD4872" w14:paraId="64D2CFC3" w14:textId="77777777">
            <w:pPr>
              <w:spacing w:after="0"/>
              <w:rPr>
                <w:rFonts w:cs="Arial"/>
                <w:sz w:val="20"/>
              </w:rPr>
            </w:pPr>
          </w:p>
        </w:tc>
        <w:tc>
          <w:tcPr>
            <w:tcW w:w="357" w:type="dxa"/>
          </w:tcPr>
          <w:p w:rsidRPr="00985E9B" w:rsidR="00AD4872" w:rsidP="00CC58BD" w:rsidRDefault="00AD4872" w14:paraId="06795558" w14:textId="77777777">
            <w:pPr>
              <w:spacing w:after="0"/>
              <w:rPr>
                <w:rFonts w:cs="Arial"/>
                <w:sz w:val="20"/>
              </w:rPr>
            </w:pPr>
          </w:p>
        </w:tc>
        <w:tc>
          <w:tcPr>
            <w:tcW w:w="4087" w:type="dxa"/>
          </w:tcPr>
          <w:p w:rsidRPr="00985E9B" w:rsidR="00AD4872" w:rsidP="00CC58BD" w:rsidRDefault="00AD4872" w14:paraId="77CBBADA" w14:textId="77777777">
            <w:pPr>
              <w:spacing w:after="0"/>
              <w:rPr>
                <w:rFonts w:cs="Arial"/>
                <w:sz w:val="20"/>
              </w:rPr>
            </w:pPr>
          </w:p>
        </w:tc>
      </w:tr>
    </w:tbl>
    <w:p w:rsidRPr="00985E9B" w:rsidR="00AD4872" w:rsidP="00AD4872" w:rsidRDefault="00AD4872" w14:paraId="7CB30286" w14:textId="77777777">
      <w:pPr>
        <w:rPr>
          <w:rFonts w:cs="Arial"/>
          <w:sz w:val="20"/>
        </w:rPr>
      </w:pPr>
    </w:p>
    <w:p w:rsidR="00AD4872" w:rsidP="00AD4872" w:rsidRDefault="00AD4872" w14:paraId="7A74C79C" w14:textId="77777777">
      <w:pPr>
        <w:rPr>
          <w:rFonts w:cs="Arial"/>
          <w:sz w:val="20"/>
        </w:rPr>
      </w:pPr>
    </w:p>
    <w:p w:rsidRPr="00985E9B" w:rsidR="00CC58BD" w:rsidP="00AD4872" w:rsidRDefault="00CC58BD" w14:paraId="6D1AB277" w14:textId="77777777">
      <w:pPr>
        <w:rPr>
          <w:rFonts w:cs="Arial"/>
          <w:sz w:val="20"/>
        </w:rPr>
      </w:pPr>
    </w:p>
    <w:p w:rsidRPr="00732964" w:rsidR="000C6299" w:rsidP="00646656" w:rsidRDefault="003D0B73" w14:paraId="343D76BE" w14:textId="77777777">
      <w:pPr>
        <w:pStyle w:val="ScheduleHeading"/>
        <w:spacing w:before="240" w:line="300" w:lineRule="atLeast"/>
        <w:rPr>
          <w:rFonts w:ascii="Arial" w:hAnsi="Arial" w:cs="Arial"/>
          <w:sz w:val="20"/>
          <w:szCs w:val="20"/>
        </w:rPr>
      </w:pPr>
      <w:bookmarkStart w:name="a266357" w:id="11"/>
      <w:r w:rsidRPr="00732964">
        <w:rPr>
          <w:rFonts w:ascii="Arial" w:hAnsi="Arial" w:cs="Arial"/>
          <w:sz w:val="20"/>
          <w:szCs w:val="20"/>
        </w:rPr>
        <w:lastRenderedPageBreak/>
        <w:t xml:space="preserve"> </w:t>
      </w:r>
      <w:bookmarkStart w:name="_Toc435713791" w:id="12"/>
      <w:r w:rsidRPr="00732964">
        <w:rPr>
          <w:rFonts w:ascii="Arial" w:hAnsi="Arial" w:cs="Arial"/>
          <w:sz w:val="20"/>
          <w:szCs w:val="20"/>
        </w:rPr>
        <w:t>- Schedule of amendments</w:t>
      </w:r>
      <w:bookmarkEnd w:id="11"/>
      <w:bookmarkEnd w:id="12"/>
    </w:p>
    <w:p w:rsidRPr="00732964" w:rsidR="000C6299" w:rsidP="00646656" w:rsidRDefault="003D0B73" w14:paraId="35012613" w14:textId="77777777">
      <w:pPr>
        <w:pStyle w:val="PartHeading"/>
        <w:spacing w:before="240" w:line="300" w:lineRule="atLeast"/>
        <w:rPr>
          <w:rFonts w:ascii="Arial" w:hAnsi="Arial" w:cs="Arial"/>
          <w:sz w:val="20"/>
          <w:szCs w:val="20"/>
        </w:rPr>
      </w:pPr>
      <w:bookmarkStart w:name="a875193" w:id="13"/>
      <w:r w:rsidRPr="00732964">
        <w:rPr>
          <w:rFonts w:ascii="Arial" w:hAnsi="Arial" w:cs="Arial"/>
          <w:sz w:val="20"/>
          <w:szCs w:val="20"/>
        </w:rPr>
        <w:t xml:space="preserve"> </w:t>
      </w:r>
      <w:bookmarkStart w:name="_Toc435713792" w:id="14"/>
      <w:r w:rsidRPr="00732964">
        <w:rPr>
          <w:rFonts w:ascii="Arial" w:hAnsi="Arial" w:cs="Arial"/>
          <w:sz w:val="20"/>
          <w:szCs w:val="20"/>
        </w:rPr>
        <w:t>- Recitals</w:t>
      </w:r>
      <w:bookmarkEnd w:id="13"/>
      <w:bookmarkEnd w:id="14"/>
    </w:p>
    <w:p w:rsidRPr="00732964" w:rsidR="000C6299" w:rsidP="00646656" w:rsidRDefault="003D0B73" w14:paraId="081E7295" w14:textId="77777777">
      <w:pPr>
        <w:pStyle w:val="SCHHeading1"/>
        <w:spacing w:before="240" w:line="300" w:lineRule="atLeast"/>
        <w:rPr>
          <w:rFonts w:cs="Arial"/>
          <w:sz w:val="20"/>
        </w:rPr>
      </w:pPr>
      <w:bookmarkStart w:name="a1048685" w:id="15"/>
      <w:r w:rsidRPr="00732964">
        <w:rPr>
          <w:rFonts w:cs="Arial"/>
          <w:sz w:val="20"/>
        </w:rPr>
        <w:t>First Recital</w:t>
      </w:r>
      <w:bookmarkEnd w:id="15"/>
    </w:p>
    <w:p w:rsidRPr="00732964" w:rsidR="000C6299" w:rsidP="00646656" w:rsidRDefault="003D0B73" w14:paraId="131E8324" w14:textId="77777777">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rsidRPr="00F1574E" w:rsidR="00920847" w:rsidP="6C354927" w:rsidRDefault="00A7544B" w14:paraId="1499BAB9" w14:textId="149EFDBF">
      <w:pPr>
        <w:pStyle w:val="SCHHeading1"/>
        <w:numPr>
          <w:numId w:val="0"/>
        </w:numPr>
        <w:spacing w:before="240" w:line="300" w:lineRule="atLeast"/>
        <w:ind w:left="851"/>
        <w:rPr>
          <w:rFonts w:cs="Arial"/>
          <w:b w:val="0"/>
          <w:bCs w:val="0"/>
          <w:sz w:val="20"/>
          <w:szCs w:val="20"/>
        </w:rPr>
      </w:pPr>
      <w:bookmarkStart w:name="a441517" w:id="16"/>
      <w:r w:rsidRPr="6C354927" w:rsidR="7D05B261">
        <w:rPr>
          <w:rFonts w:cs="Arial"/>
          <w:b w:val="0"/>
          <w:bCs w:val="0"/>
          <w:sz w:val="20"/>
          <w:szCs w:val="20"/>
        </w:rPr>
        <w:t xml:space="preserve">Redecoration and improvement works to the communal entrance and lobby areas</w:t>
      </w:r>
      <w:r w:rsidRPr="6C354927" w:rsidR="00A7544B">
        <w:rPr>
          <w:rFonts w:cs="Arial"/>
          <w:b w:val="0"/>
          <w:bCs w:val="0"/>
          <w:sz w:val="20"/>
          <w:szCs w:val="20"/>
        </w:rPr>
        <w:t xml:space="preserve"> </w:t>
      </w:r>
      <w:r w:rsidRPr="6C354927" w:rsidR="00A7544B">
        <w:rPr>
          <w:rFonts w:cs="Arial"/>
          <w:b w:val="0"/>
          <w:bCs w:val="0"/>
          <w:sz w:val="20"/>
          <w:szCs w:val="20"/>
        </w:rPr>
        <w:t xml:space="preserve">in </w:t>
      </w:r>
      <w:r w:rsidRPr="6C354927" w:rsidR="5E497EBF">
        <w:rPr>
          <w:rFonts w:cs="Arial"/>
          <w:b w:val="0"/>
          <w:bCs w:val="0"/>
          <w:sz w:val="20"/>
          <w:szCs w:val="20"/>
        </w:rPr>
        <w:t xml:space="preserve">three tower blocks (Markland, Dixon and Whitstable) in </w:t>
      </w:r>
      <w:r w:rsidRPr="6C354927" w:rsidR="00A7544B">
        <w:rPr>
          <w:rFonts w:cs="Arial"/>
          <w:b w:val="0"/>
          <w:bCs w:val="0"/>
          <w:sz w:val="20"/>
          <w:szCs w:val="20"/>
        </w:rPr>
        <w:t xml:space="preserve">North Kensington, London</w:t>
      </w:r>
      <w:r w:rsidRPr="6C354927" w:rsidR="00B6435F">
        <w:rPr>
          <w:rFonts w:cs="Arial"/>
          <w:b w:val="0"/>
          <w:bCs w:val="0"/>
          <w:sz w:val="20"/>
          <w:szCs w:val="20"/>
        </w:rPr>
        <w:t xml:space="preserve"> (as further detailed in the Contract Documents)</w:t>
      </w:r>
      <w:r w:rsidRPr="6C354927" w:rsidR="00EB760F">
        <w:rPr>
          <w:rFonts w:cs="Arial"/>
          <w:b w:val="0"/>
          <w:bCs w:val="0"/>
          <w:sz w:val="20"/>
          <w:szCs w:val="20"/>
        </w:rPr>
        <w:t>.</w:t>
      </w:r>
    </w:p>
    <w:p w:rsidRPr="00732964" w:rsidR="000C6299" w:rsidP="00646656" w:rsidRDefault="00796D2A" w14:paraId="689CF8FC" w14:textId="77777777">
      <w:pPr>
        <w:pStyle w:val="SCHHeading1"/>
        <w:spacing w:before="240" w:line="300" w:lineRule="atLeast"/>
        <w:rPr>
          <w:rFonts w:cs="Arial"/>
          <w:sz w:val="20"/>
        </w:rPr>
      </w:pPr>
      <w:bookmarkStart w:name="a829942" w:id="17"/>
      <w:bookmarkEnd w:id="16"/>
      <w:r>
        <w:rPr>
          <w:rFonts w:cs="Arial"/>
          <w:sz w:val="20"/>
        </w:rPr>
        <w:t>Second</w:t>
      </w:r>
      <w:r w:rsidRPr="00732964" w:rsidR="003D0B73">
        <w:rPr>
          <w:rFonts w:cs="Arial"/>
          <w:sz w:val="20"/>
        </w:rPr>
        <w:t xml:space="preserve"> Recital</w:t>
      </w:r>
      <w:bookmarkEnd w:id="17"/>
    </w:p>
    <w:p w:rsidRPr="00732964" w:rsidR="000C6299" w:rsidP="00646656" w:rsidRDefault="003D0B73" w14:paraId="6908DB13" w14:textId="77777777">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rsidRPr="00EB3926" w:rsidR="000C6299" w:rsidP="00EB760F" w:rsidRDefault="00A7544B" w14:paraId="13C94797" w14:textId="2A5B27BE">
      <w:pPr>
        <w:pStyle w:val="afterhead2"/>
        <w:spacing w:before="240" w:line="300" w:lineRule="atLeast"/>
        <w:rPr>
          <w:rFonts w:cs="Arial"/>
          <w:sz w:val="20"/>
        </w:rPr>
      </w:pPr>
      <w:r>
        <w:rPr>
          <w:rFonts w:cs="Arial"/>
          <w:sz w:val="20"/>
        </w:rPr>
        <w:t xml:space="preserve">As attached with the </w:t>
      </w:r>
      <w:r w:rsidR="00F4136E">
        <w:rPr>
          <w:rFonts w:cs="Arial"/>
          <w:sz w:val="20"/>
        </w:rPr>
        <w:t>ITT</w:t>
      </w:r>
      <w:r>
        <w:rPr>
          <w:rFonts w:cs="Arial"/>
          <w:sz w:val="20"/>
        </w:rPr>
        <w:t xml:space="preserve"> documents.</w:t>
      </w:r>
    </w:p>
    <w:p w:rsidRPr="00A7544B" w:rsidR="00B248A1" w:rsidP="00B248A1" w:rsidRDefault="00B248A1" w14:paraId="2BCC1D9C" w14:textId="77777777">
      <w:pPr>
        <w:pStyle w:val="SCHHeading2"/>
        <w:numPr>
          <w:ilvl w:val="1"/>
          <w:numId w:val="17"/>
        </w:numPr>
        <w:spacing w:before="240" w:line="300" w:lineRule="atLeast"/>
        <w:rPr>
          <w:rFonts w:cs="Arial"/>
          <w:sz w:val="20"/>
        </w:rPr>
      </w:pPr>
      <w:r w:rsidRPr="00B248A1">
        <w:rPr>
          <w:rFonts w:cs="Arial"/>
          <w:sz w:val="20"/>
        </w:rPr>
        <w:t>Delete the following:</w:t>
      </w:r>
    </w:p>
    <w:p w:rsidR="00920847" w:rsidP="0002146C" w:rsidRDefault="00920847" w14:paraId="5098B486" w14:textId="77777777">
      <w:pPr>
        <w:pStyle w:val="SCHHeading2"/>
        <w:numPr>
          <w:ilvl w:val="1"/>
          <w:numId w:val="17"/>
        </w:numPr>
        <w:spacing w:before="240" w:line="300" w:lineRule="atLeast"/>
        <w:rPr>
          <w:rFonts w:cs="Arial"/>
          <w:sz w:val="20"/>
        </w:rPr>
      </w:pPr>
      <w:r>
        <w:rPr>
          <w:rFonts w:cs="Arial"/>
          <w:sz w:val="20"/>
        </w:rPr>
        <w:t>Delete the final paragraph of the Third Recital and replace with:</w:t>
      </w:r>
    </w:p>
    <w:p w:rsidR="00920847" w:rsidP="00646656" w:rsidRDefault="00920847" w14:paraId="0D526421" w14:textId="77777777">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rsidR="00496BBD" w:rsidP="00496BBD" w:rsidRDefault="00084BA9" w14:paraId="2CD80B99" w14:textId="77777777">
      <w:pPr>
        <w:pStyle w:val="SCHHeading1"/>
        <w:spacing w:before="240" w:line="300" w:lineRule="atLeast"/>
        <w:rPr>
          <w:rFonts w:cs="Arial"/>
          <w:sz w:val="20"/>
        </w:rPr>
      </w:pPr>
      <w:r>
        <w:rPr>
          <w:rFonts w:cs="Arial"/>
          <w:sz w:val="20"/>
        </w:rPr>
        <w:t>Third</w:t>
      </w:r>
      <w:r w:rsidR="00496BBD">
        <w:rPr>
          <w:rFonts w:cs="Arial"/>
          <w:sz w:val="20"/>
        </w:rPr>
        <w:t xml:space="preserve"> Recital</w:t>
      </w:r>
    </w:p>
    <w:p w:rsidRPr="00496BBD" w:rsidR="00496BBD" w:rsidP="00496BBD" w:rsidRDefault="00084BA9" w14:paraId="7741BC9A" w14:textId="77777777">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rsidR="00920847" w:rsidP="00646656" w:rsidRDefault="00920847" w14:paraId="2FED5FD9" w14:textId="77777777">
      <w:pPr>
        <w:pStyle w:val="afterhead2"/>
        <w:spacing w:before="240" w:line="300" w:lineRule="atLeast"/>
        <w:rPr>
          <w:rFonts w:cs="Arial"/>
          <w:sz w:val="20"/>
        </w:rPr>
      </w:pPr>
      <w:r>
        <w:rPr>
          <w:rFonts w:cs="Arial"/>
          <w:sz w:val="20"/>
        </w:rPr>
        <w:br w:type="page"/>
      </w:r>
    </w:p>
    <w:p w:rsidRPr="00732964" w:rsidR="000C6299" w:rsidP="00646656" w:rsidRDefault="003D0B73" w14:paraId="4082E412" w14:textId="77777777">
      <w:pPr>
        <w:pStyle w:val="PartHeading"/>
        <w:spacing w:before="240" w:line="300" w:lineRule="atLeast"/>
        <w:rPr>
          <w:rFonts w:ascii="Arial" w:hAnsi="Arial" w:cs="Arial"/>
          <w:sz w:val="20"/>
          <w:szCs w:val="20"/>
        </w:rPr>
      </w:pPr>
      <w:bookmarkStart w:name="a700246" w:id="18"/>
      <w:bookmarkStart w:name="_Toc435713793" w:id="19"/>
      <w:r w:rsidRPr="00732964">
        <w:rPr>
          <w:rFonts w:ascii="Arial" w:hAnsi="Arial" w:cs="Arial"/>
          <w:sz w:val="20"/>
          <w:szCs w:val="20"/>
        </w:rPr>
        <w:lastRenderedPageBreak/>
        <w:t>- Articles</w:t>
      </w:r>
      <w:bookmarkEnd w:id="18"/>
      <w:bookmarkEnd w:id="19"/>
    </w:p>
    <w:p w:rsidRPr="00732964" w:rsidR="000C6299" w:rsidP="00646656" w:rsidRDefault="003D0B73" w14:paraId="78745104" w14:textId="77777777">
      <w:pPr>
        <w:pStyle w:val="SCHHeading1"/>
        <w:numPr>
          <w:ilvl w:val="0"/>
          <w:numId w:val="16"/>
        </w:numPr>
        <w:spacing w:before="240" w:line="300" w:lineRule="atLeast"/>
        <w:rPr>
          <w:rFonts w:cs="Arial"/>
          <w:sz w:val="20"/>
        </w:rPr>
      </w:pPr>
      <w:bookmarkStart w:name="a210390" w:id="20"/>
      <w:r w:rsidRPr="00732964">
        <w:rPr>
          <w:rFonts w:cs="Arial"/>
          <w:sz w:val="20"/>
        </w:rPr>
        <w:t>Article 2: Contract Sum</w:t>
      </w:r>
      <w:bookmarkEnd w:id="20"/>
    </w:p>
    <w:p w:rsidRPr="00732964" w:rsidR="000C6299" w:rsidP="00646656" w:rsidRDefault="003D0B73" w14:paraId="2154F56D" w14:textId="77777777">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rsidRPr="00732964" w:rsidR="000C6299" w:rsidP="00646656" w:rsidRDefault="00B93698" w14:paraId="53580A86" w14:textId="77777777">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Pr="00EB760F" w:rsidR="0029172D">
        <w:rPr>
          <w:rFonts w:cs="Arial"/>
          <w:sz w:val="20"/>
        </w:rPr>
        <w:t xml:space="preserve"> (£</w:t>
      </w:r>
      <w:r>
        <w:rPr>
          <w:rFonts w:cs="Arial"/>
          <w:sz w:val="20"/>
        </w:rPr>
        <w:t>[</w:t>
      </w:r>
      <w:r w:rsidRPr="00185FEA">
        <w:rPr>
          <w:rFonts w:cs="Arial"/>
          <w:sz w:val="20"/>
          <w:highlight w:val="cyan"/>
        </w:rPr>
        <w:t>SUM IN FIGURES]</w:t>
      </w:r>
      <w:r w:rsidRPr="00EB760F" w:rsidR="0029172D">
        <w:rPr>
          <w:rFonts w:cs="Arial"/>
          <w:sz w:val="20"/>
        </w:rPr>
        <w:t>)</w:t>
      </w:r>
    </w:p>
    <w:p w:rsidRPr="00732964" w:rsidR="000C6299" w:rsidP="00646656" w:rsidRDefault="003D0B73" w14:paraId="73988BCC" w14:textId="77777777">
      <w:pPr>
        <w:pStyle w:val="SCHHeading1"/>
        <w:numPr>
          <w:ilvl w:val="0"/>
          <w:numId w:val="16"/>
        </w:numPr>
        <w:spacing w:before="240" w:line="300" w:lineRule="atLeast"/>
        <w:rPr>
          <w:rFonts w:cs="Arial"/>
          <w:sz w:val="20"/>
        </w:rPr>
      </w:pPr>
      <w:bookmarkStart w:name="a676322" w:id="21"/>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rsidRPr="00732964" w:rsidR="000C6299" w:rsidP="00646656" w:rsidRDefault="003D0B73" w14:paraId="3E37F823"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rsidRPr="00985E9B" w:rsidR="00920847" w:rsidP="00646656" w:rsidRDefault="00A7544B" w14:paraId="04372744" w14:textId="77777777">
      <w:pPr>
        <w:pStyle w:val="SCHHeading2"/>
        <w:numPr>
          <w:ilvl w:val="0"/>
          <w:numId w:val="0"/>
        </w:numPr>
        <w:spacing w:before="240" w:line="300" w:lineRule="atLeast"/>
        <w:ind w:left="851"/>
        <w:rPr>
          <w:rFonts w:cs="Arial"/>
          <w:sz w:val="20"/>
        </w:rPr>
      </w:pPr>
      <w:r>
        <w:rPr>
          <w:rFonts w:cs="Arial"/>
          <w:sz w:val="20"/>
        </w:rPr>
        <w:t>The Royal Borough of Kensington and Chelsea</w:t>
      </w:r>
      <w:r w:rsidRPr="009E6479" w:rsidR="00114CDD">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rsidRPr="00732964" w:rsidR="000C6299" w:rsidP="00646656" w:rsidRDefault="003D0B73" w14:paraId="52EA194B" w14:textId="77777777">
      <w:pPr>
        <w:pStyle w:val="SCHHeading1"/>
        <w:numPr>
          <w:ilvl w:val="0"/>
          <w:numId w:val="16"/>
        </w:numPr>
        <w:spacing w:before="240" w:line="300" w:lineRule="atLeast"/>
        <w:rPr>
          <w:rFonts w:cs="Arial"/>
          <w:sz w:val="20"/>
        </w:rPr>
      </w:pPr>
      <w:bookmarkStart w:name="a829906" w:id="22"/>
      <w:r w:rsidRPr="00732964">
        <w:rPr>
          <w:rFonts w:cs="Arial"/>
          <w:sz w:val="20"/>
        </w:rPr>
        <w:t xml:space="preserve">Article </w:t>
      </w:r>
      <w:r w:rsidRPr="00732964" w:rsidR="004A3BD5">
        <w:rPr>
          <w:rFonts w:cs="Arial"/>
          <w:sz w:val="20"/>
        </w:rPr>
        <w:t>4</w:t>
      </w:r>
      <w:r w:rsidRPr="00732964">
        <w:rPr>
          <w:rFonts w:cs="Arial"/>
          <w:sz w:val="20"/>
        </w:rPr>
        <w:t>: Principal Designer</w:t>
      </w:r>
      <w:bookmarkEnd w:id="22"/>
    </w:p>
    <w:p w:rsidRPr="00732964" w:rsidR="000C6299" w:rsidP="00646656" w:rsidRDefault="003D0B73" w14:paraId="79D937EC"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4</w:t>
      </w:r>
      <w:r w:rsidRPr="00732964">
        <w:rPr>
          <w:rFonts w:cs="Arial"/>
          <w:sz w:val="20"/>
        </w:rPr>
        <w:t xml:space="preserve"> with this Principal Designer:</w:t>
      </w:r>
    </w:p>
    <w:p w:rsidRPr="00732964" w:rsidR="000C6299" w:rsidP="00646656" w:rsidRDefault="00A35A87" w14:paraId="1D43453C" w14:textId="77777777">
      <w:pPr>
        <w:pStyle w:val="afterhead2"/>
        <w:spacing w:before="240" w:line="300" w:lineRule="atLeast"/>
        <w:rPr>
          <w:rFonts w:cs="Arial"/>
          <w:sz w:val="20"/>
        </w:rPr>
      </w:pPr>
      <w:r>
        <w:rPr>
          <w:rFonts w:cs="Arial"/>
          <w:sz w:val="20"/>
        </w:rPr>
        <w:t>The Royal Borough of Kensington and Chelsea of The Town Hall, Hornton Street, Kensington, London W8 7NX.</w:t>
      </w:r>
    </w:p>
    <w:p w:rsidRPr="00732964" w:rsidR="000C6299" w:rsidP="00646656" w:rsidRDefault="003D0B73" w14:paraId="38C3C2DF" w14:textId="77777777">
      <w:pPr>
        <w:pStyle w:val="SCHHeading1"/>
        <w:numPr>
          <w:ilvl w:val="0"/>
          <w:numId w:val="16"/>
        </w:numPr>
        <w:spacing w:before="240" w:line="300" w:lineRule="atLeast"/>
        <w:rPr>
          <w:rFonts w:cs="Arial"/>
          <w:sz w:val="20"/>
        </w:rPr>
      </w:pPr>
      <w:bookmarkStart w:name="a237568" w:id="23"/>
      <w:r w:rsidRPr="00732964">
        <w:rPr>
          <w:rFonts w:cs="Arial"/>
          <w:sz w:val="20"/>
        </w:rPr>
        <w:t xml:space="preserve">Article </w:t>
      </w:r>
      <w:r w:rsidRPr="00732964" w:rsidR="004A3BD5">
        <w:rPr>
          <w:rFonts w:cs="Arial"/>
          <w:sz w:val="20"/>
        </w:rPr>
        <w:t>5</w:t>
      </w:r>
      <w:r w:rsidRPr="00732964">
        <w:rPr>
          <w:rFonts w:cs="Arial"/>
          <w:sz w:val="20"/>
        </w:rPr>
        <w:t>: Principal Contractor</w:t>
      </w:r>
      <w:bookmarkEnd w:id="23"/>
    </w:p>
    <w:p w:rsidRPr="00732964" w:rsidR="000C6299" w:rsidP="00646656" w:rsidRDefault="003D0B73" w14:paraId="4917C811" w14:textId="77777777">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Pr="00732964" w:rsidR="004A3BD5">
        <w:rPr>
          <w:rFonts w:cs="Arial"/>
          <w:sz w:val="20"/>
        </w:rPr>
        <w:t>5</w:t>
      </w:r>
      <w:r w:rsidRPr="00732964">
        <w:rPr>
          <w:rFonts w:cs="Arial"/>
          <w:sz w:val="20"/>
        </w:rPr>
        <w:t xml:space="preserve"> with this Principal Contractor:</w:t>
      </w:r>
    </w:p>
    <w:p w:rsidRPr="00732964" w:rsidR="000C6299" w:rsidP="00646656" w:rsidRDefault="00D7221C" w14:paraId="306312F6" w14:textId="77777777">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Pr="00114CDD" w:rsidR="00114CDD">
        <w:rPr>
          <w:rFonts w:cs="Arial"/>
          <w:b/>
          <w:sz w:val="20"/>
          <w:highlight w:val="yellow"/>
        </w:rPr>
        <w:t>OR</w:t>
      </w:r>
      <w:r w:rsidR="00114CDD">
        <w:rPr>
          <w:rFonts w:cs="Arial"/>
          <w:sz w:val="20"/>
        </w:rPr>
        <w:t xml:space="preserve"> [</w:t>
      </w:r>
      <w:r w:rsidRPr="00A642C7" w:rsidR="00114CDD">
        <w:rPr>
          <w:rFonts w:cs="Arial"/>
          <w:sz w:val="20"/>
          <w:highlight w:val="yellow"/>
        </w:rPr>
        <w:t>NAME OF FIRM</w:t>
      </w:r>
      <w:r w:rsidR="00114CDD">
        <w:rPr>
          <w:rFonts w:cs="Arial"/>
          <w:sz w:val="20"/>
        </w:rPr>
        <w:t>]</w:t>
      </w:r>
      <w:r w:rsidRPr="009E6479" w:rsidR="00114CDD">
        <w:rPr>
          <w:rFonts w:cs="Arial"/>
          <w:sz w:val="20"/>
        </w:rPr>
        <w:t xml:space="preserve"> of </w:t>
      </w:r>
      <w:r w:rsidR="00114CDD">
        <w:rPr>
          <w:rFonts w:cs="Arial"/>
          <w:sz w:val="20"/>
        </w:rPr>
        <w:t>[</w:t>
      </w:r>
      <w:r w:rsidRPr="00A642C7" w:rsidR="00114CDD">
        <w:rPr>
          <w:rFonts w:cs="Arial"/>
          <w:sz w:val="20"/>
          <w:highlight w:val="yellow"/>
        </w:rPr>
        <w:t>ADDRESS</w:t>
      </w:r>
      <w:r w:rsidR="00114CDD">
        <w:rPr>
          <w:rFonts w:cs="Arial"/>
          <w:sz w:val="20"/>
        </w:rPr>
        <w:t>]</w:t>
      </w:r>
      <w:r w:rsidRPr="009E6479" w:rsidR="00114CDD">
        <w:rPr>
          <w:rFonts w:cs="Arial"/>
          <w:sz w:val="20"/>
        </w:rPr>
        <w:t xml:space="preserve"> (company number </w:t>
      </w:r>
      <w:r w:rsidR="00114CDD">
        <w:rPr>
          <w:rFonts w:cs="Arial"/>
          <w:sz w:val="20"/>
        </w:rPr>
        <w:t>[</w:t>
      </w:r>
      <w:r w:rsidRPr="00A642C7" w:rsidR="00114CDD">
        <w:rPr>
          <w:rFonts w:cs="Arial"/>
          <w:sz w:val="20"/>
          <w:highlight w:val="yellow"/>
        </w:rPr>
        <w:t>NUMBER</w:t>
      </w:r>
      <w:r w:rsidR="00114CDD">
        <w:rPr>
          <w:rFonts w:cs="Arial"/>
          <w:sz w:val="20"/>
        </w:rPr>
        <w:t>]</w:t>
      </w:r>
      <w:r w:rsidRPr="009E6479" w:rsidR="00114CDD">
        <w:rPr>
          <w:rFonts w:cs="Arial"/>
          <w:sz w:val="20"/>
        </w:rPr>
        <w:t>)</w:t>
      </w:r>
      <w:r w:rsidR="0080279C">
        <w:rPr>
          <w:rFonts w:cs="Arial"/>
          <w:sz w:val="20"/>
        </w:rPr>
        <w:t xml:space="preserve"> </w:t>
      </w:r>
    </w:p>
    <w:p w:rsidR="00114CDD" w:rsidP="00114CDD" w:rsidRDefault="00114CDD" w14:paraId="63DB3896" w14:textId="77777777">
      <w:pPr>
        <w:pStyle w:val="SCHHeading1"/>
        <w:numPr>
          <w:ilvl w:val="0"/>
          <w:numId w:val="16"/>
        </w:numPr>
        <w:spacing w:before="240" w:line="300" w:lineRule="atLeast"/>
        <w:rPr>
          <w:rFonts w:cs="Arial"/>
          <w:sz w:val="20"/>
        </w:rPr>
      </w:pPr>
      <w:bookmarkStart w:name="a700290" w:id="24"/>
      <w:r>
        <w:rPr>
          <w:rFonts w:cs="Arial"/>
          <w:sz w:val="20"/>
        </w:rPr>
        <w:t xml:space="preserve">New Article 9: Contractor's Parent Company Guarantee </w:t>
      </w:r>
      <w:r w:rsidRPr="00114CDD">
        <w:rPr>
          <w:rFonts w:cs="Arial"/>
          <w:sz w:val="18"/>
          <w:highlight w:val="yellow"/>
        </w:rPr>
        <w:t>[</w:t>
      </w:r>
      <w:r w:rsidR="00635C4A">
        <w:rPr>
          <w:rFonts w:cs="Arial"/>
          <w:sz w:val="18"/>
          <w:highlight w:val="yellow"/>
        </w:rPr>
        <w:t xml:space="preserve">Additional Risk - </w:t>
      </w:r>
      <w:r w:rsidRPr="00114CDD">
        <w:rPr>
          <w:rFonts w:cs="Arial"/>
          <w:sz w:val="18"/>
          <w:highlight w:val="yellow"/>
        </w:rPr>
        <w:t>Note: Delete if not required]</w:t>
      </w:r>
    </w:p>
    <w:p w:rsidRPr="00D7221C" w:rsidR="00114CDD" w:rsidP="00114CDD" w:rsidRDefault="00114CDD" w14:paraId="6C16CECC" w14:textId="77777777">
      <w:pPr>
        <w:pStyle w:val="SCHHeading2"/>
        <w:numPr>
          <w:ilvl w:val="0"/>
          <w:numId w:val="0"/>
        </w:numPr>
        <w:spacing w:before="240" w:line="300" w:lineRule="atLeast"/>
        <w:ind w:left="851"/>
        <w:rPr>
          <w:rFonts w:cs="Arial"/>
          <w:sz w:val="20"/>
        </w:rPr>
      </w:pPr>
      <w:r w:rsidRPr="00D7221C">
        <w:rPr>
          <w:rFonts w:cs="Arial"/>
          <w:sz w:val="20"/>
        </w:rPr>
        <w:t xml:space="preserve">Insert new Article </w:t>
      </w:r>
      <w:r>
        <w:rPr>
          <w:rFonts w:cs="Arial"/>
          <w:sz w:val="20"/>
        </w:rPr>
        <w:t>9</w:t>
      </w:r>
      <w:r w:rsidRPr="00D7221C">
        <w:rPr>
          <w:rFonts w:cs="Arial"/>
          <w:sz w:val="20"/>
        </w:rPr>
        <w:t>:</w:t>
      </w:r>
    </w:p>
    <w:p w:rsidRPr="00D7221C" w:rsidR="00114CDD" w:rsidP="00114CDD" w:rsidRDefault="00114CDD" w14:paraId="42084F10" w14:textId="77777777">
      <w:pPr>
        <w:pStyle w:val="SCHHeading2"/>
        <w:numPr>
          <w:ilvl w:val="0"/>
          <w:numId w:val="0"/>
        </w:numPr>
        <w:spacing w:before="240" w:line="300" w:lineRule="atLeast"/>
        <w:ind w:left="851"/>
        <w:rPr>
          <w:rFonts w:cs="Arial"/>
          <w:sz w:val="20"/>
        </w:rPr>
      </w:pPr>
      <w:r w:rsidRPr="00D7221C">
        <w:rPr>
          <w:rFonts w:cs="Arial"/>
          <w:sz w:val="20"/>
        </w:rPr>
        <w:t xml:space="preserve">"The Contractor shall, no later than the date of this Contract, procure the execution and delivery of a parent company guarantee in favour of the Employer in the form attached at </w:t>
      </w:r>
      <w:r w:rsidR="00EC3AB4">
        <w:rPr>
          <w:rFonts w:cs="Arial"/>
          <w:sz w:val="20"/>
        </w:rPr>
        <w:t>Schedule 2</w:t>
      </w:r>
      <w:r w:rsidRPr="00D7221C">
        <w:rPr>
          <w:rFonts w:cs="Arial"/>
          <w:sz w:val="20"/>
        </w:rPr>
        <w:t xml:space="preserve"> to the Schedule of Amendments. The parent company guarantee shall be executed and delivered by [</w:t>
      </w:r>
      <w:r w:rsidRPr="00D7221C">
        <w:rPr>
          <w:rFonts w:cs="Arial"/>
          <w:sz w:val="20"/>
          <w:highlight w:val="yellow"/>
        </w:rPr>
        <w:t>NAME AND COMPANY NUMBER OF CONTRACTOR'S PARENT COMPANY</w:t>
      </w:r>
      <w:r w:rsidRPr="00D7221C">
        <w:rPr>
          <w:rFonts w:cs="Arial"/>
          <w:sz w:val="20"/>
        </w:rPr>
        <w:t xml:space="preserve">]. If the Contractor does not procure execution and delivery of the parent company guarantee in accordance with this Article </w:t>
      </w:r>
      <w:r>
        <w:rPr>
          <w:rFonts w:cs="Arial"/>
          <w:sz w:val="20"/>
        </w:rPr>
        <w:t>9</w:t>
      </w:r>
      <w:r w:rsidRPr="00D7221C">
        <w:rPr>
          <w:rFonts w:cs="Arial"/>
          <w:sz w:val="20"/>
        </w:rPr>
        <w:t>, then, notwithstanding any other term of this Contract, the final date for payment of each sum which shall become due to the Contractor under this Contract shall be extended until such time it is executed and delivered."</w:t>
      </w:r>
    </w:p>
    <w:p w:rsidR="00114CDD" w:rsidP="00114CDD" w:rsidRDefault="00114CDD" w14:paraId="53CDE277" w14:textId="77777777">
      <w:pPr>
        <w:pStyle w:val="SCHHeading1"/>
        <w:numPr>
          <w:ilvl w:val="0"/>
          <w:numId w:val="0"/>
        </w:numPr>
        <w:spacing w:before="240" w:line="300" w:lineRule="atLeast"/>
        <w:ind w:left="851"/>
        <w:rPr>
          <w:rFonts w:cs="Arial"/>
          <w:sz w:val="20"/>
        </w:rPr>
      </w:pPr>
    </w:p>
    <w:p w:rsidR="00114CDD" w:rsidP="00114CDD" w:rsidRDefault="00114CDD" w14:paraId="1C75DE47" w14:textId="77777777">
      <w:pPr>
        <w:pStyle w:val="SCHHeading1"/>
        <w:numPr>
          <w:ilvl w:val="0"/>
          <w:numId w:val="16"/>
        </w:numPr>
        <w:spacing w:before="240" w:line="300" w:lineRule="atLeast"/>
        <w:rPr>
          <w:rFonts w:cs="Arial"/>
          <w:sz w:val="20"/>
        </w:rPr>
      </w:pPr>
      <w:r>
        <w:rPr>
          <w:rFonts w:cs="Arial"/>
          <w:sz w:val="20"/>
        </w:rPr>
        <w:lastRenderedPageBreak/>
        <w:t xml:space="preserve">New Article 10: Performance Bond </w:t>
      </w:r>
      <w:r w:rsidRPr="00114CDD">
        <w:rPr>
          <w:rFonts w:cs="Arial"/>
          <w:sz w:val="18"/>
          <w:highlight w:val="yellow"/>
        </w:rPr>
        <w:t>[</w:t>
      </w:r>
      <w:r w:rsidR="00635C4A">
        <w:rPr>
          <w:rFonts w:cs="Arial"/>
          <w:sz w:val="18"/>
          <w:highlight w:val="yellow"/>
        </w:rPr>
        <w:t xml:space="preserve">Additional Risk - </w:t>
      </w:r>
      <w:r w:rsidRPr="00114CDD">
        <w:rPr>
          <w:rFonts w:cs="Arial"/>
          <w:sz w:val="18"/>
          <w:highlight w:val="yellow"/>
        </w:rPr>
        <w:t>Note: Delete if not required]</w:t>
      </w:r>
    </w:p>
    <w:p w:rsidRPr="00D7221C" w:rsidR="00114CDD" w:rsidP="00114CDD" w:rsidRDefault="00114CDD" w14:paraId="70DD049C" w14:textId="77777777">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rsidRPr="00D7221C" w:rsidR="00114CDD" w:rsidP="6C354927" w:rsidRDefault="00114CDD" w14:paraId="6A06C510" w14:textId="62B07DEA">
      <w:pPr>
        <w:pStyle w:val="SCHHeading2"/>
        <w:numPr>
          <w:numId w:val="0"/>
        </w:numPr>
        <w:spacing w:before="240" w:line="300" w:lineRule="atLeast"/>
        <w:ind w:left="851"/>
        <w:rPr>
          <w:rFonts w:cs="Arial"/>
          <w:sz w:val="20"/>
          <w:szCs w:val="20"/>
        </w:rPr>
      </w:pPr>
      <w:r w:rsidRPr="6C354927" w:rsidR="3FC5BEED">
        <w:rPr>
          <w:rFonts w:cs="Arial"/>
          <w:sz w:val="20"/>
          <w:szCs w:val="20"/>
        </w:rPr>
        <w:t>Not required.</w:t>
      </w:r>
    </w:p>
    <w:p w:rsidRPr="00985E9B" w:rsidR="00646656" w:rsidP="00646656" w:rsidRDefault="00646656" w14:paraId="20C2E256" w14:textId="77777777">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rsidRPr="00985E9B" w:rsidR="00646656" w:rsidP="00646656" w:rsidRDefault="00646656" w14:paraId="6F71C9D1" w14:textId="77777777">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rsidR="00646656" w:rsidP="00646656" w:rsidRDefault="00646656" w14:paraId="7B584930" w14:textId="77777777">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rsidR="00114CDD" w:rsidP="00646656" w:rsidRDefault="00114CDD" w14:paraId="04FCB6CB" w14:textId="77777777">
      <w:pPr>
        <w:pStyle w:val="SCHHeading2"/>
        <w:numPr>
          <w:ilvl w:val="0"/>
          <w:numId w:val="0"/>
        </w:numPr>
        <w:spacing w:before="240" w:line="300" w:lineRule="atLeast"/>
        <w:ind w:left="851"/>
        <w:rPr>
          <w:rFonts w:cs="Arial"/>
          <w:sz w:val="20"/>
        </w:rPr>
      </w:pPr>
      <w:r>
        <w:rPr>
          <w:rFonts w:cs="Arial"/>
          <w:sz w:val="20"/>
        </w:rPr>
        <w:br w:type="page"/>
      </w:r>
    </w:p>
    <w:p w:rsidRPr="00732964" w:rsidR="000C6299" w:rsidP="00D7221C" w:rsidRDefault="003D0B73" w14:paraId="6DFD4310" w14:textId="77777777">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name="_Toc435713794" w:id="25"/>
      <w:r w:rsidR="00D7221C">
        <w:rPr>
          <w:rFonts w:ascii="Arial" w:hAnsi="Arial" w:cs="Arial"/>
          <w:sz w:val="20"/>
          <w:szCs w:val="20"/>
        </w:rPr>
        <w:t>-</w:t>
      </w:r>
      <w:r w:rsidRPr="00732964" w:rsidR="00A54008">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2"/>
        <w:gridCol w:w="3268"/>
        <w:gridCol w:w="1795"/>
        <w:gridCol w:w="3161"/>
      </w:tblGrid>
      <w:tr w:rsidRPr="00732964" w:rsidR="00A54008" w:rsidTr="79090159" w14:paraId="7056D803" w14:textId="77777777">
        <w:trPr>
          <w:cantSplit/>
          <w:tblHeader/>
        </w:trPr>
        <w:tc>
          <w:tcPr>
            <w:tcW w:w="679" w:type="pct"/>
            <w:shd w:val="clear" w:color="auto" w:fill="A6A6A6" w:themeFill="background1" w:themeFillShade="A6"/>
            <w:tcMar/>
            <w:vAlign w:val="center"/>
          </w:tcPr>
          <w:p w:rsidRPr="00732964" w:rsidR="00A54008" w:rsidP="00A87AB9" w:rsidRDefault="00A54008" w14:paraId="2802BB4B"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tcMar/>
            <w:vAlign w:val="center"/>
          </w:tcPr>
          <w:p w:rsidRPr="00732964" w:rsidR="00A54008" w:rsidP="00A87AB9" w:rsidRDefault="00A54008" w14:paraId="0BD7F71A"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tcMar/>
            <w:vAlign w:val="center"/>
          </w:tcPr>
          <w:p w:rsidRPr="00732964" w:rsidR="00A54008" w:rsidP="00A87AB9" w:rsidRDefault="00A54008" w14:paraId="772F6587" w14:textId="77777777">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Pr="00732964" w:rsidR="00B0574D" w:rsidTr="79090159" w14:paraId="336BA179" w14:textId="77777777">
        <w:trPr>
          <w:cantSplit/>
          <w:trHeight w:val="1895"/>
        </w:trPr>
        <w:tc>
          <w:tcPr>
            <w:tcW w:w="679" w:type="pct"/>
            <w:shd w:val="clear" w:color="auto" w:fill="auto"/>
            <w:tcMar/>
          </w:tcPr>
          <w:p w:rsidRPr="00732964" w:rsidR="00B0574D" w:rsidP="00A87AB9" w:rsidRDefault="00A95C23" w14:paraId="4EA9E18D" w14:textId="77777777">
            <w:pPr>
              <w:spacing w:before="100" w:beforeAutospacing="1" w:after="100" w:afterAutospacing="1"/>
              <w:rPr>
                <w:rFonts w:cs="Arial"/>
                <w:i/>
                <w:sz w:val="20"/>
              </w:rPr>
            </w:pPr>
            <w:r>
              <w:rPr>
                <w:rFonts w:cs="Arial"/>
                <w:i/>
                <w:sz w:val="20"/>
              </w:rPr>
              <w:t>Fourth</w:t>
            </w:r>
            <w:r w:rsidRPr="00732964" w:rsidR="00B0574D">
              <w:rPr>
                <w:rFonts w:cs="Arial"/>
                <w:i/>
                <w:sz w:val="20"/>
              </w:rPr>
              <w:t xml:space="preserve"> Recital and Schedule 2 (paragraph</w:t>
            </w:r>
            <w:r w:rsidRPr="00732964" w:rsidR="00045768">
              <w:rPr>
                <w:rFonts w:cs="Arial"/>
                <w:i/>
                <w:sz w:val="20"/>
              </w:rPr>
              <w:t>s</w:t>
            </w:r>
            <w:r w:rsidRPr="00732964" w:rsidR="00B0574D">
              <w:rPr>
                <w:rFonts w:cs="Arial"/>
                <w:i/>
                <w:sz w:val="20"/>
              </w:rPr>
              <w:t xml:space="preserve"> 1.1, 1.2, 1.5, 1.6, 2.1 and 2.2)</w:t>
            </w:r>
          </w:p>
        </w:tc>
        <w:tc>
          <w:tcPr>
            <w:tcW w:w="1717" w:type="pct"/>
            <w:shd w:val="clear" w:color="auto" w:fill="auto"/>
            <w:tcMar/>
          </w:tcPr>
          <w:p w:rsidRPr="00732964" w:rsidR="00B0574D" w:rsidP="00A87AB9" w:rsidRDefault="00B0574D" w14:paraId="663EBECE" w14:textId="77777777">
            <w:pPr>
              <w:spacing w:before="100" w:beforeAutospacing="1" w:after="100" w:afterAutospacing="1"/>
              <w:rPr>
                <w:rFonts w:cs="Arial"/>
                <w:sz w:val="20"/>
              </w:rPr>
            </w:pPr>
            <w:r w:rsidRPr="002A7DB9">
              <w:rPr>
                <w:rFonts w:cs="Arial"/>
                <w:sz w:val="20"/>
              </w:rPr>
              <w:t>Base Date</w:t>
            </w:r>
          </w:p>
          <w:p w:rsidRPr="00732964" w:rsidR="00B0574D" w:rsidP="00A87AB9" w:rsidRDefault="00B0574D" w14:paraId="102AC3D9" w14:textId="77777777">
            <w:pPr>
              <w:spacing w:before="100" w:beforeAutospacing="1" w:after="100" w:afterAutospacing="1"/>
              <w:rPr>
                <w:rFonts w:cs="Arial"/>
                <w:sz w:val="20"/>
              </w:rPr>
            </w:pPr>
          </w:p>
        </w:tc>
        <w:tc>
          <w:tcPr>
            <w:tcW w:w="2604" w:type="pct"/>
            <w:gridSpan w:val="2"/>
            <w:shd w:val="clear" w:color="auto" w:fill="auto"/>
            <w:tcMar/>
          </w:tcPr>
          <w:p w:rsidR="00B0574D" w:rsidP="00A87AB9" w:rsidRDefault="002A7DB9" w14:paraId="53A81B98" w14:textId="77777777">
            <w:pPr>
              <w:spacing w:before="100" w:beforeAutospacing="1" w:after="100" w:afterAutospacing="1"/>
              <w:rPr>
                <w:rFonts w:cs="Arial"/>
                <w:sz w:val="20"/>
              </w:rPr>
            </w:pPr>
            <w:r w:rsidRPr="00F0129A">
              <w:rPr>
                <w:rFonts w:cs="Arial"/>
                <w:sz w:val="20"/>
              </w:rPr>
              <w:t>The date of this Contract.</w:t>
            </w:r>
          </w:p>
          <w:p w:rsidRPr="00732964" w:rsidR="00A87AB9" w:rsidP="00A87AB9" w:rsidRDefault="00A87AB9" w14:paraId="73378629" w14:textId="77777777">
            <w:pPr>
              <w:spacing w:before="100" w:beforeAutospacing="1" w:after="100" w:afterAutospacing="1"/>
              <w:rPr>
                <w:rFonts w:cs="Arial"/>
                <w:sz w:val="20"/>
              </w:rPr>
            </w:pPr>
          </w:p>
          <w:p w:rsidRPr="00732964" w:rsidR="00B0574D" w:rsidP="00A87AB9" w:rsidRDefault="00B0574D" w14:paraId="3422BAF9" w14:textId="77777777">
            <w:pPr>
              <w:spacing w:before="100" w:beforeAutospacing="1" w:after="100" w:afterAutospacing="1"/>
              <w:rPr>
                <w:rFonts w:cs="Arial"/>
                <w:sz w:val="20"/>
              </w:rPr>
            </w:pPr>
          </w:p>
        </w:tc>
      </w:tr>
      <w:tr w:rsidRPr="00732964" w:rsidR="00A87AB9" w:rsidTr="79090159" w14:paraId="023FECBF" w14:textId="77777777">
        <w:trPr>
          <w:cantSplit/>
          <w:trHeight w:val="1323" w:hRule="exact"/>
        </w:trPr>
        <w:tc>
          <w:tcPr>
            <w:tcW w:w="679" w:type="pct"/>
            <w:shd w:val="clear" w:color="auto" w:fill="auto"/>
            <w:tcMar/>
          </w:tcPr>
          <w:p w:rsidRPr="00732964" w:rsidR="00A87AB9" w:rsidP="00A87AB9" w:rsidRDefault="00A95C23" w14:paraId="431E6F94" w14:textId="77777777">
            <w:pPr>
              <w:spacing w:before="100" w:beforeAutospacing="1" w:after="100" w:afterAutospacing="1"/>
              <w:rPr>
                <w:rFonts w:cs="Arial"/>
                <w:i/>
                <w:sz w:val="20"/>
              </w:rPr>
            </w:pPr>
            <w:r>
              <w:rPr>
                <w:rFonts w:cs="Arial"/>
                <w:i/>
                <w:sz w:val="20"/>
              </w:rPr>
              <w:t>Fourth</w:t>
            </w:r>
            <w:r w:rsidRPr="00732964" w:rsidR="00A87AB9">
              <w:rPr>
                <w:rFonts w:cs="Arial"/>
                <w:i/>
                <w:sz w:val="20"/>
              </w:rPr>
              <w:t xml:space="preserve"> Recital and clause 4·2 </w:t>
            </w:r>
          </w:p>
        </w:tc>
        <w:tc>
          <w:tcPr>
            <w:tcW w:w="1717" w:type="pct"/>
            <w:shd w:val="clear" w:color="auto" w:fill="auto"/>
            <w:tcMar/>
          </w:tcPr>
          <w:p w:rsidRPr="00646656" w:rsidR="00A87AB9" w:rsidP="00A87AB9" w:rsidRDefault="00A87AB9" w14:paraId="01AB6BB1" w14:textId="77777777">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Mar/>
          </w:tcPr>
          <w:p w:rsidRPr="00646656" w:rsidR="00A87AB9" w:rsidP="00A87AB9" w:rsidRDefault="00A87AB9" w14:paraId="284F207F" w14:textId="77777777">
            <w:pPr>
              <w:spacing w:before="100" w:beforeAutospacing="1" w:after="100" w:afterAutospacing="1"/>
              <w:rPr>
                <w:rFonts w:cs="Arial"/>
                <w:sz w:val="20"/>
              </w:rPr>
            </w:pPr>
            <w:r w:rsidRPr="00646656">
              <w:rPr>
                <w:rFonts w:cs="Arial"/>
                <w:sz w:val="20"/>
              </w:rPr>
              <w:t>Employer at the Base Date for the purposes of the CIS</w:t>
            </w:r>
          </w:p>
          <w:p w:rsidRPr="00646656" w:rsidR="00A87AB9" w:rsidP="00A87AB9" w:rsidRDefault="00A87AB9" w14:paraId="7E9E6EA5" w14:textId="77777777">
            <w:pPr>
              <w:spacing w:before="100" w:beforeAutospacing="1" w:after="100" w:afterAutospacing="1"/>
              <w:rPr>
                <w:rFonts w:cs="Arial"/>
                <w:sz w:val="20"/>
              </w:rPr>
            </w:pPr>
          </w:p>
        </w:tc>
        <w:tc>
          <w:tcPr>
            <w:tcW w:w="1661" w:type="pct"/>
            <w:shd w:val="clear" w:color="auto" w:fill="auto"/>
            <w:tcMar/>
          </w:tcPr>
          <w:p w:rsidRPr="00732964" w:rsidR="00A87AB9" w:rsidP="00114CDD" w:rsidRDefault="00114CDD" w14:paraId="1F079DDD" w14:textId="77777777">
            <w:pPr>
              <w:spacing w:before="100" w:beforeAutospacing="1" w:after="100" w:afterAutospacing="1"/>
              <w:rPr>
                <w:rFonts w:cs="Arial"/>
                <w:sz w:val="20"/>
              </w:rPr>
            </w:pPr>
            <w:r>
              <w:rPr>
                <w:rFonts w:cs="Arial"/>
                <w:sz w:val="20"/>
              </w:rPr>
              <w:t>is</w:t>
            </w:r>
            <w:r w:rsidRPr="00646656" w:rsidR="00A87AB9">
              <w:rPr>
                <w:rFonts w:cs="Arial"/>
                <w:sz w:val="20"/>
              </w:rPr>
              <w:t xml:space="preserve"> a ‘contractor’</w:t>
            </w:r>
            <w:r w:rsidR="00CE5BCC">
              <w:rPr>
                <w:rFonts w:cs="Arial"/>
                <w:sz w:val="20"/>
              </w:rPr>
              <w:t xml:space="preserve"> </w:t>
            </w:r>
          </w:p>
        </w:tc>
      </w:tr>
      <w:tr w:rsidRPr="00732964" w:rsidR="00A54008" w:rsidTr="79090159" w14:paraId="28FA6583" w14:textId="77777777">
        <w:trPr>
          <w:cantSplit/>
          <w:trHeight w:val="704" w:hRule="exact"/>
        </w:trPr>
        <w:tc>
          <w:tcPr>
            <w:tcW w:w="679" w:type="pct"/>
            <w:shd w:val="clear" w:color="auto" w:fill="auto"/>
            <w:tcMar/>
          </w:tcPr>
          <w:p w:rsidRPr="00732964" w:rsidR="00A54008" w:rsidP="00A87AB9" w:rsidRDefault="00A95C23" w14:paraId="696A1D79" w14:textId="77777777">
            <w:pPr>
              <w:spacing w:before="100" w:beforeAutospacing="1" w:after="100" w:afterAutospacing="1"/>
              <w:rPr>
                <w:rFonts w:cs="Arial"/>
                <w:i/>
                <w:sz w:val="20"/>
              </w:rPr>
            </w:pPr>
            <w:r>
              <w:rPr>
                <w:rFonts w:cs="Arial"/>
                <w:i/>
                <w:sz w:val="20"/>
              </w:rPr>
              <w:t>Fifth</w:t>
            </w:r>
            <w:r w:rsidRPr="00732964" w:rsidR="00B0574D">
              <w:rPr>
                <w:rFonts w:cs="Arial"/>
                <w:i/>
                <w:sz w:val="20"/>
              </w:rPr>
              <w:t xml:space="preserve"> </w:t>
            </w:r>
            <w:r w:rsidRPr="00732964" w:rsidR="00A54008">
              <w:rPr>
                <w:rFonts w:cs="Arial"/>
                <w:i/>
                <w:sz w:val="20"/>
              </w:rPr>
              <w:t>Recital</w:t>
            </w:r>
          </w:p>
        </w:tc>
        <w:tc>
          <w:tcPr>
            <w:tcW w:w="1717" w:type="pct"/>
            <w:shd w:val="clear" w:color="auto" w:fill="auto"/>
            <w:tcMar/>
          </w:tcPr>
          <w:p w:rsidRPr="00B3769A" w:rsidR="00A54008" w:rsidP="00A87AB9" w:rsidRDefault="00A54008" w14:paraId="26F98CBE" w14:textId="77777777">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Mar/>
          </w:tcPr>
          <w:p w:rsidRPr="00B3769A" w:rsidR="00A54008" w:rsidP="000445F9" w:rsidRDefault="00B3769A" w14:paraId="4E992113" w14:textId="21F9864A">
            <w:pPr>
              <w:spacing w:before="100" w:beforeAutospacing="1" w:after="100" w:afterAutospacing="1"/>
              <w:rPr>
                <w:rFonts w:cs="Arial"/>
                <w:sz w:val="20"/>
              </w:rPr>
            </w:pPr>
            <w:r w:rsidRPr="00B3769A">
              <w:rPr>
                <w:rFonts w:cs="Arial"/>
                <w:sz w:val="20"/>
              </w:rPr>
              <w:t xml:space="preserve">The </w:t>
            </w:r>
            <w:r w:rsidRPr="00B3769A" w:rsidR="007F43B3">
              <w:rPr>
                <w:rFonts w:cs="Arial"/>
                <w:sz w:val="20"/>
              </w:rPr>
              <w:t xml:space="preserve">project </w:t>
            </w:r>
            <w:r w:rsidR="007F43B3">
              <w:rPr>
                <w:rFonts w:cs="Arial"/>
                <w:sz w:val="20"/>
              </w:rPr>
              <w:t>is</w:t>
            </w:r>
            <w:r w:rsidRPr="00A35A87" w:rsidR="00A54008">
              <w:rPr>
                <w:rFonts w:cs="Arial"/>
                <w:sz w:val="20"/>
              </w:rPr>
              <w:t xml:space="preserve"> not</w:t>
            </w:r>
            <w:r w:rsidR="00A35A87">
              <w:rPr>
                <w:rFonts w:cs="Arial"/>
                <w:sz w:val="20"/>
              </w:rPr>
              <w:t xml:space="preserve"> </w:t>
            </w:r>
            <w:r w:rsidRPr="00B3769A" w:rsidR="00A54008">
              <w:rPr>
                <w:rFonts w:cs="Arial"/>
                <w:sz w:val="20"/>
              </w:rPr>
              <w:t>notifiable.</w:t>
            </w:r>
            <w:r w:rsidR="00CE5BCC">
              <w:rPr>
                <w:rFonts w:cs="Arial"/>
                <w:sz w:val="20"/>
              </w:rPr>
              <w:t xml:space="preserve"> </w:t>
            </w:r>
          </w:p>
          <w:p w:rsidRPr="00B3769A" w:rsidR="00A54008" w:rsidP="000445F9" w:rsidRDefault="00A54008" w14:paraId="6396BDC0" w14:textId="77777777">
            <w:pPr>
              <w:spacing w:before="100" w:beforeAutospacing="1" w:after="100" w:afterAutospacing="1"/>
              <w:rPr>
                <w:rFonts w:cs="Arial"/>
                <w:sz w:val="20"/>
              </w:rPr>
            </w:pPr>
          </w:p>
        </w:tc>
      </w:tr>
      <w:tr w:rsidRPr="00732964" w:rsidR="00A54008" w:rsidTr="79090159" w14:paraId="26FB8A9D" w14:textId="77777777">
        <w:trPr>
          <w:cantSplit/>
          <w:trHeight w:val="348"/>
        </w:trPr>
        <w:tc>
          <w:tcPr>
            <w:tcW w:w="679" w:type="pct"/>
            <w:shd w:val="clear" w:color="auto" w:fill="auto"/>
            <w:tcMar/>
          </w:tcPr>
          <w:p w:rsidRPr="00732964" w:rsidR="00A54008" w:rsidP="00A87AB9" w:rsidRDefault="00A95C23" w14:paraId="2915289C" w14:textId="77777777">
            <w:pPr>
              <w:spacing w:before="100" w:beforeAutospacing="1" w:after="100" w:afterAutospacing="1"/>
              <w:rPr>
                <w:rFonts w:cs="Arial"/>
                <w:i/>
                <w:sz w:val="20"/>
              </w:rPr>
            </w:pPr>
            <w:r>
              <w:rPr>
                <w:rFonts w:cs="Arial"/>
                <w:i/>
                <w:sz w:val="20"/>
              </w:rPr>
              <w:t>Sixth</w:t>
            </w:r>
            <w:r w:rsidRPr="00732964" w:rsidR="00A54008">
              <w:rPr>
                <w:rFonts w:cs="Arial"/>
                <w:i/>
                <w:sz w:val="20"/>
              </w:rPr>
              <w:t xml:space="preserve"> Recital</w:t>
            </w:r>
          </w:p>
        </w:tc>
        <w:tc>
          <w:tcPr>
            <w:tcW w:w="1717" w:type="pct"/>
            <w:shd w:val="clear" w:color="auto" w:fill="auto"/>
            <w:tcMar/>
          </w:tcPr>
          <w:p w:rsidRPr="00732964" w:rsidR="00A54008" w:rsidP="00A87AB9" w:rsidRDefault="00A54008" w14:paraId="2BC3B03B" w14:textId="77777777">
            <w:pPr>
              <w:spacing w:before="100" w:beforeAutospacing="1" w:after="100" w:afterAutospacing="1"/>
              <w:rPr>
                <w:rFonts w:cs="Arial"/>
                <w:sz w:val="20"/>
              </w:rPr>
            </w:pPr>
            <w:r w:rsidRPr="00646656">
              <w:rPr>
                <w:rFonts w:cs="Arial"/>
                <w:sz w:val="20"/>
              </w:rPr>
              <w:t>Framework Agreement (if applicable)</w:t>
            </w:r>
          </w:p>
          <w:p w:rsidRPr="00732964" w:rsidR="00A54008" w:rsidP="00A87AB9" w:rsidRDefault="00A54008" w14:paraId="0D4C8CD2" w14:textId="77777777">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Mar/>
          </w:tcPr>
          <w:p w:rsidRPr="00A35A87" w:rsidR="00114CDD" w:rsidP="00A87AB9" w:rsidRDefault="00646656" w14:paraId="4CC30F68" w14:textId="77777777">
            <w:pPr>
              <w:spacing w:before="100" w:beforeAutospacing="1" w:after="100" w:afterAutospacing="1"/>
              <w:rPr>
                <w:rFonts w:cs="Arial"/>
                <w:sz w:val="20"/>
              </w:rPr>
            </w:pPr>
            <w:r w:rsidRPr="00A35A87">
              <w:rPr>
                <w:rFonts w:cs="Arial"/>
                <w:sz w:val="20"/>
              </w:rPr>
              <w:t>Not applicable</w:t>
            </w:r>
          </w:p>
          <w:p w:rsidRPr="00732964" w:rsidR="00A54008" w:rsidP="00A87AB9" w:rsidRDefault="00A54008" w14:paraId="7232EEAE" w14:textId="77777777">
            <w:pPr>
              <w:spacing w:before="100" w:beforeAutospacing="1" w:after="100" w:afterAutospacing="1"/>
              <w:rPr>
                <w:rFonts w:cs="Arial"/>
                <w:sz w:val="20"/>
              </w:rPr>
            </w:pPr>
          </w:p>
        </w:tc>
      </w:tr>
      <w:tr w:rsidRPr="00732964" w:rsidR="008D5328" w:rsidTr="79090159" w14:paraId="0A350A03" w14:textId="77777777">
        <w:trPr>
          <w:cantSplit/>
        </w:trPr>
        <w:tc>
          <w:tcPr>
            <w:tcW w:w="679" w:type="pct"/>
            <w:vMerge w:val="restart"/>
            <w:shd w:val="clear" w:color="auto" w:fill="auto"/>
            <w:tcMar/>
          </w:tcPr>
          <w:p w:rsidRPr="00732964" w:rsidR="008D5328" w:rsidP="00A87AB9" w:rsidRDefault="008D5328" w14:paraId="1B017730" w14:textId="77777777">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rsidRPr="00732964" w:rsidR="008D5328" w:rsidP="00A87AB9" w:rsidRDefault="008D5328" w14:paraId="22463139" w14:textId="77777777">
            <w:pPr>
              <w:spacing w:before="100" w:beforeAutospacing="1" w:after="100" w:afterAutospacing="1"/>
              <w:rPr>
                <w:rFonts w:cs="Arial"/>
                <w:i/>
                <w:sz w:val="20"/>
              </w:rPr>
            </w:pPr>
          </w:p>
        </w:tc>
        <w:tc>
          <w:tcPr>
            <w:tcW w:w="4321" w:type="pct"/>
            <w:gridSpan w:val="3"/>
            <w:shd w:val="clear" w:color="auto" w:fill="auto"/>
            <w:tcMar/>
          </w:tcPr>
          <w:p w:rsidRPr="00732964" w:rsidR="008D5328" w:rsidP="00A87AB9" w:rsidRDefault="008D5328" w14:paraId="79DB27CD" w14:textId="77777777">
            <w:pPr>
              <w:spacing w:before="100" w:beforeAutospacing="1" w:after="100" w:afterAutospacing="1"/>
              <w:rPr>
                <w:rFonts w:cs="Arial"/>
                <w:sz w:val="20"/>
              </w:rPr>
            </w:pPr>
            <w:r w:rsidRPr="00732964">
              <w:rPr>
                <w:rFonts w:cs="Arial"/>
                <w:sz w:val="20"/>
              </w:rPr>
              <w:t xml:space="preserve">Supplemental Provisions </w:t>
            </w:r>
          </w:p>
          <w:p w:rsidRPr="00646656" w:rsidR="008D5328" w:rsidP="00FD4561" w:rsidRDefault="008D5328" w14:paraId="6792EA57" w14:textId="77777777">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Pr="00732964" w:rsidR="008D5328" w:rsidTr="79090159" w14:paraId="77AF0AD6" w14:textId="77777777">
        <w:trPr>
          <w:cantSplit/>
          <w:trHeight w:val="610"/>
        </w:trPr>
        <w:tc>
          <w:tcPr>
            <w:tcW w:w="679" w:type="pct"/>
            <w:vMerge/>
            <w:tcMar/>
          </w:tcPr>
          <w:p w:rsidRPr="00732964" w:rsidR="008D5328" w:rsidP="00A87AB9" w:rsidRDefault="008D5328" w14:paraId="2FCDD8FA"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0709B807" w14:textId="77777777">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Mar/>
          </w:tcPr>
          <w:p w:rsidRPr="00732964" w:rsidR="008D5328" w:rsidP="00CE5BCC" w:rsidRDefault="008D5328" w14:paraId="1AE5A9C8" w14:textId="77777777">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Pr="00732964" w:rsidR="008D5328" w:rsidTr="79090159" w14:paraId="5B2C223D" w14:textId="77777777">
        <w:trPr>
          <w:cantSplit/>
          <w:trHeight w:val="610"/>
        </w:trPr>
        <w:tc>
          <w:tcPr>
            <w:tcW w:w="679" w:type="pct"/>
            <w:vMerge/>
            <w:tcMar/>
          </w:tcPr>
          <w:p w:rsidRPr="00732964" w:rsidR="008D5328" w:rsidP="00A87AB9" w:rsidRDefault="008D5328" w14:paraId="113FA1E4" w14:textId="77777777">
            <w:pPr>
              <w:spacing w:before="100" w:beforeAutospacing="1" w:after="100" w:afterAutospacing="1"/>
              <w:rPr>
                <w:rFonts w:cs="Arial"/>
                <w:i/>
                <w:sz w:val="20"/>
              </w:rPr>
            </w:pPr>
          </w:p>
        </w:tc>
        <w:tc>
          <w:tcPr>
            <w:tcW w:w="1717" w:type="pct"/>
            <w:shd w:val="clear" w:color="auto" w:fill="auto"/>
            <w:tcMar/>
          </w:tcPr>
          <w:p w:rsidRPr="00646656" w:rsidR="008D5328" w:rsidP="00A87AB9" w:rsidRDefault="008D5328" w14:paraId="51325BE7" w14:textId="77777777">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Mar/>
          </w:tcPr>
          <w:p w:rsidRPr="00732964" w:rsidR="008D5328" w:rsidP="00CE5BCC" w:rsidRDefault="008D5328" w14:paraId="13FC8FFA"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Pr="00732964" w:rsidR="008D5328" w:rsidTr="79090159" w14:paraId="74195418" w14:textId="77777777">
        <w:trPr>
          <w:cantSplit/>
          <w:trHeight w:val="748"/>
        </w:trPr>
        <w:tc>
          <w:tcPr>
            <w:tcW w:w="679" w:type="pct"/>
            <w:vMerge/>
            <w:tcMar/>
          </w:tcPr>
          <w:p w:rsidRPr="00732964" w:rsidR="008D5328" w:rsidP="00A87AB9" w:rsidRDefault="008D5328" w14:paraId="472A75BF"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42F3F654" w14:textId="77777777">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Mar/>
          </w:tcPr>
          <w:p w:rsidRPr="00732964" w:rsidR="008D5328" w:rsidP="00CE5BCC" w:rsidRDefault="008D5328" w14:paraId="243DDB78"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Pr="00732964" w:rsidR="008D5328" w:rsidTr="79090159" w14:paraId="28E09008" w14:textId="77777777">
        <w:trPr>
          <w:cantSplit/>
          <w:trHeight w:val="806" w:hRule="exact"/>
        </w:trPr>
        <w:tc>
          <w:tcPr>
            <w:tcW w:w="679" w:type="pct"/>
            <w:vMerge/>
            <w:tcMar/>
          </w:tcPr>
          <w:p w:rsidRPr="00732964" w:rsidR="008D5328" w:rsidP="00A87AB9" w:rsidRDefault="008D5328" w14:paraId="0ABC2431"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6EC52EDC" w14:textId="77777777">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Mar/>
          </w:tcPr>
          <w:p w:rsidRPr="00732964" w:rsidR="008D5328" w:rsidP="00CE5BCC" w:rsidRDefault="008D5328" w14:paraId="1DA39D91" w14:textId="77777777">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Pr="00732964" w:rsidR="008D5328" w:rsidTr="79090159" w14:paraId="54CBAD0C" w14:textId="77777777">
        <w:trPr>
          <w:cantSplit/>
          <w:trHeight w:val="748"/>
        </w:trPr>
        <w:tc>
          <w:tcPr>
            <w:tcW w:w="679" w:type="pct"/>
            <w:vMerge/>
            <w:tcMar/>
          </w:tcPr>
          <w:p w:rsidRPr="00732964" w:rsidR="008D5328" w:rsidP="00A87AB9" w:rsidRDefault="008D5328" w14:paraId="4A0239E7" w14:textId="77777777">
            <w:pPr>
              <w:spacing w:before="100" w:beforeAutospacing="1" w:after="100" w:afterAutospacing="1"/>
              <w:rPr>
                <w:rFonts w:cs="Arial"/>
                <w:i/>
                <w:sz w:val="20"/>
              </w:rPr>
            </w:pPr>
          </w:p>
        </w:tc>
        <w:tc>
          <w:tcPr>
            <w:tcW w:w="1717" w:type="pct"/>
            <w:shd w:val="clear" w:color="auto" w:fill="auto"/>
            <w:tcMar/>
          </w:tcPr>
          <w:p w:rsidRPr="00B3769A" w:rsidR="008D5328" w:rsidP="00A87AB9" w:rsidRDefault="008D5328" w14:paraId="52743932" w14:textId="77777777">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Mar/>
          </w:tcPr>
          <w:p w:rsidR="008D5328" w:rsidP="00CE5BCC" w:rsidRDefault="008D5328" w14:paraId="4FC30AAE" w14:textId="77777777">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rsidRPr="00B3769A" w:rsidR="003976E7" w:rsidP="00CE5BCC" w:rsidRDefault="003976E7" w14:paraId="087D950C" w14:textId="77777777">
            <w:pPr>
              <w:spacing w:before="100" w:beforeAutospacing="1" w:after="100" w:afterAutospacing="1"/>
              <w:rPr>
                <w:rFonts w:cs="Arial"/>
                <w:sz w:val="20"/>
              </w:rPr>
            </w:pPr>
          </w:p>
        </w:tc>
      </w:tr>
      <w:tr w:rsidRPr="00732964" w:rsidR="008D5328" w:rsidTr="79090159" w14:paraId="1671D88F" w14:textId="77777777">
        <w:trPr>
          <w:cantSplit/>
          <w:trHeight w:val="795"/>
        </w:trPr>
        <w:tc>
          <w:tcPr>
            <w:tcW w:w="679" w:type="pct"/>
            <w:vMerge/>
            <w:tcMar/>
          </w:tcPr>
          <w:p w:rsidRPr="00732964" w:rsidR="008D5328" w:rsidP="00A87AB9" w:rsidRDefault="008D5328" w14:paraId="24BA8E56"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23F33F14" w14:textId="77777777">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Mar/>
          </w:tcPr>
          <w:p w:rsidRPr="00732964" w:rsidR="008D5328" w:rsidP="00CE5BCC" w:rsidRDefault="008D5328" w14:paraId="45C7A0D5" w14:textId="77777777">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Pr="00732964" w:rsidR="008D5328" w:rsidTr="79090159" w14:paraId="5C95109C" w14:textId="77777777">
        <w:trPr>
          <w:cantSplit/>
          <w:trHeight w:val="1895"/>
        </w:trPr>
        <w:tc>
          <w:tcPr>
            <w:tcW w:w="679" w:type="pct"/>
            <w:vMerge/>
            <w:tcMar/>
          </w:tcPr>
          <w:p w:rsidRPr="00732964" w:rsidR="008D5328" w:rsidP="00A87AB9" w:rsidRDefault="008D5328" w14:paraId="288D9CE0" w14:textId="77777777">
            <w:pPr>
              <w:spacing w:before="100" w:beforeAutospacing="1" w:after="100" w:afterAutospacing="1"/>
              <w:rPr>
                <w:rFonts w:cs="Arial"/>
                <w:i/>
                <w:sz w:val="20"/>
              </w:rPr>
            </w:pPr>
          </w:p>
        </w:tc>
        <w:tc>
          <w:tcPr>
            <w:tcW w:w="1717" w:type="pct"/>
            <w:shd w:val="clear" w:color="auto" w:fill="auto"/>
            <w:tcMar/>
          </w:tcPr>
          <w:p w:rsidRPr="00732964" w:rsidR="008D5328" w:rsidP="00A87AB9" w:rsidRDefault="008D5328" w14:paraId="5BC7F652" w14:textId="77777777">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Mar/>
          </w:tcPr>
          <w:p w:rsidR="008D5328" w:rsidP="00CE5BCC" w:rsidRDefault="008D5328" w14:paraId="2141836E" w14:textId="77777777">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Pr="00A35A87" w:rsidR="00A35A87">
              <w:rPr>
                <w:rFonts w:cs="Arial"/>
                <w:sz w:val="20"/>
              </w:rPr>
              <w:t>Dominic Davies</w:t>
            </w:r>
          </w:p>
          <w:p w:rsidRPr="00732964" w:rsidR="008D5328" w:rsidP="00A87AB9" w:rsidRDefault="008D5328" w14:paraId="695BCC0E" w14:textId="77777777">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w:t>
            </w:r>
            <w:r>
              <w:rPr>
                <w:rFonts w:cs="Arial"/>
                <w:sz w:val="20"/>
              </w:rPr>
              <w:t xml:space="preserve"> </w:t>
            </w:r>
            <w:r w:rsidRPr="00185FEA">
              <w:rPr>
                <w:rFonts w:cs="Arial"/>
                <w:b/>
                <w:sz w:val="18"/>
                <w:szCs w:val="16"/>
                <w:highlight w:val="cyan"/>
              </w:rPr>
              <w:t>[Note: To be completed by Contractor.]</w:t>
            </w:r>
          </w:p>
          <w:p w:rsidRPr="00732964" w:rsidR="008D5328" w:rsidP="00A87AB9" w:rsidRDefault="008D5328" w14:paraId="01B01EAA" w14:textId="77777777">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Pr="00732964" w:rsidR="00A54008" w:rsidTr="79090159" w14:paraId="6ACFDC13" w14:textId="77777777">
        <w:trPr>
          <w:cantSplit/>
          <w:trHeight w:val="1895"/>
        </w:trPr>
        <w:tc>
          <w:tcPr>
            <w:tcW w:w="679" w:type="pct"/>
            <w:shd w:val="clear" w:color="auto" w:fill="auto"/>
            <w:tcMar/>
          </w:tcPr>
          <w:p w:rsidRPr="00732964" w:rsidR="00A54008" w:rsidP="00A87AB9" w:rsidRDefault="00B0574D" w14:paraId="5DAB1AFF" w14:textId="77777777">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Mar/>
          </w:tcPr>
          <w:p w:rsidRPr="00732964" w:rsidR="00A54008" w:rsidP="00A87AB9" w:rsidRDefault="00A54008" w14:paraId="08378FD1" w14:textId="77777777">
            <w:pPr>
              <w:spacing w:before="100" w:beforeAutospacing="1" w:after="100" w:afterAutospacing="1"/>
              <w:rPr>
                <w:rFonts w:cs="Arial"/>
                <w:sz w:val="20"/>
              </w:rPr>
            </w:pPr>
            <w:r w:rsidRPr="00646656">
              <w:rPr>
                <w:rFonts w:cs="Arial"/>
                <w:sz w:val="20"/>
              </w:rPr>
              <w:t>Arbitration</w:t>
            </w:r>
          </w:p>
          <w:p w:rsidRPr="00732964" w:rsidR="00A54008" w:rsidP="00A87AB9" w:rsidRDefault="00A54008" w14:paraId="5694FCF9" w14:textId="77777777">
            <w:pPr>
              <w:spacing w:before="100" w:beforeAutospacing="1" w:after="100" w:afterAutospacing="1"/>
              <w:rPr>
                <w:rFonts w:cs="Arial"/>
                <w:i/>
                <w:sz w:val="20"/>
              </w:rPr>
            </w:pPr>
            <w:r w:rsidRPr="00732964">
              <w:rPr>
                <w:rFonts w:cs="Arial"/>
                <w:i/>
                <w:sz w:val="20"/>
              </w:rPr>
              <w:t xml:space="preserve">(If neither entry is deleted,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Pr="00732964" w:rsidR="00B0574D">
              <w:rPr>
                <w:rFonts w:cs="Arial"/>
                <w:i/>
                <w:sz w:val="20"/>
              </w:rPr>
              <w:t>7</w:t>
            </w:r>
            <w:r w:rsidRPr="00732964">
              <w:rPr>
                <w:rFonts w:cs="Arial"/>
                <w:i/>
                <w:sz w:val="20"/>
              </w:rPr>
              <w:t xml:space="preserve"> and </w:t>
            </w:r>
            <w:r w:rsidRPr="00732964" w:rsidR="00B0574D">
              <w:rPr>
                <w:rFonts w:cs="Arial"/>
                <w:i/>
                <w:sz w:val="20"/>
              </w:rPr>
              <w:t>Schedule 1</w:t>
            </w:r>
            <w:r w:rsidR="00646656">
              <w:rPr>
                <w:rFonts w:cs="Arial"/>
                <w:i/>
                <w:sz w:val="20"/>
              </w:rPr>
              <w:t xml:space="preserve"> apply.)</w:t>
            </w:r>
          </w:p>
        </w:tc>
        <w:tc>
          <w:tcPr>
            <w:tcW w:w="2604" w:type="pct"/>
            <w:gridSpan w:val="2"/>
            <w:shd w:val="clear" w:color="auto" w:fill="auto"/>
            <w:tcMar/>
          </w:tcPr>
          <w:p w:rsidRPr="00732964" w:rsidR="00A54008" w:rsidP="002C2E91" w:rsidRDefault="00B0574D" w14:paraId="2CB9B134" w14:textId="77777777">
            <w:pPr>
              <w:spacing w:before="100" w:beforeAutospacing="1" w:after="100" w:afterAutospacing="1"/>
              <w:rPr>
                <w:rFonts w:cs="Arial"/>
                <w:sz w:val="20"/>
              </w:rPr>
            </w:pPr>
            <w:r w:rsidRPr="00732964">
              <w:rPr>
                <w:rFonts w:cs="Arial"/>
                <w:sz w:val="20"/>
              </w:rPr>
              <w:t>Article 7</w:t>
            </w:r>
            <w:r w:rsidRPr="00732964" w:rsidR="00A54008">
              <w:rPr>
                <w:rFonts w:cs="Arial"/>
                <w:sz w:val="20"/>
              </w:rPr>
              <w:t xml:space="preserve"> and </w:t>
            </w:r>
            <w:r w:rsidRPr="00732964">
              <w:rPr>
                <w:rFonts w:cs="Arial"/>
                <w:sz w:val="20"/>
              </w:rPr>
              <w:t>Schedule 1</w:t>
            </w:r>
            <w:r w:rsidRPr="00732964" w:rsidR="00A54008">
              <w:rPr>
                <w:rFonts w:cs="Arial"/>
                <w:sz w:val="20"/>
              </w:rPr>
              <w:t xml:space="preserve"> </w:t>
            </w:r>
            <w:r w:rsidRPr="00732964" w:rsidR="00A54008">
              <w:rPr>
                <w:rFonts w:cs="Arial"/>
                <w:i/>
                <w:sz w:val="20"/>
              </w:rPr>
              <w:t xml:space="preserve">(Arbitration) </w:t>
            </w:r>
            <w:r w:rsidRPr="00CE5BCC" w:rsidR="00A54008">
              <w:rPr>
                <w:rFonts w:cs="Arial"/>
                <w:sz w:val="20"/>
              </w:rPr>
              <w:t>do not apply</w:t>
            </w:r>
            <w:r w:rsidR="00162CAE">
              <w:rPr>
                <w:rFonts w:cs="Arial"/>
                <w:sz w:val="20"/>
              </w:rPr>
              <w:t xml:space="preserve"> </w:t>
            </w:r>
          </w:p>
        </w:tc>
      </w:tr>
      <w:tr w:rsidRPr="00732964" w:rsidR="00B0574D" w:rsidTr="79090159" w14:paraId="0DEE2D9F" w14:textId="77777777">
        <w:trPr>
          <w:cantSplit/>
          <w:trHeight w:val="754" w:hRule="exact"/>
        </w:trPr>
        <w:tc>
          <w:tcPr>
            <w:tcW w:w="679" w:type="pct"/>
            <w:shd w:val="clear" w:color="auto" w:fill="auto"/>
            <w:tcMar/>
          </w:tcPr>
          <w:p w:rsidRPr="00732964" w:rsidR="00B0574D" w:rsidP="00A87AB9" w:rsidRDefault="00A95C23" w14:paraId="433AA9FB"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B0574D" w:rsidP="00A87AB9" w:rsidRDefault="00FD4561" w14:paraId="3C97DD5F" w14:textId="77777777">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Mar/>
          </w:tcPr>
          <w:p w:rsidRPr="00B3769A" w:rsidR="00B0574D" w:rsidP="79090159" w:rsidRDefault="00A35A87" w14:paraId="29146186" w14:textId="7430BDBB">
            <w:pPr>
              <w:spacing w:before="100" w:beforeAutospacing="on" w:after="100" w:afterAutospacing="on"/>
              <w:rPr>
                <w:rFonts w:cs="Arial"/>
                <w:sz w:val="20"/>
                <w:szCs w:val="20"/>
              </w:rPr>
            </w:pPr>
            <w:r w:rsidRPr="79090159" w:rsidR="00A35A87">
              <w:rPr>
                <w:rFonts w:cs="Arial"/>
                <w:sz w:val="20"/>
                <w:szCs w:val="20"/>
              </w:rPr>
              <w:t>1</w:t>
            </w:r>
            <w:r w:rsidRPr="79090159" w:rsidR="01242028">
              <w:rPr>
                <w:rFonts w:cs="Arial"/>
                <w:sz w:val="20"/>
                <w:szCs w:val="20"/>
              </w:rPr>
              <w:t>4</w:t>
            </w:r>
            <w:r w:rsidRPr="79090159" w:rsidR="00A35A87">
              <w:rPr>
                <w:rFonts w:cs="Arial"/>
                <w:sz w:val="20"/>
                <w:szCs w:val="20"/>
              </w:rPr>
              <w:t xml:space="preserve"> </w:t>
            </w:r>
            <w:r w:rsidRPr="79090159" w:rsidR="3F027713">
              <w:rPr>
                <w:rFonts w:cs="Arial"/>
                <w:sz w:val="20"/>
                <w:szCs w:val="20"/>
              </w:rPr>
              <w:t>September</w:t>
            </w:r>
            <w:r w:rsidRPr="79090159" w:rsidR="00A35A87">
              <w:rPr>
                <w:rFonts w:cs="Arial"/>
                <w:sz w:val="20"/>
                <w:szCs w:val="20"/>
              </w:rPr>
              <w:t xml:space="preserve"> 20</w:t>
            </w:r>
            <w:r w:rsidRPr="79090159" w:rsidR="00011BED">
              <w:rPr>
                <w:rFonts w:cs="Arial"/>
                <w:sz w:val="20"/>
                <w:szCs w:val="20"/>
              </w:rPr>
              <w:t>20</w:t>
            </w:r>
          </w:p>
        </w:tc>
      </w:tr>
      <w:tr w:rsidRPr="00732964" w:rsidR="00FD4561" w:rsidTr="79090159" w14:paraId="19CF5C90" w14:textId="77777777">
        <w:trPr>
          <w:cantSplit/>
          <w:trHeight w:val="1321" w:hRule="exact"/>
        </w:trPr>
        <w:tc>
          <w:tcPr>
            <w:tcW w:w="679" w:type="pct"/>
            <w:shd w:val="clear" w:color="auto" w:fill="auto"/>
            <w:tcMar/>
          </w:tcPr>
          <w:p w:rsidRPr="00732964" w:rsidR="00FD4561" w:rsidP="00A87AB9" w:rsidRDefault="00200D00" w14:paraId="0558DB5F" w14:textId="77777777">
            <w:pPr>
              <w:spacing w:before="100" w:beforeAutospacing="1" w:after="100" w:afterAutospacing="1"/>
              <w:rPr>
                <w:rFonts w:cs="Arial"/>
                <w:sz w:val="20"/>
              </w:rPr>
            </w:pPr>
            <w:r>
              <w:rPr>
                <w:rFonts w:cs="Arial"/>
                <w:sz w:val="20"/>
              </w:rPr>
              <w:t>2.2</w:t>
            </w:r>
          </w:p>
        </w:tc>
        <w:tc>
          <w:tcPr>
            <w:tcW w:w="1717" w:type="pct"/>
            <w:shd w:val="clear" w:color="auto" w:fill="auto"/>
            <w:tcMar/>
          </w:tcPr>
          <w:p w:rsidRPr="00B3769A" w:rsidR="00FD4561" w:rsidP="00A87AB9" w:rsidRDefault="00FD4561" w14:paraId="3CE47E3D" w14:textId="77777777">
            <w:pPr>
              <w:spacing w:before="100" w:beforeAutospacing="1" w:after="100" w:afterAutospacing="1"/>
              <w:rPr>
                <w:rFonts w:cs="Arial"/>
                <w:sz w:val="20"/>
              </w:rPr>
            </w:pPr>
            <w:r w:rsidRPr="00B3769A">
              <w:rPr>
                <w:rFonts w:cs="Arial"/>
                <w:sz w:val="20"/>
              </w:rPr>
              <w:t>Date for Completion</w:t>
            </w:r>
          </w:p>
          <w:p w:rsidRPr="00B3769A" w:rsidR="00FD4561" w:rsidP="00A87AB9" w:rsidRDefault="00FD4561" w14:paraId="24CBC2E1" w14:textId="77777777">
            <w:pPr>
              <w:spacing w:before="100" w:beforeAutospacing="1" w:after="100" w:afterAutospacing="1"/>
              <w:rPr>
                <w:rFonts w:cs="Arial"/>
                <w:i/>
                <w:sz w:val="20"/>
              </w:rPr>
            </w:pPr>
          </w:p>
        </w:tc>
        <w:tc>
          <w:tcPr>
            <w:tcW w:w="2604" w:type="pct"/>
            <w:gridSpan w:val="2"/>
            <w:shd w:val="clear" w:color="auto" w:fill="auto"/>
            <w:tcMar/>
          </w:tcPr>
          <w:p w:rsidR="00FD4561" w:rsidP="79090159" w:rsidRDefault="00011BED" w14:paraId="37FFE79D" w14:textId="363C1AD2">
            <w:pPr>
              <w:spacing w:before="100" w:beforeAutospacing="on" w:after="100" w:afterAutospacing="on"/>
              <w:rPr>
                <w:rFonts w:cs="Arial"/>
                <w:sz w:val="20"/>
                <w:szCs w:val="20"/>
              </w:rPr>
            </w:pPr>
            <w:r w:rsidRPr="79090159" w:rsidR="7D110A23">
              <w:rPr>
                <w:rFonts w:cs="Arial"/>
                <w:sz w:val="20"/>
                <w:szCs w:val="20"/>
              </w:rPr>
              <w:t>9 Octo</w:t>
            </w:r>
            <w:r w:rsidRPr="79090159" w:rsidR="00011BED">
              <w:rPr>
                <w:rFonts w:cs="Arial"/>
                <w:sz w:val="20"/>
                <w:szCs w:val="20"/>
              </w:rPr>
              <w:t>ber</w:t>
            </w:r>
            <w:r w:rsidRPr="79090159" w:rsidR="00B97700">
              <w:rPr>
                <w:rFonts w:cs="Arial"/>
                <w:sz w:val="20"/>
                <w:szCs w:val="20"/>
              </w:rPr>
              <w:t xml:space="preserve"> 20</w:t>
            </w:r>
            <w:r w:rsidRPr="79090159" w:rsidR="00011BED">
              <w:rPr>
                <w:rFonts w:cs="Arial"/>
                <w:sz w:val="20"/>
                <w:szCs w:val="20"/>
              </w:rPr>
              <w:t>20</w:t>
            </w:r>
            <w:r w:rsidRPr="79090159" w:rsidR="00FD4561">
              <w:rPr>
                <w:rFonts w:cs="Arial"/>
                <w:sz w:val="20"/>
                <w:szCs w:val="20"/>
              </w:rPr>
              <w:t xml:space="preserve"> </w:t>
            </w:r>
          </w:p>
          <w:p w:rsidRPr="00B3769A" w:rsidR="00FD4561" w:rsidP="00106E98" w:rsidRDefault="00FD4561" w14:paraId="6F653C83" w14:textId="77777777">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Pr="00732964" w:rsidR="00A54008" w:rsidTr="79090159" w14:paraId="6E5537E5" w14:textId="77777777">
        <w:trPr>
          <w:cantSplit/>
          <w:trHeight w:val="1000" w:hRule="exact"/>
        </w:trPr>
        <w:tc>
          <w:tcPr>
            <w:tcW w:w="679" w:type="pct"/>
            <w:shd w:val="clear" w:color="auto" w:fill="auto"/>
            <w:tcMar/>
          </w:tcPr>
          <w:p w:rsidRPr="00732964" w:rsidR="00A54008" w:rsidP="00A87AB9" w:rsidRDefault="00200D00" w14:paraId="431EB43D" w14:textId="77777777">
            <w:pPr>
              <w:spacing w:before="100" w:beforeAutospacing="1" w:after="100" w:afterAutospacing="1"/>
              <w:rPr>
                <w:rFonts w:cs="Arial"/>
                <w:sz w:val="20"/>
              </w:rPr>
            </w:pPr>
            <w:r>
              <w:rPr>
                <w:rFonts w:cs="Arial"/>
                <w:sz w:val="20"/>
              </w:rPr>
              <w:t>2.8</w:t>
            </w:r>
          </w:p>
        </w:tc>
        <w:tc>
          <w:tcPr>
            <w:tcW w:w="1717" w:type="pct"/>
            <w:shd w:val="clear" w:color="auto" w:fill="auto"/>
            <w:tcMar/>
          </w:tcPr>
          <w:p w:rsidRPr="00732964" w:rsidR="00A54008" w:rsidP="00A87AB9" w:rsidRDefault="00A54008" w14:paraId="0BF55D48" w14:textId="77777777">
            <w:pPr>
              <w:spacing w:before="100" w:beforeAutospacing="1" w:after="100" w:afterAutospacing="1"/>
              <w:rPr>
                <w:rFonts w:cs="Arial"/>
                <w:sz w:val="20"/>
                <w:highlight w:val="yellow"/>
              </w:rPr>
            </w:pPr>
            <w:r w:rsidRPr="00B3769A">
              <w:rPr>
                <w:rFonts w:cs="Arial"/>
                <w:sz w:val="20"/>
              </w:rPr>
              <w:t>Liquidated damages</w:t>
            </w:r>
          </w:p>
          <w:p w:rsidRPr="00732964" w:rsidR="00A54008" w:rsidP="00A87AB9" w:rsidRDefault="00A54008" w14:paraId="5F0853D1" w14:textId="77777777">
            <w:pPr>
              <w:spacing w:before="100" w:beforeAutospacing="1" w:after="100" w:afterAutospacing="1"/>
              <w:rPr>
                <w:rFonts w:cs="Arial"/>
                <w:i/>
                <w:sz w:val="20"/>
              </w:rPr>
            </w:pPr>
          </w:p>
        </w:tc>
        <w:tc>
          <w:tcPr>
            <w:tcW w:w="2604" w:type="pct"/>
            <w:gridSpan w:val="2"/>
            <w:shd w:val="clear" w:color="auto" w:fill="auto"/>
            <w:tcMar/>
          </w:tcPr>
          <w:p w:rsidR="00471CD2" w:rsidP="00491A2D" w:rsidRDefault="00A54008" w14:paraId="5D846FC3" w14:textId="77777777">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Pr="00D770EF" w:rsidR="00491A2D">
              <w:rPr>
                <w:rFonts w:cs="Arial"/>
                <w:sz w:val="20"/>
              </w:rPr>
              <w:t xml:space="preserve"> </w:t>
            </w:r>
            <w:r w:rsidRPr="00D770EF">
              <w:rPr>
                <w:rFonts w:cs="Arial"/>
                <w:sz w:val="20"/>
              </w:rPr>
              <w:t>£</w:t>
            </w:r>
            <w:r w:rsidRPr="00D770EF" w:rsid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rsidR="003976E7" w:rsidP="00491A2D" w:rsidRDefault="003976E7" w14:paraId="3CC068D4" w14:textId="77777777">
            <w:pPr>
              <w:spacing w:before="100" w:beforeAutospacing="1" w:after="100" w:afterAutospacing="1"/>
              <w:rPr>
                <w:rFonts w:cs="Arial"/>
                <w:sz w:val="20"/>
              </w:rPr>
            </w:pPr>
          </w:p>
          <w:p w:rsidRPr="00732964" w:rsidR="00A54008" w:rsidP="00491A2D" w:rsidRDefault="00A54008" w14:paraId="3C825074" w14:textId="77777777">
            <w:pPr>
              <w:spacing w:before="100" w:beforeAutospacing="1" w:after="100" w:afterAutospacing="1"/>
              <w:rPr>
                <w:rFonts w:cs="Arial"/>
                <w:sz w:val="20"/>
              </w:rPr>
            </w:pPr>
          </w:p>
        </w:tc>
      </w:tr>
      <w:tr w:rsidRPr="00732964" w:rsidR="008E1C8B" w:rsidTr="79090159" w14:paraId="414435DB" w14:textId="77777777">
        <w:trPr>
          <w:cantSplit/>
          <w:trHeight w:val="2074" w:hRule="exact"/>
        </w:trPr>
        <w:tc>
          <w:tcPr>
            <w:tcW w:w="679" w:type="pct"/>
            <w:shd w:val="clear" w:color="auto" w:fill="auto"/>
            <w:tcMar/>
          </w:tcPr>
          <w:p w:rsidR="008E1C8B" w:rsidP="00A87AB9" w:rsidRDefault="008E1C8B" w14:paraId="564E5084" w14:textId="77777777">
            <w:pPr>
              <w:spacing w:before="100" w:beforeAutospacing="1" w:after="100" w:afterAutospacing="1"/>
              <w:rPr>
                <w:rFonts w:cs="Arial"/>
                <w:sz w:val="20"/>
              </w:rPr>
            </w:pPr>
            <w:r>
              <w:rPr>
                <w:rFonts w:cs="Arial"/>
                <w:sz w:val="20"/>
              </w:rPr>
              <w:t>2.9A</w:t>
            </w:r>
          </w:p>
        </w:tc>
        <w:tc>
          <w:tcPr>
            <w:tcW w:w="1717" w:type="pct"/>
            <w:shd w:val="clear" w:color="auto" w:fill="auto"/>
            <w:tcMar/>
          </w:tcPr>
          <w:p w:rsidRPr="00B3769A" w:rsidR="008E1C8B" w:rsidP="00A87AB9" w:rsidRDefault="008E1C8B" w14:paraId="1573A967" w14:textId="77777777">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Mar/>
          </w:tcPr>
          <w:p w:rsidRPr="00D770EF" w:rsidR="008E1C8B" w:rsidP="006B1AA8" w:rsidRDefault="008E1C8B" w14:paraId="113698E8" w14:textId="77777777">
            <w:pPr>
              <w:rPr>
                <w:rFonts w:cs="Arial"/>
                <w:sz w:val="20"/>
              </w:rPr>
            </w:pPr>
            <w:r w:rsidRPr="00D770EF">
              <w:rPr>
                <w:rFonts w:cs="Arial"/>
                <w:sz w:val="20"/>
              </w:rPr>
              <w:t>In addition to the matters listed at clause 2.9A, the following shall be a pre-requisite to achievement of practical completion:</w:t>
            </w:r>
          </w:p>
          <w:p w:rsidRPr="00D770EF" w:rsidR="008E1C8B" w:rsidP="79090159" w:rsidRDefault="00D770EF" w14:paraId="7694B081" w14:textId="1D659D7E">
            <w:pPr>
              <w:rPr>
                <w:rFonts w:cs="Arial"/>
                <w:sz w:val="20"/>
                <w:szCs w:val="20"/>
              </w:rPr>
            </w:pPr>
            <w:r w:rsidRPr="79090159" w:rsidR="00D770EF">
              <w:rPr>
                <w:rFonts w:cs="Arial"/>
                <w:sz w:val="20"/>
                <w:szCs w:val="20"/>
              </w:rPr>
              <w:t xml:space="preserve">All temporary hoardings and signage are to be removed by </w:t>
            </w:r>
            <w:r w:rsidRPr="79090159" w:rsidR="384F8ABF">
              <w:rPr>
                <w:rFonts w:cs="Arial"/>
                <w:sz w:val="20"/>
                <w:szCs w:val="20"/>
              </w:rPr>
              <w:t>Fri</w:t>
            </w:r>
            <w:r w:rsidRPr="79090159" w:rsidR="00D770EF">
              <w:rPr>
                <w:rFonts w:cs="Arial"/>
                <w:sz w:val="20"/>
                <w:szCs w:val="20"/>
              </w:rPr>
              <w:t xml:space="preserve">day </w:t>
            </w:r>
            <w:r w:rsidRPr="79090159" w:rsidR="32C8A6FF">
              <w:rPr>
                <w:rFonts w:cs="Arial"/>
                <w:sz w:val="20"/>
                <w:szCs w:val="20"/>
              </w:rPr>
              <w:t>9</w:t>
            </w:r>
            <w:r w:rsidRPr="79090159" w:rsidR="00D770EF">
              <w:rPr>
                <w:rFonts w:cs="Arial"/>
                <w:sz w:val="20"/>
                <w:szCs w:val="20"/>
              </w:rPr>
              <w:t xml:space="preserve"> </w:t>
            </w:r>
            <w:r w:rsidRPr="79090159" w:rsidR="16B85DBD">
              <w:rPr>
                <w:rFonts w:cs="Arial"/>
                <w:sz w:val="20"/>
                <w:szCs w:val="20"/>
              </w:rPr>
              <w:t>October</w:t>
            </w:r>
            <w:r w:rsidRPr="79090159" w:rsidR="00D770EF">
              <w:rPr>
                <w:rFonts w:cs="Arial"/>
                <w:sz w:val="20"/>
                <w:szCs w:val="20"/>
              </w:rPr>
              <w:t xml:space="preserve"> 20</w:t>
            </w:r>
            <w:r w:rsidRPr="79090159" w:rsidR="00EE3780">
              <w:rPr>
                <w:rFonts w:cs="Arial"/>
                <w:sz w:val="20"/>
                <w:szCs w:val="20"/>
              </w:rPr>
              <w:t>20</w:t>
            </w:r>
            <w:r w:rsidRPr="79090159" w:rsidR="00D770EF">
              <w:rPr>
                <w:rFonts w:cs="Arial"/>
                <w:sz w:val="20"/>
                <w:szCs w:val="20"/>
              </w:rPr>
              <w:t>.</w:t>
            </w:r>
          </w:p>
        </w:tc>
      </w:tr>
      <w:tr w:rsidRPr="00732964" w:rsidR="008E1C8B" w:rsidTr="79090159" w14:paraId="224C2785" w14:textId="77777777">
        <w:trPr>
          <w:cantSplit/>
          <w:trHeight w:val="1272" w:hRule="exact"/>
        </w:trPr>
        <w:tc>
          <w:tcPr>
            <w:tcW w:w="679" w:type="pct"/>
            <w:shd w:val="clear" w:color="auto" w:fill="auto"/>
            <w:tcMar/>
          </w:tcPr>
          <w:p w:rsidRPr="00732964" w:rsidR="008E1C8B" w:rsidP="00A87AB9" w:rsidRDefault="008E1C8B" w14:paraId="70D2E919" w14:textId="77777777">
            <w:pPr>
              <w:spacing w:before="100" w:beforeAutospacing="1" w:after="100" w:afterAutospacing="1"/>
              <w:rPr>
                <w:rFonts w:cs="Arial"/>
                <w:sz w:val="20"/>
              </w:rPr>
            </w:pPr>
            <w:r>
              <w:rPr>
                <w:rFonts w:cs="Arial"/>
                <w:sz w:val="20"/>
              </w:rPr>
              <w:t>2.10</w:t>
            </w:r>
          </w:p>
        </w:tc>
        <w:tc>
          <w:tcPr>
            <w:tcW w:w="1717" w:type="pct"/>
            <w:shd w:val="clear" w:color="auto" w:fill="auto"/>
            <w:tcMar/>
          </w:tcPr>
          <w:p w:rsidRPr="00732964" w:rsidR="008E1C8B" w:rsidP="00A87AB9" w:rsidRDefault="008E1C8B" w14:paraId="66455C6A" w14:textId="77777777">
            <w:pPr>
              <w:spacing w:before="100" w:beforeAutospacing="1" w:after="100" w:afterAutospacing="1"/>
              <w:rPr>
                <w:rFonts w:cs="Arial"/>
                <w:sz w:val="20"/>
              </w:rPr>
            </w:pPr>
            <w:r w:rsidRPr="005A7AAB">
              <w:rPr>
                <w:rFonts w:cs="Arial"/>
                <w:sz w:val="20"/>
              </w:rPr>
              <w:t>Rectification Period</w:t>
            </w:r>
          </w:p>
          <w:p w:rsidRPr="00732964" w:rsidR="008E1C8B" w:rsidP="00A87AB9" w:rsidRDefault="008E1C8B" w14:paraId="0DF743EC" w14:textId="77777777">
            <w:pPr>
              <w:spacing w:before="100" w:beforeAutospacing="1" w:after="100" w:afterAutospacing="1"/>
              <w:rPr>
                <w:rFonts w:cs="Arial"/>
                <w:i/>
                <w:sz w:val="20"/>
              </w:rPr>
            </w:pPr>
          </w:p>
        </w:tc>
        <w:tc>
          <w:tcPr>
            <w:tcW w:w="2604" w:type="pct"/>
            <w:gridSpan w:val="2"/>
            <w:shd w:val="clear" w:color="auto" w:fill="auto"/>
            <w:tcMar/>
          </w:tcPr>
          <w:p w:rsidRPr="00732964" w:rsidR="008E1C8B" w:rsidP="00755895" w:rsidRDefault="00D770EF" w14:paraId="61F58069" w14:textId="77777777">
            <w:pPr>
              <w:spacing w:before="100" w:beforeAutospacing="1" w:after="100" w:afterAutospacing="1"/>
              <w:rPr>
                <w:rFonts w:cs="Arial"/>
                <w:sz w:val="20"/>
              </w:rPr>
            </w:pPr>
            <w:r>
              <w:rPr>
                <w:rFonts w:cs="Arial"/>
                <w:sz w:val="20"/>
              </w:rPr>
              <w:t>Not applicable.</w:t>
            </w:r>
            <w:r w:rsidR="008E1C8B">
              <w:rPr>
                <w:rFonts w:cs="Arial"/>
                <w:sz w:val="20"/>
              </w:rPr>
              <w:t xml:space="preserve"> </w:t>
            </w:r>
          </w:p>
        </w:tc>
      </w:tr>
      <w:tr w:rsidRPr="00732964" w:rsidR="008E1C8B" w:rsidTr="79090159" w14:paraId="18B28769" w14:textId="77777777">
        <w:trPr>
          <w:cantSplit/>
          <w:trHeight w:val="962"/>
        </w:trPr>
        <w:tc>
          <w:tcPr>
            <w:tcW w:w="679" w:type="pct"/>
            <w:shd w:val="clear" w:color="auto" w:fill="auto"/>
            <w:tcMar/>
          </w:tcPr>
          <w:p w:rsidRPr="00732964" w:rsidR="008E1C8B" w:rsidP="00A87AB9" w:rsidRDefault="008E1C8B" w14:paraId="5E94D7F4" w14:textId="77777777">
            <w:pPr>
              <w:spacing w:before="100" w:beforeAutospacing="1" w:after="100" w:afterAutospacing="1"/>
              <w:rPr>
                <w:rFonts w:cs="Arial"/>
                <w:sz w:val="20"/>
              </w:rPr>
            </w:pPr>
            <w:r>
              <w:rPr>
                <w:rFonts w:cs="Arial"/>
                <w:sz w:val="20"/>
              </w:rPr>
              <w:t>4.3</w:t>
            </w:r>
          </w:p>
        </w:tc>
        <w:tc>
          <w:tcPr>
            <w:tcW w:w="1717" w:type="pct"/>
            <w:shd w:val="clear" w:color="auto" w:fill="auto"/>
            <w:tcMar/>
          </w:tcPr>
          <w:p w:rsidR="008E1C8B" w:rsidP="00A87AB9" w:rsidRDefault="008E1C8B" w14:paraId="0F2DA627" w14:textId="77777777">
            <w:pPr>
              <w:spacing w:before="100" w:beforeAutospacing="1" w:after="100" w:afterAutospacing="1"/>
              <w:rPr>
                <w:rFonts w:cs="Arial"/>
                <w:sz w:val="20"/>
              </w:rPr>
            </w:pPr>
            <w:r>
              <w:rPr>
                <w:rFonts w:cs="Arial"/>
                <w:sz w:val="20"/>
              </w:rPr>
              <w:t>Interim payments - Interim Valuation Dates</w:t>
            </w:r>
          </w:p>
          <w:p w:rsidRPr="00162CAE" w:rsidR="008E1C8B" w:rsidP="00A87AB9" w:rsidRDefault="008E1C8B" w14:paraId="654BD8F8" w14:textId="77777777">
            <w:pPr>
              <w:spacing w:before="100" w:beforeAutospacing="1" w:after="100" w:afterAutospacing="1"/>
              <w:rPr>
                <w:rFonts w:cs="Arial"/>
                <w:b/>
                <w:sz w:val="18"/>
                <w:szCs w:val="18"/>
              </w:rPr>
            </w:pPr>
          </w:p>
        </w:tc>
        <w:tc>
          <w:tcPr>
            <w:tcW w:w="2604" w:type="pct"/>
            <w:gridSpan w:val="2"/>
            <w:shd w:val="clear" w:color="auto" w:fill="auto"/>
            <w:tcMar/>
          </w:tcPr>
          <w:p w:rsidRPr="00B3769A" w:rsidR="008E1C8B" w:rsidP="79090159" w:rsidRDefault="008E1C8B" w14:paraId="29CF81C7" w14:textId="4DF869C1">
            <w:pPr>
              <w:spacing w:before="100" w:beforeAutospacing="on" w:after="100" w:afterAutospacing="on"/>
              <w:rPr>
                <w:rFonts w:cs="Arial"/>
                <w:sz w:val="20"/>
                <w:szCs w:val="20"/>
              </w:rPr>
            </w:pPr>
            <w:r w:rsidRPr="79090159" w:rsidR="008E1C8B">
              <w:rPr>
                <w:rFonts w:cs="Arial"/>
                <w:sz w:val="20"/>
                <w:szCs w:val="20"/>
              </w:rPr>
              <w:t xml:space="preserve">The first </w:t>
            </w:r>
            <w:r w:rsidRPr="79090159" w:rsidR="008E1C8B">
              <w:rPr>
                <w:rFonts w:cs="Arial"/>
                <w:sz w:val="20"/>
                <w:szCs w:val="20"/>
              </w:rPr>
              <w:t>Valuation Date is the date falling one month after the Works commencement date and thereafter the same day in each calendar month.</w:t>
            </w:r>
          </w:p>
        </w:tc>
      </w:tr>
      <w:tr w:rsidRPr="00732964" w:rsidR="008E1C8B" w:rsidTr="79090159" w14:paraId="2D45DEA2" w14:textId="77777777">
        <w:trPr>
          <w:cantSplit/>
          <w:trHeight w:val="1895"/>
        </w:trPr>
        <w:tc>
          <w:tcPr>
            <w:tcW w:w="679" w:type="pct"/>
            <w:shd w:val="clear" w:color="auto" w:fill="auto"/>
            <w:tcMar/>
          </w:tcPr>
          <w:p w:rsidRPr="00732964" w:rsidR="008E1C8B" w:rsidP="00106E98" w:rsidRDefault="008E1C8B" w14:paraId="14019200" w14:textId="77777777">
            <w:pPr>
              <w:spacing w:before="100" w:beforeAutospacing="1" w:after="100" w:afterAutospacing="1"/>
              <w:rPr>
                <w:rFonts w:cs="Arial"/>
                <w:sz w:val="20"/>
              </w:rPr>
            </w:pPr>
            <w:r w:rsidRPr="00732964">
              <w:rPr>
                <w:rFonts w:cs="Arial"/>
                <w:sz w:val="20"/>
              </w:rPr>
              <w:t>4.3</w:t>
            </w:r>
          </w:p>
        </w:tc>
        <w:tc>
          <w:tcPr>
            <w:tcW w:w="1717" w:type="pct"/>
            <w:shd w:val="clear" w:color="auto" w:fill="auto"/>
            <w:tcMar/>
          </w:tcPr>
          <w:p w:rsidRPr="00B3769A" w:rsidR="008E1C8B" w:rsidP="00106E98" w:rsidRDefault="008E1C8B" w14:paraId="1B4ACF16" w14:textId="77777777">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rsidRPr="00B3769A" w:rsidR="008E1C8B" w:rsidP="00106E98" w:rsidRDefault="008E1C8B" w14:paraId="1FF7449A" w14:textId="77777777">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Mar/>
          </w:tcPr>
          <w:p w:rsidRPr="003A6A7E" w:rsidR="008E1C8B" w:rsidP="00755895" w:rsidRDefault="008E1C8B" w14:paraId="6C0F97F7" w14:textId="77777777">
            <w:pPr>
              <w:spacing w:before="100" w:beforeAutospacing="1" w:after="100" w:afterAutospacing="1"/>
              <w:rPr>
                <w:rFonts w:cs="Arial"/>
                <w:sz w:val="20"/>
              </w:rPr>
            </w:pPr>
            <w:r w:rsidRPr="00BC5D07">
              <w:rPr>
                <w:rFonts w:cs="Arial"/>
                <w:sz w:val="20"/>
              </w:rPr>
              <w:t>95%</w:t>
            </w:r>
          </w:p>
        </w:tc>
      </w:tr>
      <w:tr w:rsidRPr="00732964" w:rsidR="008E1C8B" w:rsidTr="79090159" w14:paraId="0DC97BCB" w14:textId="77777777">
        <w:trPr>
          <w:cantSplit/>
          <w:trHeight w:val="1895"/>
        </w:trPr>
        <w:tc>
          <w:tcPr>
            <w:tcW w:w="679" w:type="pct"/>
            <w:shd w:val="clear" w:color="auto" w:fill="auto"/>
            <w:tcMar/>
          </w:tcPr>
          <w:p w:rsidRPr="00732964" w:rsidR="008E1C8B" w:rsidP="00106E98" w:rsidRDefault="008E1C8B" w14:paraId="6C7AC916" w14:textId="77777777">
            <w:pPr>
              <w:spacing w:before="100" w:beforeAutospacing="1" w:after="100" w:afterAutospacing="1"/>
              <w:rPr>
                <w:rFonts w:cs="Arial"/>
                <w:sz w:val="20"/>
              </w:rPr>
            </w:pPr>
            <w:r>
              <w:rPr>
                <w:rFonts w:cs="Arial"/>
                <w:sz w:val="20"/>
              </w:rPr>
              <w:lastRenderedPageBreak/>
              <w:t>4.3</w:t>
            </w:r>
          </w:p>
        </w:tc>
        <w:tc>
          <w:tcPr>
            <w:tcW w:w="1717" w:type="pct"/>
            <w:shd w:val="clear" w:color="auto" w:fill="auto"/>
            <w:tcMar/>
          </w:tcPr>
          <w:p w:rsidR="008E1C8B" w:rsidP="00106E98" w:rsidRDefault="008E1C8B" w14:paraId="3D8141D6" w14:textId="77777777">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rsidR="008E1C8B" w:rsidP="00BB25B0" w:rsidRDefault="008E1C8B" w14:paraId="22C77780" w14:textId="77777777">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Mar/>
          </w:tcPr>
          <w:p w:rsidRPr="003A6A7E" w:rsidR="008E1C8B" w:rsidP="003A6A7E" w:rsidRDefault="008E1C8B" w14:paraId="59402B49" w14:textId="77777777">
            <w:pPr>
              <w:spacing w:before="100" w:beforeAutospacing="1" w:after="100" w:afterAutospacing="1"/>
              <w:rPr>
                <w:rFonts w:cs="Arial"/>
                <w:sz w:val="20"/>
              </w:rPr>
            </w:pPr>
            <w:r w:rsidRPr="00BC5D07">
              <w:rPr>
                <w:rFonts w:cs="Arial"/>
                <w:sz w:val="20"/>
              </w:rPr>
              <w:t>97.5%</w:t>
            </w:r>
          </w:p>
        </w:tc>
      </w:tr>
      <w:tr w:rsidRPr="00732964" w:rsidR="008E1C8B" w:rsidTr="79090159" w14:paraId="14FE5A2A" w14:textId="77777777">
        <w:trPr>
          <w:cantSplit/>
          <w:trHeight w:val="1895"/>
        </w:trPr>
        <w:tc>
          <w:tcPr>
            <w:tcW w:w="679" w:type="pct"/>
            <w:shd w:val="clear" w:color="auto" w:fill="auto"/>
            <w:tcMar/>
          </w:tcPr>
          <w:p w:rsidRPr="00AF738E" w:rsidR="008E1C8B" w:rsidP="00A87AB9" w:rsidRDefault="008E1C8B" w14:paraId="059EE049" w14:textId="77777777">
            <w:pPr>
              <w:spacing w:before="100" w:beforeAutospacing="1" w:after="100" w:afterAutospacing="1"/>
              <w:rPr>
                <w:rFonts w:cs="Arial"/>
                <w:sz w:val="20"/>
              </w:rPr>
            </w:pPr>
            <w:r w:rsidRPr="00AF738E">
              <w:rPr>
                <w:rFonts w:cs="Arial"/>
                <w:sz w:val="20"/>
              </w:rPr>
              <w:t>4.8.1</w:t>
            </w:r>
          </w:p>
        </w:tc>
        <w:tc>
          <w:tcPr>
            <w:tcW w:w="1717" w:type="pct"/>
            <w:shd w:val="clear" w:color="auto" w:fill="auto"/>
            <w:tcMar/>
          </w:tcPr>
          <w:p w:rsidRPr="00AF738E" w:rsidR="008E1C8B" w:rsidP="00A87AB9" w:rsidRDefault="008E1C8B" w14:paraId="3B0EF336" w14:textId="77777777">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rsidRPr="00AF738E" w:rsidR="008E1C8B" w:rsidP="00A87AB9" w:rsidRDefault="008E1C8B" w14:paraId="47953C47" w14:textId="77777777">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Mar/>
          </w:tcPr>
          <w:p w:rsidRPr="00732964" w:rsidR="008E1C8B" w:rsidP="003A6A7E" w:rsidRDefault="00D770EF" w14:paraId="43364B95" w14:textId="77777777">
            <w:pPr>
              <w:spacing w:before="100" w:beforeAutospacing="1" w:after="100" w:afterAutospacing="1"/>
              <w:rPr>
                <w:rFonts w:cs="Arial"/>
                <w:sz w:val="20"/>
                <w:highlight w:val="yellow"/>
              </w:rPr>
            </w:pPr>
            <w:r>
              <w:rPr>
                <w:rFonts w:cs="Arial"/>
                <w:sz w:val="20"/>
              </w:rPr>
              <w:t>Not applicable</w:t>
            </w:r>
          </w:p>
        </w:tc>
      </w:tr>
      <w:tr w:rsidRPr="00732964" w:rsidR="008E1C8B" w:rsidTr="79090159" w14:paraId="0DC630DE" w14:textId="77777777">
        <w:trPr>
          <w:cantSplit/>
          <w:trHeight w:val="179"/>
        </w:trPr>
        <w:tc>
          <w:tcPr>
            <w:tcW w:w="679" w:type="pct"/>
            <w:shd w:val="clear" w:color="auto" w:fill="auto"/>
            <w:tcMar/>
          </w:tcPr>
          <w:p w:rsidRPr="00732964" w:rsidR="008E1C8B" w:rsidP="002323B1" w:rsidRDefault="008E1C8B" w14:paraId="7CD5B839" w14:textId="77777777">
            <w:pPr>
              <w:spacing w:before="100" w:beforeAutospacing="1" w:after="100" w:afterAutospacing="1"/>
              <w:rPr>
                <w:rFonts w:cs="Arial"/>
                <w:sz w:val="20"/>
              </w:rPr>
            </w:pPr>
            <w:r w:rsidRPr="00732964">
              <w:rPr>
                <w:rFonts w:cs="Arial"/>
                <w:sz w:val="20"/>
              </w:rPr>
              <w:t>5.3</w:t>
            </w:r>
          </w:p>
        </w:tc>
        <w:tc>
          <w:tcPr>
            <w:tcW w:w="1717" w:type="pct"/>
            <w:shd w:val="clear" w:color="auto" w:fill="auto"/>
            <w:tcMar/>
          </w:tcPr>
          <w:p w:rsidRPr="00732964" w:rsidR="008E1C8B" w:rsidP="00BB25B0" w:rsidRDefault="008E1C8B" w14:paraId="2E09610A" w14:textId="77777777">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Mar/>
          </w:tcPr>
          <w:p w:rsidRPr="00732964" w:rsidR="008E1C8B" w:rsidP="00A87AB9" w:rsidRDefault="008E1C8B" w14:paraId="38DC79B3" w14:textId="77777777">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rsidRPr="00496BBD" w:rsidR="008E1C8B" w:rsidP="002F7493" w:rsidRDefault="008E1C8B" w14:paraId="7D35A349" w14:textId="77777777">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Pr="00732964" w:rsidR="00D8653B" w:rsidTr="79090159" w14:paraId="2315513B" w14:textId="77777777">
        <w:trPr>
          <w:cantSplit/>
          <w:trHeight w:val="179"/>
        </w:trPr>
        <w:tc>
          <w:tcPr>
            <w:tcW w:w="679" w:type="pct"/>
            <w:shd w:val="clear" w:color="auto" w:fill="auto"/>
            <w:tcMar/>
          </w:tcPr>
          <w:p w:rsidRPr="00732964" w:rsidR="00D8653B" w:rsidP="00C05A9D" w:rsidRDefault="00D8653B" w14:paraId="074D662E" w14:textId="77777777">
            <w:pPr>
              <w:spacing w:before="100" w:beforeAutospacing="1" w:after="100" w:afterAutospacing="1"/>
              <w:rPr>
                <w:rFonts w:cs="Arial"/>
                <w:sz w:val="20"/>
              </w:rPr>
            </w:pPr>
            <w:r>
              <w:rPr>
                <w:rFonts w:cs="Arial"/>
                <w:sz w:val="20"/>
              </w:rPr>
              <w:t>5.3B</w:t>
            </w:r>
          </w:p>
        </w:tc>
        <w:tc>
          <w:tcPr>
            <w:tcW w:w="1717" w:type="pct"/>
            <w:shd w:val="clear" w:color="auto" w:fill="auto"/>
            <w:tcMar/>
          </w:tcPr>
          <w:p w:rsidRPr="00BB25B0" w:rsidR="00D8653B" w:rsidP="00C05A9D" w:rsidRDefault="00D8653B" w14:paraId="3F55A8A9" w14:textId="77777777">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Mar/>
          </w:tcPr>
          <w:p w:rsidR="00D8653B" w:rsidP="00C05A9D" w:rsidRDefault="00D8653B" w14:paraId="54342CD7" w14:textId="77777777">
            <w:pPr>
              <w:spacing w:before="100" w:beforeAutospacing="1" w:after="100" w:afterAutospacing="1"/>
              <w:rPr>
                <w:rFonts w:cs="Arial"/>
                <w:sz w:val="20"/>
              </w:rPr>
            </w:pPr>
            <w:r>
              <w:rPr>
                <w:rFonts w:cs="Arial"/>
                <w:sz w:val="20"/>
              </w:rPr>
              <w:t>The Contractor is responsible for obtaining the following without addition to the Contract Sum:</w:t>
            </w:r>
          </w:p>
          <w:p w:rsidRPr="004A375E" w:rsidR="00D8653B" w:rsidP="79090159" w:rsidRDefault="00D8653B" w14:paraId="70A91EF3" w14:textId="114B66A3">
            <w:pPr>
              <w:spacing w:before="100" w:beforeAutospacing="on" w:after="100" w:afterAutospacing="on"/>
              <w:rPr>
                <w:rFonts w:cs="Arial"/>
                <w:b w:val="1"/>
                <w:bCs w:val="1"/>
                <w:sz w:val="18"/>
                <w:szCs w:val="18"/>
              </w:rPr>
            </w:pPr>
            <w:r w:rsidRPr="79090159" w:rsidR="00D8653B">
              <w:rPr>
                <w:rFonts w:cs="Arial"/>
                <w:b w:val="1"/>
                <w:bCs w:val="1"/>
                <w:sz w:val="18"/>
                <w:szCs w:val="18"/>
              </w:rPr>
              <w:t>planning permissions, building control approvals etc</w:t>
            </w:r>
          </w:p>
        </w:tc>
      </w:tr>
      <w:tr w:rsidRPr="00732964" w:rsidR="008E1C8B" w:rsidTr="79090159" w14:paraId="72913A01" w14:textId="77777777">
        <w:trPr>
          <w:cantSplit/>
          <w:trHeight w:val="179"/>
        </w:trPr>
        <w:tc>
          <w:tcPr>
            <w:tcW w:w="679" w:type="pct"/>
            <w:shd w:val="clear" w:color="auto" w:fill="auto"/>
            <w:tcMar/>
          </w:tcPr>
          <w:p w:rsidRPr="00732964" w:rsidR="008E1C8B" w:rsidP="00A87AB9" w:rsidRDefault="008E1C8B" w14:paraId="03DA0F24" w14:textId="77777777">
            <w:pPr>
              <w:spacing w:before="100" w:beforeAutospacing="1" w:after="100" w:afterAutospacing="1"/>
              <w:rPr>
                <w:rFonts w:cs="Arial"/>
                <w:sz w:val="20"/>
              </w:rPr>
            </w:pPr>
            <w:r w:rsidRPr="00732964">
              <w:rPr>
                <w:rFonts w:cs="Arial"/>
                <w:sz w:val="20"/>
              </w:rPr>
              <w:t>5.4A, 5.4B and 5.4C</w:t>
            </w:r>
          </w:p>
        </w:tc>
        <w:tc>
          <w:tcPr>
            <w:tcW w:w="1717" w:type="pct"/>
            <w:shd w:val="clear" w:color="auto" w:fill="auto"/>
            <w:tcMar/>
          </w:tcPr>
          <w:p w:rsidRPr="00B3769A" w:rsidR="008E1C8B" w:rsidP="00A87AB9" w:rsidRDefault="008E1C8B" w14:paraId="5F838F39" w14:textId="77777777">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Mar/>
          </w:tcPr>
          <w:p w:rsidRPr="00D770EF" w:rsidR="008E1C8B" w:rsidP="002F7493" w:rsidRDefault="008E1C8B" w14:paraId="551A71EB" w14:textId="77777777">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Pr="00732964" w:rsidR="008E1C8B" w:rsidTr="79090159" w14:paraId="644C2C31" w14:textId="77777777">
        <w:trPr>
          <w:cantSplit/>
          <w:trHeight w:val="179"/>
        </w:trPr>
        <w:tc>
          <w:tcPr>
            <w:tcW w:w="679" w:type="pct"/>
            <w:shd w:val="clear" w:color="auto" w:fill="auto"/>
            <w:tcMar/>
          </w:tcPr>
          <w:p w:rsidRPr="00732964" w:rsidR="008E1C8B" w:rsidP="00A87AB9" w:rsidRDefault="008E1C8B" w14:paraId="486B3F4F" w14:textId="77777777">
            <w:pPr>
              <w:spacing w:before="100" w:beforeAutospacing="1" w:after="100" w:afterAutospacing="1"/>
              <w:rPr>
                <w:rFonts w:cs="Arial"/>
                <w:sz w:val="20"/>
              </w:rPr>
            </w:pPr>
            <w:r w:rsidRPr="00732964">
              <w:rPr>
                <w:rFonts w:cs="Arial"/>
                <w:sz w:val="20"/>
              </w:rPr>
              <w:t>5.4A and 5.4B</w:t>
            </w:r>
          </w:p>
          <w:p w:rsidRPr="00732964" w:rsidR="008E1C8B" w:rsidP="00A87AB9" w:rsidRDefault="008E1C8B" w14:paraId="556898C8" w14:textId="77777777">
            <w:pPr>
              <w:spacing w:before="100" w:beforeAutospacing="1" w:after="100" w:afterAutospacing="1"/>
              <w:rPr>
                <w:rFonts w:cs="Arial"/>
                <w:sz w:val="20"/>
              </w:rPr>
            </w:pPr>
          </w:p>
        </w:tc>
        <w:tc>
          <w:tcPr>
            <w:tcW w:w="1717" w:type="pct"/>
            <w:shd w:val="clear" w:color="auto" w:fill="auto"/>
            <w:tcMar/>
          </w:tcPr>
          <w:p w:rsidRPr="00B3769A" w:rsidR="008E1C8B" w:rsidP="00A87AB9" w:rsidRDefault="008E1C8B" w14:paraId="28BA1DC1" w14:textId="77777777">
            <w:pPr>
              <w:spacing w:before="100" w:beforeAutospacing="1" w:after="100" w:afterAutospacing="1"/>
              <w:rPr>
                <w:rFonts w:cs="Arial"/>
                <w:sz w:val="20"/>
              </w:rPr>
            </w:pPr>
            <w:r w:rsidRPr="00B3769A">
              <w:rPr>
                <w:rFonts w:cs="Arial"/>
                <w:sz w:val="20"/>
              </w:rPr>
              <w:t xml:space="preserve">Percentage to cover professional fees </w:t>
            </w:r>
          </w:p>
          <w:p w:rsidRPr="00B3769A" w:rsidR="008E1C8B" w:rsidP="00A87AB9" w:rsidRDefault="008E1C8B" w14:paraId="07143A93" w14:textId="77777777">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Mar/>
          </w:tcPr>
          <w:p w:rsidRPr="00732964" w:rsidR="008E1C8B" w:rsidP="79090159" w:rsidRDefault="008E1C8B" w14:paraId="2E17DB7E" w14:textId="4DF57190">
            <w:pPr>
              <w:spacing w:before="100" w:beforeAutospacing="on" w:after="100" w:afterAutospacing="on"/>
              <w:rPr>
                <w:rFonts w:cs="Arial"/>
                <w:sz w:val="20"/>
                <w:szCs w:val="20"/>
              </w:rPr>
            </w:pPr>
            <w:r w:rsidRPr="79090159" w:rsidR="008E1C8B">
              <w:rPr>
                <w:rFonts w:cs="Arial"/>
                <w:sz w:val="20"/>
                <w:szCs w:val="20"/>
              </w:rPr>
              <w:t>15</w:t>
            </w:r>
            <w:r w:rsidRPr="79090159" w:rsidR="008E1C8B">
              <w:rPr>
                <w:rFonts w:cs="Arial"/>
                <w:sz w:val="20"/>
                <w:szCs w:val="20"/>
              </w:rPr>
              <w:t xml:space="preserve"> </w:t>
            </w:r>
            <w:r w:rsidRPr="79090159" w:rsidR="008E1C8B">
              <w:rPr>
                <w:rFonts w:cs="Arial"/>
                <w:sz w:val="20"/>
                <w:szCs w:val="20"/>
              </w:rPr>
              <w:t>per cent</w:t>
            </w:r>
          </w:p>
        </w:tc>
      </w:tr>
      <w:tr w:rsidRPr="00732964" w:rsidR="008E1C8B" w:rsidTr="79090159" w14:paraId="00503857" w14:textId="77777777">
        <w:trPr>
          <w:cantSplit/>
          <w:trHeight w:val="179"/>
        </w:trPr>
        <w:tc>
          <w:tcPr>
            <w:tcW w:w="679" w:type="pct"/>
            <w:shd w:val="clear" w:color="auto" w:fill="auto"/>
            <w:tcMar/>
          </w:tcPr>
          <w:p w:rsidRPr="00732964" w:rsidR="008E1C8B" w:rsidP="00A87AB9" w:rsidRDefault="008E1C8B" w14:paraId="59482F36" w14:textId="77777777">
            <w:pPr>
              <w:spacing w:before="100" w:beforeAutospacing="1" w:after="100" w:afterAutospacing="1"/>
              <w:rPr>
                <w:rFonts w:cs="Arial"/>
                <w:sz w:val="20"/>
              </w:rPr>
            </w:pPr>
            <w:r>
              <w:rPr>
                <w:rFonts w:cs="Arial"/>
                <w:sz w:val="20"/>
              </w:rPr>
              <w:t>5.4C</w:t>
            </w:r>
          </w:p>
        </w:tc>
        <w:tc>
          <w:tcPr>
            <w:tcW w:w="1717" w:type="pct"/>
            <w:shd w:val="clear" w:color="auto" w:fill="auto"/>
            <w:tcMar/>
          </w:tcPr>
          <w:p w:rsidRPr="00B3769A" w:rsidR="008E1C8B" w:rsidP="00A87AB9" w:rsidRDefault="008E1C8B" w14:paraId="41481B89" w14:textId="77777777">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Mar/>
          </w:tcPr>
          <w:p w:rsidR="008E1C8B" w:rsidP="00755895" w:rsidRDefault="008E1C8B" w14:paraId="06552659" w14:textId="77777777">
            <w:pPr>
              <w:spacing w:before="100" w:beforeAutospacing="1" w:after="100" w:afterAutospacing="1"/>
              <w:rPr>
                <w:rFonts w:cs="Arial"/>
                <w:sz w:val="20"/>
              </w:rPr>
            </w:pPr>
            <w:r>
              <w:rPr>
                <w:rFonts w:cs="Arial"/>
                <w:sz w:val="20"/>
              </w:rPr>
              <w:t>are set out in the following document:</w:t>
            </w:r>
          </w:p>
          <w:p w:rsidRPr="00B3769A" w:rsidR="008E1C8B" w:rsidP="00755895" w:rsidRDefault="008E1C8B" w14:paraId="0BACD411" w14:textId="77777777">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Pr="00732964" w:rsidR="0008046E" w:rsidTr="79090159" w14:paraId="36BC997D" w14:textId="77777777">
        <w:trPr>
          <w:cantSplit/>
          <w:trHeight w:val="179"/>
        </w:trPr>
        <w:tc>
          <w:tcPr>
            <w:tcW w:w="679" w:type="pct"/>
            <w:vMerge w:val="restart"/>
            <w:shd w:val="clear" w:color="auto" w:fill="auto"/>
            <w:tcMar/>
          </w:tcPr>
          <w:p w:rsidRPr="00732964" w:rsidR="0008046E" w:rsidP="00A87AB9" w:rsidRDefault="0008046E" w14:paraId="208E22DF" w14:textId="77777777">
            <w:pPr>
              <w:spacing w:before="100" w:beforeAutospacing="1" w:after="100" w:afterAutospacing="1"/>
              <w:rPr>
                <w:rFonts w:cs="Arial"/>
                <w:sz w:val="20"/>
              </w:rPr>
            </w:pPr>
            <w:r w:rsidRPr="00732964">
              <w:rPr>
                <w:rFonts w:cs="Arial"/>
                <w:sz w:val="20"/>
              </w:rPr>
              <w:t>7.2</w:t>
            </w:r>
          </w:p>
        </w:tc>
        <w:tc>
          <w:tcPr>
            <w:tcW w:w="1717" w:type="pct"/>
            <w:shd w:val="clear" w:color="auto" w:fill="auto"/>
            <w:tcMar/>
          </w:tcPr>
          <w:p w:rsidRPr="00B3769A" w:rsidR="0008046E" w:rsidP="00A87AB9" w:rsidRDefault="0008046E" w14:paraId="07DC8083" w14:textId="77777777">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Mar/>
          </w:tcPr>
          <w:p w:rsidRPr="00732964" w:rsidR="0008046E" w:rsidP="001D6A4C" w:rsidRDefault="0008046E" w14:paraId="313AC5A2" w14:textId="77777777">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Pr="00732964" w:rsidR="0008046E" w:rsidTr="79090159" w14:paraId="6CFF610B" w14:textId="77777777">
        <w:trPr>
          <w:cantSplit/>
          <w:trHeight w:val="179"/>
        </w:trPr>
        <w:tc>
          <w:tcPr>
            <w:tcW w:w="679" w:type="pct"/>
            <w:vMerge/>
            <w:tcMar/>
          </w:tcPr>
          <w:p w:rsidRPr="00732964" w:rsidR="0008046E" w:rsidP="00A87AB9" w:rsidRDefault="0008046E" w14:paraId="7C592EBE" w14:textId="77777777">
            <w:pPr>
              <w:spacing w:before="100" w:beforeAutospacing="1" w:after="100" w:afterAutospacing="1"/>
              <w:rPr>
                <w:rFonts w:cs="Arial"/>
                <w:sz w:val="20"/>
              </w:rPr>
            </w:pPr>
          </w:p>
        </w:tc>
        <w:tc>
          <w:tcPr>
            <w:tcW w:w="1717" w:type="pct"/>
            <w:shd w:val="clear" w:color="auto" w:fill="auto"/>
            <w:tcMar/>
          </w:tcPr>
          <w:p w:rsidR="0008046E" w:rsidP="00A87AB9" w:rsidRDefault="0008046E" w14:paraId="0463232B" w14:textId="77777777">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rsidRPr="00732964" w:rsidR="0008046E" w:rsidP="00763E2B" w:rsidRDefault="0008046E" w14:paraId="6A48CAB6" w14:textId="77777777">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Mar/>
          </w:tcPr>
          <w:p w:rsidRPr="001D6A4C" w:rsidR="0008046E" w:rsidP="00A87AB9" w:rsidRDefault="0008046E" w14:paraId="05959AC3" w14:textId="77777777">
            <w:pPr>
              <w:spacing w:before="100" w:beforeAutospacing="1" w:after="100" w:afterAutospacing="1"/>
              <w:rPr>
                <w:rFonts w:cs="Arial"/>
                <w:sz w:val="20"/>
              </w:rPr>
            </w:pPr>
            <w:r w:rsidRPr="001D6A4C">
              <w:rPr>
                <w:rFonts w:cs="Arial"/>
                <w:sz w:val="20"/>
              </w:rPr>
              <w:t>The Royal Institution of Chartered Surveyors</w:t>
            </w:r>
          </w:p>
          <w:p w:rsidRPr="00732964" w:rsidR="0008046E" w:rsidP="00200D00" w:rsidRDefault="0008046E" w14:paraId="575EDADE" w14:textId="77777777">
            <w:pPr>
              <w:spacing w:before="100" w:beforeAutospacing="1" w:after="100" w:afterAutospacing="1"/>
              <w:rPr>
                <w:rFonts w:cs="Arial"/>
                <w:sz w:val="20"/>
              </w:rPr>
            </w:pPr>
          </w:p>
        </w:tc>
      </w:tr>
    </w:tbl>
    <w:p w:rsidR="00755895" w:rsidP="009A00DA" w:rsidRDefault="00755895" w14:paraId="1C3AE081" w14:textId="77777777">
      <w:pPr>
        <w:pStyle w:val="SCHHeading2"/>
        <w:numPr>
          <w:ilvl w:val="0"/>
          <w:numId w:val="0"/>
        </w:numPr>
        <w:spacing w:before="240" w:line="300" w:lineRule="atLeast"/>
        <w:ind w:left="851" w:hanging="851"/>
        <w:rPr>
          <w:rFonts w:cs="Arial"/>
          <w:sz w:val="20"/>
        </w:rPr>
      </w:pPr>
    </w:p>
    <w:p w:rsidR="009A00DA" w:rsidP="009A00DA" w:rsidRDefault="00755895" w14:paraId="19C371EF" w14:textId="77777777">
      <w:pPr>
        <w:pStyle w:val="SCHHeading2"/>
        <w:numPr>
          <w:ilvl w:val="0"/>
          <w:numId w:val="0"/>
        </w:numPr>
        <w:spacing w:before="240" w:line="300" w:lineRule="atLeast"/>
        <w:ind w:left="851" w:hanging="851"/>
        <w:rPr>
          <w:rFonts w:cs="Arial"/>
          <w:sz w:val="20"/>
        </w:rPr>
      </w:pPr>
      <w:r>
        <w:rPr>
          <w:rFonts w:cs="Arial"/>
          <w:sz w:val="20"/>
        </w:rPr>
        <w:br w:type="page"/>
      </w:r>
    </w:p>
    <w:p w:rsidR="000C6299" w:rsidP="00646656" w:rsidRDefault="00A62419" w14:paraId="79F692B8" w14:textId="77777777">
      <w:pPr>
        <w:pStyle w:val="PartHeading"/>
        <w:numPr>
          <w:ilvl w:val="0"/>
          <w:numId w:val="0"/>
        </w:numPr>
        <w:spacing w:before="240" w:line="300" w:lineRule="atLeast"/>
        <w:rPr>
          <w:rFonts w:ascii="Arial" w:hAnsi="Arial" w:cs="Arial"/>
          <w:sz w:val="20"/>
          <w:szCs w:val="20"/>
        </w:rPr>
      </w:pPr>
      <w:bookmarkStart w:name="a480028" w:id="26"/>
      <w:r w:rsidRPr="00732964">
        <w:rPr>
          <w:rFonts w:ascii="Arial" w:hAnsi="Arial" w:cs="Arial"/>
          <w:sz w:val="20"/>
          <w:szCs w:val="20"/>
        </w:rPr>
        <w:lastRenderedPageBreak/>
        <w:t>PART 4</w:t>
      </w:r>
      <w:r w:rsidRPr="00732964" w:rsidR="003D0B73">
        <w:rPr>
          <w:rFonts w:ascii="Arial" w:hAnsi="Arial" w:cs="Arial"/>
          <w:sz w:val="20"/>
          <w:szCs w:val="20"/>
        </w:rPr>
        <w:t xml:space="preserve"> </w:t>
      </w:r>
      <w:bookmarkStart w:name="_Toc435713795" w:id="27"/>
      <w:r w:rsidR="00E67969">
        <w:rPr>
          <w:rFonts w:ascii="Arial" w:hAnsi="Arial" w:cs="Arial"/>
          <w:sz w:val="20"/>
          <w:szCs w:val="20"/>
        </w:rPr>
        <w:t>–</w:t>
      </w:r>
      <w:r w:rsidRPr="00732964" w:rsidR="003D0B73">
        <w:rPr>
          <w:rFonts w:ascii="Arial" w:hAnsi="Arial" w:cs="Arial"/>
          <w:sz w:val="20"/>
          <w:szCs w:val="20"/>
        </w:rPr>
        <w:t xml:space="preserve"> Conditions</w:t>
      </w:r>
      <w:bookmarkEnd w:id="26"/>
      <w:bookmarkEnd w:id="27"/>
    </w:p>
    <w:p w:rsidRPr="00732964" w:rsidR="000C6299" w:rsidP="00646656" w:rsidRDefault="003D0B73" w14:paraId="0367A631" w14:textId="77777777">
      <w:pPr>
        <w:pStyle w:val="SCHHeading1"/>
        <w:numPr>
          <w:ilvl w:val="0"/>
          <w:numId w:val="17"/>
        </w:numPr>
        <w:spacing w:before="240" w:line="300" w:lineRule="atLeast"/>
        <w:rPr>
          <w:rFonts w:cs="Arial"/>
          <w:sz w:val="20"/>
        </w:rPr>
      </w:pPr>
      <w:bookmarkStart w:name="a670571" w:id="28"/>
      <w:r w:rsidRPr="00732964">
        <w:rPr>
          <w:rFonts w:cs="Arial"/>
          <w:sz w:val="20"/>
        </w:rPr>
        <w:t>Clause 1.1</w:t>
      </w:r>
      <w:bookmarkEnd w:id="28"/>
    </w:p>
    <w:p w:rsidRPr="00732964" w:rsidR="000C6299" w:rsidP="00646656" w:rsidRDefault="003D0B73" w14:paraId="3A5F5754" w14:textId="77777777">
      <w:pPr>
        <w:pStyle w:val="SCHHeading2"/>
        <w:numPr>
          <w:ilvl w:val="1"/>
          <w:numId w:val="17"/>
        </w:numPr>
        <w:spacing w:before="240" w:line="300" w:lineRule="atLeast"/>
        <w:rPr>
          <w:rFonts w:cs="Arial"/>
          <w:sz w:val="20"/>
        </w:rPr>
      </w:pPr>
      <w:r w:rsidRPr="00732964">
        <w:rPr>
          <w:rFonts w:cs="Arial"/>
          <w:sz w:val="20"/>
        </w:rPr>
        <w:t>Amend these definitions:</w:t>
      </w:r>
    </w:p>
    <w:p w:rsidRPr="00732964" w:rsidR="000C6299" w:rsidP="00646656" w:rsidRDefault="003D0B73" w14:paraId="76A60DD3" w14:textId="77777777">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rsidRPr="00732964" w:rsidR="000C6299" w:rsidP="003F4F6D" w:rsidRDefault="003D0B73" w14:paraId="5B6D4F76" w14:textId="77777777">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rsidRPr="00732964" w:rsidR="000C6299" w:rsidP="00646656" w:rsidRDefault="003D0B73" w14:paraId="0B8E4CCB" w14:textId="77777777">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rsidRPr="00732964" w:rsidR="000C6299" w:rsidP="003F4F6D" w:rsidRDefault="003D0B73" w14:paraId="6D24C2F0" w14:textId="77777777">
      <w:pPr>
        <w:pStyle w:val="afterhead3"/>
        <w:spacing w:before="240" w:line="300" w:lineRule="atLeast"/>
        <w:ind w:firstLine="142"/>
        <w:rPr>
          <w:rFonts w:cs="Arial"/>
          <w:sz w:val="20"/>
        </w:rPr>
      </w:pPr>
      <w:r w:rsidRPr="00732964">
        <w:rPr>
          <w:rFonts w:cs="Arial"/>
          <w:sz w:val="20"/>
        </w:rPr>
        <w:t xml:space="preserve">", as amended by </w:t>
      </w:r>
      <w:r w:rsidRPr="00732964" w:rsidR="000C6299">
        <w:rPr>
          <w:rFonts w:cs="Arial"/>
          <w:sz w:val="20"/>
        </w:rPr>
        <w:fldChar w:fldCharType="begin"/>
      </w:r>
      <w:r w:rsidRPr="00732964">
        <w:rPr>
          <w:rFonts w:cs="Arial"/>
          <w:sz w:val="20"/>
        </w:rPr>
        <w:instrText xml:space="preserve">REF "a700246" \h \w </w:instrText>
      </w:r>
      <w:r w:rsidRPr="00732964" w:rsidR="00732964">
        <w:rPr>
          <w:rFonts w:cs="Arial"/>
          <w:sz w:val="20"/>
        </w:rPr>
        <w:instrText xml:space="preserve"> \* MERGEFORMAT </w:instrText>
      </w:r>
      <w:r w:rsidRPr="00732964" w:rsidR="000C6299">
        <w:rPr>
          <w:rFonts w:cs="Arial"/>
          <w:sz w:val="20"/>
        </w:rPr>
      </w:r>
      <w:r w:rsidRPr="00732964" w:rsidR="000C6299">
        <w:rPr>
          <w:rFonts w:cs="Arial"/>
          <w:sz w:val="20"/>
        </w:rPr>
        <w:fldChar w:fldCharType="separate"/>
      </w:r>
      <w:r w:rsidR="003F12D9">
        <w:rPr>
          <w:rFonts w:cs="Arial"/>
          <w:sz w:val="20"/>
        </w:rPr>
        <w:t>Part 2</w:t>
      </w:r>
      <w:r w:rsidRPr="00732964" w:rsidR="000C6299">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rsidRPr="00A9229B" w:rsidR="00D24607" w:rsidP="00D24607" w:rsidRDefault="00D24607" w14:paraId="36575E0F" w14:textId="7777777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rsidR="00D24607" w:rsidP="00D24607" w:rsidRDefault="00D24607" w14:paraId="50C03C71" w14:textId="7777777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rsidRPr="00732964" w:rsidR="000C6299" w:rsidP="00646656" w:rsidRDefault="003D0B73" w14:paraId="79DB9077" w14:textId="77777777">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rsidRPr="00732964" w:rsidR="000C6299" w:rsidP="003F4F6D" w:rsidRDefault="003D0B73" w14:paraId="77422821" w14:textId="77777777">
      <w:pPr>
        <w:pStyle w:val="afterhead3"/>
        <w:spacing w:before="240" w:line="300" w:lineRule="atLeast"/>
        <w:ind w:firstLine="142"/>
        <w:rPr>
          <w:rFonts w:cs="Arial"/>
          <w:sz w:val="20"/>
        </w:rPr>
      </w:pPr>
      <w:r w:rsidRPr="00732964">
        <w:rPr>
          <w:rFonts w:cs="Arial"/>
          <w:sz w:val="20"/>
        </w:rPr>
        <w:t xml:space="preserve">", each as amended by </w:t>
      </w:r>
      <w:r w:rsidRPr="00732964" w:rsidR="006558F8">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rsidRPr="00732964" w:rsidR="000C6299" w:rsidP="00646656" w:rsidRDefault="003D0B73" w14:paraId="400A606A" w14:textId="77777777">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rsidR="000C6299" w:rsidP="003F4F6D" w:rsidRDefault="003D0B73" w14:paraId="6921A809" w14:textId="77777777">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Pr="00732964" w:rsidR="006558F8">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rsidR="00807B31" w:rsidP="00807B31" w:rsidRDefault="00010937" w14:paraId="4B383FD4" w14:textId="77777777">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rsidRPr="00732964" w:rsidR="00807B31" w:rsidP="00807B31" w:rsidRDefault="00010937" w14:paraId="47F58AB2" w14:textId="77777777">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Pr="00807B31" w:rsidR="00807B31">
        <w:rPr>
          <w:rFonts w:cs="Arial"/>
          <w:sz w:val="20"/>
        </w:rPr>
        <w:t>".</w:t>
      </w:r>
    </w:p>
    <w:p w:rsidRPr="00732964" w:rsidR="000C6299" w:rsidP="00646656" w:rsidRDefault="003D0B73" w14:paraId="31D6B0F9" w14:textId="77777777">
      <w:pPr>
        <w:pStyle w:val="SCHHeading2"/>
        <w:numPr>
          <w:ilvl w:val="1"/>
          <w:numId w:val="17"/>
        </w:numPr>
        <w:spacing w:before="240" w:line="300" w:lineRule="atLeast"/>
        <w:rPr>
          <w:rFonts w:cs="Arial"/>
          <w:sz w:val="20"/>
        </w:rPr>
      </w:pPr>
      <w:bookmarkStart w:name="a796754" w:id="29"/>
      <w:r w:rsidRPr="00732964">
        <w:rPr>
          <w:rFonts w:cs="Arial"/>
          <w:sz w:val="20"/>
        </w:rPr>
        <w:t>Add these definitions:</w:t>
      </w:r>
      <w:bookmarkEnd w:id="29"/>
    </w:p>
    <w:p w:rsidRPr="00047C2E" w:rsidR="00047C2E" w:rsidP="00047C2E" w:rsidRDefault="00047C2E" w14:paraId="144FFFED" w14:textId="77777777">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rsidRPr="000B3687" w:rsidR="00B60F10" w:rsidP="00E518FE" w:rsidRDefault="00B60F10" w14:paraId="5C19D4CD" w14:textId="77777777">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w:t>
      </w:r>
      <w:r w:rsidRPr="000B3687" w:rsidR="009B3DBE">
        <w:rPr>
          <w:rFonts w:cs="Arial"/>
          <w:sz w:val="20"/>
        </w:rPr>
        <w:t>Data Protection L</w:t>
      </w:r>
      <w:r w:rsidR="000B3687">
        <w:rPr>
          <w:rFonts w:cs="Arial"/>
          <w:sz w:val="20"/>
        </w:rPr>
        <w:t>egislation</w:t>
      </w:r>
      <w:r w:rsidRPr="000B3687">
        <w:rPr>
          <w:rFonts w:cs="Arial"/>
          <w:sz w:val="20"/>
        </w:rPr>
        <w:t>.”</w:t>
      </w:r>
    </w:p>
    <w:p w:rsidRPr="00732964" w:rsidR="00D24607" w:rsidP="00D24607" w:rsidRDefault="00D24607" w14:paraId="6605B508" w14:textId="77777777">
      <w:pPr>
        <w:pStyle w:val="afterhead2"/>
        <w:spacing w:before="240" w:line="300" w:lineRule="atLeast"/>
        <w:rPr>
          <w:rFonts w:cs="Arial"/>
          <w:sz w:val="20"/>
        </w:rPr>
      </w:pPr>
      <w:r w:rsidRPr="00732964">
        <w:rPr>
          <w:rFonts w:cs="Arial"/>
          <w:sz w:val="20"/>
        </w:rPr>
        <w:lastRenderedPageBreak/>
        <w:t xml:space="preserve">"Construction Products Regulations: the Construction Products </w:t>
      </w:r>
      <w:r>
        <w:rPr>
          <w:rFonts w:cs="Arial"/>
          <w:sz w:val="20"/>
        </w:rPr>
        <w:t>Regulations 2013 (SI 2013/1387) and the Construction Products Regulation (305/2011/EU)</w:t>
      </w:r>
      <w:r w:rsidRPr="00732964">
        <w:rPr>
          <w:rFonts w:cs="Arial"/>
          <w:sz w:val="20"/>
        </w:rPr>
        <w:t>."</w:t>
      </w:r>
    </w:p>
    <w:p w:rsidR="00E518FE" w:rsidP="00E518FE" w:rsidRDefault="00E518FE" w14:paraId="03FED7B7" w14:textId="77777777">
      <w:pPr>
        <w:pStyle w:val="afterhead2"/>
        <w:spacing w:before="240" w:line="300" w:lineRule="atLeast"/>
        <w:rPr>
          <w:rFonts w:cs="Arial"/>
          <w:sz w:val="20"/>
        </w:rPr>
      </w:pPr>
      <w:r>
        <w:rPr>
          <w:rFonts w:cs="Arial"/>
          <w:sz w:val="20"/>
        </w:rPr>
        <w:t xml:space="preserve">"Contract Documents: </w:t>
      </w:r>
      <w:r w:rsidRPr="00E518FE">
        <w:rPr>
          <w:rFonts w:cs="Arial"/>
          <w:sz w:val="20"/>
        </w:rPr>
        <w:t xml:space="preserve">the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rsidR="000B3687" w:rsidP="00D24607" w:rsidRDefault="000B3687" w14:paraId="62A638DB" w14:textId="77777777">
      <w:pPr>
        <w:pStyle w:val="afterhead2"/>
        <w:spacing w:before="240" w:line="300" w:lineRule="atLeast"/>
        <w:rPr>
          <w:rFonts w:cs="Arial"/>
          <w:sz w:val="20"/>
        </w:rPr>
      </w:pPr>
      <w:r>
        <w:rPr>
          <w:rFonts w:cs="Arial"/>
          <w:sz w:val="20"/>
        </w:rPr>
        <w:t xml:space="preserve">"Data Protection Legislation: </w:t>
      </w:r>
      <w:r w:rsidRPr="000B3687">
        <w:rPr>
          <w:rFonts w:cs="Arial"/>
          <w:sz w:val="20"/>
        </w:rPr>
        <w:t>(i)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rsidRPr="00732964" w:rsidR="00D24607" w:rsidP="00D24607" w:rsidRDefault="00D24607" w14:paraId="1DE01E4D" w14:textId="7777777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rsidR="00B60F10" w:rsidP="00E518FE" w:rsidRDefault="00B60F10" w14:paraId="39F7234D" w14:textId="77777777">
      <w:pPr>
        <w:pStyle w:val="afterhead2"/>
        <w:spacing w:before="240" w:line="300" w:lineRule="atLeast"/>
        <w:rPr>
          <w:rFonts w:cs="Arial"/>
          <w:sz w:val="20"/>
        </w:rPr>
      </w:pPr>
      <w:r w:rsidRPr="000B3687">
        <w:rPr>
          <w:rFonts w:cs="Arial"/>
          <w:sz w:val="20"/>
        </w:rPr>
        <w:t>“EIR: the Environmental Information Regulations 2004 together with any guidance and/or code of practice issued by the Information Commissioner or relative Government department in relation to such regulations.”</w:t>
      </w:r>
    </w:p>
    <w:p w:rsidR="00F873B4" w:rsidP="00E518FE" w:rsidRDefault="005D4F19" w14:paraId="591204B5" w14:textId="77777777">
      <w:pPr>
        <w:pStyle w:val="afterhead2"/>
        <w:spacing w:before="240" w:line="300" w:lineRule="atLeast"/>
        <w:rPr>
          <w:rFonts w:cs="Arial"/>
          <w:b/>
          <w:sz w:val="18"/>
        </w:rPr>
      </w:pPr>
      <w:r w:rsidRPr="00755895">
        <w:rPr>
          <w:rFonts w:cs="Arial"/>
          <w:sz w:val="20"/>
        </w:rPr>
        <w:t>“Emplo</w:t>
      </w:r>
      <w:r w:rsidRPr="00755895" w:rsid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out at Annex D to this Contract.”</w:t>
      </w:r>
    </w:p>
    <w:p w:rsidRPr="000B3687" w:rsidR="005D4F19" w:rsidP="00E518FE" w:rsidRDefault="005D4F19" w14:paraId="234B7563" w14:textId="77777777">
      <w:pPr>
        <w:pStyle w:val="afterhead2"/>
        <w:spacing w:before="240" w:line="300" w:lineRule="atLeast"/>
        <w:rPr>
          <w:rFonts w:cs="Arial"/>
          <w:sz w:val="20"/>
        </w:rPr>
      </w:pPr>
      <w:r w:rsidRPr="000B3687">
        <w:rPr>
          <w:rFonts w:cs="Arial"/>
          <w:sz w:val="20"/>
        </w:rPr>
        <w:t xml:space="preserve">“Equalities Legislation: all </w:t>
      </w:r>
      <w:r w:rsidRPr="000B3687" w:rsidR="00454CB6">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Pr="000B3687" w:rsidR="00454CB6">
        <w:rPr>
          <w:rFonts w:cs="Arial"/>
          <w:sz w:val="20"/>
        </w:rPr>
        <w:t>laws or regulations</w:t>
      </w:r>
      <w:r w:rsidRPr="000B3687">
        <w:rPr>
          <w:rFonts w:cs="Arial"/>
          <w:sz w:val="20"/>
        </w:rPr>
        <w:t xml:space="preserve"> concerning the same.”</w:t>
      </w:r>
    </w:p>
    <w:p w:rsidRPr="000B3687" w:rsidR="005D4F19" w:rsidP="00E518FE" w:rsidRDefault="0020690E" w14:paraId="20E32471" w14:textId="77777777">
      <w:pPr>
        <w:pStyle w:val="afterhead2"/>
        <w:spacing w:before="240" w:line="300" w:lineRule="atLeast"/>
        <w:rPr>
          <w:rFonts w:cs="Arial"/>
          <w:sz w:val="20"/>
        </w:rPr>
      </w:pPr>
      <w:r w:rsidRPr="000B3687">
        <w:rPr>
          <w:rFonts w:cs="Arial"/>
          <w:sz w:val="20"/>
        </w:rPr>
        <w:t>“FOIA: the Freedom of Information Act 2000 and any subordinate legislation made under that Act together with any guidance and/or codes of practice issued by the Information Commissioners or relevant Government department in relation to that Act.”</w:t>
      </w:r>
    </w:p>
    <w:p w:rsidRPr="000B3687" w:rsidR="00665B89" w:rsidP="00E518FE" w:rsidRDefault="00665B89" w14:paraId="44F9D5D9" w14:textId="77777777">
      <w:pPr>
        <w:pStyle w:val="afterhead2"/>
        <w:spacing w:before="240" w:line="300" w:lineRule="atLeast"/>
        <w:rPr>
          <w:rFonts w:cs="Arial"/>
          <w:sz w:val="20"/>
        </w:rPr>
      </w:pPr>
      <w:r w:rsidRPr="000B3687">
        <w:rPr>
          <w:rFonts w:cs="Arial"/>
          <w:sz w:val="20"/>
        </w:rPr>
        <w:t>“FOIA Code: “the Department of Constitutional Affairs Code of Practice on the Discharge of functions of Public Authorities under Part I FOIA or any replacement or revision of that Code.”</w:t>
      </w:r>
    </w:p>
    <w:p w:rsidRPr="00732964" w:rsidR="00D24607" w:rsidP="00D24607" w:rsidRDefault="00D24607" w14:paraId="3F8DB4A8" w14:textId="77777777">
      <w:pPr>
        <w:pStyle w:val="afterhead2"/>
        <w:spacing w:before="240" w:line="300" w:lineRule="atLeast"/>
        <w:rPr>
          <w:rFonts w:cs="Arial"/>
          <w:sz w:val="20"/>
        </w:rPr>
      </w:pPr>
      <w:r w:rsidRPr="00732964">
        <w:rPr>
          <w:rFonts w:cs="Arial"/>
          <w:sz w:val="20"/>
        </w:rPr>
        <w:lastRenderedPageBreak/>
        <w:t>"Funder: a person that has provided, or is to provide, finance in connection with the whole or any part of the Works or the completed Works; or the site of the Works, whether that person acts on its own account, as agent for a syndicate of other parties or otherwise."</w:t>
      </w:r>
    </w:p>
    <w:p w:rsidR="002C3318" w:rsidP="00E518FE" w:rsidRDefault="002C3318" w14:paraId="3A586E2B" w14:textId="77777777">
      <w:pPr>
        <w:pStyle w:val="afterhead2"/>
        <w:spacing w:before="240" w:line="300" w:lineRule="atLeast"/>
        <w:rPr>
          <w:rFonts w:cs="Arial"/>
          <w:sz w:val="20"/>
        </w:rPr>
      </w:pPr>
      <w:r>
        <w:rPr>
          <w:rFonts w:cs="Arial"/>
          <w:sz w:val="20"/>
        </w:rPr>
        <w:t xml:space="preserve">"GDPR: </w:t>
      </w:r>
      <w:r w:rsidRPr="000B3687">
        <w:rPr>
          <w:rFonts w:cs="Arial"/>
          <w:sz w:val="20"/>
        </w:rPr>
        <w:t>the General Data Protection Regulation ((EU) 2016/679)</w:t>
      </w:r>
      <w:r>
        <w:rPr>
          <w:rFonts w:cs="Arial"/>
          <w:sz w:val="20"/>
        </w:rPr>
        <w:t>."</w:t>
      </w:r>
    </w:p>
    <w:p w:rsidRPr="000B3687" w:rsidR="00665B89" w:rsidP="00E518FE" w:rsidRDefault="00665B89" w14:paraId="6D8738FE" w14:textId="77777777">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rsidRPr="00D24607" w:rsidR="00D24607" w:rsidP="00E518FE" w:rsidRDefault="00D24607" w14:paraId="77A24C26" w14:textId="77777777">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rsidR="00665B89" w:rsidP="00E518FE" w:rsidRDefault="00665B89" w14:paraId="285052F4" w14:textId="77777777">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rsidR="00D24607" w:rsidP="00E518FE" w:rsidRDefault="00D24607" w14:paraId="2C8B2BF0" w14:textId="77777777">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rsidR="001100FD" w:rsidP="001100FD" w:rsidRDefault="001100FD" w14:paraId="72217319" w14:textId="77777777">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rsidRPr="00E518FE" w:rsidR="00665B89" w:rsidP="00E518FE" w:rsidRDefault="00665B89" w14:paraId="084968EB" w14:textId="77777777">
      <w:pPr>
        <w:pStyle w:val="afterhead2"/>
        <w:spacing w:before="240" w:line="300" w:lineRule="atLeast"/>
        <w:rPr>
          <w:rFonts w:cs="Arial"/>
          <w:sz w:val="20"/>
        </w:rPr>
      </w:pPr>
      <w:r w:rsidRPr="000B3687">
        <w:rPr>
          <w:rFonts w:cs="Arial"/>
          <w:sz w:val="20"/>
        </w:rPr>
        <w:t>“Working Day: the meaning given in Section 10 of the FOIA.”</w:t>
      </w:r>
    </w:p>
    <w:p w:rsidRPr="00732964" w:rsidR="000C6299" w:rsidP="00646656" w:rsidRDefault="003D0B73" w14:paraId="034AA2F7" w14:textId="77777777">
      <w:pPr>
        <w:pStyle w:val="SCHHeading1"/>
        <w:numPr>
          <w:ilvl w:val="0"/>
          <w:numId w:val="17"/>
        </w:numPr>
        <w:spacing w:before="240" w:line="300" w:lineRule="atLeast"/>
        <w:rPr>
          <w:rFonts w:cs="Arial"/>
          <w:sz w:val="20"/>
        </w:rPr>
      </w:pPr>
      <w:bookmarkStart w:name="a258902" w:id="30"/>
      <w:r w:rsidRPr="00732964">
        <w:rPr>
          <w:rFonts w:cs="Arial"/>
          <w:sz w:val="20"/>
        </w:rPr>
        <w:t>Clause 1.</w:t>
      </w:r>
      <w:bookmarkEnd w:id="30"/>
      <w:r w:rsidRPr="00732964" w:rsidR="000B5FEE">
        <w:rPr>
          <w:rFonts w:cs="Arial"/>
          <w:sz w:val="20"/>
        </w:rPr>
        <w:t>2</w:t>
      </w:r>
    </w:p>
    <w:p w:rsidRPr="00732964" w:rsidR="000C6299" w:rsidP="00F02741" w:rsidRDefault="003D0B73" w14:paraId="615A9BEB" w14:textId="77777777">
      <w:pPr>
        <w:pStyle w:val="SCHHeading2"/>
        <w:numPr>
          <w:ilvl w:val="0"/>
          <w:numId w:val="0"/>
        </w:numPr>
        <w:spacing w:before="240" w:line="300" w:lineRule="atLeast"/>
        <w:ind w:left="851"/>
        <w:rPr>
          <w:rFonts w:cs="Arial"/>
          <w:sz w:val="20"/>
        </w:rPr>
      </w:pPr>
      <w:r w:rsidRPr="00732964">
        <w:rPr>
          <w:rFonts w:cs="Arial"/>
          <w:sz w:val="20"/>
        </w:rPr>
        <w:t>In clause 1.</w:t>
      </w:r>
      <w:r w:rsidRPr="00732964" w:rsidR="000B5FEE">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rsidR="00D24607" w:rsidP="007D47D9" w:rsidRDefault="00D24607" w14:paraId="6C1C7D6F" w14:textId="77777777">
      <w:pPr>
        <w:pStyle w:val="SCHHeading1"/>
        <w:numPr>
          <w:ilvl w:val="0"/>
          <w:numId w:val="17"/>
        </w:numPr>
        <w:spacing w:before="240" w:line="300" w:lineRule="atLeast"/>
        <w:rPr>
          <w:rFonts w:cs="Arial"/>
          <w:sz w:val="20"/>
        </w:rPr>
      </w:pPr>
      <w:bookmarkStart w:name="a126681" w:id="31"/>
      <w:r>
        <w:rPr>
          <w:rFonts w:cs="Arial"/>
          <w:sz w:val="20"/>
        </w:rPr>
        <w:t>Clause 1.5</w:t>
      </w:r>
    </w:p>
    <w:p w:rsidRPr="00D24607" w:rsidR="00D24607" w:rsidP="00D24607" w:rsidRDefault="00D24607" w14:paraId="1C04EDDC" w14:textId="7777777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rsidR="005815D2" w:rsidP="007D47D9" w:rsidRDefault="005815D2" w14:paraId="0425BF02" w14:textId="77777777">
      <w:pPr>
        <w:pStyle w:val="SCHHeading1"/>
        <w:numPr>
          <w:ilvl w:val="0"/>
          <w:numId w:val="17"/>
        </w:numPr>
        <w:spacing w:before="240" w:line="300" w:lineRule="atLeast"/>
        <w:rPr>
          <w:rFonts w:cs="Arial"/>
          <w:sz w:val="20"/>
        </w:rPr>
      </w:pPr>
      <w:r>
        <w:rPr>
          <w:rFonts w:cs="Arial"/>
          <w:sz w:val="20"/>
        </w:rPr>
        <w:t>Clause 1.7</w:t>
      </w:r>
    </w:p>
    <w:p w:rsidRPr="005815D2" w:rsidR="005815D2" w:rsidP="005815D2" w:rsidRDefault="005815D2" w14:paraId="371D580A" w14:textId="77777777">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rsidRPr="007D47D9" w:rsidR="000C6299" w:rsidP="007D47D9" w:rsidRDefault="003D0B73" w14:paraId="7BC746D4" w14:textId="77777777">
      <w:pPr>
        <w:pStyle w:val="SCHHeading1"/>
        <w:numPr>
          <w:ilvl w:val="0"/>
          <w:numId w:val="17"/>
        </w:numPr>
        <w:spacing w:before="240" w:line="300" w:lineRule="atLeast"/>
        <w:rPr>
          <w:rFonts w:cs="Arial"/>
          <w:sz w:val="20"/>
        </w:rPr>
      </w:pPr>
      <w:r w:rsidRPr="007D47D9">
        <w:rPr>
          <w:rFonts w:cs="Arial"/>
          <w:sz w:val="20"/>
        </w:rPr>
        <w:t>Clause 1.</w:t>
      </w:r>
      <w:bookmarkEnd w:id="31"/>
      <w:r w:rsidR="00E759B3">
        <w:rPr>
          <w:rFonts w:cs="Arial"/>
          <w:sz w:val="20"/>
        </w:rPr>
        <w:t>9</w:t>
      </w:r>
    </w:p>
    <w:p w:rsidRPr="00732964" w:rsidR="000C6299" w:rsidP="00646656" w:rsidRDefault="00E759B3" w14:paraId="26F532FF" w14:textId="77777777">
      <w:pPr>
        <w:pStyle w:val="SCHHeading2"/>
        <w:numPr>
          <w:ilvl w:val="0"/>
          <w:numId w:val="0"/>
        </w:numPr>
        <w:spacing w:before="240" w:line="300" w:lineRule="atLeast"/>
        <w:ind w:left="851"/>
        <w:rPr>
          <w:rFonts w:cs="Arial"/>
          <w:sz w:val="20"/>
        </w:rPr>
      </w:pPr>
      <w:r>
        <w:rPr>
          <w:rFonts w:cs="Arial"/>
          <w:sz w:val="20"/>
        </w:rPr>
        <w:lastRenderedPageBreak/>
        <w:t>Insert a new</w:t>
      </w:r>
      <w:r w:rsidRPr="00732964" w:rsidR="003D0B73">
        <w:rPr>
          <w:rFonts w:cs="Arial"/>
          <w:sz w:val="20"/>
        </w:rPr>
        <w:t xml:space="preserve"> clause 1.</w:t>
      </w:r>
      <w:r>
        <w:rPr>
          <w:rFonts w:cs="Arial"/>
          <w:sz w:val="20"/>
        </w:rPr>
        <w:t>9</w:t>
      </w:r>
      <w:r w:rsidRPr="00732964" w:rsidR="003D0B73">
        <w:rPr>
          <w:rFonts w:cs="Arial"/>
          <w:sz w:val="20"/>
        </w:rPr>
        <w:t>:</w:t>
      </w:r>
    </w:p>
    <w:p w:rsidRPr="00732964" w:rsidR="000C6299" w:rsidP="00646656" w:rsidRDefault="00C4451B" w14:paraId="27B21D68" w14:textId="77777777">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rsidR="00D24607" w:rsidP="00646656" w:rsidRDefault="00D24607" w14:paraId="771EDE2B" w14:textId="77777777">
      <w:pPr>
        <w:pStyle w:val="SCHHeading1"/>
        <w:numPr>
          <w:ilvl w:val="0"/>
          <w:numId w:val="17"/>
        </w:numPr>
        <w:spacing w:before="240" w:line="300" w:lineRule="atLeast"/>
        <w:rPr>
          <w:rFonts w:cs="Arial"/>
          <w:sz w:val="20"/>
        </w:rPr>
      </w:pPr>
      <w:bookmarkStart w:name="a851783" w:id="32"/>
      <w:r>
        <w:rPr>
          <w:rFonts w:cs="Arial"/>
          <w:sz w:val="20"/>
        </w:rPr>
        <w:t>Clause 2.1</w:t>
      </w:r>
    </w:p>
    <w:p w:rsidRPr="00D24607" w:rsidR="00D24607" w:rsidP="00D24607" w:rsidRDefault="00D24607" w14:paraId="763E0B15" w14:textId="7777777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rsidR="008876D3" w:rsidP="00646656" w:rsidRDefault="008876D3" w14:paraId="453C2162" w14:textId="77777777">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rsidR="008876D3" w:rsidP="008876D3" w:rsidRDefault="008876D3" w14:paraId="2ED99713" w14:textId="77777777">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rsidRPr="000B3687" w:rsidR="00EA437C" w:rsidP="008876D3" w:rsidRDefault="00EA437C" w14:paraId="6C859203" w14:textId="77777777">
      <w:pPr>
        <w:pStyle w:val="SCHHeading1"/>
        <w:numPr>
          <w:ilvl w:val="0"/>
          <w:numId w:val="0"/>
        </w:numPr>
        <w:spacing w:before="240" w:line="300" w:lineRule="atLeast"/>
        <w:ind w:left="851"/>
        <w:rPr>
          <w:rFonts w:cs="Arial"/>
          <w:sz w:val="20"/>
        </w:rPr>
      </w:pPr>
      <w:r w:rsidRPr="000B3687">
        <w:rPr>
          <w:rFonts w:cs="Arial"/>
          <w:sz w:val="20"/>
        </w:rPr>
        <w:t>"</w:t>
      </w:r>
      <w:r w:rsidRPr="000B3687" w:rsidR="002F29C6">
        <w:rPr>
          <w:rFonts w:cs="Arial"/>
          <w:sz w:val="20"/>
        </w:rPr>
        <w:t>FOIA, EIR</w:t>
      </w:r>
      <w:r w:rsidR="002C3318">
        <w:rPr>
          <w:rFonts w:cs="Arial"/>
          <w:sz w:val="20"/>
        </w:rPr>
        <w:t>, Employer Policies and publicity</w:t>
      </w:r>
    </w:p>
    <w:p w:rsidRPr="000B3687" w:rsidR="009B3DBE" w:rsidP="009B3DBE" w:rsidRDefault="00EA437C" w14:paraId="5B3F5C53"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Pr="000B3687" w:rsidR="009B3DBE">
        <w:rPr>
          <w:rFonts w:cs="Arial"/>
          <w:b w:val="0"/>
          <w:sz w:val="20"/>
        </w:rPr>
        <w:t>The Contractor acknowledges that, in order to be compliant with the FOIA and the EIR, the Employer may be obliged, on request, to pr</w:t>
      </w:r>
      <w:r w:rsidRPr="000B3687" w:rsidR="00634986">
        <w:rPr>
          <w:rFonts w:cs="Arial"/>
          <w:b w:val="0"/>
          <w:sz w:val="20"/>
        </w:rPr>
        <w:t>ovide or consider the provision</w:t>
      </w:r>
      <w:r w:rsidRPr="000B3687" w:rsidR="009B3DBE">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rsidRPr="000B3687" w:rsidR="009B3DBE" w:rsidP="009B3DBE" w:rsidRDefault="009B3DBE" w14:paraId="28C5B0E6" w14:textId="77777777">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r>
      <w:r w:rsidRPr="000B3687">
        <w:rPr>
          <w:rFonts w:cs="Arial"/>
          <w:b w:val="0"/>
          <w:sz w:val="20"/>
        </w:rPr>
        <w:t>The Contractor shall:</w:t>
      </w:r>
    </w:p>
    <w:p w:rsidRPr="000B3687" w:rsidR="009B3DBE" w:rsidP="009B3DBE" w:rsidRDefault="009B3DBE" w14:paraId="43202BBD"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 </w:t>
      </w:r>
      <w:r w:rsidRPr="000B3687">
        <w:rPr>
          <w:rFonts w:cs="Arial"/>
          <w:b w:val="0"/>
          <w:sz w:val="20"/>
        </w:rPr>
        <w:tab/>
      </w:r>
      <w:r w:rsidRPr="000B3687">
        <w:rPr>
          <w:rFonts w:cs="Arial"/>
          <w:b w:val="0"/>
          <w:sz w:val="20"/>
        </w:rPr>
        <w:t>transfer any Request for Information that it or its sub-contractors receive, to the Employer as soon as practicable after receipt and in any event within 2 Working Days of receiving that Request for Information; and</w:t>
      </w:r>
    </w:p>
    <w:p w:rsidRPr="000B3687" w:rsidR="009B3DBE" w:rsidP="009B3DBE" w:rsidRDefault="009B3DBE" w14:paraId="443AD6BD"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r>
      <w:r w:rsidRPr="000B3687">
        <w:rPr>
          <w:rFonts w:cs="Arial"/>
          <w:b w:val="0"/>
          <w:sz w:val="20"/>
        </w:rPr>
        <w:t>provide the Employer with a copy of all Information in its or its sub-contractors</w:t>
      </w:r>
      <w:r w:rsidRPr="000B3687" w:rsidR="00634986">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rsidRPr="000B3687" w:rsidR="009B3DBE" w:rsidP="009B3DBE" w:rsidRDefault="009B3DBE" w14:paraId="204CEBC6" w14:textId="77777777">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r>
      <w:r w:rsidRPr="000B3687">
        <w:rPr>
          <w:rFonts w:cs="Arial"/>
          <w:b w:val="0"/>
          <w:sz w:val="20"/>
        </w:rPr>
        <w:t>The Contractor acknowledges that the Employer may, acting in accordance with the FOIA Code, be obliged under the FOIA or the EIR to disclose Information that is or may be Confidential Information:</w:t>
      </w:r>
    </w:p>
    <w:p w:rsidRPr="000B3687" w:rsidR="009B3DBE" w:rsidP="009B3DBE" w:rsidRDefault="009B3DBE" w14:paraId="41FDDFF9" w14:textId="77777777">
      <w:pPr>
        <w:pStyle w:val="SCHHeading1"/>
        <w:numPr>
          <w:ilvl w:val="0"/>
          <w:numId w:val="0"/>
        </w:numPr>
        <w:spacing w:before="240" w:line="300" w:lineRule="atLeast"/>
        <w:ind w:left="1436"/>
        <w:rPr>
          <w:rFonts w:cs="Arial"/>
          <w:b w:val="0"/>
          <w:sz w:val="20"/>
        </w:rPr>
      </w:pPr>
      <w:r w:rsidRPr="000B3687">
        <w:rPr>
          <w:rFonts w:cs="Arial"/>
          <w:b w:val="0"/>
          <w:sz w:val="20"/>
        </w:rPr>
        <w:lastRenderedPageBreak/>
        <w:t xml:space="preserve">(i) </w:t>
      </w:r>
      <w:r w:rsidRPr="000B3687">
        <w:rPr>
          <w:rFonts w:cs="Arial"/>
          <w:b w:val="0"/>
          <w:sz w:val="20"/>
        </w:rPr>
        <w:tab/>
      </w:r>
      <w:r w:rsidRPr="000B3687">
        <w:rPr>
          <w:rFonts w:cs="Arial"/>
          <w:b w:val="0"/>
          <w:sz w:val="20"/>
        </w:rPr>
        <w:t>in certain circumstances without consulting the Contractor, or</w:t>
      </w:r>
    </w:p>
    <w:p w:rsidRPr="000B3687" w:rsidR="009B3DBE" w:rsidP="009B3DBE" w:rsidRDefault="009B3DBE" w14:paraId="43863384" w14:textId="77777777">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r>
      <w:r w:rsidRPr="000B3687">
        <w:rPr>
          <w:rFonts w:cs="Arial"/>
          <w:b w:val="0"/>
          <w:sz w:val="20"/>
        </w:rPr>
        <w:t>following consultation with the Contractor and having taken the Contractor's views into account;</w:t>
      </w:r>
    </w:p>
    <w:p w:rsidRPr="000B3687" w:rsidR="009B3DBE" w:rsidP="009B3DBE" w:rsidRDefault="009B3DBE" w14:paraId="0E73238D" w14:textId="77777777">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rsidRPr="000B3687" w:rsidR="009B3DBE" w:rsidP="009B3DBE" w:rsidRDefault="009B3DBE" w14:paraId="72278E78"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r>
      <w:r w:rsidRPr="000B3687">
        <w:rPr>
          <w:rFonts w:cs="Arial"/>
          <w:b w:val="0"/>
          <w:sz w:val="20"/>
        </w:rPr>
        <w:t>Subject to the Employer complying with its obligations under this clause 2.1A, the Employer shall not be liable for any loss, damage, harm or other detriment suffered by the Contractor or any sub-contractor arising from the disclosure of any Information whether or not such Information is Confidential Information falling with the scope of the FOIA or EIR.</w:t>
      </w:r>
    </w:p>
    <w:p w:rsidRPr="000B3687" w:rsidR="009B3DBE" w:rsidP="009B3DBE" w:rsidRDefault="009B3DBE" w14:paraId="72917EE9"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r>
      <w:r w:rsidRPr="000B3687">
        <w:rPr>
          <w:rFonts w:cs="Arial"/>
          <w:b w:val="0"/>
          <w:sz w:val="20"/>
        </w:rPr>
        <w:t xml:space="preserve">The Contractor shall indemnify the Employer against all claims, demands, actions, costs proceedings and liabilities that the Employer incurs due to the Contractor’s or any sub-contractor's breach of this clause 2.1A. </w:t>
      </w:r>
    </w:p>
    <w:p w:rsidRPr="000B3687" w:rsidR="009B3DBE" w:rsidP="009B3DBE" w:rsidRDefault="009B3DBE" w14:paraId="52BEB172"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r>
      <w:r w:rsidRPr="000B3687">
        <w:rPr>
          <w:rFonts w:cs="Arial"/>
          <w:b w:val="0"/>
          <w:sz w:val="20"/>
        </w:rPr>
        <w:t>The Contractor shall ensure that the terms of any sub-contract which it enters into with a sub-contractor replicate the provisions of this clause 2.1A such that the Employer has the same rights against a sub-contractor as it does against the Contractor under this clause 2.1A.</w:t>
      </w:r>
    </w:p>
    <w:p w:rsidRPr="000B3687" w:rsidR="002D6698" w:rsidP="009B3DBE" w:rsidRDefault="002D6698" w14:paraId="78AA458B"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r>
      <w:r w:rsidRPr="000B3687">
        <w:rPr>
          <w:rFonts w:cs="Arial"/>
          <w:b w:val="0"/>
          <w:sz w:val="20"/>
        </w:rPr>
        <w:t xml:space="preserve">The provisions of clauses 2.1A.1 to 2.1A.6 (inclusive) are without prejudice to paragraph 7 (Transparency) of Schedule 3 </w:t>
      </w:r>
      <w:r w:rsidRPr="000B3687" w:rsidR="00634986">
        <w:rPr>
          <w:rFonts w:cs="Arial"/>
          <w:b w:val="0"/>
          <w:sz w:val="20"/>
        </w:rPr>
        <w:t xml:space="preserve">(Supplemental Provisions) </w:t>
      </w:r>
      <w:r w:rsidRPr="000B3687">
        <w:rPr>
          <w:rFonts w:cs="Arial"/>
          <w:b w:val="0"/>
          <w:sz w:val="20"/>
        </w:rPr>
        <w:t>to the JCT Conditions.</w:t>
      </w:r>
    </w:p>
    <w:p w:rsidRPr="000B3687" w:rsidR="009B3DBE" w:rsidP="009B3DBE" w:rsidRDefault="009B3DBE" w14:paraId="373ACB40" w14:textId="77777777">
      <w:pPr>
        <w:pStyle w:val="SCHHeading1"/>
        <w:numPr>
          <w:ilvl w:val="0"/>
          <w:numId w:val="0"/>
        </w:numPr>
        <w:spacing w:before="240" w:line="300" w:lineRule="atLeast"/>
        <w:ind w:left="851"/>
        <w:rPr>
          <w:rFonts w:cs="Arial"/>
          <w:b w:val="0"/>
          <w:sz w:val="20"/>
        </w:rPr>
      </w:pPr>
      <w:r w:rsidRPr="000B3687">
        <w:rPr>
          <w:rFonts w:cs="Arial"/>
          <w:b w:val="0"/>
          <w:sz w:val="20"/>
        </w:rPr>
        <w:t>.</w:t>
      </w:r>
      <w:r w:rsidRPr="000B3687" w:rsidR="002D6698">
        <w:rPr>
          <w:rFonts w:cs="Arial"/>
          <w:b w:val="0"/>
          <w:sz w:val="20"/>
        </w:rPr>
        <w:t>8</w:t>
      </w:r>
      <w:r w:rsidRPr="000B3687">
        <w:rPr>
          <w:rFonts w:cs="Arial"/>
          <w:b w:val="0"/>
          <w:sz w:val="20"/>
        </w:rPr>
        <w:tab/>
      </w:r>
      <w:r w:rsidRPr="000B3687">
        <w:rPr>
          <w:rFonts w:cs="Arial"/>
          <w:b w:val="0"/>
          <w:sz w:val="20"/>
        </w:rPr>
        <w:t xml:space="preserve">The Contractor shall comply with all Equalities Legislation. </w:t>
      </w:r>
    </w:p>
    <w:p w:rsidR="002C3318" w:rsidP="009B3DBE" w:rsidRDefault="009B3DBE" w14:paraId="65942380" w14:textId="77777777">
      <w:pPr>
        <w:pStyle w:val="SCHHeading1"/>
        <w:numPr>
          <w:ilvl w:val="0"/>
          <w:numId w:val="0"/>
        </w:numPr>
        <w:spacing w:before="240" w:line="300" w:lineRule="atLeast"/>
        <w:ind w:left="1436" w:hanging="585"/>
        <w:rPr>
          <w:rFonts w:cs="Arial"/>
          <w:b w:val="0"/>
          <w:sz w:val="20"/>
        </w:rPr>
      </w:pPr>
      <w:r w:rsidRPr="000B3687">
        <w:rPr>
          <w:rFonts w:cs="Arial"/>
          <w:b w:val="0"/>
          <w:sz w:val="20"/>
        </w:rPr>
        <w:t>.</w:t>
      </w:r>
      <w:r w:rsidRPr="000B3687" w:rsidR="002D6698">
        <w:rPr>
          <w:rFonts w:cs="Arial"/>
          <w:b w:val="0"/>
          <w:sz w:val="20"/>
        </w:rPr>
        <w:t>9</w:t>
      </w:r>
      <w:r w:rsidRPr="000B3687">
        <w:rPr>
          <w:rFonts w:cs="Arial"/>
          <w:b w:val="0"/>
          <w:sz w:val="20"/>
        </w:rPr>
        <w:tab/>
      </w:r>
      <w:r w:rsidRPr="000B3687">
        <w:rPr>
          <w:rFonts w:cs="Arial"/>
          <w:b w:val="0"/>
          <w:sz w:val="20"/>
        </w:rPr>
        <w:t>The Contractor shall comply with the Employer’s Policies</w:t>
      </w:r>
      <w:r w:rsidRPr="000B3687" w:rsidR="00755895">
        <w:rPr>
          <w:rFonts w:cs="Arial"/>
          <w:b w:val="0"/>
          <w:sz w:val="20"/>
        </w:rPr>
        <w:t xml:space="preserve"> (if any)</w:t>
      </w:r>
      <w:r w:rsidRPr="000B3687">
        <w:rPr>
          <w:rFonts w:cs="Arial"/>
          <w:b w:val="0"/>
          <w:sz w:val="20"/>
        </w:rPr>
        <w:t>.</w:t>
      </w:r>
    </w:p>
    <w:p w:rsidR="00EA437C" w:rsidP="009B3DBE" w:rsidRDefault="002C3318" w14:paraId="7F22C9C0" w14:textId="77777777">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Pr="000B3687" w:rsidR="009B3DBE">
        <w:rPr>
          <w:rFonts w:cs="Arial"/>
          <w:b w:val="0"/>
          <w:sz w:val="20"/>
        </w:rPr>
        <w:t>"</w:t>
      </w:r>
    </w:p>
    <w:p w:rsidRPr="007D47D9" w:rsidR="00831103" w:rsidP="009B3DBE" w:rsidRDefault="00831103" w14:paraId="74A2CC4C" w14:textId="77777777">
      <w:pPr>
        <w:pStyle w:val="SCHHeading1"/>
        <w:numPr>
          <w:ilvl w:val="0"/>
          <w:numId w:val="0"/>
        </w:numPr>
        <w:spacing w:before="240" w:line="300" w:lineRule="atLeast"/>
        <w:ind w:left="1436" w:hanging="585"/>
        <w:rPr>
          <w:rFonts w:cs="Arial"/>
          <w:b w:val="0"/>
          <w:sz w:val="20"/>
        </w:rPr>
      </w:pPr>
    </w:p>
    <w:p w:rsidR="007C2088" w:rsidP="00742EB3" w:rsidRDefault="007C2088" w14:paraId="24848210" w14:textId="77777777">
      <w:pPr>
        <w:pStyle w:val="SCHHeading1"/>
        <w:numPr>
          <w:ilvl w:val="0"/>
          <w:numId w:val="17"/>
        </w:numPr>
        <w:spacing w:before="240" w:line="300" w:lineRule="atLeast"/>
        <w:rPr>
          <w:rFonts w:cs="Arial"/>
          <w:sz w:val="20"/>
        </w:rPr>
      </w:pPr>
      <w:r>
        <w:rPr>
          <w:rFonts w:cs="Arial"/>
          <w:sz w:val="20"/>
        </w:rPr>
        <w:t>Clause 2.1B</w:t>
      </w:r>
    </w:p>
    <w:p w:rsidRPr="000B3687" w:rsidR="007C2088" w:rsidP="007C2088" w:rsidRDefault="007C2088" w14:paraId="0A7E5C6F" w14:textId="77777777">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rsidRPr="000B3687" w:rsidR="007C2088" w:rsidP="007C2088" w:rsidRDefault="007C2088" w14:paraId="2CACBFC7" w14:textId="77777777">
      <w:pPr>
        <w:pStyle w:val="SCHHeading1"/>
        <w:numPr>
          <w:ilvl w:val="0"/>
          <w:numId w:val="0"/>
        </w:numPr>
        <w:spacing w:before="240" w:line="300" w:lineRule="atLeast"/>
        <w:ind w:left="851"/>
        <w:rPr>
          <w:rFonts w:cs="Arial"/>
          <w:b w:val="0"/>
          <w:sz w:val="20"/>
        </w:rPr>
      </w:pPr>
      <w:r w:rsidRPr="000B3687">
        <w:rPr>
          <w:rFonts w:cs="Arial"/>
          <w:b w:val="0"/>
          <w:sz w:val="20"/>
        </w:rPr>
        <w:t>"</w:t>
      </w:r>
      <w:r w:rsidRPr="000B3687">
        <w:rPr>
          <w:rFonts w:cs="Arial"/>
          <w:sz w:val="20"/>
        </w:rPr>
        <w:t>Data Protection</w:t>
      </w:r>
    </w:p>
    <w:p w:rsidRPr="000B3687" w:rsidR="000B3687" w:rsidP="000B3687" w:rsidRDefault="000B3687" w14:paraId="7A460AA2" w14:textId="77777777">
      <w:pPr>
        <w:pStyle w:val="SCHHeading1"/>
        <w:numPr>
          <w:ilvl w:val="0"/>
          <w:numId w:val="0"/>
        </w:numPr>
        <w:spacing w:before="240" w:line="300" w:lineRule="atLeast"/>
        <w:ind w:left="1436" w:hanging="585"/>
        <w:rPr>
          <w:rFonts w:cs="Arial"/>
          <w:b w:val="0"/>
          <w:sz w:val="20"/>
        </w:rPr>
      </w:pPr>
      <w:bookmarkStart w:name="a470099" w:id="33"/>
      <w:r>
        <w:rPr>
          <w:rFonts w:cs="Arial"/>
          <w:b w:val="0"/>
          <w:sz w:val="20"/>
        </w:rPr>
        <w:lastRenderedPageBreak/>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remove or replace, a party's obligations under the Data Protection Legislation.</w:t>
      </w:r>
      <w:bookmarkEnd w:id="33"/>
    </w:p>
    <w:p w:rsidRPr="000B3687" w:rsidR="000B3687" w:rsidP="000B3687" w:rsidRDefault="000B3687" w14:paraId="6C12E4C8" w14:textId="77777777">
      <w:pPr>
        <w:pStyle w:val="SCHHeading1"/>
        <w:numPr>
          <w:ilvl w:val="0"/>
          <w:numId w:val="0"/>
        </w:numPr>
        <w:spacing w:before="240" w:line="300" w:lineRule="atLeast"/>
        <w:ind w:left="1436" w:hanging="585"/>
        <w:rPr>
          <w:rFonts w:cs="Arial"/>
          <w:b w:val="0"/>
          <w:sz w:val="20"/>
        </w:rPr>
      </w:pPr>
      <w:bookmarkStart w:name="a963735" w:id="34"/>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controller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rsidRPr="000B3687" w:rsidR="000B3687" w:rsidP="000B3687" w:rsidRDefault="000B3687" w14:paraId="2BDFB748" w14:textId="77777777">
      <w:pPr>
        <w:pStyle w:val="SCHHeading1"/>
        <w:numPr>
          <w:ilvl w:val="0"/>
          <w:numId w:val="0"/>
        </w:numPr>
        <w:spacing w:before="240" w:line="300" w:lineRule="atLeast"/>
        <w:ind w:left="1436" w:hanging="585"/>
        <w:rPr>
          <w:rFonts w:cs="Arial"/>
          <w:b w:val="0"/>
          <w:sz w:val="20"/>
        </w:rPr>
      </w:pPr>
      <w:bookmarkStart w:name="a994659" w:id="35"/>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rsidRPr="000B3687" w:rsidR="000B3687" w:rsidP="000B3687" w:rsidRDefault="000B3687" w14:paraId="40870AEA" w14:textId="77777777">
      <w:pPr>
        <w:pStyle w:val="SCHHeading1"/>
        <w:numPr>
          <w:ilvl w:val="0"/>
          <w:numId w:val="0"/>
        </w:numPr>
        <w:spacing w:before="240" w:line="300" w:lineRule="atLeast"/>
        <w:ind w:left="1436" w:hanging="585"/>
        <w:rPr>
          <w:rFonts w:cs="Arial"/>
          <w:b w:val="0"/>
          <w:sz w:val="20"/>
        </w:rPr>
      </w:pPr>
      <w:bookmarkStart w:name="a820833" w:id="36"/>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rsidRPr="000B3687" w:rsidR="000B3687" w:rsidP="000B3687" w:rsidRDefault="000B3687" w14:paraId="17BA90F8" w14:textId="77777777">
      <w:pPr>
        <w:pStyle w:val="SCHHeading1"/>
        <w:numPr>
          <w:ilvl w:val="0"/>
          <w:numId w:val="0"/>
        </w:numPr>
        <w:spacing w:before="240" w:line="300" w:lineRule="atLeast"/>
        <w:ind w:left="2156" w:hanging="720"/>
        <w:rPr>
          <w:rFonts w:cs="Arial"/>
          <w:b w:val="0"/>
          <w:sz w:val="20"/>
        </w:rPr>
      </w:pPr>
      <w:bookmarkStart w:name="a684078" w:id="37"/>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r>
        <w:rPr>
          <w:rFonts w:cs="Arial"/>
          <w:b w:val="0"/>
          <w:sz w:val="20"/>
        </w:rPr>
        <w:t>Employer</w:t>
      </w:r>
      <w:r w:rsidRPr="000B3687">
        <w:rPr>
          <w:rFonts w:cs="Arial"/>
          <w:b w:val="0"/>
          <w:sz w:val="20"/>
        </w:rPr>
        <w:t>;</w:t>
      </w:r>
      <w:bookmarkEnd w:id="37"/>
    </w:p>
    <w:p w:rsidRPr="000B3687" w:rsidR="000B3687" w:rsidP="000B3687" w:rsidRDefault="000B3687" w14:paraId="6B584B63" w14:textId="77777777">
      <w:pPr>
        <w:pStyle w:val="SCHHeading1"/>
        <w:numPr>
          <w:ilvl w:val="0"/>
          <w:numId w:val="0"/>
        </w:numPr>
        <w:spacing w:before="240" w:line="300" w:lineRule="atLeast"/>
        <w:ind w:left="2156" w:hanging="720"/>
        <w:rPr>
          <w:rFonts w:cs="Arial"/>
          <w:b w:val="0"/>
          <w:sz w:val="20"/>
        </w:rPr>
      </w:pPr>
      <w:bookmarkStart w:name="a798515" w:id="38"/>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rsidRPr="000B3687" w:rsidR="000B3687" w:rsidP="000B3687" w:rsidRDefault="000B3687" w14:paraId="3551183D" w14:textId="77777777">
      <w:pPr>
        <w:pStyle w:val="SCHHeading1"/>
        <w:numPr>
          <w:ilvl w:val="0"/>
          <w:numId w:val="0"/>
        </w:numPr>
        <w:spacing w:before="240" w:line="300" w:lineRule="atLeast"/>
        <w:ind w:left="2156" w:hanging="720"/>
        <w:rPr>
          <w:rFonts w:cs="Arial"/>
          <w:b w:val="0"/>
          <w:sz w:val="20"/>
        </w:rPr>
      </w:pPr>
      <w:bookmarkStart w:name="a289003" w:id="39"/>
      <w:r>
        <w:rPr>
          <w:rFonts w:cs="Arial"/>
          <w:b w:val="0"/>
          <w:sz w:val="20"/>
        </w:rPr>
        <w:t>.3</w:t>
      </w:r>
      <w:r>
        <w:rPr>
          <w:rFonts w:cs="Arial"/>
          <w:b w:val="0"/>
          <w:sz w:val="20"/>
        </w:rPr>
        <w:tab/>
      </w:r>
      <w:r w:rsidRPr="000B3687">
        <w:rPr>
          <w:rFonts w:cs="Arial"/>
          <w:b w:val="0"/>
          <w:sz w:val="20"/>
        </w:rPr>
        <w:t>ensure that all personnel who have access to and/or process Personal Data are obliged to keep the Personal Data confidential; and</w:t>
      </w:r>
      <w:bookmarkEnd w:id="39"/>
    </w:p>
    <w:p w:rsidRPr="000B3687" w:rsidR="000B3687" w:rsidP="000B3687" w:rsidRDefault="000B3687" w14:paraId="031BBEFF" w14:textId="77777777">
      <w:pPr>
        <w:pStyle w:val="SCHHeading1"/>
        <w:numPr>
          <w:ilvl w:val="0"/>
          <w:numId w:val="0"/>
        </w:numPr>
        <w:spacing w:before="240" w:line="300" w:lineRule="atLeast"/>
        <w:ind w:left="2156" w:hanging="720"/>
        <w:rPr>
          <w:rFonts w:cs="Arial"/>
          <w:b w:val="0"/>
          <w:sz w:val="20"/>
        </w:rPr>
      </w:pPr>
      <w:bookmarkStart w:name="a833115" w:id="40"/>
      <w:r>
        <w:rPr>
          <w:rFonts w:cs="Arial"/>
          <w:b w:val="0"/>
          <w:sz w:val="20"/>
        </w:rPr>
        <w:lastRenderedPageBreak/>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rsidRPr="000B3687" w:rsidR="000B3687" w:rsidP="000B3687" w:rsidRDefault="000B3687" w14:paraId="5A7AE027" w14:textId="77777777">
      <w:pPr>
        <w:pStyle w:val="SCHHeading1"/>
        <w:numPr>
          <w:ilvl w:val="0"/>
          <w:numId w:val="0"/>
        </w:numPr>
        <w:spacing w:before="240" w:line="300" w:lineRule="atLeast"/>
        <w:ind w:left="2876" w:hanging="720"/>
        <w:rPr>
          <w:rFonts w:cs="Arial"/>
          <w:b w:val="0"/>
          <w:sz w:val="20"/>
        </w:rPr>
      </w:pPr>
      <w:bookmarkStart w:name="a762341" w:id="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transfer;</w:t>
      </w:r>
      <w:bookmarkEnd w:id="41"/>
    </w:p>
    <w:p w:rsidRPr="000B3687" w:rsidR="000B3687" w:rsidP="000B3687" w:rsidRDefault="000B3687" w14:paraId="36F615C2" w14:textId="77777777">
      <w:pPr>
        <w:pStyle w:val="SCHHeading1"/>
        <w:numPr>
          <w:ilvl w:val="0"/>
          <w:numId w:val="0"/>
        </w:numPr>
        <w:spacing w:before="240" w:line="300" w:lineRule="atLeast"/>
        <w:ind w:left="2152" w:firstLine="4"/>
        <w:rPr>
          <w:rFonts w:cs="Arial"/>
          <w:b w:val="0"/>
          <w:sz w:val="20"/>
        </w:rPr>
      </w:pPr>
      <w:bookmarkStart w:name="a966763" w:id="42"/>
      <w:r>
        <w:rPr>
          <w:rFonts w:cs="Arial"/>
          <w:b w:val="0"/>
          <w:sz w:val="20"/>
        </w:rPr>
        <w:t>.2</w:t>
      </w:r>
      <w:r>
        <w:rPr>
          <w:rFonts w:cs="Arial"/>
          <w:b w:val="0"/>
          <w:sz w:val="20"/>
        </w:rPr>
        <w:tab/>
      </w:r>
      <w:r w:rsidRPr="000B3687">
        <w:rPr>
          <w:rFonts w:cs="Arial"/>
          <w:b w:val="0"/>
          <w:sz w:val="20"/>
        </w:rPr>
        <w:t>the data subject has enforceable rights and effective legal remedies;</w:t>
      </w:r>
      <w:bookmarkEnd w:id="42"/>
    </w:p>
    <w:p w:rsidRPr="000B3687" w:rsidR="000B3687" w:rsidP="000B3687" w:rsidRDefault="000B3687" w14:paraId="19AD78F0" w14:textId="77777777">
      <w:pPr>
        <w:pStyle w:val="SCHHeading1"/>
        <w:numPr>
          <w:ilvl w:val="0"/>
          <w:numId w:val="0"/>
        </w:numPr>
        <w:spacing w:before="240" w:line="300" w:lineRule="atLeast"/>
        <w:ind w:left="2880" w:hanging="728"/>
        <w:rPr>
          <w:rFonts w:cs="Arial"/>
          <w:b w:val="0"/>
          <w:sz w:val="20"/>
        </w:rPr>
      </w:pPr>
      <w:bookmarkStart w:name="a864628" w:id="43"/>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rsidRPr="000B3687" w:rsidR="000B3687" w:rsidP="000B3687" w:rsidRDefault="000B3687" w14:paraId="2F055147" w14:textId="77777777">
      <w:pPr>
        <w:pStyle w:val="SCHHeading1"/>
        <w:numPr>
          <w:ilvl w:val="0"/>
          <w:numId w:val="0"/>
        </w:numPr>
        <w:spacing w:before="240" w:line="300" w:lineRule="atLeast"/>
        <w:ind w:left="2880" w:hanging="728"/>
        <w:rPr>
          <w:rFonts w:cs="Arial"/>
          <w:b w:val="0"/>
          <w:sz w:val="20"/>
        </w:rPr>
      </w:pPr>
      <w:bookmarkStart w:name="a865345" w:id="44"/>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Data;</w:t>
      </w:r>
      <w:bookmarkEnd w:id="44"/>
    </w:p>
    <w:p w:rsidRPr="000B3687" w:rsidR="000B3687" w:rsidP="000B3687" w:rsidRDefault="000B3687" w14:paraId="7A0BCC35" w14:textId="77777777">
      <w:pPr>
        <w:pStyle w:val="SCHHeading1"/>
        <w:numPr>
          <w:ilvl w:val="0"/>
          <w:numId w:val="0"/>
        </w:numPr>
        <w:spacing w:before="240" w:line="300" w:lineRule="atLeast"/>
        <w:ind w:left="2152" w:hanging="716"/>
        <w:rPr>
          <w:rFonts w:cs="Arial"/>
          <w:b w:val="0"/>
          <w:sz w:val="20"/>
        </w:rPr>
      </w:pPr>
      <w:bookmarkStart w:name="a981204" w:id="45"/>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45"/>
    </w:p>
    <w:p w:rsidRPr="000B3687" w:rsidR="000B3687" w:rsidP="000B3687" w:rsidRDefault="000B3687" w14:paraId="31A60F08" w14:textId="77777777">
      <w:pPr>
        <w:pStyle w:val="SCHHeading1"/>
        <w:numPr>
          <w:ilvl w:val="0"/>
          <w:numId w:val="0"/>
        </w:numPr>
        <w:spacing w:before="240" w:line="300" w:lineRule="atLeast"/>
        <w:ind w:left="2152" w:hanging="716"/>
        <w:rPr>
          <w:rFonts w:cs="Arial"/>
          <w:b w:val="0"/>
          <w:sz w:val="20"/>
        </w:rPr>
      </w:pPr>
      <w:bookmarkStart w:name="a280696" w:id="4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breach;</w:t>
      </w:r>
      <w:bookmarkEnd w:id="46"/>
    </w:p>
    <w:p w:rsidRPr="000B3687" w:rsidR="000B3687" w:rsidP="000B3687" w:rsidRDefault="000B3687" w14:paraId="4A9B7076" w14:textId="77777777">
      <w:pPr>
        <w:pStyle w:val="SCHHeading1"/>
        <w:numPr>
          <w:ilvl w:val="0"/>
          <w:numId w:val="0"/>
        </w:numPr>
        <w:spacing w:before="240" w:line="300" w:lineRule="atLeast"/>
        <w:ind w:left="2152" w:hanging="716"/>
        <w:rPr>
          <w:rFonts w:cs="Arial"/>
          <w:b w:val="0"/>
          <w:sz w:val="20"/>
        </w:rPr>
      </w:pPr>
      <w:bookmarkStart w:name="a567101" w:id="47"/>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rsidRPr="000B3687" w:rsidR="000B3687" w:rsidP="000B3687" w:rsidRDefault="000B3687" w14:paraId="48362E71" w14:textId="77777777">
      <w:pPr>
        <w:pStyle w:val="SCHHeading1"/>
        <w:numPr>
          <w:ilvl w:val="0"/>
          <w:numId w:val="0"/>
        </w:numPr>
        <w:spacing w:before="240" w:line="300" w:lineRule="atLeast"/>
        <w:ind w:left="2152" w:hanging="716"/>
        <w:rPr>
          <w:rFonts w:cs="Arial"/>
          <w:b w:val="0"/>
          <w:sz w:val="20"/>
        </w:rPr>
      </w:pPr>
      <w:bookmarkStart w:name="a479167" w:id="48"/>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rsidRPr="000B3687" w:rsidR="000B3687" w:rsidP="000B3687" w:rsidRDefault="000B3687" w14:paraId="61A07B24" w14:textId="77777777">
      <w:pPr>
        <w:pStyle w:val="SCHHeading1"/>
        <w:numPr>
          <w:ilvl w:val="0"/>
          <w:numId w:val="0"/>
        </w:numPr>
        <w:spacing w:before="240" w:line="300" w:lineRule="atLeast"/>
        <w:ind w:left="1436" w:hanging="585"/>
        <w:rPr>
          <w:rFonts w:cs="Arial"/>
          <w:b w:val="0"/>
          <w:sz w:val="20"/>
        </w:rPr>
      </w:pPr>
      <w:bookmarkStart w:name="a422117" w:id="49"/>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appointing any third party processor of Per</w:t>
      </w:r>
      <w:r>
        <w:rPr>
          <w:rFonts w:cs="Arial"/>
          <w:b w:val="0"/>
          <w:sz w:val="20"/>
        </w:rPr>
        <w:t>sonal Data under this Contract</w:t>
      </w:r>
      <w:r w:rsidRPr="000B3687">
        <w:rPr>
          <w:rFonts w:cs="Arial"/>
          <w:b w:val="0"/>
          <w:sz w:val="20"/>
        </w:rPr>
        <w:t>.</w:t>
      </w:r>
      <w:bookmarkEnd w:id="49"/>
    </w:p>
    <w:p w:rsidRPr="000B3687" w:rsidR="000B3687" w:rsidP="000B3687" w:rsidRDefault="000B3687" w14:paraId="64A108F7" w14:textId="77777777">
      <w:pPr>
        <w:pStyle w:val="SCHHeading1"/>
        <w:numPr>
          <w:ilvl w:val="0"/>
          <w:numId w:val="0"/>
        </w:numPr>
        <w:spacing w:before="240" w:line="300" w:lineRule="atLeast"/>
        <w:ind w:left="1436" w:hanging="585"/>
        <w:rPr>
          <w:rFonts w:cs="Arial"/>
          <w:b w:val="0"/>
          <w:sz w:val="20"/>
        </w:rPr>
      </w:pPr>
      <w:bookmarkStart w:name="a467012" w:id="50"/>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rsidR="00D24607" w:rsidP="00742EB3" w:rsidRDefault="00D24607" w14:paraId="10E1D35C" w14:textId="77777777">
      <w:pPr>
        <w:pStyle w:val="SCHHeading1"/>
        <w:numPr>
          <w:ilvl w:val="0"/>
          <w:numId w:val="17"/>
        </w:numPr>
        <w:spacing w:before="240" w:line="300" w:lineRule="atLeast"/>
        <w:rPr>
          <w:rFonts w:cs="Arial"/>
          <w:sz w:val="20"/>
        </w:rPr>
      </w:pPr>
      <w:r>
        <w:rPr>
          <w:rFonts w:cs="Arial"/>
          <w:sz w:val="20"/>
        </w:rPr>
        <w:t>Clause 2.1C</w:t>
      </w:r>
    </w:p>
    <w:p w:rsidR="00D24607" w:rsidP="00D24607" w:rsidRDefault="00D24607" w14:paraId="42762BEA" w14:textId="77777777">
      <w:pPr>
        <w:pStyle w:val="SCHHeading1"/>
        <w:numPr>
          <w:ilvl w:val="0"/>
          <w:numId w:val="0"/>
        </w:numPr>
        <w:spacing w:before="240" w:line="300" w:lineRule="atLeast"/>
        <w:ind w:left="851"/>
        <w:rPr>
          <w:rFonts w:cs="Arial"/>
          <w:b w:val="0"/>
          <w:sz w:val="20"/>
        </w:rPr>
      </w:pPr>
      <w:r>
        <w:rPr>
          <w:rFonts w:cs="Arial"/>
          <w:b w:val="0"/>
          <w:sz w:val="20"/>
        </w:rPr>
        <w:lastRenderedPageBreak/>
        <w:t>Insert new clause 2.1C:</w:t>
      </w:r>
    </w:p>
    <w:p w:rsidR="00D24607" w:rsidP="00D24607" w:rsidRDefault="00D24607" w14:paraId="4A7F9263" w14:textId="7777777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rsidRPr="00E93089" w:rsidR="00E93089" w:rsidP="00D24607" w:rsidRDefault="002E27FC" w14:paraId="1B1FCCC3" w14:textId="77777777">
      <w:pPr>
        <w:pStyle w:val="SCHHeading1"/>
        <w:numPr>
          <w:ilvl w:val="0"/>
          <w:numId w:val="0"/>
        </w:numPr>
        <w:spacing w:before="240" w:line="300" w:lineRule="atLeast"/>
        <w:ind w:left="851"/>
        <w:rPr>
          <w:rFonts w:cs="Arial"/>
          <w:sz w:val="18"/>
        </w:rPr>
      </w:pPr>
      <w:r w:rsidRPr="002E27FC">
        <w:rPr>
          <w:rFonts w:cs="Arial"/>
          <w:sz w:val="18"/>
        </w:rPr>
        <w:t xml:space="preserve"> </w:t>
      </w:r>
      <w:r w:rsidRPr="002E27FC" w:rsidR="00831103">
        <w:rPr>
          <w:rFonts w:cs="Arial"/>
          <w:sz w:val="18"/>
        </w:rPr>
        <w:t xml:space="preserve">Additional Risk </w:t>
      </w:r>
      <w:r w:rsidRPr="002E27FC" w:rsidR="00E93089">
        <w:rPr>
          <w:rFonts w:cs="Arial"/>
          <w:sz w:val="18"/>
        </w:rPr>
        <w:t xml:space="preserve">Option </w:t>
      </w:r>
      <w:r w:rsidRPr="002E27FC">
        <w:rPr>
          <w:rFonts w:cs="Arial"/>
          <w:sz w:val="18"/>
        </w:rPr>
        <w:t xml:space="preserve">2: </w:t>
      </w:r>
    </w:p>
    <w:p w:rsidRPr="00D24607" w:rsidR="008E1C8B" w:rsidP="00D24607" w:rsidRDefault="008E1C8B" w14:paraId="2DFF24CA" w14:textId="7777777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Pr="00D24607" w:rsidR="00E93089">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rsidRPr="00D24607" w:rsidR="00D24607" w:rsidP="002E27FC" w:rsidRDefault="00D24607" w14:paraId="30332BF5" w14:textId="77777777">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rsidR="00742EB3" w:rsidP="00742EB3" w:rsidRDefault="00DA2F3A" w14:paraId="362A0FED" w14:textId="77777777">
      <w:pPr>
        <w:pStyle w:val="SCHHeading1"/>
        <w:numPr>
          <w:ilvl w:val="0"/>
          <w:numId w:val="17"/>
        </w:numPr>
        <w:spacing w:before="240" w:line="300" w:lineRule="atLeast"/>
        <w:rPr>
          <w:rFonts w:cs="Arial"/>
          <w:sz w:val="20"/>
        </w:rPr>
      </w:pPr>
      <w:r>
        <w:rPr>
          <w:rFonts w:cs="Arial"/>
          <w:sz w:val="20"/>
        </w:rPr>
        <w:t>Clause 2.4</w:t>
      </w:r>
    </w:p>
    <w:p w:rsidR="00DA2F3A" w:rsidP="00DA2F3A" w:rsidRDefault="00DA2F3A" w14:paraId="06B1BA3D" w14:textId="77777777">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rsidR="00DA2F3A" w:rsidP="00B42F18" w:rsidRDefault="00DA2F3A" w14:paraId="6B42600B" w14:textId="77777777">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r>
      <w:r w:rsidR="00A60C1B">
        <w:rPr>
          <w:rFonts w:cs="Arial"/>
          <w:sz w:val="20"/>
        </w:rPr>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rsidR="00B42F18" w:rsidP="00B42F18" w:rsidRDefault="00B42F18" w14:paraId="6C6B7470" w14:textId="77777777">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r>
      <w:r>
        <w:rPr>
          <w:rFonts w:cs="Arial"/>
          <w:sz w:val="20"/>
        </w:rPr>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shall be corrected by the Contractor at his own expense after the Architect / Contract Administrator has approved the manner in which the Contractor proposes to deal with the inconsistency."</w:t>
      </w:r>
    </w:p>
    <w:p w:rsidR="006107B7" w:rsidP="00646656" w:rsidRDefault="006107B7" w14:paraId="715EE2FF" w14:textId="77777777">
      <w:pPr>
        <w:pStyle w:val="SCHHeading1"/>
        <w:numPr>
          <w:ilvl w:val="0"/>
          <w:numId w:val="17"/>
        </w:numPr>
        <w:spacing w:before="240" w:line="300" w:lineRule="atLeast"/>
        <w:rPr>
          <w:rFonts w:cs="Arial"/>
          <w:sz w:val="20"/>
        </w:rPr>
      </w:pPr>
      <w:r>
        <w:rPr>
          <w:rFonts w:cs="Arial"/>
          <w:sz w:val="20"/>
        </w:rPr>
        <w:t>Clause 2.7</w:t>
      </w:r>
    </w:p>
    <w:p w:rsidR="006107B7" w:rsidP="006107B7" w:rsidRDefault="006107B7" w14:paraId="603749A5" w14:textId="7777777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rsidRPr="006107B7" w:rsidR="006107B7" w:rsidP="006107B7" w:rsidRDefault="006107B7" w14:paraId="44112645" w14:textId="77777777">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 xml:space="preserve">The Contractor shall not be entitled to any extension of time in respect of any delay attributable to any act, breach of contract, negligence, omission or default by the Contractor </w:t>
      </w:r>
      <w:r w:rsidRPr="006107B7">
        <w:rPr>
          <w:rFonts w:cs="Arial"/>
          <w:b w:val="0"/>
          <w:sz w:val="20"/>
        </w:rPr>
        <w:lastRenderedPageBreak/>
        <w:t>or any agent, employee or other person engaged by the Contractor.”</w:t>
      </w:r>
    </w:p>
    <w:p w:rsidRPr="00732964" w:rsidR="001233DA" w:rsidP="00646656" w:rsidRDefault="001233DA" w14:paraId="60F5EB0C" w14:textId="77777777">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Pr="00732964" w:rsidR="00045768">
        <w:rPr>
          <w:rFonts w:cs="Arial"/>
          <w:sz w:val="20"/>
        </w:rPr>
        <w:t>A</w:t>
      </w:r>
    </w:p>
    <w:p w:rsidRPr="00732964" w:rsidR="001233DA" w:rsidP="00646656" w:rsidRDefault="00D96FD0" w14:paraId="55471E39" w14:textId="77777777">
      <w:pPr>
        <w:pStyle w:val="afterhead2"/>
        <w:spacing w:before="240" w:line="300" w:lineRule="atLeast"/>
        <w:rPr>
          <w:rFonts w:cs="Arial"/>
          <w:sz w:val="20"/>
        </w:rPr>
      </w:pPr>
      <w:r w:rsidRPr="00732964">
        <w:rPr>
          <w:rFonts w:cs="Arial"/>
          <w:sz w:val="20"/>
        </w:rPr>
        <w:t>Insert new clause 2.</w:t>
      </w:r>
      <w:r w:rsidR="00B42F18">
        <w:rPr>
          <w:rFonts w:cs="Arial"/>
          <w:sz w:val="20"/>
        </w:rPr>
        <w:t>9</w:t>
      </w:r>
      <w:r w:rsidRPr="00732964" w:rsidR="001233DA">
        <w:rPr>
          <w:rFonts w:cs="Arial"/>
          <w:sz w:val="20"/>
        </w:rPr>
        <w:t>A:</w:t>
      </w:r>
    </w:p>
    <w:p w:rsidR="00D31CF2" w:rsidP="00B42F18" w:rsidRDefault="001233DA" w14:paraId="245F5C02" w14:textId="77777777">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Pr="00732964" w:rsidR="00D96FD0">
        <w:rPr>
          <w:rFonts w:cs="Arial"/>
          <w:sz w:val="20"/>
        </w:rPr>
        <w:t>practical completion being certified</w:t>
      </w:r>
      <w:r w:rsidRPr="00732964">
        <w:rPr>
          <w:rFonts w:cs="Arial"/>
          <w:sz w:val="20"/>
        </w:rPr>
        <w:t xml:space="preserve"> that the Contractor shall have</w:t>
      </w:r>
      <w:r w:rsidR="00D31CF2">
        <w:rPr>
          <w:rFonts w:cs="Arial"/>
          <w:sz w:val="20"/>
        </w:rPr>
        <w:t>:</w:t>
      </w:r>
    </w:p>
    <w:p w:rsidR="00D31CF2" w:rsidP="00D31CF2" w:rsidRDefault="00D31CF2" w14:paraId="79597065" w14:textId="77777777">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Pr="002F29C6" w:rsidR="002F29C6">
        <w:rPr>
          <w:rFonts w:cs="Arial"/>
          <w:sz w:val="20"/>
        </w:rPr>
        <w:t>free from apparent defects, subject only to minor defects which do not affect or impair the use, enjoyment, occupation and/or fitting o</w:t>
      </w:r>
      <w:r w:rsidR="002F29C6">
        <w:rPr>
          <w:rFonts w:cs="Arial"/>
          <w:sz w:val="20"/>
        </w:rPr>
        <w:t>ut of the Works by the Employer</w:t>
      </w:r>
      <w:r>
        <w:rPr>
          <w:rFonts w:cs="Arial"/>
          <w:sz w:val="20"/>
        </w:rPr>
        <w:t xml:space="preserve">; </w:t>
      </w:r>
    </w:p>
    <w:p w:rsidR="00D24607" w:rsidP="002F29C6" w:rsidRDefault="00D31CF2" w14:paraId="7739D151" w14:textId="77777777">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Pr="009169FE" w:rsid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Pr="009169FE" w:rsid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rsidR="001233DA" w:rsidP="002F29C6" w:rsidRDefault="00D24607" w14:paraId="00200FBC" w14:textId="77777777">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Pr="00732964" w:rsidR="001233DA">
        <w:rPr>
          <w:rFonts w:cs="Arial"/>
          <w:sz w:val="20"/>
        </w:rPr>
        <w:t>"</w:t>
      </w:r>
    </w:p>
    <w:p w:rsidRPr="00732964" w:rsidR="001233DA" w:rsidP="00646656" w:rsidRDefault="001233DA" w14:paraId="690843C9" w14:textId="77777777">
      <w:pPr>
        <w:pStyle w:val="SCHHeading1"/>
        <w:numPr>
          <w:ilvl w:val="0"/>
          <w:numId w:val="17"/>
        </w:numPr>
        <w:spacing w:before="240" w:line="300" w:lineRule="atLeast"/>
        <w:rPr>
          <w:rFonts w:cs="Arial"/>
          <w:sz w:val="20"/>
        </w:rPr>
      </w:pPr>
      <w:bookmarkStart w:name="a827038" w:id="51"/>
      <w:bookmarkEnd w:id="32"/>
      <w:r w:rsidRPr="00732964">
        <w:rPr>
          <w:rFonts w:cs="Arial"/>
          <w:sz w:val="20"/>
        </w:rPr>
        <w:t>Clause 2.</w:t>
      </w:r>
      <w:r w:rsidR="0019062F">
        <w:rPr>
          <w:rFonts w:cs="Arial"/>
          <w:sz w:val="20"/>
        </w:rPr>
        <w:t>10</w:t>
      </w:r>
    </w:p>
    <w:p w:rsidRPr="00732964" w:rsidR="001233DA" w:rsidP="00646656" w:rsidRDefault="001233DA" w14:paraId="7D1D6177" w14:textId="77777777">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Pr="00732964" w:rsidR="00D96FD0">
        <w:rPr>
          <w:rFonts w:cs="Arial"/>
          <w:b w:val="0"/>
          <w:sz w:val="20"/>
        </w:rPr>
        <w:t>1</w:t>
      </w:r>
      <w:r w:rsidR="0019062F">
        <w:rPr>
          <w:rFonts w:cs="Arial"/>
          <w:b w:val="0"/>
          <w:sz w:val="20"/>
        </w:rPr>
        <w:t>0</w:t>
      </w:r>
      <w:r w:rsidRPr="00732964">
        <w:rPr>
          <w:rFonts w:cs="Arial"/>
          <w:b w:val="0"/>
          <w:sz w:val="20"/>
        </w:rPr>
        <w:t>:</w:t>
      </w:r>
    </w:p>
    <w:p w:rsidRPr="00732964" w:rsidR="001233DA" w:rsidP="00646656" w:rsidRDefault="001233DA" w14:paraId="6B310C96" w14:textId="77777777">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Pr="00732964" w:rsidR="00D96FD0">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rsidRPr="00732964" w:rsidR="000C6299" w:rsidP="00646656" w:rsidRDefault="00D96FD0" w14:paraId="53BCC828" w14:textId="77777777">
      <w:pPr>
        <w:pStyle w:val="SCHHeading1"/>
        <w:numPr>
          <w:ilvl w:val="0"/>
          <w:numId w:val="17"/>
        </w:numPr>
        <w:spacing w:before="240" w:line="300" w:lineRule="atLeast"/>
        <w:rPr>
          <w:rFonts w:cs="Arial"/>
          <w:sz w:val="20"/>
        </w:rPr>
      </w:pPr>
      <w:bookmarkStart w:name="a1005527" w:id="52"/>
      <w:bookmarkEnd w:id="51"/>
      <w:r w:rsidRPr="00732964">
        <w:rPr>
          <w:rFonts w:cs="Arial"/>
          <w:sz w:val="20"/>
        </w:rPr>
        <w:t>C</w:t>
      </w:r>
      <w:r w:rsidRPr="00732964" w:rsidR="003D0B73">
        <w:rPr>
          <w:rFonts w:cs="Arial"/>
          <w:sz w:val="20"/>
        </w:rPr>
        <w:t>lause 2.</w:t>
      </w:r>
      <w:r w:rsidRPr="00732964">
        <w:rPr>
          <w:rFonts w:cs="Arial"/>
          <w:sz w:val="20"/>
        </w:rPr>
        <w:t>1</w:t>
      </w:r>
      <w:r w:rsidR="00087924">
        <w:rPr>
          <w:rFonts w:cs="Arial"/>
          <w:sz w:val="20"/>
        </w:rPr>
        <w:t>0</w:t>
      </w:r>
      <w:r w:rsidRPr="00732964" w:rsidR="003D0B73">
        <w:rPr>
          <w:rFonts w:cs="Arial"/>
          <w:sz w:val="20"/>
        </w:rPr>
        <w:t>A</w:t>
      </w:r>
      <w:bookmarkEnd w:id="52"/>
    </w:p>
    <w:p w:rsidRPr="00732964" w:rsidR="000C6299" w:rsidP="00646656" w:rsidRDefault="003D0B73" w14:paraId="0C579581" w14:textId="77777777">
      <w:pPr>
        <w:pStyle w:val="SCHHeading2"/>
        <w:numPr>
          <w:ilvl w:val="0"/>
          <w:numId w:val="0"/>
        </w:numPr>
        <w:spacing w:before="240" w:line="300" w:lineRule="atLeast"/>
        <w:ind w:left="851"/>
        <w:rPr>
          <w:rFonts w:cs="Arial"/>
          <w:sz w:val="20"/>
        </w:rPr>
      </w:pPr>
      <w:r w:rsidRPr="00732964">
        <w:rPr>
          <w:rFonts w:cs="Arial"/>
          <w:sz w:val="20"/>
        </w:rPr>
        <w:t>Add a new clause 2.</w:t>
      </w:r>
      <w:r w:rsidRPr="00732964" w:rsidR="00D96FD0">
        <w:rPr>
          <w:rFonts w:cs="Arial"/>
          <w:sz w:val="20"/>
        </w:rPr>
        <w:t>1</w:t>
      </w:r>
      <w:r w:rsidR="00087924">
        <w:rPr>
          <w:rFonts w:cs="Arial"/>
          <w:sz w:val="20"/>
        </w:rPr>
        <w:t>0</w:t>
      </w:r>
      <w:r w:rsidRPr="00732964">
        <w:rPr>
          <w:rFonts w:cs="Arial"/>
          <w:sz w:val="20"/>
        </w:rPr>
        <w:t>A after clause 2.</w:t>
      </w:r>
      <w:r w:rsidRPr="00732964" w:rsidR="00D96FD0">
        <w:rPr>
          <w:rFonts w:cs="Arial"/>
          <w:sz w:val="20"/>
        </w:rPr>
        <w:t>1</w:t>
      </w:r>
      <w:r w:rsidR="00087924">
        <w:rPr>
          <w:rFonts w:cs="Arial"/>
          <w:sz w:val="20"/>
        </w:rPr>
        <w:t>0</w:t>
      </w:r>
      <w:r w:rsidRPr="00732964">
        <w:rPr>
          <w:rFonts w:cs="Arial"/>
          <w:sz w:val="20"/>
        </w:rPr>
        <w:t>:</w:t>
      </w:r>
    </w:p>
    <w:p w:rsidRPr="00732964" w:rsidR="000C6299" w:rsidP="00646656" w:rsidRDefault="003D0B73" w14:paraId="170F29B7" w14:textId="77777777">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rsidRPr="00732964" w:rsidR="000C6299" w:rsidP="00646656" w:rsidRDefault="003D0B73" w14:paraId="3BC01FA2" w14:textId="77777777">
      <w:pPr>
        <w:pStyle w:val="afterhead2"/>
        <w:spacing w:before="240" w:line="300" w:lineRule="atLeast"/>
        <w:rPr>
          <w:rFonts w:cs="Arial"/>
          <w:sz w:val="20"/>
        </w:rPr>
      </w:pPr>
      <w:r w:rsidRPr="00732964">
        <w:rPr>
          <w:rFonts w:cs="Arial"/>
          <w:sz w:val="20"/>
        </w:rPr>
        <w:t>Cla</w:t>
      </w:r>
      <w:r w:rsidRPr="00732964" w:rsidR="001233DA">
        <w:rPr>
          <w:rFonts w:cs="Arial"/>
          <w:sz w:val="20"/>
        </w:rPr>
        <w:t>use 2.</w:t>
      </w:r>
      <w:r w:rsidRPr="00732964" w:rsidR="00D96FD0">
        <w:rPr>
          <w:rFonts w:cs="Arial"/>
          <w:sz w:val="20"/>
        </w:rPr>
        <w:t>1</w:t>
      </w:r>
      <w:r w:rsidR="00087924">
        <w:rPr>
          <w:rFonts w:cs="Arial"/>
          <w:sz w:val="20"/>
        </w:rPr>
        <w:t>0</w:t>
      </w:r>
      <w:r w:rsidRPr="00732964" w:rsidR="001233DA">
        <w:rPr>
          <w:rFonts w:cs="Arial"/>
          <w:sz w:val="20"/>
        </w:rPr>
        <w:t xml:space="preserve"> shall</w:t>
      </w:r>
      <w:r w:rsidRPr="00732964" w:rsidR="00045768">
        <w:rPr>
          <w:rFonts w:cs="Arial"/>
          <w:sz w:val="20"/>
        </w:rPr>
        <w:t>, without limitation,</w:t>
      </w:r>
      <w:r w:rsidRPr="00732964" w:rsidR="001233DA">
        <w:rPr>
          <w:rFonts w:cs="Arial"/>
          <w:sz w:val="20"/>
        </w:rPr>
        <w:t xml:space="preserve"> apply</w:t>
      </w:r>
      <w:r w:rsidRPr="00732964">
        <w:rPr>
          <w:rFonts w:cs="Arial"/>
          <w:sz w:val="20"/>
        </w:rPr>
        <w:t xml:space="preserve"> to:</w:t>
      </w:r>
    </w:p>
    <w:p w:rsidRPr="00732964" w:rsidR="000C6299" w:rsidP="00662A28" w:rsidRDefault="003D0B73" w14:paraId="548A4EA3" w14:textId="77777777">
      <w:pPr>
        <w:pStyle w:val="afterhead2"/>
        <w:spacing w:before="240" w:line="300" w:lineRule="atLeast"/>
        <w:ind w:left="1436" w:hanging="585"/>
        <w:rPr>
          <w:rFonts w:cs="Arial"/>
          <w:sz w:val="20"/>
        </w:rPr>
      </w:pPr>
      <w:r w:rsidRPr="00732964">
        <w:rPr>
          <w:rFonts w:cs="Arial"/>
          <w:sz w:val="20"/>
        </w:rPr>
        <w:lastRenderedPageBreak/>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rsidRPr="00732964" w:rsidR="000C6299" w:rsidP="00646656" w:rsidRDefault="003D0B73" w14:paraId="58F79350" w14:textId="77777777">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rsidRPr="00732964" w:rsidR="000C6299" w:rsidP="00646656" w:rsidRDefault="003D0B73" w14:paraId="2CDB4492" w14:textId="77777777">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rsidR="00D24607" w:rsidP="00646656" w:rsidRDefault="00D24607" w14:paraId="72E26D14" w14:textId="77777777">
      <w:pPr>
        <w:pStyle w:val="SCHHeading1"/>
        <w:numPr>
          <w:ilvl w:val="0"/>
          <w:numId w:val="17"/>
        </w:numPr>
        <w:spacing w:before="240" w:line="300" w:lineRule="atLeast"/>
        <w:rPr>
          <w:rFonts w:cs="Arial"/>
          <w:sz w:val="20"/>
        </w:rPr>
      </w:pPr>
      <w:bookmarkStart w:name="a605224" w:id="53"/>
      <w:r>
        <w:rPr>
          <w:rFonts w:cs="Arial"/>
          <w:sz w:val="20"/>
        </w:rPr>
        <w:t>Clause 2.12</w:t>
      </w:r>
    </w:p>
    <w:p w:rsidR="00D24607" w:rsidP="00D24607" w:rsidRDefault="00D24607" w14:paraId="737F8283" w14:textId="7777777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rsidRPr="009E6479" w:rsidR="00D24607" w:rsidP="00D24607" w:rsidRDefault="00D24607" w14:paraId="7DBECB4E" w14:textId="7777777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rsidRPr="009E6479" w:rsidR="00D24607" w:rsidP="00D24607" w:rsidRDefault="00D24607" w14:paraId="1B8A68F2" w14:textId="7777777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rsidRPr="009E6479" w:rsidR="00D24607" w:rsidP="00D24607" w:rsidRDefault="00D24607" w14:paraId="27E8DE43" w14:textId="7777777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rsidR="000A2F0C" w:rsidP="00646656" w:rsidRDefault="000A2F0C" w14:paraId="2BA37BB8" w14:textId="77777777">
      <w:pPr>
        <w:pStyle w:val="SCHHeading1"/>
        <w:numPr>
          <w:ilvl w:val="0"/>
          <w:numId w:val="17"/>
        </w:numPr>
        <w:spacing w:before="240" w:line="300" w:lineRule="atLeast"/>
        <w:rPr>
          <w:rFonts w:cs="Arial"/>
          <w:sz w:val="20"/>
        </w:rPr>
      </w:pPr>
      <w:r>
        <w:rPr>
          <w:rFonts w:cs="Arial"/>
          <w:sz w:val="20"/>
        </w:rPr>
        <w:t>Clause 3.1</w:t>
      </w:r>
    </w:p>
    <w:p w:rsidR="000A2F0C" w:rsidP="000A2F0C" w:rsidRDefault="000A2F0C" w14:paraId="39CE1158" w14:textId="77777777">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rsidRPr="009E6479" w:rsidR="001E3CAA" w:rsidP="001E3CAA" w:rsidRDefault="00491ADE" w14:paraId="317C2C18" w14:textId="77777777">
      <w:pPr>
        <w:pStyle w:val="Bodysubclause"/>
        <w:ind w:left="1418" w:hanging="567"/>
        <w:rPr>
          <w:rFonts w:ascii="Arial" w:hAnsi="Arial" w:cs="Arial"/>
          <w:sz w:val="20"/>
        </w:rPr>
      </w:pPr>
      <w:r>
        <w:rPr>
          <w:rFonts w:ascii="Arial" w:hAnsi="Arial" w:cs="Arial"/>
          <w:sz w:val="20"/>
        </w:rPr>
        <w:t>"</w:t>
      </w:r>
      <w:r w:rsidRPr="00732964" w:rsidR="001E3CAA">
        <w:rPr>
          <w:rFonts w:ascii="Arial" w:hAnsi="Arial" w:cs="Arial"/>
          <w:sz w:val="20"/>
        </w:rPr>
        <w:t xml:space="preserve">.1  </w:t>
      </w:r>
      <w:r w:rsidR="001E3CAA">
        <w:rPr>
          <w:rFonts w:ascii="Arial" w:hAnsi="Arial" w:cs="Arial"/>
          <w:sz w:val="20"/>
        </w:rPr>
        <w:tab/>
      </w:r>
      <w:r w:rsidRPr="009E6479" w:rsidR="001E3CAA">
        <w:rPr>
          <w:rFonts w:ascii="Arial" w:hAnsi="Arial" w:cs="Arial"/>
          <w:sz w:val="20"/>
        </w:rPr>
        <w:t>The Employer may</w:t>
      </w:r>
      <w:r w:rsidR="001E3CAA">
        <w:rPr>
          <w:rFonts w:ascii="Arial" w:hAnsi="Arial" w:cs="Arial"/>
          <w:sz w:val="20"/>
        </w:rPr>
        <w:t xml:space="preserve"> on two occasions</w:t>
      </w:r>
      <w:r w:rsidRPr="009E6479" w:rsidR="001E3CAA">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Pr="009E6479" w:rsidR="001E3CAA">
        <w:rPr>
          <w:rFonts w:ascii="Arial" w:hAnsi="Arial" w:cs="Arial"/>
          <w:sz w:val="20"/>
        </w:rPr>
        <w:t>In this Contract the term "Employer" shall be construed accordingly.</w:t>
      </w:r>
    </w:p>
    <w:p w:rsidRPr="00732964" w:rsidR="001E3CAA" w:rsidP="001E3CAA" w:rsidRDefault="001E3CAA" w14:paraId="03B4675E" w14:textId="77777777">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rsidRPr="00732964" w:rsidR="001E3CAA" w:rsidP="001E3CAA" w:rsidRDefault="001E3CAA" w14:paraId="3AEE4209" w14:textId="77777777">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rsidR="001E3CAA" w:rsidP="001E3CAA" w:rsidRDefault="001E3CAA" w14:paraId="616838A5" w14:textId="77777777">
      <w:pPr>
        <w:pStyle w:val="afterhead2"/>
        <w:spacing w:before="240" w:line="300" w:lineRule="atLeast"/>
        <w:ind w:left="1436" w:hanging="585"/>
        <w:rPr>
          <w:rFonts w:cs="Arial"/>
          <w:sz w:val="20"/>
        </w:rPr>
      </w:pPr>
      <w:r w:rsidRPr="00732964">
        <w:rPr>
          <w:rFonts w:cs="Arial"/>
          <w:sz w:val="20"/>
        </w:rPr>
        <w:t>.</w:t>
      </w:r>
      <w:r>
        <w:rPr>
          <w:rFonts w:cs="Arial"/>
          <w:sz w:val="20"/>
        </w:rPr>
        <w:t>4</w:t>
      </w:r>
      <w:r w:rsidRPr="00732964">
        <w:rPr>
          <w:rFonts w:cs="Arial"/>
          <w:sz w:val="20"/>
        </w:rPr>
        <w:t xml:space="preserve">  </w:t>
      </w:r>
      <w:r>
        <w:rPr>
          <w:rFonts w:cs="Arial"/>
          <w:sz w:val="20"/>
        </w:rPr>
        <w:tab/>
      </w:r>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rsidR="00D24607" w:rsidP="00D24607" w:rsidRDefault="00D24607" w14:paraId="765208ED" w14:textId="77777777">
      <w:pPr>
        <w:pStyle w:val="SCHHeading1"/>
        <w:numPr>
          <w:ilvl w:val="0"/>
          <w:numId w:val="16"/>
        </w:numPr>
        <w:spacing w:before="240" w:line="300" w:lineRule="atLeast"/>
        <w:rPr>
          <w:rFonts w:cs="Arial"/>
          <w:sz w:val="20"/>
        </w:rPr>
      </w:pPr>
      <w:bookmarkStart w:name="a772077" w:id="54"/>
      <w:bookmarkEnd w:id="53"/>
      <w:r>
        <w:rPr>
          <w:rFonts w:cs="Arial"/>
          <w:sz w:val="20"/>
        </w:rPr>
        <w:t>Clause 3.4</w:t>
      </w:r>
    </w:p>
    <w:p w:rsidRPr="000B2352" w:rsidR="00D24607" w:rsidP="00D24607" w:rsidRDefault="00D24607" w14:paraId="442D5705" w14:textId="77777777">
      <w:pPr>
        <w:pStyle w:val="SCHHeading1"/>
        <w:numPr>
          <w:ilvl w:val="0"/>
          <w:numId w:val="0"/>
        </w:numPr>
        <w:spacing w:before="240" w:line="300" w:lineRule="atLeast"/>
        <w:ind w:left="851"/>
        <w:rPr>
          <w:rFonts w:cs="Arial"/>
          <w:b w:val="0"/>
          <w:sz w:val="20"/>
        </w:rPr>
      </w:pPr>
      <w:r w:rsidRPr="000B2352">
        <w:rPr>
          <w:rFonts w:cs="Arial"/>
          <w:b w:val="0"/>
          <w:sz w:val="20"/>
        </w:rPr>
        <w:lastRenderedPageBreak/>
        <w:t>Delete the final sentence of clause 3.4.1 and replace with "If instructions are given orally the Architect / Contract Administrator shall confirm them in writing as soon as reasonably practicable".</w:t>
      </w:r>
    </w:p>
    <w:p w:rsidR="00D24607" w:rsidP="00D24607" w:rsidRDefault="00D24607" w14:paraId="1A703C73" w14:textId="77777777">
      <w:pPr>
        <w:pStyle w:val="SCHHeading1"/>
        <w:numPr>
          <w:ilvl w:val="0"/>
          <w:numId w:val="16"/>
        </w:numPr>
        <w:spacing w:before="240" w:line="300" w:lineRule="atLeast"/>
        <w:rPr>
          <w:rFonts w:cs="Arial"/>
          <w:sz w:val="20"/>
        </w:rPr>
      </w:pPr>
      <w:r>
        <w:rPr>
          <w:rFonts w:cs="Arial"/>
          <w:sz w:val="20"/>
        </w:rPr>
        <w:t>Clause 3.6</w:t>
      </w:r>
    </w:p>
    <w:p w:rsidR="00D24607" w:rsidP="00D24607" w:rsidRDefault="00D24607" w14:paraId="5ECBD540"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rsidRPr="00175294" w:rsidR="00D24607" w:rsidP="00D24607" w:rsidRDefault="00D24607" w14:paraId="4CC0F169" w14:textId="77777777">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rsidR="00D24607" w:rsidP="00D24607" w:rsidRDefault="00D24607" w14:paraId="20FA17F9" w14:textId="77777777">
      <w:pPr>
        <w:pStyle w:val="SCHHeading1"/>
        <w:numPr>
          <w:ilvl w:val="0"/>
          <w:numId w:val="16"/>
        </w:numPr>
        <w:spacing w:before="240" w:line="300" w:lineRule="atLeast"/>
        <w:rPr>
          <w:rFonts w:cs="Arial"/>
          <w:sz w:val="20"/>
        </w:rPr>
      </w:pPr>
      <w:r>
        <w:rPr>
          <w:rFonts w:cs="Arial"/>
          <w:sz w:val="20"/>
        </w:rPr>
        <w:t>Clause 3.9</w:t>
      </w:r>
    </w:p>
    <w:p w:rsidR="00D24607" w:rsidP="00D24607" w:rsidRDefault="00D24607" w14:paraId="3576623B" w14:textId="77777777">
      <w:pPr>
        <w:pStyle w:val="SCHHeading2"/>
        <w:numPr>
          <w:ilvl w:val="1"/>
          <w:numId w:val="16"/>
        </w:numPr>
        <w:spacing w:before="240" w:line="300" w:lineRule="atLeast"/>
        <w:rPr>
          <w:rFonts w:cs="Arial"/>
          <w:sz w:val="20"/>
        </w:rPr>
      </w:pPr>
      <w:r>
        <w:rPr>
          <w:rFonts w:cs="Arial"/>
          <w:sz w:val="20"/>
        </w:rPr>
        <w:t>Delete clause 3.9.1 and replace with: "Number not used."</w:t>
      </w:r>
    </w:p>
    <w:p w:rsidR="00D24607" w:rsidP="00D24607" w:rsidRDefault="00D24607" w14:paraId="19A342CF" w14:textId="77777777">
      <w:pPr>
        <w:pStyle w:val="SCHHeading2"/>
        <w:numPr>
          <w:ilvl w:val="1"/>
          <w:numId w:val="16"/>
        </w:numPr>
        <w:spacing w:before="240" w:line="300" w:lineRule="atLeast"/>
        <w:rPr>
          <w:rFonts w:cs="Arial"/>
          <w:sz w:val="20"/>
        </w:rPr>
      </w:pPr>
      <w:r>
        <w:rPr>
          <w:rFonts w:cs="Arial"/>
          <w:sz w:val="20"/>
        </w:rPr>
        <w:t>In clause 3.9.4, delete "immediately" and replace with "promptly".</w:t>
      </w:r>
    </w:p>
    <w:p w:rsidR="00D24607" w:rsidP="00D24607" w:rsidRDefault="00D24607" w14:paraId="2746BCB8" w14:textId="77777777">
      <w:pPr>
        <w:pStyle w:val="SCHHeading2"/>
        <w:numPr>
          <w:ilvl w:val="1"/>
          <w:numId w:val="16"/>
        </w:numPr>
        <w:spacing w:before="240" w:line="300" w:lineRule="atLeast"/>
        <w:rPr>
          <w:rFonts w:cs="Arial"/>
          <w:sz w:val="20"/>
        </w:rPr>
      </w:pPr>
      <w:r>
        <w:rPr>
          <w:rFonts w:cs="Arial"/>
          <w:sz w:val="20"/>
        </w:rPr>
        <w:t>Add new clause 3.9.5:</w:t>
      </w:r>
    </w:p>
    <w:p w:rsidRPr="000B2352" w:rsidR="00D24607" w:rsidP="00D24607" w:rsidRDefault="00D24607" w14:paraId="5FC29730" w14:textId="7777777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rsidR="00D24607" w:rsidP="00D24607" w:rsidRDefault="00D24607" w14:paraId="472EFD0E" w14:textId="77777777">
      <w:pPr>
        <w:pStyle w:val="SCHHeading1"/>
        <w:numPr>
          <w:ilvl w:val="0"/>
          <w:numId w:val="16"/>
        </w:numPr>
        <w:spacing w:before="240" w:line="300" w:lineRule="atLeast"/>
        <w:rPr>
          <w:rFonts w:cs="Arial"/>
          <w:sz w:val="20"/>
        </w:rPr>
      </w:pPr>
      <w:r>
        <w:rPr>
          <w:rFonts w:cs="Arial"/>
          <w:sz w:val="20"/>
        </w:rPr>
        <w:t>Clause 3.10</w:t>
      </w:r>
    </w:p>
    <w:p w:rsidR="00D24607" w:rsidP="00D24607" w:rsidRDefault="00D24607" w14:paraId="70AEDC26" w14:textId="77777777">
      <w:pPr>
        <w:pStyle w:val="SCHHeading1"/>
        <w:numPr>
          <w:ilvl w:val="0"/>
          <w:numId w:val="0"/>
        </w:numPr>
        <w:spacing w:before="240" w:line="300" w:lineRule="atLeast"/>
        <w:ind w:left="851"/>
        <w:rPr>
          <w:rFonts w:cs="Arial"/>
          <w:b w:val="0"/>
          <w:sz w:val="20"/>
        </w:rPr>
      </w:pPr>
      <w:r>
        <w:rPr>
          <w:rFonts w:cs="Arial"/>
          <w:b w:val="0"/>
          <w:sz w:val="20"/>
        </w:rPr>
        <w:t>Insert new clause 3.10:</w:t>
      </w:r>
    </w:p>
    <w:p w:rsidRPr="000A339C" w:rsidR="00D24607" w:rsidP="00D24607" w:rsidRDefault="00D24607" w14:paraId="7F408461" w14:textId="7777777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rsidRPr="000A339C" w:rsidR="00D24607" w:rsidP="00D24607" w:rsidRDefault="00D24607" w14:paraId="692370B3" w14:textId="7777777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rsidR="00CA4F41" w:rsidP="00646656" w:rsidRDefault="00CA4F41" w14:paraId="0FA77FC9" w14:textId="77777777">
      <w:pPr>
        <w:pStyle w:val="SCHHeading1"/>
        <w:numPr>
          <w:ilvl w:val="0"/>
          <w:numId w:val="17"/>
        </w:numPr>
        <w:spacing w:before="240" w:line="300" w:lineRule="atLeast"/>
        <w:rPr>
          <w:rFonts w:cs="Arial"/>
          <w:sz w:val="20"/>
        </w:rPr>
      </w:pPr>
      <w:r>
        <w:rPr>
          <w:rFonts w:cs="Arial"/>
          <w:sz w:val="20"/>
        </w:rPr>
        <w:t>Clause 4.3</w:t>
      </w:r>
    </w:p>
    <w:p w:rsidRPr="00CA4F41" w:rsidR="00CA4F41" w:rsidP="00CA4F41" w:rsidRDefault="00CA4F41" w14:paraId="27DE060E" w14:textId="77777777">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rsidR="001100FD" w:rsidP="00646656" w:rsidRDefault="001100FD" w14:paraId="0B9B1E3B" w14:textId="77777777">
      <w:pPr>
        <w:pStyle w:val="SCHHeading1"/>
        <w:numPr>
          <w:ilvl w:val="0"/>
          <w:numId w:val="17"/>
        </w:numPr>
        <w:spacing w:before="240" w:line="300" w:lineRule="atLeast"/>
        <w:rPr>
          <w:rFonts w:cs="Arial"/>
          <w:sz w:val="20"/>
        </w:rPr>
      </w:pPr>
      <w:r>
        <w:rPr>
          <w:rFonts w:cs="Arial"/>
          <w:sz w:val="20"/>
        </w:rPr>
        <w:t>Clause 4.5</w:t>
      </w:r>
    </w:p>
    <w:p w:rsidRPr="001100FD" w:rsidR="001100FD" w:rsidP="001100FD" w:rsidRDefault="001100FD" w14:paraId="58E37A6D" w14:textId="77777777">
      <w:pPr>
        <w:pStyle w:val="SCHHeading1"/>
        <w:numPr>
          <w:ilvl w:val="0"/>
          <w:numId w:val="0"/>
        </w:numPr>
        <w:spacing w:before="240" w:line="300" w:lineRule="atLeast"/>
        <w:ind w:left="851"/>
        <w:rPr>
          <w:rFonts w:cs="Arial"/>
          <w:b w:val="0"/>
          <w:sz w:val="20"/>
        </w:rPr>
      </w:pPr>
      <w:r>
        <w:rPr>
          <w:rFonts w:cs="Arial"/>
          <w:b w:val="0"/>
          <w:sz w:val="20"/>
        </w:rPr>
        <w:t>In clause 4.5.4, delete "5 days" and replace with "1 day".</w:t>
      </w:r>
    </w:p>
    <w:p w:rsidR="001100FD" w:rsidP="001100FD" w:rsidRDefault="001100FD" w14:paraId="29DC7BE5" w14:textId="77777777">
      <w:pPr>
        <w:pStyle w:val="SCHHeading1"/>
        <w:numPr>
          <w:ilvl w:val="0"/>
          <w:numId w:val="16"/>
        </w:numPr>
        <w:spacing w:before="240" w:line="300" w:lineRule="atLeast"/>
        <w:rPr>
          <w:rFonts w:cs="Arial"/>
          <w:sz w:val="20"/>
        </w:rPr>
      </w:pPr>
      <w:r>
        <w:rPr>
          <w:rFonts w:cs="Arial"/>
          <w:sz w:val="20"/>
        </w:rPr>
        <w:lastRenderedPageBreak/>
        <w:t>Clause 4.10</w:t>
      </w:r>
    </w:p>
    <w:p w:rsidRPr="005778BF" w:rsidR="001100FD" w:rsidP="001100FD" w:rsidRDefault="001100FD" w14:paraId="0A89C0EF" w14:textId="77777777">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rsidR="001100FD" w:rsidP="001100FD" w:rsidRDefault="001100FD" w14:paraId="61BB41E7" w14:textId="77777777">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rsidRPr="005778BF" w:rsidR="001100FD" w:rsidP="001100FD" w:rsidRDefault="001100FD" w14:paraId="67DC13C8" w14:textId="77777777">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rsidRPr="005778BF" w:rsidR="001100FD" w:rsidP="001100FD" w:rsidRDefault="001100FD" w14:paraId="00EFC9D5" w14:textId="77777777">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r>
      <w:r w:rsidRPr="005778BF">
        <w:rPr>
          <w:rFonts w:cs="Arial"/>
          <w:b w:val="0"/>
          <w:sz w:val="20"/>
        </w:rPr>
        <w:t>without fiduciary obligation to the Contractor or any third party;</w:t>
      </w:r>
    </w:p>
    <w:p w:rsidRPr="005778BF" w:rsidR="001100FD" w:rsidP="001100FD" w:rsidRDefault="001100FD" w14:paraId="0A1EB29E"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r>
      <w:r w:rsidRPr="005778BF">
        <w:rPr>
          <w:rFonts w:cs="Arial"/>
          <w:b w:val="0"/>
          <w:sz w:val="20"/>
        </w:rPr>
        <w:t>without obligation to set aside any amount representing that percentage in a separate bank account; and</w:t>
      </w:r>
    </w:p>
    <w:p w:rsidRPr="005778BF" w:rsidR="001100FD" w:rsidP="001100FD" w:rsidRDefault="001100FD" w14:paraId="56B720C1" w14:textId="77777777">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r>
      <w:r w:rsidRPr="005778BF">
        <w:rPr>
          <w:rFonts w:cs="Arial"/>
          <w:b w:val="0"/>
          <w:sz w:val="20"/>
        </w:rPr>
        <w:t>a full beneficial interest, including a full beneficial interest in any interest accruing on that percentage without obligation to account to the Contractor for any such interest."</w:t>
      </w:r>
    </w:p>
    <w:p w:rsidRPr="00732964" w:rsidR="001100FD" w:rsidP="001100FD" w:rsidRDefault="001100FD" w14:paraId="4A706AC9" w14:textId="77777777">
      <w:pPr>
        <w:pStyle w:val="SCHHeading1"/>
        <w:numPr>
          <w:ilvl w:val="0"/>
          <w:numId w:val="16"/>
        </w:numPr>
        <w:spacing w:before="240" w:line="300" w:lineRule="atLeast"/>
        <w:rPr>
          <w:rFonts w:cs="Arial"/>
          <w:sz w:val="20"/>
        </w:rPr>
      </w:pPr>
      <w:r w:rsidRPr="00732964">
        <w:rPr>
          <w:rFonts w:cs="Arial"/>
          <w:sz w:val="20"/>
        </w:rPr>
        <w:t>Clause 5.1</w:t>
      </w:r>
    </w:p>
    <w:p w:rsidRPr="00732964" w:rsidR="001100FD" w:rsidP="001100FD" w:rsidRDefault="001100FD" w14:paraId="55BD7AEF" w14:textId="77777777">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rsidRPr="00732964" w:rsidR="001100FD" w:rsidP="001100FD" w:rsidRDefault="001100FD" w14:paraId="6121FB76" w14:textId="77777777">
      <w:pPr>
        <w:pStyle w:val="afterhead2"/>
        <w:spacing w:before="240" w:line="300" w:lineRule="atLeast"/>
        <w:rPr>
          <w:rFonts w:cs="Arial"/>
          <w:sz w:val="20"/>
        </w:rPr>
      </w:pPr>
      <w:r w:rsidRPr="00732964">
        <w:rPr>
          <w:rFonts w:cs="Arial"/>
          <w:sz w:val="20"/>
        </w:rPr>
        <w:t>"or of any other obligation pursuant to Section 2 or Section 3 of the Conditions".</w:t>
      </w:r>
    </w:p>
    <w:p w:rsidRPr="00732964" w:rsidR="001100FD" w:rsidP="001100FD" w:rsidRDefault="001100FD" w14:paraId="6FB8D97F" w14:textId="77777777">
      <w:pPr>
        <w:pStyle w:val="SCHHeading1"/>
        <w:numPr>
          <w:ilvl w:val="0"/>
          <w:numId w:val="16"/>
        </w:numPr>
        <w:spacing w:before="240" w:line="300" w:lineRule="atLeast"/>
        <w:rPr>
          <w:rFonts w:cs="Arial"/>
          <w:sz w:val="20"/>
        </w:rPr>
      </w:pPr>
      <w:bookmarkStart w:name="a255846" w:id="55"/>
      <w:r w:rsidRPr="00732964">
        <w:rPr>
          <w:rFonts w:cs="Arial"/>
          <w:sz w:val="20"/>
        </w:rPr>
        <w:t>Clause 5.2</w:t>
      </w:r>
      <w:bookmarkEnd w:id="55"/>
    </w:p>
    <w:p w:rsidRPr="00732964" w:rsidR="001100FD" w:rsidP="001100FD" w:rsidRDefault="001100FD" w14:paraId="217CD21A" w14:textId="77777777">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rsidRPr="00732964" w:rsidR="001100FD" w:rsidP="001100FD" w:rsidRDefault="001100FD" w14:paraId="4C94F7C0" w14:textId="77777777">
      <w:pPr>
        <w:pStyle w:val="afterhead2"/>
        <w:spacing w:before="240" w:line="300" w:lineRule="atLeast"/>
        <w:rPr>
          <w:rFonts w:cs="Arial"/>
          <w:sz w:val="20"/>
        </w:rPr>
      </w:pPr>
      <w:r w:rsidRPr="00732964">
        <w:rPr>
          <w:rFonts w:cs="Arial"/>
          <w:sz w:val="20"/>
        </w:rPr>
        <w:t>"or of any other obligation pursuant to Section 2 or Section 3 of the Conditions".</w:t>
      </w:r>
    </w:p>
    <w:p w:rsidR="001100FD" w:rsidP="001100FD" w:rsidRDefault="001100FD" w14:paraId="09F16575" w14:textId="77777777">
      <w:pPr>
        <w:pStyle w:val="SCHHeading1"/>
        <w:numPr>
          <w:ilvl w:val="0"/>
          <w:numId w:val="16"/>
        </w:numPr>
        <w:spacing w:before="240" w:line="300" w:lineRule="atLeast"/>
        <w:rPr>
          <w:rFonts w:cs="Arial"/>
          <w:sz w:val="20"/>
        </w:rPr>
      </w:pPr>
      <w:r>
        <w:rPr>
          <w:rFonts w:cs="Arial"/>
          <w:sz w:val="20"/>
        </w:rPr>
        <w:t>Clause 5.3A</w:t>
      </w:r>
    </w:p>
    <w:p w:rsidRPr="00611C49" w:rsidR="001100FD" w:rsidP="001100FD" w:rsidRDefault="001100FD" w14:paraId="0CCDF1C7" w14:textId="77777777">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rsidRPr="00611C49" w:rsidR="001100FD" w:rsidP="001100FD" w:rsidRDefault="001100FD" w14:paraId="53C12294" w14:textId="77777777">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rsidRPr="002E27FC" w:rsidR="00CC5582" w:rsidP="00CC5582" w:rsidRDefault="001100FD" w14:paraId="335865F4" w14:textId="77777777">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The Contractor shall assist the Employer in defending 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any and all expenses, liabilities, losses, claims and proceedings resulting from any failure or default by the Contractor in performing its obligations under this </w:t>
      </w:r>
      <w:r w:rsidRPr="00611C49">
        <w:rPr>
          <w:rFonts w:cs="Arial"/>
          <w:b w:val="0"/>
          <w:sz w:val="20"/>
        </w:rPr>
        <w:lastRenderedPageBreak/>
        <w:t xml:space="preserve">clause </w:t>
      </w:r>
      <w:r>
        <w:rPr>
          <w:rFonts w:cs="Arial"/>
          <w:b w:val="0"/>
          <w:sz w:val="20"/>
        </w:rPr>
        <w:t>5</w:t>
      </w:r>
      <w:r w:rsidRPr="00611C49">
        <w:rPr>
          <w:rFonts w:cs="Arial"/>
          <w:b w:val="0"/>
          <w:sz w:val="20"/>
        </w:rPr>
        <w:t>.3A."</w:t>
      </w:r>
    </w:p>
    <w:p w:rsidR="001100FD" w:rsidP="001100FD" w:rsidRDefault="001100FD" w14:paraId="614C017A" w14:textId="77777777">
      <w:pPr>
        <w:pStyle w:val="SCHHeading1"/>
        <w:numPr>
          <w:ilvl w:val="0"/>
          <w:numId w:val="16"/>
        </w:numPr>
        <w:spacing w:before="240" w:line="300" w:lineRule="atLeast"/>
        <w:rPr>
          <w:rFonts w:cs="Arial"/>
          <w:sz w:val="20"/>
        </w:rPr>
      </w:pPr>
      <w:r>
        <w:rPr>
          <w:rFonts w:cs="Arial"/>
          <w:sz w:val="20"/>
        </w:rPr>
        <w:t>Clause 5.3B</w:t>
      </w:r>
    </w:p>
    <w:p w:rsidR="001100FD" w:rsidP="001100FD" w:rsidRDefault="001100FD" w14:paraId="3BE19C3B" w14:textId="77777777">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rsidRPr="00FF5996" w:rsidR="008E1C8B" w:rsidP="008E1C8B" w:rsidRDefault="008E1C8B" w14:paraId="59336763" w14:textId="77777777">
      <w:pPr>
        <w:pStyle w:val="Bodysubclause"/>
        <w:rPr>
          <w:rFonts w:ascii="Arial" w:hAnsi="Arial" w:cs="Arial"/>
          <w:sz w:val="20"/>
        </w:rPr>
      </w:pPr>
      <w:bookmarkStart w:name="a700489" w:id="56"/>
      <w:r w:rsidRPr="00FF5996">
        <w:rPr>
          <w:rFonts w:ascii="Arial" w:hAnsi="Arial" w:cs="Arial"/>
          <w:sz w:val="20"/>
        </w:rPr>
        <w:t>"</w:t>
      </w:r>
      <w:r w:rsidRPr="00FF5996">
        <w:rPr>
          <w:rFonts w:ascii="Arial" w:hAnsi="Arial" w:cs="Arial"/>
          <w:b/>
          <w:sz w:val="20"/>
        </w:rPr>
        <w:t>Trespass and third party consents</w:t>
      </w:r>
    </w:p>
    <w:p w:rsidRPr="00FF5996" w:rsidR="008E1C8B" w:rsidP="008E1C8B" w:rsidRDefault="008E1C8B" w14:paraId="241226A5" w14:textId="77777777">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r>
      <w:r w:rsidRPr="00FF5996">
        <w:rPr>
          <w:rFonts w:ascii="Arial" w:hAnsi="Arial" w:cs="Arial"/>
          <w:sz w:val="20"/>
        </w:rPr>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rsidRPr="002E27FC" w:rsidR="00D8653B" w:rsidP="002E27FC" w:rsidRDefault="008E1C8B" w14:paraId="67614E12" w14:textId="77777777">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r>
      <w:r w:rsidRPr="00FF5996">
        <w:rPr>
          <w:rFonts w:ascii="Arial" w:hAnsi="Arial" w:cs="Arial"/>
          <w:sz w:val="20"/>
        </w:rPr>
        <w:t xml:space="preserve">The Contractor shall obtain, </w:t>
      </w:r>
      <w:r w:rsidR="00D8653B">
        <w:rPr>
          <w:rFonts w:ascii="Arial" w:hAnsi="Arial" w:cs="Arial"/>
          <w:sz w:val="20"/>
        </w:rPr>
        <w:t>without addition or adjustment of the Contract Sum</w:t>
      </w:r>
      <w:r w:rsidRPr="00FF5996">
        <w:rPr>
          <w:rFonts w:ascii="Arial" w:hAnsi="Arial" w:cs="Arial"/>
          <w:sz w:val="20"/>
        </w:rPr>
        <w:t>, any third party consents, approvals, licences or permissions stated in the Contract Particulars. The Contractor shall comply with any condition or obligation contained in such consents, approvals, licences or permissions, at no cost to the Employer, and the Contractor shall not be entitled to any extension of time as a result of any such condition or obligation.</w:t>
      </w:r>
    </w:p>
    <w:p w:rsidRPr="00FF5996" w:rsidR="008E1C8B" w:rsidP="008E1C8B" w:rsidRDefault="008E1C8B" w14:paraId="1AFD0958" w14:textId="77777777">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r>
      <w:r w:rsidRPr="00FF5996">
        <w:rPr>
          <w:rFonts w:ascii="Arial" w:hAnsi="Arial" w:cs="Arial"/>
          <w:sz w:val="20"/>
        </w:rPr>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rsidR="001100FD" w:rsidP="00646656" w:rsidRDefault="001100FD" w14:paraId="785C31A8" w14:textId="77777777">
      <w:pPr>
        <w:pStyle w:val="SCHHeading1"/>
        <w:numPr>
          <w:ilvl w:val="0"/>
          <w:numId w:val="17"/>
        </w:numPr>
        <w:spacing w:before="240" w:line="300" w:lineRule="atLeast"/>
        <w:rPr>
          <w:rFonts w:cs="Arial"/>
          <w:sz w:val="20"/>
        </w:rPr>
      </w:pPr>
      <w:r>
        <w:rPr>
          <w:rFonts w:cs="Arial"/>
          <w:sz w:val="20"/>
        </w:rPr>
        <w:t>Section 5A</w:t>
      </w:r>
    </w:p>
    <w:p w:rsidR="001100FD" w:rsidP="001100FD" w:rsidRDefault="001100FD" w14:paraId="03E9FF2F" w14:textId="77777777">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rsidRPr="00732964" w:rsidR="001100FD" w:rsidP="001100FD" w:rsidRDefault="001100FD" w14:paraId="42EF5902" w14:textId="77777777">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rsidR="00E93089" w:rsidP="00E93089" w:rsidRDefault="00E93089" w14:paraId="73367EA3" w14:textId="77777777">
      <w:pPr>
        <w:pStyle w:val="afterhead2"/>
        <w:spacing w:before="240" w:line="300" w:lineRule="atLeast"/>
        <w:ind w:left="1436" w:hanging="585"/>
        <w:rPr>
          <w:rFonts w:cs="Arial"/>
          <w:sz w:val="20"/>
        </w:rPr>
      </w:pPr>
      <w:r>
        <w:rPr>
          <w:rFonts w:cs="Arial"/>
          <w:sz w:val="20"/>
        </w:rPr>
        <w:t>.1</w:t>
      </w:r>
      <w:r>
        <w:rPr>
          <w:rFonts w:cs="Arial"/>
          <w:sz w:val="20"/>
        </w:rPr>
        <w:tab/>
      </w:r>
      <w:r w:rsidRPr="00732964" w:rsidR="001100FD">
        <w:rPr>
          <w:rFonts w:cs="Arial"/>
          <w:sz w:val="20"/>
        </w:rPr>
        <w:t xml:space="preserve">Within 10 Business Days of a request from the Employer, the Contractor shall execute </w:t>
      </w:r>
      <w:r w:rsidRPr="002E27FC" w:rsidR="001100FD">
        <w:rPr>
          <w:rFonts w:cs="Arial"/>
          <w:sz w:val="20"/>
        </w:rPr>
        <w:t xml:space="preserve">and deliver a deed or deeds of collateral warranty in favour of any </w:t>
      </w:r>
      <w:r w:rsidRPr="002E27FC" w:rsidR="005B4C3D">
        <w:rPr>
          <w:rFonts w:cs="Arial"/>
          <w:sz w:val="20"/>
        </w:rPr>
        <w:t>[</w:t>
      </w:r>
      <w:r w:rsidRPr="002E27FC" w:rsidR="001100FD">
        <w:rPr>
          <w:rFonts w:cs="Arial"/>
          <w:sz w:val="20"/>
        </w:rPr>
        <w:t>Funder, any Purchaser and any Tenant</w:t>
      </w:r>
      <w:r w:rsidRPr="002E27FC" w:rsidR="005B4C3D">
        <w:rPr>
          <w:rFonts w:cs="Arial"/>
          <w:sz w:val="20"/>
        </w:rPr>
        <w:t>]</w:t>
      </w:r>
      <w:r w:rsidRPr="002E27FC" w:rsidR="001100FD">
        <w:rPr>
          <w:rFonts w:cs="Arial"/>
          <w:sz w:val="20"/>
        </w:rPr>
        <w:t xml:space="preserve"> identified</w:t>
      </w:r>
      <w:r w:rsidR="001100FD">
        <w:rPr>
          <w:rFonts w:cs="Arial"/>
          <w:sz w:val="20"/>
        </w:rPr>
        <w:t xml:space="preserve"> in the Employer's request,</w:t>
      </w:r>
      <w:r w:rsidRPr="00732964" w:rsidR="001100FD">
        <w:rPr>
          <w:rFonts w:cs="Arial"/>
          <w:sz w:val="20"/>
        </w:rPr>
        <w:t xml:space="preserve"> in the form of the </w:t>
      </w:r>
      <w:r w:rsidR="001100FD">
        <w:rPr>
          <w:rFonts w:cs="Arial"/>
          <w:sz w:val="20"/>
        </w:rPr>
        <w:t>C</w:t>
      </w:r>
      <w:r w:rsidRPr="00732964" w:rsidR="001100FD">
        <w:rPr>
          <w:rFonts w:cs="Arial"/>
          <w:sz w:val="20"/>
        </w:rPr>
        <w:t xml:space="preserve">ontractor's deed of collateral warranty contained in </w:t>
      </w:r>
      <w:r w:rsidR="00EC3AB4">
        <w:rPr>
          <w:rFonts w:cs="Arial"/>
          <w:sz w:val="20"/>
        </w:rPr>
        <w:t>Schedule 5</w:t>
      </w:r>
      <w:r w:rsidRPr="00732964" w:rsidR="001100FD">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Pr="00732964" w:rsidR="001100FD">
        <w:rPr>
          <w:rFonts w:cs="Arial"/>
          <w:sz w:val="20"/>
        </w:rPr>
        <w:t xml:space="preserve">. </w:t>
      </w:r>
    </w:p>
    <w:p w:rsidRPr="00082895" w:rsidR="005B4C3D" w:rsidP="005B4C3D" w:rsidRDefault="005B4C3D" w14:paraId="0CA5160C" w14:textId="77777777">
      <w:pPr>
        <w:pStyle w:val="afterhead2"/>
        <w:spacing w:before="240" w:line="300" w:lineRule="atLeast"/>
        <w:ind w:left="1436" w:hanging="585"/>
        <w:rPr>
          <w:rFonts w:cs="Arial"/>
          <w:b/>
          <w:sz w:val="18"/>
          <w:szCs w:val="18"/>
        </w:rPr>
      </w:pPr>
      <w:r>
        <w:rPr>
          <w:rFonts w:cs="Arial"/>
          <w:sz w:val="20"/>
        </w:rPr>
        <w:tab/>
      </w:r>
      <w:r w:rsidRPr="002E27FC">
        <w:rPr>
          <w:rFonts w:cs="Arial"/>
          <w:b/>
          <w:sz w:val="18"/>
          <w:szCs w:val="18"/>
        </w:rPr>
        <w:t xml:space="preserve">[Note – please delete the beneficiaries of collateral warranties (Funder, Tenant or Purchasers who will not be required. If in doubt, leave all in the document as the obligation </w:t>
      </w:r>
      <w:r w:rsidRPr="002E27FC">
        <w:rPr>
          <w:rFonts w:cs="Arial"/>
          <w:b/>
          <w:sz w:val="18"/>
          <w:szCs w:val="18"/>
        </w:rPr>
        <w:lastRenderedPageBreak/>
        <w:t>to provide the warranty onl</w:t>
      </w:r>
      <w:r w:rsidRPr="002E27FC" w:rsidR="002E27FC">
        <w:rPr>
          <w:rFonts w:cs="Arial"/>
          <w:b/>
          <w:sz w:val="18"/>
          <w:szCs w:val="18"/>
        </w:rPr>
        <w:t>y arises upon request from RBKC.</w:t>
      </w:r>
    </w:p>
    <w:p w:rsidR="001100FD" w:rsidP="00E93089" w:rsidRDefault="00E93089" w14:paraId="344B9451" w14:textId="77777777">
      <w:pPr>
        <w:pStyle w:val="afterhead2"/>
        <w:spacing w:before="240" w:line="300" w:lineRule="atLeast"/>
        <w:ind w:left="1436" w:hanging="585"/>
        <w:rPr>
          <w:rFonts w:cs="Arial"/>
          <w:sz w:val="20"/>
        </w:rPr>
      </w:pPr>
      <w:r>
        <w:rPr>
          <w:rFonts w:cs="Arial"/>
          <w:sz w:val="20"/>
        </w:rPr>
        <w:t>.2</w:t>
      </w:r>
      <w:r>
        <w:rPr>
          <w:rFonts w:cs="Arial"/>
          <w:sz w:val="20"/>
        </w:rPr>
        <w:tab/>
      </w:r>
      <w:r w:rsidRPr="00732964" w:rsidR="001100FD">
        <w:rPr>
          <w:rFonts w:cs="Arial"/>
          <w:sz w:val="20"/>
        </w:rPr>
        <w:t>If the Contractor does not procure execution and delivery of any such warranty</w:t>
      </w:r>
      <w:r>
        <w:rPr>
          <w:rFonts w:cs="Arial"/>
          <w:sz w:val="20"/>
        </w:rPr>
        <w:t xml:space="preserve"> within the time period required under clause 5A.1</w:t>
      </w:r>
      <w:r w:rsidRPr="00732964" w:rsidR="001100FD">
        <w:rPr>
          <w:rFonts w:cs="Arial"/>
          <w:sz w:val="20"/>
        </w:rPr>
        <w:t xml:space="preserve"> then, notwithstanding any other term of this Contract, the final date for payment of each sum shall which shall become due to the Contractor under this Contract shall be extended until such time as the required warranty is executed and delivered.</w:t>
      </w:r>
      <w:r w:rsidR="001100FD">
        <w:rPr>
          <w:rFonts w:cs="Arial"/>
          <w:sz w:val="20"/>
        </w:rPr>
        <w:t>"</w:t>
      </w:r>
    </w:p>
    <w:p w:rsidR="001100FD" w:rsidP="00646656" w:rsidRDefault="001100FD" w14:paraId="5285A59E" w14:textId="77777777">
      <w:pPr>
        <w:pStyle w:val="SCHHeading1"/>
        <w:numPr>
          <w:ilvl w:val="0"/>
          <w:numId w:val="17"/>
        </w:numPr>
        <w:spacing w:before="240" w:line="300" w:lineRule="atLeast"/>
        <w:rPr>
          <w:rFonts w:cs="Arial"/>
          <w:sz w:val="20"/>
        </w:rPr>
      </w:pPr>
      <w:r>
        <w:rPr>
          <w:rFonts w:cs="Arial"/>
          <w:sz w:val="20"/>
        </w:rPr>
        <w:t>Clause 6.4</w:t>
      </w:r>
    </w:p>
    <w:p w:rsidR="001100FD" w:rsidP="001100FD" w:rsidRDefault="001100FD" w14:paraId="6C2F6F18" w14:textId="77777777">
      <w:pPr>
        <w:pStyle w:val="SCHHeading1"/>
        <w:numPr>
          <w:ilvl w:val="0"/>
          <w:numId w:val="0"/>
        </w:numPr>
        <w:spacing w:before="240" w:line="300" w:lineRule="atLeast"/>
        <w:ind w:left="851"/>
        <w:rPr>
          <w:rFonts w:cs="Arial"/>
          <w:b w:val="0"/>
          <w:sz w:val="20"/>
        </w:rPr>
      </w:pPr>
      <w:r>
        <w:rPr>
          <w:rFonts w:cs="Arial"/>
          <w:b w:val="0"/>
          <w:sz w:val="20"/>
        </w:rPr>
        <w:t>Insert a new clause 6.4.3:</w:t>
      </w:r>
    </w:p>
    <w:p w:rsidR="001100FD" w:rsidP="001100FD" w:rsidRDefault="001100FD" w14:paraId="72C5DD9B" w14:textId="77777777">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rsidR="008E1C8B" w:rsidP="00646656" w:rsidRDefault="008E1C8B" w14:paraId="2BD3871C" w14:textId="77777777">
      <w:pPr>
        <w:pStyle w:val="SCHHeading1"/>
        <w:numPr>
          <w:ilvl w:val="0"/>
          <w:numId w:val="17"/>
        </w:numPr>
        <w:spacing w:before="240" w:line="300" w:lineRule="atLeast"/>
        <w:rPr>
          <w:rFonts w:cs="Arial"/>
          <w:sz w:val="20"/>
        </w:rPr>
      </w:pPr>
      <w:r>
        <w:rPr>
          <w:rFonts w:cs="Arial"/>
          <w:sz w:val="20"/>
        </w:rPr>
        <w:t>Clause 6.7</w:t>
      </w:r>
    </w:p>
    <w:p w:rsidR="008E1C8B" w:rsidP="008E1C8B" w:rsidRDefault="008E1C8B" w14:paraId="6CF30420" w14:textId="77777777">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rsidRPr="008E1C8B" w:rsidR="008E1C8B" w:rsidP="008E1C8B" w:rsidRDefault="008E1C8B" w14:paraId="41F2405A" w14:textId="77777777">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rsidR="008E1C8B" w:rsidP="00646656" w:rsidRDefault="008E1C8B" w14:paraId="059B98F0" w14:textId="77777777">
      <w:pPr>
        <w:pStyle w:val="SCHHeading1"/>
        <w:numPr>
          <w:ilvl w:val="0"/>
          <w:numId w:val="17"/>
        </w:numPr>
        <w:spacing w:before="240" w:line="300" w:lineRule="atLeast"/>
        <w:rPr>
          <w:rFonts w:cs="Arial"/>
          <w:sz w:val="20"/>
        </w:rPr>
      </w:pPr>
      <w:r>
        <w:rPr>
          <w:rFonts w:cs="Arial"/>
          <w:sz w:val="20"/>
        </w:rPr>
        <w:t>Clause 6.8</w:t>
      </w:r>
    </w:p>
    <w:p w:rsidRPr="008E1C8B" w:rsidR="008E1C8B" w:rsidP="008E1C8B" w:rsidRDefault="008E1C8B" w14:paraId="3D46D34E" w14:textId="77777777">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rsidRPr="00732964" w:rsidR="000C6299" w:rsidP="00646656" w:rsidRDefault="00796D2A" w14:paraId="61251FF1" w14:textId="77777777">
      <w:pPr>
        <w:pStyle w:val="SCHHeading1"/>
        <w:numPr>
          <w:ilvl w:val="0"/>
          <w:numId w:val="17"/>
        </w:numPr>
        <w:spacing w:before="240" w:line="300" w:lineRule="atLeast"/>
        <w:rPr>
          <w:rFonts w:cs="Arial"/>
          <w:sz w:val="20"/>
        </w:rPr>
      </w:pPr>
      <w:r>
        <w:rPr>
          <w:rFonts w:cs="Arial"/>
          <w:sz w:val="20"/>
        </w:rPr>
        <w:t>JCT MW 2016</w:t>
      </w:r>
      <w:r w:rsidRPr="00732964" w:rsidR="003D0B73">
        <w:rPr>
          <w:rFonts w:cs="Arial"/>
          <w:sz w:val="20"/>
        </w:rPr>
        <w:t xml:space="preserve">, Schedule 1: </w:t>
      </w:r>
      <w:r w:rsidRPr="00732964" w:rsidR="000D43FE">
        <w:rPr>
          <w:rFonts w:cs="Arial"/>
          <w:sz w:val="20"/>
        </w:rPr>
        <w:t>Arbitration</w:t>
      </w:r>
      <w:bookmarkEnd w:id="54"/>
    </w:p>
    <w:p w:rsidRPr="00732964" w:rsidR="000C6299" w:rsidP="00646656" w:rsidRDefault="007E0979" w14:paraId="68473AC3" w14:textId="77777777">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rsidRPr="00732964" w:rsidR="000C6299" w:rsidP="00646656" w:rsidRDefault="00796D2A" w14:paraId="0FA63F5B" w14:textId="77777777">
      <w:pPr>
        <w:pStyle w:val="SCHHeading1"/>
        <w:numPr>
          <w:ilvl w:val="0"/>
          <w:numId w:val="17"/>
        </w:numPr>
        <w:spacing w:before="240" w:line="300" w:lineRule="atLeast"/>
        <w:rPr>
          <w:rFonts w:cs="Arial"/>
          <w:sz w:val="20"/>
        </w:rPr>
      </w:pPr>
      <w:bookmarkStart w:name="a387549" w:id="57"/>
      <w:r>
        <w:rPr>
          <w:rFonts w:cs="Arial"/>
          <w:sz w:val="20"/>
        </w:rPr>
        <w:t>JCT MW 2016</w:t>
      </w:r>
      <w:r w:rsidRPr="00732964" w:rsidR="003D0B73">
        <w:rPr>
          <w:rFonts w:cs="Arial"/>
          <w:sz w:val="20"/>
        </w:rPr>
        <w:t xml:space="preserve">, Schedule 2: </w:t>
      </w:r>
      <w:bookmarkEnd w:id="57"/>
      <w:r w:rsidRPr="00732964" w:rsidR="000D43FE">
        <w:rPr>
          <w:rFonts w:cs="Arial"/>
          <w:sz w:val="20"/>
        </w:rPr>
        <w:t>Fluctuation</w:t>
      </w:r>
      <w:r w:rsidR="0008046E">
        <w:rPr>
          <w:rFonts w:cs="Arial"/>
          <w:sz w:val="20"/>
        </w:rPr>
        <w:t>s</w:t>
      </w:r>
      <w:r w:rsidRPr="00732964" w:rsidR="000D43FE">
        <w:rPr>
          <w:rFonts w:cs="Arial"/>
          <w:sz w:val="20"/>
        </w:rPr>
        <w:t xml:space="preserve"> - Contribution, levy and tax changes</w:t>
      </w:r>
    </w:p>
    <w:p w:rsidRPr="00732964" w:rsidR="000C6299" w:rsidP="00646656" w:rsidRDefault="000D43FE" w14:paraId="77D94AD7" w14:textId="77777777">
      <w:pPr>
        <w:pStyle w:val="SCHHeading2"/>
        <w:numPr>
          <w:ilvl w:val="0"/>
          <w:numId w:val="0"/>
        </w:numPr>
        <w:spacing w:before="240" w:line="300" w:lineRule="atLeast"/>
        <w:ind w:left="851"/>
        <w:rPr>
          <w:rFonts w:cs="Arial"/>
          <w:sz w:val="20"/>
        </w:rPr>
      </w:pPr>
      <w:r w:rsidRPr="00732964">
        <w:rPr>
          <w:rFonts w:cs="Arial"/>
          <w:sz w:val="20"/>
        </w:rPr>
        <w:t>Delete</w:t>
      </w:r>
      <w:r w:rsidRPr="00732964" w:rsidR="003D0B73">
        <w:rPr>
          <w:rFonts w:cs="Arial"/>
          <w:sz w:val="20"/>
        </w:rPr>
        <w:t xml:space="preserve"> Schedule 2 to the JCT Conditions</w:t>
      </w:r>
      <w:r w:rsidRPr="00732964">
        <w:rPr>
          <w:rFonts w:cs="Arial"/>
          <w:sz w:val="20"/>
        </w:rPr>
        <w:t xml:space="preserve"> and replace with "Schedule 2 not used"</w:t>
      </w:r>
      <w:r w:rsidRPr="00732964" w:rsidR="003D0B73">
        <w:rPr>
          <w:rFonts w:cs="Arial"/>
          <w:sz w:val="20"/>
        </w:rPr>
        <w:t>.</w:t>
      </w:r>
    </w:p>
    <w:p w:rsidRPr="00732964" w:rsidR="000C6299" w:rsidP="00646656" w:rsidRDefault="00796D2A" w14:paraId="66191091" w14:textId="77777777">
      <w:pPr>
        <w:pStyle w:val="SCHHeading1"/>
        <w:numPr>
          <w:ilvl w:val="0"/>
          <w:numId w:val="17"/>
        </w:numPr>
        <w:spacing w:before="240" w:line="300" w:lineRule="atLeast"/>
        <w:rPr>
          <w:rFonts w:cs="Arial"/>
          <w:sz w:val="20"/>
        </w:rPr>
      </w:pPr>
      <w:bookmarkStart w:name="a605221" w:id="58"/>
      <w:r>
        <w:rPr>
          <w:rFonts w:cs="Arial"/>
          <w:sz w:val="20"/>
        </w:rPr>
        <w:t>JCT MW 2016</w:t>
      </w:r>
      <w:r w:rsidRPr="00732964" w:rsidR="003D0B73">
        <w:rPr>
          <w:rFonts w:cs="Arial"/>
          <w:sz w:val="20"/>
        </w:rPr>
        <w:t xml:space="preserve">, Schedule 3: </w:t>
      </w:r>
      <w:bookmarkEnd w:id="58"/>
      <w:r w:rsidRPr="00732964" w:rsidR="000D43FE">
        <w:rPr>
          <w:rFonts w:cs="Arial"/>
          <w:sz w:val="20"/>
        </w:rPr>
        <w:t>Supplemental Provisions</w:t>
      </w:r>
    </w:p>
    <w:p w:rsidR="000C6299" w:rsidP="00646656" w:rsidRDefault="003D0B73" w14:paraId="6A9D6B42" w14:textId="77777777">
      <w:pPr>
        <w:pStyle w:val="SCHHeading2"/>
        <w:numPr>
          <w:ilvl w:val="0"/>
          <w:numId w:val="0"/>
        </w:numPr>
        <w:spacing w:before="240" w:line="300" w:lineRule="atLeast"/>
        <w:ind w:left="851"/>
        <w:rPr>
          <w:rFonts w:cs="Arial"/>
          <w:sz w:val="20"/>
        </w:rPr>
      </w:pPr>
      <w:r w:rsidRPr="00732964">
        <w:rPr>
          <w:rFonts w:cs="Arial"/>
          <w:sz w:val="20"/>
        </w:rPr>
        <w:t>This agreement incorporates Schedule 3 to the JCT Conditions.</w:t>
      </w:r>
    </w:p>
    <w:p w:rsidR="00FB6D4C" w:rsidP="00683E73" w:rsidRDefault="002D6698" w14:paraId="3428A1FD" w14:textId="77777777">
      <w:pPr>
        <w:pStyle w:val="AppendixHeading"/>
        <w:numPr>
          <w:ilvl w:val="0"/>
          <w:numId w:val="0"/>
        </w:numPr>
        <w:rPr>
          <w:sz w:val="20"/>
        </w:rPr>
      </w:pPr>
      <w:r>
        <w:rPr>
          <w:sz w:val="20"/>
        </w:rPr>
        <w:br w:type="page"/>
      </w:r>
    </w:p>
    <w:p w:rsidRPr="00EC3AB4" w:rsidR="00EC3AB4" w:rsidP="00EC3AB4" w:rsidRDefault="00EC3AB4" w14:paraId="15DB26AD" w14:textId="77777777">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rsidR="00EC3AB4" w:rsidP="00EC3AB4" w:rsidRDefault="002E27FC" w14:paraId="1367846E" w14:textId="77777777">
      <w:pPr>
        <w:pStyle w:val="AppendixHeading"/>
        <w:numPr>
          <w:ilvl w:val="0"/>
          <w:numId w:val="0"/>
        </w:numPr>
        <w:rPr>
          <w:sz w:val="18"/>
        </w:rPr>
      </w:pPr>
      <w:r w:rsidRPr="002E27FC">
        <w:rPr>
          <w:sz w:val="18"/>
        </w:rPr>
        <w:t>Not Used.</w:t>
      </w:r>
    </w:p>
    <w:p w:rsidR="00EC3AB4" w:rsidP="00EC3AB4" w:rsidRDefault="00EC3AB4" w14:paraId="055031AD" w14:textId="77777777">
      <w:pPr>
        <w:pStyle w:val="AppendixHeading"/>
        <w:numPr>
          <w:ilvl w:val="0"/>
          <w:numId w:val="0"/>
        </w:numPr>
        <w:rPr>
          <w:sz w:val="20"/>
        </w:rPr>
      </w:pPr>
    </w:p>
    <w:p w:rsidRPr="00EC3AB4" w:rsidR="00EC3AB4" w:rsidP="00EC3AB4" w:rsidRDefault="00EC3AB4" w14:paraId="708E78C9" w14:textId="77777777">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rsidR="00EC3AB4" w:rsidP="00EC3AB4" w:rsidRDefault="002E27FC" w14:paraId="24BCA70A" w14:textId="77777777">
      <w:pPr>
        <w:pStyle w:val="AppendixHeading"/>
        <w:numPr>
          <w:ilvl w:val="0"/>
          <w:numId w:val="0"/>
        </w:numPr>
        <w:rPr>
          <w:sz w:val="18"/>
        </w:rPr>
      </w:pPr>
      <w:r w:rsidRPr="002E27FC">
        <w:rPr>
          <w:sz w:val="18"/>
        </w:rPr>
        <w:t>Not used</w:t>
      </w:r>
    </w:p>
    <w:p w:rsidR="00EC3AB4" w:rsidP="00EC3AB4" w:rsidRDefault="00EC3AB4" w14:paraId="7460F363" w14:textId="77777777">
      <w:pPr>
        <w:pStyle w:val="AppendixHeading"/>
        <w:numPr>
          <w:ilvl w:val="0"/>
          <w:numId w:val="0"/>
        </w:numPr>
        <w:rPr>
          <w:sz w:val="20"/>
        </w:rPr>
      </w:pPr>
    </w:p>
    <w:p w:rsidRPr="00683E73" w:rsidR="00EC3AB4" w:rsidP="00EC3AB4" w:rsidRDefault="00EC3AB4" w14:paraId="4666051D" w14:textId="77777777">
      <w:pPr>
        <w:pStyle w:val="AppendixHeading"/>
        <w:numPr>
          <w:ilvl w:val="0"/>
          <w:numId w:val="0"/>
        </w:numPr>
        <w:jc w:val="both"/>
        <w:rPr>
          <w:sz w:val="20"/>
        </w:rPr>
      </w:pPr>
    </w:p>
    <w:p w:rsidRPr="00EC3AB4" w:rsidR="00EC3AB4" w:rsidP="00EC3AB4" w:rsidRDefault="00EC3AB4" w14:paraId="52DF15F5"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rsidR="00EC3AB4" w:rsidP="00EC3AB4" w:rsidRDefault="002E27FC" w14:paraId="535A2B79" w14:textId="77777777">
      <w:pPr>
        <w:pStyle w:val="AppendixHeading"/>
        <w:numPr>
          <w:ilvl w:val="0"/>
          <w:numId w:val="0"/>
        </w:numPr>
        <w:rPr>
          <w:sz w:val="18"/>
        </w:rPr>
      </w:pPr>
      <w:r w:rsidRPr="002E27FC">
        <w:rPr>
          <w:sz w:val="18"/>
        </w:rPr>
        <w:t>Not applicable</w:t>
      </w:r>
    </w:p>
    <w:p w:rsidRPr="00EC3AB4" w:rsidR="00EC3AB4" w:rsidP="00EC3AB4" w:rsidRDefault="00EC3AB4" w14:paraId="4542A822" w14:textId="77777777">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rsidR="00EC3AB4" w:rsidP="00EC3AB4" w:rsidRDefault="002E27FC" w14:paraId="2938FEC3" w14:textId="77777777">
      <w:pPr>
        <w:pStyle w:val="AppendixHeading"/>
        <w:numPr>
          <w:ilvl w:val="0"/>
          <w:numId w:val="0"/>
        </w:numPr>
        <w:rPr>
          <w:sz w:val="18"/>
        </w:rPr>
      </w:pPr>
      <w:r w:rsidRPr="00FD5ED7">
        <w:rPr>
          <w:sz w:val="18"/>
        </w:rPr>
        <w:t>Not Used</w:t>
      </w:r>
    </w:p>
    <w:p w:rsidR="00EC3AB4" w:rsidP="00EC3AB4" w:rsidRDefault="00EC3AB4" w14:paraId="0A925396" w14:textId="77777777">
      <w:pPr>
        <w:rPr>
          <w:rFonts w:cs="Arial"/>
          <w:sz w:val="20"/>
        </w:rPr>
      </w:pPr>
    </w:p>
    <w:p w:rsidR="00DB153B" w:rsidP="00EC3AB4" w:rsidRDefault="00DB153B" w14:paraId="2A9D65AE" w14:textId="77777777">
      <w:pPr>
        <w:rPr>
          <w:rFonts w:cs="Arial"/>
          <w:sz w:val="20"/>
        </w:rPr>
      </w:pPr>
    </w:p>
    <w:p w:rsidR="00DB153B" w:rsidP="00EC3AB4" w:rsidRDefault="00DB153B" w14:paraId="735282EC" w14:textId="77777777">
      <w:pPr>
        <w:rPr>
          <w:rFonts w:cs="Arial"/>
          <w:sz w:val="20"/>
        </w:rPr>
      </w:pPr>
    </w:p>
    <w:p w:rsidR="00DB153B" w:rsidP="00EC3AB4" w:rsidRDefault="00DB153B" w14:paraId="3F759936" w14:textId="77777777">
      <w:pPr>
        <w:rPr>
          <w:rFonts w:cs="Arial"/>
          <w:sz w:val="20"/>
        </w:rPr>
      </w:pPr>
    </w:p>
    <w:p w:rsidR="00DB153B" w:rsidP="00EC3AB4" w:rsidRDefault="00DB153B" w14:paraId="1D8381AA" w14:textId="77777777">
      <w:pPr>
        <w:rPr>
          <w:rFonts w:cs="Arial"/>
          <w:sz w:val="20"/>
        </w:rPr>
      </w:pPr>
    </w:p>
    <w:p w:rsidR="00DB153B" w:rsidP="00EC3AB4" w:rsidRDefault="00DB153B" w14:paraId="59121074" w14:textId="77777777">
      <w:pPr>
        <w:rPr>
          <w:rFonts w:cs="Arial"/>
          <w:sz w:val="20"/>
        </w:rPr>
      </w:pPr>
    </w:p>
    <w:p w:rsidR="00DB153B" w:rsidP="00EC3AB4" w:rsidRDefault="00DB153B" w14:paraId="250E06BD" w14:textId="77777777">
      <w:pPr>
        <w:rPr>
          <w:rFonts w:cs="Arial"/>
          <w:sz w:val="20"/>
        </w:rPr>
      </w:pPr>
    </w:p>
    <w:p w:rsidR="00DB153B" w:rsidP="00EC3AB4" w:rsidRDefault="00DB153B" w14:paraId="262536E9" w14:textId="77777777">
      <w:pPr>
        <w:rPr>
          <w:rFonts w:cs="Arial"/>
          <w:sz w:val="20"/>
        </w:rPr>
      </w:pPr>
    </w:p>
    <w:p w:rsidR="00DB153B" w:rsidP="00EC3AB4" w:rsidRDefault="00DB153B" w14:paraId="7CB84F99" w14:textId="77777777">
      <w:pPr>
        <w:rPr>
          <w:rFonts w:cs="Arial"/>
          <w:sz w:val="20"/>
        </w:rPr>
      </w:pPr>
    </w:p>
    <w:p w:rsidR="00DB153B" w:rsidP="00EC3AB4" w:rsidRDefault="00DB153B" w14:paraId="45D2A14F" w14:textId="77777777">
      <w:pPr>
        <w:rPr>
          <w:rFonts w:cs="Arial"/>
          <w:sz w:val="20"/>
        </w:rPr>
      </w:pPr>
    </w:p>
    <w:p w:rsidR="00DB153B" w:rsidP="00EC3AB4" w:rsidRDefault="00DB153B" w14:paraId="3C832FF0" w14:textId="77777777">
      <w:pPr>
        <w:rPr>
          <w:rFonts w:cs="Arial"/>
          <w:sz w:val="20"/>
        </w:rPr>
      </w:pPr>
    </w:p>
    <w:p w:rsidR="00DB153B" w:rsidP="00EC3AB4" w:rsidRDefault="00DB153B" w14:paraId="0FD2D4AB" w14:textId="77777777">
      <w:pPr>
        <w:rPr>
          <w:rFonts w:cs="Arial"/>
          <w:sz w:val="20"/>
        </w:rPr>
      </w:pPr>
    </w:p>
    <w:p w:rsidR="00DB153B" w:rsidP="00EC3AB4" w:rsidRDefault="00DB153B" w14:paraId="26356CBA" w14:textId="77777777">
      <w:pPr>
        <w:rPr>
          <w:rFonts w:cs="Arial"/>
          <w:sz w:val="20"/>
        </w:rPr>
      </w:pPr>
    </w:p>
    <w:p w:rsidR="00DB153B" w:rsidP="00EC3AB4" w:rsidRDefault="00DB153B" w14:paraId="6A98F5C8" w14:textId="77777777">
      <w:pPr>
        <w:rPr>
          <w:rFonts w:cs="Arial"/>
          <w:sz w:val="20"/>
        </w:rPr>
      </w:pPr>
    </w:p>
    <w:p w:rsidR="00DB153B" w:rsidP="00EC3AB4" w:rsidRDefault="00DB153B" w14:paraId="0919EE2C" w14:textId="77777777">
      <w:pPr>
        <w:rPr>
          <w:rFonts w:cs="Arial"/>
          <w:sz w:val="20"/>
        </w:rPr>
      </w:pPr>
    </w:p>
    <w:p w:rsidR="00DB153B" w:rsidP="00EC3AB4" w:rsidRDefault="00DB153B" w14:paraId="42D2D2C5" w14:textId="77777777">
      <w:pPr>
        <w:rPr>
          <w:rFonts w:cs="Arial"/>
          <w:sz w:val="20"/>
        </w:rPr>
      </w:pPr>
    </w:p>
    <w:p w:rsidR="00DB153B" w:rsidP="00EC3AB4" w:rsidRDefault="00DB153B" w14:paraId="2CEC9FAB" w14:textId="77777777">
      <w:pPr>
        <w:rPr>
          <w:rFonts w:cs="Arial"/>
          <w:sz w:val="20"/>
        </w:rPr>
      </w:pPr>
    </w:p>
    <w:p w:rsidR="00DB153B" w:rsidP="00EC3AB4" w:rsidRDefault="00DB153B" w14:paraId="0CB61D45" w14:textId="77777777">
      <w:pPr>
        <w:rPr>
          <w:rFonts w:cs="Arial"/>
          <w:sz w:val="20"/>
        </w:rPr>
      </w:pPr>
    </w:p>
    <w:p w:rsidR="00DB153B" w:rsidP="00EC3AB4" w:rsidRDefault="00DB153B" w14:paraId="418D91BE" w14:textId="77777777">
      <w:pPr>
        <w:rPr>
          <w:rFonts w:cs="Arial"/>
          <w:sz w:val="20"/>
        </w:rPr>
      </w:pPr>
    </w:p>
    <w:p w:rsidR="00DB153B" w:rsidP="00EC3AB4" w:rsidRDefault="00DB153B" w14:paraId="6F1D1045" w14:textId="77777777">
      <w:pPr>
        <w:rPr>
          <w:rFonts w:cs="Arial"/>
          <w:sz w:val="20"/>
        </w:rPr>
      </w:pPr>
    </w:p>
    <w:p w:rsidR="00DB153B" w:rsidP="00EC3AB4" w:rsidRDefault="00DB153B" w14:paraId="490616A2" w14:textId="77777777">
      <w:pPr>
        <w:rPr>
          <w:rFonts w:cs="Arial"/>
          <w:sz w:val="20"/>
        </w:rPr>
      </w:pPr>
    </w:p>
    <w:p w:rsidR="00DB153B" w:rsidP="00EC3AB4" w:rsidRDefault="00DB153B" w14:paraId="099F3087" w14:textId="77777777">
      <w:pPr>
        <w:rPr>
          <w:rFonts w:cs="Arial"/>
          <w:sz w:val="20"/>
        </w:rPr>
      </w:pPr>
    </w:p>
    <w:p w:rsidR="00DB153B" w:rsidP="00EC3AB4" w:rsidRDefault="00DB153B" w14:paraId="3B155F32" w14:textId="77777777">
      <w:pPr>
        <w:rPr>
          <w:rFonts w:cs="Arial"/>
          <w:sz w:val="20"/>
        </w:rPr>
      </w:pPr>
    </w:p>
    <w:p w:rsidR="00DB153B" w:rsidP="00EC3AB4" w:rsidRDefault="00DB153B" w14:paraId="3DF1C4D3" w14:textId="77777777">
      <w:pPr>
        <w:rPr>
          <w:rFonts w:cs="Arial"/>
          <w:sz w:val="20"/>
        </w:rPr>
      </w:pPr>
    </w:p>
    <w:p w:rsidR="00DB153B" w:rsidP="00EC3AB4" w:rsidRDefault="00DB153B" w14:paraId="7F18AD50" w14:textId="77777777">
      <w:pPr>
        <w:rPr>
          <w:rFonts w:cs="Arial"/>
          <w:sz w:val="20"/>
        </w:rPr>
      </w:pPr>
    </w:p>
    <w:p w:rsidR="00DB153B" w:rsidP="00EC3AB4" w:rsidRDefault="00DB153B" w14:paraId="70BDCE05" w14:textId="1EC329A5">
      <w:pPr>
        <w:rPr>
          <w:rFonts w:cs="Arial"/>
          <w:sz w:val="20"/>
        </w:rPr>
      </w:pPr>
    </w:p>
    <w:p w:rsidR="00FB38D2" w:rsidP="00EC3AB4" w:rsidRDefault="00FB38D2" w14:paraId="40215471" w14:textId="77777777">
      <w:pPr>
        <w:rPr>
          <w:rFonts w:cs="Arial"/>
          <w:sz w:val="20"/>
        </w:rPr>
      </w:pPr>
    </w:p>
    <w:p w:rsidRPr="00985E9B" w:rsidR="00DB153B" w:rsidP="00EC3AB4" w:rsidRDefault="00DB153B" w14:paraId="3C958EAD" w14:textId="77777777">
      <w:pPr>
        <w:rPr>
          <w:rFonts w:cs="Arial"/>
          <w:sz w:val="20"/>
        </w:rPr>
      </w:pPr>
    </w:p>
    <w:p w:rsidRPr="009164BF" w:rsidR="00DB153B" w:rsidP="00DB153B" w:rsidRDefault="00DB153B" w14:paraId="508F5C3D" w14:textId="77777777">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rsidR="00DB153B" w:rsidP="00DB153B" w:rsidRDefault="00DB153B" w14:paraId="26D25E63" w14:textId="77777777">
      <w:pPr>
        <w:pStyle w:val="AppendixHeading"/>
        <w:numPr>
          <w:ilvl w:val="0"/>
          <w:numId w:val="0"/>
        </w:numPr>
        <w:rPr>
          <w:sz w:val="20"/>
        </w:rPr>
      </w:pPr>
    </w:p>
    <w:tbl>
      <w:tblPr>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4"/>
        <w:gridCol w:w="4240"/>
      </w:tblGrid>
      <w:tr w:rsidRPr="009164BF" w:rsidR="00DB153B" w:rsidTr="00C05A9D" w14:paraId="59E4BE52"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6F7BC7B7" w14:textId="77777777">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7AA9A9D1"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6DCE1499"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37663252" w14:textId="77777777">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66A54828"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28470C34"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15F92B45" w14:textId="77777777">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12FDA8F2"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7A7BEB39"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48ABFAE3" w14:textId="77777777">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08C4A1B2"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r w:rsidRPr="009164BF" w:rsidR="00DB153B" w:rsidTr="00C05A9D" w14:paraId="6019533D" w14:textId="77777777">
        <w:tc>
          <w:tcPr>
            <w:tcW w:w="4342"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7EFBE76F" w14:textId="77777777">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color="auto" w:sz="4" w:space="0"/>
              <w:left w:val="single" w:color="auto" w:sz="4" w:space="0"/>
              <w:bottom w:val="single" w:color="auto" w:sz="4" w:space="0"/>
              <w:right w:val="single" w:color="auto" w:sz="4" w:space="0"/>
            </w:tcBorders>
            <w:hideMark/>
          </w:tcPr>
          <w:p w:rsidRPr="009164BF" w:rsidR="00DB153B" w:rsidP="00C05A9D" w:rsidRDefault="00DB153B" w14:paraId="20EA85BC" w14:textId="77777777">
            <w:pPr>
              <w:pStyle w:val="S4H2"/>
              <w:spacing w:after="96"/>
              <w:ind w:firstLine="0"/>
              <w:rPr>
                <w:rFonts w:eastAsia="SimSun"/>
                <w:sz w:val="20"/>
                <w:lang w:eastAsia="zh-CN"/>
              </w:rPr>
            </w:pPr>
            <w:r w:rsidRPr="009164BF">
              <w:rPr>
                <w:rFonts w:eastAsia="SimSun"/>
                <w:sz w:val="20"/>
                <w:lang w:eastAsia="zh-CN"/>
              </w:rPr>
              <w:t>[</w:t>
            </w:r>
            <w:r w:rsidRPr="009164BF">
              <w:rPr>
                <w:rFonts w:eastAsia="SimSun"/>
                <w:sz w:val="20"/>
                <w:highlight w:val="yellow"/>
                <w:lang w:eastAsia="zh-CN"/>
              </w:rPr>
              <w:t>INSERT</w:t>
            </w:r>
            <w:r w:rsidRPr="009164BF">
              <w:rPr>
                <w:rFonts w:eastAsia="SimSun"/>
                <w:sz w:val="20"/>
                <w:lang w:eastAsia="zh-CN"/>
              </w:rPr>
              <w:t>]</w:t>
            </w:r>
          </w:p>
        </w:tc>
      </w:tr>
    </w:tbl>
    <w:p w:rsidR="00EC3AB4" w:rsidP="00683E73" w:rsidRDefault="00DB153B" w14:paraId="469B321D" w14:textId="77777777">
      <w:pPr>
        <w:pStyle w:val="AppendixHeading"/>
        <w:numPr>
          <w:ilvl w:val="0"/>
          <w:numId w:val="0"/>
        </w:numPr>
        <w:rPr>
          <w:sz w:val="20"/>
        </w:rPr>
      </w:pPr>
      <w:r>
        <w:rPr>
          <w:sz w:val="20"/>
        </w:rPr>
        <w:t xml:space="preserve"> </w:t>
      </w:r>
      <w:r w:rsidR="00EC3AB4">
        <w:rPr>
          <w:sz w:val="20"/>
        </w:rPr>
        <w:br w:type="page"/>
      </w:r>
    </w:p>
    <w:p w:rsidR="00A855A8" w:rsidP="00683E73" w:rsidRDefault="00A855A8" w14:paraId="4ADE4C0A" w14:textId="77777777">
      <w:pPr>
        <w:pStyle w:val="AppendixHeading"/>
        <w:numPr>
          <w:ilvl w:val="0"/>
          <w:numId w:val="0"/>
        </w:numPr>
        <w:rPr>
          <w:sz w:val="20"/>
        </w:rPr>
      </w:pPr>
      <w:r w:rsidRPr="004D35A7">
        <w:rPr>
          <w:sz w:val="20"/>
        </w:rPr>
        <w:lastRenderedPageBreak/>
        <w:t>Annex A</w:t>
      </w:r>
      <w:bookmarkStart w:name="a161026" w:id="59"/>
      <w:bookmarkStart w:name="_Toc397501731" w:id="60"/>
      <w:r w:rsidR="00683E73">
        <w:rPr>
          <w:sz w:val="20"/>
        </w:rPr>
        <w:t xml:space="preserve"> - </w:t>
      </w:r>
      <w:r w:rsidRPr="00683E73">
        <w:rPr>
          <w:sz w:val="20"/>
        </w:rPr>
        <w:t>Contract Drawings</w:t>
      </w:r>
      <w:bookmarkEnd w:id="59"/>
      <w:bookmarkEnd w:id="60"/>
    </w:p>
    <w:p w:rsidR="00FD5ED7" w:rsidP="00683E73" w:rsidRDefault="00FD5ED7" w14:paraId="4D17FCBD" w14:textId="14DD7155">
      <w:pPr>
        <w:pStyle w:val="AppendixHeading"/>
        <w:numPr>
          <w:ilvl w:val="0"/>
          <w:numId w:val="0"/>
        </w:numPr>
        <w:rPr>
          <w:sz w:val="20"/>
        </w:rPr>
      </w:pPr>
      <w:r>
        <w:rPr>
          <w:sz w:val="20"/>
        </w:rPr>
        <w:t xml:space="preserve">See appendix 6 to </w:t>
      </w:r>
      <w:r w:rsidR="00FB38D2">
        <w:rPr>
          <w:sz w:val="20"/>
        </w:rPr>
        <w:t>ITT</w:t>
      </w:r>
      <w:r>
        <w:rPr>
          <w:sz w:val="20"/>
        </w:rPr>
        <w:t xml:space="preserve"> document.</w:t>
      </w:r>
    </w:p>
    <w:p w:rsidR="00FD5ED7" w:rsidP="79090159" w:rsidRDefault="00683E73" w14:paraId="2C47C816" w14:textId="5A86B724">
      <w:pPr>
        <w:pStyle w:val="AppendixHeading"/>
        <w:numPr>
          <w:numId w:val="0"/>
        </w:numPr>
        <w:rPr>
          <w:sz w:val="20"/>
          <w:szCs w:val="20"/>
        </w:rPr>
      </w:pPr>
      <w:r w:rsidRPr="79090159">
        <w:rPr>
          <w:sz w:val="20"/>
          <w:szCs w:val="20"/>
        </w:rPr>
        <w:br w:type="page"/>
      </w:r>
      <w:r w:rsidRPr="79090159" w:rsidR="00683E73">
        <w:rPr>
          <w:sz w:val="20"/>
          <w:szCs w:val="20"/>
        </w:rPr>
        <w:t xml:space="preserve">Annex B - </w:t>
      </w:r>
      <w:r w:rsidRPr="79090159" w:rsidR="00683E73">
        <w:rPr>
          <w:sz w:val="20"/>
          <w:szCs w:val="20"/>
        </w:rPr>
        <w:t>Specification</w:t>
      </w:r>
      <w:r w:rsidRPr="79090159" w:rsidR="00057007">
        <w:rPr>
          <w:sz w:val="20"/>
          <w:szCs w:val="20"/>
        </w:rPr>
        <w:t xml:space="preserve"> </w:t>
      </w:r>
      <w:r w:rsidRPr="79090159" w:rsidR="00B6435F">
        <w:rPr>
          <w:sz w:val="20"/>
          <w:szCs w:val="20"/>
        </w:rPr>
        <w:t xml:space="preserve">/ </w:t>
      </w:r>
      <w:r w:rsidRPr="79090159" w:rsidR="00FD5ED7">
        <w:rPr>
          <w:sz w:val="20"/>
          <w:szCs w:val="20"/>
        </w:rPr>
        <w:t>Scope of Works</w:t>
      </w:r>
    </w:p>
    <w:p w:rsidR="00FD5ED7" w:rsidP="00683E73" w:rsidRDefault="00FD5ED7" w14:paraId="58D3BD45" w14:textId="64F49BEB">
      <w:pPr>
        <w:pStyle w:val="AppendixHeading"/>
        <w:numPr>
          <w:ilvl w:val="0"/>
          <w:numId w:val="0"/>
        </w:numPr>
        <w:rPr>
          <w:sz w:val="20"/>
        </w:rPr>
      </w:pPr>
      <w:r>
        <w:rPr>
          <w:sz w:val="20"/>
        </w:rPr>
        <w:t xml:space="preserve">See appendix 4 to </w:t>
      </w:r>
      <w:r w:rsidR="00FB38D2">
        <w:rPr>
          <w:sz w:val="20"/>
        </w:rPr>
        <w:t>ITT</w:t>
      </w:r>
      <w:r>
        <w:rPr>
          <w:sz w:val="20"/>
        </w:rPr>
        <w:t xml:space="preserve"> document.</w:t>
      </w:r>
    </w:p>
    <w:p w:rsidR="00683E73" w:rsidP="00683E73" w:rsidRDefault="00683E73" w14:paraId="4E10F2A2" w14:textId="77777777">
      <w:pPr>
        <w:pStyle w:val="AppendixHeading"/>
        <w:numPr>
          <w:ilvl w:val="0"/>
          <w:numId w:val="0"/>
        </w:numPr>
        <w:rPr>
          <w:sz w:val="20"/>
        </w:rPr>
      </w:pPr>
    </w:p>
    <w:p w:rsidR="00683E73" w:rsidP="00683E73" w:rsidRDefault="00683E73" w14:paraId="7B390046" w14:textId="77777777">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rsidR="00FD5ED7" w:rsidP="00683E73" w:rsidRDefault="00FD5ED7" w14:paraId="54CC6BF3" w14:textId="4AC58506">
      <w:pPr>
        <w:pStyle w:val="AppendixHeading"/>
        <w:numPr>
          <w:ilvl w:val="0"/>
          <w:numId w:val="0"/>
        </w:numPr>
        <w:rPr>
          <w:sz w:val="20"/>
        </w:rPr>
      </w:pPr>
      <w:r>
        <w:rPr>
          <w:sz w:val="20"/>
        </w:rPr>
        <w:t xml:space="preserve">See appendix 5 of </w:t>
      </w:r>
      <w:r w:rsidR="00FB38D2">
        <w:rPr>
          <w:sz w:val="20"/>
        </w:rPr>
        <w:t>ITT</w:t>
      </w:r>
      <w:r>
        <w:rPr>
          <w:sz w:val="20"/>
        </w:rPr>
        <w:t xml:space="preserve"> document.</w:t>
      </w:r>
    </w:p>
    <w:p w:rsidR="0078312E" w:rsidP="00683E73" w:rsidRDefault="0078312E" w14:paraId="4156201F" w14:textId="77777777">
      <w:pPr>
        <w:pStyle w:val="AppendixHeading"/>
        <w:numPr>
          <w:ilvl w:val="0"/>
          <w:numId w:val="0"/>
        </w:numPr>
        <w:rPr>
          <w:sz w:val="20"/>
        </w:rPr>
      </w:pPr>
    </w:p>
    <w:p w:rsidR="0078312E" w:rsidP="0078312E" w:rsidRDefault="0078312E" w14:paraId="201B0CBF" w14:textId="77777777">
      <w:pPr>
        <w:pStyle w:val="AppendixHeading"/>
        <w:numPr>
          <w:ilvl w:val="0"/>
          <w:numId w:val="0"/>
        </w:numPr>
        <w:rPr>
          <w:sz w:val="20"/>
        </w:rPr>
      </w:pPr>
      <w:r>
        <w:rPr>
          <w:sz w:val="20"/>
        </w:rPr>
        <w:br w:type="page"/>
      </w:r>
      <w:r w:rsidRPr="00755895" w:rsidR="00755895">
        <w:rPr>
          <w:sz w:val="20"/>
        </w:rPr>
        <w:lastRenderedPageBreak/>
        <w:t>Annex D - Employer's Policies</w:t>
      </w:r>
    </w:p>
    <w:p w:rsidR="0078312E" w:rsidP="0078312E" w:rsidRDefault="00FD5ED7" w14:paraId="48C4B9CD" w14:textId="77777777">
      <w:pPr>
        <w:pStyle w:val="AppendixHeading"/>
        <w:numPr>
          <w:ilvl w:val="0"/>
          <w:numId w:val="0"/>
        </w:numPr>
        <w:rPr>
          <w:sz w:val="18"/>
        </w:rPr>
      </w:pPr>
      <w:r w:rsidRPr="00FD5ED7">
        <w:rPr>
          <w:sz w:val="18"/>
        </w:rPr>
        <w:t>See separate documents</w:t>
      </w:r>
      <w:r>
        <w:rPr>
          <w:sz w:val="18"/>
        </w:rPr>
        <w:t xml:space="preserve"> as listed below</w:t>
      </w:r>
    </w:p>
    <w:p w:rsidR="00FD5ED7" w:rsidP="79090159" w:rsidRDefault="00FD5ED7" w14:paraId="5966656E" w14:textId="0D697DDB">
      <w:pPr>
        <w:pStyle w:val="AppendixHeading"/>
        <w:numPr>
          <w:numId w:val="0"/>
        </w:numPr>
        <w:ind w:left="0"/>
        <w:rPr>
          <w:sz w:val="18"/>
          <w:szCs w:val="18"/>
        </w:rPr>
      </w:pPr>
      <w:bookmarkStart w:name="_GoBack" w:id="61"/>
      <w:bookmarkEnd w:id="61"/>
    </w:p>
    <w:p w:rsidR="79090159" w:rsidP="79090159" w:rsidRDefault="79090159" w14:paraId="5A334474" w14:textId="67937052">
      <w:pPr>
        <w:pStyle w:val="AppendixHeading"/>
        <w:numPr>
          <w:numId w:val="0"/>
        </w:numPr>
        <w:ind w:left="0"/>
        <w:rPr>
          <w:sz w:val="18"/>
          <w:szCs w:val="18"/>
        </w:rPr>
      </w:pPr>
    </w:p>
    <w:p w:rsidR="00FD5ED7" w:rsidP="0078312E" w:rsidRDefault="00FD5ED7" w14:paraId="484E0B85" w14:textId="77777777">
      <w:pPr>
        <w:pStyle w:val="AppendixHeading"/>
        <w:numPr>
          <w:ilvl w:val="0"/>
          <w:numId w:val="0"/>
        </w:numPr>
        <w:rPr>
          <w:sz w:val="18"/>
        </w:rPr>
      </w:pPr>
      <w:r>
        <w:rPr>
          <w:sz w:val="18"/>
        </w:rPr>
        <w:t>Appendix 8 – Schedule 11PROCESSING</w:t>
      </w:r>
    </w:p>
    <w:p w:rsidR="00755895" w:rsidP="0078312E" w:rsidRDefault="00755895" w14:paraId="751CCFFE" w14:textId="77777777">
      <w:pPr>
        <w:pStyle w:val="AppendixHeading"/>
        <w:numPr>
          <w:ilvl w:val="0"/>
          <w:numId w:val="0"/>
        </w:numPr>
        <w:rPr>
          <w:sz w:val="18"/>
        </w:rPr>
      </w:pPr>
    </w:p>
    <w:p w:rsidRPr="0078312E" w:rsidR="00755895" w:rsidP="0078312E" w:rsidRDefault="00755895" w14:paraId="6D644BF1" w14:textId="77777777">
      <w:pPr>
        <w:pStyle w:val="AppendixHeading"/>
        <w:numPr>
          <w:ilvl w:val="0"/>
          <w:numId w:val="0"/>
        </w:numPr>
        <w:rPr>
          <w:sz w:val="18"/>
        </w:rPr>
      </w:pPr>
    </w:p>
    <w:p w:rsidR="00E93089" w:rsidP="00EC3AB4" w:rsidRDefault="00E93089" w14:paraId="3BC24261" w14:textId="77777777">
      <w:pPr>
        <w:pStyle w:val="AppendixHeading"/>
        <w:numPr>
          <w:ilvl w:val="0"/>
          <w:numId w:val="0"/>
        </w:numPr>
        <w:jc w:val="both"/>
        <w:rPr>
          <w:sz w:val="18"/>
        </w:rPr>
      </w:pPr>
    </w:p>
    <w:p w:rsidRPr="00985E9B" w:rsidR="00A855A8" w:rsidP="00A855A8" w:rsidRDefault="00A855A8" w14:paraId="26795762" w14:textId="77777777">
      <w:pPr>
        <w:rPr>
          <w:rFonts w:cs="Arial"/>
          <w:sz w:val="20"/>
        </w:rPr>
      </w:pPr>
    </w:p>
    <w:sectPr w:rsidRPr="00985E9B" w:rsidR="00A855A8" w:rsidSect="000C6299">
      <w:footerReference w:type="default" r:id="rId11"/>
      <w:pgSz w:w="11907" w:h="16840" w:orient="portrait"/>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057" w:rsidRDefault="008C0057" w14:paraId="013B5521" w14:textId="77777777">
      <w:r>
        <w:separator/>
      </w:r>
    </w:p>
  </w:endnote>
  <w:endnote w:type="continuationSeparator" w:id="0">
    <w:p w:rsidR="008C0057" w:rsidRDefault="008C0057" w14:paraId="3CB5F3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0EF" w:rsidRDefault="00D770EF" w14:paraId="620595E1" w14:textId="77777777">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12FD9" w:rsidR="00D770EF" w:rsidRDefault="00D770EF" w14:paraId="3DDAF5E3" w14:textId="77777777">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057" w:rsidRDefault="008C0057" w14:paraId="2879300B" w14:textId="77777777">
      <w:r>
        <w:separator/>
      </w:r>
    </w:p>
  </w:footnote>
  <w:footnote w:type="continuationSeparator" w:id="0">
    <w:p w:rsidR="008C0057" w:rsidRDefault="008C0057" w14:paraId="232FE3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0EF" w:rsidP="00B772C5" w:rsidRDefault="00D770EF" w14:paraId="5C0CD72B" w14:textId="77777777">
    <w:pPr>
      <w:pStyle w:val="Header"/>
      <w:spacing w:before="0" w:after="0"/>
    </w:pPr>
    <w:r>
      <w:t xml:space="preserve">Amended JCT Minor Works Contract 2016 </w:t>
    </w:r>
  </w:p>
  <w:p w:rsidRPr="00CB6997" w:rsidR="00D770EF" w:rsidP="00B772C5" w:rsidRDefault="00D770EF" w14:paraId="73A78627" w14:textId="77777777">
    <w:pPr>
      <w:pStyle w:val="Header"/>
      <w:spacing w:before="0" w:after="0"/>
      <w:rPr>
        <w:b/>
        <w:szCs w:val="18"/>
      </w:rPr>
    </w:pPr>
    <w:r w:rsidRPr="00CB6997">
      <w:rPr>
        <w:b/>
        <w:szCs w:val="18"/>
      </w:rPr>
      <w:t xml:space="preserve">Private and Confidential </w:t>
    </w:r>
  </w:p>
  <w:p w:rsidRPr="00F23A6E" w:rsidR="00D770EF" w:rsidP="00B772C5" w:rsidRDefault="00D770EF" w14:paraId="7CD277D5" w14:textId="77777777">
    <w:pPr>
      <w:pStyle w:val="Header"/>
      <w:spacing w:before="0" w:after="0"/>
      <w:rPr>
        <w:b/>
        <w:color w:val="FF0000"/>
        <w:szCs w:val="18"/>
      </w:rPr>
    </w:pPr>
    <w:r w:rsidRPr="00F23A6E">
      <w:rPr>
        <w:b/>
        <w:color w:val="FF0000"/>
        <w:szCs w:val="18"/>
      </w:rPr>
      <w:t>DRAFT - Subject to Contract</w:t>
    </w:r>
  </w:p>
  <w:p w:rsidR="00D770EF" w:rsidP="00B772C5" w:rsidRDefault="00D770EF" w14:paraId="314C1559" w14:textId="77777777">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singleLevel"/>
    <w:tmpl w:val="3B14F74A"/>
    <w:lvl w:ilvl="0">
      <w:start w:val="1"/>
      <w:numFmt w:val="upperLetter"/>
      <w:lvlText w:val="(%1)"/>
      <w:lvlJc w:val="left"/>
      <w:pPr>
        <w:tabs>
          <w:tab w:val="num" w:pos="705"/>
        </w:tabs>
        <w:ind w:left="705" w:hanging="705"/>
      </w:pPr>
      <w:rPr>
        <w:rFonts w:hint="default" w:cs="Times New Roman"/>
      </w:r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hint="default" w:ascii="Arial Bold" w:hAnsi="Arial Bold"/>
        <w:b/>
        <w:i w:val="0"/>
        <w:caps/>
      </w:rPr>
    </w:lvl>
    <w:lvl w:ilvl="1">
      <w:start w:val="1"/>
      <w:numFmt w:val="decimal"/>
      <w:lvlText w:val="%1.%2"/>
      <w:lvlJc w:val="left"/>
      <w:pPr>
        <w:tabs>
          <w:tab w:val="num" w:pos="1208"/>
        </w:tabs>
        <w:ind w:left="1208" w:hanging="851"/>
      </w:pPr>
      <w:rPr>
        <w:rFonts w:hint="default" w:ascii="Arial" w:hAnsi="Arial"/>
        <w:b w:val="0"/>
        <w:i w:val="0"/>
        <w:sz w:val="22"/>
        <w:szCs w:val="22"/>
      </w:rPr>
    </w:lvl>
    <w:lvl w:ilvl="2">
      <w:start w:val="1"/>
      <w:numFmt w:val="decimal"/>
      <w:lvlText w:val="%1.%2.%3"/>
      <w:lvlJc w:val="left"/>
      <w:pPr>
        <w:tabs>
          <w:tab w:val="num" w:pos="2058"/>
        </w:tabs>
        <w:ind w:left="2058" w:hanging="850"/>
      </w:pPr>
      <w:rPr>
        <w:rFonts w:hint="default" w:ascii="Arial" w:hAnsi="Arial"/>
        <w:b w:val="0"/>
        <w:i w:val="0"/>
        <w:sz w:val="22"/>
        <w:szCs w:val="22"/>
      </w:rPr>
    </w:lvl>
    <w:lvl w:ilvl="3">
      <w:start w:val="1"/>
      <w:numFmt w:val="decimal"/>
      <w:lvlText w:val="%1.%2.%3.%4"/>
      <w:lvlJc w:val="left"/>
      <w:pPr>
        <w:tabs>
          <w:tab w:val="num" w:pos="2909"/>
        </w:tabs>
        <w:ind w:left="2909" w:hanging="851"/>
      </w:pPr>
      <w:rPr>
        <w:rFonts w:hint="default" w:ascii="Arial" w:hAnsi="Arial"/>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b/>
      </w:rPr>
    </w:lvl>
    <w:lvl w:ilvl="2">
      <w:start w:val="1"/>
      <w:numFmt w:val="decimal"/>
      <w:lvlText w:val="%1.%2.%3"/>
      <w:lvlJc w:val="left"/>
      <w:pPr>
        <w:tabs>
          <w:tab w:val="num" w:pos="720"/>
        </w:tabs>
        <w:ind w:left="720" w:hanging="720"/>
      </w:pPr>
      <w:rPr>
        <w:rFonts w:hint="default" w:cs="Times New Roman"/>
        <w:b w:val="0"/>
        <w:i w:val="0"/>
        <w:sz w:val="20"/>
        <w:szCs w:val="20"/>
      </w:rPr>
    </w:lvl>
    <w:lvl w:ilvl="3">
      <w:start w:val="1"/>
      <w:numFmt w:val="lowerLetter"/>
      <w:lvlText w:val="(%4)"/>
      <w:lvlJc w:val="left"/>
      <w:pPr>
        <w:tabs>
          <w:tab w:val="num" w:pos="1520"/>
        </w:tabs>
        <w:ind w:left="1520" w:hanging="720"/>
      </w:pPr>
      <w:rPr>
        <w:rFonts w:hint="default" w:cs="Times New Roman"/>
        <w:b w:val="0"/>
      </w:rPr>
    </w:lvl>
    <w:lvl w:ilvl="4">
      <w:start w:val="1"/>
      <w:numFmt w:val="lowerRoman"/>
      <w:lvlText w:val="(%5)"/>
      <w:lvlJc w:val="left"/>
      <w:pPr>
        <w:tabs>
          <w:tab w:val="num" w:pos="2160"/>
        </w:tabs>
        <w:ind w:left="2160" w:hanging="720"/>
      </w:pPr>
      <w:rPr>
        <w:rFonts w:hint="default" w:cs="Times New Roman"/>
      </w:rPr>
    </w:lvl>
    <w:lvl w:ilvl="5">
      <w:start w:val="27"/>
      <w:numFmt w:val="lowerLetter"/>
      <w:lvlText w:val="(%6)"/>
      <w:lvlJc w:val="left"/>
      <w:pPr>
        <w:tabs>
          <w:tab w:val="num" w:pos="2880"/>
        </w:tabs>
        <w:ind w:left="2880" w:hanging="720"/>
      </w:pPr>
      <w:rPr>
        <w:rFonts w:hint="default" w:cs="Times New Roman"/>
      </w:rPr>
    </w:lvl>
    <w:lvl w:ilvl="6">
      <w:start w:val="1"/>
      <w:numFmt w:val="none"/>
      <w:lvlText w:val=""/>
      <w:lvlJc w:val="left"/>
      <w:pPr>
        <w:tabs>
          <w:tab w:val="num" w:pos="360"/>
        </w:tabs>
      </w:pPr>
      <w:rPr>
        <w:rFonts w:hint="default" w:cs="Times New Roman"/>
      </w:rPr>
    </w:lvl>
    <w:lvl w:ilvl="7">
      <w:start w:val="1"/>
      <w:numFmt w:val="none"/>
      <w:lvlText w:val=""/>
      <w:lvlJc w:val="left"/>
      <w:pPr>
        <w:tabs>
          <w:tab w:val="num" w:pos="360"/>
        </w:tabs>
      </w:pPr>
      <w:rPr>
        <w:rFonts w:hint="default" w:cs="Times New Roman"/>
      </w:rPr>
    </w:lvl>
    <w:lvl w:ilvl="8">
      <w:start w:val="1"/>
      <w:numFmt w:val="none"/>
      <w:lvlText w:val=""/>
      <w:lvlJc w:val="left"/>
      <w:pPr>
        <w:tabs>
          <w:tab w:val="num" w:pos="360"/>
        </w:tabs>
      </w:pPr>
      <w:rPr>
        <w:rFonts w:hint="default" w:cs="Times New Roman"/>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hint="default" w:ascii="Symbol" w:hAnsi="Symbol"/>
        <w:color w:val="000000"/>
      </w:rPr>
    </w:lvl>
    <w:lvl w:ilvl="1" w:tplc="FD764D3C" w:tentative="1">
      <w:start w:val="1"/>
      <w:numFmt w:val="bullet"/>
      <w:lvlText w:val="o"/>
      <w:lvlJc w:val="left"/>
      <w:pPr>
        <w:ind w:left="2999" w:hanging="360"/>
      </w:pPr>
      <w:rPr>
        <w:rFonts w:hint="default" w:ascii="Courier New" w:hAnsi="Courier New" w:cs="Courier New"/>
      </w:rPr>
    </w:lvl>
    <w:lvl w:ilvl="2" w:tplc="4628E264" w:tentative="1">
      <w:start w:val="1"/>
      <w:numFmt w:val="bullet"/>
      <w:lvlText w:val=""/>
      <w:lvlJc w:val="left"/>
      <w:pPr>
        <w:ind w:left="3719" w:hanging="360"/>
      </w:pPr>
      <w:rPr>
        <w:rFonts w:hint="default" w:ascii="Wingdings" w:hAnsi="Wingdings"/>
      </w:rPr>
    </w:lvl>
    <w:lvl w:ilvl="3" w:tplc="D56ACACE" w:tentative="1">
      <w:start w:val="1"/>
      <w:numFmt w:val="bullet"/>
      <w:lvlText w:val=""/>
      <w:lvlJc w:val="left"/>
      <w:pPr>
        <w:ind w:left="4439" w:hanging="360"/>
      </w:pPr>
      <w:rPr>
        <w:rFonts w:hint="default" w:ascii="Symbol" w:hAnsi="Symbol"/>
      </w:rPr>
    </w:lvl>
    <w:lvl w:ilvl="4" w:tplc="F82C5446" w:tentative="1">
      <w:start w:val="1"/>
      <w:numFmt w:val="bullet"/>
      <w:lvlText w:val="o"/>
      <w:lvlJc w:val="left"/>
      <w:pPr>
        <w:ind w:left="5159" w:hanging="360"/>
      </w:pPr>
      <w:rPr>
        <w:rFonts w:hint="default" w:ascii="Courier New" w:hAnsi="Courier New" w:cs="Courier New"/>
      </w:rPr>
    </w:lvl>
    <w:lvl w:ilvl="5" w:tplc="51F8E68A" w:tentative="1">
      <w:start w:val="1"/>
      <w:numFmt w:val="bullet"/>
      <w:lvlText w:val=""/>
      <w:lvlJc w:val="left"/>
      <w:pPr>
        <w:ind w:left="5879" w:hanging="360"/>
      </w:pPr>
      <w:rPr>
        <w:rFonts w:hint="default" w:ascii="Wingdings" w:hAnsi="Wingdings"/>
      </w:rPr>
    </w:lvl>
    <w:lvl w:ilvl="6" w:tplc="E72E8A64" w:tentative="1">
      <w:start w:val="1"/>
      <w:numFmt w:val="bullet"/>
      <w:lvlText w:val=""/>
      <w:lvlJc w:val="left"/>
      <w:pPr>
        <w:ind w:left="6599" w:hanging="360"/>
      </w:pPr>
      <w:rPr>
        <w:rFonts w:hint="default" w:ascii="Symbol" w:hAnsi="Symbol"/>
      </w:rPr>
    </w:lvl>
    <w:lvl w:ilvl="7" w:tplc="B102141A" w:tentative="1">
      <w:start w:val="1"/>
      <w:numFmt w:val="bullet"/>
      <w:lvlText w:val="o"/>
      <w:lvlJc w:val="left"/>
      <w:pPr>
        <w:ind w:left="7319" w:hanging="360"/>
      </w:pPr>
      <w:rPr>
        <w:rFonts w:hint="default" w:ascii="Courier New" w:hAnsi="Courier New" w:cs="Courier New"/>
      </w:rPr>
    </w:lvl>
    <w:lvl w:ilvl="8" w:tplc="AEC07D44" w:tentative="1">
      <w:start w:val="1"/>
      <w:numFmt w:val="bullet"/>
      <w:lvlText w:val=""/>
      <w:lvlJc w:val="left"/>
      <w:pPr>
        <w:ind w:left="8039" w:hanging="360"/>
      </w:pPr>
      <w:rPr>
        <w:rFonts w:hint="default" w:ascii="Wingdings" w:hAnsi="Wingdings"/>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hint="default" w:ascii="Arial Bold" w:hAnsi="Arial Bold"/>
        <w:b/>
        <w:i w:val="0"/>
        <w:sz w:val="20"/>
        <w:szCs w:val="20"/>
      </w:rPr>
    </w:lvl>
    <w:lvl w:ilvl="1">
      <w:start w:val="1"/>
      <w:numFmt w:val="decimal"/>
      <w:pStyle w:val="SCHHeading2"/>
      <w:lvlText w:val="%1.%2"/>
      <w:lvlJc w:val="left"/>
      <w:pPr>
        <w:tabs>
          <w:tab w:val="num" w:pos="851"/>
        </w:tabs>
        <w:ind w:left="851" w:hanging="851"/>
      </w:pPr>
      <w:rPr>
        <w:rFonts w:hint="default" w:ascii="Arial" w:hAnsi="Arial"/>
        <w:b w:val="0"/>
        <w:i w:val="0"/>
        <w:sz w:val="20"/>
        <w:szCs w:val="20"/>
      </w:rPr>
    </w:lvl>
    <w:lvl w:ilvl="2">
      <w:start w:val="1"/>
      <w:numFmt w:val="decimal"/>
      <w:pStyle w:val="SCHHeading3"/>
      <w:lvlText w:val="%1.%2.%3"/>
      <w:lvlJc w:val="left"/>
      <w:pPr>
        <w:tabs>
          <w:tab w:val="num" w:pos="1843"/>
        </w:tabs>
        <w:ind w:left="1843" w:hanging="992"/>
      </w:pPr>
      <w:rPr>
        <w:rFonts w:hint="default" w:ascii="Arial" w:hAnsi="Arial"/>
        <w:b w:val="0"/>
        <w:i w:val="0"/>
        <w:sz w:val="20"/>
        <w:szCs w:val="20"/>
      </w:rPr>
    </w:lvl>
    <w:lvl w:ilvl="3">
      <w:start w:val="1"/>
      <w:numFmt w:val="decimal"/>
      <w:pStyle w:val="SCHHeading4"/>
      <w:lvlText w:val="%1.%2.%3.%4"/>
      <w:lvlJc w:val="left"/>
      <w:pPr>
        <w:tabs>
          <w:tab w:val="num" w:pos="3119"/>
        </w:tabs>
        <w:ind w:left="3119" w:hanging="1276"/>
      </w:pPr>
      <w:rPr>
        <w:rFonts w:hint="default" w:ascii="Arial" w:hAnsi="Arial"/>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hint="default" w:ascii="Symbol" w:hAnsi="Symbol"/>
        <w:color w:val="000000"/>
      </w:rPr>
    </w:lvl>
    <w:lvl w:ilvl="1" w:tplc="716E07DC" w:tentative="1">
      <w:start w:val="1"/>
      <w:numFmt w:val="bullet"/>
      <w:lvlText w:val="o"/>
      <w:lvlJc w:val="left"/>
      <w:pPr>
        <w:ind w:left="2999" w:hanging="360"/>
      </w:pPr>
      <w:rPr>
        <w:rFonts w:hint="default" w:ascii="Courier New" w:hAnsi="Courier New" w:cs="Courier New"/>
      </w:rPr>
    </w:lvl>
    <w:lvl w:ilvl="2" w:tplc="E9E48782" w:tentative="1">
      <w:start w:val="1"/>
      <w:numFmt w:val="bullet"/>
      <w:lvlText w:val=""/>
      <w:lvlJc w:val="left"/>
      <w:pPr>
        <w:ind w:left="3719" w:hanging="360"/>
      </w:pPr>
      <w:rPr>
        <w:rFonts w:hint="default" w:ascii="Wingdings" w:hAnsi="Wingdings"/>
      </w:rPr>
    </w:lvl>
    <w:lvl w:ilvl="3" w:tplc="1A1638CE" w:tentative="1">
      <w:start w:val="1"/>
      <w:numFmt w:val="bullet"/>
      <w:lvlText w:val=""/>
      <w:lvlJc w:val="left"/>
      <w:pPr>
        <w:ind w:left="4439" w:hanging="360"/>
      </w:pPr>
      <w:rPr>
        <w:rFonts w:hint="default" w:ascii="Symbol" w:hAnsi="Symbol"/>
      </w:rPr>
    </w:lvl>
    <w:lvl w:ilvl="4" w:tplc="9E98C298" w:tentative="1">
      <w:start w:val="1"/>
      <w:numFmt w:val="bullet"/>
      <w:lvlText w:val="o"/>
      <w:lvlJc w:val="left"/>
      <w:pPr>
        <w:ind w:left="5159" w:hanging="360"/>
      </w:pPr>
      <w:rPr>
        <w:rFonts w:hint="default" w:ascii="Courier New" w:hAnsi="Courier New" w:cs="Courier New"/>
      </w:rPr>
    </w:lvl>
    <w:lvl w:ilvl="5" w:tplc="C75C9170" w:tentative="1">
      <w:start w:val="1"/>
      <w:numFmt w:val="bullet"/>
      <w:lvlText w:val=""/>
      <w:lvlJc w:val="left"/>
      <w:pPr>
        <w:ind w:left="5879" w:hanging="360"/>
      </w:pPr>
      <w:rPr>
        <w:rFonts w:hint="default" w:ascii="Wingdings" w:hAnsi="Wingdings"/>
      </w:rPr>
    </w:lvl>
    <w:lvl w:ilvl="6" w:tplc="F45296B4" w:tentative="1">
      <w:start w:val="1"/>
      <w:numFmt w:val="bullet"/>
      <w:lvlText w:val=""/>
      <w:lvlJc w:val="left"/>
      <w:pPr>
        <w:ind w:left="6599" w:hanging="360"/>
      </w:pPr>
      <w:rPr>
        <w:rFonts w:hint="default" w:ascii="Symbol" w:hAnsi="Symbol"/>
      </w:rPr>
    </w:lvl>
    <w:lvl w:ilvl="7" w:tplc="18188F74" w:tentative="1">
      <w:start w:val="1"/>
      <w:numFmt w:val="bullet"/>
      <w:lvlText w:val="o"/>
      <w:lvlJc w:val="left"/>
      <w:pPr>
        <w:ind w:left="7319" w:hanging="360"/>
      </w:pPr>
      <w:rPr>
        <w:rFonts w:hint="default" w:ascii="Courier New" w:hAnsi="Courier New" w:cs="Courier New"/>
      </w:rPr>
    </w:lvl>
    <w:lvl w:ilvl="8" w:tplc="FB6E667C" w:tentative="1">
      <w:start w:val="1"/>
      <w:numFmt w:val="bullet"/>
      <w:lvlText w:val=""/>
      <w:lvlJc w:val="left"/>
      <w:pPr>
        <w:ind w:left="8039" w:hanging="360"/>
      </w:pPr>
      <w:rPr>
        <w:rFonts w:hint="default" w:ascii="Wingdings" w:hAnsi="Wingdings"/>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2"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hint="default" w:ascii="Arial" w:hAnsi="Arial" w:cs="Arial"/>
        <w:b/>
        <w:i w:val="0"/>
        <w:caps/>
        <w:smallCaps w:val="0"/>
        <w:sz w:val="22"/>
      </w:rPr>
    </w:lvl>
    <w:lvl w:ilvl="1">
      <w:start w:val="1"/>
      <w:numFmt w:val="decimal"/>
      <w:pStyle w:val="Sch1stylesubclause"/>
      <w:lvlText w:val="%1.%2"/>
      <w:lvlJc w:val="left"/>
      <w:pPr>
        <w:tabs>
          <w:tab w:val="num" w:pos="720"/>
        </w:tabs>
        <w:ind w:left="720" w:hanging="720"/>
      </w:pPr>
      <w:rPr>
        <w:rFonts w:hint="default" w:ascii="Arial" w:hAnsi="Arial" w:cs="Arial"/>
        <w:b w:val="0"/>
        <w:i w:val="0"/>
        <w:caps w:val="0"/>
        <w:sz w:val="22"/>
      </w:rPr>
    </w:lvl>
    <w:lvl w:ilvl="2">
      <w:start w:val="1"/>
      <w:numFmt w:val="lowerLetter"/>
      <w:pStyle w:val="Sch1stylepara"/>
      <w:lvlText w:val="(%3)"/>
      <w:lvlJc w:val="left"/>
      <w:pPr>
        <w:tabs>
          <w:tab w:val="num" w:pos="1559"/>
        </w:tabs>
        <w:ind w:left="1559" w:hanging="567"/>
      </w:pPr>
      <w:rPr>
        <w:rFonts w:hint="default" w:ascii="Arial" w:hAnsi="Arial" w:cs="Arial"/>
        <w:b w:val="0"/>
        <w:i w:val="0"/>
        <w:sz w:val="22"/>
      </w:rPr>
    </w:lvl>
    <w:lvl w:ilvl="3">
      <w:start w:val="1"/>
      <w:numFmt w:val="lowerRoman"/>
      <w:pStyle w:val="Sch1stylesubpara"/>
      <w:lvlText w:val="(%4)"/>
      <w:lvlJc w:val="left"/>
      <w:pPr>
        <w:tabs>
          <w:tab w:val="num" w:pos="2421"/>
        </w:tabs>
        <w:ind w:left="2268" w:hanging="567"/>
      </w:pPr>
      <w:rPr>
        <w:rFonts w:hint="default" w:ascii="Arial" w:hAnsi="Arial" w:cs="Arial"/>
        <w:b w:val="0"/>
        <w:i w:val="0"/>
        <w:sz w:val="22"/>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3" w15:restartNumberingAfterBreak="0">
    <w:nsid w:val="4EE62043"/>
    <w:multiLevelType w:val="singleLevel"/>
    <w:tmpl w:val="B508A162"/>
    <w:lvl w:ilvl="0">
      <w:start w:val="1"/>
      <w:numFmt w:val="lowerRoman"/>
      <w:lvlText w:val="(%1)"/>
      <w:lvlJc w:val="left"/>
      <w:pPr>
        <w:tabs>
          <w:tab w:val="num" w:pos="1425"/>
        </w:tabs>
        <w:ind w:left="1425" w:hanging="720"/>
      </w:pPr>
      <w:rPr>
        <w:rFonts w:hint="default" w:cs="Times New Roman"/>
      </w:rPr>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hint="default"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hint="default" w:ascii="Symbol" w:hAnsi="Symbol" w:eastAsia="Times New Roman" w:cs="Arial"/>
      </w:rPr>
    </w:lvl>
    <w:lvl w:ilvl="1" w:tplc="08090003">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hint="default" w:ascii="Arial" w:hAnsi="Arial" w:cs="Arial"/>
        <w:b/>
        <w:i w:val="0"/>
        <w:caps/>
        <w:sz w:val="22"/>
        <w:szCs w:val="22"/>
      </w:rPr>
    </w:lvl>
    <w:lvl w:ilvl="1">
      <w:start w:val="1"/>
      <w:numFmt w:val="decimal"/>
      <w:lvlText w:val="%1.%2"/>
      <w:lvlJc w:val="left"/>
      <w:pPr>
        <w:tabs>
          <w:tab w:val="num" w:pos="720"/>
        </w:tabs>
        <w:ind w:left="720" w:hanging="720"/>
      </w:pPr>
      <w:rPr>
        <w:rFonts w:hint="default" w:ascii="Arial" w:hAnsi="Arial" w:cs="Arial"/>
        <w:b w:val="0"/>
        <w:i w:val="0"/>
        <w:caps w:val="0"/>
        <w:sz w:val="20"/>
        <w:szCs w:val="20"/>
      </w:rPr>
    </w:lvl>
    <w:lvl w:ilvl="2">
      <w:start w:val="1"/>
      <w:numFmt w:val="lowerLetter"/>
      <w:lvlText w:val="(%3)"/>
      <w:lvlJc w:val="left"/>
      <w:pPr>
        <w:tabs>
          <w:tab w:val="num" w:pos="1559"/>
        </w:tabs>
        <w:ind w:left="1559" w:hanging="567"/>
      </w:pPr>
      <w:rPr>
        <w:rFonts w:hint="default" w:ascii="Arial" w:hAnsi="Arial" w:cs="Arial"/>
        <w:b w:val="0"/>
        <w:i w:val="0"/>
        <w:sz w:val="20"/>
        <w:szCs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45F9"/>
    <w:rsid w:val="00044CB8"/>
    <w:rsid w:val="00045597"/>
    <w:rsid w:val="00045768"/>
    <w:rsid w:val="0004698F"/>
    <w:rsid w:val="00047C2E"/>
    <w:rsid w:val="00057007"/>
    <w:rsid w:val="00070729"/>
    <w:rsid w:val="0007105F"/>
    <w:rsid w:val="0008046E"/>
    <w:rsid w:val="00084BA9"/>
    <w:rsid w:val="00087924"/>
    <w:rsid w:val="00092868"/>
    <w:rsid w:val="00095F94"/>
    <w:rsid w:val="000A2F0C"/>
    <w:rsid w:val="000A339C"/>
    <w:rsid w:val="000A5A1E"/>
    <w:rsid w:val="000B2352"/>
    <w:rsid w:val="000B2E60"/>
    <w:rsid w:val="000B3687"/>
    <w:rsid w:val="000B3CB7"/>
    <w:rsid w:val="000B5FEE"/>
    <w:rsid w:val="000B6F2C"/>
    <w:rsid w:val="000C6299"/>
    <w:rsid w:val="000C7D45"/>
    <w:rsid w:val="000D43FE"/>
    <w:rsid w:val="000E07A8"/>
    <w:rsid w:val="000E24E5"/>
    <w:rsid w:val="00106E98"/>
    <w:rsid w:val="001100FD"/>
    <w:rsid w:val="001103A1"/>
    <w:rsid w:val="00114CDD"/>
    <w:rsid w:val="001233DA"/>
    <w:rsid w:val="001238D2"/>
    <w:rsid w:val="0012478F"/>
    <w:rsid w:val="00133B45"/>
    <w:rsid w:val="001344D8"/>
    <w:rsid w:val="001358B3"/>
    <w:rsid w:val="00140D14"/>
    <w:rsid w:val="00152C26"/>
    <w:rsid w:val="00162CAE"/>
    <w:rsid w:val="00165E04"/>
    <w:rsid w:val="00166DF1"/>
    <w:rsid w:val="00175294"/>
    <w:rsid w:val="00181118"/>
    <w:rsid w:val="00185FEA"/>
    <w:rsid w:val="0019062F"/>
    <w:rsid w:val="001A12E0"/>
    <w:rsid w:val="001A469D"/>
    <w:rsid w:val="001B5295"/>
    <w:rsid w:val="001C2821"/>
    <w:rsid w:val="001C4EC7"/>
    <w:rsid w:val="001C5290"/>
    <w:rsid w:val="001D331A"/>
    <w:rsid w:val="001D6A4C"/>
    <w:rsid w:val="001E152F"/>
    <w:rsid w:val="001E3CAA"/>
    <w:rsid w:val="001E64F5"/>
    <w:rsid w:val="001E7B83"/>
    <w:rsid w:val="001F5BE5"/>
    <w:rsid w:val="001F650F"/>
    <w:rsid w:val="00200D00"/>
    <w:rsid w:val="0020690E"/>
    <w:rsid w:val="0021542C"/>
    <w:rsid w:val="002323B1"/>
    <w:rsid w:val="00237EAB"/>
    <w:rsid w:val="002454AC"/>
    <w:rsid w:val="0027048A"/>
    <w:rsid w:val="00286AFA"/>
    <w:rsid w:val="00291476"/>
    <w:rsid w:val="0029172D"/>
    <w:rsid w:val="002961C8"/>
    <w:rsid w:val="002A3533"/>
    <w:rsid w:val="002A7DB9"/>
    <w:rsid w:val="002C2E91"/>
    <w:rsid w:val="002C3318"/>
    <w:rsid w:val="002C52D6"/>
    <w:rsid w:val="002C6D50"/>
    <w:rsid w:val="002D3FEA"/>
    <w:rsid w:val="002D58E5"/>
    <w:rsid w:val="002D6698"/>
    <w:rsid w:val="002E27FC"/>
    <w:rsid w:val="002F29C6"/>
    <w:rsid w:val="002F7493"/>
    <w:rsid w:val="00306F65"/>
    <w:rsid w:val="00307D5C"/>
    <w:rsid w:val="00316FF5"/>
    <w:rsid w:val="0035214E"/>
    <w:rsid w:val="00355DCC"/>
    <w:rsid w:val="00363C3E"/>
    <w:rsid w:val="00371E19"/>
    <w:rsid w:val="00381FFB"/>
    <w:rsid w:val="00382896"/>
    <w:rsid w:val="003851A7"/>
    <w:rsid w:val="003922B1"/>
    <w:rsid w:val="003959D0"/>
    <w:rsid w:val="003976E7"/>
    <w:rsid w:val="003A6A7E"/>
    <w:rsid w:val="003A7280"/>
    <w:rsid w:val="003B2A48"/>
    <w:rsid w:val="003B5C30"/>
    <w:rsid w:val="003C384C"/>
    <w:rsid w:val="003C6112"/>
    <w:rsid w:val="003D0B73"/>
    <w:rsid w:val="003D6AF4"/>
    <w:rsid w:val="003D744B"/>
    <w:rsid w:val="003E3B5E"/>
    <w:rsid w:val="003F12D9"/>
    <w:rsid w:val="003F4F6D"/>
    <w:rsid w:val="0041175F"/>
    <w:rsid w:val="00427650"/>
    <w:rsid w:val="00434C04"/>
    <w:rsid w:val="004414F2"/>
    <w:rsid w:val="00454CB6"/>
    <w:rsid w:val="00456F21"/>
    <w:rsid w:val="004572E2"/>
    <w:rsid w:val="00471CD2"/>
    <w:rsid w:val="00491A2D"/>
    <w:rsid w:val="00491ADE"/>
    <w:rsid w:val="00493F28"/>
    <w:rsid w:val="004961B4"/>
    <w:rsid w:val="00496BBD"/>
    <w:rsid w:val="004A3BD5"/>
    <w:rsid w:val="004A7681"/>
    <w:rsid w:val="004B3A55"/>
    <w:rsid w:val="004B78CA"/>
    <w:rsid w:val="004C24C6"/>
    <w:rsid w:val="004E7229"/>
    <w:rsid w:val="00501DA9"/>
    <w:rsid w:val="00501EDD"/>
    <w:rsid w:val="005151DD"/>
    <w:rsid w:val="00531F63"/>
    <w:rsid w:val="0054785D"/>
    <w:rsid w:val="005549F9"/>
    <w:rsid w:val="00554CE5"/>
    <w:rsid w:val="00560E26"/>
    <w:rsid w:val="005703EB"/>
    <w:rsid w:val="00573BD1"/>
    <w:rsid w:val="005778BF"/>
    <w:rsid w:val="005815D2"/>
    <w:rsid w:val="005871B9"/>
    <w:rsid w:val="005A7AAB"/>
    <w:rsid w:val="005B2F41"/>
    <w:rsid w:val="005B4C3D"/>
    <w:rsid w:val="005C172B"/>
    <w:rsid w:val="005D4F19"/>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C4EEB"/>
    <w:rsid w:val="006D5D4E"/>
    <w:rsid w:val="006D61F4"/>
    <w:rsid w:val="006E423F"/>
    <w:rsid w:val="0070566D"/>
    <w:rsid w:val="00707936"/>
    <w:rsid w:val="00717146"/>
    <w:rsid w:val="00723FFA"/>
    <w:rsid w:val="007313A1"/>
    <w:rsid w:val="00731708"/>
    <w:rsid w:val="00731F39"/>
    <w:rsid w:val="00732964"/>
    <w:rsid w:val="00741279"/>
    <w:rsid w:val="00742EB3"/>
    <w:rsid w:val="00747BB8"/>
    <w:rsid w:val="00755895"/>
    <w:rsid w:val="00763E2B"/>
    <w:rsid w:val="007741D3"/>
    <w:rsid w:val="0078312E"/>
    <w:rsid w:val="007833F0"/>
    <w:rsid w:val="00796D2A"/>
    <w:rsid w:val="007A2A9C"/>
    <w:rsid w:val="007B15F0"/>
    <w:rsid w:val="007B73E1"/>
    <w:rsid w:val="007C2088"/>
    <w:rsid w:val="007C2FCD"/>
    <w:rsid w:val="007D47D9"/>
    <w:rsid w:val="007E0979"/>
    <w:rsid w:val="007E51A7"/>
    <w:rsid w:val="007F1A10"/>
    <w:rsid w:val="007F43B3"/>
    <w:rsid w:val="0080279C"/>
    <w:rsid w:val="00807B31"/>
    <w:rsid w:val="00817E39"/>
    <w:rsid w:val="0082363B"/>
    <w:rsid w:val="00824D37"/>
    <w:rsid w:val="008251EE"/>
    <w:rsid w:val="00827EC5"/>
    <w:rsid w:val="00831103"/>
    <w:rsid w:val="00834098"/>
    <w:rsid w:val="00834D65"/>
    <w:rsid w:val="00835876"/>
    <w:rsid w:val="00840868"/>
    <w:rsid w:val="0084094B"/>
    <w:rsid w:val="00852DF5"/>
    <w:rsid w:val="00855004"/>
    <w:rsid w:val="00873361"/>
    <w:rsid w:val="00886B62"/>
    <w:rsid w:val="008876D3"/>
    <w:rsid w:val="008B5B25"/>
    <w:rsid w:val="008C0057"/>
    <w:rsid w:val="008D5328"/>
    <w:rsid w:val="008E1C8B"/>
    <w:rsid w:val="008E27C1"/>
    <w:rsid w:val="008F1C00"/>
    <w:rsid w:val="008F1C03"/>
    <w:rsid w:val="008F5CB7"/>
    <w:rsid w:val="008F637A"/>
    <w:rsid w:val="008F70EC"/>
    <w:rsid w:val="009148BF"/>
    <w:rsid w:val="009169FE"/>
    <w:rsid w:val="00920847"/>
    <w:rsid w:val="00924BC1"/>
    <w:rsid w:val="00926D03"/>
    <w:rsid w:val="009314C1"/>
    <w:rsid w:val="00936514"/>
    <w:rsid w:val="00940136"/>
    <w:rsid w:val="009525C1"/>
    <w:rsid w:val="00955C29"/>
    <w:rsid w:val="009637BF"/>
    <w:rsid w:val="009648D2"/>
    <w:rsid w:val="009667A2"/>
    <w:rsid w:val="00967CE6"/>
    <w:rsid w:val="00980F5B"/>
    <w:rsid w:val="00981C5B"/>
    <w:rsid w:val="00993D60"/>
    <w:rsid w:val="009A00DA"/>
    <w:rsid w:val="009B185D"/>
    <w:rsid w:val="009B3DBE"/>
    <w:rsid w:val="009C0D6C"/>
    <w:rsid w:val="009D462C"/>
    <w:rsid w:val="009D79AF"/>
    <w:rsid w:val="009F0427"/>
    <w:rsid w:val="009F4964"/>
    <w:rsid w:val="009FF3BF"/>
    <w:rsid w:val="00A35A87"/>
    <w:rsid w:val="00A401EF"/>
    <w:rsid w:val="00A4446E"/>
    <w:rsid w:val="00A44EEB"/>
    <w:rsid w:val="00A532CE"/>
    <w:rsid w:val="00A54008"/>
    <w:rsid w:val="00A60C1B"/>
    <w:rsid w:val="00A62419"/>
    <w:rsid w:val="00A72663"/>
    <w:rsid w:val="00A7544B"/>
    <w:rsid w:val="00A855A8"/>
    <w:rsid w:val="00A87AB9"/>
    <w:rsid w:val="00A9229B"/>
    <w:rsid w:val="00A95C23"/>
    <w:rsid w:val="00AA5480"/>
    <w:rsid w:val="00AB1B95"/>
    <w:rsid w:val="00AC206A"/>
    <w:rsid w:val="00AD4872"/>
    <w:rsid w:val="00AE3F41"/>
    <w:rsid w:val="00AF2799"/>
    <w:rsid w:val="00AF738E"/>
    <w:rsid w:val="00B0574D"/>
    <w:rsid w:val="00B113F8"/>
    <w:rsid w:val="00B248A1"/>
    <w:rsid w:val="00B27381"/>
    <w:rsid w:val="00B3769A"/>
    <w:rsid w:val="00B42F18"/>
    <w:rsid w:val="00B45158"/>
    <w:rsid w:val="00B452F3"/>
    <w:rsid w:val="00B51E1D"/>
    <w:rsid w:val="00B60F10"/>
    <w:rsid w:val="00B6435F"/>
    <w:rsid w:val="00B772C5"/>
    <w:rsid w:val="00B93698"/>
    <w:rsid w:val="00B97700"/>
    <w:rsid w:val="00BA6080"/>
    <w:rsid w:val="00BB25B0"/>
    <w:rsid w:val="00BB7533"/>
    <w:rsid w:val="00BC031A"/>
    <w:rsid w:val="00BC5D07"/>
    <w:rsid w:val="00BD1298"/>
    <w:rsid w:val="00C05A9D"/>
    <w:rsid w:val="00C07EFB"/>
    <w:rsid w:val="00C4451B"/>
    <w:rsid w:val="00C5030E"/>
    <w:rsid w:val="00C56B54"/>
    <w:rsid w:val="00C6459E"/>
    <w:rsid w:val="00C64EAB"/>
    <w:rsid w:val="00C73F3E"/>
    <w:rsid w:val="00C86611"/>
    <w:rsid w:val="00C95418"/>
    <w:rsid w:val="00CA4F41"/>
    <w:rsid w:val="00CC5582"/>
    <w:rsid w:val="00CC58BD"/>
    <w:rsid w:val="00CD6584"/>
    <w:rsid w:val="00CD6991"/>
    <w:rsid w:val="00CE5BCC"/>
    <w:rsid w:val="00CF75D7"/>
    <w:rsid w:val="00D01E3B"/>
    <w:rsid w:val="00D10DB0"/>
    <w:rsid w:val="00D112B3"/>
    <w:rsid w:val="00D23C3F"/>
    <w:rsid w:val="00D24607"/>
    <w:rsid w:val="00D31CF2"/>
    <w:rsid w:val="00D34C2D"/>
    <w:rsid w:val="00D5498B"/>
    <w:rsid w:val="00D56B17"/>
    <w:rsid w:val="00D602F9"/>
    <w:rsid w:val="00D65D96"/>
    <w:rsid w:val="00D70EEB"/>
    <w:rsid w:val="00D7221C"/>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162E"/>
    <w:rsid w:val="00DE3CA9"/>
    <w:rsid w:val="00DF20AB"/>
    <w:rsid w:val="00E05232"/>
    <w:rsid w:val="00E21DFC"/>
    <w:rsid w:val="00E361BE"/>
    <w:rsid w:val="00E3771A"/>
    <w:rsid w:val="00E4286F"/>
    <w:rsid w:val="00E46E58"/>
    <w:rsid w:val="00E518FE"/>
    <w:rsid w:val="00E53722"/>
    <w:rsid w:val="00E627FF"/>
    <w:rsid w:val="00E67969"/>
    <w:rsid w:val="00E724B0"/>
    <w:rsid w:val="00E759B3"/>
    <w:rsid w:val="00E84606"/>
    <w:rsid w:val="00E93089"/>
    <w:rsid w:val="00EA25CD"/>
    <w:rsid w:val="00EA437C"/>
    <w:rsid w:val="00EB3926"/>
    <w:rsid w:val="00EB760F"/>
    <w:rsid w:val="00EC29F8"/>
    <w:rsid w:val="00EC3AB4"/>
    <w:rsid w:val="00EE0AE5"/>
    <w:rsid w:val="00EE3780"/>
    <w:rsid w:val="00EE3915"/>
    <w:rsid w:val="00EF2B59"/>
    <w:rsid w:val="00F0129A"/>
    <w:rsid w:val="00F02741"/>
    <w:rsid w:val="00F1574E"/>
    <w:rsid w:val="00F23A6E"/>
    <w:rsid w:val="00F34276"/>
    <w:rsid w:val="00F4136E"/>
    <w:rsid w:val="00F444AD"/>
    <w:rsid w:val="00F53930"/>
    <w:rsid w:val="00F57162"/>
    <w:rsid w:val="00F60C33"/>
    <w:rsid w:val="00F60E7C"/>
    <w:rsid w:val="00F63FB3"/>
    <w:rsid w:val="00F73D53"/>
    <w:rsid w:val="00F8065D"/>
    <w:rsid w:val="00F84328"/>
    <w:rsid w:val="00F873B4"/>
    <w:rsid w:val="00F95578"/>
    <w:rsid w:val="00FA3216"/>
    <w:rsid w:val="00FB38D2"/>
    <w:rsid w:val="00FB6D4C"/>
    <w:rsid w:val="00FB6F58"/>
    <w:rsid w:val="00FB6FD5"/>
    <w:rsid w:val="00FC2E0E"/>
    <w:rsid w:val="00FD4561"/>
    <w:rsid w:val="00FD5ED7"/>
    <w:rsid w:val="00FF2FFF"/>
    <w:rsid w:val="00FF406C"/>
    <w:rsid w:val="01242028"/>
    <w:rsid w:val="041DBA60"/>
    <w:rsid w:val="08117086"/>
    <w:rsid w:val="0DA59BC0"/>
    <w:rsid w:val="1592296E"/>
    <w:rsid w:val="16B85DBD"/>
    <w:rsid w:val="1A35897F"/>
    <w:rsid w:val="32C8A6FF"/>
    <w:rsid w:val="3633E01C"/>
    <w:rsid w:val="384F8ABF"/>
    <w:rsid w:val="3F027713"/>
    <w:rsid w:val="3FC5BEED"/>
    <w:rsid w:val="415C4D9D"/>
    <w:rsid w:val="475A323C"/>
    <w:rsid w:val="54396D52"/>
    <w:rsid w:val="5E497EBF"/>
    <w:rsid w:val="5E91238D"/>
    <w:rsid w:val="6000CCC6"/>
    <w:rsid w:val="63BD4933"/>
    <w:rsid w:val="6C354927"/>
    <w:rsid w:val="6FF86ECB"/>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fterhead1" w:customStyle="1">
    <w:name w:val="afterhead1"/>
    <w:basedOn w:val="Normal"/>
    <w:rsid w:val="002D0AAD"/>
    <w:pPr>
      <w:ind w:left="851"/>
    </w:pPr>
  </w:style>
  <w:style w:type="paragraph" w:styleId="afterhead2" w:customStyle="1">
    <w:name w:val="afterhead2"/>
    <w:basedOn w:val="Normal"/>
    <w:rsid w:val="002D0AAD"/>
    <w:pPr>
      <w:tabs>
        <w:tab w:val="left" w:pos="1440"/>
      </w:tabs>
      <w:ind w:left="851"/>
    </w:pPr>
  </w:style>
  <w:style w:type="paragraph" w:styleId="afterhead3" w:customStyle="1">
    <w:name w:val="afterhead3"/>
    <w:basedOn w:val="Normal"/>
    <w:rsid w:val="002D0AAD"/>
    <w:pPr>
      <w:ind w:left="1701"/>
    </w:pPr>
  </w:style>
  <w:style w:type="paragraph" w:styleId="afterhead4" w:customStyle="1">
    <w:name w:val="afterhead4"/>
    <w:basedOn w:val="Normal"/>
    <w:rsid w:val="002D0AAD"/>
    <w:pPr>
      <w:ind w:left="2552"/>
    </w:pPr>
  </w:style>
  <w:style w:type="paragraph" w:styleId="afterhead5" w:customStyle="1">
    <w:name w:val="afterhead5"/>
    <w:basedOn w:val="Normal"/>
    <w:rsid w:val="002D0AAD"/>
    <w:pPr>
      <w:ind w:left="3600"/>
    </w:pPr>
  </w:style>
  <w:style w:type="paragraph" w:styleId="BaParagraphs" w:customStyle="1">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styleId="CentredHeadingLCBold" w:customStyle="1">
    <w:name w:val="Centred Heading L/C Bold"/>
    <w:basedOn w:val="Normal"/>
    <w:next w:val="Normal"/>
    <w:autoRedefine/>
    <w:rsid w:val="002D0AAD"/>
    <w:pPr>
      <w:tabs>
        <w:tab w:val="right" w:pos="1365"/>
      </w:tabs>
      <w:spacing w:line="360" w:lineRule="auto"/>
      <w:jc w:val="center"/>
    </w:pPr>
    <w:rPr>
      <w:b/>
    </w:rPr>
  </w:style>
  <w:style w:type="paragraph" w:styleId="General1" w:customStyle="1">
    <w:name w:val="General 1"/>
    <w:basedOn w:val="Normal"/>
    <w:rsid w:val="002D0AAD"/>
    <w:pPr>
      <w:tabs>
        <w:tab w:val="num" w:pos="720"/>
      </w:tabs>
      <w:autoSpaceDE w:val="0"/>
      <w:autoSpaceDN w:val="0"/>
      <w:ind w:left="720" w:hanging="720"/>
    </w:pPr>
    <w:rPr>
      <w:rFonts w:cs="Arial"/>
      <w:szCs w:val="22"/>
    </w:rPr>
  </w:style>
  <w:style w:type="paragraph" w:styleId="Outline1" w:customStyl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styleId="Outline2" w:customStyle="1">
    <w:name w:val="Outline 2"/>
    <w:basedOn w:val="Normal"/>
    <w:rsid w:val="002D0AAD"/>
    <w:pPr>
      <w:tabs>
        <w:tab w:val="num" w:pos="851"/>
      </w:tabs>
      <w:ind w:left="851" w:hanging="851"/>
      <w:outlineLvl w:val="1"/>
    </w:pPr>
    <w:rPr>
      <w:rFonts w:ascii="Times New Roman" w:hAnsi="Times New Roman"/>
      <w:sz w:val="23"/>
    </w:rPr>
  </w:style>
  <w:style w:type="paragraph" w:styleId="Outline3" w:customStyle="1">
    <w:name w:val="Outline 3"/>
    <w:basedOn w:val="Normal"/>
    <w:rsid w:val="002D0AAD"/>
    <w:pPr>
      <w:tabs>
        <w:tab w:val="num" w:pos="1701"/>
      </w:tabs>
      <w:ind w:left="1702" w:hanging="851"/>
      <w:outlineLvl w:val="2"/>
    </w:pPr>
    <w:rPr>
      <w:rFonts w:ascii="Times New Roman" w:hAnsi="Times New Roman"/>
      <w:sz w:val="23"/>
    </w:rPr>
  </w:style>
  <w:style w:type="paragraph" w:styleId="CentredHeadingLCText" w:customStyle="1">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styleId="Parties" w:customStyle="1">
    <w:name w:val="Parties"/>
    <w:basedOn w:val="Normal"/>
    <w:rsid w:val="002D0AAD"/>
    <w:pPr>
      <w:numPr>
        <w:numId w:val="3"/>
      </w:numPr>
    </w:pPr>
    <w:rPr>
      <w:rFonts w:cs="Arial"/>
    </w:rPr>
  </w:style>
  <w:style w:type="paragraph" w:styleId="Recitals" w:customStyle="1">
    <w:name w:val="Recitals"/>
    <w:basedOn w:val="Normal"/>
    <w:rsid w:val="002D0AAD"/>
    <w:pPr>
      <w:numPr>
        <w:numId w:val="2"/>
      </w:numPr>
      <w:tabs>
        <w:tab w:val="right" w:pos="9080"/>
      </w:tabs>
    </w:pPr>
    <w:rPr>
      <w:rFonts w:cs="Arial"/>
    </w:rPr>
  </w:style>
  <w:style w:type="paragraph" w:styleId="CoverSheetTitle" w:customStyle="1">
    <w:name w:val="CoverSheetTitle"/>
    <w:rsid w:val="002D0AAD"/>
    <w:pPr>
      <w:widowControl w:val="0"/>
      <w:jc w:val="center"/>
    </w:pPr>
    <w:rPr>
      <w:rFonts w:ascii="Arial" w:hAnsi="Arial"/>
      <w:bCs/>
      <w:sz w:val="22"/>
      <w:lang w:eastAsia="en-US"/>
    </w:rPr>
  </w:style>
  <w:style w:type="paragraph" w:styleId="CoverSheetParties" w:customStyle="1">
    <w:name w:val="CoverSheetParties"/>
    <w:uiPriority w:val="99"/>
    <w:rsid w:val="002D0AAD"/>
    <w:pPr>
      <w:widowControl w:val="0"/>
      <w:tabs>
        <w:tab w:val="left" w:pos="442"/>
      </w:tabs>
    </w:pPr>
    <w:rPr>
      <w:rFonts w:ascii="Arial Bold" w:hAnsi="Arial Bold"/>
      <w:b/>
      <w:bCs/>
      <w:caps/>
      <w:sz w:val="22"/>
      <w:lang w:eastAsia="en-US"/>
    </w:rPr>
  </w:style>
  <w:style w:type="paragraph" w:styleId="CoverSheetMainTitle" w:customStyle="1">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styleId="CoverSheetAddress" w:customStyle="1">
    <w:name w:val="CoverSheetAddress"/>
    <w:rsid w:val="002D0AAD"/>
    <w:pPr>
      <w:widowControl w:val="0"/>
      <w:jc w:val="center"/>
    </w:pPr>
    <w:rPr>
      <w:rFonts w:ascii="Arial" w:hAnsi="Arial" w:cs="Arial"/>
      <w:color w:val="000080"/>
      <w:sz w:val="18"/>
      <w:lang w:eastAsia="en-US"/>
    </w:rPr>
  </w:style>
  <w:style w:type="paragraph" w:styleId="Definition" w:customStyle="1">
    <w:name w:val="Definition"/>
    <w:basedOn w:val="Normal"/>
    <w:rsid w:val="008B5AD6"/>
    <w:pPr>
      <w:numPr>
        <w:numId w:val="5"/>
      </w:numPr>
    </w:pPr>
  </w:style>
  <w:style w:type="paragraph" w:styleId="DefinitionSublevel1" w:customStyle="1">
    <w:name w:val="Definition Sublevel 1"/>
    <w:basedOn w:val="Normal"/>
    <w:rsid w:val="008B5AD6"/>
    <w:pPr>
      <w:numPr>
        <w:ilvl w:val="1"/>
        <w:numId w:val="5"/>
      </w:numPr>
    </w:pPr>
  </w:style>
  <w:style w:type="paragraph" w:styleId="DefinitionSublevel2" w:customStyle="1">
    <w:name w:val="Definition Sublevel 2"/>
    <w:basedOn w:val="Normal"/>
    <w:rsid w:val="008B5AD6"/>
    <w:pPr>
      <w:numPr>
        <w:ilvl w:val="2"/>
        <w:numId w:val="5"/>
      </w:numPr>
    </w:pPr>
  </w:style>
  <w:style w:type="paragraph" w:styleId="DefinedTerm" w:customStyle="1">
    <w:name w:val="Defined Term"/>
    <w:basedOn w:val="Normal"/>
    <w:rsid w:val="002D0AAD"/>
    <w:pPr>
      <w:tabs>
        <w:tab w:val="left" w:pos="672"/>
        <w:tab w:val="right" w:pos="9001"/>
      </w:tabs>
      <w:ind w:left="771"/>
    </w:pPr>
    <w:rPr>
      <w:b/>
    </w:rPr>
  </w:style>
  <w:style w:type="paragraph" w:styleId="SCHHeading1" w:customStyle="1">
    <w:name w:val="SCH Heading 1"/>
    <w:basedOn w:val="Normal"/>
    <w:rsid w:val="00027EFF"/>
    <w:pPr>
      <w:numPr>
        <w:numId w:val="6"/>
      </w:numPr>
    </w:pPr>
    <w:rPr>
      <w:b/>
    </w:rPr>
  </w:style>
  <w:style w:type="paragraph" w:styleId="SCHHeading2" w:customStyle="1">
    <w:name w:val="SCH Heading 2"/>
    <w:basedOn w:val="Normal"/>
    <w:rsid w:val="00027EFF"/>
    <w:pPr>
      <w:numPr>
        <w:ilvl w:val="1"/>
        <w:numId w:val="6"/>
      </w:numPr>
    </w:pPr>
  </w:style>
  <w:style w:type="paragraph" w:styleId="SCHHeading3" w:customStyle="1">
    <w:name w:val="SCH Heading 3"/>
    <w:basedOn w:val="Normal"/>
    <w:rsid w:val="00027EFF"/>
    <w:pPr>
      <w:numPr>
        <w:ilvl w:val="2"/>
        <w:numId w:val="6"/>
      </w:numPr>
    </w:pPr>
  </w:style>
  <w:style w:type="paragraph" w:styleId="SCHHeading4" w:customStyle="1">
    <w:name w:val="SCH Heading 4"/>
    <w:basedOn w:val="Normal"/>
    <w:rsid w:val="00027EFF"/>
    <w:pPr>
      <w:numPr>
        <w:ilvl w:val="3"/>
        <w:numId w:val="6"/>
      </w:numPr>
    </w:pPr>
  </w:style>
  <w:style w:type="paragraph" w:styleId="SCHHeading1NoHead" w:customStyle="1">
    <w:name w:val="SCH Heading 1 NoHead"/>
    <w:basedOn w:val="Normal"/>
    <w:rsid w:val="00027EFF"/>
    <w:pPr>
      <w:numPr>
        <w:numId w:val="7"/>
      </w:numPr>
    </w:pPr>
  </w:style>
  <w:style w:type="paragraph" w:styleId="SCHHeading2NoHead" w:customStyle="1">
    <w:name w:val="SCH Heading 2 NoHead"/>
    <w:basedOn w:val="Normal"/>
    <w:rsid w:val="00027EFF"/>
    <w:pPr>
      <w:numPr>
        <w:ilvl w:val="1"/>
        <w:numId w:val="7"/>
      </w:numPr>
    </w:pPr>
  </w:style>
  <w:style w:type="paragraph" w:styleId="SCHHeading3NoHead" w:customStyle="1">
    <w:name w:val="SCH Heading 3 NoHead"/>
    <w:basedOn w:val="Normal"/>
    <w:rsid w:val="00027EFF"/>
    <w:pPr>
      <w:numPr>
        <w:ilvl w:val="2"/>
        <w:numId w:val="7"/>
      </w:numPr>
    </w:pPr>
  </w:style>
  <w:style w:type="paragraph" w:styleId="ScheduleHeading" w:customStyle="1">
    <w:name w:val="Schedule Heading"/>
    <w:basedOn w:val="Normal"/>
    <w:rsid w:val="004A48A9"/>
    <w:pPr>
      <w:keepNext/>
      <w:pageBreakBefore/>
      <w:numPr>
        <w:numId w:val="8"/>
      </w:numPr>
      <w:jc w:val="center"/>
    </w:pPr>
    <w:rPr>
      <w:rFonts w:ascii="Arial Bold" w:hAnsi="Arial Bold"/>
      <w:b/>
      <w:caps/>
      <w:szCs w:val="22"/>
    </w:rPr>
  </w:style>
  <w:style w:type="paragraph" w:styleId="PartHeading" w:customStyle="1">
    <w:name w:val="Part Heading"/>
    <w:basedOn w:val="Normal"/>
    <w:rsid w:val="004A48A9"/>
    <w:pPr>
      <w:keepNext/>
      <w:numPr>
        <w:numId w:val="9"/>
      </w:numPr>
      <w:jc w:val="center"/>
    </w:pPr>
    <w:rPr>
      <w:rFonts w:ascii="Arial Bold" w:hAnsi="Arial Bold"/>
      <w:b/>
      <w:caps/>
      <w:szCs w:val="22"/>
    </w:rPr>
  </w:style>
  <w:style w:type="paragraph" w:styleId="AppendixHeading" w:customStyle="1">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styleId="Bullet1" w:customStyle="1">
    <w:name w:val="Bullet1"/>
    <w:basedOn w:val="Normal"/>
    <w:rsid w:val="00C570A0"/>
    <w:pPr>
      <w:widowControl/>
      <w:numPr>
        <w:numId w:val="11"/>
      </w:numPr>
      <w:spacing w:before="0" w:after="240" w:line="300" w:lineRule="atLeast"/>
    </w:pPr>
    <w:rPr>
      <w:rFonts w:cs="Arial"/>
    </w:rPr>
  </w:style>
  <w:style w:type="paragraph" w:styleId="Bullet1continued" w:customStyle="1">
    <w:name w:val="Bullet1continued"/>
    <w:basedOn w:val="Bullet1"/>
    <w:rsid w:val="00C570A0"/>
    <w:pPr>
      <w:numPr>
        <w:numId w:val="0"/>
      </w:numPr>
      <w:ind w:left="357"/>
    </w:pPr>
  </w:style>
  <w:style w:type="paragraph" w:styleId="Bullet2" w:customStyle="1">
    <w:name w:val="Bullet2"/>
    <w:basedOn w:val="Bullet1"/>
    <w:rsid w:val="00C570A0"/>
    <w:pPr>
      <w:numPr>
        <w:numId w:val="12"/>
      </w:numPr>
      <w:spacing w:line="240" w:lineRule="auto"/>
    </w:pPr>
  </w:style>
  <w:style w:type="paragraph" w:styleId="Bullet2continued" w:customStyle="1">
    <w:name w:val="Bullet2continued"/>
    <w:basedOn w:val="Bullet2"/>
    <w:rsid w:val="00C570A0"/>
    <w:pPr>
      <w:numPr>
        <w:numId w:val="0"/>
      </w:numPr>
      <w:ind w:left="1077"/>
    </w:pPr>
  </w:style>
  <w:style w:type="paragraph" w:styleId="Bullet3" w:customStyle="1">
    <w:name w:val="Bullet3"/>
    <w:basedOn w:val="Bullet2"/>
    <w:rsid w:val="00C570A0"/>
    <w:pPr>
      <w:numPr>
        <w:numId w:val="13"/>
      </w:numPr>
    </w:pPr>
  </w:style>
  <w:style w:type="paragraph" w:styleId="Bullet3continued" w:customStyle="1">
    <w:name w:val="Bullet3continued"/>
    <w:basedOn w:val="Bullet3"/>
    <w:rsid w:val="00C570A0"/>
    <w:pPr>
      <w:numPr>
        <w:numId w:val="0"/>
      </w:numPr>
      <w:ind w:left="1945"/>
    </w:pPr>
  </w:style>
  <w:style w:type="paragraph" w:styleId="Bullet4" w:customStyle="1">
    <w:name w:val="Bullet4"/>
    <w:basedOn w:val="Bullet3"/>
    <w:rsid w:val="00C570A0"/>
    <w:pPr>
      <w:numPr>
        <w:numId w:val="14"/>
      </w:numPr>
    </w:pPr>
  </w:style>
  <w:style w:type="paragraph" w:styleId="Bullet4continued" w:customStyle="1">
    <w:name w:val="Bullet4continued"/>
    <w:basedOn w:val="Bullet4"/>
    <w:rsid w:val="00C570A0"/>
    <w:pPr>
      <w:numPr>
        <w:numId w:val="0"/>
      </w:numPr>
      <w:ind w:left="2676"/>
    </w:pPr>
  </w:style>
  <w:style w:type="paragraph" w:styleId="Bullet5" w:customStyle="1">
    <w:name w:val="Bullet5"/>
    <w:basedOn w:val="Bullet4"/>
    <w:rsid w:val="00C570A0"/>
    <w:pPr>
      <w:numPr>
        <w:numId w:val="15"/>
      </w:numPr>
    </w:pPr>
  </w:style>
  <w:style w:type="paragraph" w:styleId="Bullet5continued" w:customStyle="1">
    <w:name w:val="Bullet5continued"/>
    <w:basedOn w:val="Bullet5"/>
    <w:rsid w:val="00C570A0"/>
    <w:pPr>
      <w:numPr>
        <w:numId w:val="0"/>
      </w:numPr>
      <w:ind w:left="3385"/>
    </w:pPr>
  </w:style>
  <w:style w:type="paragraph" w:styleId="1Parties" w:customStyle="1">
    <w:name w:val="(1) Parties"/>
    <w:basedOn w:val="Normal"/>
    <w:rsid w:val="008F5CB7"/>
    <w:pPr>
      <w:widowControl/>
      <w:numPr>
        <w:numId w:val="19"/>
      </w:numPr>
      <w:spacing w:line="300" w:lineRule="atLeast"/>
    </w:pPr>
    <w:rPr>
      <w:rFonts w:ascii="Times New Roman" w:hAnsi="Times New Roman"/>
    </w:rPr>
  </w:style>
  <w:style w:type="paragraph" w:styleId="Scha" w:customStyle="1">
    <w:name w:val="Sch a)"/>
    <w:basedOn w:val="Normal"/>
    <w:rsid w:val="008F5CB7"/>
    <w:pPr>
      <w:widowControl/>
      <w:numPr>
        <w:ilvl w:val="1"/>
        <w:numId w:val="19"/>
      </w:numPr>
      <w:spacing w:before="0" w:after="0" w:line="300" w:lineRule="atLeast"/>
    </w:pPr>
    <w:rPr>
      <w:rFonts w:ascii="Times New Roman" w:hAnsi="Times New Roman"/>
    </w:rPr>
  </w:style>
  <w:style w:type="character" w:styleId="Defterm" w:customStyle="1">
    <w:name w:val="Defterm"/>
    <w:rsid w:val="008F5CB7"/>
    <w:rPr>
      <w:b/>
      <w:color w:val="000000"/>
      <w:sz w:val="22"/>
    </w:rPr>
  </w:style>
  <w:style w:type="paragraph" w:styleId="Bodysubclause" w:customStyle="1">
    <w:name w:val="Body  sub clause"/>
    <w:basedOn w:val="Normal"/>
    <w:rsid w:val="00FC2E0E"/>
    <w:pPr>
      <w:widowControl/>
      <w:spacing w:before="240" w:line="300" w:lineRule="atLeast"/>
      <w:ind w:left="720"/>
    </w:pPr>
    <w:rPr>
      <w:rFonts w:ascii="Times New Roman" w:hAnsi="Times New Roman"/>
    </w:rPr>
  </w:style>
  <w:style w:type="paragraph" w:styleId="Sch1styleclause" w:customStyle="1">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styleId="Sch1stylesubclause" w:customStyle="1">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styleId="Sch1stylepara" w:customStyle="1">
    <w:name w:val="Sch (1style) para"/>
    <w:basedOn w:val="Normal"/>
    <w:rsid w:val="00FC2E0E"/>
    <w:pPr>
      <w:widowControl/>
      <w:numPr>
        <w:ilvl w:val="2"/>
        <w:numId w:val="20"/>
      </w:numPr>
      <w:spacing w:before="0" w:line="300" w:lineRule="atLeast"/>
    </w:pPr>
    <w:rPr>
      <w:rFonts w:ascii="Times New Roman" w:hAnsi="Times New Roman"/>
    </w:rPr>
  </w:style>
  <w:style w:type="paragraph" w:styleId="Sch1stylesubpara" w:customStyle="1">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styleId="Bodyclause" w:customStyle="1">
    <w:name w:val="Body  clause"/>
    <w:basedOn w:val="Normal"/>
    <w:next w:val="Heading1"/>
    <w:rsid w:val="00BD1298"/>
    <w:pPr>
      <w:widowControl/>
      <w:spacing w:line="300" w:lineRule="atLeast"/>
      <w:ind w:left="720"/>
    </w:pPr>
    <w:rPr>
      <w:rFonts w:ascii="Times New Roman" w:hAnsi="Times New Roman"/>
    </w:rPr>
  </w:style>
  <w:style w:type="paragraph" w:styleId="Bullet" w:customStyle="1">
    <w:name w:val="Bullet"/>
    <w:basedOn w:val="Normal"/>
    <w:rsid w:val="00A9229B"/>
    <w:pPr>
      <w:widowControl/>
      <w:numPr>
        <w:numId w:val="22"/>
      </w:numPr>
      <w:spacing w:before="0" w:after="240" w:line="300" w:lineRule="atLeast"/>
    </w:pPr>
    <w:rPr>
      <w:rFonts w:ascii="Times New Roman" w:hAnsi="Times New Roman"/>
    </w:rPr>
  </w:style>
  <w:style w:type="character" w:styleId="BodyTextChar" w:customStyle="1">
    <w:name w:val="Body Text Char"/>
    <w:link w:val="BodyText"/>
    <w:uiPriority w:val="99"/>
    <w:rsid w:val="00DC2C51"/>
    <w:rPr>
      <w:rFonts w:ascii="Arial" w:hAnsi="Arial"/>
      <w:sz w:val="22"/>
      <w:lang w:eastAsia="en-US"/>
    </w:rPr>
  </w:style>
  <w:style w:type="character" w:styleId="HeaderChar" w:customStyle="1">
    <w:name w:val="Header Char"/>
    <w:link w:val="Header"/>
    <w:locked/>
    <w:rsid w:val="00DC2C51"/>
    <w:rPr>
      <w:rFonts w:ascii="Arial" w:hAnsi="Arial" w:cs="Arial"/>
      <w:sz w:val="18"/>
      <w:szCs w:val="24"/>
      <w:lang w:val="en-US" w:eastAsia="en-US"/>
    </w:rPr>
  </w:style>
  <w:style w:type="paragraph" w:styleId="Schmainhead" w:customStyle="1">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styleId="Schparthead" w:customStyle="1">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styleId="Schmainheadincsingle" w:customStyle="1">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styleId="BodyTextIndentChar" w:customStyle="1">
    <w:name w:val="Body Text Indent Char"/>
    <w:link w:val="BodyTextIndent"/>
    <w:rsid w:val="00A855A8"/>
    <w:rPr>
      <w:rFonts w:ascii="Grotesque MT" w:hAnsi="Grotesque MT"/>
      <w:lang w:val="en-US" w:eastAsia="en-US"/>
    </w:rPr>
  </w:style>
  <w:style w:type="paragraph" w:styleId="Testimonium" w:customStyle="1">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styleId="PlainTextChar" w:customStyle="1">
    <w:name w:val="Plain Text Char"/>
    <w:basedOn w:val="DefaultParagraphFont"/>
    <w:link w:val="PlainText"/>
    <w:rsid w:val="00F57162"/>
    <w:rPr>
      <w:rFonts w:ascii="Courier New" w:hAnsi="Courier New" w:cs="Courier New"/>
      <w:lang w:eastAsia="en-US"/>
    </w:rPr>
  </w:style>
  <w:style w:type="paragraph" w:styleId="TitleClause" w:customStyle="1">
    <w:name w:val="Title Clause"/>
    <w:basedOn w:val="Normal"/>
    <w:rsid w:val="000B3687"/>
    <w:pPr>
      <w:keepNext/>
      <w:widowControl/>
      <w:numPr>
        <w:numId w:val="48"/>
      </w:numPr>
      <w:spacing w:before="240" w:after="240" w:line="300" w:lineRule="atLeast"/>
      <w:outlineLvl w:val="0"/>
    </w:pPr>
    <w:rPr>
      <w:b/>
      <w:color w:val="000000"/>
      <w:kern w:val="28"/>
    </w:rPr>
  </w:style>
  <w:style w:type="paragraph" w:styleId="Untitledsubclause1" w:customStyle="1">
    <w:name w:val="Untitled subclause 1"/>
    <w:basedOn w:val="Normal"/>
    <w:rsid w:val="000B3687"/>
    <w:pPr>
      <w:widowControl/>
      <w:numPr>
        <w:ilvl w:val="1"/>
        <w:numId w:val="48"/>
      </w:numPr>
      <w:spacing w:before="280" w:line="300" w:lineRule="atLeast"/>
      <w:outlineLvl w:val="1"/>
    </w:pPr>
    <w:rPr>
      <w:color w:val="000000"/>
    </w:rPr>
  </w:style>
  <w:style w:type="paragraph" w:styleId="Untitledsubclause2" w:customStyle="1">
    <w:name w:val="Untitled subclause 2"/>
    <w:basedOn w:val="Normal"/>
    <w:rsid w:val="000B3687"/>
    <w:pPr>
      <w:widowControl/>
      <w:numPr>
        <w:ilvl w:val="2"/>
        <w:numId w:val="48"/>
      </w:numPr>
      <w:spacing w:before="0" w:line="300" w:lineRule="atLeast"/>
      <w:outlineLvl w:val="2"/>
    </w:pPr>
    <w:rPr>
      <w:color w:val="000000"/>
    </w:rPr>
  </w:style>
  <w:style w:type="paragraph" w:styleId="Untitledsubclause3" w:customStyle="1">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styleId="Untitledsubclause4" w:customStyle="1">
    <w:name w:val="Untitled subclause 4"/>
    <w:basedOn w:val="Normal"/>
    <w:rsid w:val="000B3687"/>
    <w:pPr>
      <w:widowControl/>
      <w:numPr>
        <w:ilvl w:val="4"/>
        <w:numId w:val="48"/>
      </w:numPr>
      <w:spacing w:before="0" w:line="300" w:lineRule="atLeast"/>
      <w:outlineLvl w:val="4"/>
    </w:pPr>
    <w:rPr>
      <w:color w:val="000000"/>
    </w:rPr>
  </w:style>
  <w:style w:type="character" w:styleId="DefTerm0" w:customStyle="1">
    <w:name w:val="DefTerm"/>
    <w:basedOn w:val="DefaultParagraphFont"/>
    <w:uiPriority w:val="1"/>
    <w:qFormat/>
    <w:rsid w:val="000B3687"/>
    <w:rPr>
      <w:rFonts w:ascii="Arial" w:hAnsi="Arial" w:eastAsia="Arial" w:cs="Arial"/>
      <w:b/>
      <w:color w:val="000000"/>
    </w:rPr>
  </w:style>
  <w:style w:type="paragraph" w:styleId="subclause2Bullet1" w:customStyle="1">
    <w:name w:val="subclause 2 Bullet 1"/>
    <w:basedOn w:val="Normal"/>
    <w:qFormat/>
    <w:rsid w:val="000B3687"/>
    <w:pPr>
      <w:widowControl/>
      <w:numPr>
        <w:numId w:val="46"/>
      </w:numPr>
      <w:spacing w:before="0" w:after="240" w:line="300" w:lineRule="atLeast"/>
      <w:ind w:left="1434" w:hanging="357"/>
    </w:pPr>
    <w:rPr>
      <w:color w:val="000000"/>
    </w:rPr>
  </w:style>
  <w:style w:type="paragraph" w:styleId="subclause2Bullet2" w:customStyle="1">
    <w:name w:val="subclause 2 Bullet 2"/>
    <w:basedOn w:val="Normal"/>
    <w:qFormat/>
    <w:rsid w:val="000B3687"/>
    <w:pPr>
      <w:widowControl/>
      <w:numPr>
        <w:numId w:val="47"/>
      </w:numPr>
      <w:spacing w:before="0" w:after="240" w:line="300" w:lineRule="atLeast"/>
      <w:ind w:left="2273" w:hanging="357"/>
    </w:pPr>
    <w:rPr>
      <w:color w:val="000000"/>
    </w:rPr>
  </w:style>
  <w:style w:type="paragraph" w:styleId="S4H2" w:customStyle="1">
    <w:name w:val="S4H2"/>
    <w:basedOn w:val="Normal"/>
    <w:autoRedefine/>
    <w:rsid w:val="00DB153B"/>
    <w:pPr>
      <w:widowControl/>
      <w:spacing w:before="40" w:after="0" w:afterLines="4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image" Target="/media/image3.jpg" Id="R2298610844714b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BCDFC-31C1-428C-B110-BC5DAB824899}">
  <ds:schemaRefs>
    <ds:schemaRef ds:uri="http://schemas.openxmlformats.org/officeDocument/2006/bibliography"/>
  </ds:schemaRefs>
</ds:datastoreItem>
</file>

<file path=customXml/itemProps2.xml><?xml version="1.0" encoding="utf-8"?>
<ds:datastoreItem xmlns:ds="http://schemas.openxmlformats.org/officeDocument/2006/customXml" ds:itemID="{5CCDEF29-D3A4-4733-AF43-61ADBD143BE6}"/>
</file>

<file path=customXml/itemProps3.xml><?xml version="1.0" encoding="utf-8"?>
<ds:datastoreItem xmlns:ds="http://schemas.openxmlformats.org/officeDocument/2006/customXml" ds:itemID="{90010A3B-7120-4D30-B00C-42560F01709F}"/>
</file>

<file path=customXml/itemProps4.xml><?xml version="1.0" encoding="utf-8"?>
<ds:datastoreItem xmlns:ds="http://schemas.openxmlformats.org/officeDocument/2006/customXml" ds:itemID="{4257EE22-07B3-4F8E-B088-49AB100E7F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Ashfords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Schedule of amendments to JCT Intermediate Building Contract, 2011 edition</dc:title>
  <dc:subject/>
  <dc:creator>Practical Law Company</dc:creator>
  <keywords/>
  <lastModifiedBy>Raw, Ernest: CP: RBKC</lastModifiedBy>
  <revision>14</revision>
  <lastPrinted>2017-12-06T09:35:00.0000000Z</lastPrinted>
  <dcterms:created xsi:type="dcterms:W3CDTF">2019-04-10T12:23:00.0000000Z</dcterms:created>
  <dcterms:modified xsi:type="dcterms:W3CDTF">2020-07-15T12:58:47.8918416Z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0x010100431DF9BF1C17E3478164E0EC72F8F225</vt:lpwstr>
  </property>
</Properties>
</file>