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52138" w14:textId="77777777" w:rsidR="00944169" w:rsidRPr="00944169" w:rsidRDefault="00116CC2" w:rsidP="00116CC2">
      <w:pPr>
        <w:autoSpaceDE w:val="0"/>
        <w:autoSpaceDN w:val="0"/>
        <w:adjustRightInd w:val="0"/>
        <w:spacing w:after="0" w:line="240" w:lineRule="auto"/>
        <w:jc w:val="center"/>
        <w:rPr>
          <w:rFonts w:ascii="Arial" w:hAnsi="Arial" w:cs="Arial"/>
          <w:b/>
          <w:color w:val="1F497D" w:themeColor="text2"/>
          <w:sz w:val="36"/>
          <w:szCs w:val="36"/>
        </w:rPr>
      </w:pPr>
      <w:bookmarkStart w:id="0" w:name="_GoBack"/>
      <w:bookmarkEnd w:id="0"/>
      <w:r w:rsidRPr="00944169">
        <w:rPr>
          <w:rFonts w:ascii="Arial" w:hAnsi="Arial" w:cs="Arial"/>
          <w:b/>
          <w:color w:val="1F497D" w:themeColor="text2"/>
          <w:sz w:val="36"/>
          <w:szCs w:val="36"/>
        </w:rPr>
        <w:t xml:space="preserve">Invitation to Quote </w:t>
      </w:r>
    </w:p>
    <w:p w14:paraId="096B7FD6" w14:textId="77777777" w:rsidR="00944169" w:rsidRDefault="00944169" w:rsidP="00116CC2">
      <w:pPr>
        <w:autoSpaceDE w:val="0"/>
        <w:autoSpaceDN w:val="0"/>
        <w:adjustRightInd w:val="0"/>
        <w:spacing w:after="0" w:line="240" w:lineRule="auto"/>
        <w:jc w:val="center"/>
        <w:rPr>
          <w:rFonts w:ascii="Arial" w:hAnsi="Arial" w:cs="Arial"/>
          <w:b/>
          <w:color w:val="1F497D" w:themeColor="text2"/>
          <w:sz w:val="40"/>
          <w:szCs w:val="40"/>
        </w:rPr>
      </w:pPr>
    </w:p>
    <w:p w14:paraId="621D6D16" w14:textId="7C13DE8D" w:rsidR="00116CC2" w:rsidRDefault="00217EED" w:rsidP="00116CC2">
      <w:pPr>
        <w:autoSpaceDE w:val="0"/>
        <w:autoSpaceDN w:val="0"/>
        <w:adjustRightInd w:val="0"/>
        <w:spacing w:after="0" w:line="240" w:lineRule="auto"/>
        <w:jc w:val="center"/>
        <w:rPr>
          <w:rFonts w:ascii="Arial" w:hAnsi="Arial" w:cs="Arial"/>
          <w:b/>
          <w:color w:val="1F497D" w:themeColor="text2"/>
          <w:sz w:val="48"/>
          <w:szCs w:val="48"/>
        </w:rPr>
      </w:pPr>
      <w:r w:rsidRPr="00116CC2">
        <w:rPr>
          <w:rFonts w:ascii="Arial" w:hAnsi="Arial" w:cs="Arial"/>
          <w:b/>
          <w:color w:val="1F497D" w:themeColor="text2"/>
          <w:sz w:val="40"/>
          <w:szCs w:val="40"/>
        </w:rPr>
        <w:t>Artist</w:t>
      </w:r>
      <w:r w:rsidR="007925D5" w:rsidRPr="00116CC2">
        <w:rPr>
          <w:rFonts w:ascii="Arial" w:hAnsi="Arial" w:cs="Arial"/>
          <w:b/>
          <w:color w:val="1F497D" w:themeColor="text2"/>
          <w:sz w:val="40"/>
          <w:szCs w:val="40"/>
        </w:rPr>
        <w:t>/artists</w:t>
      </w:r>
      <w:r w:rsidR="00AC1C44" w:rsidRPr="00116CC2">
        <w:rPr>
          <w:rFonts w:ascii="Arial" w:hAnsi="Arial" w:cs="Arial"/>
          <w:b/>
          <w:color w:val="1F497D" w:themeColor="text2"/>
          <w:sz w:val="40"/>
          <w:szCs w:val="40"/>
        </w:rPr>
        <w:t xml:space="preserve"> required for New Forest Show engagement activity</w:t>
      </w:r>
      <w:r w:rsidR="00AC1C44">
        <w:rPr>
          <w:rFonts w:ascii="Arial" w:hAnsi="Arial" w:cs="Arial"/>
          <w:b/>
          <w:color w:val="1F497D" w:themeColor="text2"/>
          <w:sz w:val="48"/>
          <w:szCs w:val="48"/>
        </w:rPr>
        <w:t xml:space="preserve"> </w:t>
      </w:r>
    </w:p>
    <w:p w14:paraId="214DAEB3" w14:textId="77777777" w:rsidR="00944169" w:rsidRDefault="00944169" w:rsidP="00116CC2">
      <w:pPr>
        <w:autoSpaceDE w:val="0"/>
        <w:autoSpaceDN w:val="0"/>
        <w:adjustRightInd w:val="0"/>
        <w:spacing w:after="0" w:line="240" w:lineRule="auto"/>
        <w:jc w:val="center"/>
        <w:rPr>
          <w:rFonts w:ascii="Arial" w:hAnsi="Arial" w:cs="Arial"/>
          <w:b/>
          <w:color w:val="1F497D" w:themeColor="text2"/>
          <w:sz w:val="48"/>
          <w:szCs w:val="48"/>
        </w:rPr>
      </w:pPr>
    </w:p>
    <w:p w14:paraId="358AD4AF" w14:textId="330501A9" w:rsidR="00AC1C44" w:rsidRPr="00944169" w:rsidRDefault="00116CC2" w:rsidP="00116CC2">
      <w:pPr>
        <w:autoSpaceDE w:val="0"/>
        <w:autoSpaceDN w:val="0"/>
        <w:adjustRightInd w:val="0"/>
        <w:spacing w:after="0" w:line="240" w:lineRule="auto"/>
        <w:jc w:val="center"/>
        <w:rPr>
          <w:rFonts w:ascii="Arial" w:hAnsi="Arial" w:cs="Arial"/>
          <w:b/>
          <w:color w:val="1F497D" w:themeColor="text2"/>
          <w:sz w:val="36"/>
          <w:szCs w:val="36"/>
        </w:rPr>
      </w:pPr>
      <w:r w:rsidRPr="00944169">
        <w:rPr>
          <w:rFonts w:ascii="Arial" w:hAnsi="Arial" w:cs="Arial"/>
          <w:b/>
          <w:color w:val="1F497D" w:themeColor="text2"/>
          <w:sz w:val="36"/>
          <w:szCs w:val="36"/>
        </w:rPr>
        <w:t>(NFNPA – 0047)</w:t>
      </w:r>
    </w:p>
    <w:p w14:paraId="2A0E111F" w14:textId="77777777" w:rsidR="007925D5" w:rsidRDefault="007925D5" w:rsidP="00AC1C44">
      <w:pPr>
        <w:autoSpaceDE w:val="0"/>
        <w:autoSpaceDN w:val="0"/>
        <w:adjustRightInd w:val="0"/>
        <w:spacing w:after="0" w:line="240" w:lineRule="auto"/>
      </w:pPr>
    </w:p>
    <w:p w14:paraId="78B39A0A" w14:textId="77777777" w:rsidR="007925D5" w:rsidRPr="007925D5" w:rsidRDefault="007925D5" w:rsidP="00AC1C44">
      <w:pPr>
        <w:autoSpaceDE w:val="0"/>
        <w:autoSpaceDN w:val="0"/>
        <w:adjustRightInd w:val="0"/>
        <w:spacing w:after="0" w:line="240" w:lineRule="auto"/>
        <w:rPr>
          <w:b/>
        </w:rPr>
      </w:pPr>
      <w:r w:rsidRPr="007925D5">
        <w:rPr>
          <w:b/>
        </w:rPr>
        <w:t>Summary</w:t>
      </w:r>
    </w:p>
    <w:p w14:paraId="1D29724A" w14:textId="77777777" w:rsidR="007925D5" w:rsidRDefault="007925D5" w:rsidP="00AC1C44">
      <w:pPr>
        <w:autoSpaceDE w:val="0"/>
        <w:autoSpaceDN w:val="0"/>
        <w:adjustRightInd w:val="0"/>
        <w:spacing w:after="0" w:line="240" w:lineRule="auto"/>
      </w:pPr>
    </w:p>
    <w:p w14:paraId="5A122FB6" w14:textId="26F97872" w:rsidR="00897638" w:rsidRDefault="00AC1C44" w:rsidP="00AC1C44">
      <w:pPr>
        <w:autoSpaceDE w:val="0"/>
        <w:autoSpaceDN w:val="0"/>
        <w:adjustRightInd w:val="0"/>
        <w:spacing w:after="0" w:line="240" w:lineRule="auto"/>
      </w:pPr>
      <w:r>
        <w:t>We are seeking a</w:t>
      </w:r>
      <w:r w:rsidR="00897638">
        <w:t>n</w:t>
      </w:r>
      <w:r>
        <w:t xml:space="preserve"> artist or group of artists who will help create</w:t>
      </w:r>
      <w:r w:rsidR="00897638">
        <w:t xml:space="preserve"> and run</w:t>
      </w:r>
      <w:r>
        <w:t xml:space="preserve"> an engagement activity that will be part of the New Forest National Park </w:t>
      </w:r>
      <w:r w:rsidR="00DA47FB">
        <w:t xml:space="preserve">Authority’s stand </w:t>
      </w:r>
      <w:r>
        <w:t xml:space="preserve">at the New Forest Show, taking place </w:t>
      </w:r>
      <w:r w:rsidR="00897638">
        <w:t>from Tuesday the</w:t>
      </w:r>
      <w:r>
        <w:t xml:space="preserve"> </w:t>
      </w:r>
      <w:r w:rsidR="00897638">
        <w:t>30 July to Thursday 1 August 2019.</w:t>
      </w:r>
    </w:p>
    <w:p w14:paraId="06BD471E" w14:textId="77777777" w:rsidR="00897638" w:rsidRDefault="00897638" w:rsidP="00AC1C44">
      <w:pPr>
        <w:autoSpaceDE w:val="0"/>
        <w:autoSpaceDN w:val="0"/>
        <w:adjustRightInd w:val="0"/>
        <w:spacing w:after="0" w:line="240" w:lineRule="auto"/>
      </w:pPr>
    </w:p>
    <w:p w14:paraId="265DEFE4" w14:textId="213457AF" w:rsidR="004121AF" w:rsidRDefault="00897638" w:rsidP="00AC1C44">
      <w:pPr>
        <w:autoSpaceDE w:val="0"/>
        <w:autoSpaceDN w:val="0"/>
        <w:adjustRightInd w:val="0"/>
        <w:spacing w:after="0" w:line="240" w:lineRule="auto"/>
      </w:pPr>
      <w:r>
        <w:t>Our stand attracts over 3000 people over three days. This year the theme is ‘Inspired by New Forest nature</w:t>
      </w:r>
      <w:r w:rsidR="009279D1">
        <w:t>’ and</w:t>
      </w:r>
      <w:r>
        <w:t xml:space="preserve"> is part of a wider ‘Year of Green Action’ </w:t>
      </w:r>
      <w:r w:rsidR="00561476">
        <w:t>in support of the 70</w:t>
      </w:r>
      <w:r w:rsidR="00561476" w:rsidRPr="00897638">
        <w:rPr>
          <w:vertAlign w:val="superscript"/>
        </w:rPr>
        <w:t>th</w:t>
      </w:r>
      <w:r w:rsidR="00561476">
        <w:t xml:space="preserve"> Anniversary of National Parks in the UK – both of these initiatives are part of a nationwide drive to get more people involved in helping to improve the natural world. </w:t>
      </w:r>
      <w:r w:rsidR="007925D5">
        <w:t>Our stand is staffed by National Park staff and volunteers, and they will be able to assist in the running of the activity</w:t>
      </w:r>
      <w:r w:rsidR="004121AF">
        <w:t xml:space="preserve">, taking on most of the public engagement. </w:t>
      </w:r>
    </w:p>
    <w:p w14:paraId="7CC8B4D2" w14:textId="77777777" w:rsidR="00897638" w:rsidRDefault="00897638" w:rsidP="00AC1C44">
      <w:pPr>
        <w:autoSpaceDE w:val="0"/>
        <w:autoSpaceDN w:val="0"/>
        <w:adjustRightInd w:val="0"/>
        <w:spacing w:after="0" w:line="240" w:lineRule="auto"/>
      </w:pPr>
    </w:p>
    <w:p w14:paraId="3ACDE8EE" w14:textId="77777777" w:rsidR="007925D5" w:rsidRDefault="007925D5" w:rsidP="00AC1C44">
      <w:pPr>
        <w:autoSpaceDE w:val="0"/>
        <w:autoSpaceDN w:val="0"/>
        <w:adjustRightInd w:val="0"/>
        <w:spacing w:after="0" w:line="240" w:lineRule="auto"/>
      </w:pPr>
      <w:r w:rsidRPr="007925D5">
        <w:rPr>
          <w:b/>
        </w:rPr>
        <w:t>The activity</w:t>
      </w:r>
      <w:r>
        <w:t xml:space="preserve"> </w:t>
      </w:r>
    </w:p>
    <w:p w14:paraId="086DCA0E" w14:textId="77777777" w:rsidR="007925D5" w:rsidRDefault="007925D5" w:rsidP="00AC1C44">
      <w:pPr>
        <w:autoSpaceDE w:val="0"/>
        <w:autoSpaceDN w:val="0"/>
        <w:adjustRightInd w:val="0"/>
        <w:spacing w:after="0" w:line="240" w:lineRule="auto"/>
      </w:pPr>
    </w:p>
    <w:p w14:paraId="76ED3B85" w14:textId="0357A7D6" w:rsidR="00897638" w:rsidRDefault="00897638" w:rsidP="00AC1C44">
      <w:pPr>
        <w:autoSpaceDE w:val="0"/>
        <w:autoSpaceDN w:val="0"/>
        <w:adjustRightInd w:val="0"/>
        <w:spacing w:after="0" w:line="240" w:lineRule="auto"/>
      </w:pPr>
      <w:r>
        <w:t>We want to create a number of large sculptures representing some of the insect life of the National Park</w:t>
      </w:r>
      <w:r w:rsidR="00F9591C">
        <w:t xml:space="preserve">, especially species that </w:t>
      </w:r>
      <w:r w:rsidR="00EF323D">
        <w:t xml:space="preserve">have a ‘story to tell’ in that they link with the special </w:t>
      </w:r>
      <w:r w:rsidR="00E3487C">
        <w:t>habitats and traditions of the area</w:t>
      </w:r>
      <w:r>
        <w:t xml:space="preserve">. Our working idea is that these sculptures are made entirely of natural materials, and will be added to, or indeed constructed at the show as part of the engagement activity. The sculptures will act as a giant habitat for insects and other small invertebrates, often known as a ‘bug hotel’. </w:t>
      </w:r>
      <w:r w:rsidR="007925D5">
        <w:t xml:space="preserve">The eventual design and material will be agreed with the artist(s), but could include willow, </w:t>
      </w:r>
      <w:r w:rsidR="009279D1">
        <w:t xml:space="preserve">hazel, </w:t>
      </w:r>
      <w:r w:rsidR="007925D5">
        <w:t xml:space="preserve">reed or other pliable timber / grasses. We would like the sculpture to be 100% biodegradable, so it can naturally return to the landscape where it will be finally installed (to be decided). </w:t>
      </w:r>
    </w:p>
    <w:p w14:paraId="0611659D" w14:textId="77777777" w:rsidR="0010377D" w:rsidRDefault="0010377D" w:rsidP="00AC1C44">
      <w:pPr>
        <w:autoSpaceDE w:val="0"/>
        <w:autoSpaceDN w:val="0"/>
        <w:adjustRightInd w:val="0"/>
        <w:spacing w:after="0" w:line="240" w:lineRule="auto"/>
      </w:pPr>
    </w:p>
    <w:p w14:paraId="6473FB18" w14:textId="4A37DB0D" w:rsidR="0010377D" w:rsidRDefault="0010377D" w:rsidP="00AC1C44">
      <w:pPr>
        <w:autoSpaceDE w:val="0"/>
        <w:autoSpaceDN w:val="0"/>
        <w:adjustRightInd w:val="0"/>
        <w:spacing w:after="0" w:line="240" w:lineRule="auto"/>
      </w:pPr>
      <w:r>
        <w:t xml:space="preserve">Our </w:t>
      </w:r>
      <w:r w:rsidR="00927611">
        <w:t>initial</w:t>
      </w:r>
      <w:r>
        <w:t xml:space="preserve"> thoughts are that the insects could be drawn from the following- dragonfly</w:t>
      </w:r>
      <w:r w:rsidR="008E0DFA">
        <w:t>/</w:t>
      </w:r>
      <w:r>
        <w:t>damselfly</w:t>
      </w:r>
      <w:r w:rsidR="008E0DFA">
        <w:t xml:space="preserve"> (the Forest has very rich wetland habitats)</w:t>
      </w:r>
      <w:r>
        <w:t>, stag beetle</w:t>
      </w:r>
      <w:r w:rsidR="008E0DFA">
        <w:t xml:space="preserve"> (</w:t>
      </w:r>
      <w:r w:rsidR="00BB3B2E">
        <w:t>an ancient woodland species)</w:t>
      </w:r>
      <w:r>
        <w:t>, butterfly</w:t>
      </w:r>
      <w:r w:rsidR="00BB3B2E">
        <w:t xml:space="preserve"> (</w:t>
      </w:r>
      <w:r w:rsidR="00E43D0B">
        <w:t>e.g. silver studded blue</w:t>
      </w:r>
      <w:r w:rsidR="00CB26C3">
        <w:t>, a heathland specialist)</w:t>
      </w:r>
      <w:r>
        <w:t xml:space="preserve">, </w:t>
      </w:r>
      <w:r w:rsidR="00927611">
        <w:t>bumble</w:t>
      </w:r>
      <w:r>
        <w:t>bee</w:t>
      </w:r>
      <w:r w:rsidR="00855719">
        <w:t xml:space="preserve"> </w:t>
      </w:r>
      <w:r w:rsidR="007627FD">
        <w:t>(</w:t>
      </w:r>
      <w:r w:rsidR="007C1CF5">
        <w:t xml:space="preserve">important </w:t>
      </w:r>
      <w:r w:rsidR="00206F59">
        <w:t>pollinator</w:t>
      </w:r>
      <w:r w:rsidR="003F01F2">
        <w:t>s,</w:t>
      </w:r>
      <w:r w:rsidR="00206F59">
        <w:t xml:space="preserve"> including in gardens)</w:t>
      </w:r>
      <w:r>
        <w:t xml:space="preserve">, </w:t>
      </w:r>
      <w:r w:rsidR="00F30EF7">
        <w:t xml:space="preserve">dung </w:t>
      </w:r>
      <w:r w:rsidR="00927611">
        <w:t>beetle</w:t>
      </w:r>
      <w:r w:rsidR="00F30EF7">
        <w:t xml:space="preserve"> (link with commoning</w:t>
      </w:r>
      <w:r w:rsidR="00FA5223">
        <w:t>, since they bury the animal’s poo!)</w:t>
      </w:r>
      <w:r w:rsidR="00927611">
        <w:t>, wood ants</w:t>
      </w:r>
      <w:r w:rsidR="00580212">
        <w:t xml:space="preserve"> </w:t>
      </w:r>
      <w:r w:rsidR="00FA5223">
        <w:t>(</w:t>
      </w:r>
      <w:r w:rsidR="00855719">
        <w:t>characteristic of woodland)</w:t>
      </w:r>
      <w:r w:rsidR="00927611">
        <w:t>.</w:t>
      </w:r>
      <w:r w:rsidR="00BD565C">
        <w:t xml:space="preserve"> W</w:t>
      </w:r>
      <w:r w:rsidR="00581B34">
        <w:t xml:space="preserve">e are not looking for </w:t>
      </w:r>
      <w:r w:rsidR="00BD565C">
        <w:t xml:space="preserve">scientifically </w:t>
      </w:r>
      <w:r w:rsidR="00581B34">
        <w:t xml:space="preserve">accurate </w:t>
      </w:r>
      <w:r w:rsidR="00EA2E75">
        <w:t>sculptures</w:t>
      </w:r>
      <w:r w:rsidR="00966C75">
        <w:t xml:space="preserve">, but </w:t>
      </w:r>
      <w:r w:rsidR="00B021A4">
        <w:t>hints that the</w:t>
      </w:r>
      <w:r w:rsidR="00EA2E75">
        <w:t>y</w:t>
      </w:r>
      <w:r w:rsidR="00B021A4">
        <w:t xml:space="preserve"> represent </w:t>
      </w:r>
      <w:r w:rsidR="00EA2E75">
        <w:t xml:space="preserve">real </w:t>
      </w:r>
      <w:r w:rsidR="007C1CF5">
        <w:t>insect species</w:t>
      </w:r>
      <w:r w:rsidR="00EA2E75">
        <w:t xml:space="preserve"> will help us </w:t>
      </w:r>
      <w:r w:rsidR="003E6BF0">
        <w:t>explain the</w:t>
      </w:r>
      <w:r w:rsidR="00C91A9C">
        <w:t>ir</w:t>
      </w:r>
      <w:r w:rsidR="003E6BF0">
        <w:t xml:space="preserve"> importance </w:t>
      </w:r>
      <w:r w:rsidR="006866E2">
        <w:t xml:space="preserve">within the </w:t>
      </w:r>
      <w:r w:rsidR="003E6BF0">
        <w:t xml:space="preserve">the </w:t>
      </w:r>
      <w:r w:rsidR="0023295A">
        <w:t>Forest.</w:t>
      </w:r>
    </w:p>
    <w:p w14:paraId="5074B75C" w14:textId="77777777" w:rsidR="007925D5" w:rsidRDefault="007925D5" w:rsidP="00AC1C44">
      <w:pPr>
        <w:autoSpaceDE w:val="0"/>
        <w:autoSpaceDN w:val="0"/>
        <w:adjustRightInd w:val="0"/>
        <w:spacing w:after="0" w:line="240" w:lineRule="auto"/>
      </w:pPr>
    </w:p>
    <w:p w14:paraId="28AB36FD" w14:textId="263D7A73" w:rsidR="007925D5" w:rsidRDefault="007925D5" w:rsidP="00AC1C44">
      <w:pPr>
        <w:autoSpaceDE w:val="0"/>
        <w:autoSpaceDN w:val="0"/>
        <w:adjustRightInd w:val="0"/>
        <w:spacing w:after="0" w:line="240" w:lineRule="auto"/>
      </w:pPr>
      <w:r>
        <w:t xml:space="preserve">Although between 700-1500 people per day visit our stand, we are not expecting all to engage with the </w:t>
      </w:r>
      <w:r w:rsidR="0010377D">
        <w:t>activity,</w:t>
      </w:r>
      <w:r>
        <w:t xml:space="preserve"> but it is reasonable to expect 300-500 people per day may want to engage or help construct the sculptures. </w:t>
      </w:r>
      <w:r w:rsidR="00F834CD">
        <w:t xml:space="preserve">The audience includes lots of families and </w:t>
      </w:r>
      <w:proofErr w:type="gramStart"/>
      <w:r w:rsidR="00F834CD">
        <w:t>children</w:t>
      </w:r>
      <w:proofErr w:type="gramEnd"/>
      <w:r w:rsidR="00F834CD">
        <w:t xml:space="preserve"> so this is a key audience for the activity to engage. </w:t>
      </w:r>
      <w:r w:rsidR="004121AF">
        <w:t xml:space="preserve">One idea is that there are small bug habitats to be made to put into the larger sculptures over the three days. Another option is </w:t>
      </w:r>
      <w:r w:rsidR="004121AF">
        <w:lastRenderedPageBreak/>
        <w:t xml:space="preserve">that people make their own small bug habitats to take back to their gardens. A combination of the above is also possible. </w:t>
      </w:r>
    </w:p>
    <w:p w14:paraId="4B695755" w14:textId="77777777" w:rsidR="00D232D0" w:rsidRDefault="00D232D0" w:rsidP="007925D5">
      <w:pPr>
        <w:autoSpaceDE w:val="0"/>
        <w:autoSpaceDN w:val="0"/>
        <w:adjustRightInd w:val="0"/>
        <w:spacing w:after="0" w:line="240" w:lineRule="auto"/>
      </w:pPr>
    </w:p>
    <w:p w14:paraId="520B9D30" w14:textId="77777777" w:rsidR="002D3DB3" w:rsidRDefault="002D3DB3" w:rsidP="007925D5">
      <w:pPr>
        <w:spacing w:after="0" w:line="240" w:lineRule="auto"/>
        <w:rPr>
          <w:rFonts w:cs="Arial"/>
          <w:b/>
        </w:rPr>
      </w:pPr>
    </w:p>
    <w:p w14:paraId="0D3F2B80" w14:textId="77777777" w:rsidR="002D3DB3" w:rsidRDefault="002D3DB3" w:rsidP="007925D5">
      <w:pPr>
        <w:spacing w:after="0" w:line="240" w:lineRule="auto"/>
        <w:rPr>
          <w:rFonts w:cs="Arial"/>
          <w:b/>
        </w:rPr>
      </w:pPr>
    </w:p>
    <w:p w14:paraId="51BDEEE3" w14:textId="77777777" w:rsidR="002D3DB3" w:rsidRDefault="002D3DB3" w:rsidP="007925D5">
      <w:pPr>
        <w:spacing w:after="0" w:line="240" w:lineRule="auto"/>
        <w:rPr>
          <w:rFonts w:cs="Arial"/>
          <w:b/>
        </w:rPr>
      </w:pPr>
    </w:p>
    <w:p w14:paraId="23484666" w14:textId="4B748FD0" w:rsidR="00B06A56" w:rsidRDefault="00B06A56" w:rsidP="007925D5">
      <w:pPr>
        <w:spacing w:after="0" w:line="240" w:lineRule="auto"/>
        <w:rPr>
          <w:rFonts w:cs="Arial"/>
          <w:b/>
        </w:rPr>
      </w:pPr>
      <w:r w:rsidRPr="00097EB8">
        <w:rPr>
          <w:rFonts w:cs="Arial"/>
          <w:b/>
        </w:rPr>
        <w:t xml:space="preserve">Deliverables </w:t>
      </w:r>
    </w:p>
    <w:p w14:paraId="6A440E16" w14:textId="77777777" w:rsidR="00944169" w:rsidRDefault="00944169" w:rsidP="00944169">
      <w:pPr>
        <w:spacing w:after="0" w:line="240" w:lineRule="auto"/>
        <w:rPr>
          <w:rFonts w:cs="Arial"/>
          <w:b/>
        </w:rPr>
      </w:pPr>
    </w:p>
    <w:p w14:paraId="26C18DD3" w14:textId="59B40581" w:rsidR="00B06A56" w:rsidRPr="00944169" w:rsidRDefault="007925D5" w:rsidP="00944169">
      <w:pPr>
        <w:spacing w:after="0" w:line="240" w:lineRule="auto"/>
        <w:rPr>
          <w:rFonts w:cs="Arial"/>
          <w:b/>
        </w:rPr>
      </w:pPr>
      <w:r w:rsidRPr="00944169">
        <w:rPr>
          <w:rFonts w:cs="Arial"/>
          <w:b/>
        </w:rPr>
        <w:t>An e</w:t>
      </w:r>
      <w:r w:rsidR="00B06A56" w:rsidRPr="00944169">
        <w:rPr>
          <w:rFonts w:cs="Arial"/>
          <w:b/>
        </w:rPr>
        <w:t xml:space="preserve">ffective </w:t>
      </w:r>
      <w:r w:rsidRPr="00944169">
        <w:rPr>
          <w:rFonts w:cs="Arial"/>
          <w:b/>
        </w:rPr>
        <w:t>hands on-</w:t>
      </w:r>
      <w:r w:rsidR="00B06A56" w:rsidRPr="00944169">
        <w:rPr>
          <w:rFonts w:cs="Arial"/>
          <w:b/>
        </w:rPr>
        <w:t xml:space="preserve">engagement </w:t>
      </w:r>
      <w:r w:rsidRPr="00944169">
        <w:rPr>
          <w:rFonts w:cs="Arial"/>
          <w:b/>
        </w:rPr>
        <w:t>activity at the New Forest Show that</w:t>
      </w:r>
      <w:r w:rsidR="00B06A56" w:rsidRPr="00944169">
        <w:rPr>
          <w:rFonts w:cs="Arial"/>
          <w:b/>
        </w:rPr>
        <w:t xml:space="preserve"> </w:t>
      </w:r>
      <w:r w:rsidRPr="00944169">
        <w:rPr>
          <w:rFonts w:cs="Arial"/>
          <w:b/>
        </w:rPr>
        <w:t xml:space="preserve">allows multiple people to easily engage with the insect life of the National Park and also help construct something that will then be a natural habitat for insects. </w:t>
      </w:r>
    </w:p>
    <w:p w14:paraId="2CB2FA69" w14:textId="77777777" w:rsidR="00944169" w:rsidRDefault="00944169" w:rsidP="00B06A56">
      <w:pPr>
        <w:spacing w:before="240" w:after="240"/>
        <w:rPr>
          <w:b/>
        </w:rPr>
      </w:pPr>
    </w:p>
    <w:p w14:paraId="6A6A982A" w14:textId="3C33DD06" w:rsidR="00927611" w:rsidRPr="00927611" w:rsidRDefault="00927611" w:rsidP="00B06A56">
      <w:pPr>
        <w:spacing w:before="240" w:after="240"/>
        <w:rPr>
          <w:b/>
        </w:rPr>
      </w:pPr>
      <w:r w:rsidRPr="00927611">
        <w:rPr>
          <w:b/>
        </w:rPr>
        <w:t xml:space="preserve">Budget </w:t>
      </w:r>
    </w:p>
    <w:p w14:paraId="165C6C29" w14:textId="338E79DC" w:rsidR="00927611" w:rsidRDefault="00927611" w:rsidP="00B06A56">
      <w:pPr>
        <w:spacing w:before="240" w:after="240"/>
      </w:pPr>
      <w:r>
        <w:t xml:space="preserve">The budget will need to cover both the sculpture creation and any </w:t>
      </w:r>
      <w:r w:rsidR="00561476">
        <w:t xml:space="preserve">of your own </w:t>
      </w:r>
      <w:r>
        <w:t>staff required for the three days. For the purposes of costing the activity assume one person will need to be overseeing the sculptures each day, but</w:t>
      </w:r>
      <w:r w:rsidR="00B14877">
        <w:t xml:space="preserve"> the majority of the engagement will be run by NPA staff and volunteers.</w:t>
      </w:r>
    </w:p>
    <w:p w14:paraId="72AE1FC2" w14:textId="59BD0E07" w:rsidR="00927611" w:rsidRDefault="00B14877" w:rsidP="00B06A56">
      <w:pPr>
        <w:spacing w:before="240" w:after="240"/>
      </w:pPr>
      <w:r>
        <w:t>The budget for this work is £3-5k</w:t>
      </w:r>
      <w:r w:rsidR="00191CD5">
        <w:t xml:space="preserve">. The structure of the sculpture will need to be covered by this cost (e.g. if it is made from willow / reed etc) but the bug habitat elements (hay, bamboo, cones, drilled logs etc) will be sourced in consultation </w:t>
      </w:r>
      <w:r w:rsidR="00561476">
        <w:t>with</w:t>
      </w:r>
      <w:r w:rsidR="00191CD5">
        <w:t xml:space="preserve"> the artist and any cost in materials or time is not to be covered in the budget. </w:t>
      </w:r>
      <w:r w:rsidR="00F834CD">
        <w:t>Free tickets for the Show will be given to the artist(s).</w:t>
      </w:r>
    </w:p>
    <w:p w14:paraId="1D053E87" w14:textId="0E1405A2" w:rsidR="003C3BC6" w:rsidRDefault="00191CD5" w:rsidP="00B06A56">
      <w:pPr>
        <w:spacing w:before="240" w:after="240"/>
        <w:rPr>
          <w:b/>
        </w:rPr>
      </w:pPr>
      <w:r>
        <w:rPr>
          <w:b/>
        </w:rPr>
        <w:t>Timescale</w:t>
      </w:r>
    </w:p>
    <w:p w14:paraId="7E09A325" w14:textId="35484EA5" w:rsidR="00561476" w:rsidRDefault="00F34627" w:rsidP="00B06A56">
      <w:pPr>
        <w:spacing w:before="240" w:after="240"/>
      </w:pPr>
      <w:r w:rsidRPr="00F34627">
        <w:t>Deadline for expressions of interest</w:t>
      </w:r>
      <w:r w:rsidR="002811A0">
        <w:t xml:space="preserve"> </w:t>
      </w:r>
      <w:r w:rsidRPr="00F34627">
        <w:t xml:space="preserve">- </w:t>
      </w:r>
      <w:r w:rsidR="002811A0">
        <w:t>Noon</w:t>
      </w:r>
      <w:r w:rsidRPr="00F34627">
        <w:t xml:space="preserve"> Wed 24 April </w:t>
      </w:r>
      <w:r w:rsidR="00F834CD">
        <w:br/>
      </w:r>
      <w:r w:rsidR="00191CD5">
        <w:t>Artist(s) appointed</w:t>
      </w:r>
      <w:r w:rsidR="002811A0">
        <w:t xml:space="preserve"> </w:t>
      </w:r>
      <w:r w:rsidR="00191CD5">
        <w:t xml:space="preserve">- </w:t>
      </w:r>
      <w:r w:rsidR="00B50D7A">
        <w:t>End</w:t>
      </w:r>
      <w:r w:rsidR="00191CD5">
        <w:t xml:space="preserve"> April</w:t>
      </w:r>
      <w:r w:rsidR="00F834CD">
        <w:br/>
      </w:r>
      <w:r w:rsidR="00191CD5">
        <w:t>Inception meeting</w:t>
      </w:r>
      <w:r w:rsidR="002811A0">
        <w:t xml:space="preserve"> </w:t>
      </w:r>
      <w:r w:rsidR="00191CD5">
        <w:t>- Early May</w:t>
      </w:r>
      <w:r w:rsidR="00F834CD">
        <w:br/>
      </w:r>
      <w:r w:rsidR="00191CD5">
        <w:t>Design sketches</w:t>
      </w:r>
      <w:r w:rsidR="002811A0">
        <w:t xml:space="preserve"> </w:t>
      </w:r>
      <w:r w:rsidR="00191CD5">
        <w:t>- Late May</w:t>
      </w:r>
      <w:r w:rsidR="00F834CD">
        <w:br/>
      </w:r>
      <w:r w:rsidR="00191CD5">
        <w:t>Material sourcing and collection – May / June</w:t>
      </w:r>
      <w:r w:rsidR="00F834CD">
        <w:br/>
      </w:r>
      <w:r w:rsidR="00191CD5">
        <w:t>Final design – Early June</w:t>
      </w:r>
      <w:r w:rsidR="00F834CD">
        <w:br/>
      </w:r>
      <w:r w:rsidR="00191CD5">
        <w:t>Delivery to show Ground – Friday 26 July</w:t>
      </w:r>
      <w:r w:rsidR="00F834CD">
        <w:br/>
      </w:r>
      <w:r w:rsidR="00561476">
        <w:t>New Forest Show – Tuesday 30 July to Thursday 1 August</w:t>
      </w:r>
    </w:p>
    <w:p w14:paraId="2522B5B2" w14:textId="6F0DB694" w:rsidR="00F834CD" w:rsidRPr="005C1030" w:rsidRDefault="00F834CD" w:rsidP="00F834CD">
      <w:pPr>
        <w:rPr>
          <w:b/>
          <w:szCs w:val="24"/>
        </w:rPr>
      </w:pPr>
      <w:r w:rsidRPr="005C1030">
        <w:rPr>
          <w:b/>
          <w:szCs w:val="24"/>
        </w:rPr>
        <w:t>Application and assessment</w:t>
      </w:r>
    </w:p>
    <w:p w14:paraId="3FA13E96" w14:textId="23C48CCB" w:rsidR="00F834CD" w:rsidRDefault="00F834CD" w:rsidP="005C1030">
      <w:pPr>
        <w:pStyle w:val="ListParagraph"/>
        <w:numPr>
          <w:ilvl w:val="0"/>
          <w:numId w:val="22"/>
        </w:numPr>
      </w:pPr>
      <w:r>
        <w:t>Expressions of interest are invited which cover the experience of the artist and an outline of their approach to the brief. Please give three examples of relevant work which supports your application.</w:t>
      </w:r>
    </w:p>
    <w:p w14:paraId="12E59AA1" w14:textId="0B5A160C" w:rsidR="00F834CD" w:rsidRPr="00F834CD" w:rsidRDefault="00F834CD" w:rsidP="005C1030">
      <w:pPr>
        <w:pStyle w:val="ListParagraph"/>
        <w:numPr>
          <w:ilvl w:val="0"/>
          <w:numId w:val="22"/>
        </w:numPr>
      </w:pPr>
      <w:r>
        <w:t xml:space="preserve">Expressions will be evaluated on the quality and relevance of previous experience and the approach to the brief. </w:t>
      </w:r>
    </w:p>
    <w:p w14:paraId="2CDC91EA" w14:textId="1C00D4BD" w:rsidR="00F834CD" w:rsidRDefault="00F834CD" w:rsidP="00CA5030">
      <w:pPr>
        <w:spacing w:after="0" w:line="240" w:lineRule="auto"/>
        <w:rPr>
          <w:rFonts w:cstheme="minorHAnsi"/>
          <w:b/>
          <w:szCs w:val="24"/>
        </w:rPr>
      </w:pPr>
    </w:p>
    <w:p w14:paraId="66EE190B" w14:textId="5743B8A6" w:rsidR="00944169" w:rsidRDefault="00944169" w:rsidP="00CA5030">
      <w:pPr>
        <w:spacing w:after="0" w:line="240" w:lineRule="auto"/>
        <w:rPr>
          <w:rFonts w:cstheme="minorHAnsi"/>
          <w:b/>
          <w:szCs w:val="24"/>
        </w:rPr>
      </w:pPr>
    </w:p>
    <w:p w14:paraId="03396513" w14:textId="5FEA1EA2" w:rsidR="002D3DB3" w:rsidRDefault="002D3DB3" w:rsidP="002D3DB3">
      <w:pPr>
        <w:rPr>
          <w:lang w:val="en-US"/>
        </w:rPr>
      </w:pPr>
      <w:r>
        <w:rPr>
          <w:lang w:val="en-US"/>
        </w:rPr>
        <w:lastRenderedPageBreak/>
        <w:t>A copy of our Standard Conditions of Contract for Services can be found below:</w:t>
      </w:r>
    </w:p>
    <w:p w14:paraId="33A614B4" w14:textId="77777777" w:rsidR="00944169" w:rsidRDefault="00944169" w:rsidP="002D3DB3">
      <w:pPr>
        <w:rPr>
          <w:lang w:val="en-US"/>
        </w:rPr>
      </w:pPr>
    </w:p>
    <w:bookmarkStart w:id="1" w:name="_MON_1615881298"/>
    <w:bookmarkEnd w:id="1"/>
    <w:p w14:paraId="4BE73B48" w14:textId="05750DCB" w:rsidR="002D3DB3" w:rsidRDefault="002D3DB3" w:rsidP="002D3DB3">
      <w:pPr>
        <w:rPr>
          <w:lang w:val="en-US"/>
        </w:rPr>
      </w:pPr>
      <w:r>
        <w:rPr>
          <w:lang w:val="en-US"/>
        </w:rPr>
        <w:object w:dxaOrig="1537" w:dyaOrig="997" w14:anchorId="324D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8" ShapeID="_x0000_i1025" DrawAspect="Icon" ObjectID="_1615882113" r:id="rId9">
            <o:FieldCodes>\s</o:FieldCodes>
          </o:OLEObject>
        </w:object>
      </w:r>
    </w:p>
    <w:p w14:paraId="769ED466" w14:textId="77777777" w:rsidR="00944169" w:rsidRDefault="00944169" w:rsidP="002D3DB3">
      <w:pPr>
        <w:rPr>
          <w:lang w:val="en-US"/>
        </w:rPr>
      </w:pPr>
    </w:p>
    <w:p w14:paraId="00DA078A" w14:textId="6B8D2B73" w:rsidR="002D3DB3" w:rsidRPr="002D3DB3" w:rsidRDefault="002D3DB3" w:rsidP="002D3DB3">
      <w:pPr>
        <w:pStyle w:val="Default"/>
      </w:pPr>
      <w:r>
        <w:t xml:space="preserve">All submissions can be made via our e-Procurement portal </w:t>
      </w:r>
      <w:hyperlink r:id="rId10" w:history="1">
        <w:r>
          <w:rPr>
            <w:rStyle w:val="Hyperlink0"/>
          </w:rPr>
          <w:t>In-tend</w:t>
        </w:r>
      </w:hyperlink>
      <w:r>
        <w:t xml:space="preserve"> and must be submitted </w:t>
      </w:r>
      <w:r w:rsidRPr="002D3DB3">
        <w:t xml:space="preserve">by </w:t>
      </w:r>
      <w:r w:rsidRPr="002D3DB3">
        <w:rPr>
          <w:b/>
          <w:bCs/>
        </w:rPr>
        <w:t>12noon Wednesday 24 April 2019</w:t>
      </w:r>
      <w:r w:rsidRPr="002D3DB3">
        <w:rPr>
          <w:bCs/>
        </w:rPr>
        <w:t>.</w:t>
      </w:r>
    </w:p>
    <w:p w14:paraId="475FDD19" w14:textId="77777777" w:rsidR="002D3DB3" w:rsidRDefault="002D3DB3" w:rsidP="002D3DB3">
      <w:pPr>
        <w:pStyle w:val="Default"/>
      </w:pPr>
    </w:p>
    <w:p w14:paraId="43B1E91E" w14:textId="77777777" w:rsidR="002D3DB3" w:rsidRDefault="002D3DB3" w:rsidP="002D3DB3">
      <w:pPr>
        <w:pStyle w:val="Default"/>
      </w:pPr>
      <w:r>
        <w:t xml:space="preserve">Any queries must be made via the In-tend portal and any subsequent clarifications will be notified likewise (you will receive email notification from the In-tend system should this be the case). </w:t>
      </w:r>
    </w:p>
    <w:p w14:paraId="1B48EB75" w14:textId="77777777" w:rsidR="002D3DB3" w:rsidRDefault="002D3DB3" w:rsidP="002D3DB3">
      <w:pPr>
        <w:pStyle w:val="Default"/>
      </w:pPr>
    </w:p>
    <w:p w14:paraId="577DACE3" w14:textId="77777777" w:rsidR="002D3DB3" w:rsidRPr="003D3058" w:rsidRDefault="002D3DB3" w:rsidP="002D3DB3">
      <w:pPr>
        <w:rPr>
          <w:rFonts w:asciiTheme="majorHAnsi" w:hAnsiTheme="majorHAnsi" w:cstheme="majorHAnsi"/>
        </w:rPr>
      </w:pPr>
      <w:r w:rsidRPr="00C65916">
        <w:rPr>
          <w:rFonts w:asciiTheme="majorHAnsi" w:hAnsiTheme="majorHAnsi" w:cstheme="majorHAnsi"/>
        </w:rPr>
        <w:t>The Authority reserves the right to withdraw this contract opportunity without notice and will not be liable for any costs incurred by suppliers during any stage of the process</w:t>
      </w:r>
      <w:r>
        <w:rPr>
          <w:rFonts w:asciiTheme="majorHAnsi" w:hAnsiTheme="majorHAnsi" w:cstheme="majorHAnsi"/>
        </w:rPr>
        <w:t>.</w:t>
      </w:r>
    </w:p>
    <w:p w14:paraId="4090537F" w14:textId="77777777" w:rsidR="002D3DB3" w:rsidRDefault="002D3DB3" w:rsidP="00CA5030">
      <w:pPr>
        <w:spacing w:after="0" w:line="240" w:lineRule="auto"/>
        <w:rPr>
          <w:rFonts w:cstheme="minorHAnsi"/>
          <w:b/>
          <w:szCs w:val="24"/>
        </w:rPr>
      </w:pPr>
    </w:p>
    <w:p w14:paraId="5C1018A3" w14:textId="77777777" w:rsidR="002D3DB3" w:rsidRDefault="002D3DB3" w:rsidP="00CA5030">
      <w:pPr>
        <w:spacing w:after="0" w:line="240" w:lineRule="auto"/>
        <w:rPr>
          <w:rFonts w:cstheme="minorHAnsi"/>
          <w:b/>
          <w:szCs w:val="24"/>
        </w:rPr>
      </w:pPr>
    </w:p>
    <w:p w14:paraId="16D9DB95" w14:textId="77777777" w:rsidR="002D3DB3" w:rsidRDefault="002D3DB3" w:rsidP="00CA5030">
      <w:pPr>
        <w:spacing w:after="0" w:line="240" w:lineRule="auto"/>
        <w:rPr>
          <w:rFonts w:cstheme="minorHAnsi"/>
          <w:b/>
          <w:szCs w:val="24"/>
        </w:rPr>
      </w:pPr>
    </w:p>
    <w:p w14:paraId="586F754A" w14:textId="77777777" w:rsidR="002D3DB3" w:rsidRDefault="002D3DB3" w:rsidP="00CA5030">
      <w:pPr>
        <w:spacing w:after="0" w:line="240" w:lineRule="auto"/>
        <w:rPr>
          <w:rFonts w:cstheme="minorHAnsi"/>
          <w:b/>
          <w:szCs w:val="24"/>
        </w:rPr>
      </w:pPr>
    </w:p>
    <w:p w14:paraId="575CAB4E" w14:textId="77777777" w:rsidR="002D3DB3" w:rsidRDefault="002D3DB3" w:rsidP="00B06A56">
      <w:pPr>
        <w:spacing w:before="240" w:after="240"/>
        <w:rPr>
          <w:rFonts w:cstheme="minorHAnsi"/>
          <w:b/>
          <w:szCs w:val="24"/>
        </w:rPr>
      </w:pPr>
    </w:p>
    <w:p w14:paraId="2EC5B1A9" w14:textId="77777777" w:rsidR="002D3DB3" w:rsidRDefault="002D3DB3" w:rsidP="00B06A56">
      <w:pPr>
        <w:spacing w:before="240" w:after="240"/>
        <w:rPr>
          <w:rFonts w:cstheme="minorHAnsi"/>
          <w:b/>
          <w:szCs w:val="24"/>
        </w:rPr>
      </w:pPr>
    </w:p>
    <w:p w14:paraId="59E6D6C0" w14:textId="77777777" w:rsidR="002D3DB3" w:rsidRDefault="002D3DB3" w:rsidP="00B06A56">
      <w:pPr>
        <w:spacing w:before="240" w:after="240"/>
        <w:rPr>
          <w:rFonts w:cstheme="minorHAnsi"/>
          <w:b/>
          <w:szCs w:val="24"/>
        </w:rPr>
      </w:pPr>
    </w:p>
    <w:p w14:paraId="54882AF9" w14:textId="77777777" w:rsidR="002D3DB3" w:rsidRDefault="002D3DB3" w:rsidP="00B06A56">
      <w:pPr>
        <w:spacing w:before="240" w:after="240"/>
        <w:rPr>
          <w:rFonts w:cstheme="minorHAnsi"/>
          <w:b/>
          <w:szCs w:val="24"/>
        </w:rPr>
      </w:pPr>
    </w:p>
    <w:p w14:paraId="2BD72181" w14:textId="77777777" w:rsidR="002D3DB3" w:rsidRDefault="002D3DB3" w:rsidP="00B06A56">
      <w:pPr>
        <w:spacing w:before="240" w:after="240"/>
        <w:rPr>
          <w:rFonts w:cstheme="minorHAnsi"/>
          <w:b/>
          <w:szCs w:val="24"/>
        </w:rPr>
      </w:pPr>
    </w:p>
    <w:p w14:paraId="1A45F1D3" w14:textId="77777777" w:rsidR="002D3DB3" w:rsidRDefault="002D3DB3" w:rsidP="00B06A56">
      <w:pPr>
        <w:spacing w:before="240" w:after="240"/>
        <w:rPr>
          <w:rFonts w:cstheme="minorHAnsi"/>
          <w:b/>
          <w:szCs w:val="24"/>
        </w:rPr>
      </w:pPr>
    </w:p>
    <w:p w14:paraId="23B2A9B1" w14:textId="4E9DF8ED" w:rsidR="002D3DB3" w:rsidRDefault="002D3DB3" w:rsidP="00B06A56">
      <w:pPr>
        <w:spacing w:before="240" w:after="240"/>
        <w:rPr>
          <w:rFonts w:cstheme="minorHAnsi"/>
          <w:b/>
          <w:szCs w:val="24"/>
        </w:rPr>
      </w:pPr>
    </w:p>
    <w:p w14:paraId="1D638C58" w14:textId="0F0BC332" w:rsidR="00276F9F" w:rsidRDefault="00276F9F" w:rsidP="00B06A56">
      <w:pPr>
        <w:spacing w:before="240" w:after="240"/>
        <w:rPr>
          <w:rFonts w:cstheme="minorHAnsi"/>
          <w:b/>
          <w:szCs w:val="24"/>
        </w:rPr>
      </w:pPr>
    </w:p>
    <w:p w14:paraId="514C039E" w14:textId="6C33B5EA" w:rsidR="00276F9F" w:rsidRDefault="00276F9F" w:rsidP="00B06A56">
      <w:pPr>
        <w:spacing w:before="240" w:after="240"/>
        <w:rPr>
          <w:rFonts w:cstheme="minorHAnsi"/>
          <w:b/>
          <w:szCs w:val="24"/>
        </w:rPr>
      </w:pPr>
    </w:p>
    <w:p w14:paraId="16D6B2F8" w14:textId="459C895E" w:rsidR="00276F9F" w:rsidRDefault="00276F9F" w:rsidP="00B06A56">
      <w:pPr>
        <w:spacing w:before="240" w:after="240"/>
        <w:rPr>
          <w:rFonts w:cstheme="minorHAnsi"/>
          <w:b/>
          <w:szCs w:val="24"/>
        </w:rPr>
      </w:pPr>
    </w:p>
    <w:p w14:paraId="214EBA9C" w14:textId="6459B5E1" w:rsidR="00276F9F" w:rsidRDefault="00276F9F" w:rsidP="00B06A56">
      <w:pPr>
        <w:spacing w:before="240" w:after="240"/>
        <w:rPr>
          <w:rFonts w:cstheme="minorHAnsi"/>
          <w:b/>
          <w:szCs w:val="24"/>
        </w:rPr>
      </w:pPr>
    </w:p>
    <w:p w14:paraId="60A37651" w14:textId="79FEEBBF" w:rsidR="00276F9F" w:rsidRDefault="00276F9F" w:rsidP="00B06A56">
      <w:pPr>
        <w:spacing w:before="240" w:after="240"/>
        <w:rPr>
          <w:rFonts w:cstheme="minorHAnsi"/>
          <w:b/>
          <w:szCs w:val="24"/>
        </w:rPr>
      </w:pPr>
    </w:p>
    <w:p w14:paraId="43A6F4EC" w14:textId="770EE95B" w:rsidR="00276F9F" w:rsidRDefault="00276F9F" w:rsidP="00B06A56">
      <w:pPr>
        <w:spacing w:before="240" w:after="240"/>
        <w:rPr>
          <w:rFonts w:cstheme="minorHAnsi"/>
          <w:b/>
          <w:szCs w:val="24"/>
        </w:rPr>
      </w:pPr>
    </w:p>
    <w:p w14:paraId="0BA543F3" w14:textId="3E3702E4" w:rsidR="007925D5" w:rsidRPr="007925D5" w:rsidRDefault="007925D5" w:rsidP="00B06A56">
      <w:pPr>
        <w:spacing w:before="240" w:after="240"/>
        <w:rPr>
          <w:b/>
        </w:rPr>
      </w:pPr>
      <w:r w:rsidRPr="007925D5">
        <w:rPr>
          <w:b/>
        </w:rPr>
        <w:lastRenderedPageBreak/>
        <w:t>Sculpture mood board</w:t>
      </w:r>
    </w:p>
    <w:p w14:paraId="5E2C80AA" w14:textId="77777777" w:rsidR="00B06A56" w:rsidRDefault="00B14877" w:rsidP="00B06A56">
      <w:pPr>
        <w:spacing w:before="240" w:after="240"/>
      </w:pPr>
      <w:r>
        <w:rPr>
          <w:noProof/>
        </w:rPr>
        <w:drawing>
          <wp:inline distT="0" distB="0" distL="0" distR="0" wp14:anchorId="48EF9B07" wp14:editId="2B1B316A">
            <wp:extent cx="239077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90775" cy="2171700"/>
                    </a:xfrm>
                    <a:prstGeom prst="rect">
                      <a:avLst/>
                    </a:prstGeom>
                    <a:ln>
                      <a:noFill/>
                    </a:ln>
                    <a:extLst>
                      <a:ext uri="{53640926-AAD7-44D8-BBD7-CCE9431645EC}">
                        <a14:shadowObscured xmlns:a14="http://schemas.microsoft.com/office/drawing/2010/main"/>
                      </a:ext>
                    </a:extLst>
                  </pic:spPr>
                </pic:pic>
              </a:graphicData>
            </a:graphic>
          </wp:inline>
        </w:drawing>
      </w:r>
      <w:r w:rsidR="00D232D0">
        <w:t xml:space="preserve"> </w:t>
      </w:r>
      <w:r w:rsidR="00C97E73">
        <w:t xml:space="preserve">    </w:t>
      </w:r>
      <w:r w:rsidR="00D232D0">
        <w:t xml:space="preserve">   </w:t>
      </w:r>
      <w:r>
        <w:rPr>
          <w:noProof/>
        </w:rPr>
        <w:drawing>
          <wp:inline distT="0" distB="0" distL="0" distR="0" wp14:anchorId="4D436921" wp14:editId="2E24E49E">
            <wp:extent cx="151447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14475" cy="2162175"/>
                    </a:xfrm>
                    <a:prstGeom prst="rect">
                      <a:avLst/>
                    </a:prstGeom>
                    <a:ln>
                      <a:noFill/>
                    </a:ln>
                    <a:extLst>
                      <a:ext uri="{53640926-AAD7-44D8-BBD7-CCE9431645EC}">
                        <a14:shadowObscured xmlns:a14="http://schemas.microsoft.com/office/drawing/2010/main"/>
                      </a:ext>
                    </a:extLst>
                  </pic:spPr>
                </pic:pic>
              </a:graphicData>
            </a:graphic>
          </wp:inline>
        </w:drawing>
      </w:r>
      <w:r w:rsidR="00D232D0">
        <w:t xml:space="preserve"> </w:t>
      </w:r>
      <w:r w:rsidR="00C97E73">
        <w:rPr>
          <w:noProof/>
        </w:rPr>
        <w:t xml:space="preserve">        </w:t>
      </w:r>
      <w:r w:rsidR="00C97E73">
        <w:rPr>
          <w:noProof/>
        </w:rPr>
        <w:drawing>
          <wp:inline distT="0" distB="0" distL="0" distR="0" wp14:anchorId="58633BC4" wp14:editId="71F8BB25">
            <wp:extent cx="1435100" cy="2152650"/>
            <wp:effectExtent l="0" t="0" r="0" b="0"/>
            <wp:docPr id="7"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97" cy="2159396"/>
                    </a:xfrm>
                    <a:prstGeom prst="rect">
                      <a:avLst/>
                    </a:prstGeom>
                    <a:noFill/>
                    <a:ln>
                      <a:noFill/>
                    </a:ln>
                  </pic:spPr>
                </pic:pic>
              </a:graphicData>
            </a:graphic>
          </wp:inline>
        </w:drawing>
      </w:r>
    </w:p>
    <w:p w14:paraId="6C50ED38" w14:textId="77777777" w:rsidR="0047410F" w:rsidRPr="003347E8" w:rsidRDefault="00D232D0" w:rsidP="003347E8">
      <w:pPr>
        <w:spacing w:before="240" w:after="240"/>
      </w:pPr>
      <w:r>
        <w:rPr>
          <w:noProof/>
        </w:rPr>
        <w:drawing>
          <wp:inline distT="0" distB="0" distL="0" distR="0" wp14:anchorId="6E307EB0" wp14:editId="557916B4">
            <wp:extent cx="2867025" cy="206756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867025" cy="20675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97E73">
        <w:t xml:space="preserve"> </w:t>
      </w:r>
      <w:r>
        <w:t xml:space="preserve">   </w:t>
      </w:r>
      <w:r>
        <w:rPr>
          <w:noProof/>
        </w:rPr>
        <w:drawing>
          <wp:inline distT="0" distB="0" distL="0" distR="0" wp14:anchorId="2168DF78" wp14:editId="4F51BD88">
            <wp:extent cx="287655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76550" cy="2085975"/>
                    </a:xfrm>
                    <a:prstGeom prst="rect">
                      <a:avLst/>
                    </a:prstGeom>
                    <a:ln>
                      <a:noFill/>
                    </a:ln>
                    <a:extLst>
                      <a:ext uri="{53640926-AAD7-44D8-BBD7-CCE9431645EC}">
                        <a14:shadowObscured xmlns:a14="http://schemas.microsoft.com/office/drawing/2010/main"/>
                      </a:ext>
                    </a:extLst>
                  </pic:spPr>
                </pic:pic>
              </a:graphicData>
            </a:graphic>
          </wp:inline>
        </w:drawing>
      </w:r>
    </w:p>
    <w:p w14:paraId="77A97A05" w14:textId="77777777" w:rsidR="006579FD" w:rsidRPr="000B7FD5" w:rsidRDefault="006579FD" w:rsidP="000B7FD5">
      <w:pPr>
        <w:pStyle w:val="ListParagraph"/>
        <w:spacing w:after="0" w:line="240" w:lineRule="auto"/>
        <w:ind w:left="536"/>
        <w:rPr>
          <w:b/>
          <w:color w:val="4F81BD" w:themeColor="accent1"/>
          <w:sz w:val="28"/>
          <w:szCs w:val="28"/>
        </w:rPr>
      </w:pPr>
    </w:p>
    <w:p w14:paraId="05F635AE" w14:textId="15A8BE54" w:rsidR="007E7C69" w:rsidRPr="00F34627" w:rsidRDefault="003347E8" w:rsidP="00015B3B">
      <w:pPr>
        <w:spacing w:after="0" w:line="240" w:lineRule="auto"/>
        <w:rPr>
          <w:rFonts w:cstheme="minorHAnsi"/>
          <w:b/>
          <w:szCs w:val="24"/>
        </w:rPr>
      </w:pPr>
      <w:r>
        <w:rPr>
          <w:noProof/>
        </w:rPr>
        <w:drawing>
          <wp:inline distT="0" distB="0" distL="0" distR="0" wp14:anchorId="0DE0FA6D" wp14:editId="0AF3F048">
            <wp:extent cx="2013795" cy="2674319"/>
            <wp:effectExtent l="0" t="0" r="5715" b="0"/>
            <wp:docPr id="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912" cy="2738218"/>
                    </a:xfrm>
                    <a:prstGeom prst="rect">
                      <a:avLst/>
                    </a:prstGeom>
                    <a:noFill/>
                    <a:ln>
                      <a:noFill/>
                    </a:ln>
                  </pic:spPr>
                </pic:pic>
              </a:graphicData>
            </a:graphic>
          </wp:inline>
        </w:drawing>
      </w:r>
      <w:r w:rsidR="003C0D59">
        <w:rPr>
          <w:noProof/>
        </w:rPr>
        <w:t xml:space="preserve">   </w:t>
      </w:r>
      <w:r w:rsidR="003C0D59">
        <w:rPr>
          <w:noProof/>
        </w:rPr>
        <w:drawing>
          <wp:inline distT="0" distB="0" distL="0" distR="0" wp14:anchorId="4B55B4F9" wp14:editId="44B22ACC">
            <wp:extent cx="1781230" cy="2671846"/>
            <wp:effectExtent l="0" t="0" r="0" b="0"/>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922" cy="2680383"/>
                    </a:xfrm>
                    <a:prstGeom prst="rect">
                      <a:avLst/>
                    </a:prstGeom>
                    <a:noFill/>
                    <a:ln>
                      <a:noFill/>
                    </a:ln>
                  </pic:spPr>
                </pic:pic>
              </a:graphicData>
            </a:graphic>
          </wp:inline>
        </w:drawing>
      </w:r>
      <w:r w:rsidR="00703CD9">
        <w:rPr>
          <w:noProof/>
        </w:rPr>
        <w:t xml:space="preserve">   </w:t>
      </w:r>
      <w:r w:rsidR="00C97E73">
        <w:rPr>
          <w:noProof/>
        </w:rPr>
        <w:drawing>
          <wp:inline distT="0" distB="0" distL="0" distR="0" wp14:anchorId="2A1D045B" wp14:editId="363CE3A3">
            <wp:extent cx="2013794" cy="2685227"/>
            <wp:effectExtent l="0" t="0" r="5715" b="1270"/>
            <wp:docPr id="9"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077" cy="2714940"/>
                    </a:xfrm>
                    <a:prstGeom prst="rect">
                      <a:avLst/>
                    </a:prstGeom>
                    <a:noFill/>
                    <a:ln>
                      <a:noFill/>
                    </a:ln>
                  </pic:spPr>
                </pic:pic>
              </a:graphicData>
            </a:graphic>
          </wp:inline>
        </w:drawing>
      </w:r>
    </w:p>
    <w:p w14:paraId="37260737" w14:textId="77777777" w:rsidR="00015B3B" w:rsidRPr="0099240D" w:rsidRDefault="00015B3B" w:rsidP="00F4510F">
      <w:pPr>
        <w:rPr>
          <w:rFonts w:asciiTheme="majorHAnsi" w:hAnsiTheme="majorHAnsi" w:cstheme="majorHAnsi"/>
        </w:rPr>
      </w:pPr>
    </w:p>
    <w:sectPr w:rsidR="00015B3B" w:rsidRPr="0099240D" w:rsidSect="00912DBF">
      <w:headerReference w:type="default" r:id="rId19"/>
      <w:pgSz w:w="11906" w:h="16838" w:code="9"/>
      <w:pgMar w:top="1440" w:right="1080" w:bottom="1440" w:left="108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8B69B" w14:textId="77777777" w:rsidR="00584962" w:rsidRDefault="00584962" w:rsidP="00053E40">
      <w:pPr>
        <w:spacing w:after="0" w:line="240" w:lineRule="auto"/>
      </w:pPr>
      <w:r>
        <w:separator/>
      </w:r>
    </w:p>
  </w:endnote>
  <w:endnote w:type="continuationSeparator" w:id="0">
    <w:p w14:paraId="78359BC6" w14:textId="77777777" w:rsidR="00584962" w:rsidRDefault="00584962" w:rsidP="00053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13D24" w14:textId="77777777" w:rsidR="00584962" w:rsidRDefault="00584962" w:rsidP="00053E40">
      <w:pPr>
        <w:spacing w:after="0" w:line="240" w:lineRule="auto"/>
      </w:pPr>
      <w:r>
        <w:separator/>
      </w:r>
    </w:p>
  </w:footnote>
  <w:footnote w:type="continuationSeparator" w:id="0">
    <w:p w14:paraId="210CF0A1" w14:textId="77777777" w:rsidR="00584962" w:rsidRDefault="00584962" w:rsidP="00053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751C" w14:textId="543C303F" w:rsidR="00CD7FE8" w:rsidRDefault="00CD7F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0D7"/>
    <w:multiLevelType w:val="hybridMultilevel"/>
    <w:tmpl w:val="FB76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534A6"/>
    <w:multiLevelType w:val="hybridMultilevel"/>
    <w:tmpl w:val="1E6A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8C4F4D"/>
    <w:multiLevelType w:val="hybridMultilevel"/>
    <w:tmpl w:val="32BA84BE"/>
    <w:lvl w:ilvl="0" w:tplc="0A84AA4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8EC46E8"/>
    <w:multiLevelType w:val="hybridMultilevel"/>
    <w:tmpl w:val="C91E0734"/>
    <w:lvl w:ilvl="0" w:tplc="08090005">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 w15:restartNumberingAfterBreak="0">
    <w:nsid w:val="1E57291E"/>
    <w:multiLevelType w:val="hybridMultilevel"/>
    <w:tmpl w:val="9EB4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81380"/>
    <w:multiLevelType w:val="hybridMultilevel"/>
    <w:tmpl w:val="3094117E"/>
    <w:lvl w:ilvl="0" w:tplc="0A84AA4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6CD039D"/>
    <w:multiLevelType w:val="hybridMultilevel"/>
    <w:tmpl w:val="7EAE789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BAD2EDD"/>
    <w:multiLevelType w:val="hybridMultilevel"/>
    <w:tmpl w:val="2702061A"/>
    <w:lvl w:ilvl="0" w:tplc="697404F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90847"/>
    <w:multiLevelType w:val="hybridMultilevel"/>
    <w:tmpl w:val="747AC7D8"/>
    <w:lvl w:ilvl="0" w:tplc="FDA2C330">
      <w:start w:val="1"/>
      <w:numFmt w:val="bullet"/>
      <w:lvlText w:val="-"/>
      <w:lvlJc w:val="left"/>
      <w:pPr>
        <w:ind w:left="717" w:hanging="360"/>
      </w:pPr>
      <w:rPr>
        <w:rFonts w:ascii="Arial" w:hAnsi="Arial" w:hint="default"/>
      </w:rPr>
    </w:lvl>
    <w:lvl w:ilvl="1" w:tplc="FDA2C330">
      <w:start w:val="1"/>
      <w:numFmt w:val="bullet"/>
      <w:lvlText w:val="-"/>
      <w:lvlJc w:val="left"/>
      <w:pPr>
        <w:ind w:left="1437" w:hanging="360"/>
      </w:pPr>
      <w:rPr>
        <w:rFonts w:ascii="Arial" w:hAnsi="Aria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453C53E7"/>
    <w:multiLevelType w:val="hybridMultilevel"/>
    <w:tmpl w:val="0E18F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5908B9"/>
    <w:multiLevelType w:val="hybridMultilevel"/>
    <w:tmpl w:val="8A0430FA"/>
    <w:lvl w:ilvl="0" w:tplc="4864B0A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7429ED"/>
    <w:multiLevelType w:val="hybridMultilevel"/>
    <w:tmpl w:val="3814C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2D4A57"/>
    <w:multiLevelType w:val="hybridMultilevel"/>
    <w:tmpl w:val="13446E6A"/>
    <w:lvl w:ilvl="0" w:tplc="8E48CCAA">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4ECA5A1D"/>
    <w:multiLevelType w:val="hybridMultilevel"/>
    <w:tmpl w:val="AFD62C14"/>
    <w:lvl w:ilvl="0" w:tplc="697404F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2B355CE"/>
    <w:multiLevelType w:val="hybridMultilevel"/>
    <w:tmpl w:val="54A6C07E"/>
    <w:lvl w:ilvl="0" w:tplc="08090001">
      <w:start w:val="1"/>
      <w:numFmt w:val="bullet"/>
      <w:lvlText w:val=""/>
      <w:lvlJc w:val="left"/>
      <w:pPr>
        <w:ind w:left="-184" w:hanging="360"/>
      </w:pPr>
      <w:rPr>
        <w:rFonts w:ascii="Symbol" w:hAnsi="Symbol" w:hint="default"/>
      </w:rPr>
    </w:lvl>
    <w:lvl w:ilvl="1" w:tplc="08090001">
      <w:start w:val="1"/>
      <w:numFmt w:val="bullet"/>
      <w:lvlText w:val=""/>
      <w:lvlJc w:val="left"/>
      <w:pPr>
        <w:ind w:left="536" w:hanging="360"/>
      </w:pPr>
      <w:rPr>
        <w:rFonts w:ascii="Symbol" w:hAnsi="Symbol" w:hint="default"/>
      </w:rPr>
    </w:lvl>
    <w:lvl w:ilvl="2" w:tplc="08090001">
      <w:start w:val="1"/>
      <w:numFmt w:val="bullet"/>
      <w:lvlText w:val=""/>
      <w:lvlJc w:val="left"/>
      <w:pPr>
        <w:ind w:left="1256" w:hanging="180"/>
      </w:pPr>
      <w:rPr>
        <w:rFonts w:ascii="Symbol" w:hAnsi="Symbol" w:hint="default"/>
      </w:rPr>
    </w:lvl>
    <w:lvl w:ilvl="3" w:tplc="0809000F">
      <w:start w:val="1"/>
      <w:numFmt w:val="decimal"/>
      <w:lvlText w:val="%4."/>
      <w:lvlJc w:val="left"/>
      <w:pPr>
        <w:ind w:left="1976" w:hanging="360"/>
      </w:pPr>
    </w:lvl>
    <w:lvl w:ilvl="4" w:tplc="08090019" w:tentative="1">
      <w:start w:val="1"/>
      <w:numFmt w:val="lowerLetter"/>
      <w:lvlText w:val="%5."/>
      <w:lvlJc w:val="left"/>
      <w:pPr>
        <w:ind w:left="2696" w:hanging="360"/>
      </w:pPr>
    </w:lvl>
    <w:lvl w:ilvl="5" w:tplc="0809001B" w:tentative="1">
      <w:start w:val="1"/>
      <w:numFmt w:val="lowerRoman"/>
      <w:lvlText w:val="%6."/>
      <w:lvlJc w:val="right"/>
      <w:pPr>
        <w:ind w:left="3416" w:hanging="180"/>
      </w:pPr>
    </w:lvl>
    <w:lvl w:ilvl="6" w:tplc="0809000F" w:tentative="1">
      <w:start w:val="1"/>
      <w:numFmt w:val="decimal"/>
      <w:lvlText w:val="%7."/>
      <w:lvlJc w:val="left"/>
      <w:pPr>
        <w:ind w:left="4136" w:hanging="360"/>
      </w:pPr>
    </w:lvl>
    <w:lvl w:ilvl="7" w:tplc="08090019" w:tentative="1">
      <w:start w:val="1"/>
      <w:numFmt w:val="lowerLetter"/>
      <w:lvlText w:val="%8."/>
      <w:lvlJc w:val="left"/>
      <w:pPr>
        <w:ind w:left="4856" w:hanging="360"/>
      </w:pPr>
    </w:lvl>
    <w:lvl w:ilvl="8" w:tplc="0809001B" w:tentative="1">
      <w:start w:val="1"/>
      <w:numFmt w:val="lowerRoman"/>
      <w:lvlText w:val="%9."/>
      <w:lvlJc w:val="right"/>
      <w:pPr>
        <w:ind w:left="5576" w:hanging="180"/>
      </w:pPr>
    </w:lvl>
  </w:abstractNum>
  <w:abstractNum w:abstractNumId="15" w15:restartNumberingAfterBreak="0">
    <w:nsid w:val="65BB1405"/>
    <w:multiLevelType w:val="hybridMultilevel"/>
    <w:tmpl w:val="18BE822C"/>
    <w:lvl w:ilvl="0" w:tplc="08FA99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7B421E5"/>
    <w:multiLevelType w:val="hybridMultilevel"/>
    <w:tmpl w:val="0A024820"/>
    <w:lvl w:ilvl="0" w:tplc="08090005">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7" w15:restartNumberingAfterBreak="0">
    <w:nsid w:val="6A545E91"/>
    <w:multiLevelType w:val="hybridMultilevel"/>
    <w:tmpl w:val="04882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5AF7B3A"/>
    <w:multiLevelType w:val="multilevel"/>
    <w:tmpl w:val="8C7C14AC"/>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643371E"/>
    <w:multiLevelType w:val="hybridMultilevel"/>
    <w:tmpl w:val="5BCAC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9968F3"/>
    <w:multiLevelType w:val="hybridMultilevel"/>
    <w:tmpl w:val="35B8249E"/>
    <w:lvl w:ilvl="0" w:tplc="0A84AA4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BED784D"/>
    <w:multiLevelType w:val="multilevel"/>
    <w:tmpl w:val="F536A05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17"/>
  </w:num>
  <w:num w:numId="3">
    <w:abstractNumId w:val="9"/>
  </w:num>
  <w:num w:numId="4">
    <w:abstractNumId w:val="21"/>
  </w:num>
  <w:num w:numId="5">
    <w:abstractNumId w:val="14"/>
  </w:num>
  <w:num w:numId="6">
    <w:abstractNumId w:val="11"/>
  </w:num>
  <w:num w:numId="7">
    <w:abstractNumId w:val="19"/>
  </w:num>
  <w:num w:numId="8">
    <w:abstractNumId w:val="8"/>
  </w:num>
  <w:num w:numId="9">
    <w:abstractNumId w:val="18"/>
  </w:num>
  <w:num w:numId="10">
    <w:abstractNumId w:val="4"/>
  </w:num>
  <w:num w:numId="11">
    <w:abstractNumId w:val="13"/>
  </w:num>
  <w:num w:numId="12">
    <w:abstractNumId w:val="7"/>
  </w:num>
  <w:num w:numId="13">
    <w:abstractNumId w:val="3"/>
  </w:num>
  <w:num w:numId="14">
    <w:abstractNumId w:val="16"/>
  </w:num>
  <w:num w:numId="15">
    <w:abstractNumId w:val="6"/>
  </w:num>
  <w:num w:numId="16">
    <w:abstractNumId w:val="12"/>
  </w:num>
  <w:num w:numId="17">
    <w:abstractNumId w:val="20"/>
  </w:num>
  <w:num w:numId="18">
    <w:abstractNumId w:val="5"/>
  </w:num>
  <w:num w:numId="19">
    <w:abstractNumId w:val="2"/>
  </w:num>
  <w:num w:numId="20">
    <w:abstractNumId w:val="0"/>
  </w:num>
  <w:num w:numId="21">
    <w:abstractNumId w:val="15"/>
  </w:num>
  <w:num w:numId="2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44"/>
    <w:rsid w:val="0000413D"/>
    <w:rsid w:val="000058DD"/>
    <w:rsid w:val="00015B3B"/>
    <w:rsid w:val="00053E40"/>
    <w:rsid w:val="00093B76"/>
    <w:rsid w:val="00097EB8"/>
    <w:rsid w:val="000A28ED"/>
    <w:rsid w:val="000B70DA"/>
    <w:rsid w:val="000B7FD5"/>
    <w:rsid w:val="000C3B39"/>
    <w:rsid w:val="000C51EE"/>
    <w:rsid w:val="000C68BB"/>
    <w:rsid w:val="000D030F"/>
    <w:rsid w:val="000F2771"/>
    <w:rsid w:val="000F6480"/>
    <w:rsid w:val="0010377D"/>
    <w:rsid w:val="00116CC2"/>
    <w:rsid w:val="001253D1"/>
    <w:rsid w:val="00130B63"/>
    <w:rsid w:val="00154B27"/>
    <w:rsid w:val="00164D43"/>
    <w:rsid w:val="00185390"/>
    <w:rsid w:val="00191843"/>
    <w:rsid w:val="00191CD5"/>
    <w:rsid w:val="00196683"/>
    <w:rsid w:val="001A0D48"/>
    <w:rsid w:val="001B355F"/>
    <w:rsid w:val="001C66F9"/>
    <w:rsid w:val="001D62B4"/>
    <w:rsid w:val="001D66A0"/>
    <w:rsid w:val="001E2A32"/>
    <w:rsid w:val="00202443"/>
    <w:rsid w:val="00206F59"/>
    <w:rsid w:val="00207E60"/>
    <w:rsid w:val="0021690A"/>
    <w:rsid w:val="00217EED"/>
    <w:rsid w:val="00222528"/>
    <w:rsid w:val="0023295A"/>
    <w:rsid w:val="00236A91"/>
    <w:rsid w:val="00256816"/>
    <w:rsid w:val="00260ECD"/>
    <w:rsid w:val="00270F28"/>
    <w:rsid w:val="00276F9F"/>
    <w:rsid w:val="00277822"/>
    <w:rsid w:val="002811A0"/>
    <w:rsid w:val="00297BE6"/>
    <w:rsid w:val="002A6072"/>
    <w:rsid w:val="002B3D32"/>
    <w:rsid w:val="002B4314"/>
    <w:rsid w:val="002C4EAD"/>
    <w:rsid w:val="002D3DB3"/>
    <w:rsid w:val="002F172C"/>
    <w:rsid w:val="00301EBC"/>
    <w:rsid w:val="00313548"/>
    <w:rsid w:val="003347E8"/>
    <w:rsid w:val="00366111"/>
    <w:rsid w:val="00366866"/>
    <w:rsid w:val="00376C65"/>
    <w:rsid w:val="00384A45"/>
    <w:rsid w:val="00386032"/>
    <w:rsid w:val="00396157"/>
    <w:rsid w:val="00396EF7"/>
    <w:rsid w:val="003A6E54"/>
    <w:rsid w:val="003B0750"/>
    <w:rsid w:val="003B574B"/>
    <w:rsid w:val="003C0D59"/>
    <w:rsid w:val="003C3BC6"/>
    <w:rsid w:val="003E6BF0"/>
    <w:rsid w:val="003F01F2"/>
    <w:rsid w:val="003F38FE"/>
    <w:rsid w:val="003F4F5F"/>
    <w:rsid w:val="004055CE"/>
    <w:rsid w:val="004121AF"/>
    <w:rsid w:val="004205F9"/>
    <w:rsid w:val="00450A82"/>
    <w:rsid w:val="004639F3"/>
    <w:rsid w:val="0047410F"/>
    <w:rsid w:val="0047412B"/>
    <w:rsid w:val="00482997"/>
    <w:rsid w:val="00483E88"/>
    <w:rsid w:val="004B4078"/>
    <w:rsid w:val="004B78A9"/>
    <w:rsid w:val="004D3E22"/>
    <w:rsid w:val="004E4E81"/>
    <w:rsid w:val="004E51B9"/>
    <w:rsid w:val="004E7EA7"/>
    <w:rsid w:val="004E7EE7"/>
    <w:rsid w:val="004F3040"/>
    <w:rsid w:val="004F3F03"/>
    <w:rsid w:val="004F55B7"/>
    <w:rsid w:val="00505818"/>
    <w:rsid w:val="00512C22"/>
    <w:rsid w:val="00515BCE"/>
    <w:rsid w:val="005164FB"/>
    <w:rsid w:val="005219C8"/>
    <w:rsid w:val="00525800"/>
    <w:rsid w:val="005261B1"/>
    <w:rsid w:val="00526F72"/>
    <w:rsid w:val="00545518"/>
    <w:rsid w:val="00552EF0"/>
    <w:rsid w:val="00561476"/>
    <w:rsid w:val="00562268"/>
    <w:rsid w:val="00566C61"/>
    <w:rsid w:val="00576356"/>
    <w:rsid w:val="00580212"/>
    <w:rsid w:val="00580844"/>
    <w:rsid w:val="00581B34"/>
    <w:rsid w:val="00584962"/>
    <w:rsid w:val="005975B8"/>
    <w:rsid w:val="005A09D8"/>
    <w:rsid w:val="005A5F23"/>
    <w:rsid w:val="005B7A63"/>
    <w:rsid w:val="005C1030"/>
    <w:rsid w:val="005C2BFD"/>
    <w:rsid w:val="005C33CA"/>
    <w:rsid w:val="005F718A"/>
    <w:rsid w:val="005F7D86"/>
    <w:rsid w:val="00602F91"/>
    <w:rsid w:val="00606585"/>
    <w:rsid w:val="00630628"/>
    <w:rsid w:val="006306AB"/>
    <w:rsid w:val="00634C17"/>
    <w:rsid w:val="00641EE2"/>
    <w:rsid w:val="006533FE"/>
    <w:rsid w:val="006558BC"/>
    <w:rsid w:val="00655AD1"/>
    <w:rsid w:val="006579FD"/>
    <w:rsid w:val="0066720B"/>
    <w:rsid w:val="006866E2"/>
    <w:rsid w:val="0069681B"/>
    <w:rsid w:val="00697FE8"/>
    <w:rsid w:val="006A3CCF"/>
    <w:rsid w:val="006D7FC2"/>
    <w:rsid w:val="006E32C6"/>
    <w:rsid w:val="006F0481"/>
    <w:rsid w:val="00700BB2"/>
    <w:rsid w:val="00703CD9"/>
    <w:rsid w:val="00707F28"/>
    <w:rsid w:val="00712C94"/>
    <w:rsid w:val="00712CA1"/>
    <w:rsid w:val="00744CAC"/>
    <w:rsid w:val="00747323"/>
    <w:rsid w:val="00747B44"/>
    <w:rsid w:val="00750D34"/>
    <w:rsid w:val="00751160"/>
    <w:rsid w:val="00761098"/>
    <w:rsid w:val="007627FD"/>
    <w:rsid w:val="007729C6"/>
    <w:rsid w:val="00787DE8"/>
    <w:rsid w:val="007925D5"/>
    <w:rsid w:val="00792E6D"/>
    <w:rsid w:val="007B3662"/>
    <w:rsid w:val="007B4266"/>
    <w:rsid w:val="007C1572"/>
    <w:rsid w:val="007C1CF5"/>
    <w:rsid w:val="007D2A06"/>
    <w:rsid w:val="007E4CE6"/>
    <w:rsid w:val="007E7C69"/>
    <w:rsid w:val="0080051F"/>
    <w:rsid w:val="008078B5"/>
    <w:rsid w:val="00826603"/>
    <w:rsid w:val="0082753C"/>
    <w:rsid w:val="00837D04"/>
    <w:rsid w:val="00850755"/>
    <w:rsid w:val="0085314B"/>
    <w:rsid w:val="00855719"/>
    <w:rsid w:val="00867B29"/>
    <w:rsid w:val="0088291F"/>
    <w:rsid w:val="00897638"/>
    <w:rsid w:val="008D5B83"/>
    <w:rsid w:val="008D7ED3"/>
    <w:rsid w:val="008E0DFA"/>
    <w:rsid w:val="008E3536"/>
    <w:rsid w:val="008F0DC4"/>
    <w:rsid w:val="008F5FA5"/>
    <w:rsid w:val="00900F90"/>
    <w:rsid w:val="00904936"/>
    <w:rsid w:val="00907A75"/>
    <w:rsid w:val="00912DBF"/>
    <w:rsid w:val="00921DFE"/>
    <w:rsid w:val="00927611"/>
    <w:rsid w:val="009279D1"/>
    <w:rsid w:val="0093213D"/>
    <w:rsid w:val="00944169"/>
    <w:rsid w:val="00966C75"/>
    <w:rsid w:val="00971687"/>
    <w:rsid w:val="00973906"/>
    <w:rsid w:val="00973A53"/>
    <w:rsid w:val="0099240D"/>
    <w:rsid w:val="00992C5B"/>
    <w:rsid w:val="009A1CEA"/>
    <w:rsid w:val="009B3FB5"/>
    <w:rsid w:val="009C6358"/>
    <w:rsid w:val="009D74BB"/>
    <w:rsid w:val="009F002F"/>
    <w:rsid w:val="009F5B13"/>
    <w:rsid w:val="00A00E2C"/>
    <w:rsid w:val="00A4265B"/>
    <w:rsid w:val="00A46750"/>
    <w:rsid w:val="00A55CFD"/>
    <w:rsid w:val="00A622F4"/>
    <w:rsid w:val="00A66128"/>
    <w:rsid w:val="00A6629F"/>
    <w:rsid w:val="00A71D74"/>
    <w:rsid w:val="00A95D28"/>
    <w:rsid w:val="00AA7AA9"/>
    <w:rsid w:val="00AC19D5"/>
    <w:rsid w:val="00AC1C44"/>
    <w:rsid w:val="00AC3A6D"/>
    <w:rsid w:val="00AC47C7"/>
    <w:rsid w:val="00AC6176"/>
    <w:rsid w:val="00AD4281"/>
    <w:rsid w:val="00AE7ADE"/>
    <w:rsid w:val="00AE7F11"/>
    <w:rsid w:val="00AF2B9B"/>
    <w:rsid w:val="00AF7ADD"/>
    <w:rsid w:val="00B021A4"/>
    <w:rsid w:val="00B04CAC"/>
    <w:rsid w:val="00B06A56"/>
    <w:rsid w:val="00B06F06"/>
    <w:rsid w:val="00B118E4"/>
    <w:rsid w:val="00B14877"/>
    <w:rsid w:val="00B149EA"/>
    <w:rsid w:val="00B2630A"/>
    <w:rsid w:val="00B3151C"/>
    <w:rsid w:val="00B45708"/>
    <w:rsid w:val="00B50D7A"/>
    <w:rsid w:val="00B536C2"/>
    <w:rsid w:val="00B60A73"/>
    <w:rsid w:val="00B73872"/>
    <w:rsid w:val="00B769AD"/>
    <w:rsid w:val="00B921EE"/>
    <w:rsid w:val="00B95E04"/>
    <w:rsid w:val="00BA4279"/>
    <w:rsid w:val="00BA5211"/>
    <w:rsid w:val="00BA7B44"/>
    <w:rsid w:val="00BB3B2E"/>
    <w:rsid w:val="00BC31C2"/>
    <w:rsid w:val="00BC329A"/>
    <w:rsid w:val="00BD565C"/>
    <w:rsid w:val="00BD7E8E"/>
    <w:rsid w:val="00BE0CE2"/>
    <w:rsid w:val="00BE65C5"/>
    <w:rsid w:val="00C00CA8"/>
    <w:rsid w:val="00C13357"/>
    <w:rsid w:val="00C14DB1"/>
    <w:rsid w:val="00C3583C"/>
    <w:rsid w:val="00C5199D"/>
    <w:rsid w:val="00C56D4E"/>
    <w:rsid w:val="00C615FF"/>
    <w:rsid w:val="00C629B8"/>
    <w:rsid w:val="00C67E65"/>
    <w:rsid w:val="00C730EB"/>
    <w:rsid w:val="00C771C7"/>
    <w:rsid w:val="00C86D74"/>
    <w:rsid w:val="00C91A9C"/>
    <w:rsid w:val="00C97E73"/>
    <w:rsid w:val="00CA29A6"/>
    <w:rsid w:val="00CA3A78"/>
    <w:rsid w:val="00CA5030"/>
    <w:rsid w:val="00CB26C3"/>
    <w:rsid w:val="00CC64C7"/>
    <w:rsid w:val="00CD4195"/>
    <w:rsid w:val="00CD7FE8"/>
    <w:rsid w:val="00CE29D6"/>
    <w:rsid w:val="00CF5E22"/>
    <w:rsid w:val="00D05FA0"/>
    <w:rsid w:val="00D232D0"/>
    <w:rsid w:val="00D35191"/>
    <w:rsid w:val="00D36368"/>
    <w:rsid w:val="00D40FAB"/>
    <w:rsid w:val="00D625D7"/>
    <w:rsid w:val="00DA47FB"/>
    <w:rsid w:val="00DE3E0A"/>
    <w:rsid w:val="00DF2287"/>
    <w:rsid w:val="00E04D10"/>
    <w:rsid w:val="00E127F4"/>
    <w:rsid w:val="00E223BB"/>
    <w:rsid w:val="00E33016"/>
    <w:rsid w:val="00E3487C"/>
    <w:rsid w:val="00E409CF"/>
    <w:rsid w:val="00E43D0B"/>
    <w:rsid w:val="00E43E84"/>
    <w:rsid w:val="00E518B0"/>
    <w:rsid w:val="00E5584B"/>
    <w:rsid w:val="00E726B9"/>
    <w:rsid w:val="00E729B0"/>
    <w:rsid w:val="00E82E61"/>
    <w:rsid w:val="00EA2E75"/>
    <w:rsid w:val="00EA3E65"/>
    <w:rsid w:val="00EA54BE"/>
    <w:rsid w:val="00EB2AAB"/>
    <w:rsid w:val="00EB7F06"/>
    <w:rsid w:val="00EC09BA"/>
    <w:rsid w:val="00EF323D"/>
    <w:rsid w:val="00F14ACF"/>
    <w:rsid w:val="00F30EF7"/>
    <w:rsid w:val="00F33508"/>
    <w:rsid w:val="00F34627"/>
    <w:rsid w:val="00F4510F"/>
    <w:rsid w:val="00F5376C"/>
    <w:rsid w:val="00F60754"/>
    <w:rsid w:val="00F716E0"/>
    <w:rsid w:val="00F7682B"/>
    <w:rsid w:val="00F834CD"/>
    <w:rsid w:val="00F870F7"/>
    <w:rsid w:val="00F9591C"/>
    <w:rsid w:val="00FA5223"/>
    <w:rsid w:val="00FC0B0D"/>
    <w:rsid w:val="00FC3DA4"/>
    <w:rsid w:val="00FC73D7"/>
    <w:rsid w:val="00FF3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71ABF2"/>
  <w15:docId w15:val="{A978F528-21BF-4567-9098-9883C7FB8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10F"/>
    <w:rPr>
      <w:sz w:val="24"/>
    </w:rPr>
  </w:style>
  <w:style w:type="paragraph" w:styleId="Heading2">
    <w:name w:val="heading 2"/>
    <w:basedOn w:val="Normal"/>
    <w:next w:val="Normal"/>
    <w:link w:val="Heading2Char"/>
    <w:uiPriority w:val="9"/>
    <w:unhideWhenUsed/>
    <w:qFormat/>
    <w:rsid w:val="00BA7B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character" w:customStyle="1" w:styleId="Heading2Char">
    <w:name w:val="Heading 2 Char"/>
    <w:basedOn w:val="DefaultParagraphFont"/>
    <w:link w:val="Heading2"/>
    <w:uiPriority w:val="9"/>
    <w:rsid w:val="00BA7B4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A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B44"/>
    <w:rPr>
      <w:rFonts w:ascii="Tahoma" w:hAnsi="Tahoma" w:cs="Tahoma"/>
      <w:sz w:val="16"/>
      <w:szCs w:val="16"/>
    </w:rPr>
  </w:style>
  <w:style w:type="character" w:styleId="Strong">
    <w:name w:val="Strong"/>
    <w:basedOn w:val="DefaultParagraphFont"/>
    <w:uiPriority w:val="99"/>
    <w:qFormat/>
    <w:rsid w:val="00BA7B44"/>
    <w:rPr>
      <w:b/>
      <w:bCs/>
    </w:rPr>
  </w:style>
  <w:style w:type="character" w:styleId="Hyperlink">
    <w:name w:val="Hyperlink"/>
    <w:basedOn w:val="DefaultParagraphFont"/>
    <w:uiPriority w:val="99"/>
    <w:unhideWhenUsed/>
    <w:rsid w:val="00BA7B44"/>
    <w:rPr>
      <w:color w:val="0000FF" w:themeColor="hyperlink"/>
      <w:u w:val="single"/>
    </w:rPr>
  </w:style>
  <w:style w:type="paragraph" w:styleId="ListParagraph">
    <w:name w:val="List Paragraph"/>
    <w:aliases w:val="Dot pt"/>
    <w:basedOn w:val="Normal"/>
    <w:link w:val="ListParagraphChar"/>
    <w:uiPriority w:val="34"/>
    <w:qFormat/>
    <w:rsid w:val="00BA7B44"/>
    <w:pPr>
      <w:ind w:left="720"/>
      <w:contextualSpacing/>
    </w:pPr>
  </w:style>
  <w:style w:type="paragraph" w:customStyle="1" w:styleId="Default">
    <w:name w:val="Default"/>
    <w:rsid w:val="00921DFE"/>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512C22"/>
    <w:pPr>
      <w:spacing w:after="0" w:line="240" w:lineRule="auto"/>
    </w:pPr>
    <w:rPr>
      <w:rFonts w:ascii="Arial" w:eastAsia="Times New Roman" w:hAnsi="Arial" w:cs="Times New Roman"/>
      <w:sz w:val="20"/>
      <w:szCs w:val="21"/>
      <w:lang w:eastAsia="en-GB"/>
    </w:rPr>
  </w:style>
  <w:style w:type="character" w:customStyle="1" w:styleId="PlainTextChar">
    <w:name w:val="Plain Text Char"/>
    <w:basedOn w:val="DefaultParagraphFont"/>
    <w:link w:val="PlainText"/>
    <w:uiPriority w:val="99"/>
    <w:rsid w:val="00512C22"/>
    <w:rPr>
      <w:rFonts w:ascii="Arial" w:eastAsia="Times New Roman" w:hAnsi="Arial" w:cs="Times New Roman"/>
      <w:sz w:val="20"/>
      <w:szCs w:val="21"/>
      <w:lang w:eastAsia="en-GB"/>
    </w:rPr>
  </w:style>
  <w:style w:type="paragraph" w:styleId="Header">
    <w:name w:val="header"/>
    <w:basedOn w:val="Normal"/>
    <w:link w:val="HeaderChar"/>
    <w:uiPriority w:val="99"/>
    <w:unhideWhenUsed/>
    <w:rsid w:val="00053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40"/>
    <w:rPr>
      <w:sz w:val="24"/>
    </w:rPr>
  </w:style>
  <w:style w:type="paragraph" w:styleId="Footer">
    <w:name w:val="footer"/>
    <w:basedOn w:val="Normal"/>
    <w:link w:val="FooterChar"/>
    <w:uiPriority w:val="99"/>
    <w:unhideWhenUsed/>
    <w:rsid w:val="00053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40"/>
    <w:rPr>
      <w:sz w:val="24"/>
    </w:rPr>
  </w:style>
  <w:style w:type="character" w:styleId="CommentReference">
    <w:name w:val="annotation reference"/>
    <w:basedOn w:val="DefaultParagraphFont"/>
    <w:uiPriority w:val="99"/>
    <w:semiHidden/>
    <w:unhideWhenUsed/>
    <w:rsid w:val="00630628"/>
    <w:rPr>
      <w:sz w:val="16"/>
      <w:szCs w:val="16"/>
    </w:rPr>
  </w:style>
  <w:style w:type="paragraph" w:styleId="CommentText">
    <w:name w:val="annotation text"/>
    <w:basedOn w:val="Normal"/>
    <w:link w:val="CommentTextChar"/>
    <w:uiPriority w:val="99"/>
    <w:semiHidden/>
    <w:unhideWhenUsed/>
    <w:rsid w:val="00630628"/>
    <w:pPr>
      <w:spacing w:line="240" w:lineRule="auto"/>
    </w:pPr>
    <w:rPr>
      <w:sz w:val="20"/>
      <w:szCs w:val="20"/>
    </w:rPr>
  </w:style>
  <w:style w:type="character" w:customStyle="1" w:styleId="CommentTextChar">
    <w:name w:val="Comment Text Char"/>
    <w:basedOn w:val="DefaultParagraphFont"/>
    <w:link w:val="CommentText"/>
    <w:uiPriority w:val="99"/>
    <w:semiHidden/>
    <w:rsid w:val="00630628"/>
    <w:rPr>
      <w:sz w:val="20"/>
      <w:szCs w:val="20"/>
    </w:rPr>
  </w:style>
  <w:style w:type="paragraph" w:styleId="CommentSubject">
    <w:name w:val="annotation subject"/>
    <w:basedOn w:val="CommentText"/>
    <w:next w:val="CommentText"/>
    <w:link w:val="CommentSubjectChar"/>
    <w:uiPriority w:val="99"/>
    <w:semiHidden/>
    <w:unhideWhenUsed/>
    <w:rsid w:val="00630628"/>
    <w:rPr>
      <w:b/>
      <w:bCs/>
    </w:rPr>
  </w:style>
  <w:style w:type="character" w:customStyle="1" w:styleId="CommentSubjectChar">
    <w:name w:val="Comment Subject Char"/>
    <w:basedOn w:val="CommentTextChar"/>
    <w:link w:val="CommentSubject"/>
    <w:uiPriority w:val="99"/>
    <w:semiHidden/>
    <w:rsid w:val="00630628"/>
    <w:rPr>
      <w:b/>
      <w:bCs/>
      <w:sz w:val="20"/>
      <w:szCs w:val="20"/>
    </w:rPr>
  </w:style>
  <w:style w:type="character" w:customStyle="1" w:styleId="ListParagraphChar">
    <w:name w:val="List Paragraph Char"/>
    <w:aliases w:val="Dot pt Char"/>
    <w:basedOn w:val="DefaultParagraphFont"/>
    <w:link w:val="ListParagraph"/>
    <w:uiPriority w:val="99"/>
    <w:locked/>
    <w:rsid w:val="007C1572"/>
    <w:rPr>
      <w:sz w:val="24"/>
    </w:rPr>
  </w:style>
  <w:style w:type="character" w:customStyle="1" w:styleId="Hyperlink0">
    <w:name w:val="Hyperlink.0"/>
    <w:basedOn w:val="DefaultParagraphFont"/>
    <w:rsid w:val="002D3DB3"/>
    <w:rPr>
      <w:rFonts w:ascii="Arial" w:eastAsia="Arial" w:hAnsi="Arial" w:cs="Arial"/>
      <w:color w:val="0000FF"/>
      <w:u w:val="single" w:color="0000FF"/>
    </w:rPr>
  </w:style>
  <w:style w:type="paragraph" w:customStyle="1" w:styleId="Body">
    <w:name w:val="Body"/>
    <w:rsid w:val="002D3DB3"/>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269888">
      <w:bodyDiv w:val="1"/>
      <w:marLeft w:val="0"/>
      <w:marRight w:val="0"/>
      <w:marTop w:val="0"/>
      <w:marBottom w:val="0"/>
      <w:divBdr>
        <w:top w:val="none" w:sz="0" w:space="0" w:color="auto"/>
        <w:left w:val="none" w:sz="0" w:space="0" w:color="auto"/>
        <w:bottom w:val="none" w:sz="0" w:space="0" w:color="auto"/>
        <w:right w:val="none" w:sz="0" w:space="0" w:color="auto"/>
      </w:divBdr>
      <w:divsChild>
        <w:div w:id="1515655116">
          <w:marLeft w:val="0"/>
          <w:marRight w:val="0"/>
          <w:marTop w:val="100"/>
          <w:marBottom w:val="100"/>
          <w:divBdr>
            <w:top w:val="none" w:sz="0" w:space="0" w:color="auto"/>
            <w:left w:val="none" w:sz="0" w:space="0" w:color="auto"/>
            <w:bottom w:val="none" w:sz="0" w:space="0" w:color="auto"/>
            <w:right w:val="none" w:sz="0" w:space="0" w:color="auto"/>
          </w:divBdr>
          <w:divsChild>
            <w:div w:id="2651196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7113384">
      <w:bodyDiv w:val="1"/>
      <w:marLeft w:val="0"/>
      <w:marRight w:val="0"/>
      <w:marTop w:val="0"/>
      <w:marBottom w:val="0"/>
      <w:divBdr>
        <w:top w:val="none" w:sz="0" w:space="0" w:color="auto"/>
        <w:left w:val="none" w:sz="0" w:space="0" w:color="auto"/>
        <w:bottom w:val="none" w:sz="0" w:space="0" w:color="auto"/>
        <w:right w:val="none" w:sz="0" w:space="0" w:color="auto"/>
      </w:divBdr>
    </w:div>
    <w:div w:id="758139083">
      <w:bodyDiv w:val="1"/>
      <w:marLeft w:val="0"/>
      <w:marRight w:val="0"/>
      <w:marTop w:val="0"/>
      <w:marBottom w:val="0"/>
      <w:divBdr>
        <w:top w:val="none" w:sz="0" w:space="0" w:color="auto"/>
        <w:left w:val="none" w:sz="0" w:space="0" w:color="auto"/>
        <w:bottom w:val="none" w:sz="0" w:space="0" w:color="auto"/>
        <w:right w:val="none" w:sz="0" w:space="0" w:color="auto"/>
      </w:divBdr>
    </w:div>
    <w:div w:id="778332397">
      <w:bodyDiv w:val="1"/>
      <w:marLeft w:val="0"/>
      <w:marRight w:val="0"/>
      <w:marTop w:val="0"/>
      <w:marBottom w:val="0"/>
      <w:divBdr>
        <w:top w:val="none" w:sz="0" w:space="0" w:color="auto"/>
        <w:left w:val="none" w:sz="0" w:space="0" w:color="auto"/>
        <w:bottom w:val="none" w:sz="0" w:space="0" w:color="auto"/>
        <w:right w:val="none" w:sz="0" w:space="0" w:color="auto"/>
      </w:divBdr>
    </w:div>
    <w:div w:id="858198721">
      <w:bodyDiv w:val="1"/>
      <w:marLeft w:val="0"/>
      <w:marRight w:val="0"/>
      <w:marTop w:val="0"/>
      <w:marBottom w:val="0"/>
      <w:divBdr>
        <w:top w:val="none" w:sz="0" w:space="0" w:color="auto"/>
        <w:left w:val="none" w:sz="0" w:space="0" w:color="auto"/>
        <w:bottom w:val="none" w:sz="0" w:space="0" w:color="auto"/>
        <w:right w:val="none" w:sz="0" w:space="0" w:color="auto"/>
      </w:divBdr>
    </w:div>
    <w:div w:id="880674644">
      <w:bodyDiv w:val="1"/>
      <w:marLeft w:val="0"/>
      <w:marRight w:val="0"/>
      <w:marTop w:val="0"/>
      <w:marBottom w:val="0"/>
      <w:divBdr>
        <w:top w:val="none" w:sz="0" w:space="0" w:color="auto"/>
        <w:left w:val="none" w:sz="0" w:space="0" w:color="auto"/>
        <w:bottom w:val="none" w:sz="0" w:space="0" w:color="auto"/>
        <w:right w:val="none" w:sz="0" w:space="0" w:color="auto"/>
      </w:divBdr>
    </w:div>
    <w:div w:id="911355554">
      <w:bodyDiv w:val="1"/>
      <w:marLeft w:val="0"/>
      <w:marRight w:val="0"/>
      <w:marTop w:val="0"/>
      <w:marBottom w:val="0"/>
      <w:divBdr>
        <w:top w:val="none" w:sz="0" w:space="0" w:color="auto"/>
        <w:left w:val="none" w:sz="0" w:space="0" w:color="auto"/>
        <w:bottom w:val="none" w:sz="0" w:space="0" w:color="auto"/>
        <w:right w:val="none" w:sz="0" w:space="0" w:color="auto"/>
      </w:divBdr>
      <w:divsChild>
        <w:div w:id="1980839331">
          <w:marLeft w:val="274"/>
          <w:marRight w:val="0"/>
          <w:marTop w:val="0"/>
          <w:marBottom w:val="0"/>
          <w:divBdr>
            <w:top w:val="none" w:sz="0" w:space="0" w:color="auto"/>
            <w:left w:val="none" w:sz="0" w:space="0" w:color="auto"/>
            <w:bottom w:val="none" w:sz="0" w:space="0" w:color="auto"/>
            <w:right w:val="none" w:sz="0" w:space="0" w:color="auto"/>
          </w:divBdr>
        </w:div>
        <w:div w:id="568854412">
          <w:marLeft w:val="274"/>
          <w:marRight w:val="0"/>
          <w:marTop w:val="0"/>
          <w:marBottom w:val="0"/>
          <w:divBdr>
            <w:top w:val="none" w:sz="0" w:space="0" w:color="auto"/>
            <w:left w:val="none" w:sz="0" w:space="0" w:color="auto"/>
            <w:bottom w:val="none" w:sz="0" w:space="0" w:color="auto"/>
            <w:right w:val="none" w:sz="0" w:space="0" w:color="auto"/>
          </w:divBdr>
        </w:div>
        <w:div w:id="1601795656">
          <w:marLeft w:val="994"/>
          <w:marRight w:val="0"/>
          <w:marTop w:val="0"/>
          <w:marBottom w:val="0"/>
          <w:divBdr>
            <w:top w:val="none" w:sz="0" w:space="0" w:color="auto"/>
            <w:left w:val="none" w:sz="0" w:space="0" w:color="auto"/>
            <w:bottom w:val="none" w:sz="0" w:space="0" w:color="auto"/>
            <w:right w:val="none" w:sz="0" w:space="0" w:color="auto"/>
          </w:divBdr>
        </w:div>
        <w:div w:id="2011443982">
          <w:marLeft w:val="994"/>
          <w:marRight w:val="0"/>
          <w:marTop w:val="0"/>
          <w:marBottom w:val="0"/>
          <w:divBdr>
            <w:top w:val="none" w:sz="0" w:space="0" w:color="auto"/>
            <w:left w:val="none" w:sz="0" w:space="0" w:color="auto"/>
            <w:bottom w:val="none" w:sz="0" w:space="0" w:color="auto"/>
            <w:right w:val="none" w:sz="0" w:space="0" w:color="auto"/>
          </w:divBdr>
        </w:div>
        <w:div w:id="1804352039">
          <w:marLeft w:val="994"/>
          <w:marRight w:val="0"/>
          <w:marTop w:val="0"/>
          <w:marBottom w:val="0"/>
          <w:divBdr>
            <w:top w:val="none" w:sz="0" w:space="0" w:color="auto"/>
            <w:left w:val="none" w:sz="0" w:space="0" w:color="auto"/>
            <w:bottom w:val="none" w:sz="0" w:space="0" w:color="auto"/>
            <w:right w:val="none" w:sz="0" w:space="0" w:color="auto"/>
          </w:divBdr>
        </w:div>
        <w:div w:id="169563978">
          <w:marLeft w:val="994"/>
          <w:marRight w:val="0"/>
          <w:marTop w:val="0"/>
          <w:marBottom w:val="0"/>
          <w:divBdr>
            <w:top w:val="none" w:sz="0" w:space="0" w:color="auto"/>
            <w:left w:val="none" w:sz="0" w:space="0" w:color="auto"/>
            <w:bottom w:val="none" w:sz="0" w:space="0" w:color="auto"/>
            <w:right w:val="none" w:sz="0" w:space="0" w:color="auto"/>
          </w:divBdr>
        </w:div>
        <w:div w:id="1785805404">
          <w:marLeft w:val="274"/>
          <w:marRight w:val="0"/>
          <w:marTop w:val="0"/>
          <w:marBottom w:val="0"/>
          <w:divBdr>
            <w:top w:val="none" w:sz="0" w:space="0" w:color="auto"/>
            <w:left w:val="none" w:sz="0" w:space="0" w:color="auto"/>
            <w:bottom w:val="none" w:sz="0" w:space="0" w:color="auto"/>
            <w:right w:val="none" w:sz="0" w:space="0" w:color="auto"/>
          </w:divBdr>
        </w:div>
        <w:div w:id="908884818">
          <w:marLeft w:val="994"/>
          <w:marRight w:val="0"/>
          <w:marTop w:val="0"/>
          <w:marBottom w:val="0"/>
          <w:divBdr>
            <w:top w:val="none" w:sz="0" w:space="0" w:color="auto"/>
            <w:left w:val="none" w:sz="0" w:space="0" w:color="auto"/>
            <w:bottom w:val="none" w:sz="0" w:space="0" w:color="auto"/>
            <w:right w:val="none" w:sz="0" w:space="0" w:color="auto"/>
          </w:divBdr>
        </w:div>
        <w:div w:id="183834782">
          <w:marLeft w:val="994"/>
          <w:marRight w:val="0"/>
          <w:marTop w:val="0"/>
          <w:marBottom w:val="0"/>
          <w:divBdr>
            <w:top w:val="none" w:sz="0" w:space="0" w:color="auto"/>
            <w:left w:val="none" w:sz="0" w:space="0" w:color="auto"/>
            <w:bottom w:val="none" w:sz="0" w:space="0" w:color="auto"/>
            <w:right w:val="none" w:sz="0" w:space="0" w:color="auto"/>
          </w:divBdr>
        </w:div>
        <w:div w:id="1342003965">
          <w:marLeft w:val="994"/>
          <w:marRight w:val="0"/>
          <w:marTop w:val="0"/>
          <w:marBottom w:val="0"/>
          <w:divBdr>
            <w:top w:val="none" w:sz="0" w:space="0" w:color="auto"/>
            <w:left w:val="none" w:sz="0" w:space="0" w:color="auto"/>
            <w:bottom w:val="none" w:sz="0" w:space="0" w:color="auto"/>
            <w:right w:val="none" w:sz="0" w:space="0" w:color="auto"/>
          </w:divBdr>
        </w:div>
      </w:divsChild>
    </w:div>
    <w:div w:id="1156217027">
      <w:bodyDiv w:val="1"/>
      <w:marLeft w:val="0"/>
      <w:marRight w:val="0"/>
      <w:marTop w:val="0"/>
      <w:marBottom w:val="0"/>
      <w:divBdr>
        <w:top w:val="none" w:sz="0" w:space="0" w:color="auto"/>
        <w:left w:val="none" w:sz="0" w:space="0" w:color="auto"/>
        <w:bottom w:val="none" w:sz="0" w:space="0" w:color="auto"/>
        <w:right w:val="none" w:sz="0" w:space="0" w:color="auto"/>
      </w:divBdr>
    </w:div>
    <w:div w:id="1366952110">
      <w:bodyDiv w:val="1"/>
      <w:marLeft w:val="0"/>
      <w:marRight w:val="0"/>
      <w:marTop w:val="0"/>
      <w:marBottom w:val="0"/>
      <w:divBdr>
        <w:top w:val="none" w:sz="0" w:space="0" w:color="auto"/>
        <w:left w:val="none" w:sz="0" w:space="0" w:color="auto"/>
        <w:bottom w:val="none" w:sz="0" w:space="0" w:color="auto"/>
        <w:right w:val="none" w:sz="0" w:space="0" w:color="auto"/>
      </w:divBdr>
    </w:div>
    <w:div w:id="1372731807">
      <w:bodyDiv w:val="1"/>
      <w:marLeft w:val="0"/>
      <w:marRight w:val="0"/>
      <w:marTop w:val="0"/>
      <w:marBottom w:val="0"/>
      <w:divBdr>
        <w:top w:val="none" w:sz="0" w:space="0" w:color="auto"/>
        <w:left w:val="none" w:sz="0" w:space="0" w:color="auto"/>
        <w:bottom w:val="none" w:sz="0" w:space="0" w:color="auto"/>
        <w:right w:val="none" w:sz="0" w:space="0" w:color="auto"/>
      </w:divBdr>
    </w:div>
    <w:div w:id="1442797237">
      <w:bodyDiv w:val="1"/>
      <w:marLeft w:val="0"/>
      <w:marRight w:val="0"/>
      <w:marTop w:val="0"/>
      <w:marBottom w:val="0"/>
      <w:divBdr>
        <w:top w:val="none" w:sz="0" w:space="0" w:color="auto"/>
        <w:left w:val="none" w:sz="0" w:space="0" w:color="auto"/>
        <w:bottom w:val="none" w:sz="0" w:space="0" w:color="auto"/>
        <w:right w:val="none" w:sz="0" w:space="0" w:color="auto"/>
      </w:divBdr>
    </w:div>
    <w:div w:id="1478650629">
      <w:bodyDiv w:val="1"/>
      <w:marLeft w:val="0"/>
      <w:marRight w:val="0"/>
      <w:marTop w:val="0"/>
      <w:marBottom w:val="0"/>
      <w:divBdr>
        <w:top w:val="none" w:sz="0" w:space="0" w:color="auto"/>
        <w:left w:val="none" w:sz="0" w:space="0" w:color="auto"/>
        <w:bottom w:val="none" w:sz="0" w:space="0" w:color="auto"/>
        <w:right w:val="none" w:sz="0" w:space="0" w:color="auto"/>
      </w:divBdr>
    </w:div>
    <w:div w:id="1505433558">
      <w:bodyDiv w:val="1"/>
      <w:marLeft w:val="0"/>
      <w:marRight w:val="0"/>
      <w:marTop w:val="0"/>
      <w:marBottom w:val="0"/>
      <w:divBdr>
        <w:top w:val="none" w:sz="0" w:space="0" w:color="auto"/>
        <w:left w:val="none" w:sz="0" w:space="0" w:color="auto"/>
        <w:bottom w:val="none" w:sz="0" w:space="0" w:color="auto"/>
        <w:right w:val="none" w:sz="0" w:space="0" w:color="auto"/>
      </w:divBdr>
    </w:div>
    <w:div w:id="1511916041">
      <w:bodyDiv w:val="1"/>
      <w:marLeft w:val="0"/>
      <w:marRight w:val="0"/>
      <w:marTop w:val="0"/>
      <w:marBottom w:val="0"/>
      <w:divBdr>
        <w:top w:val="none" w:sz="0" w:space="0" w:color="auto"/>
        <w:left w:val="none" w:sz="0" w:space="0" w:color="auto"/>
        <w:bottom w:val="none" w:sz="0" w:space="0" w:color="auto"/>
        <w:right w:val="none" w:sz="0" w:space="0" w:color="auto"/>
      </w:divBdr>
    </w:div>
    <w:div w:id="1553807512">
      <w:bodyDiv w:val="1"/>
      <w:marLeft w:val="0"/>
      <w:marRight w:val="0"/>
      <w:marTop w:val="0"/>
      <w:marBottom w:val="0"/>
      <w:divBdr>
        <w:top w:val="none" w:sz="0" w:space="0" w:color="auto"/>
        <w:left w:val="none" w:sz="0" w:space="0" w:color="auto"/>
        <w:bottom w:val="none" w:sz="0" w:space="0" w:color="auto"/>
        <w:right w:val="none" w:sz="0" w:space="0" w:color="auto"/>
      </w:divBdr>
    </w:div>
    <w:div w:id="1554387353">
      <w:bodyDiv w:val="1"/>
      <w:marLeft w:val="0"/>
      <w:marRight w:val="0"/>
      <w:marTop w:val="0"/>
      <w:marBottom w:val="0"/>
      <w:divBdr>
        <w:top w:val="none" w:sz="0" w:space="0" w:color="auto"/>
        <w:left w:val="none" w:sz="0" w:space="0" w:color="auto"/>
        <w:bottom w:val="none" w:sz="0" w:space="0" w:color="auto"/>
        <w:right w:val="none" w:sz="0" w:space="0" w:color="auto"/>
      </w:divBdr>
    </w:div>
    <w:div w:id="1702592217">
      <w:bodyDiv w:val="1"/>
      <w:marLeft w:val="0"/>
      <w:marRight w:val="0"/>
      <w:marTop w:val="0"/>
      <w:marBottom w:val="0"/>
      <w:divBdr>
        <w:top w:val="none" w:sz="0" w:space="0" w:color="auto"/>
        <w:left w:val="none" w:sz="0" w:space="0" w:color="auto"/>
        <w:bottom w:val="none" w:sz="0" w:space="0" w:color="auto"/>
        <w:right w:val="none" w:sz="0" w:space="0" w:color="auto"/>
      </w:divBdr>
    </w:div>
    <w:div w:id="1831091602">
      <w:bodyDiv w:val="1"/>
      <w:marLeft w:val="0"/>
      <w:marRight w:val="0"/>
      <w:marTop w:val="0"/>
      <w:marBottom w:val="0"/>
      <w:divBdr>
        <w:top w:val="none" w:sz="0" w:space="0" w:color="auto"/>
        <w:left w:val="none" w:sz="0" w:space="0" w:color="auto"/>
        <w:bottom w:val="none" w:sz="0" w:space="0" w:color="auto"/>
        <w:right w:val="none" w:sz="0" w:space="0" w:color="auto"/>
      </w:divBdr>
    </w:div>
    <w:div w:id="1872915636">
      <w:bodyDiv w:val="1"/>
      <w:marLeft w:val="0"/>
      <w:marRight w:val="0"/>
      <w:marTop w:val="0"/>
      <w:marBottom w:val="0"/>
      <w:divBdr>
        <w:top w:val="none" w:sz="0" w:space="0" w:color="auto"/>
        <w:left w:val="none" w:sz="0" w:space="0" w:color="auto"/>
        <w:bottom w:val="none" w:sz="0" w:space="0" w:color="auto"/>
        <w:right w:val="none" w:sz="0" w:space="0" w:color="auto"/>
      </w:divBdr>
    </w:div>
    <w:div w:id="2036886839">
      <w:bodyDiv w:val="1"/>
      <w:marLeft w:val="0"/>
      <w:marRight w:val="0"/>
      <w:marTop w:val="0"/>
      <w:marBottom w:val="0"/>
      <w:divBdr>
        <w:top w:val="none" w:sz="0" w:space="0" w:color="auto"/>
        <w:left w:val="none" w:sz="0" w:space="0" w:color="auto"/>
        <w:bottom w:val="none" w:sz="0" w:space="0" w:color="auto"/>
        <w:right w:val="none" w:sz="0" w:space="0" w:color="auto"/>
      </w:divBdr>
    </w:div>
    <w:div w:id="2049405264">
      <w:bodyDiv w:val="1"/>
      <w:marLeft w:val="0"/>
      <w:marRight w:val="0"/>
      <w:marTop w:val="0"/>
      <w:marBottom w:val="0"/>
      <w:divBdr>
        <w:top w:val="none" w:sz="0" w:space="0" w:color="auto"/>
        <w:left w:val="none" w:sz="0" w:space="0" w:color="auto"/>
        <w:bottom w:val="none" w:sz="0" w:space="0" w:color="auto"/>
        <w:right w:val="none" w:sz="0" w:space="0" w:color="auto"/>
      </w:divBdr>
    </w:div>
    <w:div w:id="20726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in-tendhost.co.uk/newforestnpa/aspx/Hom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9BC98-C552-4400-B0BB-B7EC9780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Gallagher</dc:creator>
  <cp:lastModifiedBy>Chris Pathmadeva</cp:lastModifiedBy>
  <cp:revision>9</cp:revision>
  <cp:lastPrinted>2014-10-03T12:25:00Z</cp:lastPrinted>
  <dcterms:created xsi:type="dcterms:W3CDTF">2019-04-04T09:28:00Z</dcterms:created>
  <dcterms:modified xsi:type="dcterms:W3CDTF">2019-04-04T10:22:00Z</dcterms:modified>
</cp:coreProperties>
</file>