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0A8F" w14:textId="5A86DD01" w:rsidR="00F43B7B" w:rsidRPr="000A612E" w:rsidRDefault="47C77F2F" w:rsidP="47C77F2F">
      <w:pPr>
        <w:pStyle w:val="ScheduleTitle"/>
        <w:keepNext/>
        <w:numPr>
          <w:ilvl w:val="0"/>
          <w:numId w:val="0"/>
        </w:numPr>
        <w:rPr>
          <w:rFonts w:cs="Arial"/>
          <w:sz w:val="22"/>
          <w:szCs w:val="22"/>
        </w:rPr>
      </w:pPr>
      <w:r w:rsidRPr="000A612E">
        <w:rPr>
          <w:rFonts w:cs="Arial"/>
          <w:sz w:val="22"/>
          <w:szCs w:val="22"/>
        </w:rPr>
        <w:t>Schedule N</w:t>
      </w:r>
      <w:r w:rsidR="006C0A0C" w:rsidRPr="000A612E">
        <w:rPr>
          <w:rFonts w:cs="Arial"/>
          <w:sz w:val="22"/>
          <w:szCs w:val="22"/>
        </w:rPr>
        <w:t xml:space="preserve"> </w:t>
      </w:r>
    </w:p>
    <w:p w14:paraId="28E80A90" w14:textId="32ABABF8" w:rsidR="00F43B7B" w:rsidRDefault="47C77F2F" w:rsidP="47C77F2F">
      <w:pPr>
        <w:pStyle w:val="ScheduleTitle"/>
        <w:keepNext/>
        <w:numPr>
          <w:ilvl w:val="0"/>
          <w:numId w:val="0"/>
        </w:numPr>
        <w:rPr>
          <w:rFonts w:cs="Arial"/>
          <w:sz w:val="22"/>
          <w:szCs w:val="22"/>
        </w:rPr>
      </w:pPr>
      <w:r w:rsidRPr="000A612E">
        <w:rPr>
          <w:rFonts w:cs="Arial"/>
          <w:sz w:val="22"/>
          <w:szCs w:val="22"/>
        </w:rPr>
        <w:t>Transfer Regulations</w:t>
      </w:r>
    </w:p>
    <w:p w14:paraId="7EF120E8" w14:textId="03885FFE" w:rsidR="003B709F" w:rsidRDefault="003B709F" w:rsidP="003B709F">
      <w:pPr>
        <w:pStyle w:val="BodyText"/>
        <w:rPr>
          <w:lang w:eastAsia="en-US"/>
        </w:rPr>
      </w:pPr>
    </w:p>
    <w:p w14:paraId="3E63DEC3" w14:textId="1E30535E" w:rsidR="00CD350A" w:rsidRDefault="00CD350A" w:rsidP="00CD350A">
      <w:pPr>
        <w:pStyle w:val="02-NormInd2-BB"/>
        <w:ind w:left="0"/>
        <w:jc w:val="center"/>
        <w:rPr>
          <w:rFonts w:ascii="Verdana" w:hAnsi="Verdana"/>
          <w:b/>
          <w:bCs/>
          <w:color w:val="000000"/>
        </w:rPr>
      </w:pPr>
      <w:r w:rsidRPr="6ECAE686">
        <w:rPr>
          <w:rFonts w:ascii="Verdana" w:hAnsi="Verdana"/>
          <w:b/>
          <w:bCs/>
          <w:color w:val="000000" w:themeColor="text1"/>
        </w:rPr>
        <w:t xml:space="preserve"> </w:t>
      </w:r>
    </w:p>
    <w:p w14:paraId="570C24D0" w14:textId="0B1EF9DA" w:rsidR="00CD350A" w:rsidRPr="00B94A3B" w:rsidRDefault="00CD350A" w:rsidP="00CD350A">
      <w:pPr>
        <w:pStyle w:val="02-NormInd2-BB"/>
        <w:ind w:left="0"/>
        <w:jc w:val="center"/>
        <w:rPr>
          <w:rFonts w:cs="Arial"/>
          <w:b/>
          <w:bCs/>
          <w:color w:val="000000"/>
          <w:szCs w:val="22"/>
        </w:rPr>
      </w:pPr>
      <w:r w:rsidRPr="00B94A3B">
        <w:rPr>
          <w:rFonts w:cs="Arial"/>
          <w:b/>
          <w:bCs/>
          <w:color w:val="000000"/>
          <w:szCs w:val="22"/>
        </w:rPr>
        <w:t>PART 1 - EMPLOYEE TRANSFER ARRANGEMENTS ON ENTRY</w:t>
      </w:r>
    </w:p>
    <w:p w14:paraId="07ED307C" w14:textId="77777777" w:rsidR="00CD350A" w:rsidRPr="00B94A3B" w:rsidRDefault="00CD350A" w:rsidP="00CD350A">
      <w:pPr>
        <w:tabs>
          <w:tab w:val="clear" w:pos="709"/>
          <w:tab w:val="clear" w:pos="1559"/>
          <w:tab w:val="clear" w:pos="2268"/>
          <w:tab w:val="clear" w:pos="2977"/>
          <w:tab w:val="clear" w:pos="3686"/>
          <w:tab w:val="clear" w:pos="4394"/>
          <w:tab w:val="clear" w:pos="8789"/>
        </w:tabs>
        <w:jc w:val="center"/>
        <w:rPr>
          <w:rFonts w:eastAsia="Times New Roman" w:cs="Arial"/>
          <w:b/>
          <w:bCs/>
          <w:color w:val="000000"/>
          <w:sz w:val="22"/>
          <w:szCs w:val="22"/>
          <w:lang w:eastAsia="en-US"/>
        </w:rPr>
      </w:pPr>
    </w:p>
    <w:p w14:paraId="3169AE42" w14:textId="77777777" w:rsidR="00CD350A" w:rsidRPr="00B94A3B" w:rsidRDefault="00CD350A" w:rsidP="00CD350A">
      <w:pPr>
        <w:numPr>
          <w:ilvl w:val="0"/>
          <w:numId w:val="22"/>
        </w:numPr>
        <w:tabs>
          <w:tab w:val="clear" w:pos="1559"/>
          <w:tab w:val="clear" w:pos="2268"/>
          <w:tab w:val="clear" w:pos="2977"/>
          <w:tab w:val="clear" w:pos="3686"/>
          <w:tab w:val="clear" w:pos="4394"/>
          <w:tab w:val="clear" w:pos="8789"/>
        </w:tabs>
        <w:spacing w:after="240"/>
        <w:jc w:val="both"/>
        <w:outlineLvl w:val="1"/>
        <w:rPr>
          <w:rFonts w:eastAsia="Times New Roman" w:cs="Arial"/>
          <w:b/>
          <w:bCs/>
          <w:sz w:val="22"/>
          <w:szCs w:val="22"/>
          <w:lang w:eastAsia="en-US"/>
        </w:rPr>
      </w:pPr>
      <w:bookmarkStart w:id="0" w:name="WDXFirstTOC"/>
      <w:bookmarkEnd w:id="0"/>
      <w:r w:rsidRPr="00B94A3B" w:rsidDel="00371449">
        <w:rPr>
          <w:rFonts w:eastAsia="Times New Roman" w:cs="Arial"/>
          <w:sz w:val="22"/>
          <w:szCs w:val="22"/>
          <w:lang w:eastAsia="en-US"/>
        </w:rPr>
        <w:t xml:space="preserve"> </w:t>
      </w:r>
      <w:bookmarkStart w:id="1" w:name="_Ref172601956"/>
      <w:bookmarkEnd w:id="1"/>
      <w:r w:rsidRPr="00B94A3B">
        <w:rPr>
          <w:rFonts w:eastAsia="Times New Roman" w:cs="Arial"/>
          <w:b/>
          <w:bCs/>
          <w:sz w:val="22"/>
          <w:szCs w:val="22"/>
          <w:lang w:eastAsia="en-US"/>
        </w:rPr>
        <w:t>DEFINITIONS</w:t>
      </w:r>
    </w:p>
    <w:p w14:paraId="3E4EF012" w14:textId="14CCF1AE" w:rsidR="00CD350A" w:rsidRPr="00B94A3B" w:rsidRDefault="00CD350A"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1"/>
        <w:rPr>
          <w:rFonts w:eastAsia="Times New Roman" w:cs="Arial"/>
          <w:sz w:val="22"/>
          <w:szCs w:val="22"/>
          <w:lang w:eastAsia="en-US"/>
        </w:rPr>
      </w:pPr>
      <w:bookmarkStart w:id="2" w:name="_Ref221097471"/>
      <w:r w:rsidRPr="00B94A3B">
        <w:rPr>
          <w:rFonts w:eastAsia="Times New Roman" w:cs="Arial"/>
          <w:sz w:val="22"/>
          <w:szCs w:val="22"/>
          <w:lang w:eastAsia="en-US"/>
        </w:rPr>
        <w:t xml:space="preserve">In this Schedule N Part 1, save where otherwise provided, words and terms defined in Schedule </w:t>
      </w:r>
      <w:r w:rsidR="00A542CC">
        <w:rPr>
          <w:rFonts w:eastAsia="Times New Roman" w:cs="Arial"/>
          <w:sz w:val="22"/>
          <w:szCs w:val="22"/>
          <w:lang w:eastAsia="en-US"/>
        </w:rPr>
        <w:t>A</w:t>
      </w:r>
      <w:r w:rsidRPr="00B94A3B">
        <w:rPr>
          <w:rFonts w:eastAsia="Times New Roman" w:cs="Arial"/>
          <w:sz w:val="22"/>
          <w:szCs w:val="22"/>
          <w:lang w:eastAsia="en-US"/>
        </w:rPr>
        <w:t xml:space="preserve"> (Definitions) of the Contract shall have the meaning ascribed to them in Schedule </w:t>
      </w:r>
      <w:proofErr w:type="gramStart"/>
      <w:r w:rsidR="00A542CC">
        <w:rPr>
          <w:rFonts w:eastAsia="Times New Roman" w:cs="Arial"/>
          <w:sz w:val="22"/>
          <w:szCs w:val="22"/>
          <w:lang w:eastAsia="en-US"/>
        </w:rPr>
        <w:t xml:space="preserve">A </w:t>
      </w:r>
      <w:r w:rsidRPr="00B94A3B">
        <w:rPr>
          <w:rFonts w:eastAsia="Times New Roman" w:cs="Arial"/>
          <w:sz w:val="22"/>
          <w:szCs w:val="22"/>
          <w:lang w:eastAsia="en-US"/>
        </w:rPr>
        <w:t xml:space="preserve"> (</w:t>
      </w:r>
      <w:proofErr w:type="gramEnd"/>
      <w:r w:rsidRPr="00B94A3B">
        <w:rPr>
          <w:rFonts w:eastAsia="Times New Roman" w:cs="Arial"/>
          <w:sz w:val="22"/>
          <w:szCs w:val="22"/>
          <w:lang w:eastAsia="en-US"/>
        </w:rPr>
        <w:t>Definitions) of the Contract.</w:t>
      </w:r>
      <w:bookmarkEnd w:id="2"/>
      <w:r w:rsidRPr="00B94A3B">
        <w:rPr>
          <w:rFonts w:eastAsia="Times New Roman" w:cs="Arial"/>
          <w:sz w:val="22"/>
          <w:szCs w:val="22"/>
          <w:lang w:eastAsia="en-US"/>
        </w:rPr>
        <w:t xml:space="preserve"> </w:t>
      </w:r>
    </w:p>
    <w:p w14:paraId="755CB110" w14:textId="610F3163" w:rsidR="00CD350A" w:rsidRPr="00B94A3B" w:rsidRDefault="00CD350A"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1"/>
        <w:rPr>
          <w:rFonts w:eastAsia="Times New Roman" w:cs="Arial"/>
          <w:sz w:val="22"/>
          <w:szCs w:val="22"/>
          <w:lang w:eastAsia="en-US"/>
        </w:rPr>
      </w:pPr>
      <w:bookmarkStart w:id="3" w:name="_Ref221065925"/>
      <w:r w:rsidRPr="00B94A3B">
        <w:rPr>
          <w:rFonts w:eastAsia="Times New Roman" w:cs="Arial"/>
          <w:sz w:val="22"/>
          <w:szCs w:val="22"/>
          <w:lang w:eastAsia="en-US"/>
        </w:rPr>
        <w:t xml:space="preserve">Without prejudice to Schedule </w:t>
      </w:r>
      <w:r w:rsidR="00A542CC">
        <w:rPr>
          <w:rFonts w:eastAsia="Times New Roman" w:cs="Arial"/>
          <w:sz w:val="22"/>
          <w:szCs w:val="22"/>
          <w:lang w:eastAsia="en-US"/>
        </w:rPr>
        <w:t>A</w:t>
      </w:r>
      <w:r w:rsidRPr="00B94A3B">
        <w:rPr>
          <w:rFonts w:eastAsia="Times New Roman" w:cs="Arial"/>
          <w:sz w:val="22"/>
          <w:szCs w:val="22"/>
          <w:lang w:eastAsia="en-US"/>
        </w:rPr>
        <w:t xml:space="preserve"> (Definitions) of the Contract, in this Schedule N Part 1 unless the context otherwise requires:</w:t>
      </w:r>
      <w:bookmarkEnd w:id="3"/>
    </w:p>
    <w:p w14:paraId="00019A7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360"/>
          <w:tab w:val="left" w:pos="993"/>
        </w:tabs>
        <w:spacing w:before="200" w:after="200"/>
        <w:ind w:left="851"/>
        <w:jc w:val="both"/>
        <w:rPr>
          <w:rFonts w:eastAsia="Calibri" w:cs="Arial"/>
          <w:sz w:val="22"/>
          <w:szCs w:val="22"/>
        </w:rPr>
      </w:pPr>
      <w:r w:rsidRPr="00B94A3B">
        <w:rPr>
          <w:rFonts w:eastAsia="Calibri" w:cs="Arial"/>
          <w:sz w:val="22"/>
          <w:szCs w:val="22"/>
        </w:rPr>
        <w:t>“</w:t>
      </w:r>
      <w:r w:rsidRPr="00B94A3B">
        <w:rPr>
          <w:rFonts w:eastAsia="Calibri" w:cs="Arial"/>
          <w:b/>
          <w:bCs/>
          <w:sz w:val="22"/>
          <w:szCs w:val="22"/>
        </w:rPr>
        <w:t>Data protection legislation</w:t>
      </w:r>
      <w:r w:rsidRPr="00B94A3B">
        <w:rPr>
          <w:rFonts w:eastAsia="Calibri" w:cs="Arial"/>
          <w:sz w:val="22"/>
          <w:szCs w:val="22"/>
        </w:rPr>
        <w:t>” means all applicable data protection and privacy legislation in force from time to time in the UK, including but not limited to:</w:t>
      </w:r>
    </w:p>
    <w:p w14:paraId="588E9C9E" w14:textId="77777777" w:rsidR="00CD350A" w:rsidRPr="00B94A3B" w:rsidRDefault="00CD350A" w:rsidP="00CD350A">
      <w:pPr>
        <w:tabs>
          <w:tab w:val="clear" w:pos="1559"/>
          <w:tab w:val="clear" w:pos="2268"/>
          <w:tab w:val="clear" w:pos="2977"/>
          <w:tab w:val="clear" w:pos="3686"/>
          <w:tab w:val="clear" w:pos="4394"/>
          <w:tab w:val="clear" w:pos="8789"/>
          <w:tab w:val="num" w:pos="360"/>
        </w:tabs>
        <w:spacing w:before="200" w:after="200"/>
        <w:ind w:left="851"/>
        <w:jc w:val="both"/>
        <w:rPr>
          <w:rFonts w:eastAsia="Calibri" w:cs="Arial"/>
          <w:sz w:val="22"/>
          <w:szCs w:val="22"/>
        </w:rPr>
      </w:pPr>
      <w:r w:rsidRPr="00B94A3B">
        <w:rPr>
          <w:rFonts w:eastAsia="Calibri" w:cs="Arial"/>
          <w:sz w:val="22"/>
          <w:szCs w:val="22"/>
        </w:rPr>
        <w:t>(i)</w:t>
      </w:r>
      <w:r w:rsidRPr="00B94A3B">
        <w:rPr>
          <w:rFonts w:eastAsia="Calibri" w:cs="Arial"/>
          <w:sz w:val="22"/>
          <w:szCs w:val="22"/>
        </w:rPr>
        <w:tab/>
        <w:t xml:space="preserve">the General Data Protection Regulation ((EU) 2016/679) as retained in UK law by the EU (Withdrawal) Act </w:t>
      </w:r>
      <w:proofErr w:type="gramStart"/>
      <w:r w:rsidRPr="00B94A3B">
        <w:rPr>
          <w:rFonts w:eastAsia="Calibri" w:cs="Arial"/>
          <w:sz w:val="22"/>
          <w:szCs w:val="22"/>
        </w:rPr>
        <w:t>2018  and</w:t>
      </w:r>
      <w:proofErr w:type="gramEnd"/>
      <w:r w:rsidRPr="00B94A3B">
        <w:rPr>
          <w:rFonts w:eastAsia="Calibri" w:cs="Arial"/>
          <w:sz w:val="22"/>
          <w:szCs w:val="22"/>
        </w:rPr>
        <w:t xml:space="preserve"> the Data Protection, Privacy and Electronic Communications (Amendments etc) (EU Exit) Regulations 2019 (the "UK General Data Protection Regulation" or “UK GDPR”); </w:t>
      </w:r>
    </w:p>
    <w:p w14:paraId="721B42BF" w14:textId="77777777" w:rsidR="00CD350A" w:rsidRPr="00B94A3B" w:rsidRDefault="00CD350A" w:rsidP="00CD350A">
      <w:pPr>
        <w:tabs>
          <w:tab w:val="clear" w:pos="1559"/>
          <w:tab w:val="clear" w:pos="2268"/>
          <w:tab w:val="clear" w:pos="2977"/>
          <w:tab w:val="clear" w:pos="3686"/>
          <w:tab w:val="clear" w:pos="4394"/>
          <w:tab w:val="clear" w:pos="8789"/>
          <w:tab w:val="num" w:pos="360"/>
        </w:tabs>
        <w:spacing w:before="200" w:after="200"/>
        <w:ind w:left="851"/>
        <w:jc w:val="both"/>
        <w:rPr>
          <w:rFonts w:eastAsia="Calibri" w:cs="Arial"/>
          <w:sz w:val="22"/>
          <w:szCs w:val="22"/>
        </w:rPr>
      </w:pPr>
      <w:r w:rsidRPr="00B94A3B">
        <w:rPr>
          <w:rFonts w:eastAsia="Calibri" w:cs="Arial"/>
          <w:sz w:val="22"/>
          <w:szCs w:val="22"/>
        </w:rPr>
        <w:t>(ii)</w:t>
      </w:r>
      <w:r w:rsidRPr="00B94A3B">
        <w:rPr>
          <w:rFonts w:eastAsia="Calibri" w:cs="Arial"/>
          <w:sz w:val="22"/>
          <w:szCs w:val="22"/>
        </w:rPr>
        <w:tab/>
        <w:t xml:space="preserve">the Data Protection Act </w:t>
      </w:r>
      <w:proofErr w:type="gramStart"/>
      <w:r w:rsidRPr="00B94A3B">
        <w:rPr>
          <w:rFonts w:eastAsia="Calibri" w:cs="Arial"/>
          <w:sz w:val="22"/>
          <w:szCs w:val="22"/>
        </w:rPr>
        <w:t>2018;</w:t>
      </w:r>
      <w:proofErr w:type="gramEnd"/>
      <w:r w:rsidRPr="00B94A3B">
        <w:rPr>
          <w:rFonts w:eastAsia="Calibri" w:cs="Arial"/>
          <w:sz w:val="22"/>
          <w:szCs w:val="22"/>
        </w:rPr>
        <w:t xml:space="preserve"> </w:t>
      </w:r>
    </w:p>
    <w:p w14:paraId="1ADC8FED" w14:textId="77777777" w:rsidR="00CD350A" w:rsidRPr="00B94A3B" w:rsidRDefault="00CD350A" w:rsidP="00CD350A">
      <w:pPr>
        <w:tabs>
          <w:tab w:val="clear" w:pos="1559"/>
          <w:tab w:val="clear" w:pos="2268"/>
          <w:tab w:val="clear" w:pos="2977"/>
          <w:tab w:val="clear" w:pos="3686"/>
          <w:tab w:val="clear" w:pos="4394"/>
          <w:tab w:val="clear" w:pos="8789"/>
          <w:tab w:val="num" w:pos="360"/>
        </w:tabs>
        <w:spacing w:before="200" w:after="200"/>
        <w:ind w:left="851"/>
        <w:jc w:val="both"/>
        <w:rPr>
          <w:rFonts w:eastAsia="Calibri" w:cs="Arial"/>
          <w:sz w:val="22"/>
          <w:szCs w:val="22"/>
        </w:rPr>
      </w:pPr>
      <w:r w:rsidRPr="00B94A3B">
        <w:rPr>
          <w:rFonts w:eastAsia="Calibri" w:cs="Arial"/>
          <w:sz w:val="22"/>
          <w:szCs w:val="22"/>
        </w:rPr>
        <w:t>(iii)</w:t>
      </w:r>
      <w:r w:rsidRPr="00B94A3B">
        <w:rPr>
          <w:rFonts w:eastAsia="Calibri" w:cs="Arial"/>
          <w:sz w:val="22"/>
          <w:szCs w:val="22"/>
        </w:rPr>
        <w:tab/>
        <w:t xml:space="preserve">the Privacy and Electronic Communications Directive 2002/58/EC (as updated by Directive 2009/136/EC) and the Privacy and Electronic Communications Regulations 2003 (SI 2003/2426) as amended; and </w:t>
      </w:r>
    </w:p>
    <w:p w14:paraId="1A8A385D" w14:textId="77777777" w:rsidR="00CD350A" w:rsidRPr="00B94A3B" w:rsidRDefault="00CD350A" w:rsidP="00CD350A">
      <w:pPr>
        <w:tabs>
          <w:tab w:val="clear" w:pos="1559"/>
          <w:tab w:val="clear" w:pos="2268"/>
          <w:tab w:val="clear" w:pos="2977"/>
          <w:tab w:val="clear" w:pos="3686"/>
          <w:tab w:val="clear" w:pos="4394"/>
          <w:tab w:val="clear" w:pos="8789"/>
        </w:tabs>
        <w:spacing w:before="200" w:after="200"/>
        <w:ind w:left="851"/>
        <w:jc w:val="both"/>
        <w:rPr>
          <w:rFonts w:eastAsia="Calibri" w:cs="Arial"/>
          <w:sz w:val="22"/>
          <w:szCs w:val="22"/>
        </w:rPr>
      </w:pPr>
      <w:r w:rsidRPr="00B94A3B">
        <w:rPr>
          <w:rFonts w:eastAsia="Calibri" w:cs="Arial"/>
          <w:sz w:val="22"/>
          <w:szCs w:val="22"/>
        </w:rPr>
        <w:t>(iv)</w:t>
      </w:r>
      <w:r w:rsidRPr="00B94A3B">
        <w:rPr>
          <w:rFonts w:eastAsia="Calibri" w:cs="Arial"/>
          <w:sz w:val="22"/>
          <w:szCs w:val="22"/>
        </w:rPr>
        <w:tab/>
        <w:t xml:space="preserve">all applicable legislation and regulatory requirements in force from time to time which apply to a party relating to the processing of personal data and privacy and the guidance and codes of practice issued by the Information Commissioner’s Office which apply to a </w:t>
      </w:r>
      <w:proofErr w:type="gramStart"/>
      <w:r w:rsidRPr="00B94A3B">
        <w:rPr>
          <w:rFonts w:eastAsia="Calibri" w:cs="Arial"/>
          <w:sz w:val="22"/>
          <w:szCs w:val="22"/>
        </w:rPr>
        <w:t>party;</w:t>
      </w:r>
      <w:proofErr w:type="gramEnd"/>
    </w:p>
    <w:p w14:paraId="43A10347" w14:textId="545493DB"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b/>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Employing Sub-Contractor</w:t>
      </w:r>
      <w:r w:rsidRPr="00B94A3B">
        <w:rPr>
          <w:rFonts w:eastAsia="Times New Roman" w:cs="Arial"/>
          <w:sz w:val="22"/>
          <w:szCs w:val="22"/>
          <w:lang w:eastAsia="en-US"/>
        </w:rPr>
        <w:t xml:space="preserve">" means any sub-contractor of the </w:t>
      </w:r>
      <w:r w:rsidR="006168FB">
        <w:rPr>
          <w:rFonts w:eastAsia="Times New Roman" w:cs="Arial"/>
          <w:sz w:val="22"/>
          <w:szCs w:val="22"/>
          <w:lang w:eastAsia="en-US"/>
        </w:rPr>
        <w:t>Supplier</w:t>
      </w:r>
      <w:r w:rsidRPr="00B94A3B">
        <w:rPr>
          <w:rFonts w:eastAsia="Times New Roman" w:cs="Arial"/>
          <w:sz w:val="22"/>
          <w:szCs w:val="22"/>
          <w:lang w:eastAsia="en-US"/>
        </w:rPr>
        <w:t xml:space="preserve"> providing any part of the Services who is or is to be the employer of a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w:t>
      </w:r>
      <w:proofErr w:type="gramStart"/>
      <w:r w:rsidRPr="00B94A3B">
        <w:rPr>
          <w:rFonts w:eastAsia="Times New Roman" w:cs="Arial"/>
          <w:sz w:val="22"/>
          <w:szCs w:val="22"/>
          <w:lang w:eastAsia="en-US"/>
        </w:rPr>
        <w:t>Employee;</w:t>
      </w:r>
      <w:proofErr w:type="gramEnd"/>
    </w:p>
    <w:p w14:paraId="13079D2D" w14:textId="6BF6A4D5"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New Provider</w:t>
      </w:r>
      <w:r w:rsidRPr="00B94A3B">
        <w:rPr>
          <w:rFonts w:eastAsia="Times New Roman" w:cs="Arial"/>
          <w:sz w:val="22"/>
          <w:szCs w:val="22"/>
          <w:lang w:eastAsia="en-US"/>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00FF268B">
        <w:rPr>
          <w:rFonts w:eastAsia="Times New Roman" w:cs="Arial"/>
          <w:sz w:val="22"/>
          <w:szCs w:val="22"/>
          <w:lang w:eastAsia="en-US"/>
        </w:rPr>
        <w:t>Agreement</w:t>
      </w:r>
      <w:r w:rsidRPr="00B94A3B">
        <w:rPr>
          <w:rFonts w:eastAsia="Times New Roman" w:cs="Arial"/>
          <w:sz w:val="22"/>
          <w:szCs w:val="22"/>
          <w:lang w:eastAsia="en-US"/>
        </w:rPr>
        <w:t>;</w:t>
      </w:r>
      <w:proofErr w:type="gramEnd"/>
    </w:p>
    <w:p w14:paraId="26258DC8" w14:textId="5BDAD6D7" w:rsidR="00CD350A" w:rsidRPr="00B94A3B" w:rsidRDefault="00CD350A" w:rsidP="00CD350A">
      <w:pPr>
        <w:tabs>
          <w:tab w:val="clear" w:pos="709"/>
          <w:tab w:val="clear" w:pos="1559"/>
          <w:tab w:val="clear" w:pos="2268"/>
          <w:tab w:val="clear" w:pos="2977"/>
          <w:tab w:val="clear" w:pos="3686"/>
          <w:tab w:val="clear" w:pos="4394"/>
          <w:tab w:val="clear" w:pos="8789"/>
        </w:tabs>
        <w:spacing w:after="240"/>
        <w:ind w:left="851"/>
        <w:jc w:val="both"/>
        <w:rPr>
          <w:rFonts w:eastAsia="Times New Roman" w:cs="Arial"/>
          <w:b/>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 xml:space="preserve">Previous </w:t>
      </w:r>
      <w:r w:rsidR="006168FB">
        <w:rPr>
          <w:rFonts w:eastAsia="Times New Roman" w:cs="Arial"/>
          <w:b/>
          <w:sz w:val="22"/>
          <w:szCs w:val="22"/>
          <w:lang w:eastAsia="en-US"/>
        </w:rPr>
        <w:t>Supplier</w:t>
      </w:r>
      <w:r w:rsidRPr="00B94A3B">
        <w:rPr>
          <w:rFonts w:eastAsia="Times New Roman" w:cs="Arial"/>
          <w:sz w:val="22"/>
          <w:szCs w:val="22"/>
          <w:lang w:eastAsia="en-US"/>
        </w:rPr>
        <w:t>" means [</w:t>
      </w:r>
      <w:r w:rsidRPr="00B94A3B">
        <w:rPr>
          <w:rFonts w:eastAsia="Times New Roman" w:cs="Arial"/>
          <w:sz w:val="22"/>
          <w:szCs w:val="22"/>
          <w:shd w:val="clear" w:color="auto" w:fill="FFCC99"/>
          <w:lang w:eastAsia="en-US"/>
        </w:rPr>
        <w:t xml:space="preserve">insert details of any outgoing </w:t>
      </w:r>
      <w:r w:rsidR="008501E7">
        <w:rPr>
          <w:rFonts w:eastAsia="Times New Roman" w:cs="Arial"/>
          <w:sz w:val="22"/>
          <w:szCs w:val="22"/>
          <w:shd w:val="clear" w:color="auto" w:fill="FFCC99"/>
          <w:lang w:eastAsia="en-US"/>
        </w:rPr>
        <w:t>S</w:t>
      </w:r>
      <w:r w:rsidR="0082419D">
        <w:rPr>
          <w:rFonts w:eastAsia="Times New Roman" w:cs="Arial"/>
          <w:sz w:val="22"/>
          <w:szCs w:val="22"/>
          <w:shd w:val="clear" w:color="auto" w:fill="FFCC99"/>
          <w:lang w:eastAsia="en-US"/>
        </w:rPr>
        <w:t>upplier</w:t>
      </w:r>
      <w:r w:rsidRPr="00B94A3B">
        <w:rPr>
          <w:rFonts w:eastAsia="Times New Roman" w:cs="Arial"/>
          <w:sz w:val="22"/>
          <w:szCs w:val="22"/>
          <w:shd w:val="clear" w:color="auto" w:fill="FFCC99"/>
          <w:lang w:eastAsia="en-US"/>
        </w:rPr>
        <w:t>.  Ensure that any sub-contractors from whom employees may transfer are included</w:t>
      </w:r>
      <w:proofErr w:type="gramStart"/>
      <w:r w:rsidRPr="00B94A3B">
        <w:rPr>
          <w:rFonts w:eastAsia="Times New Roman" w:cs="Arial"/>
          <w:sz w:val="22"/>
          <w:szCs w:val="22"/>
          <w:lang w:eastAsia="en-US"/>
        </w:rPr>
        <w:t>];</w:t>
      </w:r>
      <w:proofErr w:type="gramEnd"/>
      <w:r w:rsidRPr="00B94A3B">
        <w:rPr>
          <w:rFonts w:eastAsia="Times New Roman" w:cs="Arial"/>
          <w:b/>
          <w:sz w:val="22"/>
          <w:szCs w:val="22"/>
          <w:lang w:eastAsia="en-US"/>
        </w:rPr>
        <w:t xml:space="preserve"> </w:t>
      </w:r>
    </w:p>
    <w:p w14:paraId="09BD019C" w14:textId="4ACA96F7"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 xml:space="preserve">Previous </w:t>
      </w:r>
      <w:r w:rsidR="006168FB">
        <w:rPr>
          <w:rFonts w:eastAsia="Times New Roman" w:cs="Arial"/>
          <w:b/>
          <w:sz w:val="22"/>
          <w:szCs w:val="22"/>
          <w:lang w:eastAsia="en-US"/>
        </w:rPr>
        <w:t>Supplier</w:t>
      </w:r>
      <w:r w:rsidRPr="00B94A3B">
        <w:rPr>
          <w:rFonts w:eastAsia="Times New Roman" w:cs="Arial"/>
          <w:b/>
          <w:sz w:val="22"/>
          <w:szCs w:val="22"/>
          <w:lang w:eastAsia="en-US"/>
        </w:rPr>
        <w:t xml:space="preserve"> Employee</w:t>
      </w:r>
      <w:r w:rsidRPr="00B94A3B">
        <w:rPr>
          <w:rFonts w:eastAsia="Times New Roman" w:cs="Arial"/>
          <w:sz w:val="22"/>
          <w:szCs w:val="22"/>
          <w:lang w:eastAsia="en-US"/>
        </w:rPr>
        <w:t xml:space="preserve">" means an employee of a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who immediately before the Relevant Transfer Date is assigned to carry out the services to be carried out by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Sub-Contractor under this Contract and who has not been dismissed, resigned, been reassigned or objected to the Relevant </w:t>
      </w:r>
      <w:proofErr w:type="gramStart"/>
      <w:r w:rsidRPr="00B94A3B">
        <w:rPr>
          <w:rFonts w:eastAsia="Times New Roman" w:cs="Arial"/>
          <w:sz w:val="22"/>
          <w:szCs w:val="22"/>
          <w:lang w:eastAsia="en-US"/>
        </w:rPr>
        <w:t>Transfer;</w:t>
      </w:r>
      <w:proofErr w:type="gramEnd"/>
    </w:p>
    <w:p w14:paraId="32F369E1" w14:textId="17C7771C"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Relevant Transfer</w:t>
      </w:r>
      <w:r w:rsidRPr="00B94A3B">
        <w:rPr>
          <w:rFonts w:eastAsia="Times New Roman" w:cs="Arial"/>
          <w:sz w:val="22"/>
          <w:szCs w:val="22"/>
          <w:lang w:eastAsia="en-US"/>
        </w:rPr>
        <w:t xml:space="preserve">" means a transfer to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an Employing Sub-Contractor of a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 pursuant to this Contract and the Transfer </w:t>
      </w:r>
      <w:proofErr w:type="gramStart"/>
      <w:r w:rsidRPr="00B94A3B">
        <w:rPr>
          <w:rFonts w:eastAsia="Times New Roman" w:cs="Arial"/>
          <w:sz w:val="22"/>
          <w:szCs w:val="22"/>
          <w:lang w:eastAsia="en-US"/>
        </w:rPr>
        <w:t>Regulations;</w:t>
      </w:r>
      <w:proofErr w:type="gramEnd"/>
    </w:p>
    <w:p w14:paraId="3F31BD06" w14:textId="5A31278A"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sz w:val="22"/>
          <w:szCs w:val="22"/>
          <w:lang w:eastAsia="en-US"/>
        </w:rPr>
      </w:pPr>
      <w:r w:rsidRPr="00B94A3B">
        <w:rPr>
          <w:rFonts w:eastAsia="Times New Roman" w:cs="Arial"/>
          <w:sz w:val="22"/>
          <w:szCs w:val="22"/>
          <w:lang w:eastAsia="en-US"/>
        </w:rPr>
        <w:lastRenderedPageBreak/>
        <w:t>"</w:t>
      </w:r>
      <w:r w:rsidRPr="00B94A3B">
        <w:rPr>
          <w:rFonts w:eastAsia="Times New Roman" w:cs="Arial"/>
          <w:b/>
          <w:sz w:val="22"/>
          <w:szCs w:val="22"/>
          <w:lang w:eastAsia="en-US"/>
        </w:rPr>
        <w:t>Relevant Transfer Date</w:t>
      </w:r>
      <w:r w:rsidRPr="00B94A3B">
        <w:rPr>
          <w:rFonts w:eastAsia="Times New Roman" w:cs="Arial"/>
          <w:sz w:val="22"/>
          <w:szCs w:val="22"/>
          <w:lang w:eastAsia="en-US"/>
        </w:rPr>
        <w:t xml:space="preserve">" means the date on which a Relevant Transfer is </w:t>
      </w:r>
      <w:proofErr w:type="gramStart"/>
      <w:r w:rsidRPr="00B94A3B">
        <w:rPr>
          <w:rFonts w:eastAsia="Times New Roman" w:cs="Arial"/>
          <w:sz w:val="22"/>
          <w:szCs w:val="22"/>
          <w:lang w:eastAsia="en-US"/>
        </w:rPr>
        <w:t>effected</w:t>
      </w:r>
      <w:proofErr w:type="gramEnd"/>
      <w:r w:rsidRPr="00B94A3B">
        <w:rPr>
          <w:rFonts w:eastAsia="Times New Roman" w:cs="Arial"/>
          <w:sz w:val="22"/>
          <w:szCs w:val="22"/>
          <w:lang w:eastAsia="en-US"/>
        </w:rPr>
        <w:t xml:space="preserve"> for Previous </w:t>
      </w:r>
      <w:r w:rsidR="006168FB">
        <w:rPr>
          <w:rFonts w:eastAsia="Times New Roman" w:cs="Arial"/>
          <w:sz w:val="22"/>
          <w:szCs w:val="22"/>
          <w:lang w:eastAsia="en-US"/>
        </w:rPr>
        <w:t>Supplier</w:t>
      </w:r>
      <w:r w:rsidRPr="00B94A3B">
        <w:rPr>
          <w:rFonts w:eastAsia="Times New Roman" w:cs="Arial"/>
          <w:b/>
          <w:sz w:val="22"/>
          <w:szCs w:val="22"/>
          <w:lang w:eastAsia="en-US"/>
        </w:rPr>
        <w:t xml:space="preserve"> </w:t>
      </w:r>
      <w:r w:rsidRPr="00B94A3B">
        <w:rPr>
          <w:rFonts w:eastAsia="Times New Roman" w:cs="Arial"/>
          <w:sz w:val="22"/>
          <w:szCs w:val="22"/>
          <w:lang w:eastAsia="en-US"/>
        </w:rPr>
        <w:t>Employees;</w:t>
      </w:r>
    </w:p>
    <w:p w14:paraId="722D5250" w14:textId="77777777" w:rsidR="00CD350A" w:rsidRPr="00B94A3B" w:rsidRDefault="00CD350A" w:rsidP="00CD350A">
      <w:pPr>
        <w:tabs>
          <w:tab w:val="clear" w:pos="709"/>
          <w:tab w:val="clear" w:pos="1559"/>
          <w:tab w:val="clear" w:pos="2268"/>
          <w:tab w:val="clear" w:pos="2977"/>
          <w:tab w:val="clear" w:pos="3686"/>
          <w:tab w:val="clear" w:pos="4394"/>
          <w:tab w:val="clear" w:pos="8789"/>
        </w:tabs>
        <w:adjustRightInd w:val="0"/>
        <w:spacing w:after="240"/>
        <w:ind w:left="851"/>
        <w:jc w:val="both"/>
        <w:outlineLvl w:val="1"/>
        <w:rPr>
          <w:rFonts w:eastAsia="Times New Roman" w:cs="Arial"/>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Relevant Statutory Scheme</w:t>
      </w:r>
      <w:r w:rsidRPr="00B94A3B">
        <w:rPr>
          <w:rFonts w:eastAsia="Times New Roman" w:cs="Arial"/>
          <w:sz w:val="22"/>
          <w:szCs w:val="22"/>
          <w:lang w:eastAsia="en-US"/>
        </w:rPr>
        <w:t xml:space="preserve">" has the same meaning as in Regulation 8 of the Transfer </w:t>
      </w:r>
      <w:proofErr w:type="gramStart"/>
      <w:r w:rsidRPr="00B94A3B">
        <w:rPr>
          <w:rFonts w:eastAsia="Times New Roman" w:cs="Arial"/>
          <w:sz w:val="22"/>
          <w:szCs w:val="22"/>
          <w:lang w:eastAsia="en-US"/>
        </w:rPr>
        <w:t>Regulations;</w:t>
      </w:r>
      <w:proofErr w:type="gramEnd"/>
    </w:p>
    <w:p w14:paraId="4FBBBDAC"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ind w:left="880"/>
        <w:jc w:val="both"/>
        <w:rPr>
          <w:rFonts w:eastAsia="Times New Roman" w:cs="Arial"/>
          <w:sz w:val="22"/>
          <w:szCs w:val="22"/>
          <w:lang w:eastAsia="en-US"/>
        </w:rPr>
      </w:pPr>
      <w:r w:rsidRPr="00B94A3B">
        <w:rPr>
          <w:rFonts w:eastAsia="Times New Roman" w:cs="Arial"/>
          <w:bCs/>
          <w:sz w:val="22"/>
          <w:szCs w:val="22"/>
          <w:lang w:eastAsia="en-US"/>
        </w:rPr>
        <w:t>“</w:t>
      </w:r>
      <w:r w:rsidRPr="00B94A3B">
        <w:rPr>
          <w:rFonts w:eastAsia="Times New Roman" w:cs="Arial"/>
          <w:b/>
          <w:sz w:val="22"/>
          <w:szCs w:val="22"/>
          <w:lang w:eastAsia="en-US"/>
        </w:rPr>
        <w:t>Services</w:t>
      </w:r>
      <w:r w:rsidRPr="00B94A3B">
        <w:rPr>
          <w:rFonts w:eastAsia="Times New Roman" w:cs="Arial"/>
          <w:bCs/>
          <w:sz w:val="22"/>
          <w:szCs w:val="22"/>
          <w:lang w:eastAsia="en-US"/>
        </w:rPr>
        <w:t>”</w:t>
      </w:r>
      <w:r w:rsidRPr="00B94A3B">
        <w:rPr>
          <w:rFonts w:eastAsia="Times New Roman" w:cs="Arial"/>
          <w:b/>
          <w:sz w:val="22"/>
          <w:szCs w:val="22"/>
          <w:lang w:eastAsia="en-US"/>
        </w:rPr>
        <w:t xml:space="preserve"> </w:t>
      </w:r>
      <w:r w:rsidRPr="00B94A3B">
        <w:rPr>
          <w:rFonts w:eastAsia="Times New Roman" w:cs="Arial"/>
          <w:sz w:val="22"/>
          <w:szCs w:val="22"/>
          <w:lang w:eastAsia="en-US"/>
        </w:rPr>
        <w:t>shall have the meaning specified in [project team to complete</w:t>
      </w:r>
      <w:proofErr w:type="gramStart"/>
      <w:r w:rsidRPr="00B94A3B">
        <w:rPr>
          <w:rFonts w:eastAsia="Times New Roman" w:cs="Arial"/>
          <w:sz w:val="22"/>
          <w:szCs w:val="22"/>
          <w:lang w:eastAsia="en-US"/>
        </w:rPr>
        <w:t>];</w:t>
      </w:r>
      <w:proofErr w:type="gramEnd"/>
    </w:p>
    <w:p w14:paraId="70685E00"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ind w:left="880"/>
        <w:jc w:val="both"/>
        <w:rPr>
          <w:rFonts w:eastAsia="Times New Roman" w:cs="Arial"/>
          <w:sz w:val="22"/>
          <w:szCs w:val="22"/>
          <w:lang w:eastAsia="en-US"/>
        </w:rPr>
      </w:pPr>
      <w:r w:rsidRPr="00B94A3B">
        <w:rPr>
          <w:rFonts w:eastAsia="Times New Roman" w:cs="Arial"/>
          <w:sz w:val="22"/>
          <w:szCs w:val="22"/>
          <w:lang w:eastAsia="en-US"/>
        </w:rPr>
        <w:t>“</w:t>
      </w:r>
      <w:r w:rsidRPr="00B94A3B">
        <w:rPr>
          <w:rFonts w:eastAsia="Times New Roman" w:cs="Arial"/>
          <w:b/>
          <w:sz w:val="22"/>
          <w:szCs w:val="22"/>
          <w:lang w:eastAsia="en-US"/>
        </w:rPr>
        <w:t>Transfer Regulations</w:t>
      </w:r>
      <w:r w:rsidRPr="00B94A3B">
        <w:rPr>
          <w:rFonts w:eastAsia="Times New Roman" w:cs="Arial"/>
          <w:sz w:val="22"/>
          <w:szCs w:val="22"/>
          <w:lang w:eastAsia="en-US"/>
        </w:rPr>
        <w:t>” means the</w:t>
      </w:r>
      <w:bookmarkStart w:id="4" w:name="_Ref170865049"/>
      <w:r w:rsidRPr="00B94A3B">
        <w:rPr>
          <w:rFonts w:eastAsia="Times New Roman" w:cs="Arial"/>
          <w:sz w:val="22"/>
          <w:szCs w:val="22"/>
          <w:lang w:eastAsia="en-US"/>
        </w:rPr>
        <w:t xml:space="preserve"> Transfer of Undertakings (Protection of Employment) Regulations 2006 as amended from time to time and/or the Service Provision Change (Protection of Employment) Regulations (Northern Ireland) 2006 (as amended from time to time), as appropriate.</w:t>
      </w:r>
    </w:p>
    <w:p w14:paraId="6EEB2321"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ind w:left="851"/>
        <w:jc w:val="both"/>
        <w:rPr>
          <w:rFonts w:eastAsia="Times New Roman" w:cs="Arial"/>
          <w:sz w:val="22"/>
          <w:szCs w:val="22"/>
          <w:lang w:eastAsia="en-US"/>
        </w:rPr>
      </w:pPr>
    </w:p>
    <w:p w14:paraId="4DAF9004" w14:textId="2AC6C615" w:rsidR="00CD350A" w:rsidRPr="00B94A3B" w:rsidRDefault="00CD350A" w:rsidP="00CD350A">
      <w:pPr>
        <w:numPr>
          <w:ilvl w:val="0"/>
          <w:numId w:val="25"/>
        </w:numPr>
        <w:tabs>
          <w:tab w:val="clear" w:pos="360"/>
          <w:tab w:val="clear" w:pos="709"/>
          <w:tab w:val="clear" w:pos="1559"/>
          <w:tab w:val="clear" w:pos="2268"/>
          <w:tab w:val="clear" w:pos="2977"/>
          <w:tab w:val="clear" w:pos="3686"/>
          <w:tab w:val="clear" w:pos="4394"/>
          <w:tab w:val="clear" w:pos="8789"/>
          <w:tab w:val="num" w:pos="880"/>
        </w:tabs>
        <w:spacing w:after="240"/>
        <w:ind w:left="880" w:hanging="880"/>
        <w:jc w:val="both"/>
        <w:outlineLvl w:val="0"/>
        <w:rPr>
          <w:rFonts w:eastAsia="Times New Roman" w:cs="Arial"/>
          <w:b/>
          <w:bCs/>
          <w:sz w:val="22"/>
          <w:szCs w:val="22"/>
          <w:lang w:eastAsia="en-US"/>
        </w:rPr>
      </w:pPr>
      <w:bookmarkStart w:id="5" w:name="_DV_M54"/>
      <w:bookmarkStart w:id="6" w:name="_DV_M55"/>
      <w:bookmarkStart w:id="7" w:name="_DV_M198"/>
      <w:bookmarkStart w:id="8" w:name="_DV_M199"/>
      <w:bookmarkStart w:id="9" w:name="_DV_M200"/>
      <w:bookmarkStart w:id="10" w:name="_DV_M63"/>
      <w:bookmarkStart w:id="11" w:name="_DV_M213"/>
      <w:bookmarkStart w:id="12" w:name="_DV_M69"/>
      <w:bookmarkStart w:id="13" w:name="_DV_M79"/>
      <w:bookmarkStart w:id="14" w:name="_Ref221363124"/>
      <w:bookmarkStart w:id="15" w:name="_Ref399129518"/>
      <w:bookmarkStart w:id="16" w:name="_Ref221066935"/>
      <w:bookmarkStart w:id="17" w:name="_Ref221065733"/>
      <w:bookmarkEnd w:id="4"/>
      <w:bookmarkEnd w:id="5"/>
      <w:bookmarkEnd w:id="6"/>
      <w:bookmarkEnd w:id="7"/>
      <w:bookmarkEnd w:id="8"/>
      <w:bookmarkEnd w:id="9"/>
      <w:bookmarkEnd w:id="10"/>
      <w:bookmarkEnd w:id="11"/>
      <w:bookmarkEnd w:id="12"/>
      <w:bookmarkEnd w:id="13"/>
      <w:r w:rsidRPr="00B94A3B">
        <w:rPr>
          <w:rFonts w:eastAsia="Times New Roman" w:cs="Arial"/>
          <w:b/>
          <w:caps/>
          <w:sz w:val="22"/>
          <w:szCs w:val="22"/>
          <w:lang w:eastAsia="en-US"/>
        </w:rPr>
        <w:t xml:space="preserve">PREVIOUS </w:t>
      </w:r>
      <w:r w:rsidR="006168FB">
        <w:rPr>
          <w:rFonts w:eastAsia="Times New Roman" w:cs="Arial"/>
          <w:b/>
          <w:caps/>
          <w:sz w:val="22"/>
          <w:szCs w:val="22"/>
          <w:lang w:eastAsia="en-US"/>
        </w:rPr>
        <w:t>SUPPLIER</w:t>
      </w:r>
      <w:r w:rsidRPr="00B94A3B">
        <w:rPr>
          <w:rFonts w:eastAsia="Times New Roman" w:cs="Arial"/>
          <w:b/>
          <w:caps/>
          <w:sz w:val="22"/>
          <w:szCs w:val="22"/>
          <w:lang w:eastAsia="en-US"/>
        </w:rPr>
        <w:t xml:space="preserve"> employeeS</w:t>
      </w:r>
      <w:bookmarkStart w:id="18" w:name="_Ref221067663"/>
      <w:bookmarkEnd w:id="14"/>
      <w:bookmarkEnd w:id="15"/>
      <w:bookmarkEnd w:id="16"/>
    </w:p>
    <w:p w14:paraId="6334BA00" w14:textId="77777777" w:rsidR="00CD350A" w:rsidRPr="00B94A3B" w:rsidRDefault="00CD350A"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1"/>
        <w:rPr>
          <w:rFonts w:eastAsia="Times New Roman" w:cs="Arial"/>
          <w:b/>
          <w:bCs/>
          <w:sz w:val="22"/>
          <w:szCs w:val="22"/>
          <w:lang w:eastAsia="en-US"/>
        </w:rPr>
      </w:pPr>
      <w:r w:rsidRPr="00B94A3B">
        <w:rPr>
          <w:rFonts w:eastAsia="Times New Roman" w:cs="Arial"/>
          <w:b/>
          <w:bCs/>
          <w:sz w:val="22"/>
          <w:szCs w:val="22"/>
          <w:lang w:eastAsia="en-US"/>
        </w:rPr>
        <w:t>Employee Information</w:t>
      </w:r>
    </w:p>
    <w:p w14:paraId="78D075F4" w14:textId="6020262B"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bookmarkStart w:id="19" w:name="_Ref221414033"/>
      <w:r w:rsidRPr="00B94A3B">
        <w:rPr>
          <w:rFonts w:eastAsia="Times New Roman" w:cs="Arial"/>
          <w:sz w:val="22"/>
          <w:szCs w:val="22"/>
          <w:lang w:eastAsia="en-US"/>
        </w:rPr>
        <w:t xml:space="preserve">No later than three months prior to the Relevant Transfer Date the Authority shall provide to the </w:t>
      </w:r>
      <w:r w:rsidR="006168FB">
        <w:rPr>
          <w:rFonts w:eastAsia="Times New Roman" w:cs="Arial"/>
          <w:sz w:val="22"/>
          <w:szCs w:val="22"/>
          <w:lang w:eastAsia="en-US"/>
        </w:rPr>
        <w:t>Supplier</w:t>
      </w:r>
      <w:r w:rsidRPr="00B94A3B">
        <w:rPr>
          <w:rFonts w:eastAsia="Times New Roman" w:cs="Arial"/>
          <w:sz w:val="22"/>
          <w:szCs w:val="22"/>
          <w:lang w:eastAsia="en-US"/>
        </w:rPr>
        <w:t xml:space="preserve"> the information listed in Appendix 1 of this Schedule N Part 1 in respect of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to the extent that such information has been provided to the Authority by the Previous </w:t>
      </w:r>
      <w:r w:rsidR="006168FB">
        <w:rPr>
          <w:rFonts w:eastAsia="Times New Roman" w:cs="Arial"/>
          <w:sz w:val="22"/>
          <w:szCs w:val="22"/>
          <w:lang w:eastAsia="en-US"/>
        </w:rPr>
        <w:t>Supplier</w:t>
      </w:r>
      <w:r w:rsidRPr="00B94A3B">
        <w:rPr>
          <w:rFonts w:eastAsia="Times New Roman" w:cs="Arial"/>
          <w:sz w:val="22"/>
          <w:szCs w:val="22"/>
          <w:lang w:eastAsia="en-US"/>
        </w:rPr>
        <w:t>.</w:t>
      </w:r>
      <w:bookmarkEnd w:id="18"/>
      <w:bookmarkEnd w:id="19"/>
    </w:p>
    <w:p w14:paraId="7049F751" w14:textId="5ED926AA"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bookmarkStart w:id="20" w:name="_Ref221067700"/>
      <w:bookmarkStart w:id="21" w:name="_Ref302132164"/>
      <w:r w:rsidRPr="00B94A3B">
        <w:rPr>
          <w:rFonts w:eastAsia="Times New Roman" w:cs="Arial"/>
          <w:sz w:val="22"/>
          <w:szCs w:val="22"/>
          <w:lang w:eastAsia="en-US"/>
        </w:rPr>
        <w:t xml:space="preserve">The Authority shall provide the </w:t>
      </w:r>
      <w:r w:rsidR="006168FB">
        <w:rPr>
          <w:rFonts w:eastAsia="Times New Roman" w:cs="Arial"/>
          <w:sz w:val="22"/>
          <w:szCs w:val="22"/>
          <w:lang w:eastAsia="en-US"/>
        </w:rPr>
        <w:t>Supplier</w:t>
      </w:r>
      <w:r w:rsidRPr="00B94A3B">
        <w:rPr>
          <w:rFonts w:eastAsia="Times New Roman" w:cs="Arial"/>
          <w:sz w:val="22"/>
          <w:szCs w:val="22"/>
          <w:lang w:eastAsia="en-US"/>
        </w:rPr>
        <w:t xml:space="preserve"> with any update to the information provided under paragraph 2.1.1 as soon as is reasonably practicable</w:t>
      </w:r>
      <w:bookmarkEnd w:id="20"/>
      <w:r w:rsidRPr="00B94A3B">
        <w:rPr>
          <w:rFonts w:eastAsia="Times New Roman" w:cs="Arial"/>
          <w:sz w:val="22"/>
          <w:szCs w:val="22"/>
          <w:lang w:eastAsia="en-US"/>
        </w:rPr>
        <w:t xml:space="preserve">, to the extent that such information has been provided to the Authority by the Previous </w:t>
      </w:r>
      <w:r w:rsidR="006168FB">
        <w:rPr>
          <w:rFonts w:eastAsia="Times New Roman" w:cs="Arial"/>
          <w:sz w:val="22"/>
          <w:szCs w:val="22"/>
          <w:lang w:eastAsia="en-US"/>
        </w:rPr>
        <w:t>Supplier</w:t>
      </w:r>
      <w:r w:rsidRPr="00B94A3B">
        <w:rPr>
          <w:rFonts w:eastAsia="Times New Roman" w:cs="Arial"/>
          <w:sz w:val="22"/>
          <w:szCs w:val="22"/>
          <w:lang w:eastAsia="en-US"/>
        </w:rPr>
        <w:t>.</w:t>
      </w:r>
      <w:bookmarkEnd w:id="21"/>
    </w:p>
    <w:p w14:paraId="60A1CAFF" w14:textId="4F94F239"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shall provide any information provided to it by the Authority pursuant to paragraph 2.1.1 to an Employing Sub-Contractor within seven Business Days of receipt to the extent that such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are to transfer to an Employing Sub-Contractor under a Relevant Transfer on the Relevant Transfer Date.</w:t>
      </w:r>
    </w:p>
    <w:p w14:paraId="39F57A1E" w14:textId="201D5178"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Paragraph 2.1.1 is subject to the Authority and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’s obligations in respect of the Data Protection Legislation and any data provided by the Authority in accordance with paragraph 2.1.1 shall be provided in anonymous form </w:t>
      </w:r>
      <w:proofErr w:type="gramStart"/>
      <w:r w:rsidRPr="00B94A3B">
        <w:rPr>
          <w:rFonts w:eastAsia="Times New Roman" w:cs="Arial"/>
          <w:sz w:val="22"/>
          <w:szCs w:val="22"/>
          <w:lang w:eastAsia="en-US"/>
        </w:rPr>
        <w:t>in order to</w:t>
      </w:r>
      <w:proofErr w:type="gramEnd"/>
      <w:r w:rsidRPr="00B94A3B">
        <w:rPr>
          <w:rFonts w:eastAsia="Times New Roman" w:cs="Arial"/>
          <w:sz w:val="22"/>
          <w:szCs w:val="22"/>
          <w:lang w:eastAsia="en-US"/>
        </w:rPr>
        <w:t xml:space="preserve"> enable its disclosure.  To the extent anonymous data has been provided by the Authority pursuant to its obligations under Paragraph 2.1.1 above, the Authority shall provide full data no later than 28 days prior to the Relevant Transfer.</w:t>
      </w:r>
    </w:p>
    <w:p w14:paraId="195AB6CE" w14:textId="77777777"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The Authority does not warrant the accuracy of the information provided under paragraph 2.1.1.</w:t>
      </w:r>
    </w:p>
    <w:p w14:paraId="4823B183" w14:textId="1FCB3D7D" w:rsidR="00CD350A" w:rsidRPr="00B94A3B" w:rsidRDefault="00CD350A"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1"/>
        <w:rPr>
          <w:rFonts w:eastAsia="Times New Roman" w:cs="Arial"/>
          <w:b/>
          <w:bCs/>
          <w:sz w:val="22"/>
          <w:szCs w:val="22"/>
          <w:lang w:eastAsia="en-US"/>
        </w:rPr>
      </w:pPr>
      <w:r w:rsidRPr="00B94A3B">
        <w:rPr>
          <w:rFonts w:eastAsia="Times New Roman" w:cs="Arial"/>
          <w:b/>
          <w:bCs/>
          <w:sz w:val="22"/>
          <w:szCs w:val="22"/>
          <w:lang w:eastAsia="en-US"/>
        </w:rPr>
        <w:t xml:space="preserve">Obligations in respect of Previous </w:t>
      </w:r>
      <w:r w:rsidR="006168FB">
        <w:rPr>
          <w:rFonts w:eastAsia="Times New Roman" w:cs="Arial"/>
          <w:b/>
          <w:bCs/>
          <w:sz w:val="22"/>
          <w:szCs w:val="22"/>
          <w:lang w:eastAsia="en-US"/>
        </w:rPr>
        <w:t>Supplier</w:t>
      </w:r>
      <w:r w:rsidRPr="00B94A3B">
        <w:rPr>
          <w:rFonts w:eastAsia="Times New Roman" w:cs="Arial"/>
          <w:b/>
          <w:bCs/>
          <w:sz w:val="22"/>
          <w:szCs w:val="22"/>
          <w:lang w:eastAsia="en-US"/>
        </w:rPr>
        <w:t xml:space="preserve"> Employees</w:t>
      </w:r>
    </w:p>
    <w:p w14:paraId="1C5DBCAB" w14:textId="2A215C3E"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and the Authority acknowledge (and the </w:t>
      </w:r>
      <w:r w:rsidR="006168FB">
        <w:rPr>
          <w:rFonts w:eastAsia="Times New Roman" w:cs="Arial"/>
          <w:sz w:val="22"/>
          <w:szCs w:val="22"/>
          <w:lang w:eastAsia="en-US"/>
        </w:rPr>
        <w:t>Supplier</w:t>
      </w:r>
      <w:r w:rsidRPr="00B94A3B">
        <w:rPr>
          <w:rFonts w:eastAsia="Times New Roman" w:cs="Arial"/>
          <w:sz w:val="22"/>
          <w:szCs w:val="22"/>
          <w:lang w:eastAsia="en-US"/>
        </w:rPr>
        <w:t xml:space="preserve"> shall procure that the Employing Sub-Contractor acknowledges) that the provision of the Services under this Contract will constitute a Relevant Transfer. </w:t>
      </w:r>
    </w:p>
    <w:p w14:paraId="531BA9F0" w14:textId="28F82AE5"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agrees (and will procure that the Employing Sub-Contractor agrees) that from the Relevant Transfer Date the contracts of employment of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an Employing Sub-Contractor and the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(or the relevant trade union, as the case may be) subject to any variations </w:t>
      </w:r>
      <w:r w:rsidRPr="00B94A3B">
        <w:rPr>
          <w:rFonts w:eastAsia="Times New Roman" w:cs="Arial"/>
          <w:sz w:val="22"/>
          <w:szCs w:val="22"/>
          <w:lang w:eastAsia="en-US"/>
        </w:rPr>
        <w:lastRenderedPageBreak/>
        <w:t>to such contracts of employment made pursuant to Regulation 9 of the Transfer Regulations, where applicable.</w:t>
      </w:r>
    </w:p>
    <w:p w14:paraId="67533068" w14:textId="53924C96"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agrees that it will comply with its obligations under sections 257 and 258 of the Pensions Act 2004 and the Transfer of Employment (Pension Protection) Regulations 2005.</w:t>
      </w:r>
    </w:p>
    <w:p w14:paraId="7D74E5E9" w14:textId="72759AEB"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Save for any liabilities in respect of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under a Relevant Statutory Scheme or Schemes,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with effect from and including the Relevant Transfer Date and shall indemnify the Authority and the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in respect of the same. </w:t>
      </w:r>
    </w:p>
    <w:p w14:paraId="08A51D93" w14:textId="77777777" w:rsidR="00CD350A" w:rsidRPr="00B94A3B" w:rsidRDefault="00CD350A"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79" w:hanging="879"/>
        <w:jc w:val="both"/>
        <w:outlineLvl w:val="1"/>
        <w:rPr>
          <w:rFonts w:eastAsia="Times New Roman" w:cs="Arial"/>
          <w:b/>
          <w:bCs/>
          <w:sz w:val="22"/>
          <w:szCs w:val="22"/>
          <w:lang w:eastAsia="en-US"/>
        </w:rPr>
      </w:pPr>
      <w:r w:rsidRPr="00B94A3B">
        <w:rPr>
          <w:rFonts w:eastAsia="Times New Roman" w:cs="Arial"/>
          <w:b/>
          <w:bCs/>
          <w:sz w:val="22"/>
          <w:szCs w:val="22"/>
          <w:lang w:eastAsia="en-US"/>
        </w:rPr>
        <w:t>Indemnities</w:t>
      </w:r>
    </w:p>
    <w:p w14:paraId="416C42AE" w14:textId="2210B1C2"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79" w:hanging="879"/>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shall indemnify and hold harmless the Authority and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against all demands, claims, liabilities, losses and damages, </w:t>
      </w:r>
      <w:proofErr w:type="gramStart"/>
      <w:r w:rsidRPr="00B94A3B">
        <w:rPr>
          <w:rFonts w:eastAsia="Times New Roman" w:cs="Arial"/>
          <w:sz w:val="22"/>
          <w:szCs w:val="22"/>
          <w:lang w:eastAsia="en-US"/>
        </w:rPr>
        <w:t>costs</w:t>
      </w:r>
      <w:proofErr w:type="gramEnd"/>
      <w:r w:rsidRPr="00B94A3B">
        <w:rPr>
          <w:rFonts w:eastAsia="Times New Roman" w:cs="Arial"/>
          <w:sz w:val="22"/>
          <w:szCs w:val="22"/>
          <w:lang w:eastAsia="en-US"/>
        </w:rPr>
        <w:t xml:space="preserve"> and expenses (including all interest, penalties, legal and other costs and expenses) together with any applicable Value Added and similar taxes or liability for deduction of PAYE tax properly incurred by the Authority or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arising out of or in connection with: </w:t>
      </w:r>
    </w:p>
    <w:p w14:paraId="7146E27A" w14:textId="758031D2"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760"/>
        </w:tabs>
        <w:spacing w:after="240"/>
        <w:ind w:left="1760" w:hanging="860"/>
        <w:jc w:val="both"/>
        <w:outlineLvl w:val="2"/>
        <w:rPr>
          <w:rFonts w:eastAsia="Times New Roman" w:cs="Arial"/>
          <w:sz w:val="22"/>
          <w:szCs w:val="22"/>
          <w:lang w:eastAsia="en-US"/>
        </w:rPr>
      </w:pPr>
      <w:r w:rsidRPr="00B94A3B">
        <w:rPr>
          <w:rFonts w:eastAsia="Times New Roman" w:cs="Arial"/>
          <w:sz w:val="22"/>
          <w:szCs w:val="22"/>
          <w:lang w:eastAsia="en-US"/>
        </w:rPr>
        <w:t xml:space="preserve">any breach by the </w:t>
      </w:r>
      <w:r w:rsidR="006168FB">
        <w:rPr>
          <w:rFonts w:eastAsia="Times New Roman" w:cs="Arial"/>
          <w:sz w:val="22"/>
          <w:szCs w:val="22"/>
          <w:lang w:eastAsia="en-US"/>
        </w:rPr>
        <w:t>Supplier</w:t>
      </w:r>
      <w:r w:rsidRPr="00B94A3B">
        <w:rPr>
          <w:rFonts w:eastAsia="Times New Roman" w:cs="Arial"/>
          <w:sz w:val="22"/>
          <w:szCs w:val="22"/>
          <w:lang w:eastAsia="en-US"/>
        </w:rPr>
        <w:t xml:space="preserve"> and/or any Employing Sub-Contractor of their obligations under Regulation 13 of the Transfer </w:t>
      </w:r>
      <w:proofErr w:type="gramStart"/>
      <w:r w:rsidRPr="00B94A3B">
        <w:rPr>
          <w:rFonts w:eastAsia="Times New Roman" w:cs="Arial"/>
          <w:sz w:val="22"/>
          <w:szCs w:val="22"/>
          <w:lang w:eastAsia="en-US"/>
        </w:rPr>
        <w:t>Regulations;</w:t>
      </w:r>
      <w:proofErr w:type="gramEnd"/>
      <w:r w:rsidRPr="00B94A3B">
        <w:rPr>
          <w:rFonts w:eastAsia="Times New Roman" w:cs="Arial"/>
          <w:sz w:val="22"/>
          <w:szCs w:val="22"/>
          <w:lang w:eastAsia="en-US"/>
        </w:rPr>
        <w:t xml:space="preserve"> </w:t>
      </w:r>
    </w:p>
    <w:p w14:paraId="476B5749" w14:textId="06BFFD8F"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760"/>
        </w:tabs>
        <w:spacing w:after="240"/>
        <w:ind w:left="1760" w:hanging="860"/>
        <w:jc w:val="both"/>
        <w:outlineLvl w:val="2"/>
        <w:rPr>
          <w:rFonts w:eastAsia="Times New Roman" w:cs="Arial"/>
          <w:sz w:val="22"/>
          <w:szCs w:val="22"/>
          <w:lang w:eastAsia="en-US"/>
        </w:rPr>
      </w:pPr>
      <w:r w:rsidRPr="00B94A3B">
        <w:rPr>
          <w:rFonts w:eastAsia="Times New Roman" w:cs="Arial"/>
          <w:sz w:val="22"/>
          <w:szCs w:val="22"/>
          <w:lang w:eastAsia="en-US"/>
        </w:rPr>
        <w:t xml:space="preserve">any act or proposal by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any Employing Sub-Contractor prior to or following the Relevant Transfer Date which amounts to a repudiatory breach of contract as referred to in Regulation 4(11) of the Transfer Regulations and/or to make a substantial change in working conditions of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7C0053D2"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760"/>
        </w:tabs>
        <w:spacing w:after="240"/>
        <w:ind w:left="1760" w:hanging="860"/>
        <w:jc w:val="both"/>
        <w:outlineLvl w:val="2"/>
        <w:rPr>
          <w:rFonts w:eastAsia="Times New Roman" w:cs="Arial"/>
          <w:sz w:val="22"/>
          <w:szCs w:val="22"/>
          <w:lang w:eastAsia="en-US"/>
        </w:rPr>
      </w:pPr>
      <w:r w:rsidRPr="00B94A3B">
        <w:rPr>
          <w:rFonts w:eastAsia="Times New Roman" w:cs="Arial"/>
          <w:sz w:val="22"/>
          <w:szCs w:val="22"/>
          <w:lang w:eastAsia="en-US"/>
        </w:rPr>
        <w:t xml:space="preserve">any collective agreement or any arrangement with any trade union or staff association after the Relevant Transfer Date. </w:t>
      </w:r>
    </w:p>
    <w:p w14:paraId="339CAA5B" w14:textId="0E6F0DA6"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760"/>
        </w:tabs>
        <w:spacing w:after="240"/>
        <w:ind w:left="1760" w:hanging="860"/>
        <w:jc w:val="both"/>
        <w:outlineLvl w:val="2"/>
        <w:rPr>
          <w:rFonts w:eastAsia="Times New Roman" w:cs="Arial"/>
          <w:sz w:val="22"/>
          <w:szCs w:val="22"/>
          <w:lang w:eastAsia="en-US"/>
        </w:rPr>
      </w:pPr>
      <w:r w:rsidRPr="00B94A3B">
        <w:rPr>
          <w:rFonts w:eastAsia="Times New Roman" w:cs="Arial"/>
          <w:sz w:val="22"/>
          <w:szCs w:val="22"/>
          <w:lang w:eastAsia="en-US"/>
        </w:rPr>
        <w:t xml:space="preserve">Any variations or proposed variations to any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terms and conditions of employment pursuant to regulations 4(5) and 4(5B).</w:t>
      </w:r>
    </w:p>
    <w:p w14:paraId="1C4043B2" w14:textId="13DCFEC2" w:rsidR="00CD350A" w:rsidRPr="00B94A3B" w:rsidRDefault="00CD350A" w:rsidP="00CD350A">
      <w:pPr>
        <w:keepNext/>
        <w:numPr>
          <w:ilvl w:val="0"/>
          <w:numId w:val="25"/>
        </w:numPr>
        <w:tabs>
          <w:tab w:val="clear" w:pos="360"/>
          <w:tab w:val="clear" w:pos="709"/>
          <w:tab w:val="clear" w:pos="1559"/>
          <w:tab w:val="clear" w:pos="2268"/>
          <w:tab w:val="clear" w:pos="2977"/>
          <w:tab w:val="clear" w:pos="3686"/>
          <w:tab w:val="clear" w:pos="4394"/>
          <w:tab w:val="clear" w:pos="8789"/>
          <w:tab w:val="num" w:pos="880"/>
        </w:tabs>
        <w:spacing w:after="240"/>
        <w:ind w:left="879" w:hanging="879"/>
        <w:jc w:val="both"/>
        <w:outlineLvl w:val="0"/>
        <w:rPr>
          <w:rFonts w:eastAsia="Times New Roman" w:cs="Arial"/>
          <w:sz w:val="22"/>
          <w:szCs w:val="22"/>
          <w:lang w:eastAsia="en-US"/>
        </w:rPr>
      </w:pPr>
      <w:bookmarkStart w:id="22" w:name="_Ref221500436"/>
      <w:bookmarkStart w:id="23" w:name="_Ref399129926"/>
      <w:r w:rsidRPr="00B94A3B">
        <w:rPr>
          <w:rFonts w:eastAsia="Times New Roman" w:cs="Arial"/>
          <w:b/>
          <w:sz w:val="22"/>
          <w:szCs w:val="22"/>
          <w:lang w:eastAsia="en-US"/>
        </w:rPr>
        <w:t xml:space="preserve">GENERAL PROVISIONS APPLICABLE TO PREVIOUS </w:t>
      </w:r>
      <w:r w:rsidR="006168FB">
        <w:rPr>
          <w:rFonts w:eastAsia="Times New Roman" w:cs="Arial"/>
          <w:b/>
          <w:sz w:val="22"/>
          <w:szCs w:val="22"/>
          <w:lang w:eastAsia="en-US"/>
        </w:rPr>
        <w:t>SUPPLIER</w:t>
      </w:r>
      <w:r w:rsidRPr="00B94A3B">
        <w:rPr>
          <w:rFonts w:eastAsia="Times New Roman" w:cs="Arial"/>
          <w:b/>
          <w:sz w:val="22"/>
          <w:szCs w:val="22"/>
          <w:lang w:eastAsia="en-US"/>
        </w:rPr>
        <w:t xml:space="preserve"> EMPLOYEES AND </w:t>
      </w:r>
      <w:r w:rsidR="006168FB">
        <w:rPr>
          <w:rFonts w:eastAsia="Times New Roman" w:cs="Arial"/>
          <w:b/>
          <w:sz w:val="22"/>
          <w:szCs w:val="22"/>
          <w:lang w:eastAsia="en-US"/>
        </w:rPr>
        <w:t>SUPPLIER</w:t>
      </w:r>
      <w:r w:rsidRPr="00B94A3B">
        <w:rPr>
          <w:rFonts w:eastAsia="Times New Roman" w:cs="Arial"/>
          <w:b/>
          <w:sz w:val="22"/>
          <w:szCs w:val="22"/>
          <w:lang w:eastAsia="en-US"/>
        </w:rPr>
        <w:t xml:space="preserve"> PERSONNEL</w:t>
      </w:r>
    </w:p>
    <w:p w14:paraId="6871C6F3" w14:textId="20261073" w:rsidR="00CD350A" w:rsidRPr="00B94A3B" w:rsidRDefault="006168FB" w:rsidP="00CD350A">
      <w:pPr>
        <w:numPr>
          <w:ilvl w:val="1"/>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1"/>
        <w:rPr>
          <w:rFonts w:eastAsia="Times New Roman" w:cs="Arial"/>
          <w:b/>
          <w:sz w:val="22"/>
          <w:szCs w:val="22"/>
          <w:lang w:eastAsia="en-US"/>
        </w:rPr>
      </w:pPr>
      <w:r>
        <w:rPr>
          <w:rFonts w:eastAsia="Times New Roman" w:cs="Arial"/>
          <w:b/>
          <w:sz w:val="22"/>
          <w:szCs w:val="22"/>
          <w:lang w:eastAsia="en-US"/>
        </w:rPr>
        <w:t>Supplier</w:t>
      </w:r>
      <w:r w:rsidR="00CD350A" w:rsidRPr="00B94A3B">
        <w:rPr>
          <w:rFonts w:eastAsia="Times New Roman" w:cs="Arial"/>
          <w:b/>
          <w:sz w:val="22"/>
          <w:szCs w:val="22"/>
          <w:lang w:eastAsia="en-US"/>
        </w:rPr>
        <w:t xml:space="preserve"> Indemnity </w:t>
      </w:r>
    </w:p>
    <w:p w14:paraId="6FEA3676" w14:textId="4040E39B" w:rsidR="00CD350A" w:rsidRPr="00B94A3B" w:rsidRDefault="00CD350A" w:rsidP="00CD350A">
      <w:pPr>
        <w:numPr>
          <w:ilvl w:val="2"/>
          <w:numId w:val="25"/>
        </w:numPr>
        <w:tabs>
          <w:tab w:val="clear" w:pos="720"/>
          <w:tab w:val="clear" w:pos="1559"/>
          <w:tab w:val="clear" w:pos="2268"/>
          <w:tab w:val="clear" w:pos="2977"/>
          <w:tab w:val="clear" w:pos="3686"/>
          <w:tab w:val="clear" w:pos="4394"/>
          <w:tab w:val="clear" w:pos="8789"/>
          <w:tab w:val="num" w:pos="880"/>
        </w:tabs>
        <w:spacing w:after="240"/>
        <w:ind w:left="880" w:hanging="880"/>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shall indemnify the Authority and any New Provider against all reasonable costs (including reasonable legal costs) losses and expenses and all damages, compensation, fines and liabilities arising out of or in connection with the employment or termination of employment by the </w:t>
      </w:r>
      <w:r w:rsidR="006168FB">
        <w:rPr>
          <w:rFonts w:eastAsia="Times New Roman" w:cs="Arial"/>
          <w:sz w:val="22"/>
          <w:szCs w:val="22"/>
          <w:lang w:eastAsia="en-US"/>
        </w:rPr>
        <w:t>Supplier</w:t>
      </w:r>
      <w:r w:rsidRPr="00B94A3B">
        <w:rPr>
          <w:rFonts w:eastAsia="Times New Roman" w:cs="Arial"/>
          <w:sz w:val="22"/>
          <w:szCs w:val="22"/>
          <w:lang w:eastAsia="en-US"/>
        </w:rPr>
        <w:t xml:space="preserve"> or any Employing Sub-Contractor of any person (including the Previous </w:t>
      </w:r>
      <w:r w:rsidR="006168FB">
        <w:rPr>
          <w:rFonts w:eastAsia="Times New Roman" w:cs="Arial"/>
          <w:sz w:val="22"/>
          <w:szCs w:val="22"/>
          <w:lang w:eastAsia="en-US"/>
        </w:rPr>
        <w:t>Supplier</w:t>
      </w:r>
      <w:r w:rsidRPr="00B94A3B">
        <w:rPr>
          <w:rFonts w:eastAsia="Times New Roman" w:cs="Arial"/>
          <w:sz w:val="22"/>
          <w:szCs w:val="22"/>
          <w:lang w:eastAsia="en-US"/>
        </w:rPr>
        <w:t xml:space="preserve"> Employees) engaged in connection with the provision of the Services during the term of this Agreement.</w:t>
      </w:r>
    </w:p>
    <w:p w14:paraId="07383313" w14:textId="77777777" w:rsidR="00CD350A" w:rsidRPr="00B94A3B" w:rsidRDefault="00CD350A" w:rsidP="00CD350A">
      <w:pPr>
        <w:keepNext/>
        <w:numPr>
          <w:ilvl w:val="1"/>
          <w:numId w:val="25"/>
        </w:numPr>
        <w:tabs>
          <w:tab w:val="clear" w:pos="720"/>
          <w:tab w:val="clear" w:pos="1559"/>
          <w:tab w:val="clear" w:pos="2268"/>
          <w:tab w:val="clear" w:pos="2977"/>
          <w:tab w:val="clear" w:pos="3686"/>
          <w:tab w:val="clear" w:pos="4394"/>
          <w:tab w:val="clear" w:pos="8789"/>
          <w:tab w:val="num" w:pos="880"/>
        </w:tabs>
        <w:spacing w:after="240"/>
        <w:ind w:left="879" w:hanging="879"/>
        <w:jc w:val="both"/>
        <w:outlineLvl w:val="1"/>
        <w:rPr>
          <w:rFonts w:eastAsia="Times New Roman" w:cs="Arial"/>
          <w:b/>
          <w:bCs/>
          <w:sz w:val="22"/>
          <w:szCs w:val="22"/>
          <w:lang w:eastAsia="en-US"/>
        </w:rPr>
      </w:pPr>
      <w:r w:rsidRPr="00B94A3B">
        <w:rPr>
          <w:rFonts w:eastAsia="Times New Roman" w:cs="Arial"/>
          <w:b/>
          <w:bCs/>
          <w:sz w:val="22"/>
          <w:szCs w:val="22"/>
          <w:lang w:eastAsia="en-US"/>
        </w:rPr>
        <w:lastRenderedPageBreak/>
        <w:t>Post Transfer Reporting</w:t>
      </w:r>
    </w:p>
    <w:p w14:paraId="120C0A17" w14:textId="146896EA" w:rsidR="00CD350A" w:rsidRPr="00B94A3B" w:rsidRDefault="00CD350A" w:rsidP="00CD350A">
      <w:pPr>
        <w:keepNext/>
        <w:numPr>
          <w:ilvl w:val="2"/>
          <w:numId w:val="25"/>
        </w:numPr>
        <w:tabs>
          <w:tab w:val="clear" w:pos="720"/>
          <w:tab w:val="clear" w:pos="1559"/>
          <w:tab w:val="clear" w:pos="2268"/>
          <w:tab w:val="clear" w:pos="2977"/>
          <w:tab w:val="clear" w:pos="3686"/>
          <w:tab w:val="clear" w:pos="4394"/>
          <w:tab w:val="clear" w:pos="8789"/>
          <w:tab w:val="num" w:pos="880"/>
        </w:tabs>
        <w:spacing w:after="240"/>
        <w:ind w:left="879" w:hanging="879"/>
        <w:jc w:val="both"/>
        <w:outlineLvl w:val="2"/>
        <w:rPr>
          <w:rFonts w:eastAsia="Times New Roman" w:cs="Arial"/>
          <w:sz w:val="22"/>
          <w:szCs w:val="22"/>
          <w:lang w:eastAsia="en-US"/>
        </w:rPr>
      </w:pPr>
      <w:r w:rsidRPr="00B94A3B">
        <w:rPr>
          <w:rFonts w:eastAsia="Times New Roman" w:cs="Arial"/>
          <w:sz w:val="22"/>
          <w:szCs w:val="22"/>
          <w:lang w:eastAsia="en-US"/>
        </w:rPr>
        <w:t xml:space="preserve">The </w:t>
      </w:r>
      <w:r w:rsidR="006168FB">
        <w:rPr>
          <w:rFonts w:eastAsia="Times New Roman" w:cs="Arial"/>
          <w:sz w:val="22"/>
          <w:szCs w:val="22"/>
          <w:lang w:eastAsia="en-US"/>
        </w:rPr>
        <w:t>Supplier</w:t>
      </w:r>
      <w:r w:rsidRPr="00B94A3B">
        <w:rPr>
          <w:rFonts w:eastAsia="Times New Roman" w:cs="Arial"/>
          <w:sz w:val="22"/>
          <w:szCs w:val="22"/>
          <w:lang w:eastAsia="en-US"/>
        </w:rPr>
        <w:t xml:space="preserve"> shall upon request by the Authority provide (or shall procure that an Employing Sub-Contractor shall provide) the Authority with the following information in respect of the employees who are wholly or mainly employed, </w:t>
      </w:r>
      <w:proofErr w:type="gramStart"/>
      <w:r w:rsidRPr="00B94A3B">
        <w:rPr>
          <w:rFonts w:eastAsia="Times New Roman" w:cs="Arial"/>
          <w:sz w:val="22"/>
          <w:szCs w:val="22"/>
          <w:lang w:eastAsia="en-US"/>
        </w:rPr>
        <w:t>assigned</w:t>
      </w:r>
      <w:proofErr w:type="gramEnd"/>
      <w:r w:rsidRPr="00B94A3B">
        <w:rPr>
          <w:rFonts w:eastAsia="Times New Roman" w:cs="Arial"/>
          <w:sz w:val="22"/>
          <w:szCs w:val="22"/>
          <w:lang w:eastAsia="en-US"/>
        </w:rPr>
        <w:t xml:space="preserve"> or engaged in providing the Services:</w:t>
      </w:r>
    </w:p>
    <w:p w14:paraId="72EBD1F2"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650"/>
        </w:tabs>
        <w:spacing w:after="240"/>
        <w:ind w:left="1650" w:hanging="770"/>
        <w:jc w:val="both"/>
        <w:outlineLvl w:val="3"/>
        <w:rPr>
          <w:rFonts w:eastAsia="Times New Roman" w:cs="Arial"/>
          <w:sz w:val="22"/>
          <w:szCs w:val="22"/>
          <w:lang w:eastAsia="en-US"/>
        </w:rPr>
      </w:pPr>
      <w:r w:rsidRPr="00B94A3B">
        <w:rPr>
          <w:rFonts w:eastAsia="Times New Roman" w:cs="Arial"/>
          <w:sz w:val="22"/>
          <w:szCs w:val="22"/>
          <w:lang w:eastAsia="en-US"/>
        </w:rPr>
        <w:t xml:space="preserve">any proposed, agreed or imposed changes to terms and conditions of </w:t>
      </w:r>
      <w:proofErr w:type="gramStart"/>
      <w:r w:rsidRPr="00B94A3B">
        <w:rPr>
          <w:rFonts w:eastAsia="Times New Roman" w:cs="Arial"/>
          <w:sz w:val="22"/>
          <w:szCs w:val="22"/>
          <w:lang w:eastAsia="en-US"/>
        </w:rPr>
        <w:t>service;</w:t>
      </w:r>
      <w:proofErr w:type="gramEnd"/>
    </w:p>
    <w:p w14:paraId="5BE21697"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650"/>
        </w:tabs>
        <w:spacing w:after="240"/>
        <w:ind w:left="1650" w:hanging="770"/>
        <w:jc w:val="both"/>
        <w:outlineLvl w:val="3"/>
        <w:rPr>
          <w:rFonts w:eastAsia="Times New Roman" w:cs="Arial"/>
          <w:sz w:val="22"/>
          <w:szCs w:val="22"/>
          <w:lang w:eastAsia="en-US"/>
        </w:rPr>
      </w:pPr>
      <w:r w:rsidRPr="00B94A3B">
        <w:rPr>
          <w:rFonts w:eastAsia="Times New Roman" w:cs="Arial"/>
          <w:sz w:val="22"/>
          <w:szCs w:val="22"/>
          <w:lang w:eastAsia="en-US"/>
        </w:rPr>
        <w:t xml:space="preserve">disputes relating to compliance with the Transfer Regulations which are regarded as unresolved by a recognised Trade </w:t>
      </w:r>
      <w:proofErr w:type="gramStart"/>
      <w:r w:rsidRPr="00B94A3B">
        <w:rPr>
          <w:rFonts w:eastAsia="Times New Roman" w:cs="Arial"/>
          <w:sz w:val="22"/>
          <w:szCs w:val="22"/>
          <w:lang w:eastAsia="en-US"/>
        </w:rPr>
        <w:t>Union;</w:t>
      </w:r>
      <w:proofErr w:type="gramEnd"/>
    </w:p>
    <w:p w14:paraId="0B898B6E"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650"/>
        </w:tabs>
        <w:spacing w:after="240"/>
        <w:ind w:left="1650" w:hanging="770"/>
        <w:jc w:val="both"/>
        <w:outlineLvl w:val="3"/>
        <w:rPr>
          <w:rFonts w:eastAsia="Times New Roman" w:cs="Arial"/>
          <w:sz w:val="22"/>
          <w:szCs w:val="22"/>
          <w:lang w:eastAsia="en-US"/>
        </w:rPr>
      </w:pPr>
      <w:r w:rsidRPr="00B94A3B">
        <w:rPr>
          <w:rFonts w:eastAsia="Times New Roman" w:cs="Arial"/>
          <w:sz w:val="22"/>
          <w:szCs w:val="22"/>
          <w:lang w:eastAsia="en-US"/>
        </w:rPr>
        <w:t xml:space="preserve">any court action or tribunal proceedings relating to compliance with the Transfer </w:t>
      </w:r>
      <w:proofErr w:type="gramStart"/>
      <w:r w:rsidRPr="00B94A3B">
        <w:rPr>
          <w:rFonts w:eastAsia="Times New Roman" w:cs="Arial"/>
          <w:sz w:val="22"/>
          <w:szCs w:val="22"/>
          <w:lang w:eastAsia="en-US"/>
        </w:rPr>
        <w:t>Regulations;</w:t>
      </w:r>
      <w:proofErr w:type="gramEnd"/>
    </w:p>
    <w:p w14:paraId="36B6B601"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650"/>
        </w:tabs>
        <w:spacing w:after="240"/>
        <w:ind w:left="1650" w:hanging="770"/>
        <w:jc w:val="both"/>
        <w:outlineLvl w:val="3"/>
        <w:rPr>
          <w:rFonts w:eastAsia="Times New Roman" w:cs="Arial"/>
          <w:sz w:val="22"/>
          <w:szCs w:val="22"/>
          <w:lang w:eastAsia="en-US"/>
        </w:rPr>
      </w:pPr>
      <w:r w:rsidRPr="00B94A3B">
        <w:rPr>
          <w:rFonts w:eastAsia="Times New Roman" w:cs="Arial"/>
          <w:sz w:val="22"/>
          <w:szCs w:val="22"/>
          <w:lang w:eastAsia="en-US"/>
        </w:rPr>
        <w:t>completed court action or tribunal proceedings relating to compliance with the Transfer Regulations; and</w:t>
      </w:r>
    </w:p>
    <w:p w14:paraId="1A71234D" w14:textId="77777777" w:rsidR="00CD350A" w:rsidRPr="00B94A3B" w:rsidRDefault="00CD350A" w:rsidP="00CD350A">
      <w:pPr>
        <w:numPr>
          <w:ilvl w:val="3"/>
          <w:numId w:val="25"/>
        </w:numPr>
        <w:tabs>
          <w:tab w:val="clear" w:pos="709"/>
          <w:tab w:val="clear" w:pos="1559"/>
          <w:tab w:val="clear" w:pos="2268"/>
          <w:tab w:val="clear" w:pos="2977"/>
          <w:tab w:val="clear" w:pos="3686"/>
          <w:tab w:val="clear" w:pos="4394"/>
          <w:tab w:val="clear" w:pos="8789"/>
          <w:tab w:val="num" w:pos="1650"/>
        </w:tabs>
        <w:spacing w:after="240"/>
        <w:ind w:left="1650" w:hanging="770"/>
        <w:jc w:val="both"/>
        <w:outlineLvl w:val="3"/>
        <w:rPr>
          <w:rFonts w:eastAsia="Times New Roman" w:cs="Arial"/>
          <w:sz w:val="22"/>
          <w:szCs w:val="22"/>
          <w:lang w:eastAsia="en-US"/>
        </w:rPr>
      </w:pPr>
      <w:r w:rsidRPr="00B94A3B">
        <w:rPr>
          <w:rFonts w:eastAsia="Times New Roman" w:cs="Arial"/>
          <w:sz w:val="22"/>
          <w:szCs w:val="22"/>
          <w:lang w:eastAsia="en-US"/>
        </w:rPr>
        <w:t xml:space="preserve">out of court settlements relating to compliance with the Transfer Regulations if </w:t>
      </w:r>
      <w:proofErr w:type="gramStart"/>
      <w:r w:rsidRPr="00B94A3B">
        <w:rPr>
          <w:rFonts w:eastAsia="Times New Roman" w:cs="Arial"/>
          <w:sz w:val="22"/>
          <w:szCs w:val="22"/>
          <w:lang w:eastAsia="en-US"/>
        </w:rPr>
        <w:t>possible</w:t>
      </w:r>
      <w:proofErr w:type="gramEnd"/>
      <w:r w:rsidRPr="00B94A3B">
        <w:rPr>
          <w:rFonts w:eastAsia="Times New Roman" w:cs="Arial"/>
          <w:sz w:val="22"/>
          <w:szCs w:val="22"/>
          <w:lang w:eastAsia="en-US"/>
        </w:rPr>
        <w:t xml:space="preserve"> having regard to the wording of the settlement.</w:t>
      </w:r>
    </w:p>
    <w:p w14:paraId="0163F9C6"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jc w:val="both"/>
        <w:rPr>
          <w:rFonts w:eastAsia="Times New Roman" w:cs="Arial"/>
          <w:sz w:val="22"/>
          <w:szCs w:val="22"/>
          <w:lang w:eastAsia="en-US"/>
        </w:rPr>
      </w:pPr>
      <w:bookmarkStart w:id="24" w:name="_DV_M70"/>
      <w:bookmarkStart w:id="25" w:name="_DV_M71"/>
      <w:bookmarkStart w:id="26" w:name="_Ref156137544"/>
      <w:bookmarkStart w:id="27" w:name="_Ref296590972"/>
      <w:bookmarkEnd w:id="22"/>
      <w:bookmarkEnd w:id="23"/>
      <w:bookmarkEnd w:id="24"/>
      <w:bookmarkEnd w:id="25"/>
    </w:p>
    <w:p w14:paraId="7371C844" w14:textId="77777777" w:rsidR="00CD350A" w:rsidRPr="00B94A3B" w:rsidRDefault="00CD350A" w:rsidP="00CD350A">
      <w:pPr>
        <w:keepNext/>
        <w:tabs>
          <w:tab w:val="clear" w:pos="709"/>
          <w:tab w:val="clear" w:pos="1559"/>
          <w:tab w:val="clear" w:pos="2268"/>
          <w:tab w:val="clear" w:pos="2977"/>
          <w:tab w:val="clear" w:pos="3686"/>
          <w:tab w:val="clear" w:pos="4394"/>
          <w:tab w:val="clear" w:pos="8789"/>
        </w:tabs>
        <w:spacing w:after="240"/>
        <w:jc w:val="both"/>
        <w:outlineLvl w:val="1"/>
        <w:rPr>
          <w:rFonts w:eastAsia="Times New Roman" w:cs="Arial"/>
          <w:sz w:val="22"/>
          <w:szCs w:val="22"/>
          <w:lang w:eastAsia="en-US"/>
        </w:rPr>
      </w:pPr>
    </w:p>
    <w:bookmarkEnd w:id="26"/>
    <w:bookmarkEnd w:id="27"/>
    <w:p w14:paraId="6F1CC067" w14:textId="77777777" w:rsidR="00CD350A" w:rsidRPr="00B94A3B" w:rsidRDefault="00CD350A" w:rsidP="00CD350A">
      <w:pPr>
        <w:tabs>
          <w:tab w:val="clear" w:pos="709"/>
          <w:tab w:val="clear" w:pos="1559"/>
          <w:tab w:val="clear" w:pos="2268"/>
          <w:tab w:val="clear" w:pos="2977"/>
          <w:tab w:val="clear" w:pos="3686"/>
          <w:tab w:val="clear" w:pos="4394"/>
          <w:tab w:val="clear" w:pos="8789"/>
        </w:tabs>
        <w:ind w:left="880"/>
        <w:jc w:val="both"/>
        <w:rPr>
          <w:rFonts w:eastAsia="Times New Roman" w:cs="Arial"/>
          <w:sz w:val="22"/>
          <w:szCs w:val="22"/>
          <w:lang w:eastAsia="en-US"/>
        </w:rPr>
      </w:pPr>
    </w:p>
    <w:bookmarkEnd w:id="17"/>
    <w:p w14:paraId="3D0E23C8"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line="360" w:lineRule="auto"/>
        <w:ind w:left="720" w:hanging="720"/>
        <w:jc w:val="both"/>
        <w:rPr>
          <w:rFonts w:eastAsia="Times New Roman" w:cs="Arial"/>
          <w:sz w:val="22"/>
          <w:szCs w:val="22"/>
          <w:lang w:eastAsia="en-US"/>
        </w:rPr>
      </w:pPr>
    </w:p>
    <w:p w14:paraId="627F8CF1" w14:textId="77777777" w:rsidR="00CD350A" w:rsidRPr="00B94A3B" w:rsidRDefault="00CD350A" w:rsidP="00CD350A">
      <w:pPr>
        <w:tabs>
          <w:tab w:val="clear" w:pos="709"/>
          <w:tab w:val="clear" w:pos="1559"/>
          <w:tab w:val="clear" w:pos="2268"/>
          <w:tab w:val="clear" w:pos="2977"/>
          <w:tab w:val="clear" w:pos="3686"/>
          <w:tab w:val="clear" w:pos="4394"/>
          <w:tab w:val="clear" w:pos="8789"/>
        </w:tabs>
        <w:jc w:val="right"/>
        <w:rPr>
          <w:rFonts w:eastAsia="Times New Roman" w:cs="Arial"/>
          <w:sz w:val="22"/>
          <w:szCs w:val="22"/>
          <w:lang w:eastAsia="en-US"/>
        </w:rPr>
        <w:sectPr w:rsidR="00CD350A" w:rsidRPr="00B94A3B" w:rsidSect="00132ED5">
          <w:headerReference w:type="even" r:id="rId11"/>
          <w:headerReference w:type="default" r:id="rId12"/>
          <w:footerReference w:type="even" r:id="rId13"/>
          <w:footerReference w:type="default" r:id="rId14"/>
          <w:headerReference w:type="first" r:id="rId15"/>
          <w:footerReference w:type="first" r:id="rId16"/>
          <w:pgSz w:w="11907" w:h="16840"/>
          <w:pgMar w:top="1134" w:right="1418" w:bottom="1134" w:left="1418" w:header="709" w:footer="709" w:gutter="0"/>
          <w:paperSrc w:first="261" w:other="261"/>
          <w:pgNumType w:start="1"/>
          <w:cols w:space="720"/>
        </w:sectPr>
      </w:pPr>
    </w:p>
    <w:p w14:paraId="524ED8DC" w14:textId="77777777" w:rsidR="00CD350A" w:rsidRPr="00B94A3B" w:rsidRDefault="00CD350A" w:rsidP="00CD350A">
      <w:pPr>
        <w:tabs>
          <w:tab w:val="clear" w:pos="709"/>
          <w:tab w:val="clear" w:pos="1559"/>
          <w:tab w:val="clear" w:pos="2268"/>
          <w:tab w:val="clear" w:pos="2977"/>
          <w:tab w:val="clear" w:pos="3686"/>
          <w:tab w:val="clear" w:pos="4394"/>
          <w:tab w:val="clear" w:pos="8789"/>
        </w:tabs>
        <w:jc w:val="right"/>
        <w:rPr>
          <w:rFonts w:eastAsia="Times New Roman" w:cs="Arial"/>
          <w:bCs/>
          <w:sz w:val="22"/>
          <w:szCs w:val="22"/>
          <w:lang w:eastAsia="en-US"/>
        </w:rPr>
      </w:pPr>
      <w:r w:rsidRPr="00B94A3B">
        <w:rPr>
          <w:rFonts w:eastAsia="Times New Roman" w:cs="Arial"/>
          <w:b/>
          <w:sz w:val="22"/>
          <w:szCs w:val="22"/>
          <w:lang w:eastAsia="en-US"/>
        </w:rPr>
        <w:lastRenderedPageBreak/>
        <w:t>Appendix 1</w:t>
      </w:r>
    </w:p>
    <w:p w14:paraId="35E24B8F" w14:textId="77777777" w:rsidR="00CD350A" w:rsidRPr="00B94A3B" w:rsidRDefault="00CD350A" w:rsidP="00CD350A">
      <w:pPr>
        <w:tabs>
          <w:tab w:val="clear" w:pos="709"/>
          <w:tab w:val="clear" w:pos="1559"/>
          <w:tab w:val="clear" w:pos="2268"/>
          <w:tab w:val="clear" w:pos="2977"/>
          <w:tab w:val="clear" w:pos="3686"/>
          <w:tab w:val="clear" w:pos="4394"/>
          <w:tab w:val="clear" w:pos="8789"/>
        </w:tabs>
        <w:jc w:val="both"/>
        <w:rPr>
          <w:rFonts w:eastAsia="Times New Roman" w:cs="Arial"/>
          <w:bCs/>
          <w:sz w:val="22"/>
          <w:szCs w:val="22"/>
          <w:lang w:eastAsia="en-US"/>
        </w:rPr>
      </w:pPr>
    </w:p>
    <w:p w14:paraId="45798C6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0"/>
        </w:tabs>
        <w:spacing w:after="120"/>
        <w:jc w:val="center"/>
        <w:rPr>
          <w:rFonts w:eastAsia="Times New Roman" w:cs="Arial"/>
          <w:b/>
          <w:sz w:val="22"/>
          <w:szCs w:val="22"/>
          <w:lang w:eastAsia="en-US"/>
        </w:rPr>
      </w:pPr>
      <w:r w:rsidRPr="00B94A3B">
        <w:rPr>
          <w:rFonts w:eastAsia="Times New Roman" w:cs="Arial"/>
          <w:b/>
          <w:sz w:val="22"/>
          <w:szCs w:val="22"/>
          <w:lang w:eastAsia="en-US"/>
        </w:rPr>
        <w:t>PERSONNEL INFORMATION TO BE RELEASED PURSUANT TO THIS AGREEMENT</w:t>
      </w:r>
    </w:p>
    <w:p w14:paraId="630C5B5A"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0"/>
        </w:tabs>
        <w:spacing w:after="120"/>
        <w:jc w:val="center"/>
        <w:rPr>
          <w:rFonts w:eastAsia="Times New Roman" w:cs="Arial"/>
          <w:b/>
          <w:sz w:val="22"/>
          <w:szCs w:val="22"/>
          <w:lang w:eastAsia="en-US"/>
        </w:rPr>
      </w:pPr>
    </w:p>
    <w:p w14:paraId="6C198946"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0"/>
        </w:tabs>
        <w:spacing w:after="120"/>
        <w:jc w:val="center"/>
        <w:rPr>
          <w:rFonts w:eastAsia="Times New Roman" w:cs="Arial"/>
          <w:b/>
          <w:sz w:val="22"/>
          <w:szCs w:val="22"/>
          <w:lang w:eastAsia="en-US"/>
        </w:rPr>
      </w:pPr>
      <w:r w:rsidRPr="00B94A3B">
        <w:rPr>
          <w:rFonts w:eastAsia="Times New Roman" w:cs="Arial"/>
          <w:b/>
          <w:sz w:val="22"/>
          <w:szCs w:val="22"/>
          <w:lang w:eastAsia="en-US"/>
        </w:rPr>
        <w:t>PART A</w:t>
      </w:r>
    </w:p>
    <w:p w14:paraId="2AB42CC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0"/>
        </w:tabs>
        <w:spacing w:after="120"/>
        <w:jc w:val="center"/>
        <w:rPr>
          <w:rFonts w:eastAsia="Times New Roman" w:cs="Arial"/>
          <w:b/>
          <w:sz w:val="22"/>
          <w:szCs w:val="22"/>
          <w:lang w:eastAsia="en-US"/>
        </w:rPr>
      </w:pPr>
    </w:p>
    <w:p w14:paraId="5D25B85C" w14:textId="3C476D02" w:rsidR="00CD350A" w:rsidRPr="00B94A3B" w:rsidRDefault="00CD350A" w:rsidP="00CD350A">
      <w:pPr>
        <w:numPr>
          <w:ilvl w:val="0"/>
          <w:numId w:val="23"/>
        </w:numPr>
        <w:tabs>
          <w:tab w:val="clear" w:pos="709"/>
          <w:tab w:val="clear" w:pos="1559"/>
          <w:tab w:val="clear" w:pos="2268"/>
          <w:tab w:val="clear" w:pos="2977"/>
          <w:tab w:val="clear" w:pos="3686"/>
          <w:tab w:val="clear" w:pos="4394"/>
          <w:tab w:val="clear" w:pos="8789"/>
        </w:tabs>
        <w:spacing w:after="240"/>
        <w:jc w:val="both"/>
        <w:outlineLvl w:val="0"/>
        <w:rPr>
          <w:rFonts w:eastAsia="Times New Roman" w:cs="Arial"/>
          <w:sz w:val="22"/>
          <w:szCs w:val="22"/>
          <w:lang w:eastAsia="en-US"/>
        </w:rPr>
      </w:pPr>
      <w:r w:rsidRPr="00B94A3B">
        <w:rPr>
          <w:rFonts w:eastAsia="Times New Roman" w:cs="Arial"/>
          <w:sz w:val="22"/>
          <w:szCs w:val="22"/>
          <w:lang w:eastAsia="en-US"/>
        </w:rPr>
        <w:t xml:space="preserve">Pursuant to paragraph </w:t>
      </w:r>
      <w:r w:rsidRPr="00B94A3B">
        <w:rPr>
          <w:rFonts w:eastAsia="Times New Roman" w:cs="Arial"/>
          <w:sz w:val="22"/>
          <w:szCs w:val="22"/>
          <w:lang w:eastAsia="en-US"/>
        </w:rPr>
        <w:fldChar w:fldCharType="begin"/>
      </w:r>
      <w:r w:rsidRPr="00B94A3B">
        <w:rPr>
          <w:rFonts w:eastAsia="Times New Roman" w:cs="Arial"/>
          <w:sz w:val="22"/>
          <w:szCs w:val="22"/>
          <w:lang w:eastAsia="en-US"/>
        </w:rPr>
        <w:instrText xml:space="preserve"> REF _Ref221414033 \r \h  \* MERGEFORMAT </w:instrText>
      </w:r>
      <w:r w:rsidRPr="00B94A3B">
        <w:rPr>
          <w:rFonts w:eastAsia="Times New Roman" w:cs="Arial"/>
          <w:sz w:val="22"/>
          <w:szCs w:val="22"/>
          <w:lang w:eastAsia="en-US"/>
        </w:rPr>
      </w:r>
      <w:r w:rsidRPr="00B94A3B">
        <w:rPr>
          <w:rFonts w:eastAsia="Times New Roman" w:cs="Arial"/>
          <w:sz w:val="22"/>
          <w:szCs w:val="22"/>
          <w:lang w:eastAsia="en-US"/>
        </w:rPr>
        <w:fldChar w:fldCharType="separate"/>
      </w:r>
      <w:r w:rsidRPr="00B94A3B">
        <w:rPr>
          <w:rFonts w:eastAsia="Times New Roman" w:cs="Arial"/>
          <w:sz w:val="22"/>
          <w:szCs w:val="22"/>
          <w:lang w:eastAsia="en-US"/>
        </w:rPr>
        <w:t>2.1.1</w:t>
      </w:r>
      <w:r w:rsidRPr="00B94A3B">
        <w:rPr>
          <w:rFonts w:eastAsia="Times New Roman" w:cs="Arial"/>
          <w:sz w:val="22"/>
          <w:szCs w:val="22"/>
          <w:lang w:eastAsia="en-US"/>
        </w:rPr>
        <w:fldChar w:fldCharType="end"/>
      </w:r>
      <w:r w:rsidRPr="00B94A3B">
        <w:rPr>
          <w:rFonts w:eastAsia="Times New Roman" w:cs="Arial"/>
          <w:sz w:val="22"/>
          <w:szCs w:val="22"/>
          <w:lang w:eastAsia="en-US"/>
        </w:rPr>
        <w:t xml:space="preserve"> of this Schedule N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0B1E8FDF"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sz w:val="22"/>
          <w:szCs w:val="22"/>
          <w:lang w:eastAsia="en-US"/>
        </w:rPr>
      </w:pPr>
      <w:r w:rsidRPr="00B94A3B">
        <w:rPr>
          <w:rFonts w:eastAsia="Times New Roman" w:cs="Arial"/>
          <w:sz w:val="22"/>
          <w:szCs w:val="22"/>
          <w:lang w:eastAsia="en-US"/>
        </w:rPr>
        <w:t xml:space="preserve">Personal, Employment and Career </w:t>
      </w:r>
    </w:p>
    <w:p w14:paraId="2E820773"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a) </w:t>
      </w:r>
      <w:r w:rsidRPr="00B94A3B">
        <w:rPr>
          <w:rFonts w:eastAsia="Times New Roman" w:cs="Arial"/>
          <w:sz w:val="22"/>
          <w:szCs w:val="22"/>
          <w:lang w:eastAsia="en-US"/>
        </w:rPr>
        <w:tab/>
      </w:r>
      <w:proofErr w:type="gramStart"/>
      <w:r w:rsidRPr="00B94A3B">
        <w:rPr>
          <w:rFonts w:eastAsia="Times New Roman" w:cs="Arial"/>
          <w:sz w:val="22"/>
          <w:szCs w:val="22"/>
          <w:lang w:eastAsia="en-US"/>
        </w:rPr>
        <w:t>Age;</w:t>
      </w:r>
      <w:proofErr w:type="gramEnd"/>
      <w:r w:rsidRPr="00B94A3B">
        <w:rPr>
          <w:rFonts w:eastAsia="Times New Roman" w:cs="Arial"/>
          <w:sz w:val="22"/>
          <w:szCs w:val="22"/>
          <w:lang w:eastAsia="en-US"/>
        </w:rPr>
        <w:t xml:space="preserve"> </w:t>
      </w:r>
    </w:p>
    <w:p w14:paraId="4D648B69"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t xml:space="preserve">Security Vetting </w:t>
      </w:r>
      <w:proofErr w:type="gramStart"/>
      <w:r w:rsidRPr="00B94A3B">
        <w:rPr>
          <w:rFonts w:eastAsia="Times New Roman" w:cs="Arial"/>
          <w:sz w:val="22"/>
          <w:szCs w:val="22"/>
          <w:lang w:eastAsia="en-US"/>
        </w:rPr>
        <w:t>Clearance;</w:t>
      </w:r>
      <w:proofErr w:type="gramEnd"/>
      <w:r w:rsidRPr="00B94A3B">
        <w:rPr>
          <w:rFonts w:eastAsia="Times New Roman" w:cs="Arial"/>
          <w:sz w:val="22"/>
          <w:szCs w:val="22"/>
          <w:lang w:eastAsia="en-US"/>
        </w:rPr>
        <w:t xml:space="preserve"> </w:t>
      </w:r>
    </w:p>
    <w:p w14:paraId="254523AC"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c) </w:t>
      </w:r>
      <w:r w:rsidRPr="00B94A3B">
        <w:rPr>
          <w:rFonts w:eastAsia="Times New Roman" w:cs="Arial"/>
          <w:sz w:val="22"/>
          <w:szCs w:val="22"/>
          <w:lang w:eastAsia="en-US"/>
        </w:rPr>
        <w:tab/>
        <w:t xml:space="preserve">Job </w:t>
      </w:r>
      <w:proofErr w:type="gramStart"/>
      <w:r w:rsidRPr="00B94A3B">
        <w:rPr>
          <w:rFonts w:eastAsia="Times New Roman" w:cs="Arial"/>
          <w:sz w:val="22"/>
          <w:szCs w:val="22"/>
          <w:lang w:eastAsia="en-US"/>
        </w:rPr>
        <w:t>title;</w:t>
      </w:r>
      <w:proofErr w:type="gramEnd"/>
    </w:p>
    <w:p w14:paraId="68763FDE"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d)</w:t>
      </w:r>
      <w:r w:rsidRPr="00B94A3B">
        <w:rPr>
          <w:rFonts w:eastAsia="Times New Roman" w:cs="Arial"/>
          <w:sz w:val="22"/>
          <w:szCs w:val="22"/>
          <w:lang w:eastAsia="en-US"/>
        </w:rPr>
        <w:tab/>
        <w:t xml:space="preserve">Work </w:t>
      </w:r>
      <w:proofErr w:type="gramStart"/>
      <w:r w:rsidRPr="00B94A3B">
        <w:rPr>
          <w:rFonts w:eastAsia="Times New Roman" w:cs="Arial"/>
          <w:sz w:val="22"/>
          <w:szCs w:val="22"/>
          <w:lang w:eastAsia="en-US"/>
        </w:rPr>
        <w:t>location;</w:t>
      </w:r>
      <w:proofErr w:type="gramEnd"/>
      <w:r w:rsidRPr="00B94A3B">
        <w:rPr>
          <w:rFonts w:eastAsia="Times New Roman" w:cs="Arial"/>
          <w:sz w:val="22"/>
          <w:szCs w:val="22"/>
          <w:lang w:eastAsia="en-US"/>
        </w:rPr>
        <w:t xml:space="preserve"> </w:t>
      </w:r>
    </w:p>
    <w:p w14:paraId="1B7D254E"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e)</w:t>
      </w:r>
      <w:r w:rsidRPr="00B94A3B">
        <w:rPr>
          <w:rFonts w:eastAsia="Times New Roman" w:cs="Arial"/>
          <w:sz w:val="22"/>
          <w:szCs w:val="22"/>
          <w:lang w:eastAsia="en-US"/>
        </w:rPr>
        <w:tab/>
        <w:t xml:space="preserve">Conditioned hours of </w:t>
      </w:r>
      <w:proofErr w:type="gramStart"/>
      <w:r w:rsidRPr="00B94A3B">
        <w:rPr>
          <w:rFonts w:eastAsia="Times New Roman" w:cs="Arial"/>
          <w:sz w:val="22"/>
          <w:szCs w:val="22"/>
          <w:lang w:eastAsia="en-US"/>
        </w:rPr>
        <w:t>work;</w:t>
      </w:r>
      <w:proofErr w:type="gramEnd"/>
      <w:r w:rsidRPr="00B94A3B">
        <w:rPr>
          <w:rFonts w:eastAsia="Times New Roman" w:cs="Arial"/>
          <w:sz w:val="22"/>
          <w:szCs w:val="22"/>
          <w:lang w:eastAsia="en-US"/>
        </w:rPr>
        <w:t xml:space="preserve"> </w:t>
      </w:r>
    </w:p>
    <w:p w14:paraId="2B0CEC44"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f) </w:t>
      </w:r>
      <w:r w:rsidRPr="00B94A3B">
        <w:rPr>
          <w:rFonts w:eastAsia="Times New Roman" w:cs="Arial"/>
          <w:sz w:val="22"/>
          <w:szCs w:val="22"/>
          <w:lang w:eastAsia="en-US"/>
        </w:rPr>
        <w:tab/>
        <w:t xml:space="preserve">Employment </w:t>
      </w:r>
      <w:proofErr w:type="gramStart"/>
      <w:r w:rsidRPr="00B94A3B">
        <w:rPr>
          <w:rFonts w:eastAsia="Times New Roman" w:cs="Arial"/>
          <w:sz w:val="22"/>
          <w:szCs w:val="22"/>
          <w:lang w:eastAsia="en-US"/>
        </w:rPr>
        <w:t>Status;</w:t>
      </w:r>
      <w:proofErr w:type="gramEnd"/>
      <w:r w:rsidRPr="00B94A3B">
        <w:rPr>
          <w:rFonts w:eastAsia="Times New Roman" w:cs="Arial"/>
          <w:sz w:val="22"/>
          <w:szCs w:val="22"/>
          <w:lang w:eastAsia="en-US"/>
        </w:rPr>
        <w:t xml:space="preserve"> </w:t>
      </w:r>
    </w:p>
    <w:p w14:paraId="29D0B8C2"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g) </w:t>
      </w:r>
      <w:r w:rsidRPr="00B94A3B">
        <w:rPr>
          <w:rFonts w:eastAsia="Times New Roman" w:cs="Arial"/>
          <w:sz w:val="22"/>
          <w:szCs w:val="22"/>
          <w:lang w:eastAsia="en-US"/>
        </w:rPr>
        <w:tab/>
        <w:t xml:space="preserve">Details of training and operating licensing required for Statutory and Health and Safety </w:t>
      </w:r>
      <w:proofErr w:type="gramStart"/>
      <w:r w:rsidRPr="00B94A3B">
        <w:rPr>
          <w:rFonts w:eastAsia="Times New Roman" w:cs="Arial"/>
          <w:sz w:val="22"/>
          <w:szCs w:val="22"/>
          <w:lang w:eastAsia="en-US"/>
        </w:rPr>
        <w:t>reasons;</w:t>
      </w:r>
      <w:proofErr w:type="gramEnd"/>
      <w:r w:rsidRPr="00B94A3B">
        <w:rPr>
          <w:rFonts w:eastAsia="Times New Roman" w:cs="Arial"/>
          <w:sz w:val="22"/>
          <w:szCs w:val="22"/>
          <w:lang w:eastAsia="en-US"/>
        </w:rPr>
        <w:t xml:space="preserve"> </w:t>
      </w:r>
    </w:p>
    <w:p w14:paraId="474CABF7"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h) </w:t>
      </w:r>
      <w:r w:rsidRPr="00B94A3B">
        <w:rPr>
          <w:rFonts w:eastAsia="Times New Roman" w:cs="Arial"/>
          <w:sz w:val="22"/>
          <w:szCs w:val="22"/>
          <w:lang w:eastAsia="en-US"/>
        </w:rPr>
        <w:tab/>
        <w:t xml:space="preserve">Details of training or sponsorship </w:t>
      </w:r>
      <w:proofErr w:type="gramStart"/>
      <w:r w:rsidRPr="00B94A3B">
        <w:rPr>
          <w:rFonts w:eastAsia="Times New Roman" w:cs="Arial"/>
          <w:sz w:val="22"/>
          <w:szCs w:val="22"/>
          <w:lang w:eastAsia="en-US"/>
        </w:rPr>
        <w:t>commitments;</w:t>
      </w:r>
      <w:proofErr w:type="gramEnd"/>
      <w:r w:rsidRPr="00B94A3B">
        <w:rPr>
          <w:rFonts w:eastAsia="Times New Roman" w:cs="Arial"/>
          <w:sz w:val="22"/>
          <w:szCs w:val="22"/>
          <w:lang w:eastAsia="en-US"/>
        </w:rPr>
        <w:t xml:space="preserve"> </w:t>
      </w:r>
    </w:p>
    <w:p w14:paraId="636DF320"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i) </w:t>
      </w:r>
      <w:r w:rsidRPr="00B94A3B">
        <w:rPr>
          <w:rFonts w:eastAsia="Times New Roman" w:cs="Arial"/>
          <w:sz w:val="22"/>
          <w:szCs w:val="22"/>
          <w:lang w:eastAsia="en-US"/>
        </w:rPr>
        <w:tab/>
        <w:t xml:space="preserve">Standard Annual leave entitlement and current leave year entitlement and </w:t>
      </w:r>
      <w:proofErr w:type="gramStart"/>
      <w:r w:rsidRPr="00B94A3B">
        <w:rPr>
          <w:rFonts w:eastAsia="Times New Roman" w:cs="Arial"/>
          <w:sz w:val="22"/>
          <w:szCs w:val="22"/>
          <w:lang w:eastAsia="en-US"/>
        </w:rPr>
        <w:t>record;</w:t>
      </w:r>
      <w:proofErr w:type="gramEnd"/>
      <w:r w:rsidRPr="00B94A3B">
        <w:rPr>
          <w:rFonts w:eastAsia="Times New Roman" w:cs="Arial"/>
          <w:sz w:val="22"/>
          <w:szCs w:val="22"/>
          <w:lang w:eastAsia="en-US"/>
        </w:rPr>
        <w:t xml:space="preserve"> </w:t>
      </w:r>
    </w:p>
    <w:p w14:paraId="0C150F02"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j) </w:t>
      </w:r>
      <w:r w:rsidRPr="00B94A3B">
        <w:rPr>
          <w:rFonts w:eastAsia="Times New Roman" w:cs="Arial"/>
          <w:sz w:val="22"/>
          <w:szCs w:val="22"/>
          <w:lang w:eastAsia="en-US"/>
        </w:rPr>
        <w:tab/>
        <w:t xml:space="preserve">Annual leave reckonable service </w:t>
      </w:r>
      <w:proofErr w:type="gramStart"/>
      <w:r w:rsidRPr="00B94A3B">
        <w:rPr>
          <w:rFonts w:eastAsia="Times New Roman" w:cs="Arial"/>
          <w:sz w:val="22"/>
          <w:szCs w:val="22"/>
          <w:lang w:eastAsia="en-US"/>
        </w:rPr>
        <w:t>date;</w:t>
      </w:r>
      <w:proofErr w:type="gramEnd"/>
      <w:r w:rsidRPr="00B94A3B">
        <w:rPr>
          <w:rFonts w:eastAsia="Times New Roman" w:cs="Arial"/>
          <w:sz w:val="22"/>
          <w:szCs w:val="22"/>
          <w:lang w:eastAsia="en-US"/>
        </w:rPr>
        <w:t xml:space="preserve"> </w:t>
      </w:r>
    </w:p>
    <w:p w14:paraId="1EED8749"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k) </w:t>
      </w:r>
      <w:r w:rsidRPr="00B94A3B">
        <w:rPr>
          <w:rFonts w:eastAsia="Times New Roman" w:cs="Arial"/>
          <w:sz w:val="22"/>
          <w:szCs w:val="22"/>
          <w:lang w:eastAsia="en-US"/>
        </w:rPr>
        <w:tab/>
        <w:t xml:space="preserve">Details of disciplinary or grievance proceedings taken by or against transferring employees in the last two </w:t>
      </w:r>
      <w:proofErr w:type="gramStart"/>
      <w:r w:rsidRPr="00B94A3B">
        <w:rPr>
          <w:rFonts w:eastAsia="Times New Roman" w:cs="Arial"/>
          <w:sz w:val="22"/>
          <w:szCs w:val="22"/>
          <w:lang w:eastAsia="en-US"/>
        </w:rPr>
        <w:t>years;</w:t>
      </w:r>
      <w:proofErr w:type="gramEnd"/>
      <w:r w:rsidRPr="00B94A3B">
        <w:rPr>
          <w:rFonts w:eastAsia="Times New Roman" w:cs="Arial"/>
          <w:sz w:val="22"/>
          <w:szCs w:val="22"/>
          <w:lang w:eastAsia="en-US"/>
        </w:rPr>
        <w:t xml:space="preserve"> </w:t>
      </w:r>
    </w:p>
    <w:p w14:paraId="196BC0E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l) </w:t>
      </w:r>
      <w:r w:rsidRPr="00B94A3B">
        <w:rPr>
          <w:rFonts w:eastAsia="Times New Roman" w:cs="Arial"/>
          <w:sz w:val="22"/>
          <w:szCs w:val="22"/>
          <w:lang w:eastAsia="en-US"/>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w:t>
      </w:r>
      <w:proofErr w:type="gramStart"/>
      <w:r w:rsidRPr="00B94A3B">
        <w:rPr>
          <w:rFonts w:eastAsia="Times New Roman" w:cs="Arial"/>
          <w:sz w:val="22"/>
          <w:szCs w:val="22"/>
          <w:lang w:eastAsia="en-US"/>
        </w:rPr>
        <w:t>transferor;</w:t>
      </w:r>
      <w:proofErr w:type="gramEnd"/>
      <w:r w:rsidRPr="00B94A3B">
        <w:rPr>
          <w:rFonts w:eastAsia="Times New Roman" w:cs="Arial"/>
          <w:sz w:val="22"/>
          <w:szCs w:val="22"/>
          <w:lang w:eastAsia="en-US"/>
        </w:rPr>
        <w:t xml:space="preserve"> </w:t>
      </w:r>
    </w:p>
    <w:p w14:paraId="55D43F66"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m) </w:t>
      </w:r>
      <w:r w:rsidRPr="00B94A3B">
        <w:rPr>
          <w:rFonts w:eastAsia="Times New Roman" w:cs="Arial"/>
          <w:sz w:val="22"/>
          <w:szCs w:val="22"/>
          <w:lang w:eastAsia="en-US"/>
        </w:rPr>
        <w:tab/>
        <w:t xml:space="preserve">Issue of Uniform/Protective </w:t>
      </w:r>
      <w:proofErr w:type="gramStart"/>
      <w:r w:rsidRPr="00B94A3B">
        <w:rPr>
          <w:rFonts w:eastAsia="Times New Roman" w:cs="Arial"/>
          <w:sz w:val="22"/>
          <w:szCs w:val="22"/>
          <w:lang w:eastAsia="en-US"/>
        </w:rPr>
        <w:t>Clothing;</w:t>
      </w:r>
      <w:proofErr w:type="gramEnd"/>
      <w:r w:rsidRPr="00B94A3B">
        <w:rPr>
          <w:rFonts w:eastAsia="Times New Roman" w:cs="Arial"/>
          <w:sz w:val="22"/>
          <w:szCs w:val="22"/>
          <w:lang w:eastAsia="en-US"/>
        </w:rPr>
        <w:t xml:space="preserve"> </w:t>
      </w:r>
    </w:p>
    <w:p w14:paraId="4A9111F5"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n) </w:t>
      </w:r>
      <w:r w:rsidRPr="00B94A3B">
        <w:rPr>
          <w:rFonts w:eastAsia="Times New Roman" w:cs="Arial"/>
          <w:sz w:val="22"/>
          <w:szCs w:val="22"/>
          <w:lang w:eastAsia="en-US"/>
        </w:rPr>
        <w:tab/>
        <w:t>Working Time Directive opt-out forms; and</w:t>
      </w:r>
    </w:p>
    <w:p w14:paraId="3A6ABF0B"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1" w:hanging="851"/>
        <w:jc w:val="both"/>
        <w:rPr>
          <w:rFonts w:eastAsia="Times New Roman" w:cs="Arial"/>
          <w:sz w:val="22"/>
          <w:szCs w:val="22"/>
          <w:lang w:eastAsia="en-US"/>
        </w:rPr>
      </w:pPr>
      <w:r w:rsidRPr="00B94A3B">
        <w:rPr>
          <w:rFonts w:eastAsia="Times New Roman" w:cs="Arial"/>
          <w:sz w:val="22"/>
          <w:szCs w:val="22"/>
          <w:lang w:eastAsia="en-US"/>
        </w:rPr>
        <w:t xml:space="preserve">o) </w:t>
      </w:r>
      <w:r w:rsidRPr="00B94A3B">
        <w:rPr>
          <w:rFonts w:eastAsia="Times New Roman" w:cs="Arial"/>
          <w:sz w:val="22"/>
          <w:szCs w:val="22"/>
          <w:lang w:eastAsia="en-US"/>
        </w:rPr>
        <w:tab/>
        <w:t xml:space="preserve">Date from which the latest period of continuous employment began. </w:t>
      </w:r>
    </w:p>
    <w:p w14:paraId="2C2FD713"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851" w:hanging="851"/>
        <w:jc w:val="both"/>
        <w:rPr>
          <w:rFonts w:eastAsia="Times New Roman" w:cs="Arial"/>
          <w:sz w:val="22"/>
          <w:szCs w:val="22"/>
          <w:lang w:eastAsia="en-US"/>
        </w:rPr>
      </w:pPr>
    </w:p>
    <w:p w14:paraId="425AB1B8"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b/>
          <w:sz w:val="22"/>
          <w:szCs w:val="22"/>
          <w:lang w:eastAsia="en-US"/>
        </w:rPr>
      </w:pPr>
      <w:r w:rsidRPr="00B94A3B">
        <w:rPr>
          <w:rFonts w:eastAsia="Times New Roman" w:cs="Arial"/>
          <w:b/>
          <w:sz w:val="22"/>
          <w:szCs w:val="22"/>
          <w:lang w:eastAsia="en-US"/>
        </w:rPr>
        <w:t xml:space="preserve">Performance Appraisal </w:t>
      </w:r>
    </w:p>
    <w:p w14:paraId="2C60B41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a)</w:t>
      </w:r>
      <w:r w:rsidRPr="00B94A3B">
        <w:rPr>
          <w:rFonts w:eastAsia="Times New Roman" w:cs="Arial"/>
          <w:sz w:val="22"/>
          <w:szCs w:val="22"/>
          <w:lang w:eastAsia="en-US"/>
        </w:rPr>
        <w:tab/>
        <w:t xml:space="preserve">The current year's Performance </w:t>
      </w:r>
      <w:proofErr w:type="gramStart"/>
      <w:r w:rsidRPr="00B94A3B">
        <w:rPr>
          <w:rFonts w:eastAsia="Times New Roman" w:cs="Arial"/>
          <w:sz w:val="22"/>
          <w:szCs w:val="22"/>
          <w:lang w:eastAsia="en-US"/>
        </w:rPr>
        <w:t>Appraisal;</w:t>
      </w:r>
      <w:proofErr w:type="gramEnd"/>
      <w:r w:rsidRPr="00B94A3B">
        <w:rPr>
          <w:rFonts w:eastAsia="Times New Roman" w:cs="Arial"/>
          <w:sz w:val="22"/>
          <w:szCs w:val="22"/>
          <w:lang w:eastAsia="en-US"/>
        </w:rPr>
        <w:t xml:space="preserve"> </w:t>
      </w:r>
    </w:p>
    <w:p w14:paraId="14E8A9F3"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t>Current year’s training plan (if it exists); and</w:t>
      </w:r>
    </w:p>
    <w:p w14:paraId="3CCC847A"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c) </w:t>
      </w:r>
      <w:r w:rsidRPr="00B94A3B">
        <w:rPr>
          <w:rFonts w:eastAsia="Times New Roman" w:cs="Arial"/>
          <w:sz w:val="22"/>
          <w:szCs w:val="22"/>
          <w:lang w:eastAsia="en-US"/>
        </w:rPr>
        <w:tab/>
        <w:t xml:space="preserve">Performance Pay Recommendations (PPR) forms completed in the current reporting year, or where relevant, any bonus </w:t>
      </w:r>
      <w:proofErr w:type="gramStart"/>
      <w:r w:rsidRPr="00B94A3B">
        <w:rPr>
          <w:rFonts w:eastAsia="Times New Roman" w:cs="Arial"/>
          <w:sz w:val="22"/>
          <w:szCs w:val="22"/>
          <w:lang w:eastAsia="en-US"/>
        </w:rPr>
        <w:t>entitlements;</w:t>
      </w:r>
      <w:proofErr w:type="gramEnd"/>
    </w:p>
    <w:p w14:paraId="0D0314D0"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b/>
          <w:sz w:val="22"/>
          <w:szCs w:val="22"/>
          <w:lang w:eastAsia="en-US"/>
        </w:rPr>
      </w:pPr>
      <w:r w:rsidRPr="00B94A3B">
        <w:rPr>
          <w:rFonts w:eastAsia="Times New Roman" w:cs="Arial"/>
          <w:b/>
          <w:sz w:val="22"/>
          <w:szCs w:val="22"/>
          <w:lang w:eastAsia="en-US"/>
        </w:rPr>
        <w:t xml:space="preserve">Superannuation and Pay </w:t>
      </w:r>
    </w:p>
    <w:p w14:paraId="4A4236E5"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lastRenderedPageBreak/>
        <w:t>a)</w:t>
      </w:r>
      <w:r w:rsidRPr="00B94A3B">
        <w:rPr>
          <w:rFonts w:eastAsia="Times New Roman" w:cs="Arial"/>
          <w:sz w:val="22"/>
          <w:szCs w:val="22"/>
          <w:lang w:eastAsia="en-US"/>
        </w:rPr>
        <w:tab/>
        <w:t xml:space="preserve">Maternity leave or other long-term leave of absence (meaning more than 4 weeks) planned or taken within the last two </w:t>
      </w:r>
      <w:proofErr w:type="gramStart"/>
      <w:r w:rsidRPr="00B94A3B">
        <w:rPr>
          <w:rFonts w:eastAsia="Times New Roman" w:cs="Arial"/>
          <w:sz w:val="22"/>
          <w:szCs w:val="22"/>
          <w:lang w:eastAsia="en-US"/>
        </w:rPr>
        <w:t>years;</w:t>
      </w:r>
      <w:proofErr w:type="gramEnd"/>
    </w:p>
    <w:p w14:paraId="6940C60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t>Annual salary and rates of pay band/</w:t>
      </w:r>
      <w:proofErr w:type="gramStart"/>
      <w:r w:rsidRPr="00B94A3B">
        <w:rPr>
          <w:rFonts w:eastAsia="Times New Roman" w:cs="Arial"/>
          <w:sz w:val="22"/>
          <w:szCs w:val="22"/>
          <w:lang w:eastAsia="en-US"/>
        </w:rPr>
        <w:t>grade;</w:t>
      </w:r>
      <w:proofErr w:type="gramEnd"/>
      <w:r w:rsidRPr="00B94A3B">
        <w:rPr>
          <w:rFonts w:eastAsia="Times New Roman" w:cs="Arial"/>
          <w:sz w:val="22"/>
          <w:szCs w:val="22"/>
          <w:lang w:eastAsia="en-US"/>
        </w:rPr>
        <w:t xml:space="preserve"> </w:t>
      </w:r>
    </w:p>
    <w:p w14:paraId="74FA0EC0"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c) </w:t>
      </w:r>
      <w:r w:rsidRPr="00B94A3B">
        <w:rPr>
          <w:rFonts w:eastAsia="Times New Roman" w:cs="Arial"/>
          <w:sz w:val="22"/>
          <w:szCs w:val="22"/>
          <w:lang w:eastAsia="en-US"/>
        </w:rPr>
        <w:tab/>
        <w:t xml:space="preserve">Shifts, unsociable hours or other premium rates of </w:t>
      </w:r>
      <w:proofErr w:type="gramStart"/>
      <w:r w:rsidRPr="00B94A3B">
        <w:rPr>
          <w:rFonts w:eastAsia="Times New Roman" w:cs="Arial"/>
          <w:sz w:val="22"/>
          <w:szCs w:val="22"/>
          <w:lang w:eastAsia="en-US"/>
        </w:rPr>
        <w:t>pay;</w:t>
      </w:r>
      <w:proofErr w:type="gramEnd"/>
      <w:r w:rsidRPr="00B94A3B">
        <w:rPr>
          <w:rFonts w:eastAsia="Times New Roman" w:cs="Arial"/>
          <w:sz w:val="22"/>
          <w:szCs w:val="22"/>
          <w:lang w:eastAsia="en-US"/>
        </w:rPr>
        <w:t xml:space="preserve"> </w:t>
      </w:r>
    </w:p>
    <w:p w14:paraId="3814C08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d) </w:t>
      </w:r>
      <w:r w:rsidRPr="00B94A3B">
        <w:rPr>
          <w:rFonts w:eastAsia="Times New Roman" w:cs="Arial"/>
          <w:sz w:val="22"/>
          <w:szCs w:val="22"/>
          <w:lang w:eastAsia="en-US"/>
        </w:rPr>
        <w:tab/>
        <w:t xml:space="preserve">Overtime history for the preceding twelve-month </w:t>
      </w:r>
      <w:proofErr w:type="gramStart"/>
      <w:r w:rsidRPr="00B94A3B">
        <w:rPr>
          <w:rFonts w:eastAsia="Times New Roman" w:cs="Arial"/>
          <w:sz w:val="22"/>
          <w:szCs w:val="22"/>
          <w:lang w:eastAsia="en-US"/>
        </w:rPr>
        <w:t>period;</w:t>
      </w:r>
      <w:proofErr w:type="gramEnd"/>
    </w:p>
    <w:p w14:paraId="0F2AE0B9"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e) </w:t>
      </w:r>
      <w:r w:rsidRPr="00B94A3B">
        <w:rPr>
          <w:rFonts w:eastAsia="Times New Roman" w:cs="Arial"/>
          <w:sz w:val="22"/>
          <w:szCs w:val="22"/>
          <w:lang w:eastAsia="en-US"/>
        </w:rPr>
        <w:tab/>
        <w:t xml:space="preserve">Allowances and bonuses for the preceding twelve-month </w:t>
      </w:r>
      <w:proofErr w:type="gramStart"/>
      <w:r w:rsidRPr="00B94A3B">
        <w:rPr>
          <w:rFonts w:eastAsia="Times New Roman" w:cs="Arial"/>
          <w:sz w:val="22"/>
          <w:szCs w:val="22"/>
          <w:lang w:eastAsia="en-US"/>
        </w:rPr>
        <w:t>period;</w:t>
      </w:r>
      <w:proofErr w:type="gramEnd"/>
    </w:p>
    <w:p w14:paraId="7AFBDF56"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f) </w:t>
      </w:r>
      <w:r w:rsidRPr="00B94A3B">
        <w:rPr>
          <w:rFonts w:eastAsia="Times New Roman" w:cs="Arial"/>
          <w:sz w:val="22"/>
          <w:szCs w:val="22"/>
          <w:lang w:eastAsia="en-US"/>
        </w:rPr>
        <w:tab/>
        <w:t xml:space="preserve">Details of outstanding loan, advances on salary or </w:t>
      </w:r>
      <w:proofErr w:type="gramStart"/>
      <w:r w:rsidRPr="00B94A3B">
        <w:rPr>
          <w:rFonts w:eastAsia="Times New Roman" w:cs="Arial"/>
          <w:sz w:val="22"/>
          <w:szCs w:val="22"/>
          <w:lang w:eastAsia="en-US"/>
        </w:rPr>
        <w:t>debts;</w:t>
      </w:r>
      <w:proofErr w:type="gramEnd"/>
    </w:p>
    <w:p w14:paraId="2BB3E70C"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g) </w:t>
      </w:r>
      <w:r w:rsidRPr="00B94A3B">
        <w:rPr>
          <w:rFonts w:eastAsia="Times New Roman" w:cs="Arial"/>
          <w:sz w:val="22"/>
          <w:szCs w:val="22"/>
          <w:lang w:eastAsia="en-US"/>
        </w:rPr>
        <w:tab/>
        <w:t xml:space="preserve">Cumulative pay for tax and pension </w:t>
      </w:r>
      <w:proofErr w:type="gramStart"/>
      <w:r w:rsidRPr="00B94A3B">
        <w:rPr>
          <w:rFonts w:eastAsia="Times New Roman" w:cs="Arial"/>
          <w:sz w:val="22"/>
          <w:szCs w:val="22"/>
          <w:lang w:eastAsia="en-US"/>
        </w:rPr>
        <w:t>purposes;</w:t>
      </w:r>
      <w:proofErr w:type="gramEnd"/>
      <w:r w:rsidRPr="00B94A3B">
        <w:rPr>
          <w:rFonts w:eastAsia="Times New Roman" w:cs="Arial"/>
          <w:sz w:val="22"/>
          <w:szCs w:val="22"/>
          <w:lang w:eastAsia="en-US"/>
        </w:rPr>
        <w:t xml:space="preserve"> </w:t>
      </w:r>
    </w:p>
    <w:p w14:paraId="2FB3742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h) </w:t>
      </w:r>
      <w:r w:rsidRPr="00B94A3B">
        <w:rPr>
          <w:rFonts w:eastAsia="Times New Roman" w:cs="Arial"/>
          <w:sz w:val="22"/>
          <w:szCs w:val="22"/>
          <w:lang w:eastAsia="en-US"/>
        </w:rPr>
        <w:tab/>
        <w:t xml:space="preserve">Cumulative tax </w:t>
      </w:r>
      <w:proofErr w:type="gramStart"/>
      <w:r w:rsidRPr="00B94A3B">
        <w:rPr>
          <w:rFonts w:eastAsia="Times New Roman" w:cs="Arial"/>
          <w:sz w:val="22"/>
          <w:szCs w:val="22"/>
          <w:lang w:eastAsia="en-US"/>
        </w:rPr>
        <w:t>paid;</w:t>
      </w:r>
      <w:proofErr w:type="gramEnd"/>
      <w:r w:rsidRPr="00B94A3B">
        <w:rPr>
          <w:rFonts w:eastAsia="Times New Roman" w:cs="Arial"/>
          <w:sz w:val="22"/>
          <w:szCs w:val="22"/>
          <w:lang w:eastAsia="en-US"/>
        </w:rPr>
        <w:t xml:space="preserve"> </w:t>
      </w:r>
    </w:p>
    <w:p w14:paraId="127AD56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i) </w:t>
      </w:r>
      <w:r w:rsidRPr="00B94A3B">
        <w:rPr>
          <w:rFonts w:eastAsia="Times New Roman" w:cs="Arial"/>
          <w:sz w:val="22"/>
          <w:szCs w:val="22"/>
          <w:lang w:eastAsia="en-US"/>
        </w:rPr>
        <w:tab/>
        <w:t xml:space="preserve">National Insurance </w:t>
      </w:r>
      <w:proofErr w:type="gramStart"/>
      <w:r w:rsidRPr="00B94A3B">
        <w:rPr>
          <w:rFonts w:eastAsia="Times New Roman" w:cs="Arial"/>
          <w:sz w:val="22"/>
          <w:szCs w:val="22"/>
          <w:lang w:eastAsia="en-US"/>
        </w:rPr>
        <w:t>Number;</w:t>
      </w:r>
      <w:proofErr w:type="gramEnd"/>
      <w:r w:rsidRPr="00B94A3B">
        <w:rPr>
          <w:rFonts w:eastAsia="Times New Roman" w:cs="Arial"/>
          <w:sz w:val="22"/>
          <w:szCs w:val="22"/>
          <w:lang w:eastAsia="en-US"/>
        </w:rPr>
        <w:t xml:space="preserve"> </w:t>
      </w:r>
    </w:p>
    <w:p w14:paraId="0D58B75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j) </w:t>
      </w:r>
      <w:r w:rsidRPr="00B94A3B">
        <w:rPr>
          <w:rFonts w:eastAsia="Times New Roman" w:cs="Arial"/>
          <w:sz w:val="22"/>
          <w:szCs w:val="22"/>
          <w:lang w:eastAsia="en-US"/>
        </w:rPr>
        <w:tab/>
        <w:t xml:space="preserve">National Insurance contribution </w:t>
      </w:r>
      <w:proofErr w:type="gramStart"/>
      <w:r w:rsidRPr="00B94A3B">
        <w:rPr>
          <w:rFonts w:eastAsia="Times New Roman" w:cs="Arial"/>
          <w:sz w:val="22"/>
          <w:szCs w:val="22"/>
          <w:lang w:eastAsia="en-US"/>
        </w:rPr>
        <w:t>rate;</w:t>
      </w:r>
      <w:proofErr w:type="gramEnd"/>
    </w:p>
    <w:p w14:paraId="1F7E5AED"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k) </w:t>
      </w:r>
      <w:r w:rsidRPr="00B94A3B">
        <w:rPr>
          <w:rFonts w:eastAsia="Times New Roman" w:cs="Arial"/>
          <w:sz w:val="22"/>
          <w:szCs w:val="22"/>
          <w:lang w:eastAsia="en-US"/>
        </w:rPr>
        <w:tab/>
      </w:r>
      <w:proofErr w:type="gramStart"/>
      <w:r w:rsidRPr="00B94A3B">
        <w:rPr>
          <w:rFonts w:eastAsia="Times New Roman" w:cs="Arial"/>
          <w:sz w:val="22"/>
          <w:szCs w:val="22"/>
          <w:lang w:eastAsia="en-US"/>
        </w:rPr>
        <w:t>Other</w:t>
      </w:r>
      <w:proofErr w:type="gramEnd"/>
      <w:r w:rsidRPr="00B94A3B">
        <w:rPr>
          <w:rFonts w:eastAsia="Times New Roman" w:cs="Arial"/>
          <w:sz w:val="22"/>
          <w:szCs w:val="22"/>
          <w:lang w:eastAsia="en-US"/>
        </w:rPr>
        <w:t xml:space="preserve"> payments or deductions being made for statutory reasons;</w:t>
      </w:r>
    </w:p>
    <w:p w14:paraId="4D72F32A"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l) </w:t>
      </w:r>
      <w:r w:rsidRPr="00B94A3B">
        <w:rPr>
          <w:rFonts w:eastAsia="Times New Roman" w:cs="Arial"/>
          <w:sz w:val="22"/>
          <w:szCs w:val="22"/>
          <w:lang w:eastAsia="en-US"/>
        </w:rPr>
        <w:tab/>
        <w:t xml:space="preserve">Any other voluntary deductions from </w:t>
      </w:r>
      <w:proofErr w:type="gramStart"/>
      <w:r w:rsidRPr="00B94A3B">
        <w:rPr>
          <w:rFonts w:eastAsia="Times New Roman" w:cs="Arial"/>
          <w:sz w:val="22"/>
          <w:szCs w:val="22"/>
          <w:lang w:eastAsia="en-US"/>
        </w:rPr>
        <w:t>pay;</w:t>
      </w:r>
      <w:proofErr w:type="gramEnd"/>
    </w:p>
    <w:p w14:paraId="4DE76D85"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m) </w:t>
      </w:r>
      <w:r w:rsidRPr="00B94A3B">
        <w:rPr>
          <w:rFonts w:eastAsia="Times New Roman" w:cs="Arial"/>
          <w:sz w:val="22"/>
          <w:szCs w:val="22"/>
          <w:lang w:eastAsia="en-US"/>
        </w:rPr>
        <w:tab/>
        <w:t xml:space="preserve">Pension Scheme </w:t>
      </w:r>
      <w:proofErr w:type="gramStart"/>
      <w:r w:rsidRPr="00B94A3B">
        <w:rPr>
          <w:rFonts w:eastAsia="Times New Roman" w:cs="Arial"/>
          <w:sz w:val="22"/>
          <w:szCs w:val="22"/>
          <w:lang w:eastAsia="en-US"/>
        </w:rPr>
        <w:t>Membership;</w:t>
      </w:r>
      <w:proofErr w:type="gramEnd"/>
      <w:r w:rsidRPr="00B94A3B">
        <w:rPr>
          <w:rFonts w:eastAsia="Times New Roman" w:cs="Arial"/>
          <w:sz w:val="22"/>
          <w:szCs w:val="22"/>
          <w:lang w:eastAsia="en-US"/>
        </w:rPr>
        <w:t xml:space="preserve"> </w:t>
      </w:r>
    </w:p>
    <w:p w14:paraId="42616A4C"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n) </w:t>
      </w:r>
      <w:r w:rsidRPr="00B94A3B">
        <w:rPr>
          <w:rFonts w:eastAsia="Times New Roman" w:cs="Arial"/>
          <w:sz w:val="22"/>
          <w:szCs w:val="22"/>
          <w:lang w:eastAsia="en-US"/>
        </w:rPr>
        <w:tab/>
        <w:t xml:space="preserve">For pension purposes, the notional reckonable service </w:t>
      </w:r>
      <w:proofErr w:type="gramStart"/>
      <w:r w:rsidRPr="00B94A3B">
        <w:rPr>
          <w:rFonts w:eastAsia="Times New Roman" w:cs="Arial"/>
          <w:sz w:val="22"/>
          <w:szCs w:val="22"/>
          <w:lang w:eastAsia="en-US"/>
        </w:rPr>
        <w:t>date;</w:t>
      </w:r>
      <w:proofErr w:type="gramEnd"/>
    </w:p>
    <w:p w14:paraId="2E37BD6D"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o) </w:t>
      </w:r>
      <w:r w:rsidRPr="00B94A3B">
        <w:rPr>
          <w:rFonts w:eastAsia="Times New Roman" w:cs="Arial"/>
          <w:sz w:val="22"/>
          <w:szCs w:val="22"/>
          <w:lang w:eastAsia="en-US"/>
        </w:rPr>
        <w:tab/>
        <w:t xml:space="preserve">Pensionable pay history for three years to date of </w:t>
      </w:r>
      <w:proofErr w:type="gramStart"/>
      <w:r w:rsidRPr="00B94A3B">
        <w:rPr>
          <w:rFonts w:eastAsia="Times New Roman" w:cs="Arial"/>
          <w:sz w:val="22"/>
          <w:szCs w:val="22"/>
          <w:lang w:eastAsia="en-US"/>
        </w:rPr>
        <w:t>transfer;</w:t>
      </w:r>
      <w:proofErr w:type="gramEnd"/>
    </w:p>
    <w:p w14:paraId="2B6AD3F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p) </w:t>
      </w:r>
      <w:r w:rsidRPr="00B94A3B">
        <w:rPr>
          <w:rFonts w:eastAsia="Times New Roman" w:cs="Arial"/>
          <w:sz w:val="22"/>
          <w:szCs w:val="22"/>
          <w:lang w:eastAsia="en-US"/>
        </w:rPr>
        <w:tab/>
        <w:t>Percentage of any pay currently contributed under additional voluntary contribution arrangements; and</w:t>
      </w:r>
    </w:p>
    <w:p w14:paraId="3C519A1F"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1" w:hanging="851"/>
        <w:jc w:val="both"/>
        <w:rPr>
          <w:rFonts w:eastAsia="Times New Roman" w:cs="Arial"/>
          <w:sz w:val="22"/>
          <w:szCs w:val="22"/>
          <w:lang w:eastAsia="en-US"/>
        </w:rPr>
      </w:pPr>
      <w:r w:rsidRPr="00B94A3B">
        <w:rPr>
          <w:rFonts w:eastAsia="Times New Roman" w:cs="Arial"/>
          <w:sz w:val="22"/>
          <w:szCs w:val="22"/>
          <w:lang w:eastAsia="en-US"/>
        </w:rPr>
        <w:t xml:space="preserve">q) </w:t>
      </w:r>
      <w:r w:rsidRPr="00B94A3B">
        <w:rPr>
          <w:rFonts w:eastAsia="Times New Roman" w:cs="Arial"/>
          <w:sz w:val="22"/>
          <w:szCs w:val="22"/>
          <w:lang w:eastAsia="en-US"/>
        </w:rPr>
        <w:tab/>
        <w:t xml:space="preserve">Percentage of pay currently contributed under any added years arrangements. </w:t>
      </w:r>
    </w:p>
    <w:p w14:paraId="21925B60"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851" w:hanging="851"/>
        <w:jc w:val="both"/>
        <w:rPr>
          <w:rFonts w:eastAsia="Times New Roman" w:cs="Arial"/>
          <w:sz w:val="22"/>
          <w:szCs w:val="22"/>
          <w:lang w:eastAsia="en-US"/>
        </w:rPr>
      </w:pPr>
    </w:p>
    <w:p w14:paraId="06C829A0"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b/>
          <w:sz w:val="22"/>
          <w:szCs w:val="22"/>
          <w:lang w:eastAsia="en-US"/>
        </w:rPr>
      </w:pPr>
      <w:r w:rsidRPr="00B94A3B">
        <w:rPr>
          <w:rFonts w:eastAsia="Times New Roman" w:cs="Arial"/>
          <w:b/>
          <w:sz w:val="22"/>
          <w:szCs w:val="22"/>
          <w:lang w:eastAsia="en-US"/>
        </w:rPr>
        <w:t xml:space="preserve">Medical </w:t>
      </w:r>
    </w:p>
    <w:p w14:paraId="47F197FF"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a) </w:t>
      </w:r>
      <w:r w:rsidRPr="00B94A3B">
        <w:rPr>
          <w:rFonts w:eastAsia="Times New Roman" w:cs="Arial"/>
          <w:sz w:val="22"/>
          <w:szCs w:val="22"/>
          <w:lang w:eastAsia="en-US"/>
        </w:rPr>
        <w:tab/>
        <w:t>Sickness and absence records for the immediately preceding four-year period; and</w:t>
      </w:r>
    </w:p>
    <w:p w14:paraId="1A60E64F"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1"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t xml:space="preserve">Details of any active restoring efficiency case for health purposes. </w:t>
      </w:r>
    </w:p>
    <w:p w14:paraId="127021EB"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851" w:hanging="851"/>
        <w:jc w:val="both"/>
        <w:rPr>
          <w:rFonts w:eastAsia="Times New Roman" w:cs="Arial"/>
          <w:sz w:val="22"/>
          <w:szCs w:val="22"/>
          <w:lang w:eastAsia="en-US"/>
        </w:rPr>
      </w:pPr>
    </w:p>
    <w:p w14:paraId="72D1F734"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b/>
          <w:sz w:val="22"/>
          <w:szCs w:val="22"/>
          <w:lang w:eastAsia="en-US"/>
        </w:rPr>
      </w:pPr>
      <w:r w:rsidRPr="00B94A3B">
        <w:rPr>
          <w:rFonts w:eastAsia="Times New Roman" w:cs="Arial"/>
          <w:b/>
          <w:sz w:val="22"/>
          <w:szCs w:val="22"/>
          <w:lang w:eastAsia="en-US"/>
        </w:rPr>
        <w:t xml:space="preserve">Disciplinary </w:t>
      </w:r>
    </w:p>
    <w:p w14:paraId="7C0586FD"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a) </w:t>
      </w:r>
      <w:r w:rsidRPr="00B94A3B">
        <w:rPr>
          <w:rFonts w:eastAsia="Times New Roman" w:cs="Arial"/>
          <w:sz w:val="22"/>
          <w:szCs w:val="22"/>
          <w:lang w:eastAsia="en-US"/>
        </w:rPr>
        <w:tab/>
        <w:t>Details of any active restoring efficiency case for reasons of performance; and</w:t>
      </w:r>
    </w:p>
    <w:p w14:paraId="7B1896E9"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1"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t xml:space="preserve">Details of any active disciplinary cases where corrective action is </w:t>
      </w:r>
      <w:proofErr w:type="spellStart"/>
      <w:r w:rsidRPr="00B94A3B">
        <w:rPr>
          <w:rFonts w:eastAsia="Times New Roman" w:cs="Arial"/>
          <w:sz w:val="22"/>
          <w:szCs w:val="22"/>
          <w:lang w:eastAsia="en-US"/>
        </w:rPr>
        <w:t>on going</w:t>
      </w:r>
      <w:proofErr w:type="spellEnd"/>
      <w:r w:rsidRPr="00B94A3B">
        <w:rPr>
          <w:rFonts w:eastAsia="Times New Roman" w:cs="Arial"/>
          <w:sz w:val="22"/>
          <w:szCs w:val="22"/>
          <w:lang w:eastAsia="en-US"/>
        </w:rPr>
        <w:t>.</w:t>
      </w:r>
    </w:p>
    <w:p w14:paraId="79626459"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851" w:hanging="851"/>
        <w:jc w:val="both"/>
        <w:rPr>
          <w:rFonts w:eastAsia="Times New Roman" w:cs="Arial"/>
          <w:sz w:val="22"/>
          <w:szCs w:val="22"/>
          <w:lang w:eastAsia="en-US"/>
        </w:rPr>
      </w:pPr>
    </w:p>
    <w:p w14:paraId="4EB0A656"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851" w:hanging="851"/>
        <w:jc w:val="both"/>
        <w:rPr>
          <w:rFonts w:eastAsia="Times New Roman" w:cs="Arial"/>
          <w:b/>
          <w:sz w:val="22"/>
          <w:szCs w:val="22"/>
          <w:u w:val="single"/>
          <w:lang w:eastAsia="en-US"/>
        </w:rPr>
      </w:pPr>
      <w:r w:rsidRPr="00B94A3B">
        <w:rPr>
          <w:rFonts w:eastAsia="Times New Roman" w:cs="Arial"/>
          <w:sz w:val="22"/>
          <w:szCs w:val="22"/>
          <w:lang w:eastAsia="en-US"/>
        </w:rPr>
        <w:t>1.6</w:t>
      </w:r>
      <w:r w:rsidRPr="00B94A3B">
        <w:rPr>
          <w:rFonts w:eastAsia="Times New Roman" w:cs="Arial"/>
          <w:sz w:val="22"/>
          <w:szCs w:val="22"/>
          <w:lang w:eastAsia="en-US"/>
        </w:rPr>
        <w:tab/>
      </w:r>
      <w:r w:rsidRPr="00B94A3B">
        <w:rPr>
          <w:rFonts w:eastAsia="Times New Roman" w:cs="Arial"/>
          <w:b/>
          <w:sz w:val="22"/>
          <w:szCs w:val="22"/>
          <w:lang w:eastAsia="en-US"/>
        </w:rPr>
        <w:t>Further information</w:t>
      </w:r>
    </w:p>
    <w:p w14:paraId="69EA22C2"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2" w:hanging="851"/>
        <w:jc w:val="both"/>
        <w:rPr>
          <w:rFonts w:eastAsia="Times New Roman" w:cs="Arial"/>
          <w:sz w:val="22"/>
          <w:szCs w:val="22"/>
          <w:lang w:eastAsia="en-US"/>
        </w:rPr>
      </w:pPr>
      <w:r w:rsidRPr="00B94A3B">
        <w:rPr>
          <w:rFonts w:eastAsia="Times New Roman" w:cs="Arial"/>
          <w:sz w:val="22"/>
          <w:szCs w:val="22"/>
          <w:lang w:eastAsia="en-US"/>
        </w:rPr>
        <w:t xml:space="preserve">a) </w:t>
      </w:r>
      <w:r w:rsidRPr="00B94A3B">
        <w:rPr>
          <w:rFonts w:eastAsia="Times New Roman" w:cs="Arial"/>
          <w:sz w:val="22"/>
          <w:szCs w:val="22"/>
          <w:lang w:eastAsia="en-US"/>
        </w:rPr>
        <w:tab/>
        <w:t xml:space="preserve">Information about specific adjustments that have been made for an individual under the Equality Act </w:t>
      </w:r>
      <w:proofErr w:type="gramStart"/>
      <w:r w:rsidRPr="00B94A3B">
        <w:rPr>
          <w:rFonts w:eastAsia="Times New Roman" w:cs="Arial"/>
          <w:sz w:val="22"/>
          <w:szCs w:val="22"/>
          <w:lang w:eastAsia="en-US"/>
        </w:rPr>
        <w:t>2010;</w:t>
      </w:r>
      <w:proofErr w:type="gramEnd"/>
    </w:p>
    <w:p w14:paraId="56444D6F"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2" w:hanging="851"/>
        <w:jc w:val="both"/>
        <w:rPr>
          <w:rFonts w:eastAsia="Times New Roman" w:cs="Arial"/>
          <w:sz w:val="22"/>
          <w:szCs w:val="22"/>
          <w:lang w:eastAsia="en-US"/>
        </w:rPr>
      </w:pPr>
      <w:r w:rsidRPr="00B94A3B">
        <w:rPr>
          <w:rFonts w:eastAsia="Times New Roman" w:cs="Arial"/>
          <w:sz w:val="22"/>
          <w:szCs w:val="22"/>
          <w:lang w:eastAsia="en-US"/>
        </w:rPr>
        <w:t xml:space="preserve">b) </w:t>
      </w:r>
      <w:r w:rsidRPr="00B94A3B">
        <w:rPr>
          <w:rFonts w:eastAsia="Times New Roman" w:cs="Arial"/>
          <w:sz w:val="22"/>
          <w:szCs w:val="22"/>
          <w:lang w:eastAsia="en-US"/>
        </w:rPr>
        <w:tab/>
      </w:r>
      <w:proofErr w:type="gramStart"/>
      <w:r w:rsidRPr="00B94A3B">
        <w:rPr>
          <w:rFonts w:eastAsia="Times New Roman" w:cs="Arial"/>
          <w:sz w:val="22"/>
          <w:szCs w:val="22"/>
          <w:lang w:eastAsia="en-US"/>
        </w:rPr>
        <w:t>Short</w:t>
      </w:r>
      <w:proofErr w:type="gramEnd"/>
      <w:r w:rsidRPr="00B94A3B">
        <w:rPr>
          <w:rFonts w:eastAsia="Times New Roman" w:cs="Arial"/>
          <w:sz w:val="22"/>
          <w:szCs w:val="22"/>
          <w:lang w:eastAsia="en-US"/>
        </w:rPr>
        <w:t xml:space="preserve"> term variations to attendance hours to accommodate a domestic situation; </w:t>
      </w:r>
    </w:p>
    <w:p w14:paraId="155B76D1"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2" w:hanging="851"/>
        <w:jc w:val="both"/>
        <w:rPr>
          <w:rFonts w:eastAsia="Times New Roman" w:cs="Arial"/>
          <w:sz w:val="22"/>
          <w:szCs w:val="22"/>
          <w:lang w:eastAsia="en-US"/>
        </w:rPr>
      </w:pPr>
      <w:r w:rsidRPr="00B94A3B">
        <w:rPr>
          <w:rFonts w:eastAsia="Times New Roman" w:cs="Arial"/>
          <w:sz w:val="22"/>
          <w:szCs w:val="22"/>
          <w:lang w:eastAsia="en-US"/>
        </w:rPr>
        <w:t xml:space="preserve">c) </w:t>
      </w:r>
      <w:r w:rsidRPr="00B94A3B">
        <w:rPr>
          <w:rFonts w:eastAsia="Times New Roman" w:cs="Arial"/>
          <w:sz w:val="22"/>
          <w:szCs w:val="22"/>
          <w:lang w:eastAsia="en-US"/>
        </w:rPr>
        <w:tab/>
        <w:t>Individuals that are members of the Reserves, or staff that may have been granted special leave for public duties such as a School Governor; and</w:t>
      </w:r>
    </w:p>
    <w:p w14:paraId="70E9DB15"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2" w:hanging="851"/>
        <w:jc w:val="both"/>
        <w:rPr>
          <w:rFonts w:eastAsia="Times New Roman" w:cs="Arial"/>
          <w:sz w:val="22"/>
          <w:szCs w:val="22"/>
          <w:lang w:eastAsia="en-US"/>
        </w:rPr>
      </w:pPr>
    </w:p>
    <w:p w14:paraId="5686A672"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ind w:left="1702" w:hanging="851"/>
        <w:jc w:val="both"/>
        <w:rPr>
          <w:rFonts w:eastAsia="Times New Roman" w:cs="Arial"/>
          <w:sz w:val="22"/>
          <w:szCs w:val="22"/>
          <w:lang w:eastAsia="en-US"/>
        </w:rPr>
      </w:pPr>
      <w:r w:rsidRPr="00B94A3B">
        <w:rPr>
          <w:rFonts w:eastAsia="Times New Roman" w:cs="Arial"/>
          <w:sz w:val="22"/>
          <w:szCs w:val="22"/>
          <w:lang w:eastAsia="en-US"/>
        </w:rPr>
        <w:lastRenderedPageBreak/>
        <w:t>d)</w:t>
      </w:r>
      <w:r w:rsidRPr="00B94A3B">
        <w:rPr>
          <w:rFonts w:eastAsia="Times New Roman" w:cs="Arial"/>
          <w:sz w:val="22"/>
          <w:szCs w:val="22"/>
          <w:lang w:eastAsia="en-US"/>
        </w:rPr>
        <w:tab/>
        <w:t xml:space="preserve">Information about any current or expected maternity or other statutory leave or other absence from work. </w:t>
      </w:r>
    </w:p>
    <w:p w14:paraId="06AC39F6"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line="360" w:lineRule="auto"/>
        <w:jc w:val="center"/>
        <w:rPr>
          <w:rFonts w:eastAsia="Times New Roman" w:cs="Arial"/>
          <w:b/>
          <w:sz w:val="22"/>
          <w:szCs w:val="22"/>
          <w:lang w:eastAsia="en-US"/>
        </w:rPr>
      </w:pPr>
      <w:r w:rsidRPr="00B94A3B">
        <w:rPr>
          <w:rFonts w:eastAsia="Times New Roman" w:cs="Arial"/>
          <w:b/>
          <w:sz w:val="22"/>
          <w:szCs w:val="22"/>
          <w:lang w:eastAsia="en-US"/>
        </w:rPr>
        <w:br w:type="page"/>
      </w:r>
      <w:r w:rsidRPr="00B94A3B">
        <w:rPr>
          <w:rFonts w:eastAsia="Times New Roman" w:cs="Arial"/>
          <w:b/>
          <w:sz w:val="22"/>
          <w:szCs w:val="22"/>
          <w:lang w:eastAsia="en-US"/>
        </w:rPr>
        <w:lastRenderedPageBreak/>
        <w:t>Part B</w:t>
      </w:r>
    </w:p>
    <w:p w14:paraId="18383DFA"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p>
    <w:p w14:paraId="40AE6EB8" w14:textId="77777777" w:rsidR="00CD350A" w:rsidRPr="00B94A3B" w:rsidRDefault="00CD350A" w:rsidP="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rPr>
          <w:rFonts w:eastAsia="Times New Roman" w:cs="Arial"/>
          <w:sz w:val="22"/>
          <w:szCs w:val="22"/>
          <w:lang w:eastAsia="en-US"/>
        </w:rPr>
      </w:pPr>
      <w:r w:rsidRPr="00B94A3B">
        <w:rPr>
          <w:rFonts w:eastAsia="Times New Roman" w:cs="Arial"/>
          <w:sz w:val="22"/>
          <w:szCs w:val="22"/>
          <w:lang w:eastAsia="en-US"/>
        </w:rPr>
        <w:t>Information to be provided 28 days prior to the Relevant Transfer Date:</w:t>
      </w:r>
    </w:p>
    <w:p w14:paraId="7EDA6CF2"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a)</w:t>
      </w:r>
      <w:r w:rsidRPr="00B94A3B">
        <w:rPr>
          <w:rFonts w:eastAsia="Times New Roman" w:cs="Arial"/>
          <w:sz w:val="22"/>
          <w:szCs w:val="22"/>
          <w:lang w:eastAsia="en-US"/>
        </w:rPr>
        <w:tab/>
        <w:t xml:space="preserve">Employee's full </w:t>
      </w:r>
      <w:proofErr w:type="gramStart"/>
      <w:r w:rsidRPr="00B94A3B">
        <w:rPr>
          <w:rFonts w:eastAsia="Times New Roman" w:cs="Arial"/>
          <w:sz w:val="22"/>
          <w:szCs w:val="22"/>
          <w:lang w:eastAsia="en-US"/>
        </w:rPr>
        <w:t>name;</w:t>
      </w:r>
      <w:proofErr w:type="gramEnd"/>
      <w:r w:rsidRPr="00B94A3B">
        <w:rPr>
          <w:rFonts w:eastAsia="Times New Roman" w:cs="Arial"/>
          <w:sz w:val="22"/>
          <w:szCs w:val="22"/>
          <w:lang w:eastAsia="en-US"/>
        </w:rPr>
        <w:t xml:space="preserve"> </w:t>
      </w:r>
    </w:p>
    <w:p w14:paraId="1C927388"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b)</w:t>
      </w:r>
      <w:r w:rsidRPr="00B94A3B">
        <w:rPr>
          <w:rFonts w:eastAsia="Times New Roman" w:cs="Arial"/>
          <w:sz w:val="22"/>
          <w:szCs w:val="22"/>
          <w:lang w:eastAsia="en-US"/>
        </w:rPr>
        <w:tab/>
        <w:t>Date of Birth</w:t>
      </w:r>
    </w:p>
    <w:p w14:paraId="3966E65F"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c) </w:t>
      </w:r>
      <w:r w:rsidRPr="00B94A3B">
        <w:rPr>
          <w:rFonts w:eastAsia="Times New Roman" w:cs="Arial"/>
          <w:sz w:val="22"/>
          <w:szCs w:val="22"/>
          <w:lang w:eastAsia="en-US"/>
        </w:rPr>
        <w:tab/>
        <w:t xml:space="preserve">Home </w:t>
      </w:r>
      <w:proofErr w:type="gramStart"/>
      <w:r w:rsidRPr="00B94A3B">
        <w:rPr>
          <w:rFonts w:eastAsia="Times New Roman" w:cs="Arial"/>
          <w:sz w:val="22"/>
          <w:szCs w:val="22"/>
          <w:lang w:eastAsia="en-US"/>
        </w:rPr>
        <w:t>address;</w:t>
      </w:r>
      <w:proofErr w:type="gramEnd"/>
      <w:r w:rsidRPr="00B94A3B">
        <w:rPr>
          <w:rFonts w:eastAsia="Times New Roman" w:cs="Arial"/>
          <w:sz w:val="22"/>
          <w:szCs w:val="22"/>
          <w:lang w:eastAsia="en-US"/>
        </w:rPr>
        <w:t xml:space="preserve"> </w:t>
      </w:r>
    </w:p>
    <w:p w14:paraId="3BA0ACAB" w14:textId="77777777" w:rsidR="00CD350A" w:rsidRPr="00B94A3B" w:rsidRDefault="00CD350A" w:rsidP="00CD350A">
      <w:pPr>
        <w:tabs>
          <w:tab w:val="clear" w:pos="709"/>
          <w:tab w:val="clear" w:pos="1559"/>
          <w:tab w:val="clear" w:pos="2268"/>
          <w:tab w:val="clear" w:pos="2977"/>
          <w:tab w:val="clear" w:pos="3686"/>
          <w:tab w:val="clear" w:pos="4394"/>
          <w:tab w:val="clear" w:pos="8789"/>
          <w:tab w:val="num" w:pos="851"/>
        </w:tabs>
        <w:spacing w:after="120"/>
        <w:ind w:left="1701" w:hanging="851"/>
        <w:jc w:val="both"/>
        <w:rPr>
          <w:rFonts w:eastAsia="Times New Roman" w:cs="Arial"/>
          <w:sz w:val="22"/>
          <w:szCs w:val="22"/>
          <w:lang w:eastAsia="en-US"/>
        </w:rPr>
      </w:pPr>
      <w:r w:rsidRPr="00B94A3B">
        <w:rPr>
          <w:rFonts w:eastAsia="Times New Roman" w:cs="Arial"/>
          <w:sz w:val="22"/>
          <w:szCs w:val="22"/>
          <w:lang w:eastAsia="en-US"/>
        </w:rPr>
        <w:t xml:space="preserve">d) </w:t>
      </w:r>
      <w:r w:rsidRPr="00B94A3B">
        <w:rPr>
          <w:rFonts w:eastAsia="Times New Roman" w:cs="Arial"/>
          <w:sz w:val="22"/>
          <w:szCs w:val="22"/>
          <w:lang w:eastAsia="en-US"/>
        </w:rPr>
        <w:tab/>
        <w:t>Bank/building society account details for payroll purposes Tax Code.</w:t>
      </w:r>
    </w:p>
    <w:p w14:paraId="1E0CF404"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line="360" w:lineRule="auto"/>
        <w:jc w:val="both"/>
        <w:rPr>
          <w:rFonts w:eastAsia="Times New Roman" w:cs="Arial"/>
          <w:sz w:val="22"/>
          <w:szCs w:val="22"/>
          <w:lang w:eastAsia="en-US"/>
        </w:rPr>
      </w:pPr>
    </w:p>
    <w:p w14:paraId="21D7428E" w14:textId="1865AC05" w:rsidR="00CD350A" w:rsidRPr="00B94A3B" w:rsidRDefault="00CD350A">
      <w:pPr>
        <w:tabs>
          <w:tab w:val="clear" w:pos="709"/>
          <w:tab w:val="clear" w:pos="1559"/>
          <w:tab w:val="clear" w:pos="2268"/>
          <w:tab w:val="clear" w:pos="2977"/>
          <w:tab w:val="clear" w:pos="3686"/>
          <w:tab w:val="clear" w:pos="4394"/>
          <w:tab w:val="clear" w:pos="8789"/>
        </w:tabs>
        <w:spacing w:after="160" w:line="259" w:lineRule="auto"/>
        <w:rPr>
          <w:rFonts w:cs="Arial"/>
          <w:color w:val="FF0000"/>
          <w:sz w:val="22"/>
          <w:szCs w:val="22"/>
          <w:lang w:eastAsia="en-US"/>
        </w:rPr>
      </w:pPr>
      <w:r w:rsidRPr="00B94A3B">
        <w:rPr>
          <w:rFonts w:cs="Arial"/>
          <w:color w:val="FF0000"/>
          <w:sz w:val="22"/>
          <w:szCs w:val="22"/>
          <w:lang w:eastAsia="en-US"/>
        </w:rPr>
        <w:br w:type="page"/>
      </w:r>
    </w:p>
    <w:p w14:paraId="7A7AD4BA" w14:textId="77777777" w:rsidR="00CD350A" w:rsidRPr="00B94A3B" w:rsidRDefault="00CD350A" w:rsidP="00CD350A">
      <w:pPr>
        <w:tabs>
          <w:tab w:val="clear" w:pos="709"/>
          <w:tab w:val="clear" w:pos="1559"/>
          <w:tab w:val="clear" w:pos="2268"/>
          <w:tab w:val="clear" w:pos="2977"/>
          <w:tab w:val="clear" w:pos="3686"/>
          <w:tab w:val="clear" w:pos="4394"/>
          <w:tab w:val="clear" w:pos="8789"/>
        </w:tabs>
        <w:spacing w:after="240"/>
        <w:jc w:val="center"/>
        <w:rPr>
          <w:rFonts w:eastAsia="Times New Roman" w:cs="Arial"/>
          <w:b/>
          <w:sz w:val="22"/>
          <w:szCs w:val="22"/>
          <w:lang w:eastAsia="en-US"/>
        </w:rPr>
      </w:pPr>
      <w:r w:rsidRPr="00B94A3B">
        <w:rPr>
          <w:rFonts w:eastAsia="Times New Roman" w:cs="Arial"/>
          <w:b/>
          <w:sz w:val="22"/>
          <w:szCs w:val="22"/>
          <w:lang w:eastAsia="en-US"/>
        </w:rPr>
        <w:lastRenderedPageBreak/>
        <w:t>PART 2 – STAFF TRANSFER ARRANGEMENTS ON EXIT</w:t>
      </w:r>
    </w:p>
    <w:p w14:paraId="0F84F2BE" w14:textId="77777777" w:rsidR="003B709F" w:rsidRPr="003B709F" w:rsidRDefault="003B709F" w:rsidP="003B709F">
      <w:pPr>
        <w:pStyle w:val="BodyText"/>
        <w:rPr>
          <w:color w:val="FF0000"/>
          <w:lang w:eastAsia="en-US"/>
        </w:rPr>
      </w:pPr>
    </w:p>
    <w:p w14:paraId="28E80A91" w14:textId="77777777" w:rsidR="00F43B7B" w:rsidRPr="000A612E" w:rsidRDefault="47C77F2F" w:rsidP="00214085">
      <w:pPr>
        <w:pStyle w:val="MCoE-Section10"/>
        <w:jc w:val="both"/>
        <w:rPr>
          <w:rFonts w:cs="Arial"/>
          <w:sz w:val="22"/>
          <w:szCs w:val="22"/>
        </w:rPr>
      </w:pPr>
      <w:bookmarkStart w:id="28" w:name="_Ref227475340"/>
      <w:bookmarkStart w:id="29" w:name="_Ref173051449"/>
      <w:r w:rsidRPr="000A612E">
        <w:rPr>
          <w:rFonts w:cs="Arial"/>
          <w:sz w:val="22"/>
          <w:szCs w:val="22"/>
        </w:rPr>
        <w:t>EMPLOYMENT</w:t>
      </w:r>
      <w:bookmarkEnd w:id="28"/>
    </w:p>
    <w:p w14:paraId="28E80A92" w14:textId="77777777" w:rsidR="00F43B7B" w:rsidRPr="000A612E" w:rsidRDefault="47C77F2F" w:rsidP="00214085">
      <w:pPr>
        <w:pStyle w:val="MCoE-Section11"/>
        <w:jc w:val="both"/>
        <w:rPr>
          <w:rFonts w:cs="Arial"/>
          <w:sz w:val="22"/>
          <w:szCs w:val="22"/>
        </w:rPr>
      </w:pPr>
      <w:bookmarkStart w:id="30" w:name="_Ref227474634"/>
      <w:r w:rsidRPr="000A612E">
        <w:rPr>
          <w:rFonts w:cs="Arial"/>
          <w:sz w:val="22"/>
          <w:szCs w:val="22"/>
        </w:rPr>
        <w:t>Information on Re-tender, Partial Termination, Termination or Expiry</w:t>
      </w:r>
      <w:bookmarkEnd w:id="30"/>
    </w:p>
    <w:p w14:paraId="28E80A93" w14:textId="28DFB77F" w:rsidR="00F43B7B" w:rsidRPr="000A612E" w:rsidRDefault="47C77F2F" w:rsidP="00214085">
      <w:pPr>
        <w:pStyle w:val="MCoE-Section111"/>
        <w:jc w:val="both"/>
        <w:rPr>
          <w:rFonts w:cs="Arial"/>
          <w:sz w:val="22"/>
          <w:szCs w:val="22"/>
        </w:rPr>
      </w:pPr>
      <w:bookmarkStart w:id="31" w:name="_Ref221415605"/>
      <w:r w:rsidRPr="000A612E">
        <w:rPr>
          <w:rFonts w:cs="Arial"/>
          <w:sz w:val="22"/>
          <w:szCs w:val="22"/>
        </w:rPr>
        <w:t xml:space="preserve">No earlier than one year preceding the termination, partial termination, or expiry of this Agreement, or a potential Subsequent Transfer Date, or at any time after the service of a notice to terminate this Agreement, or the provision of any of the Services (whether in whole or part) or on receipt of a written request by the Authority, the </w:t>
      </w:r>
      <w:r w:rsidR="006168FB">
        <w:rPr>
          <w:rFonts w:cs="Arial"/>
          <w:sz w:val="22"/>
          <w:szCs w:val="22"/>
        </w:rPr>
        <w:t>Supplier</w:t>
      </w:r>
      <w:r w:rsidRPr="000A612E">
        <w:rPr>
          <w:rFonts w:cs="Arial"/>
          <w:sz w:val="22"/>
          <w:szCs w:val="22"/>
        </w:rPr>
        <w:t xml:space="preserve"> shall (and shall procure that any Employing Sub-Contractor shall):</w:t>
      </w:r>
      <w:bookmarkEnd w:id="29"/>
      <w:bookmarkEnd w:id="31"/>
    </w:p>
    <w:p w14:paraId="28E80A94" w14:textId="5E3A1F24" w:rsidR="00F43B7B" w:rsidRPr="000A612E" w:rsidRDefault="47C77F2F" w:rsidP="00214085">
      <w:pPr>
        <w:pStyle w:val="SchedulePara4"/>
        <w:keepNext/>
        <w:tabs>
          <w:tab w:val="clear" w:pos="2268"/>
        </w:tabs>
        <w:ind w:left="1985" w:hanging="567"/>
        <w:jc w:val="both"/>
        <w:rPr>
          <w:rFonts w:cs="Arial"/>
          <w:sz w:val="22"/>
          <w:szCs w:val="22"/>
        </w:rPr>
      </w:pPr>
      <w:bookmarkStart w:id="32" w:name="_Ref508782331"/>
      <w:bookmarkStart w:id="33" w:name="_Ref216103120"/>
      <w:r w:rsidRPr="000A612E">
        <w:rPr>
          <w:rFonts w:cs="Arial"/>
          <w:sz w:val="22"/>
          <w:szCs w:val="22"/>
        </w:rPr>
        <w:t xml:space="preserve">supply to the Authority such information as the Authority </w:t>
      </w:r>
      <w:r w:rsidR="000C034E" w:rsidRPr="000A612E">
        <w:rPr>
          <w:rFonts w:cs="Arial"/>
          <w:sz w:val="22"/>
          <w:szCs w:val="22"/>
        </w:rPr>
        <w:t xml:space="preserve">may reasonably require in order </w:t>
      </w:r>
      <w:r w:rsidRPr="000A612E">
        <w:rPr>
          <w:rFonts w:cs="Arial"/>
          <w:sz w:val="22"/>
          <w:szCs w:val="22"/>
        </w:rPr>
        <w:t xml:space="preserve">to consider the application of the Transfer Regulations on the termination, partial termination or expiry of this </w:t>
      </w:r>
      <w:proofErr w:type="gramStart"/>
      <w:r w:rsidRPr="000A612E">
        <w:rPr>
          <w:rFonts w:cs="Arial"/>
          <w:sz w:val="22"/>
          <w:szCs w:val="22"/>
        </w:rPr>
        <w:t>Agreement;</w:t>
      </w:r>
      <w:proofErr w:type="gramEnd"/>
      <w:r w:rsidRPr="000A612E">
        <w:rPr>
          <w:rFonts w:cs="Arial"/>
          <w:sz w:val="22"/>
          <w:szCs w:val="22"/>
        </w:rPr>
        <w:t xml:space="preserve"> </w:t>
      </w:r>
      <w:bookmarkEnd w:id="32"/>
    </w:p>
    <w:p w14:paraId="28E80A95" w14:textId="776D0B13" w:rsidR="00F43B7B" w:rsidRPr="000A612E" w:rsidRDefault="00F43B7B" w:rsidP="00214085">
      <w:pPr>
        <w:pStyle w:val="SchedulePara4"/>
        <w:keepNext/>
        <w:tabs>
          <w:tab w:val="clear" w:pos="2268"/>
          <w:tab w:val="num" w:pos="1985"/>
        </w:tabs>
        <w:ind w:left="1985" w:hanging="567"/>
        <w:jc w:val="both"/>
        <w:rPr>
          <w:rFonts w:cs="Arial"/>
          <w:sz w:val="22"/>
          <w:szCs w:val="22"/>
        </w:rPr>
      </w:pPr>
      <w:bookmarkStart w:id="34" w:name="_Ref467532375"/>
      <w:r w:rsidRPr="000A612E">
        <w:rPr>
          <w:rFonts w:cs="Arial"/>
          <w:sz w:val="22"/>
          <w:szCs w:val="22"/>
        </w:rPr>
        <w:t xml:space="preserve">supply to the Authority such full and accurate and up-to-date information as may be requested by the Authority including the information listed in </w:t>
      </w:r>
      <w:r w:rsidRPr="000A612E">
        <w:rPr>
          <w:rFonts w:cs="Arial"/>
          <w:sz w:val="22"/>
          <w:szCs w:val="22"/>
        </w:rPr>
        <w:fldChar w:fldCharType="begin"/>
      </w:r>
      <w:r w:rsidRPr="000A612E">
        <w:rPr>
          <w:rFonts w:cs="Arial"/>
          <w:sz w:val="22"/>
          <w:szCs w:val="22"/>
        </w:rPr>
        <w:instrText xml:space="preserve"> REF _Ref467532618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Appendix 1</w:t>
      </w:r>
      <w:r w:rsidRPr="000A612E">
        <w:rPr>
          <w:rFonts w:cs="Arial"/>
          <w:sz w:val="22"/>
          <w:szCs w:val="22"/>
        </w:rPr>
        <w:fldChar w:fldCharType="end"/>
      </w:r>
      <w:r w:rsidRPr="000A612E">
        <w:rPr>
          <w:rFonts w:cs="Arial"/>
          <w:sz w:val="22"/>
          <w:szCs w:val="22"/>
        </w:rPr>
        <w:t xml:space="preserve"> to this Schedule N relating to the employees who are wholly or mainly employed, assigned or engaged in providing the Services or part of the Services under this Agreement</w:t>
      </w:r>
      <w:r w:rsidR="00AB683A" w:rsidRPr="000A612E">
        <w:rPr>
          <w:rFonts w:cs="Arial"/>
          <w:sz w:val="22"/>
          <w:szCs w:val="22"/>
        </w:rPr>
        <w:t>,</w:t>
      </w:r>
      <w:r w:rsidRPr="000A612E">
        <w:rPr>
          <w:rFonts w:cs="Arial"/>
          <w:sz w:val="22"/>
          <w:szCs w:val="22"/>
        </w:rPr>
        <w:t xml:space="preserve"> who may be subject to a Subsequent Relevant Transfer</w:t>
      </w:r>
      <w:bookmarkEnd w:id="33"/>
      <w:bookmarkEnd w:id="34"/>
      <w:r w:rsidRPr="000A612E">
        <w:rPr>
          <w:rFonts w:cs="Arial"/>
          <w:sz w:val="22"/>
          <w:szCs w:val="22"/>
        </w:rPr>
        <w:t>;</w:t>
      </w:r>
    </w:p>
    <w:p w14:paraId="28E80A96" w14:textId="74566BED" w:rsidR="00F43B7B" w:rsidRPr="000A612E" w:rsidRDefault="47C77F2F" w:rsidP="00214085">
      <w:pPr>
        <w:pStyle w:val="SchedulePara4"/>
        <w:keepNext/>
        <w:tabs>
          <w:tab w:val="clear" w:pos="2268"/>
        </w:tabs>
        <w:ind w:left="1985" w:hanging="567"/>
        <w:jc w:val="both"/>
        <w:rPr>
          <w:rFonts w:cs="Arial"/>
          <w:sz w:val="22"/>
          <w:szCs w:val="22"/>
        </w:rPr>
      </w:pPr>
      <w:r w:rsidRPr="000A612E">
        <w:rPr>
          <w:rFonts w:cs="Arial"/>
          <w:sz w:val="22"/>
          <w:szCs w:val="22"/>
        </w:rPr>
        <w:t xml:space="preserve">provide the information promptly and in any </w:t>
      </w:r>
      <w:r w:rsidR="00ED081E" w:rsidRPr="000A612E">
        <w:rPr>
          <w:rFonts w:cs="Arial"/>
          <w:sz w:val="22"/>
          <w:szCs w:val="22"/>
        </w:rPr>
        <w:t>event not later than three (3) M</w:t>
      </w:r>
      <w:r w:rsidRPr="000A612E">
        <w:rPr>
          <w:rFonts w:cs="Arial"/>
          <w:sz w:val="22"/>
          <w:szCs w:val="22"/>
        </w:rPr>
        <w:t xml:space="preserve">onths from the date when a request for such information is made and at no cost to the </w:t>
      </w:r>
      <w:proofErr w:type="gramStart"/>
      <w:r w:rsidRPr="000A612E">
        <w:rPr>
          <w:rFonts w:cs="Arial"/>
          <w:sz w:val="22"/>
          <w:szCs w:val="22"/>
        </w:rPr>
        <w:t>Authority;</w:t>
      </w:r>
      <w:proofErr w:type="gramEnd"/>
      <w:r w:rsidRPr="000A612E">
        <w:rPr>
          <w:rFonts w:cs="Arial"/>
          <w:sz w:val="22"/>
          <w:szCs w:val="22"/>
        </w:rPr>
        <w:t xml:space="preserve"> </w:t>
      </w:r>
    </w:p>
    <w:p w14:paraId="28E80A97" w14:textId="03B65AA8" w:rsidR="00F43B7B" w:rsidRPr="000A612E" w:rsidRDefault="47C77F2F" w:rsidP="00214085">
      <w:pPr>
        <w:pStyle w:val="SchedulePara4"/>
        <w:keepNext/>
        <w:tabs>
          <w:tab w:val="clear" w:pos="2268"/>
        </w:tabs>
        <w:ind w:left="1985" w:hanging="567"/>
        <w:jc w:val="both"/>
        <w:rPr>
          <w:rFonts w:cs="Arial"/>
          <w:sz w:val="22"/>
          <w:szCs w:val="22"/>
        </w:rPr>
      </w:pPr>
      <w:bookmarkStart w:id="35" w:name="_Ref221020088"/>
      <w:r w:rsidRPr="000A612E">
        <w:rPr>
          <w:rFonts w:cs="Arial"/>
          <w:sz w:val="22"/>
          <w:szCs w:val="22"/>
        </w:rPr>
        <w:t>acknowledge that the Authority will use the information for informing any pr</w:t>
      </w:r>
      <w:r w:rsidR="000C034E" w:rsidRPr="000A612E">
        <w:rPr>
          <w:rFonts w:cs="Arial"/>
          <w:sz w:val="22"/>
          <w:szCs w:val="22"/>
        </w:rPr>
        <w:t>ospective New Provider for any S</w:t>
      </w:r>
      <w:r w:rsidRPr="000A612E">
        <w:rPr>
          <w:rFonts w:cs="Arial"/>
          <w:sz w:val="22"/>
          <w:szCs w:val="22"/>
        </w:rPr>
        <w:t>ervices which are substantially the same as the Services, or part of the Services provided pursuant to this Agreement; and</w:t>
      </w:r>
      <w:bookmarkEnd w:id="35"/>
    </w:p>
    <w:p w14:paraId="28E80A98" w14:textId="626FA25E" w:rsidR="00F43B7B" w:rsidRPr="000A612E" w:rsidRDefault="00AB683A" w:rsidP="00214085">
      <w:pPr>
        <w:pStyle w:val="SchedulePara4"/>
        <w:keepNext/>
        <w:tabs>
          <w:tab w:val="clear" w:pos="2268"/>
        </w:tabs>
        <w:ind w:left="1985" w:hanging="567"/>
        <w:jc w:val="both"/>
        <w:rPr>
          <w:rFonts w:cs="Arial"/>
          <w:sz w:val="22"/>
          <w:szCs w:val="22"/>
        </w:rPr>
      </w:pPr>
      <w:r w:rsidRPr="000A612E">
        <w:rPr>
          <w:rFonts w:cs="Arial"/>
          <w:sz w:val="22"/>
          <w:szCs w:val="22"/>
        </w:rPr>
        <w:t>inform</w:t>
      </w:r>
      <w:r w:rsidR="00F43B7B" w:rsidRPr="000A612E">
        <w:rPr>
          <w:rFonts w:cs="Arial"/>
          <w:sz w:val="22"/>
          <w:szCs w:val="22"/>
        </w:rPr>
        <w:t xml:space="preserve"> the Authority of any changes to the information provided under Paragraph </w:t>
      </w:r>
      <w:r w:rsidR="00D92B14" w:rsidRPr="000A612E">
        <w:rPr>
          <w:rFonts w:cs="Arial"/>
          <w:sz w:val="22"/>
          <w:szCs w:val="22"/>
        </w:rPr>
        <w:fldChar w:fldCharType="begin"/>
      </w:r>
      <w:r w:rsidR="00D92B14" w:rsidRPr="000A612E">
        <w:rPr>
          <w:rFonts w:cs="Arial"/>
          <w:sz w:val="22"/>
          <w:szCs w:val="22"/>
        </w:rPr>
        <w:instrText xml:space="preserve"> REF _Ref221415605 \r \h </w:instrText>
      </w:r>
      <w:r w:rsidRPr="000A612E">
        <w:rPr>
          <w:rFonts w:cs="Arial"/>
          <w:sz w:val="22"/>
          <w:szCs w:val="22"/>
        </w:rPr>
        <w:instrText xml:space="preserve"> \* MERGEFORMAT </w:instrText>
      </w:r>
      <w:r w:rsidR="00D92B14" w:rsidRPr="000A612E">
        <w:rPr>
          <w:rFonts w:cs="Arial"/>
          <w:sz w:val="22"/>
          <w:szCs w:val="22"/>
        </w:rPr>
      </w:r>
      <w:r w:rsidR="00D92B14" w:rsidRPr="000A612E">
        <w:rPr>
          <w:rFonts w:cs="Arial"/>
          <w:sz w:val="22"/>
          <w:szCs w:val="22"/>
        </w:rPr>
        <w:fldChar w:fldCharType="separate"/>
      </w:r>
      <w:r w:rsidR="00D92B14" w:rsidRPr="000A612E">
        <w:rPr>
          <w:rFonts w:cs="Arial"/>
          <w:sz w:val="22"/>
          <w:szCs w:val="22"/>
        </w:rPr>
        <w:t>1.1.1</w:t>
      </w:r>
      <w:r w:rsidR="00D92B14" w:rsidRPr="000A612E">
        <w:rPr>
          <w:rFonts w:cs="Arial"/>
          <w:sz w:val="22"/>
          <w:szCs w:val="22"/>
        </w:rPr>
        <w:fldChar w:fldCharType="end"/>
      </w:r>
      <w:r w:rsidR="00D92B14" w:rsidRPr="000A612E">
        <w:rPr>
          <w:rFonts w:cs="Arial"/>
          <w:sz w:val="22"/>
          <w:szCs w:val="22"/>
        </w:rPr>
        <w:t>(A)</w:t>
      </w:r>
      <w:r w:rsidR="00F43B7B" w:rsidRPr="000A612E">
        <w:rPr>
          <w:rFonts w:cs="Arial"/>
          <w:sz w:val="22"/>
          <w:szCs w:val="22"/>
        </w:rPr>
        <w:t xml:space="preserve"> or </w:t>
      </w:r>
      <w:r w:rsidR="00F43B7B" w:rsidRPr="000A612E">
        <w:rPr>
          <w:rFonts w:cs="Arial"/>
          <w:sz w:val="22"/>
          <w:szCs w:val="22"/>
        </w:rPr>
        <w:fldChar w:fldCharType="begin"/>
      </w:r>
      <w:r w:rsidR="00F43B7B" w:rsidRPr="000A612E">
        <w:rPr>
          <w:rFonts w:cs="Arial"/>
          <w:sz w:val="22"/>
          <w:szCs w:val="22"/>
        </w:rPr>
        <w:instrText xml:space="preserve"> REF _Ref467532375 \w \h  \* MERGEFORMAT </w:instrText>
      </w:r>
      <w:r w:rsidR="00F43B7B" w:rsidRPr="000A612E">
        <w:rPr>
          <w:rFonts w:cs="Arial"/>
          <w:sz w:val="22"/>
          <w:szCs w:val="22"/>
        </w:rPr>
      </w:r>
      <w:r w:rsidR="00F43B7B" w:rsidRPr="000A612E">
        <w:rPr>
          <w:rFonts w:cs="Arial"/>
          <w:sz w:val="22"/>
          <w:szCs w:val="22"/>
        </w:rPr>
        <w:fldChar w:fldCharType="separate"/>
      </w:r>
      <w:r w:rsidR="00D92B14" w:rsidRPr="000A612E">
        <w:rPr>
          <w:rFonts w:cs="Arial"/>
          <w:sz w:val="22"/>
          <w:szCs w:val="22"/>
        </w:rPr>
        <w:t>1.1.1</w:t>
      </w:r>
      <w:r w:rsidR="006C1DFA" w:rsidRPr="000A612E">
        <w:rPr>
          <w:rFonts w:cs="Arial"/>
          <w:sz w:val="22"/>
          <w:szCs w:val="22"/>
        </w:rPr>
        <w:t>(B)</w:t>
      </w:r>
      <w:r w:rsidR="00F43B7B" w:rsidRPr="000A612E">
        <w:rPr>
          <w:rFonts w:cs="Arial"/>
          <w:sz w:val="22"/>
          <w:szCs w:val="22"/>
        </w:rPr>
        <w:fldChar w:fldCharType="end"/>
      </w:r>
      <w:r w:rsidR="00E74B3C" w:rsidRPr="000A612E">
        <w:rPr>
          <w:rFonts w:cs="Arial"/>
          <w:sz w:val="22"/>
          <w:szCs w:val="22"/>
        </w:rPr>
        <w:t xml:space="preserve"> up to the S</w:t>
      </w:r>
      <w:r w:rsidR="47C77F2F" w:rsidRPr="000A612E">
        <w:rPr>
          <w:rFonts w:cs="Arial"/>
          <w:sz w:val="22"/>
          <w:szCs w:val="22"/>
        </w:rPr>
        <w:t xml:space="preserve">ubsequent </w:t>
      </w:r>
      <w:r w:rsidR="00E74B3C" w:rsidRPr="000A612E">
        <w:rPr>
          <w:rFonts w:cs="Arial"/>
          <w:sz w:val="22"/>
          <w:szCs w:val="22"/>
        </w:rPr>
        <w:t>Transfer D</w:t>
      </w:r>
      <w:r w:rsidR="47C77F2F" w:rsidRPr="000A612E">
        <w:rPr>
          <w:rFonts w:cs="Arial"/>
          <w:sz w:val="22"/>
          <w:szCs w:val="22"/>
        </w:rPr>
        <w:t>ate as soon as reasonably practicable.</w:t>
      </w:r>
    </w:p>
    <w:p w14:paraId="28E80A99" w14:textId="455D7520" w:rsidR="00F43B7B" w:rsidRPr="000A612E" w:rsidRDefault="47C77F2F" w:rsidP="00214085">
      <w:pPr>
        <w:pStyle w:val="MCoE-Section111"/>
        <w:jc w:val="both"/>
        <w:rPr>
          <w:rFonts w:cs="Arial"/>
          <w:sz w:val="22"/>
          <w:szCs w:val="22"/>
        </w:rPr>
      </w:pPr>
      <w:bookmarkStart w:id="36" w:name="_Ref467532388"/>
      <w:bookmarkStart w:id="37" w:name="_Ref156138540"/>
      <w:bookmarkStart w:id="38" w:name="_Ref220664585"/>
      <w:r w:rsidRPr="000A612E">
        <w:rPr>
          <w:rFonts w:cs="Arial"/>
          <w:sz w:val="22"/>
          <w:szCs w:val="22"/>
        </w:rPr>
        <w:t xml:space="preserve">Three (3) Months preceding the termination, partial </w:t>
      </w:r>
      <w:proofErr w:type="gramStart"/>
      <w:r w:rsidRPr="000A612E">
        <w:rPr>
          <w:rFonts w:cs="Arial"/>
          <w:sz w:val="22"/>
          <w:szCs w:val="22"/>
        </w:rPr>
        <w:t>termination</w:t>
      </w:r>
      <w:proofErr w:type="gramEnd"/>
      <w:r w:rsidRPr="000A612E">
        <w:rPr>
          <w:rFonts w:cs="Arial"/>
          <w:sz w:val="22"/>
          <w:szCs w:val="22"/>
        </w:rPr>
        <w:t xml:space="preserve"> or expiry of this Agreement, or on receipt of a written request from the Authority, the </w:t>
      </w:r>
      <w:r w:rsidR="006168FB">
        <w:rPr>
          <w:rFonts w:cs="Arial"/>
          <w:sz w:val="22"/>
          <w:szCs w:val="22"/>
        </w:rPr>
        <w:t>Supplier</w:t>
      </w:r>
      <w:r w:rsidRPr="000A612E">
        <w:rPr>
          <w:rFonts w:cs="Arial"/>
          <w:sz w:val="22"/>
          <w:szCs w:val="22"/>
        </w:rPr>
        <w:t xml:space="preserve"> shall:</w:t>
      </w:r>
      <w:bookmarkEnd w:id="36"/>
    </w:p>
    <w:p w14:paraId="28E80A9A" w14:textId="72F67A9E" w:rsidR="00F43B7B" w:rsidRPr="000A612E" w:rsidRDefault="00F43B7B" w:rsidP="00214085">
      <w:pPr>
        <w:pStyle w:val="ScheduleHeading4"/>
        <w:numPr>
          <w:ilvl w:val="3"/>
          <w:numId w:val="13"/>
        </w:numPr>
        <w:tabs>
          <w:tab w:val="clear" w:pos="2268"/>
          <w:tab w:val="num" w:pos="1985"/>
        </w:tabs>
        <w:ind w:left="1985" w:hanging="567"/>
        <w:jc w:val="both"/>
        <w:rPr>
          <w:rFonts w:cs="Arial"/>
          <w:b w:val="0"/>
          <w:sz w:val="22"/>
          <w:szCs w:val="22"/>
        </w:rPr>
      </w:pPr>
      <w:r w:rsidRPr="000A612E">
        <w:rPr>
          <w:rFonts w:cs="Arial"/>
          <w:b w:val="0"/>
          <w:sz w:val="22"/>
          <w:szCs w:val="22"/>
        </w:rPr>
        <w:t xml:space="preserve">ensure that Employee Liability Information and such information listed in </w:t>
      </w:r>
      <w:r w:rsidRPr="000A612E">
        <w:rPr>
          <w:rFonts w:cs="Arial"/>
          <w:sz w:val="22"/>
          <w:szCs w:val="22"/>
        </w:rPr>
        <w:fldChar w:fldCharType="begin"/>
      </w:r>
      <w:r w:rsidRPr="000A612E">
        <w:rPr>
          <w:rFonts w:cs="Arial"/>
          <w:b w:val="0"/>
          <w:sz w:val="22"/>
          <w:szCs w:val="22"/>
        </w:rPr>
        <w:instrText xml:space="preserve"> REF _Ref467532698 \w \h  \* MERGEFORMAT </w:instrText>
      </w:r>
      <w:r w:rsidRPr="000A612E">
        <w:rPr>
          <w:rFonts w:cs="Arial"/>
          <w:sz w:val="22"/>
          <w:szCs w:val="22"/>
        </w:rPr>
      </w:r>
      <w:r w:rsidRPr="000A612E">
        <w:rPr>
          <w:rFonts w:cs="Arial"/>
          <w:b w:val="0"/>
          <w:sz w:val="22"/>
          <w:szCs w:val="22"/>
        </w:rPr>
        <w:fldChar w:fldCharType="separate"/>
      </w:r>
      <w:r w:rsidR="006C1DFA" w:rsidRPr="000A612E">
        <w:rPr>
          <w:rFonts w:cs="Arial"/>
          <w:b w:val="0"/>
          <w:sz w:val="22"/>
          <w:szCs w:val="22"/>
        </w:rPr>
        <w:t>Part A</w:t>
      </w:r>
      <w:r w:rsidRPr="000A612E">
        <w:rPr>
          <w:rFonts w:cs="Arial"/>
          <w:sz w:val="22"/>
          <w:szCs w:val="22"/>
        </w:rPr>
        <w:fldChar w:fldCharType="end"/>
      </w:r>
      <w:r w:rsidRPr="000A612E">
        <w:rPr>
          <w:rFonts w:cs="Arial"/>
          <w:b w:val="0"/>
          <w:sz w:val="22"/>
          <w:szCs w:val="22"/>
        </w:rPr>
        <w:t xml:space="preserve"> of </w:t>
      </w:r>
      <w:r w:rsidRPr="000A612E">
        <w:rPr>
          <w:rFonts w:cs="Arial"/>
          <w:sz w:val="22"/>
          <w:szCs w:val="22"/>
        </w:rPr>
        <w:fldChar w:fldCharType="begin"/>
      </w:r>
      <w:r w:rsidRPr="000A612E">
        <w:rPr>
          <w:rFonts w:cs="Arial"/>
          <w:b w:val="0"/>
          <w:sz w:val="22"/>
          <w:szCs w:val="22"/>
        </w:rPr>
        <w:instrText xml:space="preserve"> REF _Ref467532694 \w \h  \* MERGEFORMAT </w:instrText>
      </w:r>
      <w:r w:rsidRPr="000A612E">
        <w:rPr>
          <w:rFonts w:cs="Arial"/>
          <w:sz w:val="22"/>
          <w:szCs w:val="22"/>
        </w:rPr>
      </w:r>
      <w:r w:rsidRPr="000A612E">
        <w:rPr>
          <w:rFonts w:cs="Arial"/>
          <w:b w:val="0"/>
          <w:sz w:val="22"/>
          <w:szCs w:val="22"/>
        </w:rPr>
        <w:fldChar w:fldCharType="separate"/>
      </w:r>
      <w:r w:rsidR="006C1DFA" w:rsidRPr="000A612E">
        <w:rPr>
          <w:rFonts w:cs="Arial"/>
          <w:b w:val="0"/>
          <w:sz w:val="22"/>
          <w:szCs w:val="22"/>
        </w:rPr>
        <w:t>Appendix 2</w:t>
      </w:r>
      <w:r w:rsidRPr="000A612E">
        <w:rPr>
          <w:rFonts w:cs="Arial"/>
          <w:sz w:val="22"/>
          <w:szCs w:val="22"/>
        </w:rPr>
        <w:fldChar w:fldCharType="end"/>
      </w:r>
      <w:r w:rsidRPr="000A612E">
        <w:rPr>
          <w:rFonts w:cs="Arial"/>
          <w:b w:val="0"/>
          <w:sz w:val="22"/>
          <w:szCs w:val="22"/>
        </w:rPr>
        <w:t xml:space="preserve"> of this Schedule N  relating to the Subsequent Transferring Employees is provided to either or both of the Authority and any New Provider</w:t>
      </w:r>
      <w:r w:rsidR="00EC5A1C" w:rsidRPr="000A612E">
        <w:rPr>
          <w:rFonts w:cs="Arial"/>
          <w:b w:val="0"/>
          <w:sz w:val="22"/>
          <w:szCs w:val="22"/>
        </w:rPr>
        <w:t xml:space="preserve"> within 10 Business Days</w:t>
      </w:r>
      <w:r w:rsidRPr="000A612E">
        <w:rPr>
          <w:rFonts w:cs="Arial"/>
          <w:b w:val="0"/>
          <w:sz w:val="22"/>
          <w:szCs w:val="22"/>
        </w:rPr>
        <w:t>;</w:t>
      </w:r>
    </w:p>
    <w:p w14:paraId="0AB6EAB1" w14:textId="77777777" w:rsidR="00214085" w:rsidRPr="000A612E" w:rsidRDefault="00F43B7B" w:rsidP="00214085">
      <w:pPr>
        <w:pStyle w:val="SchedulePara4"/>
        <w:keepNext/>
        <w:tabs>
          <w:tab w:val="clear" w:pos="2268"/>
        </w:tabs>
        <w:ind w:left="1985" w:hanging="567"/>
        <w:jc w:val="both"/>
        <w:rPr>
          <w:rFonts w:cs="Arial"/>
          <w:sz w:val="22"/>
          <w:szCs w:val="22"/>
        </w:rPr>
        <w:sectPr w:rsidR="00214085" w:rsidRPr="000A612E" w:rsidSect="004935BE">
          <w:headerReference w:type="even" r:id="rId17"/>
          <w:headerReference w:type="default" r:id="rId18"/>
          <w:footerReference w:type="even" r:id="rId19"/>
          <w:headerReference w:type="first" r:id="rId20"/>
          <w:footerReference w:type="first" r:id="rId21"/>
          <w:pgSz w:w="11907" w:h="16840" w:code="9"/>
          <w:pgMar w:top="1701" w:right="1559" w:bottom="1758" w:left="1559" w:header="709" w:footer="709" w:gutter="0"/>
          <w:cols w:space="720"/>
          <w:noEndnote/>
        </w:sectPr>
      </w:pPr>
      <w:r w:rsidRPr="000A612E">
        <w:rPr>
          <w:rFonts w:cs="Arial"/>
          <w:sz w:val="22"/>
          <w:szCs w:val="22"/>
        </w:rPr>
        <w:t>inform either</w:t>
      </w:r>
      <w:r w:rsidR="00AB683A" w:rsidRPr="000A612E">
        <w:rPr>
          <w:rFonts w:cs="Arial"/>
          <w:sz w:val="22"/>
          <w:szCs w:val="22"/>
        </w:rPr>
        <w:t>,</w:t>
      </w:r>
      <w:r w:rsidRPr="000A612E">
        <w:rPr>
          <w:rFonts w:cs="Arial"/>
          <w:sz w:val="22"/>
          <w:szCs w:val="22"/>
        </w:rPr>
        <w:t xml:space="preserve"> or both of the Authority and any New Provider of any changes to the information provided under this Paragraph </w:t>
      </w:r>
      <w:r w:rsidR="00D92B14" w:rsidRPr="000A612E">
        <w:rPr>
          <w:rFonts w:cs="Arial"/>
          <w:sz w:val="22"/>
          <w:szCs w:val="22"/>
        </w:rPr>
        <w:fldChar w:fldCharType="begin"/>
      </w:r>
      <w:r w:rsidR="00D92B14" w:rsidRPr="000A612E">
        <w:rPr>
          <w:rFonts w:cs="Arial"/>
          <w:sz w:val="22"/>
          <w:szCs w:val="22"/>
        </w:rPr>
        <w:instrText xml:space="preserve"> REF _Ref467532388 \r \h </w:instrText>
      </w:r>
      <w:r w:rsidR="00AB683A" w:rsidRPr="000A612E">
        <w:rPr>
          <w:rFonts w:cs="Arial"/>
          <w:sz w:val="22"/>
          <w:szCs w:val="22"/>
        </w:rPr>
        <w:instrText xml:space="preserve"> \* MERGEFORMAT </w:instrText>
      </w:r>
      <w:r w:rsidR="00D92B14" w:rsidRPr="000A612E">
        <w:rPr>
          <w:rFonts w:cs="Arial"/>
          <w:sz w:val="22"/>
          <w:szCs w:val="22"/>
        </w:rPr>
      </w:r>
      <w:r w:rsidR="00D92B14" w:rsidRPr="000A612E">
        <w:rPr>
          <w:rFonts w:cs="Arial"/>
          <w:sz w:val="22"/>
          <w:szCs w:val="22"/>
        </w:rPr>
        <w:fldChar w:fldCharType="separate"/>
      </w:r>
      <w:r w:rsidR="00D92B14" w:rsidRPr="000A612E">
        <w:rPr>
          <w:rFonts w:cs="Arial"/>
          <w:sz w:val="22"/>
          <w:szCs w:val="22"/>
        </w:rPr>
        <w:t>1.1.2</w:t>
      </w:r>
      <w:r w:rsidR="00D92B14" w:rsidRPr="000A612E">
        <w:rPr>
          <w:rFonts w:cs="Arial"/>
          <w:sz w:val="22"/>
          <w:szCs w:val="22"/>
        </w:rPr>
        <w:fldChar w:fldCharType="end"/>
      </w:r>
      <w:r w:rsidR="00AB683A" w:rsidRPr="000A612E">
        <w:rPr>
          <w:rFonts w:cs="Arial"/>
          <w:sz w:val="22"/>
          <w:szCs w:val="22"/>
        </w:rPr>
        <w:t>,</w:t>
      </w:r>
      <w:r w:rsidRPr="000A612E">
        <w:rPr>
          <w:rFonts w:cs="Arial"/>
          <w:sz w:val="22"/>
          <w:szCs w:val="22"/>
        </w:rPr>
        <w:t xml:space="preserve"> up </w:t>
      </w:r>
      <w:r w:rsidR="00E74B3C" w:rsidRPr="000A612E">
        <w:rPr>
          <w:rFonts w:cs="Arial"/>
          <w:sz w:val="22"/>
          <w:szCs w:val="22"/>
        </w:rPr>
        <w:t>to any S</w:t>
      </w:r>
      <w:r w:rsidRPr="000A612E">
        <w:rPr>
          <w:rFonts w:cs="Arial"/>
          <w:sz w:val="22"/>
          <w:szCs w:val="22"/>
        </w:rPr>
        <w:t xml:space="preserve">ubsequent </w:t>
      </w:r>
      <w:r w:rsidR="00E74B3C" w:rsidRPr="000A612E">
        <w:rPr>
          <w:rFonts w:cs="Arial"/>
          <w:sz w:val="22"/>
          <w:szCs w:val="22"/>
        </w:rPr>
        <w:t>T</w:t>
      </w:r>
      <w:r w:rsidRPr="000A612E">
        <w:rPr>
          <w:rFonts w:cs="Arial"/>
          <w:sz w:val="22"/>
          <w:szCs w:val="22"/>
        </w:rPr>
        <w:t xml:space="preserve">ransfer </w:t>
      </w:r>
      <w:r w:rsidR="00E74B3C" w:rsidRPr="000A612E">
        <w:rPr>
          <w:rFonts w:cs="Arial"/>
          <w:sz w:val="22"/>
          <w:szCs w:val="22"/>
        </w:rPr>
        <w:t>D</w:t>
      </w:r>
      <w:r w:rsidRPr="000A612E">
        <w:rPr>
          <w:rFonts w:cs="Arial"/>
          <w:sz w:val="22"/>
          <w:szCs w:val="22"/>
        </w:rPr>
        <w:t xml:space="preserve">ate as </w:t>
      </w:r>
      <w:r w:rsidR="00214085" w:rsidRPr="000A612E">
        <w:rPr>
          <w:rFonts w:cs="Arial"/>
          <w:sz w:val="22"/>
          <w:szCs w:val="22"/>
        </w:rPr>
        <w:t>soon as reasonably practicable;</w:t>
      </w:r>
    </w:p>
    <w:p w14:paraId="28E80A9C" w14:textId="626A35D3" w:rsidR="00F43B7B" w:rsidRPr="000A612E" w:rsidRDefault="47C77F2F" w:rsidP="00214085">
      <w:pPr>
        <w:pStyle w:val="SchedulePara4"/>
        <w:keepNext/>
        <w:tabs>
          <w:tab w:val="clear" w:pos="2268"/>
          <w:tab w:val="num" w:pos="1985"/>
        </w:tabs>
        <w:ind w:left="1985" w:hanging="567"/>
        <w:jc w:val="both"/>
        <w:rPr>
          <w:rFonts w:cs="Arial"/>
          <w:sz w:val="22"/>
          <w:szCs w:val="22"/>
        </w:rPr>
      </w:pPr>
      <w:r w:rsidRPr="000A612E">
        <w:rPr>
          <w:rFonts w:cs="Arial"/>
          <w:sz w:val="22"/>
          <w:szCs w:val="22"/>
        </w:rPr>
        <w:lastRenderedPageBreak/>
        <w:t xml:space="preserve">enable and assist either, or </w:t>
      </w:r>
      <w:proofErr w:type="gramStart"/>
      <w:r w:rsidRPr="000A612E">
        <w:rPr>
          <w:rFonts w:cs="Arial"/>
          <w:sz w:val="22"/>
          <w:szCs w:val="22"/>
        </w:rPr>
        <w:t>both of the Authority</w:t>
      </w:r>
      <w:proofErr w:type="gramEnd"/>
      <w:r w:rsidRPr="000A612E">
        <w:rPr>
          <w:rFonts w:cs="Arial"/>
          <w:sz w:val="22"/>
          <w:szCs w:val="22"/>
        </w:rPr>
        <w:t xml:space="preserve"> a</w:t>
      </w:r>
      <w:r w:rsidR="000C034E" w:rsidRPr="000A612E">
        <w:rPr>
          <w:rFonts w:cs="Arial"/>
          <w:sz w:val="22"/>
          <w:szCs w:val="22"/>
        </w:rPr>
        <w:t>nd any New Provider or any Sub-C</w:t>
      </w:r>
      <w:r w:rsidRPr="000A612E">
        <w:rPr>
          <w:rFonts w:cs="Arial"/>
          <w:sz w:val="22"/>
          <w:szCs w:val="22"/>
        </w:rPr>
        <w:t>ontractor of a New Provider to communicate with and meet those employees and their trade union or other employee representatives.</w:t>
      </w:r>
    </w:p>
    <w:p w14:paraId="28E80A9D" w14:textId="526536C5" w:rsidR="00F43B7B" w:rsidRPr="000A612E" w:rsidRDefault="00F43B7B" w:rsidP="00214085">
      <w:pPr>
        <w:pStyle w:val="MCoE-Section111"/>
        <w:jc w:val="both"/>
        <w:rPr>
          <w:rFonts w:cs="Arial"/>
          <w:sz w:val="22"/>
          <w:szCs w:val="22"/>
        </w:rPr>
      </w:pPr>
      <w:bookmarkStart w:id="39" w:name="_Ref216104844"/>
      <w:bookmarkEnd w:id="37"/>
      <w:bookmarkEnd w:id="38"/>
      <w:r w:rsidRPr="000A612E">
        <w:rPr>
          <w:rFonts w:cs="Arial"/>
          <w:sz w:val="22"/>
          <w:szCs w:val="22"/>
        </w:rPr>
        <w:t>No later than twenty eight (28</w:t>
      </w:r>
      <w:r w:rsidR="00E74B3C" w:rsidRPr="000A612E">
        <w:rPr>
          <w:rFonts w:cs="Arial"/>
          <w:sz w:val="22"/>
          <w:szCs w:val="22"/>
        </w:rPr>
        <w:t>) days prior to the Subsequent T</w:t>
      </w:r>
      <w:r w:rsidRPr="000A612E">
        <w:rPr>
          <w:rFonts w:cs="Arial"/>
          <w:sz w:val="22"/>
          <w:szCs w:val="22"/>
        </w:rPr>
        <w:t xml:space="preserve">ransfer </w:t>
      </w:r>
      <w:r w:rsidR="00E74B3C" w:rsidRPr="000A612E">
        <w:rPr>
          <w:rFonts w:cs="Arial"/>
          <w:sz w:val="22"/>
          <w:szCs w:val="22"/>
        </w:rPr>
        <w:t>D</w:t>
      </w:r>
      <w:r w:rsidRPr="000A612E">
        <w:rPr>
          <w:rFonts w:cs="Arial"/>
          <w:sz w:val="22"/>
          <w:szCs w:val="22"/>
        </w:rPr>
        <w:t xml:space="preserve">ate the </w:t>
      </w:r>
      <w:r w:rsidR="006168FB">
        <w:rPr>
          <w:rFonts w:cs="Arial"/>
          <w:sz w:val="22"/>
          <w:szCs w:val="22"/>
        </w:rPr>
        <w:t>Supplier</w:t>
      </w:r>
      <w:r w:rsidRPr="000A612E">
        <w:rPr>
          <w:rFonts w:cs="Arial"/>
          <w:sz w:val="22"/>
          <w:szCs w:val="22"/>
        </w:rPr>
        <w:t xml:space="preserve"> shall provide either</w:t>
      </w:r>
      <w:r w:rsidR="00AB683A" w:rsidRPr="000A612E">
        <w:rPr>
          <w:rFonts w:cs="Arial"/>
          <w:sz w:val="22"/>
          <w:szCs w:val="22"/>
        </w:rPr>
        <w:t>,</w:t>
      </w:r>
      <w:r w:rsidRPr="000A612E">
        <w:rPr>
          <w:rFonts w:cs="Arial"/>
          <w:sz w:val="22"/>
          <w:szCs w:val="22"/>
        </w:rPr>
        <w:t xml:space="preserve"> or both of the Authority and any New Provider with a final list of the Subsequent Transferring Employees</w:t>
      </w:r>
      <w:r w:rsidR="00AB683A" w:rsidRPr="000A612E">
        <w:rPr>
          <w:rFonts w:cs="Arial"/>
          <w:sz w:val="22"/>
          <w:szCs w:val="22"/>
        </w:rPr>
        <w:t>,</w:t>
      </w:r>
      <w:r w:rsidRPr="000A612E">
        <w:rPr>
          <w:rFonts w:cs="Arial"/>
          <w:sz w:val="22"/>
          <w:szCs w:val="22"/>
        </w:rPr>
        <w:t xml:space="preserve"> together with the information listed in </w:t>
      </w:r>
      <w:r w:rsidR="00D92B14" w:rsidRPr="000A612E">
        <w:rPr>
          <w:rFonts w:cs="Arial"/>
          <w:sz w:val="22"/>
          <w:szCs w:val="22"/>
        </w:rPr>
        <w:t>Part A</w:t>
      </w:r>
      <w:r w:rsidRPr="000A612E">
        <w:rPr>
          <w:rFonts w:cs="Arial"/>
          <w:sz w:val="22"/>
          <w:szCs w:val="22"/>
        </w:rPr>
        <w:t xml:space="preserve"> of </w:t>
      </w:r>
      <w:r w:rsidRPr="000A612E">
        <w:rPr>
          <w:rFonts w:cs="Arial"/>
          <w:sz w:val="22"/>
          <w:szCs w:val="22"/>
        </w:rPr>
        <w:fldChar w:fldCharType="begin"/>
      </w:r>
      <w:r w:rsidRPr="000A612E">
        <w:rPr>
          <w:rFonts w:cs="Arial"/>
          <w:sz w:val="22"/>
          <w:szCs w:val="22"/>
        </w:rPr>
        <w:instrText xml:space="preserve"> REF _Ref467532694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Appendix 2</w:t>
      </w:r>
      <w:r w:rsidRPr="000A612E">
        <w:rPr>
          <w:rFonts w:cs="Arial"/>
          <w:sz w:val="22"/>
          <w:szCs w:val="22"/>
        </w:rPr>
        <w:fldChar w:fldCharType="end"/>
      </w:r>
      <w:r w:rsidRPr="000A612E">
        <w:rPr>
          <w:rFonts w:cs="Arial"/>
          <w:sz w:val="22"/>
          <w:szCs w:val="22"/>
        </w:rPr>
        <w:t xml:space="preserve"> of this Schedule N relating to the Subs</w:t>
      </w:r>
      <w:r w:rsidR="000C034E" w:rsidRPr="000A612E">
        <w:rPr>
          <w:rFonts w:cs="Arial"/>
          <w:sz w:val="22"/>
          <w:szCs w:val="22"/>
        </w:rPr>
        <w:t xml:space="preserve">equent Transferring Employees. </w:t>
      </w:r>
      <w:r w:rsidRPr="000A612E">
        <w:rPr>
          <w:rFonts w:cs="Arial"/>
          <w:sz w:val="22"/>
          <w:szCs w:val="22"/>
        </w:rPr>
        <w:t xml:space="preserve">The </w:t>
      </w:r>
      <w:r w:rsidR="006168FB">
        <w:rPr>
          <w:rFonts w:cs="Arial"/>
          <w:sz w:val="22"/>
          <w:szCs w:val="22"/>
        </w:rPr>
        <w:t>Supplier</w:t>
      </w:r>
      <w:r w:rsidRPr="000A612E">
        <w:rPr>
          <w:rFonts w:cs="Arial"/>
          <w:sz w:val="22"/>
          <w:szCs w:val="22"/>
        </w:rPr>
        <w:t xml:space="preserve"> shall inform either</w:t>
      </w:r>
      <w:r w:rsidR="00AB683A" w:rsidRPr="000A612E">
        <w:rPr>
          <w:rFonts w:cs="Arial"/>
          <w:sz w:val="22"/>
          <w:szCs w:val="22"/>
        </w:rPr>
        <w:t>,</w:t>
      </w:r>
      <w:r w:rsidRPr="000A612E">
        <w:rPr>
          <w:rFonts w:cs="Arial"/>
          <w:sz w:val="22"/>
          <w:szCs w:val="22"/>
        </w:rPr>
        <w:t xml:space="preserve"> or </w:t>
      </w:r>
      <w:proofErr w:type="gramStart"/>
      <w:r w:rsidRPr="000A612E">
        <w:rPr>
          <w:rFonts w:cs="Arial"/>
          <w:sz w:val="22"/>
          <w:szCs w:val="22"/>
        </w:rPr>
        <w:t>both of the Authority</w:t>
      </w:r>
      <w:proofErr w:type="gramEnd"/>
      <w:r w:rsidRPr="000A612E">
        <w:rPr>
          <w:rFonts w:cs="Arial"/>
          <w:sz w:val="22"/>
          <w:szCs w:val="22"/>
        </w:rPr>
        <w:t xml:space="preserve"> and New Provider of any changes to this list or information</w:t>
      </w:r>
      <w:r w:rsidR="00E74B3C" w:rsidRPr="000A612E">
        <w:rPr>
          <w:rFonts w:cs="Arial"/>
          <w:sz w:val="22"/>
          <w:szCs w:val="22"/>
        </w:rPr>
        <w:t xml:space="preserve"> up to the Subsequent Transfer D</w:t>
      </w:r>
      <w:r w:rsidRPr="000A612E">
        <w:rPr>
          <w:rFonts w:cs="Arial"/>
          <w:sz w:val="22"/>
          <w:szCs w:val="22"/>
        </w:rPr>
        <w:t>ate.</w:t>
      </w:r>
      <w:bookmarkEnd w:id="39"/>
      <w:r w:rsidRPr="000A612E">
        <w:rPr>
          <w:rFonts w:cs="Arial"/>
          <w:sz w:val="22"/>
          <w:szCs w:val="22"/>
        </w:rPr>
        <w:t xml:space="preserve">    </w:t>
      </w:r>
    </w:p>
    <w:p w14:paraId="28E80A9E" w14:textId="3BCE028C" w:rsidR="00F43B7B" w:rsidRPr="000A612E" w:rsidRDefault="00F43B7B" w:rsidP="00214085">
      <w:pPr>
        <w:pStyle w:val="MCoE-Section111"/>
        <w:jc w:val="both"/>
        <w:rPr>
          <w:rFonts w:cs="Arial"/>
          <w:sz w:val="22"/>
          <w:szCs w:val="22"/>
        </w:rPr>
      </w:pPr>
      <w:bookmarkStart w:id="40" w:name="_Ref156138592"/>
      <w:bookmarkStart w:id="41" w:name="_Ref467532410"/>
      <w:r w:rsidRPr="000A612E">
        <w:rPr>
          <w:rFonts w:cs="Arial"/>
          <w:sz w:val="22"/>
          <w:szCs w:val="22"/>
        </w:rPr>
        <w:t xml:space="preserve">Paragraphs </w:t>
      </w:r>
      <w:r w:rsidRPr="000A612E">
        <w:rPr>
          <w:rFonts w:cs="Arial"/>
          <w:sz w:val="22"/>
          <w:szCs w:val="22"/>
        </w:rPr>
        <w:fldChar w:fldCharType="begin"/>
      </w:r>
      <w:r w:rsidRPr="000A612E">
        <w:rPr>
          <w:rFonts w:cs="Arial"/>
          <w:sz w:val="22"/>
          <w:szCs w:val="22"/>
        </w:rPr>
        <w:instrText xml:space="preserve"> REF _Ref221415605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1.1.1</w:t>
      </w:r>
      <w:r w:rsidRPr="000A612E">
        <w:rPr>
          <w:rFonts w:cs="Arial"/>
          <w:sz w:val="22"/>
          <w:szCs w:val="22"/>
        </w:rPr>
        <w:fldChar w:fldCharType="end"/>
      </w:r>
      <w:r w:rsidRPr="000A612E">
        <w:rPr>
          <w:rFonts w:cs="Arial"/>
          <w:sz w:val="22"/>
          <w:szCs w:val="22"/>
        </w:rPr>
        <w:t xml:space="preserve"> and </w:t>
      </w:r>
      <w:r w:rsidRPr="000A612E">
        <w:rPr>
          <w:rFonts w:cs="Arial"/>
          <w:sz w:val="22"/>
          <w:szCs w:val="22"/>
        </w:rPr>
        <w:fldChar w:fldCharType="begin"/>
      </w:r>
      <w:r w:rsidRPr="000A612E">
        <w:rPr>
          <w:rFonts w:cs="Arial"/>
          <w:sz w:val="22"/>
          <w:szCs w:val="22"/>
        </w:rPr>
        <w:instrText xml:space="preserve"> REF _Ref220664585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1.1.2</w:t>
      </w:r>
      <w:r w:rsidRPr="000A612E">
        <w:rPr>
          <w:rFonts w:cs="Arial"/>
          <w:sz w:val="22"/>
          <w:szCs w:val="22"/>
        </w:rPr>
        <w:fldChar w:fldCharType="end"/>
      </w:r>
      <w:r w:rsidRPr="000A612E">
        <w:rPr>
          <w:rFonts w:cs="Arial"/>
          <w:sz w:val="22"/>
          <w:szCs w:val="22"/>
        </w:rPr>
        <w:t xml:space="preserve"> of this Schedule N are subject to the </w:t>
      </w:r>
      <w:r w:rsidR="006168FB">
        <w:rPr>
          <w:rFonts w:cs="Arial"/>
          <w:sz w:val="22"/>
          <w:szCs w:val="22"/>
        </w:rPr>
        <w:t>Supplier</w:t>
      </w:r>
      <w:r w:rsidRPr="000A612E">
        <w:rPr>
          <w:rFonts w:cs="Arial"/>
          <w:sz w:val="22"/>
          <w:szCs w:val="22"/>
        </w:rPr>
        <w:t>'s obligations in respec</w:t>
      </w:r>
      <w:r w:rsidR="004D182E" w:rsidRPr="000A612E">
        <w:rPr>
          <w:rFonts w:cs="Arial"/>
          <w:sz w:val="22"/>
          <w:szCs w:val="22"/>
        </w:rPr>
        <w:t>t of the Data Protection Legislation,</w:t>
      </w:r>
      <w:r w:rsidRPr="000A612E">
        <w:rPr>
          <w:rFonts w:cs="Arial"/>
          <w:sz w:val="22"/>
          <w:szCs w:val="22"/>
        </w:rPr>
        <w:t xml:space="preserve"> the </w:t>
      </w:r>
      <w:r w:rsidR="006168FB">
        <w:rPr>
          <w:rFonts w:cs="Arial"/>
          <w:sz w:val="22"/>
          <w:szCs w:val="22"/>
        </w:rPr>
        <w:t>Supplier</w:t>
      </w:r>
      <w:r w:rsidRPr="000A612E">
        <w:rPr>
          <w:rFonts w:cs="Arial"/>
          <w:sz w:val="22"/>
          <w:szCs w:val="22"/>
        </w:rPr>
        <w:t xml:space="preserve"> shall use its best endeavours to obtain the consent of its employees (and shall procur</w:t>
      </w:r>
      <w:r w:rsidR="000C034E" w:rsidRPr="000A612E">
        <w:rPr>
          <w:rFonts w:cs="Arial"/>
          <w:sz w:val="22"/>
          <w:szCs w:val="22"/>
        </w:rPr>
        <w:t>e that its Sub-c</w:t>
      </w:r>
      <w:r w:rsidR="00A82041" w:rsidRPr="000A612E">
        <w:rPr>
          <w:rFonts w:cs="Arial"/>
          <w:sz w:val="22"/>
          <w:szCs w:val="22"/>
        </w:rPr>
        <w:t>ontractors and S</w:t>
      </w:r>
      <w:r w:rsidR="000C034E" w:rsidRPr="000A612E">
        <w:rPr>
          <w:rFonts w:cs="Arial"/>
          <w:sz w:val="22"/>
          <w:szCs w:val="22"/>
        </w:rPr>
        <w:t>ub-c</w:t>
      </w:r>
      <w:r w:rsidRPr="000A612E">
        <w:rPr>
          <w:rFonts w:cs="Arial"/>
          <w:sz w:val="22"/>
          <w:szCs w:val="22"/>
        </w:rPr>
        <w:t>ontractors of any tier use their best endeavours to obtain the consent of their employees) to the extent necessary un</w:t>
      </w:r>
      <w:r w:rsidR="004D182E" w:rsidRPr="000A612E">
        <w:rPr>
          <w:rFonts w:cs="Arial"/>
          <w:sz w:val="22"/>
          <w:szCs w:val="22"/>
        </w:rPr>
        <w:t>der the Data Protection Legislation</w:t>
      </w:r>
      <w:r w:rsidRPr="000A612E">
        <w:rPr>
          <w:rFonts w:cs="Arial"/>
          <w:sz w:val="22"/>
          <w:szCs w:val="22"/>
        </w:rPr>
        <w:t xml:space="preserve"> or provide the data in an anonymous form in order to enable disclosure of the information required under Paragraphs </w:t>
      </w:r>
      <w:r w:rsidRPr="000A612E">
        <w:rPr>
          <w:rFonts w:cs="Arial"/>
          <w:sz w:val="22"/>
          <w:szCs w:val="22"/>
        </w:rPr>
        <w:fldChar w:fldCharType="begin"/>
      </w:r>
      <w:r w:rsidRPr="000A612E">
        <w:rPr>
          <w:rFonts w:cs="Arial"/>
          <w:sz w:val="22"/>
          <w:szCs w:val="22"/>
        </w:rPr>
        <w:instrText xml:space="preserve"> REF _Ref221415605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1.1.1</w:t>
      </w:r>
      <w:r w:rsidRPr="000A612E">
        <w:rPr>
          <w:rFonts w:cs="Arial"/>
          <w:sz w:val="22"/>
          <w:szCs w:val="22"/>
        </w:rPr>
        <w:fldChar w:fldCharType="end"/>
      </w:r>
      <w:r w:rsidRPr="000A612E">
        <w:rPr>
          <w:rFonts w:cs="Arial"/>
          <w:sz w:val="22"/>
          <w:szCs w:val="22"/>
        </w:rPr>
        <w:t xml:space="preserve"> and </w:t>
      </w:r>
      <w:r w:rsidRPr="000A612E">
        <w:rPr>
          <w:rFonts w:cs="Arial"/>
          <w:sz w:val="22"/>
          <w:szCs w:val="22"/>
        </w:rPr>
        <w:fldChar w:fldCharType="begin"/>
      </w:r>
      <w:r w:rsidRPr="000A612E">
        <w:rPr>
          <w:rFonts w:cs="Arial"/>
          <w:sz w:val="22"/>
          <w:szCs w:val="22"/>
        </w:rPr>
        <w:instrText xml:space="preserve"> REF _Ref220664585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1.1.2</w:t>
      </w:r>
      <w:r w:rsidRPr="000A612E">
        <w:rPr>
          <w:rFonts w:cs="Arial"/>
          <w:sz w:val="22"/>
          <w:szCs w:val="22"/>
        </w:rPr>
        <w:fldChar w:fldCharType="end"/>
      </w:r>
      <w:r w:rsidRPr="000A612E">
        <w:rPr>
          <w:rFonts w:cs="Arial"/>
          <w:sz w:val="22"/>
          <w:szCs w:val="22"/>
        </w:rPr>
        <w:t>.</w:t>
      </w:r>
      <w:bookmarkEnd w:id="40"/>
      <w:r w:rsidRPr="000A612E">
        <w:rPr>
          <w:rFonts w:cs="Arial"/>
          <w:sz w:val="22"/>
          <w:szCs w:val="22"/>
        </w:rPr>
        <w:t xml:space="preserve"> Notwithstanding this Paragraph </w:t>
      </w:r>
      <w:r w:rsidR="004E6CD3" w:rsidRPr="000A612E">
        <w:rPr>
          <w:rFonts w:cs="Arial"/>
          <w:sz w:val="22"/>
          <w:szCs w:val="22"/>
        </w:rPr>
        <w:fldChar w:fldCharType="begin"/>
      </w:r>
      <w:r w:rsidR="004E6CD3" w:rsidRPr="000A612E">
        <w:rPr>
          <w:rFonts w:cs="Arial"/>
          <w:sz w:val="22"/>
          <w:szCs w:val="22"/>
        </w:rPr>
        <w:instrText xml:space="preserve"> REF _Ref467532410 \r \h </w:instrText>
      </w:r>
      <w:r w:rsidR="00A82041" w:rsidRPr="000A612E">
        <w:rPr>
          <w:rFonts w:cs="Arial"/>
          <w:sz w:val="22"/>
          <w:szCs w:val="22"/>
        </w:rPr>
        <w:instrText xml:space="preserve"> \* MERGEFORMAT </w:instrText>
      </w:r>
      <w:r w:rsidR="004E6CD3" w:rsidRPr="000A612E">
        <w:rPr>
          <w:rFonts w:cs="Arial"/>
          <w:sz w:val="22"/>
          <w:szCs w:val="22"/>
        </w:rPr>
      </w:r>
      <w:r w:rsidR="004E6CD3" w:rsidRPr="000A612E">
        <w:rPr>
          <w:rFonts w:cs="Arial"/>
          <w:sz w:val="22"/>
          <w:szCs w:val="22"/>
        </w:rPr>
        <w:fldChar w:fldCharType="separate"/>
      </w:r>
      <w:r w:rsidR="004E6CD3" w:rsidRPr="000A612E">
        <w:rPr>
          <w:rFonts w:cs="Arial"/>
          <w:sz w:val="22"/>
          <w:szCs w:val="22"/>
        </w:rPr>
        <w:t>1.1.4</w:t>
      </w:r>
      <w:r w:rsidR="004E6CD3" w:rsidRPr="000A612E">
        <w:rPr>
          <w:rFonts w:cs="Arial"/>
          <w:sz w:val="22"/>
          <w:szCs w:val="22"/>
        </w:rPr>
        <w:fldChar w:fldCharType="end"/>
      </w:r>
      <w:r w:rsidR="00A82041" w:rsidRPr="000A612E">
        <w:rPr>
          <w:rFonts w:cs="Arial"/>
          <w:sz w:val="22"/>
          <w:szCs w:val="22"/>
        </w:rPr>
        <w:t xml:space="preserve"> t</w:t>
      </w:r>
      <w:r w:rsidRPr="000A612E">
        <w:rPr>
          <w:rFonts w:cs="Arial"/>
          <w:sz w:val="22"/>
          <w:szCs w:val="22"/>
        </w:rPr>
        <w:t xml:space="preserve">he </w:t>
      </w:r>
      <w:r w:rsidR="006168FB">
        <w:rPr>
          <w:rFonts w:cs="Arial"/>
          <w:sz w:val="22"/>
          <w:szCs w:val="22"/>
        </w:rPr>
        <w:t>Supplier</w:t>
      </w:r>
      <w:r w:rsidRPr="000A612E">
        <w:rPr>
          <w:rFonts w:cs="Arial"/>
          <w:sz w:val="22"/>
          <w:szCs w:val="22"/>
        </w:rPr>
        <w:t xml:space="preserve"> acknowledges (</w:t>
      </w:r>
      <w:r w:rsidR="000C034E" w:rsidRPr="000A612E">
        <w:rPr>
          <w:rFonts w:cs="Arial"/>
          <w:sz w:val="22"/>
          <w:szCs w:val="22"/>
        </w:rPr>
        <w:t>and shall procure that its Sub-contractors and S</w:t>
      </w:r>
      <w:r w:rsidRPr="000A612E">
        <w:rPr>
          <w:rFonts w:cs="Arial"/>
          <w:sz w:val="22"/>
          <w:szCs w:val="22"/>
        </w:rPr>
        <w:t>ub-</w:t>
      </w:r>
      <w:r w:rsidR="000C034E" w:rsidRPr="000A612E">
        <w:rPr>
          <w:rFonts w:cs="Arial"/>
          <w:sz w:val="22"/>
          <w:szCs w:val="22"/>
        </w:rPr>
        <w:t>c</w:t>
      </w:r>
      <w:r w:rsidRPr="000A612E">
        <w:rPr>
          <w:rFonts w:cs="Arial"/>
          <w:sz w:val="22"/>
          <w:szCs w:val="22"/>
        </w:rPr>
        <w:t xml:space="preserve">ontractors of any tier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w:t>
      </w:r>
      <w:r w:rsidR="006168FB">
        <w:rPr>
          <w:rFonts w:cs="Arial"/>
          <w:sz w:val="22"/>
          <w:szCs w:val="22"/>
        </w:rPr>
        <w:t>Supplier</w:t>
      </w:r>
      <w:r w:rsidRPr="000A612E">
        <w:rPr>
          <w:rFonts w:cs="Arial"/>
          <w:sz w:val="22"/>
          <w:szCs w:val="22"/>
        </w:rPr>
        <w:t xml:space="preserve"> pursuant to its obligations under Paragraph </w:t>
      </w:r>
      <w:r w:rsidRPr="000A612E">
        <w:rPr>
          <w:rFonts w:cs="Arial"/>
          <w:sz w:val="22"/>
          <w:szCs w:val="22"/>
        </w:rPr>
        <w:fldChar w:fldCharType="begin"/>
      </w:r>
      <w:r w:rsidRPr="000A612E">
        <w:rPr>
          <w:rFonts w:cs="Arial"/>
          <w:sz w:val="22"/>
          <w:szCs w:val="22"/>
        </w:rPr>
        <w:instrText xml:space="preserve"> REF _Ref221415605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1.1.1</w:t>
      </w:r>
      <w:r w:rsidRPr="000A612E">
        <w:rPr>
          <w:rFonts w:cs="Arial"/>
          <w:sz w:val="22"/>
          <w:szCs w:val="22"/>
        </w:rPr>
        <w:fldChar w:fldCharType="end"/>
      </w:r>
      <w:r w:rsidRPr="000A612E">
        <w:rPr>
          <w:rFonts w:cs="Arial"/>
          <w:sz w:val="22"/>
          <w:szCs w:val="22"/>
        </w:rPr>
        <w:t xml:space="preserve"> or </w:t>
      </w:r>
      <w:r w:rsidRPr="000A612E">
        <w:rPr>
          <w:rFonts w:cs="Arial"/>
          <w:sz w:val="22"/>
          <w:szCs w:val="22"/>
        </w:rPr>
        <w:fldChar w:fldCharType="begin"/>
      </w:r>
      <w:r w:rsidRPr="000A612E">
        <w:rPr>
          <w:rFonts w:cs="Arial"/>
          <w:sz w:val="22"/>
          <w:szCs w:val="22"/>
        </w:rPr>
        <w:instrText xml:space="preserve"> REF _Ref467532388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1.1.2</w:t>
      </w:r>
      <w:r w:rsidRPr="000A612E">
        <w:rPr>
          <w:rFonts w:cs="Arial"/>
          <w:sz w:val="22"/>
          <w:szCs w:val="22"/>
        </w:rPr>
        <w:fldChar w:fldCharType="end"/>
      </w:r>
      <w:r w:rsidRPr="000A612E">
        <w:rPr>
          <w:rFonts w:cs="Arial"/>
          <w:sz w:val="22"/>
          <w:szCs w:val="22"/>
        </w:rPr>
        <w:t xml:space="preserve"> above, the </w:t>
      </w:r>
      <w:r w:rsidR="006168FB">
        <w:rPr>
          <w:rFonts w:cs="Arial"/>
          <w:sz w:val="22"/>
          <w:szCs w:val="22"/>
        </w:rPr>
        <w:t>Supplier</w:t>
      </w:r>
      <w:r w:rsidRPr="000A612E">
        <w:rPr>
          <w:rFonts w:cs="Arial"/>
          <w:sz w:val="22"/>
          <w:szCs w:val="22"/>
        </w:rPr>
        <w:t xml:space="preserve"> shall provide full data to the Authority no later than twent</w:t>
      </w:r>
      <w:r w:rsidR="00E74B3C" w:rsidRPr="000A612E">
        <w:rPr>
          <w:rFonts w:cs="Arial"/>
          <w:sz w:val="22"/>
          <w:szCs w:val="22"/>
        </w:rPr>
        <w:t>y eight (28) days prior to the S</w:t>
      </w:r>
      <w:r w:rsidRPr="000A612E">
        <w:rPr>
          <w:rFonts w:cs="Arial"/>
          <w:sz w:val="22"/>
          <w:szCs w:val="22"/>
        </w:rPr>
        <w:t xml:space="preserve">ubsequent </w:t>
      </w:r>
      <w:r w:rsidR="00E74B3C" w:rsidRPr="000A612E">
        <w:rPr>
          <w:rFonts w:cs="Arial"/>
          <w:sz w:val="22"/>
          <w:szCs w:val="22"/>
        </w:rPr>
        <w:t>T</w:t>
      </w:r>
      <w:r w:rsidRPr="000A612E">
        <w:rPr>
          <w:rFonts w:cs="Arial"/>
          <w:sz w:val="22"/>
          <w:szCs w:val="22"/>
        </w:rPr>
        <w:t xml:space="preserve">ransfer </w:t>
      </w:r>
      <w:r w:rsidR="00E74B3C" w:rsidRPr="000A612E">
        <w:rPr>
          <w:rFonts w:cs="Arial"/>
          <w:sz w:val="22"/>
          <w:szCs w:val="22"/>
        </w:rPr>
        <w:t>D</w:t>
      </w:r>
      <w:r w:rsidRPr="000A612E">
        <w:rPr>
          <w:rFonts w:cs="Arial"/>
          <w:sz w:val="22"/>
          <w:szCs w:val="22"/>
        </w:rPr>
        <w:t>ate.</w:t>
      </w:r>
      <w:bookmarkEnd w:id="41"/>
      <w:r w:rsidRPr="000A612E">
        <w:rPr>
          <w:rFonts w:cs="Arial"/>
          <w:sz w:val="22"/>
          <w:szCs w:val="22"/>
        </w:rPr>
        <w:t xml:space="preserve"> </w:t>
      </w:r>
    </w:p>
    <w:p w14:paraId="28E80A9F" w14:textId="59D22920" w:rsidR="00F43B7B" w:rsidRPr="000A612E" w:rsidRDefault="47C77F2F" w:rsidP="00214085">
      <w:pPr>
        <w:pStyle w:val="MCoE-Section111"/>
        <w:jc w:val="both"/>
        <w:rPr>
          <w:rFonts w:cs="Arial"/>
          <w:sz w:val="22"/>
          <w:szCs w:val="22"/>
        </w:rPr>
      </w:pPr>
      <w:bookmarkStart w:id="42" w:name="_Ref157923798"/>
      <w:r w:rsidRPr="000A612E">
        <w:rPr>
          <w:rFonts w:cs="Arial"/>
          <w:sz w:val="22"/>
          <w:szCs w:val="22"/>
        </w:rPr>
        <w:t xml:space="preserve">On notification to the </w:t>
      </w:r>
      <w:r w:rsidR="006168FB">
        <w:rPr>
          <w:rFonts w:cs="Arial"/>
          <w:sz w:val="22"/>
          <w:szCs w:val="22"/>
        </w:rPr>
        <w:t>Supplier</w:t>
      </w:r>
      <w:r w:rsidRPr="000A612E">
        <w:rPr>
          <w:rFonts w:cs="Arial"/>
          <w:sz w:val="22"/>
          <w:szCs w:val="22"/>
        </w:rPr>
        <w:t xml:space="preserve"> by the Authority of a New Provider, o</w:t>
      </w:r>
      <w:r w:rsidR="00ED081E" w:rsidRPr="000A612E">
        <w:rPr>
          <w:rFonts w:cs="Arial"/>
          <w:sz w:val="22"/>
          <w:szCs w:val="22"/>
        </w:rPr>
        <w:t>r within the period of six (6) M</w:t>
      </w:r>
      <w:r w:rsidRPr="000A612E">
        <w:rPr>
          <w:rFonts w:cs="Arial"/>
          <w:sz w:val="22"/>
          <w:szCs w:val="22"/>
        </w:rPr>
        <w:t xml:space="preserve">onths prior to the Termination Date, or after </w:t>
      </w:r>
      <w:r w:rsidR="000C034E" w:rsidRPr="000A612E">
        <w:rPr>
          <w:rFonts w:cs="Arial"/>
          <w:sz w:val="22"/>
          <w:szCs w:val="22"/>
        </w:rPr>
        <w:t>S</w:t>
      </w:r>
      <w:r w:rsidRPr="000A612E">
        <w:rPr>
          <w:rFonts w:cs="Arial"/>
          <w:sz w:val="22"/>
          <w:szCs w:val="22"/>
        </w:rPr>
        <w:t xml:space="preserve">ervice of a notice to terminate this Agreement (whether in whole or in part), whichever is earlier and in any event on receipt of a written request by the Authority, the </w:t>
      </w:r>
      <w:r w:rsidR="006168FB">
        <w:rPr>
          <w:rFonts w:cs="Arial"/>
          <w:sz w:val="22"/>
          <w:szCs w:val="22"/>
        </w:rPr>
        <w:t>Supplier</w:t>
      </w:r>
      <w:r w:rsidRPr="000A612E">
        <w:rPr>
          <w:rFonts w:cs="Arial"/>
          <w:sz w:val="22"/>
          <w:szCs w:val="22"/>
        </w:rPr>
        <w:t xml:space="preserve"> shall not and shall</w:t>
      </w:r>
      <w:r w:rsidR="000C034E" w:rsidRPr="000A612E">
        <w:rPr>
          <w:rFonts w:cs="Arial"/>
          <w:sz w:val="22"/>
          <w:szCs w:val="22"/>
        </w:rPr>
        <w:t xml:space="preserve"> procure that an Employing Sub-C</w:t>
      </w:r>
      <w:r w:rsidRPr="000A612E">
        <w:rPr>
          <w:rFonts w:cs="Arial"/>
          <w:sz w:val="22"/>
          <w:szCs w:val="22"/>
        </w:rPr>
        <w:t>ontractor shall not:</w:t>
      </w:r>
      <w:bookmarkEnd w:id="42"/>
    </w:p>
    <w:p w14:paraId="28E80AA0" w14:textId="0CD32F75" w:rsidR="00F43B7B" w:rsidRPr="000A612E" w:rsidRDefault="47C77F2F" w:rsidP="00214085">
      <w:pPr>
        <w:pStyle w:val="ScheduleHeading4"/>
        <w:numPr>
          <w:ilvl w:val="3"/>
          <w:numId w:val="14"/>
        </w:numPr>
        <w:tabs>
          <w:tab w:val="clear" w:pos="2268"/>
          <w:tab w:val="num" w:pos="1985"/>
        </w:tabs>
        <w:ind w:left="1985" w:hanging="567"/>
        <w:jc w:val="both"/>
        <w:rPr>
          <w:rFonts w:cs="Arial"/>
          <w:b w:val="0"/>
          <w:sz w:val="22"/>
          <w:szCs w:val="22"/>
        </w:rPr>
      </w:pPr>
      <w:r w:rsidRPr="000A612E">
        <w:rPr>
          <w:rFonts w:cs="Arial"/>
          <w:b w:val="0"/>
          <w:sz w:val="22"/>
          <w:szCs w:val="22"/>
        </w:rPr>
        <w:t>materially amend or promise to amend the rates of remuneration, or other terms and conditions of employment of any person wholly, or mainly employed, or engaged in providing the Services under this Agreement; or</w:t>
      </w:r>
    </w:p>
    <w:p w14:paraId="28E80AA1" w14:textId="325219C3" w:rsidR="00F43B7B" w:rsidRPr="000A612E" w:rsidRDefault="47C77F2F" w:rsidP="00214085">
      <w:pPr>
        <w:pStyle w:val="SchedulePara4"/>
        <w:keepNext/>
        <w:tabs>
          <w:tab w:val="clear" w:pos="2268"/>
        </w:tabs>
        <w:ind w:left="1985" w:hanging="567"/>
        <w:jc w:val="both"/>
        <w:rPr>
          <w:rFonts w:cs="Arial"/>
          <w:sz w:val="22"/>
          <w:szCs w:val="22"/>
        </w:rPr>
      </w:pPr>
      <w:r w:rsidRPr="000A612E">
        <w:rPr>
          <w:rFonts w:cs="Arial"/>
          <w:sz w:val="22"/>
          <w:szCs w:val="22"/>
        </w:rPr>
        <w:t>replace or re-deploy from the Services any person wholly, or mainly employed, or engaged in providing the Services, or materially increase or decrease the number of persons performing the Services under this Agreement, or the working time spent on the Services (or any part thereof); or</w:t>
      </w:r>
    </w:p>
    <w:p w14:paraId="28E80AA2" w14:textId="06154F44" w:rsidR="00272B80" w:rsidRPr="000A612E" w:rsidRDefault="47C77F2F" w:rsidP="00214085">
      <w:pPr>
        <w:pStyle w:val="SchedulePara4"/>
        <w:keepNext/>
        <w:tabs>
          <w:tab w:val="clear" w:pos="2268"/>
          <w:tab w:val="num" w:pos="1985"/>
        </w:tabs>
        <w:ind w:left="1985" w:hanging="567"/>
        <w:jc w:val="both"/>
        <w:rPr>
          <w:rFonts w:cs="Arial"/>
          <w:sz w:val="22"/>
          <w:szCs w:val="22"/>
        </w:rPr>
      </w:pPr>
      <w:r w:rsidRPr="000A612E">
        <w:rPr>
          <w:rFonts w:cs="Arial"/>
          <w:sz w:val="22"/>
          <w:szCs w:val="22"/>
        </w:rPr>
        <w:t>reorganise any working methods or assign to any person wholly, or mainly employed or engaged in providing the Services (or any part thereof) any duties unconnected with the Services (or any part thereof) under this Agreement; or</w:t>
      </w:r>
      <w:r w:rsidR="00272B80" w:rsidRPr="000A612E">
        <w:rPr>
          <w:rFonts w:cs="Arial"/>
          <w:sz w:val="22"/>
          <w:szCs w:val="22"/>
        </w:rPr>
        <w:br w:type="page"/>
      </w:r>
    </w:p>
    <w:p w14:paraId="28E80AA4" w14:textId="24B7144A" w:rsidR="00F43B7B" w:rsidRPr="000A612E" w:rsidRDefault="47C77F2F" w:rsidP="00214085">
      <w:pPr>
        <w:pStyle w:val="SchedulePara4"/>
        <w:keepNext/>
        <w:tabs>
          <w:tab w:val="clear" w:pos="2268"/>
          <w:tab w:val="num" w:pos="1985"/>
        </w:tabs>
        <w:ind w:left="1985" w:hanging="567"/>
        <w:jc w:val="both"/>
        <w:rPr>
          <w:rFonts w:cs="Arial"/>
          <w:sz w:val="22"/>
          <w:szCs w:val="22"/>
        </w:rPr>
      </w:pPr>
      <w:r w:rsidRPr="000A612E">
        <w:rPr>
          <w:rFonts w:cs="Arial"/>
          <w:sz w:val="22"/>
          <w:szCs w:val="22"/>
        </w:rPr>
        <w:lastRenderedPageBreak/>
        <w:t>terminate or give notice to terminate the employment of any person wholly or mainly employed or eng</w:t>
      </w:r>
      <w:r w:rsidR="000C034E" w:rsidRPr="000A612E">
        <w:rPr>
          <w:rFonts w:cs="Arial"/>
          <w:sz w:val="22"/>
          <w:szCs w:val="22"/>
        </w:rPr>
        <w:t xml:space="preserve">aged in providing the Services </w:t>
      </w:r>
      <w:r w:rsidRPr="000A612E">
        <w:rPr>
          <w:rFonts w:cs="Arial"/>
          <w:sz w:val="22"/>
          <w:szCs w:val="22"/>
        </w:rPr>
        <w:t>(or any part thereof) under this Agreement other than in the case of serious misc</w:t>
      </w:r>
      <w:r w:rsidR="00573067" w:rsidRPr="000A612E">
        <w:rPr>
          <w:rFonts w:cs="Arial"/>
          <w:sz w:val="22"/>
          <w:szCs w:val="22"/>
        </w:rPr>
        <w:t xml:space="preserve">onduct or for poor performance, </w:t>
      </w:r>
      <w:r w:rsidR="00F43B7B" w:rsidRPr="000A612E">
        <w:rPr>
          <w:rFonts w:cs="Arial"/>
          <w:sz w:val="22"/>
          <w:szCs w:val="22"/>
        </w:rPr>
        <w:t xml:space="preserve">save in the ordinary course of business and with the prior written consent of the Authority (not to be unreasonably withheld or delayed) and the </w:t>
      </w:r>
      <w:r w:rsidR="00645418" w:rsidRPr="000A612E">
        <w:rPr>
          <w:rFonts w:cs="Arial"/>
          <w:sz w:val="22"/>
          <w:szCs w:val="22"/>
        </w:rPr>
        <w:t xml:space="preserve"> </w:t>
      </w:r>
      <w:r w:rsidR="006168FB">
        <w:rPr>
          <w:rFonts w:cs="Arial"/>
          <w:sz w:val="22"/>
          <w:szCs w:val="22"/>
        </w:rPr>
        <w:t>Supplier</w:t>
      </w:r>
      <w:r w:rsidR="00645418" w:rsidRPr="000A612E">
        <w:rPr>
          <w:rFonts w:cs="Arial"/>
          <w:sz w:val="22"/>
          <w:szCs w:val="22"/>
        </w:rPr>
        <w:t xml:space="preserve"> shall indemnify and keep indemnified the Authority in respect of any reasonable costs (including reasonable legal costs), losses and expenses and all damages, compensation, fines and liabilities arising out of or in connection with any breach of paragraphs</w:t>
      </w:r>
      <w:r w:rsidR="00F43B7B" w:rsidRPr="000A612E">
        <w:rPr>
          <w:rFonts w:cs="Arial"/>
          <w:sz w:val="22"/>
          <w:szCs w:val="22"/>
        </w:rPr>
        <w:fldChar w:fldCharType="begin"/>
      </w:r>
      <w:r w:rsidR="00F43B7B" w:rsidRPr="000A612E">
        <w:rPr>
          <w:rFonts w:cs="Arial"/>
          <w:sz w:val="22"/>
          <w:szCs w:val="22"/>
        </w:rPr>
        <w:instrText xml:space="preserve"> REF _Ref221415605 \r \h  \* MERGEFORMAT </w:instrText>
      </w:r>
      <w:r w:rsidR="00F43B7B" w:rsidRPr="000A612E">
        <w:rPr>
          <w:rFonts w:cs="Arial"/>
          <w:sz w:val="22"/>
          <w:szCs w:val="22"/>
        </w:rPr>
      </w:r>
      <w:r w:rsidR="00F43B7B" w:rsidRPr="000A612E">
        <w:rPr>
          <w:rFonts w:cs="Arial"/>
          <w:sz w:val="22"/>
          <w:szCs w:val="22"/>
        </w:rPr>
        <w:fldChar w:fldCharType="separate"/>
      </w:r>
      <w:r w:rsidR="006C1DFA" w:rsidRPr="000A612E">
        <w:rPr>
          <w:rFonts w:cs="Arial"/>
          <w:sz w:val="22"/>
          <w:szCs w:val="22"/>
        </w:rPr>
        <w:t>1.1.1</w:t>
      </w:r>
      <w:r w:rsidR="00F43B7B" w:rsidRPr="000A612E">
        <w:rPr>
          <w:rFonts w:cs="Arial"/>
          <w:sz w:val="22"/>
          <w:szCs w:val="22"/>
        </w:rPr>
        <w:fldChar w:fldCharType="end"/>
      </w:r>
      <w:r w:rsidR="00F43B7B" w:rsidRPr="000A612E">
        <w:rPr>
          <w:rFonts w:cs="Arial"/>
          <w:sz w:val="22"/>
          <w:szCs w:val="22"/>
        </w:rPr>
        <w:t xml:space="preserve">, </w:t>
      </w:r>
      <w:r w:rsidR="00F43B7B" w:rsidRPr="000A612E">
        <w:rPr>
          <w:rFonts w:cs="Arial"/>
          <w:sz w:val="22"/>
          <w:szCs w:val="22"/>
        </w:rPr>
        <w:fldChar w:fldCharType="begin"/>
      </w:r>
      <w:r w:rsidR="00F43B7B" w:rsidRPr="000A612E">
        <w:rPr>
          <w:rFonts w:cs="Arial"/>
          <w:sz w:val="22"/>
          <w:szCs w:val="22"/>
        </w:rPr>
        <w:instrText xml:space="preserve"> REF _Ref220664585 \r \h  \* MERGEFORMAT </w:instrText>
      </w:r>
      <w:r w:rsidR="00F43B7B" w:rsidRPr="000A612E">
        <w:rPr>
          <w:rFonts w:cs="Arial"/>
          <w:sz w:val="22"/>
          <w:szCs w:val="22"/>
        </w:rPr>
      </w:r>
      <w:r w:rsidR="00F43B7B" w:rsidRPr="000A612E">
        <w:rPr>
          <w:rFonts w:cs="Arial"/>
          <w:sz w:val="22"/>
          <w:szCs w:val="22"/>
        </w:rPr>
        <w:fldChar w:fldCharType="separate"/>
      </w:r>
      <w:r w:rsidR="006C1DFA" w:rsidRPr="000A612E">
        <w:rPr>
          <w:rFonts w:cs="Arial"/>
          <w:sz w:val="22"/>
          <w:szCs w:val="22"/>
        </w:rPr>
        <w:t>1.1.2</w:t>
      </w:r>
      <w:r w:rsidR="00F43B7B" w:rsidRPr="000A612E">
        <w:rPr>
          <w:rFonts w:cs="Arial"/>
          <w:sz w:val="22"/>
          <w:szCs w:val="22"/>
        </w:rPr>
        <w:fldChar w:fldCharType="end"/>
      </w:r>
      <w:r w:rsidR="00F43B7B" w:rsidRPr="000A612E">
        <w:rPr>
          <w:rFonts w:cs="Arial"/>
          <w:sz w:val="22"/>
          <w:szCs w:val="22"/>
        </w:rPr>
        <w:t xml:space="preserve">, </w:t>
      </w:r>
      <w:r w:rsidR="00F43B7B" w:rsidRPr="000A612E">
        <w:rPr>
          <w:rFonts w:cs="Arial"/>
          <w:sz w:val="22"/>
          <w:szCs w:val="22"/>
        </w:rPr>
        <w:fldChar w:fldCharType="begin"/>
      </w:r>
      <w:r w:rsidR="00F43B7B" w:rsidRPr="000A612E">
        <w:rPr>
          <w:rFonts w:cs="Arial"/>
          <w:sz w:val="22"/>
          <w:szCs w:val="22"/>
        </w:rPr>
        <w:instrText xml:space="preserve"> REF _Ref216104844 \w \h  \* MERGEFORMAT </w:instrText>
      </w:r>
      <w:r w:rsidR="00F43B7B" w:rsidRPr="000A612E">
        <w:rPr>
          <w:rFonts w:cs="Arial"/>
          <w:sz w:val="22"/>
          <w:szCs w:val="22"/>
        </w:rPr>
      </w:r>
      <w:r w:rsidR="00F43B7B" w:rsidRPr="000A612E">
        <w:rPr>
          <w:rFonts w:cs="Arial"/>
          <w:sz w:val="22"/>
          <w:szCs w:val="22"/>
        </w:rPr>
        <w:fldChar w:fldCharType="separate"/>
      </w:r>
      <w:r w:rsidR="006C1DFA" w:rsidRPr="000A612E">
        <w:rPr>
          <w:rFonts w:cs="Arial"/>
          <w:sz w:val="22"/>
          <w:szCs w:val="22"/>
        </w:rPr>
        <w:t>1.1.3</w:t>
      </w:r>
      <w:r w:rsidR="00F43B7B" w:rsidRPr="000A612E">
        <w:rPr>
          <w:rFonts w:cs="Arial"/>
          <w:sz w:val="22"/>
          <w:szCs w:val="22"/>
        </w:rPr>
        <w:fldChar w:fldCharType="end"/>
      </w:r>
      <w:r w:rsidR="00F43B7B" w:rsidRPr="000A612E">
        <w:rPr>
          <w:rFonts w:cs="Arial"/>
          <w:sz w:val="22"/>
          <w:szCs w:val="22"/>
        </w:rPr>
        <w:t xml:space="preserve"> or </w:t>
      </w:r>
      <w:r w:rsidR="00F43B7B" w:rsidRPr="000A612E">
        <w:rPr>
          <w:rFonts w:cs="Arial"/>
          <w:sz w:val="22"/>
          <w:szCs w:val="22"/>
        </w:rPr>
        <w:fldChar w:fldCharType="begin"/>
      </w:r>
      <w:r w:rsidR="00F43B7B" w:rsidRPr="000A612E">
        <w:rPr>
          <w:rFonts w:cs="Arial"/>
          <w:sz w:val="22"/>
          <w:szCs w:val="22"/>
        </w:rPr>
        <w:instrText xml:space="preserve"> REF _Ref157923798 \r \h  \* MERGEFORMAT </w:instrText>
      </w:r>
      <w:r w:rsidR="00F43B7B" w:rsidRPr="000A612E">
        <w:rPr>
          <w:rFonts w:cs="Arial"/>
          <w:sz w:val="22"/>
          <w:szCs w:val="22"/>
        </w:rPr>
      </w:r>
      <w:r w:rsidR="00F43B7B" w:rsidRPr="000A612E">
        <w:rPr>
          <w:rFonts w:cs="Arial"/>
          <w:sz w:val="22"/>
          <w:szCs w:val="22"/>
        </w:rPr>
        <w:fldChar w:fldCharType="separate"/>
      </w:r>
      <w:r w:rsidR="006C1DFA" w:rsidRPr="000A612E">
        <w:rPr>
          <w:rFonts w:cs="Arial"/>
          <w:sz w:val="22"/>
          <w:szCs w:val="22"/>
        </w:rPr>
        <w:t>1.1.5</w:t>
      </w:r>
      <w:r w:rsidR="00F43B7B" w:rsidRPr="000A612E">
        <w:rPr>
          <w:rFonts w:cs="Arial"/>
          <w:sz w:val="22"/>
          <w:szCs w:val="22"/>
        </w:rPr>
        <w:fldChar w:fldCharType="end"/>
      </w:r>
      <w:r w:rsidR="00F43B7B" w:rsidRPr="000A612E">
        <w:rPr>
          <w:rFonts w:cs="Arial"/>
          <w:sz w:val="22"/>
          <w:szCs w:val="22"/>
        </w:rPr>
        <w:t xml:space="preserve"> of this Schedule N. </w:t>
      </w:r>
    </w:p>
    <w:p w14:paraId="28E80AA5" w14:textId="69E66FE9" w:rsidR="00F43B7B" w:rsidRPr="000A612E" w:rsidRDefault="00F43B7B" w:rsidP="00214085">
      <w:pPr>
        <w:pStyle w:val="MCoE-Section111"/>
        <w:jc w:val="both"/>
        <w:rPr>
          <w:rFonts w:cs="Arial"/>
          <w:sz w:val="22"/>
          <w:szCs w:val="22"/>
        </w:rPr>
      </w:pPr>
      <w:r w:rsidRPr="000A612E">
        <w:rPr>
          <w:rFonts w:cs="Arial"/>
          <w:sz w:val="22"/>
          <w:szCs w:val="22"/>
        </w:rPr>
        <w:t xml:space="preserve">The Authority may at any time prior to the period set out in Paragraph </w:t>
      </w:r>
      <w:r w:rsidRPr="000A612E">
        <w:rPr>
          <w:rFonts w:cs="Arial"/>
          <w:sz w:val="22"/>
          <w:szCs w:val="22"/>
        </w:rPr>
        <w:fldChar w:fldCharType="begin"/>
      </w:r>
      <w:r w:rsidRPr="000A612E">
        <w:rPr>
          <w:rFonts w:cs="Arial"/>
          <w:sz w:val="22"/>
          <w:szCs w:val="22"/>
        </w:rPr>
        <w:instrText xml:space="preserve"> REF _Ref157923798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1.1.5</w:t>
      </w:r>
      <w:r w:rsidRPr="000A612E">
        <w:rPr>
          <w:rFonts w:cs="Arial"/>
          <w:sz w:val="22"/>
          <w:szCs w:val="22"/>
        </w:rPr>
        <w:fldChar w:fldCharType="end"/>
      </w:r>
      <w:r w:rsidRPr="000A612E">
        <w:rPr>
          <w:rFonts w:cs="Arial"/>
          <w:sz w:val="22"/>
          <w:szCs w:val="22"/>
        </w:rPr>
        <w:t xml:space="preserve"> of this Schedule N request from the </w:t>
      </w:r>
      <w:r w:rsidR="006168FB">
        <w:rPr>
          <w:rFonts w:cs="Arial"/>
          <w:sz w:val="22"/>
          <w:szCs w:val="22"/>
        </w:rPr>
        <w:t>Supplier</w:t>
      </w:r>
      <w:r w:rsidRPr="000A612E">
        <w:rPr>
          <w:rFonts w:cs="Arial"/>
          <w:sz w:val="22"/>
          <w:szCs w:val="22"/>
        </w:rPr>
        <w:t xml:space="preserve"> any of the information in sections </w:t>
      </w:r>
      <w:r w:rsidRPr="000A612E">
        <w:rPr>
          <w:rFonts w:cs="Arial"/>
          <w:sz w:val="22"/>
          <w:szCs w:val="22"/>
        </w:rPr>
        <w:fldChar w:fldCharType="begin"/>
      </w:r>
      <w:r w:rsidRPr="000A612E">
        <w:rPr>
          <w:rFonts w:cs="Arial"/>
          <w:sz w:val="22"/>
          <w:szCs w:val="22"/>
        </w:rPr>
        <w:instrText xml:space="preserve"> REF _Ref467532626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w:t>
      </w:r>
      <w:r w:rsidRPr="000A612E">
        <w:rPr>
          <w:rFonts w:cs="Arial"/>
          <w:sz w:val="22"/>
          <w:szCs w:val="22"/>
        </w:rPr>
        <w:fldChar w:fldCharType="end"/>
      </w:r>
      <w:r w:rsidRPr="000A612E">
        <w:rPr>
          <w:rFonts w:cs="Arial"/>
          <w:sz w:val="22"/>
          <w:szCs w:val="22"/>
        </w:rPr>
        <w:t xml:space="preserve"> to </w:t>
      </w:r>
      <w:r w:rsidRPr="000A612E">
        <w:rPr>
          <w:rFonts w:cs="Arial"/>
          <w:sz w:val="22"/>
          <w:szCs w:val="22"/>
        </w:rPr>
        <w:fldChar w:fldCharType="begin"/>
      </w:r>
      <w:r w:rsidRPr="000A612E">
        <w:rPr>
          <w:rFonts w:cs="Arial"/>
          <w:sz w:val="22"/>
          <w:szCs w:val="22"/>
        </w:rPr>
        <w:instrText xml:space="preserve"> REF _Ref467532781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1.4</w:t>
      </w:r>
      <w:r w:rsidRPr="000A612E">
        <w:rPr>
          <w:rFonts w:cs="Arial"/>
          <w:sz w:val="22"/>
          <w:szCs w:val="22"/>
        </w:rPr>
        <w:fldChar w:fldCharType="end"/>
      </w:r>
      <w:r w:rsidRPr="000A612E">
        <w:rPr>
          <w:rFonts w:cs="Arial"/>
          <w:sz w:val="22"/>
          <w:szCs w:val="22"/>
        </w:rPr>
        <w:t xml:space="preserve"> of </w:t>
      </w:r>
      <w:r w:rsidRPr="000A612E">
        <w:rPr>
          <w:rFonts w:cs="Arial"/>
          <w:sz w:val="22"/>
          <w:szCs w:val="22"/>
        </w:rPr>
        <w:fldChar w:fldCharType="begin"/>
      </w:r>
      <w:r w:rsidRPr="000A612E">
        <w:rPr>
          <w:rFonts w:cs="Arial"/>
          <w:sz w:val="22"/>
          <w:szCs w:val="22"/>
        </w:rPr>
        <w:instrText xml:space="preserve"> REF _Ref467532618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Appendix 1</w:t>
      </w:r>
      <w:r w:rsidRPr="000A612E">
        <w:rPr>
          <w:rFonts w:cs="Arial"/>
          <w:sz w:val="22"/>
          <w:szCs w:val="22"/>
        </w:rPr>
        <w:fldChar w:fldCharType="end"/>
      </w:r>
      <w:r w:rsidRPr="000A612E">
        <w:rPr>
          <w:rFonts w:cs="Arial"/>
          <w:sz w:val="22"/>
          <w:szCs w:val="22"/>
        </w:rPr>
        <w:t xml:space="preserve"> and the </w:t>
      </w:r>
      <w:r w:rsidR="006168FB">
        <w:rPr>
          <w:rFonts w:cs="Arial"/>
          <w:sz w:val="22"/>
          <w:szCs w:val="22"/>
        </w:rPr>
        <w:t>Supplier</w:t>
      </w:r>
      <w:r w:rsidRPr="000A612E">
        <w:rPr>
          <w:rFonts w:cs="Arial"/>
          <w:sz w:val="22"/>
          <w:szCs w:val="22"/>
        </w:rPr>
        <w:t xml:space="preserve"> shall and shall procure any Sub-contractor will provide the information requested within twenty eight (28) days of receipt of that request.</w:t>
      </w:r>
    </w:p>
    <w:p w14:paraId="28E80AA6" w14:textId="77777777" w:rsidR="00F43B7B" w:rsidRPr="000A612E" w:rsidRDefault="31635339" w:rsidP="00214085">
      <w:pPr>
        <w:pStyle w:val="MCoE-Section11"/>
        <w:jc w:val="both"/>
        <w:rPr>
          <w:rFonts w:cs="Arial"/>
          <w:b/>
          <w:sz w:val="22"/>
          <w:szCs w:val="22"/>
        </w:rPr>
      </w:pPr>
      <w:bookmarkStart w:id="43" w:name="_Ref220667521"/>
      <w:r w:rsidRPr="000A612E">
        <w:rPr>
          <w:rFonts w:cs="Arial"/>
          <w:b/>
          <w:sz w:val="22"/>
          <w:szCs w:val="22"/>
        </w:rPr>
        <w:t xml:space="preserve">Obligations in Respect of Subsequent Transferring Employees </w:t>
      </w:r>
    </w:p>
    <w:bookmarkEnd w:id="43"/>
    <w:p w14:paraId="28E80AA7" w14:textId="48603801" w:rsidR="00F43B7B" w:rsidRPr="000A612E" w:rsidRDefault="31635339" w:rsidP="00214085">
      <w:pPr>
        <w:pStyle w:val="MCoE-Section111"/>
        <w:jc w:val="both"/>
        <w:rPr>
          <w:rFonts w:cs="Arial"/>
          <w:sz w:val="22"/>
          <w:szCs w:val="22"/>
        </w:rPr>
      </w:pPr>
      <w:r w:rsidRPr="000A612E">
        <w:rPr>
          <w:rFonts w:cs="Arial"/>
          <w:sz w:val="22"/>
          <w:szCs w:val="22"/>
        </w:rPr>
        <w:t xml:space="preserve">To the extent that the Transfer Regulations apply on expiry, termination or partial termination of this Agreement, the </w:t>
      </w:r>
      <w:r w:rsidR="006168FB">
        <w:rPr>
          <w:rFonts w:cs="Arial"/>
          <w:sz w:val="22"/>
          <w:szCs w:val="22"/>
        </w:rPr>
        <w:t>Supplier</w:t>
      </w:r>
      <w:r w:rsidRPr="000A612E">
        <w:rPr>
          <w:rFonts w:cs="Arial"/>
          <w:sz w:val="22"/>
          <w:szCs w:val="22"/>
        </w:rPr>
        <w:t xml:space="preserve"> shall and s</w:t>
      </w:r>
      <w:r w:rsidR="008659D5" w:rsidRPr="000A612E">
        <w:rPr>
          <w:rFonts w:cs="Arial"/>
          <w:sz w:val="22"/>
          <w:szCs w:val="22"/>
        </w:rPr>
        <w:t>hall procure any Employing Sub-c</w:t>
      </w:r>
      <w:r w:rsidRPr="000A612E">
        <w:rPr>
          <w:rFonts w:cs="Arial"/>
          <w:sz w:val="22"/>
          <w:szCs w:val="22"/>
        </w:rPr>
        <w:t>ontractor shall and the Authority shall and shall procure that a New Provider shall in such circumstances:</w:t>
      </w:r>
    </w:p>
    <w:p w14:paraId="28E80AA8" w14:textId="0039DBD6" w:rsidR="00F43B7B" w:rsidRPr="000A612E" w:rsidRDefault="00E74B3C" w:rsidP="00214085">
      <w:pPr>
        <w:pStyle w:val="ScheduleHeading4"/>
        <w:numPr>
          <w:ilvl w:val="3"/>
          <w:numId w:val="15"/>
        </w:numPr>
        <w:tabs>
          <w:tab w:val="clear" w:pos="2268"/>
        </w:tabs>
        <w:ind w:left="1985" w:hanging="567"/>
        <w:jc w:val="both"/>
        <w:rPr>
          <w:rFonts w:cs="Arial"/>
          <w:b w:val="0"/>
          <w:sz w:val="22"/>
          <w:szCs w:val="22"/>
        </w:rPr>
      </w:pPr>
      <w:r w:rsidRPr="000A612E">
        <w:rPr>
          <w:rFonts w:cs="Arial"/>
          <w:b w:val="0"/>
          <w:sz w:val="22"/>
          <w:szCs w:val="22"/>
        </w:rPr>
        <w:t>before and in relation to the S</w:t>
      </w:r>
      <w:r w:rsidR="31635339" w:rsidRPr="000A612E">
        <w:rPr>
          <w:rFonts w:cs="Arial"/>
          <w:b w:val="0"/>
          <w:sz w:val="22"/>
          <w:szCs w:val="22"/>
        </w:rPr>
        <w:t xml:space="preserve">ubsequent </w:t>
      </w:r>
      <w:r w:rsidRPr="000A612E">
        <w:rPr>
          <w:rFonts w:cs="Arial"/>
          <w:b w:val="0"/>
          <w:sz w:val="22"/>
          <w:szCs w:val="22"/>
        </w:rPr>
        <w:t>T</w:t>
      </w:r>
      <w:r w:rsidR="31635339" w:rsidRPr="000A612E">
        <w:rPr>
          <w:rFonts w:cs="Arial"/>
          <w:b w:val="0"/>
          <w:sz w:val="22"/>
          <w:szCs w:val="22"/>
        </w:rPr>
        <w:t xml:space="preserve">ransfer </w:t>
      </w:r>
      <w:r w:rsidRPr="000A612E">
        <w:rPr>
          <w:rFonts w:cs="Arial"/>
          <w:b w:val="0"/>
          <w:sz w:val="22"/>
          <w:szCs w:val="22"/>
        </w:rPr>
        <w:t>D</w:t>
      </w:r>
      <w:r w:rsidR="31635339" w:rsidRPr="000A612E">
        <w:rPr>
          <w:rFonts w:cs="Arial"/>
          <w:b w:val="0"/>
          <w:sz w:val="22"/>
          <w:szCs w:val="22"/>
        </w:rPr>
        <w:t xml:space="preserve">ate liaise with each other and shall co-operate with each other </w:t>
      </w:r>
      <w:proofErr w:type="gramStart"/>
      <w:r w:rsidR="31635339" w:rsidRPr="000A612E">
        <w:rPr>
          <w:rFonts w:cs="Arial"/>
          <w:b w:val="0"/>
          <w:sz w:val="22"/>
          <w:szCs w:val="22"/>
        </w:rPr>
        <w:t>in order to</w:t>
      </w:r>
      <w:proofErr w:type="gramEnd"/>
      <w:r w:rsidR="31635339" w:rsidRPr="000A612E">
        <w:rPr>
          <w:rFonts w:cs="Arial"/>
          <w:b w:val="0"/>
          <w:sz w:val="22"/>
          <w:szCs w:val="22"/>
        </w:rPr>
        <w:t xml:space="preserve"> implement effectively the smooth transfer of the Subsequent Transferring Employees to either or both of the Authority and a New Provider; and</w:t>
      </w:r>
    </w:p>
    <w:p w14:paraId="28E80AA9" w14:textId="77777777" w:rsidR="00F43B7B" w:rsidRPr="000A612E" w:rsidRDefault="31635339" w:rsidP="00214085">
      <w:pPr>
        <w:pStyle w:val="SchedulePara4"/>
        <w:keepNext/>
        <w:tabs>
          <w:tab w:val="clear" w:pos="2268"/>
          <w:tab w:val="num" w:pos="1985"/>
        </w:tabs>
        <w:ind w:left="1985" w:hanging="567"/>
        <w:jc w:val="both"/>
        <w:rPr>
          <w:rFonts w:cs="Arial"/>
          <w:sz w:val="22"/>
          <w:szCs w:val="22"/>
        </w:rPr>
      </w:pPr>
      <w:r w:rsidRPr="000A612E">
        <w:rPr>
          <w:rFonts w:cs="Arial"/>
          <w:sz w:val="22"/>
          <w:szCs w:val="22"/>
        </w:rPr>
        <w:t>comply with their respective obligations under the Transfer Regulations including their obligations to inform and consult under Regulation 13 of the Transfer Regulations.</w:t>
      </w:r>
    </w:p>
    <w:p w14:paraId="28E80AAA" w14:textId="77777777" w:rsidR="00F43B7B" w:rsidRPr="000A612E" w:rsidRDefault="31635339" w:rsidP="00214085">
      <w:pPr>
        <w:pStyle w:val="MCoE-Section11"/>
        <w:jc w:val="both"/>
        <w:rPr>
          <w:rFonts w:cs="Arial"/>
          <w:b/>
          <w:sz w:val="22"/>
          <w:szCs w:val="22"/>
        </w:rPr>
      </w:pPr>
      <w:bookmarkStart w:id="44" w:name="_Ref227474645"/>
      <w:bookmarkStart w:id="45" w:name="_Ref216104552"/>
      <w:r w:rsidRPr="000A612E">
        <w:rPr>
          <w:rFonts w:cs="Arial"/>
          <w:b/>
          <w:sz w:val="22"/>
          <w:szCs w:val="22"/>
        </w:rPr>
        <w:t>Unexpected Subsequent Transferring Employees</w:t>
      </w:r>
      <w:bookmarkEnd w:id="44"/>
    </w:p>
    <w:p w14:paraId="28E80AAB" w14:textId="14FA8907" w:rsidR="00272B80" w:rsidRPr="000A612E" w:rsidRDefault="00F43B7B" w:rsidP="00272B80">
      <w:pPr>
        <w:pStyle w:val="MCoE-Section111"/>
        <w:jc w:val="both"/>
        <w:rPr>
          <w:rFonts w:cs="Arial"/>
          <w:sz w:val="22"/>
          <w:szCs w:val="22"/>
        </w:rPr>
      </w:pPr>
      <w:r w:rsidRPr="000A612E">
        <w:rPr>
          <w:rFonts w:cs="Arial"/>
          <w:sz w:val="22"/>
          <w:szCs w:val="22"/>
        </w:rPr>
        <w:t xml:space="preserve">If a claim or allegation is made by an employee or former employee of the </w:t>
      </w:r>
      <w:r w:rsidR="006168FB">
        <w:rPr>
          <w:rFonts w:cs="Arial"/>
          <w:sz w:val="22"/>
          <w:szCs w:val="22"/>
        </w:rPr>
        <w:t>Supplier</w:t>
      </w:r>
      <w:r w:rsidR="0074043B" w:rsidRPr="000A612E">
        <w:rPr>
          <w:rFonts w:cs="Arial"/>
          <w:sz w:val="22"/>
          <w:szCs w:val="22"/>
        </w:rPr>
        <w:t>,</w:t>
      </w:r>
      <w:r w:rsidRPr="000A612E">
        <w:rPr>
          <w:rFonts w:cs="Arial"/>
          <w:sz w:val="22"/>
          <w:szCs w:val="22"/>
        </w:rPr>
        <w:t xml:space="preserve"> or any Employing Sub-Contractor who is not named on the list of Subsequent Transferring Employees provided under paragraph </w:t>
      </w:r>
      <w:r w:rsidRPr="000A612E">
        <w:rPr>
          <w:rFonts w:cs="Arial"/>
          <w:sz w:val="22"/>
          <w:szCs w:val="22"/>
        </w:rPr>
        <w:fldChar w:fldCharType="begin"/>
      </w:r>
      <w:r w:rsidRPr="000A612E">
        <w:rPr>
          <w:rFonts w:cs="Arial"/>
          <w:sz w:val="22"/>
          <w:szCs w:val="22"/>
        </w:rPr>
        <w:instrText xml:space="preserve"> REF _Ref216104844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1.1.3</w:t>
      </w:r>
      <w:r w:rsidRPr="000A612E">
        <w:rPr>
          <w:rFonts w:cs="Arial"/>
          <w:sz w:val="22"/>
          <w:szCs w:val="22"/>
        </w:rPr>
        <w:fldChar w:fldCharType="end"/>
      </w:r>
      <w:r w:rsidRPr="000A612E">
        <w:rPr>
          <w:rFonts w:cs="Arial"/>
          <w:sz w:val="22"/>
          <w:szCs w:val="22"/>
        </w:rPr>
        <w:t xml:space="preserve"> (an "</w:t>
      </w:r>
      <w:r w:rsidRPr="000A612E">
        <w:rPr>
          <w:rFonts w:cs="Arial"/>
          <w:b/>
          <w:sz w:val="22"/>
          <w:szCs w:val="22"/>
        </w:rPr>
        <w:t>Unexpected Subsequent Transferring Employee</w:t>
      </w:r>
      <w:r w:rsidRPr="000A612E">
        <w:rPr>
          <w:rFonts w:cs="Arial"/>
          <w:sz w:val="22"/>
          <w:szCs w:val="22"/>
        </w:rPr>
        <w:t xml:space="preserve">") that </w:t>
      </w:r>
      <w:r w:rsidR="0074043B" w:rsidRPr="000A612E">
        <w:rPr>
          <w:rFonts w:cs="Arial"/>
          <w:sz w:val="22"/>
          <w:szCs w:val="22"/>
        </w:rPr>
        <w:t>t</w:t>
      </w:r>
      <w:r w:rsidRPr="000A612E">
        <w:rPr>
          <w:rFonts w:cs="Arial"/>
          <w:sz w:val="22"/>
          <w:szCs w:val="22"/>
        </w:rPr>
        <w:t>he</w:t>
      </w:r>
      <w:r w:rsidR="0074043B" w:rsidRPr="000A612E">
        <w:rPr>
          <w:rFonts w:cs="Arial"/>
          <w:sz w:val="22"/>
          <w:szCs w:val="22"/>
        </w:rPr>
        <w:t>y</w:t>
      </w:r>
      <w:r w:rsidRPr="000A612E">
        <w:rPr>
          <w:rFonts w:cs="Arial"/>
          <w:sz w:val="22"/>
          <w:szCs w:val="22"/>
        </w:rPr>
        <w:t xml:space="preserve"> ha</w:t>
      </w:r>
      <w:r w:rsidR="008D75CE" w:rsidRPr="000A612E">
        <w:rPr>
          <w:rFonts w:cs="Arial"/>
          <w:sz w:val="22"/>
          <w:szCs w:val="22"/>
        </w:rPr>
        <w:t>ve</w:t>
      </w:r>
      <w:r w:rsidRPr="000A612E">
        <w:rPr>
          <w:rFonts w:cs="Arial"/>
          <w:sz w:val="22"/>
          <w:szCs w:val="22"/>
        </w:rPr>
        <w:t xml:space="preserve"> or should have transferred to either or both of the Authority and the New Provider by virtue of the Transfer Regulations and such claim occurs on or in connection with the termination, partial termination or expiry of this Agreement, the Party receiving the claim or allegation shall notify the other Party (or the </w:t>
      </w:r>
      <w:r w:rsidR="006168FB">
        <w:rPr>
          <w:rFonts w:cs="Arial"/>
          <w:sz w:val="22"/>
          <w:szCs w:val="22"/>
        </w:rPr>
        <w:t>Supplier</w:t>
      </w:r>
      <w:r w:rsidRPr="000A612E">
        <w:rPr>
          <w:rFonts w:cs="Arial"/>
          <w:sz w:val="22"/>
          <w:szCs w:val="22"/>
        </w:rPr>
        <w:t xml:space="preserve"> shall notify the Authority on the Sub-contractor’s or </w:t>
      </w:r>
      <w:r w:rsidR="008659D5" w:rsidRPr="000A612E">
        <w:rPr>
          <w:rFonts w:cs="Arial"/>
          <w:sz w:val="22"/>
          <w:szCs w:val="22"/>
        </w:rPr>
        <w:t>relevant S</w:t>
      </w:r>
      <w:r w:rsidRPr="000A612E">
        <w:rPr>
          <w:rFonts w:cs="Arial"/>
          <w:sz w:val="22"/>
          <w:szCs w:val="22"/>
        </w:rPr>
        <w:t xml:space="preserve">ub-contractor of any tier's behalf and the Authority shall notify the </w:t>
      </w:r>
      <w:r w:rsidR="006168FB">
        <w:rPr>
          <w:rFonts w:cs="Arial"/>
          <w:sz w:val="22"/>
          <w:szCs w:val="22"/>
        </w:rPr>
        <w:t>Supplier</w:t>
      </w:r>
      <w:r w:rsidRPr="000A612E">
        <w:rPr>
          <w:rFonts w:cs="Arial"/>
          <w:sz w:val="22"/>
          <w:szCs w:val="22"/>
        </w:rPr>
        <w:t xml:space="preserve"> on the New Provider’s behalf) in writing as soon as reasonably practicable and no later than ten (10) Business Days after</w:t>
      </w:r>
      <w:r w:rsidR="008659D5" w:rsidRPr="000A612E">
        <w:rPr>
          <w:rFonts w:cs="Arial"/>
          <w:sz w:val="22"/>
          <w:szCs w:val="22"/>
        </w:rPr>
        <w:t xml:space="preserve"> receiving notification of the u</w:t>
      </w:r>
      <w:r w:rsidRPr="000A612E">
        <w:rPr>
          <w:rFonts w:cs="Arial"/>
          <w:sz w:val="22"/>
          <w:szCs w:val="22"/>
        </w:rPr>
        <w:t>nexpected Subsequent Transferring Employee's claim or allegation, whereupon:</w:t>
      </w:r>
      <w:bookmarkEnd w:id="45"/>
      <w:r w:rsidR="00272B80" w:rsidRPr="000A612E">
        <w:rPr>
          <w:rFonts w:cs="Arial"/>
          <w:sz w:val="22"/>
          <w:szCs w:val="22"/>
        </w:rPr>
        <w:br w:type="page"/>
      </w:r>
    </w:p>
    <w:p w14:paraId="28E80AAC" w14:textId="432E05AC" w:rsidR="00F43B7B" w:rsidRPr="000A612E" w:rsidRDefault="31635339" w:rsidP="00214085">
      <w:pPr>
        <w:pStyle w:val="ScheduleHeading4"/>
        <w:numPr>
          <w:ilvl w:val="3"/>
          <w:numId w:val="16"/>
        </w:numPr>
        <w:tabs>
          <w:tab w:val="clear" w:pos="2268"/>
          <w:tab w:val="num" w:pos="1985"/>
        </w:tabs>
        <w:ind w:left="1985" w:hanging="567"/>
        <w:jc w:val="both"/>
        <w:rPr>
          <w:rFonts w:cs="Arial"/>
          <w:b w:val="0"/>
          <w:sz w:val="22"/>
          <w:szCs w:val="22"/>
        </w:rPr>
      </w:pPr>
      <w:r w:rsidRPr="000A612E">
        <w:rPr>
          <w:rFonts w:cs="Arial"/>
          <w:b w:val="0"/>
          <w:sz w:val="22"/>
          <w:szCs w:val="22"/>
        </w:rPr>
        <w:lastRenderedPageBreak/>
        <w:t xml:space="preserve">the </w:t>
      </w:r>
      <w:r w:rsidR="006168FB">
        <w:rPr>
          <w:rFonts w:cs="Arial"/>
          <w:b w:val="0"/>
          <w:sz w:val="22"/>
          <w:szCs w:val="22"/>
        </w:rPr>
        <w:t>Supplier</w:t>
      </w:r>
      <w:r w:rsidRPr="000A612E">
        <w:rPr>
          <w:rFonts w:cs="Arial"/>
          <w:b w:val="0"/>
          <w:sz w:val="22"/>
          <w:szCs w:val="22"/>
        </w:rPr>
        <w:t xml:space="preserve"> shall (or shall procure that the Employing Sub-Contractor shall), as soon as reasonably practicable, either or both offer or confi</w:t>
      </w:r>
      <w:r w:rsidR="008659D5" w:rsidRPr="000A612E">
        <w:rPr>
          <w:rFonts w:cs="Arial"/>
          <w:b w:val="0"/>
          <w:sz w:val="22"/>
          <w:szCs w:val="22"/>
        </w:rPr>
        <w:t>rm continued employment to the u</w:t>
      </w:r>
      <w:r w:rsidRPr="000A612E">
        <w:rPr>
          <w:rFonts w:cs="Arial"/>
          <w:b w:val="0"/>
          <w:sz w:val="22"/>
          <w:szCs w:val="22"/>
        </w:rPr>
        <w:t xml:space="preserve">nexpected Subsequent Transferring Employee or take such other steps so as to </w:t>
      </w:r>
      <w:proofErr w:type="gramStart"/>
      <w:r w:rsidRPr="000A612E">
        <w:rPr>
          <w:rFonts w:cs="Arial"/>
          <w:b w:val="0"/>
          <w:sz w:val="22"/>
          <w:szCs w:val="22"/>
        </w:rPr>
        <w:t>effect</w:t>
      </w:r>
      <w:proofErr w:type="gramEnd"/>
      <w:r w:rsidRPr="000A612E">
        <w:rPr>
          <w:rFonts w:cs="Arial"/>
          <w:b w:val="0"/>
          <w:sz w:val="22"/>
          <w:szCs w:val="22"/>
        </w:rPr>
        <w:t xml:space="preserve"> a written withdrawal of the claim or allegation; </w:t>
      </w:r>
    </w:p>
    <w:p w14:paraId="28E80AAD" w14:textId="579C61D0" w:rsidR="00F43B7B" w:rsidRPr="000A612E" w:rsidRDefault="008659D5" w:rsidP="00214085">
      <w:pPr>
        <w:pStyle w:val="SchedulePara4"/>
        <w:keepNext/>
        <w:tabs>
          <w:tab w:val="clear" w:pos="2268"/>
          <w:tab w:val="num" w:pos="1985"/>
        </w:tabs>
        <w:ind w:left="1985" w:hanging="567"/>
        <w:jc w:val="both"/>
        <w:rPr>
          <w:rFonts w:cs="Arial"/>
          <w:sz w:val="22"/>
          <w:szCs w:val="22"/>
        </w:rPr>
      </w:pPr>
      <w:bookmarkStart w:id="46" w:name="_Ref215822873"/>
      <w:r w:rsidRPr="000A612E">
        <w:rPr>
          <w:rFonts w:cs="Arial"/>
          <w:sz w:val="22"/>
          <w:szCs w:val="22"/>
        </w:rPr>
        <w:t>if the u</w:t>
      </w:r>
      <w:r w:rsidR="00F43B7B" w:rsidRPr="000A612E">
        <w:rPr>
          <w:rFonts w:cs="Arial"/>
          <w:sz w:val="22"/>
          <w:szCs w:val="22"/>
        </w:rPr>
        <w:t xml:space="preserve">nexpected Subsequent Transferring Employee's claim or allegation is not withdrawn or resolved the </w:t>
      </w:r>
      <w:r w:rsidR="006168FB">
        <w:rPr>
          <w:rFonts w:cs="Arial"/>
          <w:sz w:val="22"/>
          <w:szCs w:val="22"/>
        </w:rPr>
        <w:t>Supplier</w:t>
      </w:r>
      <w:r w:rsidR="00F43B7B" w:rsidRPr="000A612E">
        <w:rPr>
          <w:rFonts w:cs="Arial"/>
          <w:sz w:val="22"/>
          <w:szCs w:val="22"/>
        </w:rPr>
        <w:t xml:space="preserve"> shall notify the Authority (who will notify any New Provider who is a party to such claim or allegation), and either or both the Authority (insofar as it is permitted) or New Provider (as</w:t>
      </w:r>
      <w:r w:rsidRPr="000A612E">
        <w:rPr>
          <w:rFonts w:cs="Arial"/>
          <w:sz w:val="22"/>
          <w:szCs w:val="22"/>
        </w:rPr>
        <w:t xml:space="preserve"> appropriate) shall employ the u</w:t>
      </w:r>
      <w:r w:rsidR="00F43B7B" w:rsidRPr="000A612E">
        <w:rPr>
          <w:rFonts w:cs="Arial"/>
          <w:sz w:val="22"/>
          <w:szCs w:val="22"/>
        </w:rPr>
        <w:t xml:space="preserve">nexpected Subsequent Transferring Employee or as soon as reasonably practicable and subject to compliance with its obligations at Paragraph </w:t>
      </w:r>
      <w:r w:rsidR="00F43B7B" w:rsidRPr="000A612E">
        <w:rPr>
          <w:rFonts w:cs="Arial"/>
          <w:sz w:val="22"/>
          <w:szCs w:val="22"/>
        </w:rPr>
        <w:fldChar w:fldCharType="begin"/>
      </w:r>
      <w:r w:rsidR="00F43B7B" w:rsidRPr="000A612E">
        <w:rPr>
          <w:rFonts w:cs="Arial"/>
          <w:sz w:val="22"/>
          <w:szCs w:val="22"/>
        </w:rPr>
        <w:instrText xml:space="preserve"> REF _Ref467532504 \w \h  \* MERGEFORMAT </w:instrText>
      </w:r>
      <w:r w:rsidR="00F43B7B" w:rsidRPr="000A612E">
        <w:rPr>
          <w:rFonts w:cs="Arial"/>
          <w:sz w:val="22"/>
          <w:szCs w:val="22"/>
        </w:rPr>
      </w:r>
      <w:r w:rsidR="00F43B7B" w:rsidRPr="000A612E">
        <w:rPr>
          <w:rFonts w:cs="Arial"/>
          <w:sz w:val="22"/>
          <w:szCs w:val="22"/>
        </w:rPr>
        <w:fldChar w:fldCharType="separate"/>
      </w:r>
      <w:r w:rsidR="006C1DFA" w:rsidRPr="000A612E">
        <w:rPr>
          <w:rFonts w:cs="Arial"/>
          <w:sz w:val="22"/>
          <w:szCs w:val="22"/>
        </w:rPr>
        <w:t>1.3.1(C)(3)</w:t>
      </w:r>
      <w:r w:rsidR="00F43B7B" w:rsidRPr="000A612E">
        <w:rPr>
          <w:rFonts w:cs="Arial"/>
          <w:sz w:val="22"/>
          <w:szCs w:val="22"/>
        </w:rPr>
        <w:fldChar w:fldCharType="end"/>
      </w:r>
      <w:r w:rsidR="00F43B7B" w:rsidRPr="000A612E">
        <w:rPr>
          <w:rFonts w:cs="Arial"/>
          <w:sz w:val="22"/>
          <w:szCs w:val="22"/>
        </w:rPr>
        <w:t>, se</w:t>
      </w:r>
      <w:r w:rsidRPr="000A612E">
        <w:rPr>
          <w:rFonts w:cs="Arial"/>
          <w:sz w:val="22"/>
          <w:szCs w:val="22"/>
        </w:rPr>
        <w:t>rve notice to terminate the u</w:t>
      </w:r>
      <w:r w:rsidR="00F43B7B" w:rsidRPr="000A612E">
        <w:rPr>
          <w:rFonts w:cs="Arial"/>
          <w:sz w:val="22"/>
          <w:szCs w:val="22"/>
        </w:rPr>
        <w:t>nexpected Subsequent Transferring Employee's employment in accordance with his contract of employment; and</w:t>
      </w:r>
      <w:bookmarkEnd w:id="46"/>
    </w:p>
    <w:p w14:paraId="28E80AAE" w14:textId="13914349" w:rsidR="00F43B7B" w:rsidRPr="000A612E" w:rsidRDefault="31635339" w:rsidP="00214085">
      <w:pPr>
        <w:pStyle w:val="SchedulePara4"/>
        <w:keepNext/>
        <w:tabs>
          <w:tab w:val="clear" w:pos="2268"/>
          <w:tab w:val="num" w:pos="1985"/>
        </w:tabs>
        <w:ind w:left="1985" w:hanging="567"/>
        <w:jc w:val="both"/>
        <w:rPr>
          <w:rFonts w:cs="Arial"/>
          <w:sz w:val="22"/>
          <w:szCs w:val="22"/>
        </w:rPr>
      </w:pPr>
      <w:bookmarkStart w:id="47" w:name="_Ref216104631"/>
      <w:r w:rsidRPr="000A612E">
        <w:rPr>
          <w:rFonts w:cs="Arial"/>
          <w:sz w:val="22"/>
          <w:szCs w:val="22"/>
        </w:rPr>
        <w:t xml:space="preserve">the </w:t>
      </w:r>
      <w:r w:rsidR="006168FB">
        <w:rPr>
          <w:rFonts w:cs="Arial"/>
          <w:sz w:val="22"/>
          <w:szCs w:val="22"/>
        </w:rPr>
        <w:t>Supplier</w:t>
      </w:r>
      <w:r w:rsidRPr="000A612E">
        <w:rPr>
          <w:rFonts w:cs="Arial"/>
          <w:sz w:val="22"/>
          <w:szCs w:val="22"/>
        </w:rPr>
        <w:t xml:space="preserve"> shall indemnify the Authority and any New P</w:t>
      </w:r>
      <w:r w:rsidR="00645418" w:rsidRPr="000A612E">
        <w:rPr>
          <w:rFonts w:cs="Arial"/>
          <w:sz w:val="22"/>
          <w:szCs w:val="22"/>
        </w:rPr>
        <w:t xml:space="preserve">rovider fully against all reasonable costs (including reasonable legal costs) losses and expenses and all damages, compensation, </w:t>
      </w:r>
      <w:proofErr w:type="gramStart"/>
      <w:r w:rsidR="00645418" w:rsidRPr="000A612E">
        <w:rPr>
          <w:rFonts w:cs="Arial"/>
          <w:sz w:val="22"/>
          <w:szCs w:val="22"/>
        </w:rPr>
        <w:t>fines</w:t>
      </w:r>
      <w:proofErr w:type="gramEnd"/>
      <w:r w:rsidR="00645418" w:rsidRPr="000A612E">
        <w:rPr>
          <w:rFonts w:cs="Arial"/>
          <w:sz w:val="22"/>
          <w:szCs w:val="22"/>
        </w:rPr>
        <w:t xml:space="preserve"> and liabilities</w:t>
      </w:r>
      <w:r w:rsidRPr="000A612E">
        <w:rPr>
          <w:rFonts w:cs="Arial"/>
          <w:sz w:val="22"/>
          <w:szCs w:val="22"/>
        </w:rPr>
        <w:t xml:space="preserve"> arising out of or in connection with any of the following liabilities incurred by the Authority or New Provider in de</w:t>
      </w:r>
      <w:r w:rsidR="008659D5" w:rsidRPr="000A612E">
        <w:rPr>
          <w:rFonts w:cs="Arial"/>
          <w:sz w:val="22"/>
          <w:szCs w:val="22"/>
        </w:rPr>
        <w:t>aling with or disposing of the u</w:t>
      </w:r>
      <w:r w:rsidRPr="000A612E">
        <w:rPr>
          <w:rFonts w:cs="Arial"/>
          <w:sz w:val="22"/>
          <w:szCs w:val="22"/>
        </w:rPr>
        <w:t>nexpected Subsequent Transferring Employee's claim or allegation:</w:t>
      </w:r>
      <w:bookmarkEnd w:id="47"/>
    </w:p>
    <w:p w14:paraId="28E80AAF" w14:textId="7B6E236D" w:rsidR="00F43B7B" w:rsidRPr="000A612E" w:rsidRDefault="00F43B7B" w:rsidP="00214085">
      <w:pPr>
        <w:pStyle w:val="SchedulePara5"/>
        <w:keepNext/>
        <w:tabs>
          <w:tab w:val="clear" w:pos="2977"/>
        </w:tabs>
        <w:ind w:left="2552" w:hanging="567"/>
        <w:jc w:val="both"/>
        <w:rPr>
          <w:rFonts w:cs="Arial"/>
          <w:sz w:val="22"/>
          <w:szCs w:val="22"/>
        </w:rPr>
      </w:pPr>
      <w:r w:rsidRPr="000A612E">
        <w:rPr>
          <w:rFonts w:cs="Arial"/>
          <w:sz w:val="22"/>
          <w:szCs w:val="22"/>
        </w:rPr>
        <w:t>any additional c</w:t>
      </w:r>
      <w:r w:rsidR="008659D5" w:rsidRPr="000A612E">
        <w:rPr>
          <w:rFonts w:cs="Arial"/>
          <w:sz w:val="22"/>
          <w:szCs w:val="22"/>
        </w:rPr>
        <w:t>osts of employing the u</w:t>
      </w:r>
      <w:r w:rsidRPr="000A612E">
        <w:rPr>
          <w:rFonts w:cs="Arial"/>
          <w:sz w:val="22"/>
          <w:szCs w:val="22"/>
        </w:rPr>
        <w:t xml:space="preserve">nexpected Subsequent Transferring Employee up to the date of dismissal where the Unexpected Subsequent Transferring Employee has been dismissed in accordance with Paragraph </w:t>
      </w:r>
      <w:r w:rsidRPr="000A612E">
        <w:rPr>
          <w:rFonts w:cs="Arial"/>
          <w:sz w:val="22"/>
          <w:szCs w:val="22"/>
        </w:rPr>
        <w:fldChar w:fldCharType="begin"/>
      </w:r>
      <w:r w:rsidRPr="000A612E">
        <w:rPr>
          <w:rFonts w:cs="Arial"/>
          <w:sz w:val="22"/>
          <w:szCs w:val="22"/>
        </w:rPr>
        <w:instrText xml:space="preserve"> REF _Ref215822873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1.3.1(B)</w:t>
      </w:r>
      <w:r w:rsidRPr="000A612E">
        <w:rPr>
          <w:rFonts w:cs="Arial"/>
          <w:sz w:val="22"/>
          <w:szCs w:val="22"/>
        </w:rPr>
        <w:fldChar w:fldCharType="end"/>
      </w:r>
      <w:r w:rsidRPr="000A612E">
        <w:rPr>
          <w:rFonts w:cs="Arial"/>
          <w:sz w:val="22"/>
          <w:szCs w:val="22"/>
        </w:rPr>
        <w:t>;</w:t>
      </w:r>
    </w:p>
    <w:p w14:paraId="28E80AB0" w14:textId="6F6C032B" w:rsidR="00F43B7B" w:rsidRPr="000A612E" w:rsidRDefault="31635339" w:rsidP="00214085">
      <w:pPr>
        <w:pStyle w:val="SchedulePara5"/>
        <w:keepNext/>
        <w:tabs>
          <w:tab w:val="clear" w:pos="2977"/>
          <w:tab w:val="num" w:pos="2835"/>
        </w:tabs>
        <w:ind w:left="2552" w:hanging="567"/>
        <w:jc w:val="both"/>
        <w:rPr>
          <w:rFonts w:cs="Arial"/>
          <w:sz w:val="22"/>
          <w:szCs w:val="22"/>
        </w:rPr>
      </w:pPr>
      <w:r w:rsidRPr="000A612E">
        <w:rPr>
          <w:rFonts w:cs="Arial"/>
          <w:sz w:val="22"/>
          <w:szCs w:val="22"/>
        </w:rPr>
        <w:t xml:space="preserve">any liabilities acquired by virtue of the Transfer </w:t>
      </w:r>
      <w:r w:rsidR="008659D5" w:rsidRPr="000A612E">
        <w:rPr>
          <w:rFonts w:cs="Arial"/>
          <w:sz w:val="22"/>
          <w:szCs w:val="22"/>
        </w:rPr>
        <w:t>Regulations in relation to the u</w:t>
      </w:r>
      <w:r w:rsidRPr="000A612E">
        <w:rPr>
          <w:rFonts w:cs="Arial"/>
          <w:sz w:val="22"/>
          <w:szCs w:val="22"/>
        </w:rPr>
        <w:t xml:space="preserve">nexpected Subsequent Transferring </w:t>
      </w:r>
      <w:proofErr w:type="gramStart"/>
      <w:r w:rsidRPr="000A612E">
        <w:rPr>
          <w:rFonts w:cs="Arial"/>
          <w:sz w:val="22"/>
          <w:szCs w:val="22"/>
        </w:rPr>
        <w:t>Employee;</w:t>
      </w:r>
      <w:proofErr w:type="gramEnd"/>
    </w:p>
    <w:p w14:paraId="28E80AB1" w14:textId="5FFB58A1" w:rsidR="00F43B7B" w:rsidRPr="000A612E" w:rsidRDefault="31635339" w:rsidP="00214085">
      <w:pPr>
        <w:pStyle w:val="SchedulePara5"/>
        <w:keepNext/>
        <w:tabs>
          <w:tab w:val="clear" w:pos="2977"/>
        </w:tabs>
        <w:ind w:left="2552" w:hanging="567"/>
        <w:jc w:val="both"/>
        <w:rPr>
          <w:rFonts w:cs="Arial"/>
          <w:sz w:val="22"/>
          <w:szCs w:val="22"/>
        </w:rPr>
      </w:pPr>
      <w:bookmarkStart w:id="48" w:name="_Ref467532504"/>
      <w:r w:rsidRPr="000A612E">
        <w:rPr>
          <w:rFonts w:cs="Arial"/>
          <w:sz w:val="22"/>
          <w:szCs w:val="22"/>
        </w:rPr>
        <w:t>any liabilities rela</w:t>
      </w:r>
      <w:r w:rsidR="008659D5" w:rsidRPr="000A612E">
        <w:rPr>
          <w:rFonts w:cs="Arial"/>
          <w:sz w:val="22"/>
          <w:szCs w:val="22"/>
        </w:rPr>
        <w:t>ting to the termination of the u</w:t>
      </w:r>
      <w:r w:rsidRPr="000A612E">
        <w:rPr>
          <w:rFonts w:cs="Arial"/>
          <w:sz w:val="22"/>
          <w:szCs w:val="22"/>
        </w:rPr>
        <w:t>nexpected Subsequent Transferring Employee's employment but</w:t>
      </w:r>
      <w:r w:rsidR="00611F9D" w:rsidRPr="000A612E">
        <w:rPr>
          <w:rFonts w:cs="Arial"/>
          <w:sz w:val="22"/>
          <w:szCs w:val="22"/>
        </w:rPr>
        <w:t xml:space="preserve"> </w:t>
      </w:r>
      <w:r w:rsidRPr="000A612E">
        <w:rPr>
          <w:rFonts w:cs="Arial"/>
          <w:sz w:val="22"/>
          <w:szCs w:val="22"/>
        </w:rPr>
        <w:t>excluding such proportion or amount of any liability f</w:t>
      </w:r>
      <w:r w:rsidR="008659D5" w:rsidRPr="000A612E">
        <w:rPr>
          <w:rFonts w:cs="Arial"/>
          <w:sz w:val="22"/>
          <w:szCs w:val="22"/>
        </w:rPr>
        <w:t>or unfair dismissal, breach of C</w:t>
      </w:r>
      <w:r w:rsidRPr="000A612E">
        <w:rPr>
          <w:rFonts w:cs="Arial"/>
          <w:sz w:val="22"/>
          <w:szCs w:val="22"/>
        </w:rPr>
        <w:t>ontract or discrimination attributable:</w:t>
      </w:r>
      <w:bookmarkEnd w:id="48"/>
    </w:p>
    <w:p w14:paraId="28E80AB2" w14:textId="0A58AE6F" w:rsidR="00F43B7B" w:rsidRPr="000A612E" w:rsidRDefault="31635339" w:rsidP="00214085">
      <w:pPr>
        <w:pStyle w:val="SchedulePara6"/>
        <w:keepNext/>
        <w:tabs>
          <w:tab w:val="clear" w:pos="3686"/>
          <w:tab w:val="num" w:pos="3544"/>
        </w:tabs>
        <w:ind w:left="3119" w:hanging="567"/>
        <w:jc w:val="both"/>
        <w:rPr>
          <w:rFonts w:cs="Arial"/>
          <w:sz w:val="22"/>
          <w:szCs w:val="22"/>
        </w:rPr>
      </w:pPr>
      <w:r w:rsidRPr="000A612E">
        <w:rPr>
          <w:rFonts w:cs="Arial"/>
          <w:sz w:val="22"/>
          <w:szCs w:val="22"/>
        </w:rPr>
        <w:t xml:space="preserve">to a failure by the Authority or a New Provider to act reasonably to mitigate the </w:t>
      </w:r>
      <w:r w:rsidR="0074043B" w:rsidRPr="000A612E">
        <w:rPr>
          <w:rFonts w:cs="Arial"/>
          <w:sz w:val="22"/>
          <w:szCs w:val="22"/>
        </w:rPr>
        <w:t xml:space="preserve">costs of dismissing such </w:t>
      </w:r>
      <w:proofErr w:type="gramStart"/>
      <w:r w:rsidR="0074043B" w:rsidRPr="000A612E">
        <w:rPr>
          <w:rFonts w:cs="Arial"/>
          <w:sz w:val="22"/>
          <w:szCs w:val="22"/>
        </w:rPr>
        <w:t>person</w:t>
      </w:r>
      <w:r w:rsidRPr="000A612E">
        <w:rPr>
          <w:rFonts w:cs="Arial"/>
          <w:sz w:val="22"/>
          <w:szCs w:val="22"/>
        </w:rPr>
        <w:t>;</w:t>
      </w:r>
      <w:proofErr w:type="gramEnd"/>
    </w:p>
    <w:p w14:paraId="28E80AB3" w14:textId="77777777" w:rsidR="00F43B7B" w:rsidRPr="000A612E" w:rsidRDefault="31635339" w:rsidP="00214085">
      <w:pPr>
        <w:pStyle w:val="SchedulePara6"/>
        <w:keepNext/>
        <w:tabs>
          <w:tab w:val="clear" w:pos="3686"/>
        </w:tabs>
        <w:ind w:left="3119" w:hanging="567"/>
        <w:jc w:val="both"/>
        <w:rPr>
          <w:rFonts w:cs="Arial"/>
          <w:sz w:val="22"/>
          <w:szCs w:val="22"/>
        </w:rPr>
      </w:pPr>
      <w:r w:rsidRPr="000A612E">
        <w:rPr>
          <w:rFonts w:cs="Arial"/>
          <w:sz w:val="22"/>
          <w:szCs w:val="22"/>
        </w:rPr>
        <w:t xml:space="preserve">directly or indirectly to the procedure followed by the Authority or a New Provider in dismissing the Unexpected Transferee; or </w:t>
      </w:r>
    </w:p>
    <w:p w14:paraId="28E80AB4" w14:textId="77777777" w:rsidR="00F43B7B" w:rsidRPr="000A612E" w:rsidRDefault="31635339" w:rsidP="00214085">
      <w:pPr>
        <w:pStyle w:val="SchedulePara6"/>
        <w:keepNext/>
        <w:tabs>
          <w:tab w:val="clear" w:pos="3686"/>
          <w:tab w:val="num" w:pos="3544"/>
        </w:tabs>
        <w:ind w:left="3119" w:hanging="567"/>
        <w:jc w:val="both"/>
        <w:rPr>
          <w:rFonts w:cs="Arial"/>
          <w:sz w:val="22"/>
          <w:szCs w:val="22"/>
        </w:rPr>
      </w:pPr>
      <w:r w:rsidRPr="000A612E">
        <w:rPr>
          <w:rFonts w:cs="Arial"/>
          <w:sz w:val="22"/>
          <w:szCs w:val="22"/>
        </w:rPr>
        <w:t xml:space="preserve">to the acts or omissions of the Authority or a New Provider not wholly connected to the dismissal of that </w:t>
      </w:r>
      <w:proofErr w:type="gramStart"/>
      <w:r w:rsidRPr="000A612E">
        <w:rPr>
          <w:rFonts w:cs="Arial"/>
          <w:sz w:val="22"/>
          <w:szCs w:val="22"/>
        </w:rPr>
        <w:t>person;</w:t>
      </w:r>
      <w:proofErr w:type="gramEnd"/>
    </w:p>
    <w:p w14:paraId="28E80AB5" w14:textId="442E07F8" w:rsidR="00F43B7B" w:rsidRPr="000A612E" w:rsidRDefault="31635339" w:rsidP="00214085">
      <w:pPr>
        <w:pStyle w:val="SchedulePara5"/>
        <w:keepNext/>
        <w:tabs>
          <w:tab w:val="clear" w:pos="2977"/>
        </w:tabs>
        <w:ind w:left="2552" w:hanging="567"/>
        <w:jc w:val="both"/>
        <w:rPr>
          <w:rFonts w:cs="Arial"/>
          <w:sz w:val="22"/>
          <w:szCs w:val="22"/>
        </w:rPr>
      </w:pPr>
      <w:r w:rsidRPr="000A612E">
        <w:rPr>
          <w:rFonts w:cs="Arial"/>
          <w:sz w:val="22"/>
          <w:szCs w:val="22"/>
        </w:rPr>
        <w:t>any liabilities incu</w:t>
      </w:r>
      <w:r w:rsidR="008659D5" w:rsidRPr="000A612E">
        <w:rPr>
          <w:rFonts w:cs="Arial"/>
          <w:sz w:val="22"/>
          <w:szCs w:val="22"/>
        </w:rPr>
        <w:t>rred under a settlement of the u</w:t>
      </w:r>
      <w:r w:rsidRPr="000A612E">
        <w:rPr>
          <w:rFonts w:cs="Arial"/>
          <w:sz w:val="22"/>
          <w:szCs w:val="22"/>
        </w:rPr>
        <w:t xml:space="preserve">nexpected Subsequent Transferring Employee's claim which was reached with the express permission of the </w:t>
      </w:r>
      <w:r w:rsidR="006168FB">
        <w:rPr>
          <w:rFonts w:cs="Arial"/>
          <w:sz w:val="22"/>
          <w:szCs w:val="22"/>
        </w:rPr>
        <w:t>Supplier</w:t>
      </w:r>
      <w:r w:rsidRPr="000A612E">
        <w:rPr>
          <w:rFonts w:cs="Arial"/>
          <w:sz w:val="22"/>
          <w:szCs w:val="22"/>
        </w:rPr>
        <w:t xml:space="preserve"> (not to be unreasonably withheld or delayed</w:t>
      </w:r>
      <w:proofErr w:type="gramStart"/>
      <w:r w:rsidRPr="000A612E">
        <w:rPr>
          <w:rFonts w:cs="Arial"/>
          <w:sz w:val="22"/>
          <w:szCs w:val="22"/>
        </w:rPr>
        <w:t>);</w:t>
      </w:r>
      <w:proofErr w:type="gramEnd"/>
    </w:p>
    <w:p w14:paraId="28E80AB6" w14:textId="76604FA8" w:rsidR="00272B80" w:rsidRPr="000A612E" w:rsidRDefault="31635339" w:rsidP="00214085">
      <w:pPr>
        <w:pStyle w:val="SchedulePara5"/>
        <w:keepNext/>
        <w:tabs>
          <w:tab w:val="clear" w:pos="2977"/>
          <w:tab w:val="num" w:pos="2835"/>
        </w:tabs>
        <w:ind w:left="2552" w:hanging="567"/>
        <w:jc w:val="both"/>
        <w:rPr>
          <w:rFonts w:cs="Arial"/>
          <w:sz w:val="22"/>
          <w:szCs w:val="22"/>
        </w:rPr>
      </w:pPr>
      <w:r w:rsidRPr="000A612E">
        <w:rPr>
          <w:rFonts w:cs="Arial"/>
          <w:sz w:val="22"/>
          <w:szCs w:val="22"/>
        </w:rPr>
        <w:t>reasonable administrative costs incurred by the Authority or Ne</w:t>
      </w:r>
      <w:r w:rsidR="008659D5" w:rsidRPr="000A612E">
        <w:rPr>
          <w:rFonts w:cs="Arial"/>
          <w:sz w:val="22"/>
          <w:szCs w:val="22"/>
        </w:rPr>
        <w:t>w Provider in dealing with the u</w:t>
      </w:r>
      <w:r w:rsidRPr="000A612E">
        <w:rPr>
          <w:rFonts w:cs="Arial"/>
          <w:sz w:val="22"/>
          <w:szCs w:val="22"/>
        </w:rPr>
        <w:t>nexpected Subsequent Transferring Employee's claim or al</w:t>
      </w:r>
      <w:r w:rsidR="008659D5" w:rsidRPr="000A612E">
        <w:rPr>
          <w:rFonts w:cs="Arial"/>
          <w:sz w:val="22"/>
          <w:szCs w:val="22"/>
        </w:rPr>
        <w:t>legation, subject to a cap per u</w:t>
      </w:r>
      <w:r w:rsidRPr="000A612E">
        <w:rPr>
          <w:rFonts w:cs="Arial"/>
          <w:sz w:val="22"/>
          <w:szCs w:val="22"/>
        </w:rPr>
        <w:t>nexpected Su</w:t>
      </w:r>
      <w:r w:rsidR="002D3430" w:rsidRPr="000A612E">
        <w:rPr>
          <w:rFonts w:cs="Arial"/>
          <w:sz w:val="22"/>
          <w:szCs w:val="22"/>
        </w:rPr>
        <w:t>bsequent Transferring Employee</w:t>
      </w:r>
      <w:r w:rsidR="008D75CE" w:rsidRPr="000A612E">
        <w:rPr>
          <w:rFonts w:cs="Arial"/>
          <w:sz w:val="22"/>
          <w:szCs w:val="22"/>
        </w:rPr>
        <w:t xml:space="preserve"> of £5000</w:t>
      </w:r>
      <w:r w:rsidRPr="000A612E">
        <w:rPr>
          <w:rFonts w:cs="Arial"/>
          <w:sz w:val="22"/>
          <w:szCs w:val="22"/>
        </w:rPr>
        <w:t>; and</w:t>
      </w:r>
      <w:r w:rsidR="00272B80" w:rsidRPr="000A612E">
        <w:rPr>
          <w:rFonts w:cs="Arial"/>
          <w:sz w:val="22"/>
          <w:szCs w:val="22"/>
        </w:rPr>
        <w:br w:type="page"/>
      </w:r>
    </w:p>
    <w:p w14:paraId="28E80AB7" w14:textId="77777777" w:rsidR="00F43B7B" w:rsidRPr="000A612E" w:rsidRDefault="31635339" w:rsidP="00214085">
      <w:pPr>
        <w:pStyle w:val="SchedulePara5"/>
        <w:keepNext/>
        <w:tabs>
          <w:tab w:val="clear" w:pos="2977"/>
          <w:tab w:val="num" w:pos="2694"/>
        </w:tabs>
        <w:ind w:left="2552" w:hanging="567"/>
        <w:jc w:val="both"/>
        <w:rPr>
          <w:rFonts w:cs="Arial"/>
          <w:sz w:val="22"/>
          <w:szCs w:val="22"/>
        </w:rPr>
      </w:pPr>
      <w:r w:rsidRPr="000A612E">
        <w:rPr>
          <w:rFonts w:cs="Arial"/>
          <w:sz w:val="22"/>
          <w:szCs w:val="22"/>
        </w:rPr>
        <w:lastRenderedPageBreak/>
        <w:t>legal and other professional costs reasonably incurred; and</w:t>
      </w:r>
    </w:p>
    <w:p w14:paraId="28E80AB8" w14:textId="0F39992B" w:rsidR="00F43B7B" w:rsidRPr="000A612E" w:rsidRDefault="00F43B7B" w:rsidP="00214085">
      <w:pPr>
        <w:pStyle w:val="MCoE-Section111"/>
        <w:jc w:val="both"/>
        <w:rPr>
          <w:rFonts w:cs="Arial"/>
          <w:sz w:val="22"/>
          <w:szCs w:val="22"/>
        </w:rPr>
      </w:pPr>
      <w:r w:rsidRPr="000A612E">
        <w:rPr>
          <w:rFonts w:cs="Arial"/>
          <w:sz w:val="22"/>
          <w:szCs w:val="22"/>
        </w:rPr>
        <w:t xml:space="preserve">the Authority shall be deemed to have waived its right to an indemnity under Paragraph </w:t>
      </w:r>
      <w:r w:rsidRPr="000A612E">
        <w:rPr>
          <w:rFonts w:cs="Arial"/>
          <w:sz w:val="22"/>
          <w:szCs w:val="22"/>
        </w:rPr>
        <w:fldChar w:fldCharType="begin"/>
      </w:r>
      <w:r w:rsidRPr="000A612E">
        <w:rPr>
          <w:rFonts w:cs="Arial"/>
          <w:sz w:val="22"/>
          <w:szCs w:val="22"/>
        </w:rPr>
        <w:instrText xml:space="preserve"> REF _Ref216104631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1.3.1(C)</w:t>
      </w:r>
      <w:r w:rsidRPr="000A612E">
        <w:rPr>
          <w:rFonts w:cs="Arial"/>
          <w:sz w:val="22"/>
          <w:szCs w:val="22"/>
        </w:rPr>
        <w:fldChar w:fldCharType="end"/>
      </w:r>
      <w:r w:rsidRPr="000A612E">
        <w:rPr>
          <w:rFonts w:cs="Arial"/>
          <w:sz w:val="22"/>
          <w:szCs w:val="22"/>
        </w:rPr>
        <w:t xml:space="preserve"> if it fails without reasonable cause to take, or fails to procure any New Provider takes, any action in accordance with any of the timescales referred to in this Paragraph </w:t>
      </w:r>
      <w:r w:rsidRPr="000A612E">
        <w:rPr>
          <w:rFonts w:cs="Arial"/>
          <w:sz w:val="22"/>
          <w:szCs w:val="22"/>
        </w:rPr>
        <w:fldChar w:fldCharType="begin"/>
      </w:r>
      <w:r w:rsidRPr="000A612E">
        <w:rPr>
          <w:rFonts w:cs="Arial"/>
          <w:sz w:val="22"/>
          <w:szCs w:val="22"/>
        </w:rPr>
        <w:instrText xml:space="preserve"> REF _Ref216104552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1.3</w:t>
      </w:r>
      <w:r w:rsidRPr="000A612E">
        <w:rPr>
          <w:rFonts w:cs="Arial"/>
          <w:sz w:val="22"/>
          <w:szCs w:val="22"/>
        </w:rPr>
        <w:fldChar w:fldCharType="end"/>
      </w:r>
      <w:r w:rsidRPr="000A612E">
        <w:rPr>
          <w:rFonts w:cs="Arial"/>
          <w:sz w:val="22"/>
          <w:szCs w:val="22"/>
        </w:rPr>
        <w:t>.</w:t>
      </w:r>
    </w:p>
    <w:p w14:paraId="28E80AB9" w14:textId="77777777" w:rsidR="00F43B7B" w:rsidRPr="000A612E" w:rsidRDefault="31635339" w:rsidP="00214085">
      <w:pPr>
        <w:pStyle w:val="MCoE-Section11"/>
        <w:jc w:val="both"/>
        <w:rPr>
          <w:rFonts w:cs="Arial"/>
          <w:b/>
          <w:sz w:val="22"/>
          <w:szCs w:val="22"/>
        </w:rPr>
      </w:pPr>
      <w:bookmarkStart w:id="49" w:name="_Ref221020658"/>
      <w:r w:rsidRPr="000A612E">
        <w:rPr>
          <w:rFonts w:cs="Arial"/>
          <w:b/>
          <w:sz w:val="22"/>
          <w:szCs w:val="22"/>
        </w:rPr>
        <w:t>Indemnities on Subsequent transfer under the Transfer Regulations on Partial Termination, Termination or Expiry of the Agreement</w:t>
      </w:r>
    </w:p>
    <w:p w14:paraId="28E80ABA" w14:textId="65D625EF" w:rsidR="00F43B7B" w:rsidRPr="000A612E" w:rsidRDefault="31635339" w:rsidP="00214085">
      <w:pPr>
        <w:pStyle w:val="MCoE-Section111"/>
        <w:jc w:val="both"/>
        <w:rPr>
          <w:rFonts w:cs="Arial"/>
          <w:sz w:val="22"/>
          <w:szCs w:val="22"/>
        </w:rPr>
      </w:pPr>
      <w:bookmarkStart w:id="50" w:name="_Ref467532543"/>
      <w:r w:rsidRPr="000A612E">
        <w:rPr>
          <w:rFonts w:cs="Arial"/>
          <w:sz w:val="22"/>
          <w:szCs w:val="22"/>
        </w:rPr>
        <w:t xml:space="preserve">If on the expiry, termination or partial termination of the Agreement there is a Subsequent Relevant Transfer, the </w:t>
      </w:r>
      <w:r w:rsidR="006168FB">
        <w:rPr>
          <w:rFonts w:cs="Arial"/>
          <w:sz w:val="22"/>
          <w:szCs w:val="22"/>
        </w:rPr>
        <w:t>Supplier</w:t>
      </w:r>
      <w:r w:rsidRPr="000A612E">
        <w:rPr>
          <w:rFonts w:cs="Arial"/>
          <w:sz w:val="22"/>
          <w:szCs w:val="22"/>
        </w:rPr>
        <w:t xml:space="preserve"> shall indemnify the Authority and any New P</w:t>
      </w:r>
      <w:r w:rsidR="00194405" w:rsidRPr="000A612E">
        <w:rPr>
          <w:rFonts w:cs="Arial"/>
          <w:sz w:val="22"/>
          <w:szCs w:val="22"/>
        </w:rPr>
        <w:t>rovider fully against all against all reasonable costs (including reasonable legal costs) losses and expenses and all damages, compensation, fines and liabilities</w:t>
      </w:r>
      <w:r w:rsidRPr="000A612E">
        <w:rPr>
          <w:rFonts w:cs="Arial"/>
          <w:sz w:val="22"/>
          <w:szCs w:val="22"/>
        </w:rPr>
        <w:t xml:space="preserve"> arising out of or in connection with any claim by any employee</w:t>
      </w:r>
      <w:r w:rsidR="005A7650" w:rsidRPr="000A612E">
        <w:rPr>
          <w:rFonts w:cs="Arial"/>
          <w:sz w:val="22"/>
          <w:szCs w:val="22"/>
        </w:rPr>
        <w:t>,</w:t>
      </w:r>
      <w:r w:rsidRPr="000A612E">
        <w:rPr>
          <w:rFonts w:cs="Arial"/>
          <w:sz w:val="22"/>
          <w:szCs w:val="22"/>
        </w:rPr>
        <w:t xml:space="preserve"> or trade union representative</w:t>
      </w:r>
      <w:r w:rsidR="005A7650" w:rsidRPr="000A612E">
        <w:rPr>
          <w:rFonts w:cs="Arial"/>
          <w:sz w:val="22"/>
          <w:szCs w:val="22"/>
        </w:rPr>
        <w:t>,</w:t>
      </w:r>
      <w:r w:rsidRPr="000A612E">
        <w:rPr>
          <w:rFonts w:cs="Arial"/>
          <w:sz w:val="22"/>
          <w:szCs w:val="22"/>
        </w:rPr>
        <w:t xml:space="preserve"> or employee representative arising whether before or after the Subsequent Transfer Date out of any failure by the </w:t>
      </w:r>
      <w:r w:rsidR="006168FB">
        <w:rPr>
          <w:rFonts w:cs="Arial"/>
          <w:sz w:val="22"/>
          <w:szCs w:val="22"/>
        </w:rPr>
        <w:t>Supplier</w:t>
      </w:r>
      <w:r w:rsidR="005A7650" w:rsidRPr="000A612E">
        <w:rPr>
          <w:rFonts w:cs="Arial"/>
          <w:sz w:val="22"/>
          <w:szCs w:val="22"/>
        </w:rPr>
        <w:t>,</w:t>
      </w:r>
      <w:r w:rsidRPr="000A612E">
        <w:rPr>
          <w:rFonts w:cs="Arial"/>
          <w:sz w:val="22"/>
          <w:szCs w:val="22"/>
        </w:rPr>
        <w:t xml:space="preserve"> or any Sub-contractor to comply with their obligations under Regulation 13 of the Transfer Regulations in relation to any Subsequent Transferring Employee</w:t>
      </w:r>
      <w:r w:rsidR="005A7650" w:rsidRPr="000A612E">
        <w:rPr>
          <w:rFonts w:cs="Arial"/>
          <w:sz w:val="22"/>
          <w:szCs w:val="22"/>
        </w:rPr>
        <w:t>,</w:t>
      </w:r>
      <w:r w:rsidRPr="000A612E">
        <w:rPr>
          <w:rFonts w:cs="Arial"/>
          <w:sz w:val="22"/>
          <w:szCs w:val="22"/>
        </w:rPr>
        <w:t xml:space="preserve"> or any other employee of the </w:t>
      </w:r>
      <w:r w:rsidR="006168FB">
        <w:rPr>
          <w:rFonts w:cs="Arial"/>
          <w:sz w:val="22"/>
          <w:szCs w:val="22"/>
        </w:rPr>
        <w:t>Supplier</w:t>
      </w:r>
      <w:r w:rsidRPr="000A612E">
        <w:rPr>
          <w:rFonts w:cs="Arial"/>
          <w:sz w:val="22"/>
          <w:szCs w:val="22"/>
        </w:rPr>
        <w:t xml:space="preserve">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49"/>
      <w:bookmarkEnd w:id="50"/>
    </w:p>
    <w:p w14:paraId="28E80ABB" w14:textId="0F750F21" w:rsidR="00F43B7B" w:rsidRPr="000A612E" w:rsidRDefault="31635339" w:rsidP="00214085">
      <w:pPr>
        <w:pStyle w:val="MCoE-Section111"/>
        <w:jc w:val="both"/>
        <w:rPr>
          <w:rFonts w:cs="Arial"/>
          <w:sz w:val="22"/>
          <w:szCs w:val="22"/>
        </w:rPr>
      </w:pPr>
      <w:bookmarkStart w:id="51" w:name="_Ref220670788"/>
      <w:r w:rsidRPr="000A612E">
        <w:rPr>
          <w:rFonts w:cs="Arial"/>
          <w:sz w:val="22"/>
          <w:szCs w:val="22"/>
        </w:rPr>
        <w:t>If there is a Subsequent Relevant Transfer, the Authority shall indemnify t</w:t>
      </w:r>
      <w:r w:rsidR="005D4093" w:rsidRPr="000A612E">
        <w:rPr>
          <w:rFonts w:cs="Arial"/>
          <w:sz w:val="22"/>
          <w:szCs w:val="22"/>
        </w:rPr>
        <w:t xml:space="preserve">he </w:t>
      </w:r>
      <w:r w:rsidR="006168FB">
        <w:rPr>
          <w:rFonts w:cs="Arial"/>
          <w:sz w:val="22"/>
          <w:szCs w:val="22"/>
        </w:rPr>
        <w:t>Supplier</w:t>
      </w:r>
      <w:r w:rsidR="005D4093" w:rsidRPr="000A612E">
        <w:rPr>
          <w:rFonts w:cs="Arial"/>
          <w:sz w:val="22"/>
          <w:szCs w:val="22"/>
        </w:rPr>
        <w:t xml:space="preserve"> against all reasonable costs (including reasonable legal costs) losses and expenses and all damages, compensation, </w:t>
      </w:r>
      <w:proofErr w:type="gramStart"/>
      <w:r w:rsidR="005D4093" w:rsidRPr="000A612E">
        <w:rPr>
          <w:rFonts w:cs="Arial"/>
          <w:sz w:val="22"/>
          <w:szCs w:val="22"/>
        </w:rPr>
        <w:t>fines</w:t>
      </w:r>
      <w:proofErr w:type="gramEnd"/>
      <w:r w:rsidR="005D4093" w:rsidRPr="000A612E">
        <w:rPr>
          <w:rFonts w:cs="Arial"/>
          <w:sz w:val="22"/>
          <w:szCs w:val="22"/>
        </w:rPr>
        <w:t xml:space="preserve"> and liabilities</w:t>
      </w:r>
      <w:r w:rsidRPr="000A612E">
        <w:rPr>
          <w:rFonts w:cs="Arial"/>
          <w:sz w:val="22"/>
          <w:szCs w:val="22"/>
        </w:rPr>
        <w:t xml:space="preserve"> arising out of, or in connection with:</w:t>
      </w:r>
      <w:bookmarkEnd w:id="51"/>
    </w:p>
    <w:p w14:paraId="28E80ABC" w14:textId="47EC1BF7" w:rsidR="00F43B7B" w:rsidRPr="000A612E" w:rsidRDefault="31635339" w:rsidP="00214085">
      <w:pPr>
        <w:pStyle w:val="ScheduleHeading4"/>
        <w:numPr>
          <w:ilvl w:val="3"/>
          <w:numId w:val="17"/>
        </w:numPr>
        <w:tabs>
          <w:tab w:val="clear" w:pos="2268"/>
        </w:tabs>
        <w:ind w:left="1985" w:hanging="567"/>
        <w:jc w:val="both"/>
        <w:rPr>
          <w:rFonts w:cs="Arial"/>
          <w:sz w:val="22"/>
          <w:szCs w:val="22"/>
        </w:rPr>
      </w:pPr>
      <w:r w:rsidRPr="000A612E">
        <w:rPr>
          <w:rFonts w:cs="Arial"/>
          <w:b w:val="0"/>
          <w:sz w:val="22"/>
          <w:szCs w:val="22"/>
        </w:rPr>
        <w:t>any claim or claims by a Subsequent Transferring Employ</w:t>
      </w:r>
      <w:r w:rsidR="00A1270E" w:rsidRPr="000A612E">
        <w:rPr>
          <w:rFonts w:cs="Arial"/>
          <w:b w:val="0"/>
          <w:sz w:val="22"/>
          <w:szCs w:val="22"/>
        </w:rPr>
        <w:t xml:space="preserve">ee at any time on or after the </w:t>
      </w:r>
      <w:r w:rsidR="00E74B3C" w:rsidRPr="000A612E">
        <w:rPr>
          <w:rFonts w:cs="Arial"/>
          <w:b w:val="0"/>
          <w:sz w:val="22"/>
          <w:szCs w:val="22"/>
        </w:rPr>
        <w:t>S</w:t>
      </w:r>
      <w:r w:rsidR="00A1270E" w:rsidRPr="000A612E">
        <w:rPr>
          <w:rFonts w:cs="Arial"/>
          <w:b w:val="0"/>
          <w:sz w:val="22"/>
          <w:szCs w:val="22"/>
        </w:rPr>
        <w:t xml:space="preserve">ubsequent </w:t>
      </w:r>
      <w:r w:rsidR="00E74B3C" w:rsidRPr="000A612E">
        <w:rPr>
          <w:rFonts w:cs="Arial"/>
          <w:b w:val="0"/>
          <w:sz w:val="22"/>
          <w:szCs w:val="22"/>
        </w:rPr>
        <w:t>T</w:t>
      </w:r>
      <w:r w:rsidR="00A1270E" w:rsidRPr="000A612E">
        <w:rPr>
          <w:rFonts w:cs="Arial"/>
          <w:b w:val="0"/>
          <w:sz w:val="22"/>
          <w:szCs w:val="22"/>
        </w:rPr>
        <w:t xml:space="preserve">ransfer </w:t>
      </w:r>
      <w:r w:rsidR="00E74B3C" w:rsidRPr="000A612E">
        <w:rPr>
          <w:rFonts w:cs="Arial"/>
          <w:b w:val="0"/>
          <w:sz w:val="22"/>
          <w:szCs w:val="22"/>
        </w:rPr>
        <w:t>D</w:t>
      </w:r>
      <w:r w:rsidRPr="000A612E">
        <w:rPr>
          <w:rFonts w:cs="Arial"/>
          <w:b w:val="0"/>
          <w:sz w:val="22"/>
          <w:szCs w:val="22"/>
        </w:rPr>
        <w:t>ate which arise as a result of an act or omission of the Authority</w:t>
      </w:r>
      <w:r w:rsidR="005A7650" w:rsidRPr="000A612E">
        <w:rPr>
          <w:rFonts w:cs="Arial"/>
          <w:b w:val="0"/>
          <w:sz w:val="22"/>
          <w:szCs w:val="22"/>
        </w:rPr>
        <w:t>,</w:t>
      </w:r>
      <w:r w:rsidRPr="000A612E">
        <w:rPr>
          <w:rFonts w:cs="Arial"/>
          <w:b w:val="0"/>
          <w:sz w:val="22"/>
          <w:szCs w:val="22"/>
        </w:rPr>
        <w:t xml:space="preserve"> or a New Provider or a sub-contractor of a</w:t>
      </w:r>
      <w:r w:rsidRPr="000A612E">
        <w:rPr>
          <w:rFonts w:cs="Arial"/>
          <w:sz w:val="22"/>
          <w:szCs w:val="22"/>
        </w:rPr>
        <w:t xml:space="preserve"> </w:t>
      </w:r>
      <w:r w:rsidRPr="000A612E">
        <w:rPr>
          <w:rFonts w:cs="Arial"/>
          <w:b w:val="0"/>
          <w:sz w:val="22"/>
          <w:szCs w:val="22"/>
        </w:rPr>
        <w:t>New Provider during the</w:t>
      </w:r>
      <w:r w:rsidR="00A1270E" w:rsidRPr="000A612E">
        <w:rPr>
          <w:rFonts w:cs="Arial"/>
          <w:b w:val="0"/>
          <w:sz w:val="22"/>
          <w:szCs w:val="22"/>
        </w:rPr>
        <w:t xml:space="preserve"> period from and including the </w:t>
      </w:r>
      <w:r w:rsidR="00ED081E" w:rsidRPr="000A612E">
        <w:rPr>
          <w:rFonts w:cs="Arial"/>
          <w:b w:val="0"/>
          <w:sz w:val="22"/>
          <w:szCs w:val="22"/>
        </w:rPr>
        <w:t>S</w:t>
      </w:r>
      <w:r w:rsidR="00A1270E" w:rsidRPr="000A612E">
        <w:rPr>
          <w:rFonts w:cs="Arial"/>
          <w:b w:val="0"/>
          <w:sz w:val="22"/>
          <w:szCs w:val="22"/>
        </w:rPr>
        <w:t xml:space="preserve">ubsequent </w:t>
      </w:r>
      <w:r w:rsidR="00ED081E" w:rsidRPr="000A612E">
        <w:rPr>
          <w:rFonts w:cs="Arial"/>
          <w:b w:val="0"/>
          <w:sz w:val="22"/>
          <w:szCs w:val="22"/>
        </w:rPr>
        <w:t>T</w:t>
      </w:r>
      <w:r w:rsidR="00A1270E" w:rsidRPr="000A612E">
        <w:rPr>
          <w:rFonts w:cs="Arial"/>
          <w:b w:val="0"/>
          <w:sz w:val="22"/>
          <w:szCs w:val="22"/>
        </w:rPr>
        <w:t xml:space="preserve">ransfer </w:t>
      </w:r>
      <w:proofErr w:type="gramStart"/>
      <w:r w:rsidR="00ED081E" w:rsidRPr="000A612E">
        <w:rPr>
          <w:rFonts w:cs="Arial"/>
          <w:b w:val="0"/>
          <w:sz w:val="22"/>
          <w:szCs w:val="22"/>
        </w:rPr>
        <w:t>D</w:t>
      </w:r>
      <w:r w:rsidRPr="000A612E">
        <w:rPr>
          <w:rFonts w:cs="Arial"/>
          <w:b w:val="0"/>
          <w:sz w:val="22"/>
          <w:szCs w:val="22"/>
        </w:rPr>
        <w:t>ate;</w:t>
      </w:r>
      <w:proofErr w:type="gramEnd"/>
    </w:p>
    <w:p w14:paraId="28E80ABE" w14:textId="788895A4" w:rsidR="00272B80" w:rsidRPr="000A612E" w:rsidRDefault="00F43B7B" w:rsidP="004C1F69">
      <w:pPr>
        <w:pStyle w:val="SchedulePara4"/>
        <w:keepNext/>
        <w:tabs>
          <w:tab w:val="clear" w:pos="2268"/>
        </w:tabs>
        <w:ind w:left="1985" w:hanging="567"/>
        <w:jc w:val="both"/>
        <w:rPr>
          <w:rFonts w:cs="Arial"/>
          <w:sz w:val="22"/>
          <w:szCs w:val="22"/>
        </w:rPr>
      </w:pPr>
      <w:r w:rsidRPr="000A612E">
        <w:rPr>
          <w:rFonts w:cs="Arial"/>
          <w:sz w:val="22"/>
          <w:szCs w:val="22"/>
        </w:rPr>
        <w:t xml:space="preserve">subject to Paragraph </w:t>
      </w:r>
      <w:r w:rsidRPr="000A612E">
        <w:rPr>
          <w:rFonts w:cs="Arial"/>
          <w:sz w:val="22"/>
          <w:szCs w:val="22"/>
        </w:rPr>
        <w:fldChar w:fldCharType="begin"/>
      </w:r>
      <w:r w:rsidRPr="000A612E">
        <w:rPr>
          <w:rFonts w:cs="Arial"/>
          <w:sz w:val="22"/>
          <w:szCs w:val="22"/>
        </w:rPr>
        <w:instrText xml:space="preserve"> REF _Ref467532543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1.4.1</w:t>
      </w:r>
      <w:r w:rsidRPr="000A612E">
        <w:rPr>
          <w:rFonts w:cs="Arial"/>
          <w:sz w:val="22"/>
          <w:szCs w:val="22"/>
        </w:rPr>
        <w:fldChar w:fldCharType="end"/>
      </w:r>
      <w:r w:rsidRPr="000A612E">
        <w:rPr>
          <w:rFonts w:cs="Arial"/>
          <w:sz w:val="22"/>
          <w:szCs w:val="22"/>
        </w:rPr>
        <w:t xml:space="preserve"> any claim by any employee or trade union representative</w:t>
      </w:r>
      <w:r w:rsidR="00FA4934" w:rsidRPr="000A612E">
        <w:rPr>
          <w:rFonts w:cs="Arial"/>
          <w:sz w:val="22"/>
          <w:szCs w:val="22"/>
        </w:rPr>
        <w:t>,</w:t>
      </w:r>
      <w:r w:rsidRPr="000A612E">
        <w:rPr>
          <w:rFonts w:cs="Arial"/>
          <w:sz w:val="22"/>
          <w:szCs w:val="22"/>
        </w:rPr>
        <w:t xml:space="preserve"> or employee representative arisi</w:t>
      </w:r>
      <w:r w:rsidR="00A1270E" w:rsidRPr="000A612E">
        <w:rPr>
          <w:rFonts w:cs="Arial"/>
          <w:sz w:val="22"/>
          <w:szCs w:val="22"/>
        </w:rPr>
        <w:t xml:space="preserve">ng whether before or after the </w:t>
      </w:r>
      <w:r w:rsidR="00ED081E" w:rsidRPr="000A612E">
        <w:rPr>
          <w:rFonts w:cs="Arial"/>
          <w:sz w:val="22"/>
          <w:szCs w:val="22"/>
        </w:rPr>
        <w:t>S</w:t>
      </w:r>
      <w:r w:rsidR="00A1270E" w:rsidRPr="000A612E">
        <w:rPr>
          <w:rFonts w:cs="Arial"/>
          <w:sz w:val="22"/>
          <w:szCs w:val="22"/>
        </w:rPr>
        <w:t xml:space="preserve">ubsequent </w:t>
      </w:r>
      <w:r w:rsidR="00ED081E" w:rsidRPr="000A612E">
        <w:rPr>
          <w:rFonts w:cs="Arial"/>
          <w:sz w:val="22"/>
          <w:szCs w:val="22"/>
        </w:rPr>
        <w:t>T</w:t>
      </w:r>
      <w:r w:rsidR="00A1270E" w:rsidRPr="000A612E">
        <w:rPr>
          <w:rFonts w:cs="Arial"/>
          <w:sz w:val="22"/>
          <w:szCs w:val="22"/>
        </w:rPr>
        <w:t xml:space="preserve">ransfer </w:t>
      </w:r>
      <w:r w:rsidR="00ED081E" w:rsidRPr="000A612E">
        <w:rPr>
          <w:rFonts w:cs="Arial"/>
          <w:sz w:val="22"/>
          <w:szCs w:val="22"/>
        </w:rPr>
        <w:t>D</w:t>
      </w:r>
      <w:r w:rsidRPr="000A612E">
        <w:rPr>
          <w:rFonts w:cs="Arial"/>
          <w:sz w:val="22"/>
          <w:szCs w:val="22"/>
        </w:rPr>
        <w:t>ate out of any failure by the Authority</w:t>
      </w:r>
      <w:r w:rsidR="00FA4934" w:rsidRPr="000A612E">
        <w:rPr>
          <w:rFonts w:cs="Arial"/>
          <w:sz w:val="22"/>
          <w:szCs w:val="22"/>
        </w:rPr>
        <w:t>,</w:t>
      </w:r>
      <w:r w:rsidRPr="000A612E">
        <w:rPr>
          <w:rFonts w:cs="Arial"/>
          <w:sz w:val="22"/>
          <w:szCs w:val="22"/>
        </w:rPr>
        <w:t xml:space="preserve"> or a New Provider</w:t>
      </w:r>
      <w:r w:rsidR="00FA4934" w:rsidRPr="000A612E">
        <w:rPr>
          <w:rFonts w:cs="Arial"/>
          <w:sz w:val="22"/>
          <w:szCs w:val="22"/>
        </w:rPr>
        <w:t>,</w:t>
      </w:r>
      <w:r w:rsidRPr="000A612E">
        <w:rPr>
          <w:rFonts w:cs="Arial"/>
          <w:sz w:val="22"/>
          <w:szCs w:val="22"/>
        </w:rPr>
        <w:t xml:space="preserve"> or a sub-contractor of a New Provider to comply with their obligations under Regulation 13 of the Transfer Regulations in relation to any Subsequent Transferring Employee</w:t>
      </w:r>
      <w:r w:rsidR="00FA4934" w:rsidRPr="000A612E">
        <w:rPr>
          <w:rFonts w:cs="Arial"/>
          <w:sz w:val="22"/>
          <w:szCs w:val="22"/>
        </w:rPr>
        <w:t>,</w:t>
      </w:r>
      <w:r w:rsidRPr="000A612E">
        <w:rPr>
          <w:rFonts w:cs="Arial"/>
          <w:sz w:val="22"/>
          <w:szCs w:val="22"/>
        </w:rPr>
        <w:t xml:space="preserve"> or any other employee engaged wholly</w:t>
      </w:r>
      <w:r w:rsidR="00FA4934" w:rsidRPr="000A612E">
        <w:rPr>
          <w:rFonts w:cs="Arial"/>
          <w:sz w:val="22"/>
          <w:szCs w:val="22"/>
        </w:rPr>
        <w:t>,</w:t>
      </w:r>
      <w:r w:rsidRPr="000A612E">
        <w:rPr>
          <w:rFonts w:cs="Arial"/>
          <w:sz w:val="22"/>
          <w:szCs w:val="22"/>
        </w:rPr>
        <w:t xml:space="preserve"> or mainly in connection with the Services by the New Provider</w:t>
      </w:r>
      <w:r w:rsidR="00FA4934" w:rsidRPr="000A612E">
        <w:rPr>
          <w:rFonts w:cs="Arial"/>
          <w:sz w:val="22"/>
          <w:szCs w:val="22"/>
        </w:rPr>
        <w:t>,</w:t>
      </w:r>
      <w:r w:rsidRPr="000A612E">
        <w:rPr>
          <w:rFonts w:cs="Arial"/>
          <w:sz w:val="22"/>
          <w:szCs w:val="22"/>
        </w:rPr>
        <w:t xml:space="preserve"> or any other employee of the Authority</w:t>
      </w:r>
      <w:r w:rsidR="00FA4934" w:rsidRPr="000A612E">
        <w:rPr>
          <w:rFonts w:cs="Arial"/>
          <w:sz w:val="22"/>
          <w:szCs w:val="22"/>
        </w:rPr>
        <w:t>,</w:t>
      </w:r>
      <w:r w:rsidRPr="000A612E">
        <w:rPr>
          <w:rFonts w:cs="Arial"/>
          <w:sz w:val="22"/>
          <w:szCs w:val="22"/>
        </w:rPr>
        <w:t xml:space="preserve"> or any New Provider affected by the Subsequent Relevant Transfer effected by this Agreement (as defined by Regulation 13 of the Transfer Regulations),</w:t>
      </w:r>
      <w:r w:rsidR="00726E49" w:rsidRPr="000A612E">
        <w:rPr>
          <w:rFonts w:cs="Arial"/>
          <w:sz w:val="22"/>
          <w:szCs w:val="22"/>
        </w:rPr>
        <w:t xml:space="preserve"> </w:t>
      </w:r>
      <w:r w:rsidR="31635339" w:rsidRPr="000A612E">
        <w:rPr>
          <w:rFonts w:cs="Arial"/>
          <w:sz w:val="22"/>
          <w:szCs w:val="22"/>
        </w:rPr>
        <w:t>sav</w:t>
      </w:r>
      <w:r w:rsidR="004A13D6" w:rsidRPr="000A612E">
        <w:rPr>
          <w:rFonts w:cs="Arial"/>
          <w:sz w:val="22"/>
          <w:szCs w:val="22"/>
        </w:rPr>
        <w:t>e to the extent that such all reasonable costs (including reasonable legal costs), losses and expenses and all damages, compensation, fines and liabilities are a result of the</w:t>
      </w:r>
      <w:r w:rsidR="31635339" w:rsidRPr="000A612E">
        <w:rPr>
          <w:rFonts w:cs="Arial"/>
          <w:sz w:val="22"/>
          <w:szCs w:val="22"/>
        </w:rPr>
        <w:t xml:space="preserve"> are a result of the act or omission of the </w:t>
      </w:r>
      <w:r w:rsidR="006168FB">
        <w:rPr>
          <w:rFonts w:cs="Arial"/>
          <w:sz w:val="22"/>
          <w:szCs w:val="22"/>
        </w:rPr>
        <w:t>Supplier</w:t>
      </w:r>
      <w:r w:rsidR="31635339" w:rsidRPr="000A612E">
        <w:rPr>
          <w:rFonts w:cs="Arial"/>
          <w:sz w:val="22"/>
          <w:szCs w:val="22"/>
        </w:rPr>
        <w:t xml:space="preserve"> or any Employing Sub-Contractor.</w:t>
      </w:r>
      <w:r w:rsidR="00272B80" w:rsidRPr="000A612E">
        <w:rPr>
          <w:rFonts w:cs="Arial"/>
          <w:sz w:val="22"/>
          <w:szCs w:val="22"/>
        </w:rPr>
        <w:br w:type="page"/>
      </w:r>
    </w:p>
    <w:p w14:paraId="28E80ABF" w14:textId="2AE1B3A8" w:rsidR="00F43B7B" w:rsidRPr="000A612E" w:rsidRDefault="00F43B7B" w:rsidP="00272B80">
      <w:pPr>
        <w:pStyle w:val="MCoE-Section111"/>
        <w:jc w:val="both"/>
        <w:rPr>
          <w:rFonts w:cs="Arial"/>
          <w:sz w:val="22"/>
          <w:szCs w:val="22"/>
        </w:rPr>
      </w:pPr>
      <w:bookmarkStart w:id="52" w:name="_Ref220669661"/>
      <w:r w:rsidRPr="000A612E">
        <w:rPr>
          <w:rFonts w:cs="Arial"/>
          <w:sz w:val="22"/>
          <w:szCs w:val="22"/>
        </w:rPr>
        <w:lastRenderedPageBreak/>
        <w:t xml:space="preserve">In the event of a Subsequent Relevant Transfer, the Authority shall indemnify the </w:t>
      </w:r>
      <w:r w:rsidR="006168FB">
        <w:rPr>
          <w:rFonts w:cs="Arial"/>
          <w:sz w:val="22"/>
          <w:szCs w:val="22"/>
        </w:rPr>
        <w:t>Supplier</w:t>
      </w:r>
      <w:r w:rsidRPr="000A612E">
        <w:rPr>
          <w:rFonts w:cs="Arial"/>
          <w:sz w:val="22"/>
          <w:szCs w:val="22"/>
        </w:rPr>
        <w:t xml:space="preserve"> in respect of all reasonable costs (including reasonable legal costs), losses and expenses and all damages, compensation, fines and other liabilities arising out of or in connection with or as a result of a substantial change by the Auth</w:t>
      </w:r>
      <w:r w:rsidR="00E74B3C" w:rsidRPr="000A612E">
        <w:rPr>
          <w:rFonts w:cs="Arial"/>
          <w:sz w:val="22"/>
          <w:szCs w:val="22"/>
        </w:rPr>
        <w:t>ority or a New Provider or any S</w:t>
      </w:r>
      <w:r w:rsidRPr="000A612E">
        <w:rPr>
          <w:rFonts w:cs="Arial"/>
          <w:sz w:val="22"/>
          <w:szCs w:val="22"/>
        </w:rPr>
        <w:t xml:space="preserve">ub-contractor of a New Provider on or after the Subsequent Transfer Date to the working conditions of any Subsequent Transferring Employee to the material detriment of any such Subsequent Transferring Employee.  For the purposes of this Paragraph </w:t>
      </w:r>
      <w:r w:rsidRPr="000A612E">
        <w:rPr>
          <w:rFonts w:cs="Arial"/>
          <w:sz w:val="22"/>
          <w:szCs w:val="22"/>
        </w:rPr>
        <w:fldChar w:fldCharType="begin"/>
      </w:r>
      <w:r w:rsidRPr="000A612E">
        <w:rPr>
          <w:rFonts w:cs="Arial"/>
          <w:sz w:val="22"/>
          <w:szCs w:val="22"/>
        </w:rPr>
        <w:instrText xml:space="preserve"> REF _Ref220669661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1.4.3</w:t>
      </w:r>
      <w:r w:rsidRPr="000A612E">
        <w:rPr>
          <w:rFonts w:cs="Arial"/>
          <w:sz w:val="22"/>
          <w:szCs w:val="22"/>
        </w:rPr>
        <w:fldChar w:fldCharType="end"/>
      </w:r>
      <w:r w:rsidRPr="000A612E">
        <w:rPr>
          <w:rFonts w:cs="Arial"/>
          <w:sz w:val="22"/>
          <w:szCs w:val="22"/>
        </w:rPr>
        <w:t>, the expressions "substantial change" and "material detriment" shall have the meanings as are ascribed to them for the purposes of Regulation 4(9) of the Transfer Regulations.</w:t>
      </w:r>
      <w:bookmarkEnd w:id="52"/>
    </w:p>
    <w:p w14:paraId="28E80AC0" w14:textId="77777777" w:rsidR="00F43B7B" w:rsidRPr="000A612E" w:rsidRDefault="31635339" w:rsidP="00214085">
      <w:pPr>
        <w:pStyle w:val="MCoE-Section11"/>
        <w:jc w:val="both"/>
        <w:rPr>
          <w:rFonts w:cs="Arial"/>
          <w:b/>
          <w:sz w:val="22"/>
          <w:szCs w:val="22"/>
        </w:rPr>
      </w:pPr>
      <w:bookmarkStart w:id="53" w:name="_Ref467532563"/>
      <w:bookmarkStart w:id="54" w:name="_Ref156138824"/>
      <w:r w:rsidRPr="000A612E">
        <w:rPr>
          <w:rFonts w:cs="Arial"/>
          <w:b/>
          <w:sz w:val="22"/>
          <w:szCs w:val="22"/>
        </w:rPr>
        <w:t>Contracts (Rights of Third Parties) Act 1999</w:t>
      </w:r>
      <w:bookmarkEnd w:id="53"/>
    </w:p>
    <w:p w14:paraId="28E80AC1" w14:textId="0E9EE82C" w:rsidR="00F43B7B" w:rsidRPr="000A612E" w:rsidRDefault="00F43B7B" w:rsidP="00214085">
      <w:pPr>
        <w:pStyle w:val="MCoE-Section111"/>
        <w:jc w:val="both"/>
        <w:rPr>
          <w:rFonts w:cs="Arial"/>
          <w:sz w:val="22"/>
          <w:szCs w:val="22"/>
        </w:rPr>
      </w:pPr>
      <w:r w:rsidRPr="000A612E">
        <w:rPr>
          <w:rFonts w:cs="Arial"/>
          <w:sz w:val="22"/>
          <w:szCs w:val="22"/>
        </w:rPr>
        <w:t xml:space="preserve">A New Provider may enforce the terms of Paragraphs </w:t>
      </w:r>
      <w:r w:rsidRPr="000A612E">
        <w:rPr>
          <w:rFonts w:cs="Arial"/>
          <w:sz w:val="22"/>
          <w:szCs w:val="22"/>
        </w:rPr>
        <w:fldChar w:fldCharType="begin"/>
      </w:r>
      <w:r w:rsidRPr="000A612E">
        <w:rPr>
          <w:rFonts w:cs="Arial"/>
          <w:sz w:val="22"/>
          <w:szCs w:val="22"/>
        </w:rPr>
        <w:instrText xml:space="preserve"> REF _Ref227474634 \r \h </w:instrText>
      </w:r>
      <w:r w:rsidR="00391AC2" w:rsidRPr="000A612E">
        <w:rPr>
          <w:rFonts w:cs="Arial"/>
          <w:sz w:val="22"/>
          <w:szCs w:val="22"/>
        </w:rPr>
        <w:instrText xml:space="preserve">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1.1</w:t>
      </w:r>
      <w:r w:rsidRPr="000A612E">
        <w:rPr>
          <w:rFonts w:cs="Arial"/>
          <w:sz w:val="22"/>
          <w:szCs w:val="22"/>
        </w:rPr>
        <w:fldChar w:fldCharType="end"/>
      </w:r>
      <w:r w:rsidRPr="000A612E">
        <w:rPr>
          <w:rFonts w:cs="Arial"/>
          <w:sz w:val="22"/>
          <w:szCs w:val="22"/>
        </w:rPr>
        <w:t xml:space="preserve">, </w:t>
      </w:r>
      <w:r w:rsidRPr="000A612E">
        <w:rPr>
          <w:rFonts w:cs="Arial"/>
          <w:sz w:val="22"/>
          <w:szCs w:val="22"/>
        </w:rPr>
        <w:fldChar w:fldCharType="begin"/>
      </w:r>
      <w:r w:rsidRPr="000A612E">
        <w:rPr>
          <w:rFonts w:cs="Arial"/>
          <w:sz w:val="22"/>
          <w:szCs w:val="22"/>
        </w:rPr>
        <w:instrText xml:space="preserve"> REF _Ref227474645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1.3</w:t>
      </w:r>
      <w:r w:rsidRPr="000A612E">
        <w:rPr>
          <w:rFonts w:cs="Arial"/>
          <w:sz w:val="22"/>
          <w:szCs w:val="22"/>
        </w:rPr>
        <w:fldChar w:fldCharType="end"/>
      </w:r>
      <w:r w:rsidRPr="000A612E">
        <w:rPr>
          <w:rFonts w:cs="Arial"/>
          <w:sz w:val="22"/>
          <w:szCs w:val="22"/>
        </w:rPr>
        <w:t xml:space="preserve"> and </w:t>
      </w:r>
      <w:r w:rsidRPr="000A612E">
        <w:rPr>
          <w:rFonts w:cs="Arial"/>
          <w:sz w:val="22"/>
          <w:szCs w:val="22"/>
        </w:rPr>
        <w:fldChar w:fldCharType="begin"/>
      </w:r>
      <w:r w:rsidRPr="000A612E">
        <w:rPr>
          <w:rFonts w:cs="Arial"/>
          <w:sz w:val="22"/>
          <w:szCs w:val="22"/>
        </w:rPr>
        <w:instrText xml:space="preserve"> REF _Ref221020658 \r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1.4</w:t>
      </w:r>
      <w:r w:rsidRPr="000A612E">
        <w:rPr>
          <w:rFonts w:cs="Arial"/>
          <w:sz w:val="22"/>
          <w:szCs w:val="22"/>
        </w:rPr>
        <w:fldChar w:fldCharType="end"/>
      </w:r>
      <w:r w:rsidRPr="000A612E">
        <w:rPr>
          <w:rFonts w:cs="Arial"/>
          <w:sz w:val="22"/>
          <w:szCs w:val="22"/>
        </w:rPr>
        <w:t xml:space="preserve"> against the </w:t>
      </w:r>
      <w:r w:rsidR="006168FB">
        <w:rPr>
          <w:rFonts w:cs="Arial"/>
          <w:sz w:val="22"/>
          <w:szCs w:val="22"/>
        </w:rPr>
        <w:t>Supplier</w:t>
      </w:r>
      <w:r w:rsidRPr="000A612E">
        <w:rPr>
          <w:rFonts w:cs="Arial"/>
          <w:sz w:val="22"/>
          <w:szCs w:val="22"/>
        </w:rPr>
        <w:t xml:space="preserve"> in accordance with the Contracts (Rights of Third Parties) Act 1999.</w:t>
      </w:r>
      <w:bookmarkEnd w:id="54"/>
    </w:p>
    <w:p w14:paraId="28E80AC2" w14:textId="77777777" w:rsidR="00F43B7B" w:rsidRPr="000A612E" w:rsidRDefault="31635339" w:rsidP="00214085">
      <w:pPr>
        <w:pStyle w:val="MCoE-Section111"/>
        <w:jc w:val="both"/>
        <w:rPr>
          <w:rFonts w:cs="Arial"/>
          <w:sz w:val="22"/>
          <w:szCs w:val="22"/>
        </w:rPr>
      </w:pPr>
      <w:r w:rsidRPr="000A612E">
        <w:rPr>
          <w:rFonts w:cs="Arial"/>
          <w:sz w:val="22"/>
          <w:szCs w:val="22"/>
        </w:rPr>
        <w:t xml:space="preserve">The consent of a New Provider (save where the New Provider is the Authority) is not required to rescind, </w:t>
      </w:r>
      <w:proofErr w:type="gramStart"/>
      <w:r w:rsidRPr="000A612E">
        <w:rPr>
          <w:rFonts w:cs="Arial"/>
          <w:sz w:val="22"/>
          <w:szCs w:val="22"/>
        </w:rPr>
        <w:t>vary</w:t>
      </w:r>
      <w:proofErr w:type="gramEnd"/>
      <w:r w:rsidRPr="000A612E">
        <w:rPr>
          <w:rFonts w:cs="Arial"/>
          <w:sz w:val="22"/>
          <w:szCs w:val="22"/>
        </w:rPr>
        <w:t xml:space="preserve"> or terminate this Agreement. </w:t>
      </w:r>
    </w:p>
    <w:p w14:paraId="28E80AC3" w14:textId="4C89E9BE" w:rsidR="00F43B7B" w:rsidRPr="000A612E" w:rsidRDefault="00F43B7B" w:rsidP="00214085">
      <w:pPr>
        <w:pStyle w:val="MCoE-Section111"/>
        <w:jc w:val="both"/>
        <w:rPr>
          <w:rFonts w:cs="Arial"/>
          <w:sz w:val="22"/>
          <w:szCs w:val="22"/>
        </w:rPr>
      </w:pPr>
      <w:r w:rsidRPr="000A612E">
        <w:rPr>
          <w:rFonts w:cs="Arial"/>
          <w:sz w:val="22"/>
          <w:szCs w:val="22"/>
        </w:rPr>
        <w:t xml:space="preserve">Nothing in this Paragraph </w:t>
      </w:r>
      <w:r w:rsidRPr="000A612E">
        <w:rPr>
          <w:rFonts w:cs="Arial"/>
          <w:sz w:val="22"/>
          <w:szCs w:val="22"/>
        </w:rPr>
        <w:fldChar w:fldCharType="begin"/>
      </w:r>
      <w:r w:rsidRPr="000A612E">
        <w:rPr>
          <w:rFonts w:cs="Arial"/>
          <w:sz w:val="22"/>
          <w:szCs w:val="22"/>
        </w:rPr>
        <w:instrText xml:space="preserve"> REF _Ref467532563 \w \h  \* MERGEFORMAT </w:instrText>
      </w:r>
      <w:r w:rsidRPr="000A612E">
        <w:rPr>
          <w:rFonts w:cs="Arial"/>
          <w:sz w:val="22"/>
          <w:szCs w:val="22"/>
        </w:rPr>
      </w:r>
      <w:r w:rsidRPr="000A612E">
        <w:rPr>
          <w:rFonts w:cs="Arial"/>
          <w:sz w:val="22"/>
          <w:szCs w:val="22"/>
        </w:rPr>
        <w:fldChar w:fldCharType="separate"/>
      </w:r>
      <w:r w:rsidR="006C1DFA" w:rsidRPr="000A612E">
        <w:rPr>
          <w:rFonts w:cs="Arial"/>
          <w:sz w:val="22"/>
          <w:szCs w:val="22"/>
        </w:rPr>
        <w:t>1.5</w:t>
      </w:r>
      <w:r w:rsidRPr="000A612E">
        <w:rPr>
          <w:rFonts w:cs="Arial"/>
          <w:sz w:val="22"/>
          <w:szCs w:val="22"/>
        </w:rPr>
        <w:fldChar w:fldCharType="end"/>
      </w:r>
      <w:r w:rsidRPr="000A612E">
        <w:rPr>
          <w:rFonts w:cs="Arial"/>
          <w:sz w:val="22"/>
          <w:szCs w:val="22"/>
        </w:rPr>
        <w:t xml:space="preserve"> shall affect the accrued rights of the New Provider prior to the rescission, variation, </w:t>
      </w:r>
      <w:proofErr w:type="gramStart"/>
      <w:r w:rsidRPr="000A612E">
        <w:rPr>
          <w:rFonts w:cs="Arial"/>
          <w:sz w:val="22"/>
          <w:szCs w:val="22"/>
        </w:rPr>
        <w:t>expiry</w:t>
      </w:r>
      <w:proofErr w:type="gramEnd"/>
      <w:r w:rsidRPr="000A612E">
        <w:rPr>
          <w:rFonts w:cs="Arial"/>
          <w:sz w:val="22"/>
          <w:szCs w:val="22"/>
        </w:rPr>
        <w:t xml:space="preserve"> or termination of this Agreement.</w:t>
      </w:r>
    </w:p>
    <w:p w14:paraId="28E80AC4" w14:textId="77777777" w:rsidR="00F43B7B" w:rsidRPr="000A612E" w:rsidRDefault="31635339" w:rsidP="00214085">
      <w:pPr>
        <w:pStyle w:val="MCoE-Section11"/>
        <w:jc w:val="both"/>
        <w:rPr>
          <w:rFonts w:cs="Arial"/>
          <w:b/>
          <w:sz w:val="22"/>
          <w:szCs w:val="22"/>
        </w:rPr>
      </w:pPr>
      <w:r w:rsidRPr="000A612E">
        <w:rPr>
          <w:rFonts w:cs="Arial"/>
          <w:b/>
          <w:sz w:val="22"/>
          <w:szCs w:val="22"/>
        </w:rPr>
        <w:t>General</w:t>
      </w:r>
    </w:p>
    <w:p w14:paraId="28E80AC5" w14:textId="5F80C236" w:rsidR="00F43B7B" w:rsidRPr="0044539B" w:rsidRDefault="31635339" w:rsidP="0042690E">
      <w:pPr>
        <w:pStyle w:val="MCoE-Section111"/>
        <w:rPr>
          <w:sz w:val="22"/>
        </w:rPr>
      </w:pPr>
      <w:r w:rsidRPr="0044539B">
        <w:rPr>
          <w:sz w:val="22"/>
        </w:rPr>
        <w:t xml:space="preserve">The </w:t>
      </w:r>
      <w:r w:rsidR="006168FB">
        <w:rPr>
          <w:sz w:val="22"/>
        </w:rPr>
        <w:t>Supplier</w:t>
      </w:r>
      <w:r w:rsidRPr="0044539B">
        <w:rPr>
          <w:sz w:val="22"/>
        </w:rPr>
        <w:t xml:space="preserve"> shall not recover any Losses under this Schedule N where such Losses are either or both recoverable by the </w:t>
      </w:r>
      <w:r w:rsidR="006168FB">
        <w:rPr>
          <w:sz w:val="22"/>
        </w:rPr>
        <w:t>Supplier</w:t>
      </w:r>
      <w:r w:rsidRPr="0044539B">
        <w:rPr>
          <w:sz w:val="22"/>
        </w:rPr>
        <w:t xml:space="preserve"> elsewhere in this </w:t>
      </w:r>
      <w:proofErr w:type="gramStart"/>
      <w:r w:rsidRPr="0044539B">
        <w:rPr>
          <w:sz w:val="22"/>
        </w:rPr>
        <w:t>Agreement</w:t>
      </w:r>
      <w:r w:rsidR="00FA4934" w:rsidRPr="0044539B">
        <w:rPr>
          <w:sz w:val="22"/>
        </w:rPr>
        <w:t>,</w:t>
      </w:r>
      <w:r w:rsidRPr="0044539B">
        <w:rPr>
          <w:sz w:val="22"/>
        </w:rPr>
        <w:t xml:space="preserve"> or</w:t>
      </w:r>
      <w:proofErr w:type="gramEnd"/>
      <w:r w:rsidRPr="0044539B">
        <w:rPr>
          <w:sz w:val="22"/>
        </w:rPr>
        <w:t xml:space="preserve"> are recoverable under the Transfer Regulations or otherwise. </w:t>
      </w:r>
    </w:p>
    <w:p w14:paraId="28E80AC6" w14:textId="77777777" w:rsidR="00F43B7B" w:rsidRPr="000A612E" w:rsidRDefault="00F43B7B" w:rsidP="00214085">
      <w:pPr>
        <w:keepNext/>
        <w:spacing w:before="100" w:after="100"/>
        <w:jc w:val="both"/>
        <w:rPr>
          <w:rFonts w:cs="Arial"/>
          <w:sz w:val="22"/>
          <w:szCs w:val="22"/>
        </w:rPr>
        <w:sectPr w:rsidR="00F43B7B" w:rsidRPr="000A612E" w:rsidSect="004935BE">
          <w:headerReference w:type="even" r:id="rId22"/>
          <w:headerReference w:type="default" r:id="rId23"/>
          <w:footerReference w:type="even" r:id="rId24"/>
          <w:footerReference w:type="default" r:id="rId25"/>
          <w:headerReference w:type="first" r:id="rId26"/>
          <w:footerReference w:type="first" r:id="rId27"/>
          <w:pgSz w:w="11907" w:h="16840" w:code="9"/>
          <w:pgMar w:top="1701" w:right="1559" w:bottom="1758" w:left="1559" w:header="709" w:footer="709" w:gutter="0"/>
          <w:cols w:space="720"/>
          <w:noEndnote/>
        </w:sectPr>
      </w:pPr>
    </w:p>
    <w:p w14:paraId="090D605F" w14:textId="77777777" w:rsidR="00BB5B94" w:rsidRPr="000A612E" w:rsidRDefault="00BB5B94" w:rsidP="00272B80">
      <w:pPr>
        <w:pStyle w:val="AppendixHeading"/>
        <w:keepNext/>
        <w:numPr>
          <w:ilvl w:val="0"/>
          <w:numId w:val="8"/>
        </w:numPr>
        <w:rPr>
          <w:rFonts w:cs="Arial"/>
          <w:sz w:val="22"/>
          <w:szCs w:val="22"/>
        </w:rPr>
      </w:pPr>
    </w:p>
    <w:p w14:paraId="28E80AC7" w14:textId="69A76E14" w:rsidR="00F43B7B" w:rsidRPr="000A612E" w:rsidRDefault="00F43B7B" w:rsidP="00214085">
      <w:pPr>
        <w:pStyle w:val="AppendixHeading"/>
        <w:keepNext/>
        <w:numPr>
          <w:ilvl w:val="0"/>
          <w:numId w:val="0"/>
        </w:numPr>
        <w:jc w:val="both"/>
        <w:rPr>
          <w:rFonts w:cs="Arial"/>
          <w:sz w:val="22"/>
          <w:szCs w:val="22"/>
        </w:rPr>
      </w:pPr>
      <w:r w:rsidRPr="000A612E">
        <w:rPr>
          <w:rFonts w:cs="Arial"/>
          <w:sz w:val="22"/>
          <w:szCs w:val="22"/>
        </w:rPr>
        <w:br/>
      </w:r>
      <w:bookmarkStart w:id="55" w:name="_Ref508786998"/>
      <w:r w:rsidR="006168FB">
        <w:rPr>
          <w:rFonts w:cs="Arial"/>
          <w:caps w:val="0"/>
          <w:sz w:val="22"/>
          <w:szCs w:val="22"/>
        </w:rPr>
        <w:t>Supplier</w:t>
      </w:r>
      <w:r w:rsidR="009D7D93" w:rsidRPr="000A612E">
        <w:rPr>
          <w:rFonts w:cs="Arial"/>
          <w:caps w:val="0"/>
          <w:sz w:val="22"/>
          <w:szCs w:val="22"/>
        </w:rPr>
        <w:t xml:space="preserve"> Personnel-Related Information </w:t>
      </w:r>
      <w:proofErr w:type="gramStart"/>
      <w:r w:rsidR="009D7D93" w:rsidRPr="000A612E">
        <w:rPr>
          <w:rFonts w:cs="Arial"/>
          <w:caps w:val="0"/>
          <w:sz w:val="22"/>
          <w:szCs w:val="22"/>
        </w:rPr>
        <w:t>To</w:t>
      </w:r>
      <w:proofErr w:type="gramEnd"/>
      <w:r w:rsidR="009D7D93" w:rsidRPr="000A612E">
        <w:rPr>
          <w:rFonts w:cs="Arial"/>
          <w:caps w:val="0"/>
          <w:sz w:val="22"/>
          <w:szCs w:val="22"/>
        </w:rPr>
        <w:t xml:space="preserve"> Be Released Upon Re-Tendering Where The Transfer Regulations Applies</w:t>
      </w:r>
      <w:bookmarkStart w:id="56" w:name="_Ref467532618"/>
      <w:bookmarkEnd w:id="55"/>
      <w:bookmarkEnd w:id="56"/>
    </w:p>
    <w:p w14:paraId="28E80AC8" w14:textId="6DD0F53A" w:rsidR="00F43B7B" w:rsidRPr="000A612E" w:rsidRDefault="00C72DE8" w:rsidP="00214085">
      <w:pPr>
        <w:pStyle w:val="MCoE-Section10"/>
        <w:numPr>
          <w:ilvl w:val="0"/>
          <w:numId w:val="20"/>
        </w:numPr>
        <w:jc w:val="both"/>
        <w:rPr>
          <w:rFonts w:cs="Arial"/>
          <w:b w:val="0"/>
          <w:sz w:val="22"/>
          <w:szCs w:val="22"/>
        </w:rPr>
      </w:pPr>
      <w:r w:rsidRPr="000A612E">
        <w:rPr>
          <w:rFonts w:cs="Arial"/>
          <w:b w:val="0"/>
          <w:caps w:val="0"/>
          <w:sz w:val="22"/>
          <w:szCs w:val="22"/>
        </w:rPr>
        <w:t xml:space="preserve">Pursuant to paragraph </w:t>
      </w:r>
      <w:r w:rsidR="00F43B7B" w:rsidRPr="000A612E">
        <w:rPr>
          <w:rFonts w:cs="Arial"/>
          <w:b w:val="0"/>
          <w:sz w:val="22"/>
          <w:szCs w:val="22"/>
        </w:rPr>
        <w:fldChar w:fldCharType="begin"/>
      </w:r>
      <w:r w:rsidR="00F43B7B" w:rsidRPr="000A612E">
        <w:rPr>
          <w:rFonts w:cs="Arial"/>
          <w:b w:val="0"/>
          <w:sz w:val="22"/>
          <w:szCs w:val="22"/>
        </w:rPr>
        <w:instrText xml:space="preserve"> REF _Ref467532375 \w \h  \* MERGEFORMAT </w:instrText>
      </w:r>
      <w:r w:rsidR="00F43B7B" w:rsidRPr="000A612E">
        <w:rPr>
          <w:rFonts w:cs="Arial"/>
          <w:b w:val="0"/>
          <w:sz w:val="22"/>
          <w:szCs w:val="22"/>
        </w:rPr>
      </w:r>
      <w:r w:rsidR="00F43B7B" w:rsidRPr="000A612E">
        <w:rPr>
          <w:rFonts w:cs="Arial"/>
          <w:b w:val="0"/>
          <w:sz w:val="22"/>
          <w:szCs w:val="22"/>
        </w:rPr>
        <w:fldChar w:fldCharType="separate"/>
      </w:r>
      <w:r w:rsidRPr="000A612E">
        <w:rPr>
          <w:rFonts w:cs="Arial"/>
          <w:b w:val="0"/>
          <w:caps w:val="0"/>
          <w:sz w:val="22"/>
          <w:szCs w:val="22"/>
        </w:rPr>
        <w:t>1.1.1(b)</w:t>
      </w:r>
      <w:r w:rsidR="00F43B7B" w:rsidRPr="000A612E">
        <w:rPr>
          <w:rFonts w:cs="Arial"/>
          <w:b w:val="0"/>
          <w:sz w:val="22"/>
          <w:szCs w:val="22"/>
        </w:rPr>
        <w:fldChar w:fldCharType="end"/>
      </w:r>
      <w:r w:rsidRPr="000A612E">
        <w:rPr>
          <w:rFonts w:cs="Arial"/>
          <w:b w:val="0"/>
          <w:caps w:val="0"/>
          <w:sz w:val="22"/>
          <w:szCs w:val="22"/>
        </w:rPr>
        <w:t xml:space="preserve"> of this schedule </w:t>
      </w:r>
      <w:r w:rsidR="00BB0DDB">
        <w:rPr>
          <w:rFonts w:cs="Arial"/>
          <w:b w:val="0"/>
          <w:caps w:val="0"/>
          <w:sz w:val="22"/>
          <w:szCs w:val="22"/>
        </w:rPr>
        <w:t>N</w:t>
      </w:r>
      <w:r w:rsidRPr="000A612E">
        <w:rPr>
          <w:rFonts w:cs="Arial"/>
          <w:b w:val="0"/>
          <w:caps w:val="0"/>
          <w:sz w:val="22"/>
          <w:szCs w:val="22"/>
        </w:rPr>
        <w:t xml:space="preserve">, the following information will be provided: </w:t>
      </w:r>
    </w:p>
    <w:p w14:paraId="28E80AC9" w14:textId="0501534E" w:rsidR="00F43B7B" w:rsidRPr="000A612E" w:rsidRDefault="31635339" w:rsidP="00214085">
      <w:pPr>
        <w:pStyle w:val="MCoE-Section11"/>
        <w:tabs>
          <w:tab w:val="clear" w:pos="845"/>
          <w:tab w:val="left" w:pos="993"/>
        </w:tabs>
        <w:jc w:val="both"/>
        <w:rPr>
          <w:rFonts w:cs="Arial"/>
          <w:sz w:val="22"/>
          <w:szCs w:val="22"/>
        </w:rPr>
      </w:pPr>
      <w:bookmarkStart w:id="57" w:name="_Ref467532626"/>
      <w:r w:rsidRPr="000A612E">
        <w:rPr>
          <w:rFonts w:cs="Arial"/>
          <w:sz w:val="22"/>
          <w:szCs w:val="22"/>
        </w:rPr>
        <w:t xml:space="preserve">the total number of individual employees (including any employees of Sub-contractors or any sub-contractors of any tier) that are currently engaged, </w:t>
      </w:r>
      <w:proofErr w:type="gramStart"/>
      <w:r w:rsidRPr="000A612E">
        <w:rPr>
          <w:rFonts w:cs="Arial"/>
          <w:sz w:val="22"/>
          <w:szCs w:val="22"/>
        </w:rPr>
        <w:t>assigned</w:t>
      </w:r>
      <w:proofErr w:type="gramEnd"/>
      <w:r w:rsidRPr="000A612E">
        <w:rPr>
          <w:rFonts w:cs="Arial"/>
          <w:sz w:val="22"/>
          <w:szCs w:val="22"/>
        </w:rPr>
        <w:t xml:space="preserve"> or employed in providing the Services and who</w:t>
      </w:r>
      <w:r w:rsidR="00ED081E" w:rsidRPr="000A612E">
        <w:rPr>
          <w:rFonts w:cs="Arial"/>
          <w:sz w:val="22"/>
          <w:szCs w:val="22"/>
        </w:rPr>
        <w:t xml:space="preserve"> may therefore be transferred. </w:t>
      </w:r>
      <w:r w:rsidRPr="000A612E">
        <w:rPr>
          <w:rFonts w:cs="Arial"/>
          <w:sz w:val="22"/>
          <w:szCs w:val="22"/>
        </w:rPr>
        <w:t>Alternatively</w:t>
      </w:r>
      <w:r w:rsidR="004C1F69" w:rsidRPr="000A612E">
        <w:rPr>
          <w:rFonts w:cs="Arial"/>
          <w:sz w:val="22"/>
          <w:szCs w:val="22"/>
        </w:rPr>
        <w:t>,</w:t>
      </w:r>
      <w:r w:rsidRPr="000A612E">
        <w:rPr>
          <w:rFonts w:cs="Arial"/>
          <w:sz w:val="22"/>
          <w:szCs w:val="22"/>
        </w:rPr>
        <w:t xml:space="preserve"> the </w:t>
      </w:r>
      <w:r w:rsidR="006168FB">
        <w:rPr>
          <w:rFonts w:cs="Arial"/>
          <w:sz w:val="22"/>
          <w:szCs w:val="22"/>
        </w:rPr>
        <w:t>Supplier</w:t>
      </w:r>
      <w:r w:rsidRPr="000A612E">
        <w:rPr>
          <w:rFonts w:cs="Arial"/>
          <w:sz w:val="22"/>
          <w:szCs w:val="22"/>
        </w:rPr>
        <w:t xml:space="preserve"> should provide information why any of their employees or those of their Sub-contractors will not </w:t>
      </w:r>
      <w:proofErr w:type="gramStart"/>
      <w:r w:rsidRPr="000A612E">
        <w:rPr>
          <w:rFonts w:cs="Arial"/>
          <w:sz w:val="22"/>
          <w:szCs w:val="22"/>
        </w:rPr>
        <w:t>transfer;</w:t>
      </w:r>
      <w:proofErr w:type="gramEnd"/>
      <w:r w:rsidRPr="000A612E">
        <w:rPr>
          <w:rFonts w:cs="Arial"/>
          <w:sz w:val="22"/>
          <w:szCs w:val="22"/>
        </w:rPr>
        <w:t xml:space="preserve"> </w:t>
      </w:r>
      <w:bookmarkEnd w:id="57"/>
    </w:p>
    <w:p w14:paraId="28E80ACA" w14:textId="77777777" w:rsidR="00F43B7B" w:rsidRPr="000A612E" w:rsidRDefault="31635339" w:rsidP="00214085">
      <w:pPr>
        <w:pStyle w:val="MCoE-Section11"/>
        <w:jc w:val="both"/>
        <w:rPr>
          <w:rFonts w:cs="Arial"/>
          <w:sz w:val="22"/>
          <w:szCs w:val="22"/>
        </w:rPr>
      </w:pPr>
      <w:r w:rsidRPr="000A612E">
        <w:rPr>
          <w:rFonts w:cs="Arial"/>
          <w:sz w:val="22"/>
          <w:szCs w:val="22"/>
        </w:rPr>
        <w:t xml:space="preserve">the total number of posts or proportion of posts expressed as a full-time equivalent value that currently undertakes the work that is to </w:t>
      </w:r>
      <w:proofErr w:type="gramStart"/>
      <w:r w:rsidRPr="000A612E">
        <w:rPr>
          <w:rFonts w:cs="Arial"/>
          <w:sz w:val="22"/>
          <w:szCs w:val="22"/>
        </w:rPr>
        <w:t>transfer;</w:t>
      </w:r>
      <w:proofErr w:type="gramEnd"/>
    </w:p>
    <w:p w14:paraId="28E80ACB" w14:textId="4BBB1972" w:rsidR="00F43B7B" w:rsidRPr="000A612E" w:rsidRDefault="00ED081E" w:rsidP="00214085">
      <w:pPr>
        <w:pStyle w:val="MCoE-Section11"/>
        <w:jc w:val="both"/>
        <w:rPr>
          <w:rFonts w:cs="Arial"/>
          <w:sz w:val="22"/>
          <w:szCs w:val="22"/>
        </w:rPr>
      </w:pPr>
      <w:r w:rsidRPr="000A612E">
        <w:rPr>
          <w:rFonts w:cs="Arial"/>
          <w:sz w:val="22"/>
          <w:szCs w:val="22"/>
        </w:rPr>
        <w:t>the preceding twelve (12) M</w:t>
      </w:r>
      <w:r w:rsidR="31635339" w:rsidRPr="000A612E">
        <w:rPr>
          <w:rFonts w:cs="Arial"/>
          <w:sz w:val="22"/>
          <w:szCs w:val="22"/>
        </w:rPr>
        <w:t>onths total pay costs – (Pay, benefits employee/employer ERNIC and Overtime</w:t>
      </w:r>
      <w:proofErr w:type="gramStart"/>
      <w:r w:rsidR="31635339" w:rsidRPr="000A612E">
        <w:rPr>
          <w:rFonts w:cs="Arial"/>
          <w:sz w:val="22"/>
          <w:szCs w:val="22"/>
        </w:rPr>
        <w:t>);</w:t>
      </w:r>
      <w:proofErr w:type="gramEnd"/>
      <w:r w:rsidR="31635339" w:rsidRPr="000A612E">
        <w:rPr>
          <w:rFonts w:cs="Arial"/>
          <w:sz w:val="22"/>
          <w:szCs w:val="22"/>
        </w:rPr>
        <w:t xml:space="preserve"> </w:t>
      </w:r>
    </w:p>
    <w:p w14:paraId="28E80ACC" w14:textId="77777777" w:rsidR="00F43B7B" w:rsidRPr="000A612E" w:rsidRDefault="31635339" w:rsidP="00214085">
      <w:pPr>
        <w:pStyle w:val="MCoE-Section11"/>
        <w:tabs>
          <w:tab w:val="clear" w:pos="845"/>
          <w:tab w:val="left" w:pos="709"/>
        </w:tabs>
        <w:jc w:val="both"/>
        <w:rPr>
          <w:rFonts w:cs="Arial"/>
          <w:sz w:val="22"/>
          <w:szCs w:val="22"/>
        </w:rPr>
      </w:pPr>
      <w:bookmarkStart w:id="58" w:name="_Ref467532781"/>
      <w:r w:rsidRPr="000A612E">
        <w:rPr>
          <w:rFonts w:cs="Arial"/>
          <w:sz w:val="22"/>
          <w:szCs w:val="22"/>
        </w:rPr>
        <w:t xml:space="preserve">total redundancy liability including any enhanced contractual </w:t>
      </w:r>
      <w:proofErr w:type="gramStart"/>
      <w:r w:rsidRPr="000A612E">
        <w:rPr>
          <w:rFonts w:cs="Arial"/>
          <w:sz w:val="22"/>
          <w:szCs w:val="22"/>
        </w:rPr>
        <w:t>payments;</w:t>
      </w:r>
      <w:proofErr w:type="gramEnd"/>
      <w:r w:rsidRPr="000A612E">
        <w:rPr>
          <w:rFonts w:cs="Arial"/>
          <w:sz w:val="22"/>
          <w:szCs w:val="22"/>
        </w:rPr>
        <w:t xml:space="preserve"> </w:t>
      </w:r>
      <w:bookmarkEnd w:id="58"/>
    </w:p>
    <w:p w14:paraId="28E80ACD" w14:textId="3B6A9315" w:rsidR="00F43B7B" w:rsidRPr="000A612E" w:rsidRDefault="31635339" w:rsidP="00214085">
      <w:pPr>
        <w:pStyle w:val="MCoE-Section10"/>
        <w:jc w:val="both"/>
        <w:rPr>
          <w:rFonts w:cs="Arial"/>
          <w:b w:val="0"/>
          <w:caps w:val="0"/>
          <w:sz w:val="22"/>
          <w:szCs w:val="22"/>
        </w:rPr>
      </w:pPr>
      <w:r w:rsidRPr="000A612E">
        <w:rPr>
          <w:rFonts w:cs="Arial"/>
          <w:b w:val="0"/>
          <w:caps w:val="0"/>
          <w:sz w:val="22"/>
          <w:szCs w:val="22"/>
        </w:rPr>
        <w:t xml:space="preserve">In respect of those employees included in the total at 1.1, the following information: </w:t>
      </w:r>
    </w:p>
    <w:p w14:paraId="28E80ACE"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age (not date of birth</w:t>
      </w:r>
      <w:proofErr w:type="gramStart"/>
      <w:r w:rsidRPr="000A612E">
        <w:rPr>
          <w:rFonts w:cs="Arial"/>
          <w:sz w:val="22"/>
          <w:szCs w:val="22"/>
        </w:rPr>
        <w:t>);</w:t>
      </w:r>
      <w:proofErr w:type="gramEnd"/>
    </w:p>
    <w:p w14:paraId="28E80ACF"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employment status (</w:t>
      </w:r>
      <w:proofErr w:type="gramStart"/>
      <w:r w:rsidRPr="000A612E">
        <w:rPr>
          <w:rFonts w:cs="Arial"/>
          <w:sz w:val="22"/>
          <w:szCs w:val="22"/>
        </w:rPr>
        <w:t>i.e.</w:t>
      </w:r>
      <w:proofErr w:type="gramEnd"/>
      <w:r w:rsidRPr="000A612E">
        <w:rPr>
          <w:rFonts w:cs="Arial"/>
          <w:sz w:val="22"/>
          <w:szCs w:val="22"/>
        </w:rPr>
        <w:t xml:space="preserve"> fixed term, casual, permanent); </w:t>
      </w:r>
    </w:p>
    <w:p w14:paraId="28E80AD0" w14:textId="107C8CE2"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length of current period of co</w:t>
      </w:r>
      <w:r w:rsidR="00ED081E" w:rsidRPr="000A612E">
        <w:rPr>
          <w:rFonts w:cs="Arial"/>
          <w:sz w:val="22"/>
          <w:szCs w:val="22"/>
        </w:rPr>
        <w:t>ntinuous employment (in years, M</w:t>
      </w:r>
      <w:r w:rsidRPr="000A612E">
        <w:rPr>
          <w:rFonts w:cs="Arial"/>
          <w:sz w:val="22"/>
          <w:szCs w:val="22"/>
        </w:rPr>
        <w:t xml:space="preserve">onths) and notice </w:t>
      </w:r>
      <w:proofErr w:type="gramStart"/>
      <w:r w:rsidRPr="000A612E">
        <w:rPr>
          <w:rFonts w:cs="Arial"/>
          <w:sz w:val="22"/>
          <w:szCs w:val="22"/>
        </w:rPr>
        <w:t>entitlement;</w:t>
      </w:r>
      <w:proofErr w:type="gramEnd"/>
      <w:r w:rsidRPr="000A612E">
        <w:rPr>
          <w:rFonts w:cs="Arial"/>
          <w:sz w:val="22"/>
          <w:szCs w:val="22"/>
        </w:rPr>
        <w:t xml:space="preserve"> </w:t>
      </w:r>
    </w:p>
    <w:p w14:paraId="28E80AD1"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weekly conditioned hours of attendance (gross</w:t>
      </w:r>
      <w:proofErr w:type="gramStart"/>
      <w:r w:rsidRPr="000A612E">
        <w:rPr>
          <w:rFonts w:cs="Arial"/>
          <w:sz w:val="22"/>
          <w:szCs w:val="22"/>
        </w:rPr>
        <w:t>);</w:t>
      </w:r>
      <w:proofErr w:type="gramEnd"/>
      <w:r w:rsidRPr="000A612E">
        <w:rPr>
          <w:rFonts w:cs="Arial"/>
          <w:sz w:val="22"/>
          <w:szCs w:val="22"/>
        </w:rPr>
        <w:t xml:space="preserve"> </w:t>
      </w:r>
    </w:p>
    <w:p w14:paraId="28E80AD2"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standard annual holiday entitlement (not "in year" holiday entitlement that may contain carry over or deficit from previous leave years</w:t>
      </w:r>
      <w:proofErr w:type="gramStart"/>
      <w:r w:rsidRPr="000A612E">
        <w:rPr>
          <w:rFonts w:cs="Arial"/>
          <w:sz w:val="22"/>
          <w:szCs w:val="22"/>
        </w:rPr>
        <w:t>);</w:t>
      </w:r>
      <w:proofErr w:type="gramEnd"/>
      <w:r w:rsidRPr="000A612E">
        <w:rPr>
          <w:rFonts w:cs="Arial"/>
          <w:sz w:val="22"/>
          <w:szCs w:val="22"/>
        </w:rPr>
        <w:t xml:space="preserve"> </w:t>
      </w:r>
    </w:p>
    <w:p w14:paraId="28E80AD3"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 xml:space="preserve">pension scheme membership: </w:t>
      </w:r>
    </w:p>
    <w:p w14:paraId="28E80AD4"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 xml:space="preserve">pension and redundancy liability </w:t>
      </w:r>
      <w:proofErr w:type="gramStart"/>
      <w:r w:rsidRPr="000A612E">
        <w:rPr>
          <w:rFonts w:cs="Arial"/>
          <w:sz w:val="22"/>
          <w:szCs w:val="22"/>
        </w:rPr>
        <w:t>information;</w:t>
      </w:r>
      <w:proofErr w:type="gramEnd"/>
      <w:r w:rsidRPr="000A612E">
        <w:rPr>
          <w:rFonts w:cs="Arial"/>
          <w:sz w:val="22"/>
          <w:szCs w:val="22"/>
        </w:rPr>
        <w:t xml:space="preserve"> </w:t>
      </w:r>
    </w:p>
    <w:p w14:paraId="28E80AD5"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 xml:space="preserve">annual </w:t>
      </w:r>
      <w:proofErr w:type="gramStart"/>
      <w:r w:rsidRPr="000A612E">
        <w:rPr>
          <w:rFonts w:cs="Arial"/>
          <w:sz w:val="22"/>
          <w:szCs w:val="22"/>
        </w:rPr>
        <w:t>salary;</w:t>
      </w:r>
      <w:proofErr w:type="gramEnd"/>
      <w:r w:rsidRPr="000A612E">
        <w:rPr>
          <w:rFonts w:cs="Arial"/>
          <w:sz w:val="22"/>
          <w:szCs w:val="22"/>
        </w:rPr>
        <w:t xml:space="preserve"> </w:t>
      </w:r>
    </w:p>
    <w:p w14:paraId="28E80AD6" w14:textId="1FE69AA1"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details of any regular overtime com</w:t>
      </w:r>
      <w:r w:rsidR="00ED081E" w:rsidRPr="000A612E">
        <w:rPr>
          <w:rFonts w:cs="Arial"/>
          <w:sz w:val="22"/>
          <w:szCs w:val="22"/>
        </w:rPr>
        <w:t>mitments (for example, weekly, M</w:t>
      </w:r>
      <w:r w:rsidRPr="000A612E">
        <w:rPr>
          <w:rFonts w:cs="Arial"/>
          <w:sz w:val="22"/>
          <w:szCs w:val="22"/>
        </w:rPr>
        <w:t>onthly or annual commitments for which staff may receive an overtime payment</w:t>
      </w:r>
      <w:proofErr w:type="gramStart"/>
      <w:r w:rsidRPr="000A612E">
        <w:rPr>
          <w:rFonts w:cs="Arial"/>
          <w:sz w:val="22"/>
          <w:szCs w:val="22"/>
        </w:rPr>
        <w:t>);</w:t>
      </w:r>
      <w:proofErr w:type="gramEnd"/>
      <w:r w:rsidRPr="000A612E">
        <w:rPr>
          <w:rFonts w:cs="Arial"/>
          <w:sz w:val="22"/>
          <w:szCs w:val="22"/>
        </w:rPr>
        <w:t xml:space="preserve"> </w:t>
      </w:r>
    </w:p>
    <w:p w14:paraId="28E80AD7"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 xml:space="preserve">details of attendance patterns that attract enhanced rates of pay or </w:t>
      </w:r>
      <w:proofErr w:type="gramStart"/>
      <w:r w:rsidRPr="000A612E">
        <w:rPr>
          <w:rFonts w:cs="Arial"/>
          <w:sz w:val="22"/>
          <w:szCs w:val="22"/>
        </w:rPr>
        <w:t>allowances;</w:t>
      </w:r>
      <w:proofErr w:type="gramEnd"/>
      <w:r w:rsidRPr="000A612E">
        <w:rPr>
          <w:rFonts w:cs="Arial"/>
          <w:sz w:val="22"/>
          <w:szCs w:val="22"/>
        </w:rPr>
        <w:t xml:space="preserve"> </w:t>
      </w:r>
    </w:p>
    <w:p w14:paraId="28E80AD8"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 xml:space="preserve">regular/recurring </w:t>
      </w:r>
      <w:proofErr w:type="gramStart"/>
      <w:r w:rsidRPr="000A612E">
        <w:rPr>
          <w:rFonts w:cs="Arial"/>
          <w:sz w:val="22"/>
          <w:szCs w:val="22"/>
        </w:rPr>
        <w:t>allowances;</w:t>
      </w:r>
      <w:proofErr w:type="gramEnd"/>
    </w:p>
    <w:p w14:paraId="28E80AD9" w14:textId="77777777" w:rsidR="00F43B7B" w:rsidRPr="000A612E" w:rsidRDefault="31635339" w:rsidP="00214085">
      <w:pPr>
        <w:pStyle w:val="MCoE-Section11"/>
        <w:tabs>
          <w:tab w:val="clear" w:pos="845"/>
          <w:tab w:val="left" w:pos="993"/>
        </w:tabs>
        <w:jc w:val="both"/>
        <w:rPr>
          <w:rFonts w:cs="Arial"/>
          <w:sz w:val="22"/>
          <w:szCs w:val="22"/>
        </w:rPr>
      </w:pPr>
      <w:r w:rsidRPr="000A612E">
        <w:rPr>
          <w:rFonts w:cs="Arial"/>
          <w:sz w:val="22"/>
          <w:szCs w:val="22"/>
        </w:rPr>
        <w:t>outstanding financial claims arising from employment (for example, season ticket loans, transfer grants</w:t>
      </w:r>
      <w:proofErr w:type="gramStart"/>
      <w:r w:rsidRPr="000A612E">
        <w:rPr>
          <w:rFonts w:cs="Arial"/>
          <w:sz w:val="22"/>
          <w:szCs w:val="22"/>
        </w:rPr>
        <w:t>);</w:t>
      </w:r>
      <w:proofErr w:type="gramEnd"/>
      <w:r w:rsidRPr="000A612E">
        <w:rPr>
          <w:rFonts w:cs="Arial"/>
          <w:sz w:val="22"/>
          <w:szCs w:val="22"/>
        </w:rPr>
        <w:t xml:space="preserve"> </w:t>
      </w:r>
    </w:p>
    <w:p w14:paraId="28E80ADA" w14:textId="64094EC9" w:rsidR="00F43B7B" w:rsidRPr="000A612E" w:rsidRDefault="00F965E6" w:rsidP="00214085">
      <w:pPr>
        <w:pStyle w:val="MCoE-Section10"/>
        <w:jc w:val="both"/>
        <w:rPr>
          <w:rFonts w:cs="Arial"/>
          <w:b w:val="0"/>
          <w:sz w:val="22"/>
          <w:szCs w:val="22"/>
        </w:rPr>
      </w:pPr>
      <w:r w:rsidRPr="000A612E">
        <w:rPr>
          <w:rFonts w:cs="Arial"/>
          <w:b w:val="0"/>
          <w:caps w:val="0"/>
          <w:sz w:val="22"/>
          <w:szCs w:val="22"/>
        </w:rPr>
        <w:lastRenderedPageBreak/>
        <w:t xml:space="preserve">The information to be provided under this </w:t>
      </w:r>
      <w:r w:rsidR="00C407D7" w:rsidRPr="000A612E">
        <w:rPr>
          <w:rFonts w:cs="Arial"/>
          <w:b w:val="0"/>
          <w:caps w:val="0"/>
          <w:sz w:val="22"/>
          <w:szCs w:val="22"/>
        </w:rPr>
        <w:fldChar w:fldCharType="begin"/>
      </w:r>
      <w:r w:rsidR="00C407D7" w:rsidRPr="000A612E">
        <w:rPr>
          <w:rFonts w:cs="Arial"/>
          <w:b w:val="0"/>
          <w:caps w:val="0"/>
          <w:sz w:val="22"/>
          <w:szCs w:val="22"/>
        </w:rPr>
        <w:instrText xml:space="preserve"> REF _Ref508786998 \r \h  \* MERGEFORMAT </w:instrText>
      </w:r>
      <w:r w:rsidR="00C407D7" w:rsidRPr="000A612E">
        <w:rPr>
          <w:rFonts w:cs="Arial"/>
          <w:b w:val="0"/>
          <w:caps w:val="0"/>
          <w:sz w:val="22"/>
          <w:szCs w:val="22"/>
        </w:rPr>
      </w:r>
      <w:r w:rsidR="00C407D7" w:rsidRPr="000A612E">
        <w:rPr>
          <w:rFonts w:cs="Arial"/>
          <w:b w:val="0"/>
          <w:caps w:val="0"/>
          <w:sz w:val="22"/>
          <w:szCs w:val="22"/>
        </w:rPr>
        <w:fldChar w:fldCharType="separate"/>
      </w:r>
      <w:r w:rsidR="00C407D7" w:rsidRPr="000A612E">
        <w:rPr>
          <w:rFonts w:cs="Arial"/>
          <w:b w:val="0"/>
          <w:caps w:val="0"/>
          <w:sz w:val="22"/>
          <w:szCs w:val="22"/>
        </w:rPr>
        <w:t>Appendix 1</w:t>
      </w:r>
      <w:r w:rsidR="00C407D7" w:rsidRPr="000A612E">
        <w:rPr>
          <w:rFonts w:cs="Arial"/>
          <w:b w:val="0"/>
          <w:caps w:val="0"/>
          <w:sz w:val="22"/>
          <w:szCs w:val="22"/>
        </w:rPr>
        <w:fldChar w:fldCharType="end"/>
      </w:r>
      <w:r w:rsidR="00C407D7" w:rsidRPr="000A612E">
        <w:rPr>
          <w:rFonts w:cs="Arial"/>
          <w:b w:val="0"/>
          <w:caps w:val="0"/>
          <w:sz w:val="22"/>
          <w:szCs w:val="22"/>
        </w:rPr>
        <w:t xml:space="preserve"> </w:t>
      </w:r>
      <w:r w:rsidRPr="000A612E">
        <w:rPr>
          <w:rFonts w:cs="Arial"/>
          <w:b w:val="0"/>
          <w:caps w:val="0"/>
          <w:sz w:val="22"/>
          <w:szCs w:val="22"/>
        </w:rPr>
        <w:t>should not identify an individual employee by name or other unique personal identifier unless such information is being provided twent</w:t>
      </w:r>
      <w:r w:rsidR="00ED081E" w:rsidRPr="000A612E">
        <w:rPr>
          <w:rFonts w:cs="Arial"/>
          <w:b w:val="0"/>
          <w:caps w:val="0"/>
          <w:sz w:val="22"/>
          <w:szCs w:val="22"/>
        </w:rPr>
        <w:t>y eight (28) days prior to the Subsequent Transfer D</w:t>
      </w:r>
      <w:r w:rsidRPr="000A612E">
        <w:rPr>
          <w:rFonts w:cs="Arial"/>
          <w:b w:val="0"/>
          <w:caps w:val="0"/>
          <w:sz w:val="22"/>
          <w:szCs w:val="22"/>
        </w:rPr>
        <w:t xml:space="preserve">ate. </w:t>
      </w:r>
    </w:p>
    <w:p w14:paraId="28E80ADB" w14:textId="2936598F" w:rsidR="00F43B7B" w:rsidRPr="000A612E" w:rsidRDefault="00F965E6" w:rsidP="00214085">
      <w:pPr>
        <w:pStyle w:val="MCoE-Section10"/>
        <w:jc w:val="both"/>
        <w:rPr>
          <w:rFonts w:cs="Arial"/>
          <w:b w:val="0"/>
          <w:caps w:val="0"/>
          <w:sz w:val="22"/>
          <w:szCs w:val="22"/>
        </w:rPr>
      </w:pPr>
      <w:r w:rsidRPr="000A612E">
        <w:rPr>
          <w:rFonts w:cs="Arial"/>
          <w:b w:val="0"/>
          <w:caps w:val="0"/>
          <w:sz w:val="22"/>
          <w:szCs w:val="22"/>
        </w:rPr>
        <w:t xml:space="preserve">The </w:t>
      </w:r>
      <w:r w:rsidR="006168FB">
        <w:rPr>
          <w:rFonts w:cs="Arial"/>
          <w:b w:val="0"/>
          <w:caps w:val="0"/>
          <w:sz w:val="22"/>
          <w:szCs w:val="22"/>
        </w:rPr>
        <w:t>Supplier</w:t>
      </w:r>
      <w:r w:rsidRPr="000A612E">
        <w:rPr>
          <w:rFonts w:cs="Arial"/>
          <w:b w:val="0"/>
          <w:caps w:val="0"/>
          <w:sz w:val="22"/>
          <w:szCs w:val="22"/>
        </w:rPr>
        <w:t xml:space="preserve"> will provide (and will procure that the </w:t>
      </w:r>
      <w:r w:rsidR="00FA4934" w:rsidRPr="000A612E">
        <w:rPr>
          <w:rFonts w:cs="Arial"/>
          <w:b w:val="0"/>
          <w:caps w:val="0"/>
          <w:sz w:val="22"/>
          <w:szCs w:val="22"/>
        </w:rPr>
        <w:t>S</w:t>
      </w:r>
      <w:r w:rsidRPr="000A612E">
        <w:rPr>
          <w:rFonts w:cs="Arial"/>
          <w:b w:val="0"/>
          <w:caps w:val="0"/>
          <w:sz w:val="22"/>
          <w:szCs w:val="22"/>
        </w:rPr>
        <w:t xml:space="preserve">ub-contractors and any </w:t>
      </w:r>
      <w:r w:rsidR="00FA4934" w:rsidRPr="000A612E">
        <w:rPr>
          <w:rFonts w:cs="Arial"/>
          <w:b w:val="0"/>
          <w:caps w:val="0"/>
          <w:sz w:val="22"/>
          <w:szCs w:val="22"/>
        </w:rPr>
        <w:t>S</w:t>
      </w:r>
      <w:r w:rsidRPr="000A612E">
        <w:rPr>
          <w:rFonts w:cs="Arial"/>
          <w:b w:val="0"/>
          <w:caps w:val="0"/>
          <w:sz w:val="22"/>
          <w:szCs w:val="22"/>
        </w:rPr>
        <w:t xml:space="preserve">ub-contractors of any tier provide) the authority with access to the </w:t>
      </w:r>
      <w:r w:rsidR="006168FB">
        <w:rPr>
          <w:rFonts w:cs="Arial"/>
          <w:b w:val="0"/>
          <w:caps w:val="0"/>
          <w:sz w:val="22"/>
          <w:szCs w:val="22"/>
        </w:rPr>
        <w:t>Supplier</w:t>
      </w:r>
      <w:r w:rsidRPr="000A612E">
        <w:rPr>
          <w:rFonts w:cs="Arial"/>
          <w:b w:val="0"/>
          <w:caps w:val="0"/>
          <w:sz w:val="22"/>
          <w:szCs w:val="22"/>
        </w:rPr>
        <w:t xml:space="preserve">'s and </w:t>
      </w:r>
      <w:r w:rsidR="00FA4934" w:rsidRPr="000A612E">
        <w:rPr>
          <w:rFonts w:cs="Arial"/>
          <w:b w:val="0"/>
          <w:caps w:val="0"/>
          <w:sz w:val="22"/>
          <w:szCs w:val="22"/>
        </w:rPr>
        <w:t>S</w:t>
      </w:r>
      <w:r w:rsidRPr="000A612E">
        <w:rPr>
          <w:rFonts w:cs="Arial"/>
          <w:b w:val="0"/>
          <w:caps w:val="0"/>
          <w:sz w:val="22"/>
          <w:szCs w:val="22"/>
        </w:rPr>
        <w:t>ub-</w:t>
      </w:r>
      <w:r w:rsidR="00FA4934" w:rsidRPr="000A612E">
        <w:rPr>
          <w:rFonts w:cs="Arial"/>
          <w:b w:val="0"/>
          <w:caps w:val="0"/>
          <w:sz w:val="22"/>
          <w:szCs w:val="22"/>
        </w:rPr>
        <w:t>contractors and any S</w:t>
      </w:r>
      <w:r w:rsidRPr="000A612E">
        <w:rPr>
          <w:rFonts w:cs="Arial"/>
          <w:b w:val="0"/>
          <w:caps w:val="0"/>
          <w:sz w:val="22"/>
          <w:szCs w:val="22"/>
        </w:rPr>
        <w:t>ub-</w:t>
      </w:r>
      <w:r w:rsidR="00FA4934" w:rsidRPr="000A612E">
        <w:rPr>
          <w:rFonts w:cs="Arial"/>
          <w:b w:val="0"/>
          <w:caps w:val="0"/>
          <w:sz w:val="22"/>
          <w:szCs w:val="22"/>
        </w:rPr>
        <w:t>contractors</w:t>
      </w:r>
      <w:r w:rsidRPr="000A612E">
        <w:rPr>
          <w:rFonts w:cs="Arial"/>
          <w:b w:val="0"/>
          <w:caps w:val="0"/>
          <w:sz w:val="22"/>
          <w:szCs w:val="22"/>
        </w:rPr>
        <w:t xml:space="preserve"> of any tier general employment terms and conditions applicable to those employees identified at paragraph </w:t>
      </w:r>
      <w:r w:rsidR="00F43B7B" w:rsidRPr="000A612E">
        <w:rPr>
          <w:rFonts w:cs="Arial"/>
          <w:b w:val="0"/>
          <w:sz w:val="22"/>
          <w:szCs w:val="22"/>
        </w:rPr>
        <w:fldChar w:fldCharType="begin"/>
      </w:r>
      <w:r w:rsidR="00F43B7B" w:rsidRPr="000A612E">
        <w:rPr>
          <w:rFonts w:cs="Arial"/>
          <w:b w:val="0"/>
          <w:sz w:val="22"/>
          <w:szCs w:val="22"/>
        </w:rPr>
        <w:instrText xml:space="preserve"> REF _Ref467532626 \w \h  \* MERGEFORMAT </w:instrText>
      </w:r>
      <w:r w:rsidR="00F43B7B" w:rsidRPr="000A612E">
        <w:rPr>
          <w:rFonts w:cs="Arial"/>
          <w:b w:val="0"/>
          <w:sz w:val="22"/>
          <w:szCs w:val="22"/>
        </w:rPr>
      </w:r>
      <w:r w:rsidR="00F43B7B" w:rsidRPr="000A612E">
        <w:rPr>
          <w:rFonts w:cs="Arial"/>
          <w:b w:val="0"/>
          <w:sz w:val="22"/>
          <w:szCs w:val="22"/>
        </w:rPr>
        <w:fldChar w:fldCharType="separate"/>
      </w:r>
      <w:r w:rsidRPr="000A612E">
        <w:rPr>
          <w:rFonts w:cs="Arial"/>
          <w:b w:val="0"/>
          <w:caps w:val="0"/>
          <w:sz w:val="22"/>
          <w:szCs w:val="22"/>
        </w:rPr>
        <w:t>1.1</w:t>
      </w:r>
      <w:r w:rsidR="00F43B7B" w:rsidRPr="000A612E">
        <w:rPr>
          <w:rFonts w:cs="Arial"/>
          <w:b w:val="0"/>
          <w:sz w:val="22"/>
          <w:szCs w:val="22"/>
        </w:rPr>
        <w:fldChar w:fldCharType="end"/>
      </w:r>
      <w:r w:rsidR="00C407D7" w:rsidRPr="000A612E">
        <w:rPr>
          <w:rFonts w:cs="Arial"/>
          <w:b w:val="0"/>
          <w:caps w:val="0"/>
          <w:sz w:val="22"/>
          <w:szCs w:val="22"/>
        </w:rPr>
        <w:t xml:space="preserve"> of this </w:t>
      </w:r>
      <w:r w:rsidR="00C407D7" w:rsidRPr="000A612E">
        <w:rPr>
          <w:rFonts w:cs="Arial"/>
          <w:b w:val="0"/>
          <w:caps w:val="0"/>
          <w:sz w:val="22"/>
          <w:szCs w:val="22"/>
        </w:rPr>
        <w:fldChar w:fldCharType="begin"/>
      </w:r>
      <w:r w:rsidR="00C407D7" w:rsidRPr="000A612E">
        <w:rPr>
          <w:rFonts w:cs="Arial"/>
          <w:b w:val="0"/>
          <w:caps w:val="0"/>
          <w:sz w:val="22"/>
          <w:szCs w:val="22"/>
        </w:rPr>
        <w:instrText xml:space="preserve"> REF _Ref508786998 \r \h </w:instrText>
      </w:r>
      <w:r w:rsidR="00FA4934" w:rsidRPr="000A612E">
        <w:rPr>
          <w:rFonts w:cs="Arial"/>
          <w:b w:val="0"/>
          <w:caps w:val="0"/>
          <w:sz w:val="22"/>
          <w:szCs w:val="22"/>
        </w:rPr>
        <w:instrText xml:space="preserve"> \* MERGEFORMAT </w:instrText>
      </w:r>
      <w:r w:rsidR="00C407D7" w:rsidRPr="000A612E">
        <w:rPr>
          <w:rFonts w:cs="Arial"/>
          <w:b w:val="0"/>
          <w:caps w:val="0"/>
          <w:sz w:val="22"/>
          <w:szCs w:val="22"/>
        </w:rPr>
      </w:r>
      <w:r w:rsidR="00C407D7" w:rsidRPr="000A612E">
        <w:rPr>
          <w:rFonts w:cs="Arial"/>
          <w:b w:val="0"/>
          <w:caps w:val="0"/>
          <w:sz w:val="22"/>
          <w:szCs w:val="22"/>
        </w:rPr>
        <w:fldChar w:fldCharType="separate"/>
      </w:r>
      <w:r w:rsidR="00C407D7" w:rsidRPr="000A612E">
        <w:rPr>
          <w:rFonts w:cs="Arial"/>
          <w:b w:val="0"/>
          <w:caps w:val="0"/>
          <w:sz w:val="22"/>
          <w:szCs w:val="22"/>
        </w:rPr>
        <w:t>Appendix 1</w:t>
      </w:r>
      <w:r w:rsidR="00C407D7" w:rsidRPr="000A612E">
        <w:rPr>
          <w:rFonts w:cs="Arial"/>
          <w:b w:val="0"/>
          <w:caps w:val="0"/>
          <w:sz w:val="22"/>
          <w:szCs w:val="22"/>
        </w:rPr>
        <w:fldChar w:fldCharType="end"/>
      </w:r>
      <w:r w:rsidR="00C407D7" w:rsidRPr="000A612E">
        <w:rPr>
          <w:rFonts w:cs="Arial"/>
          <w:b w:val="0"/>
          <w:caps w:val="0"/>
          <w:sz w:val="22"/>
          <w:szCs w:val="22"/>
        </w:rPr>
        <w:t xml:space="preserve"> </w:t>
      </w:r>
      <w:r w:rsidR="00C60C02" w:rsidRPr="000A612E">
        <w:rPr>
          <w:rFonts w:cs="Arial"/>
          <w:b w:val="0"/>
          <w:caps w:val="0"/>
          <w:sz w:val="22"/>
          <w:szCs w:val="22"/>
        </w:rPr>
        <w:t xml:space="preserve">and the </w:t>
      </w:r>
      <w:r w:rsidR="006168FB">
        <w:rPr>
          <w:rFonts w:cs="Arial"/>
          <w:b w:val="0"/>
          <w:caps w:val="0"/>
          <w:sz w:val="22"/>
          <w:szCs w:val="22"/>
        </w:rPr>
        <w:t>Supplier</w:t>
      </w:r>
      <w:r w:rsidRPr="000A612E">
        <w:rPr>
          <w:rFonts w:cs="Arial"/>
          <w:b w:val="0"/>
          <w:caps w:val="0"/>
          <w:sz w:val="22"/>
          <w:szCs w:val="22"/>
        </w:rPr>
        <w:t xml:space="preserve"> consents to their disclosure to a tenderer participating in a competition for services substantially similar to the services (in whole or in part).</w:t>
      </w:r>
    </w:p>
    <w:p w14:paraId="220434FB" w14:textId="77777777" w:rsidR="00D92B14" w:rsidRPr="000A612E" w:rsidRDefault="00D92B14" w:rsidP="00214085">
      <w:pPr>
        <w:jc w:val="both"/>
        <w:rPr>
          <w:rFonts w:cs="Arial"/>
          <w:sz w:val="22"/>
          <w:szCs w:val="22"/>
        </w:rPr>
      </w:pPr>
    </w:p>
    <w:p w14:paraId="10B8E0AA" w14:textId="77777777" w:rsidR="00D92B14" w:rsidRPr="000A612E" w:rsidRDefault="00D92B14" w:rsidP="00214085">
      <w:pPr>
        <w:tabs>
          <w:tab w:val="clear" w:pos="709"/>
          <w:tab w:val="clear" w:pos="1559"/>
          <w:tab w:val="clear" w:pos="2268"/>
          <w:tab w:val="clear" w:pos="2977"/>
          <w:tab w:val="clear" w:pos="3686"/>
          <w:tab w:val="clear" w:pos="4394"/>
          <w:tab w:val="clear" w:pos="8789"/>
        </w:tabs>
        <w:spacing w:after="160"/>
        <w:jc w:val="both"/>
        <w:rPr>
          <w:rFonts w:cs="Arial"/>
          <w:sz w:val="22"/>
          <w:szCs w:val="22"/>
        </w:rPr>
      </w:pPr>
      <w:r w:rsidRPr="000A612E">
        <w:rPr>
          <w:rFonts w:cs="Arial"/>
          <w:sz w:val="22"/>
          <w:szCs w:val="22"/>
        </w:rPr>
        <w:br w:type="page"/>
      </w:r>
    </w:p>
    <w:p w14:paraId="1D27E920" w14:textId="16713988" w:rsidR="00D92B14" w:rsidRPr="000A612E" w:rsidRDefault="00D92B14" w:rsidP="00214085">
      <w:pPr>
        <w:jc w:val="both"/>
        <w:rPr>
          <w:rFonts w:cs="Arial"/>
          <w:sz w:val="22"/>
          <w:szCs w:val="22"/>
        </w:rPr>
      </w:pPr>
    </w:p>
    <w:p w14:paraId="28E80ADD" w14:textId="77777777" w:rsidR="00F43B7B" w:rsidRPr="000A612E" w:rsidRDefault="00F43B7B" w:rsidP="00272B80">
      <w:pPr>
        <w:keepNext/>
        <w:numPr>
          <w:ilvl w:val="0"/>
          <w:numId w:val="2"/>
        </w:numPr>
        <w:spacing w:after="100"/>
        <w:jc w:val="center"/>
        <w:rPr>
          <w:rFonts w:cs="Arial"/>
          <w:b/>
          <w:bCs/>
          <w:caps/>
          <w:sz w:val="22"/>
          <w:szCs w:val="22"/>
        </w:rPr>
      </w:pPr>
      <w:r w:rsidRPr="000A612E">
        <w:rPr>
          <w:rFonts w:cs="Arial"/>
          <w:sz w:val="22"/>
          <w:szCs w:val="22"/>
        </w:rPr>
        <w:br/>
      </w:r>
      <w:r w:rsidRPr="000A612E">
        <w:rPr>
          <w:rFonts w:cs="Arial"/>
          <w:sz w:val="22"/>
          <w:szCs w:val="22"/>
        </w:rPr>
        <w:br/>
      </w:r>
      <w:r w:rsidR="31635339" w:rsidRPr="000A612E">
        <w:rPr>
          <w:rFonts w:cs="Arial"/>
          <w:b/>
          <w:bCs/>
          <w:caps/>
          <w:sz w:val="22"/>
          <w:szCs w:val="22"/>
        </w:rPr>
        <w:t>PERSONNEL INFORMATION TO BE RELEASED PURSUANT TO THIS AGREEMENT</w:t>
      </w:r>
      <w:bookmarkStart w:id="59" w:name="_Ref467532694"/>
      <w:bookmarkEnd w:id="59"/>
    </w:p>
    <w:p w14:paraId="28E80ADE" w14:textId="77777777" w:rsidR="00F43B7B" w:rsidRPr="000A612E" w:rsidRDefault="00F43B7B" w:rsidP="00214085">
      <w:pPr>
        <w:pStyle w:val="SchedulePart"/>
        <w:keepNext/>
        <w:numPr>
          <w:ilvl w:val="0"/>
          <w:numId w:val="9"/>
        </w:numPr>
        <w:jc w:val="both"/>
        <w:rPr>
          <w:rFonts w:cs="Arial"/>
          <w:sz w:val="22"/>
          <w:szCs w:val="22"/>
        </w:rPr>
      </w:pPr>
      <w:bookmarkStart w:id="60" w:name="_Ref467532698"/>
    </w:p>
    <w:bookmarkEnd w:id="60"/>
    <w:p w14:paraId="28E80ADF" w14:textId="404E1F1D" w:rsidR="00F43B7B" w:rsidRPr="000A612E" w:rsidRDefault="00C60C02" w:rsidP="00214085">
      <w:pPr>
        <w:pStyle w:val="MCoE-Section10"/>
        <w:numPr>
          <w:ilvl w:val="0"/>
          <w:numId w:val="19"/>
        </w:numPr>
        <w:jc w:val="both"/>
        <w:rPr>
          <w:rFonts w:cs="Arial"/>
          <w:b w:val="0"/>
          <w:sz w:val="22"/>
          <w:szCs w:val="22"/>
        </w:rPr>
      </w:pPr>
      <w:r w:rsidRPr="000A612E">
        <w:rPr>
          <w:rFonts w:cs="Arial"/>
          <w:b w:val="0"/>
          <w:caps w:val="0"/>
          <w:sz w:val="22"/>
          <w:szCs w:val="22"/>
        </w:rPr>
        <w:t>Pursuant to P</w:t>
      </w:r>
      <w:r w:rsidR="002D3430" w:rsidRPr="000A612E">
        <w:rPr>
          <w:rFonts w:cs="Arial"/>
          <w:b w:val="0"/>
          <w:caps w:val="0"/>
          <w:sz w:val="22"/>
          <w:szCs w:val="22"/>
        </w:rPr>
        <w:t xml:space="preserve">aragraph </w:t>
      </w:r>
      <w:r w:rsidR="00F43B7B" w:rsidRPr="000A612E">
        <w:rPr>
          <w:rFonts w:cs="Arial"/>
          <w:b w:val="0"/>
          <w:sz w:val="22"/>
          <w:szCs w:val="22"/>
        </w:rPr>
        <w:fldChar w:fldCharType="begin"/>
      </w:r>
      <w:r w:rsidR="00F43B7B" w:rsidRPr="000A612E">
        <w:rPr>
          <w:rFonts w:cs="Arial"/>
          <w:b w:val="0"/>
          <w:sz w:val="22"/>
          <w:szCs w:val="22"/>
        </w:rPr>
        <w:instrText xml:space="preserve"> REF _Ref220664585 \r \h  \* MERGEFORMAT </w:instrText>
      </w:r>
      <w:r w:rsidR="00F43B7B" w:rsidRPr="000A612E">
        <w:rPr>
          <w:rFonts w:cs="Arial"/>
          <w:b w:val="0"/>
          <w:sz w:val="22"/>
          <w:szCs w:val="22"/>
        </w:rPr>
      </w:r>
      <w:r w:rsidR="00F43B7B" w:rsidRPr="000A612E">
        <w:rPr>
          <w:rFonts w:cs="Arial"/>
          <w:b w:val="0"/>
          <w:sz w:val="22"/>
          <w:szCs w:val="22"/>
        </w:rPr>
        <w:fldChar w:fldCharType="separate"/>
      </w:r>
      <w:r w:rsidR="002D3430" w:rsidRPr="000A612E">
        <w:rPr>
          <w:rFonts w:cs="Arial"/>
          <w:b w:val="0"/>
          <w:caps w:val="0"/>
          <w:sz w:val="22"/>
          <w:szCs w:val="22"/>
        </w:rPr>
        <w:t>1.1.2</w:t>
      </w:r>
      <w:r w:rsidR="00F43B7B" w:rsidRPr="000A612E">
        <w:rPr>
          <w:rFonts w:cs="Arial"/>
          <w:b w:val="0"/>
          <w:sz w:val="22"/>
          <w:szCs w:val="22"/>
        </w:rPr>
        <w:fldChar w:fldCharType="end"/>
      </w:r>
      <w:r w:rsidR="002D3430" w:rsidRPr="000A612E">
        <w:rPr>
          <w:rFonts w:cs="Arial"/>
          <w:b w:val="0"/>
          <w:caps w:val="0"/>
          <w:sz w:val="22"/>
          <w:szCs w:val="22"/>
        </w:rPr>
        <w:t xml:space="preserve"> of this schedule N,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8E80AE0" w14:textId="77777777" w:rsidR="00F43B7B" w:rsidRPr="000A612E" w:rsidRDefault="31635339" w:rsidP="00214085">
      <w:pPr>
        <w:pStyle w:val="MCoE-Section11"/>
        <w:jc w:val="both"/>
        <w:rPr>
          <w:rFonts w:cs="Arial"/>
          <w:b/>
          <w:sz w:val="22"/>
          <w:szCs w:val="22"/>
        </w:rPr>
      </w:pPr>
      <w:r w:rsidRPr="000A612E">
        <w:rPr>
          <w:rFonts w:cs="Arial"/>
          <w:b/>
          <w:sz w:val="22"/>
          <w:szCs w:val="22"/>
        </w:rPr>
        <w:t xml:space="preserve">Personal, Employment and Career </w:t>
      </w:r>
    </w:p>
    <w:p w14:paraId="28E80AE1" w14:textId="77777777" w:rsidR="00F43B7B" w:rsidRPr="000A612E" w:rsidRDefault="31635339" w:rsidP="00214085">
      <w:pPr>
        <w:pStyle w:val="MCoE-Section111"/>
        <w:jc w:val="both"/>
        <w:rPr>
          <w:rFonts w:cs="Arial"/>
          <w:sz w:val="22"/>
          <w:szCs w:val="22"/>
        </w:rPr>
      </w:pPr>
      <w:proofErr w:type="gramStart"/>
      <w:r w:rsidRPr="000A612E">
        <w:rPr>
          <w:rFonts w:cs="Arial"/>
          <w:sz w:val="22"/>
          <w:szCs w:val="22"/>
        </w:rPr>
        <w:t>age;</w:t>
      </w:r>
      <w:proofErr w:type="gramEnd"/>
      <w:r w:rsidRPr="000A612E">
        <w:rPr>
          <w:rFonts w:cs="Arial"/>
          <w:sz w:val="22"/>
          <w:szCs w:val="22"/>
        </w:rPr>
        <w:t xml:space="preserve"> </w:t>
      </w:r>
    </w:p>
    <w:p w14:paraId="28E80AE2" w14:textId="77777777" w:rsidR="00F43B7B" w:rsidRPr="000A612E" w:rsidRDefault="31635339" w:rsidP="00214085">
      <w:pPr>
        <w:pStyle w:val="MCoE-Section111"/>
        <w:jc w:val="both"/>
        <w:rPr>
          <w:rFonts w:cs="Arial"/>
          <w:sz w:val="22"/>
          <w:szCs w:val="22"/>
        </w:rPr>
      </w:pPr>
      <w:r w:rsidRPr="000A612E">
        <w:rPr>
          <w:rFonts w:cs="Arial"/>
          <w:sz w:val="22"/>
          <w:szCs w:val="22"/>
        </w:rPr>
        <w:t xml:space="preserve">Security Vetting </w:t>
      </w:r>
      <w:proofErr w:type="gramStart"/>
      <w:r w:rsidRPr="000A612E">
        <w:rPr>
          <w:rFonts w:cs="Arial"/>
          <w:sz w:val="22"/>
          <w:szCs w:val="22"/>
        </w:rPr>
        <w:t>Clearance;</w:t>
      </w:r>
      <w:proofErr w:type="gramEnd"/>
      <w:r w:rsidRPr="000A612E">
        <w:rPr>
          <w:rFonts w:cs="Arial"/>
          <w:sz w:val="22"/>
          <w:szCs w:val="22"/>
        </w:rPr>
        <w:t xml:space="preserve"> </w:t>
      </w:r>
    </w:p>
    <w:p w14:paraId="28E80AE3" w14:textId="77777777" w:rsidR="00F43B7B" w:rsidRPr="000A612E" w:rsidRDefault="31635339" w:rsidP="00214085">
      <w:pPr>
        <w:pStyle w:val="MCoE-Section111"/>
        <w:jc w:val="both"/>
        <w:rPr>
          <w:rFonts w:cs="Arial"/>
          <w:sz w:val="22"/>
          <w:szCs w:val="22"/>
        </w:rPr>
      </w:pPr>
      <w:r w:rsidRPr="000A612E">
        <w:rPr>
          <w:rFonts w:cs="Arial"/>
          <w:sz w:val="22"/>
          <w:szCs w:val="22"/>
        </w:rPr>
        <w:t xml:space="preserve">job </w:t>
      </w:r>
      <w:proofErr w:type="gramStart"/>
      <w:r w:rsidRPr="000A612E">
        <w:rPr>
          <w:rFonts w:cs="Arial"/>
          <w:sz w:val="22"/>
          <w:szCs w:val="22"/>
        </w:rPr>
        <w:t>title;</w:t>
      </w:r>
      <w:proofErr w:type="gramEnd"/>
    </w:p>
    <w:p w14:paraId="28E80AE4" w14:textId="77777777" w:rsidR="00F43B7B" w:rsidRPr="000A612E" w:rsidRDefault="31635339" w:rsidP="00214085">
      <w:pPr>
        <w:pStyle w:val="MCoE-Section111"/>
        <w:jc w:val="both"/>
        <w:rPr>
          <w:rFonts w:cs="Arial"/>
          <w:sz w:val="22"/>
          <w:szCs w:val="22"/>
        </w:rPr>
      </w:pPr>
      <w:r w:rsidRPr="000A612E">
        <w:rPr>
          <w:rFonts w:cs="Arial"/>
          <w:sz w:val="22"/>
          <w:szCs w:val="22"/>
        </w:rPr>
        <w:t xml:space="preserve">work </w:t>
      </w:r>
      <w:proofErr w:type="gramStart"/>
      <w:r w:rsidRPr="000A612E">
        <w:rPr>
          <w:rFonts w:cs="Arial"/>
          <w:sz w:val="22"/>
          <w:szCs w:val="22"/>
        </w:rPr>
        <w:t>location;</w:t>
      </w:r>
      <w:proofErr w:type="gramEnd"/>
      <w:r w:rsidRPr="000A612E">
        <w:rPr>
          <w:rFonts w:cs="Arial"/>
          <w:sz w:val="22"/>
          <w:szCs w:val="22"/>
        </w:rPr>
        <w:t xml:space="preserve"> </w:t>
      </w:r>
    </w:p>
    <w:p w14:paraId="28E80AE5" w14:textId="77777777" w:rsidR="00F43B7B" w:rsidRPr="000A612E" w:rsidRDefault="31635339" w:rsidP="00214085">
      <w:pPr>
        <w:pStyle w:val="MCoE-Section111"/>
        <w:jc w:val="both"/>
        <w:rPr>
          <w:rFonts w:cs="Arial"/>
          <w:sz w:val="22"/>
          <w:szCs w:val="22"/>
        </w:rPr>
      </w:pPr>
      <w:r w:rsidRPr="000A612E">
        <w:rPr>
          <w:rFonts w:cs="Arial"/>
          <w:sz w:val="22"/>
          <w:szCs w:val="22"/>
        </w:rPr>
        <w:t xml:space="preserve">conditioned hours of </w:t>
      </w:r>
      <w:proofErr w:type="gramStart"/>
      <w:r w:rsidRPr="000A612E">
        <w:rPr>
          <w:rFonts w:cs="Arial"/>
          <w:sz w:val="22"/>
          <w:szCs w:val="22"/>
        </w:rPr>
        <w:t>work;</w:t>
      </w:r>
      <w:proofErr w:type="gramEnd"/>
      <w:r w:rsidRPr="000A612E">
        <w:rPr>
          <w:rFonts w:cs="Arial"/>
          <w:sz w:val="22"/>
          <w:szCs w:val="22"/>
        </w:rPr>
        <w:t xml:space="preserve"> </w:t>
      </w:r>
    </w:p>
    <w:p w14:paraId="28E80AE6" w14:textId="77777777" w:rsidR="00F43B7B" w:rsidRPr="000A612E" w:rsidRDefault="31635339" w:rsidP="00214085">
      <w:pPr>
        <w:pStyle w:val="MCoE-Section111"/>
        <w:jc w:val="both"/>
        <w:rPr>
          <w:rFonts w:cs="Arial"/>
          <w:sz w:val="22"/>
          <w:szCs w:val="22"/>
        </w:rPr>
      </w:pPr>
      <w:r w:rsidRPr="000A612E">
        <w:rPr>
          <w:rFonts w:cs="Arial"/>
          <w:sz w:val="22"/>
          <w:szCs w:val="22"/>
        </w:rPr>
        <w:t xml:space="preserve">employment </w:t>
      </w:r>
      <w:proofErr w:type="gramStart"/>
      <w:r w:rsidRPr="000A612E">
        <w:rPr>
          <w:rFonts w:cs="Arial"/>
          <w:sz w:val="22"/>
          <w:szCs w:val="22"/>
        </w:rPr>
        <w:t>status;</w:t>
      </w:r>
      <w:proofErr w:type="gramEnd"/>
      <w:r w:rsidRPr="000A612E">
        <w:rPr>
          <w:rFonts w:cs="Arial"/>
          <w:sz w:val="22"/>
          <w:szCs w:val="22"/>
        </w:rPr>
        <w:t xml:space="preserve"> </w:t>
      </w:r>
    </w:p>
    <w:p w14:paraId="28E80AE7"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details of training and operating licensing required for Statutory and Health and Safety </w:t>
      </w:r>
      <w:proofErr w:type="gramStart"/>
      <w:r w:rsidRPr="000A612E">
        <w:rPr>
          <w:rFonts w:cs="Arial"/>
          <w:sz w:val="22"/>
          <w:szCs w:val="22"/>
        </w:rPr>
        <w:t>reasons;</w:t>
      </w:r>
      <w:proofErr w:type="gramEnd"/>
      <w:r w:rsidRPr="000A612E">
        <w:rPr>
          <w:rFonts w:cs="Arial"/>
          <w:sz w:val="22"/>
          <w:szCs w:val="22"/>
        </w:rPr>
        <w:t xml:space="preserve"> </w:t>
      </w:r>
    </w:p>
    <w:p w14:paraId="28E80AE8"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details of training or sponsorship </w:t>
      </w:r>
      <w:proofErr w:type="gramStart"/>
      <w:r w:rsidRPr="000A612E">
        <w:rPr>
          <w:rFonts w:cs="Arial"/>
          <w:sz w:val="22"/>
          <w:szCs w:val="22"/>
        </w:rPr>
        <w:t>commitments;</w:t>
      </w:r>
      <w:proofErr w:type="gramEnd"/>
      <w:r w:rsidRPr="000A612E">
        <w:rPr>
          <w:rFonts w:cs="Arial"/>
          <w:sz w:val="22"/>
          <w:szCs w:val="22"/>
        </w:rPr>
        <w:t xml:space="preserve"> </w:t>
      </w:r>
    </w:p>
    <w:p w14:paraId="28E80AE9" w14:textId="77777777" w:rsidR="00F43B7B" w:rsidRPr="000A612E" w:rsidRDefault="31635339" w:rsidP="00214085">
      <w:pPr>
        <w:pStyle w:val="MCoE-Section111"/>
        <w:jc w:val="both"/>
        <w:rPr>
          <w:rFonts w:cs="Arial"/>
          <w:sz w:val="22"/>
          <w:szCs w:val="22"/>
        </w:rPr>
      </w:pPr>
      <w:r w:rsidRPr="000A612E">
        <w:rPr>
          <w:rFonts w:cs="Arial"/>
          <w:sz w:val="22"/>
          <w:szCs w:val="22"/>
        </w:rPr>
        <w:t xml:space="preserve">standard annual leave entitlement and current leave year entitlement and </w:t>
      </w:r>
      <w:proofErr w:type="gramStart"/>
      <w:r w:rsidRPr="000A612E">
        <w:rPr>
          <w:rFonts w:cs="Arial"/>
          <w:sz w:val="22"/>
          <w:szCs w:val="22"/>
        </w:rPr>
        <w:t>record;</w:t>
      </w:r>
      <w:proofErr w:type="gramEnd"/>
      <w:r w:rsidRPr="000A612E">
        <w:rPr>
          <w:rFonts w:cs="Arial"/>
          <w:sz w:val="22"/>
          <w:szCs w:val="22"/>
        </w:rPr>
        <w:t xml:space="preserve"> </w:t>
      </w:r>
    </w:p>
    <w:p w14:paraId="28E80AEA" w14:textId="77777777" w:rsidR="00F43B7B" w:rsidRPr="000A612E" w:rsidRDefault="31635339" w:rsidP="00214085">
      <w:pPr>
        <w:pStyle w:val="MCoE-Section111"/>
        <w:jc w:val="both"/>
        <w:rPr>
          <w:rFonts w:cs="Arial"/>
          <w:sz w:val="22"/>
          <w:szCs w:val="22"/>
        </w:rPr>
      </w:pPr>
      <w:r w:rsidRPr="000A612E">
        <w:rPr>
          <w:rFonts w:cs="Arial"/>
          <w:sz w:val="22"/>
          <w:szCs w:val="22"/>
        </w:rPr>
        <w:t xml:space="preserve">annual leave reckonable service </w:t>
      </w:r>
      <w:proofErr w:type="gramStart"/>
      <w:r w:rsidRPr="000A612E">
        <w:rPr>
          <w:rFonts w:cs="Arial"/>
          <w:sz w:val="22"/>
          <w:szCs w:val="22"/>
        </w:rPr>
        <w:t>date;</w:t>
      </w:r>
      <w:proofErr w:type="gramEnd"/>
      <w:r w:rsidRPr="000A612E">
        <w:rPr>
          <w:rFonts w:cs="Arial"/>
          <w:sz w:val="22"/>
          <w:szCs w:val="22"/>
        </w:rPr>
        <w:t xml:space="preserve"> </w:t>
      </w:r>
    </w:p>
    <w:p w14:paraId="28E80AEB"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details of disciplinary or grievance proceedings taken by or against transferring employees in the last two (2) </w:t>
      </w:r>
      <w:proofErr w:type="gramStart"/>
      <w:r w:rsidRPr="000A612E">
        <w:rPr>
          <w:rFonts w:cs="Arial"/>
          <w:sz w:val="22"/>
          <w:szCs w:val="22"/>
        </w:rPr>
        <w:t>years;</w:t>
      </w:r>
      <w:proofErr w:type="gramEnd"/>
      <w:r w:rsidRPr="000A612E">
        <w:rPr>
          <w:rFonts w:cs="Arial"/>
          <w:sz w:val="22"/>
          <w:szCs w:val="22"/>
        </w:rPr>
        <w:t xml:space="preserve"> </w:t>
      </w:r>
    </w:p>
    <w:p w14:paraId="28E80AEC" w14:textId="3C41BB25" w:rsidR="00F43B7B" w:rsidRPr="000A612E" w:rsidRDefault="31635339" w:rsidP="00214085">
      <w:pPr>
        <w:pStyle w:val="MCoE-Section111"/>
        <w:jc w:val="both"/>
        <w:rPr>
          <w:rFonts w:cs="Arial"/>
          <w:sz w:val="22"/>
          <w:szCs w:val="22"/>
        </w:rPr>
      </w:pPr>
      <w:r w:rsidRPr="000A612E">
        <w:rPr>
          <w:rFonts w:cs="Arial"/>
          <w:sz w:val="22"/>
          <w:szCs w:val="22"/>
        </w:rPr>
        <w:t>information of any legal proceedings between employees and their employer within the previous two years or such proceedings that the transferor has reasonable</w:t>
      </w:r>
      <w:r w:rsidR="00F965E6" w:rsidRPr="000A612E">
        <w:rPr>
          <w:rFonts w:cs="Arial"/>
          <w:sz w:val="22"/>
          <w:szCs w:val="22"/>
        </w:rPr>
        <w:t xml:space="preserve"> </w:t>
      </w:r>
      <w:r w:rsidRPr="000A612E">
        <w:rPr>
          <w:rFonts w:cs="Arial"/>
          <w:sz w:val="22"/>
          <w:szCs w:val="22"/>
        </w:rPr>
        <w:t xml:space="preserve">grounds to believe that an employee may bring against the transferee arising out of their employment with the </w:t>
      </w:r>
      <w:proofErr w:type="gramStart"/>
      <w:r w:rsidRPr="000A612E">
        <w:rPr>
          <w:rFonts w:cs="Arial"/>
          <w:sz w:val="22"/>
          <w:szCs w:val="22"/>
        </w:rPr>
        <w:t>transferor;</w:t>
      </w:r>
      <w:proofErr w:type="gramEnd"/>
      <w:r w:rsidRPr="000A612E">
        <w:rPr>
          <w:rFonts w:cs="Arial"/>
          <w:sz w:val="22"/>
          <w:szCs w:val="22"/>
        </w:rPr>
        <w:t xml:space="preserve"> </w:t>
      </w:r>
    </w:p>
    <w:p w14:paraId="28E80AED" w14:textId="77777777" w:rsidR="00F43B7B" w:rsidRPr="000A612E" w:rsidRDefault="31635339" w:rsidP="00214085">
      <w:pPr>
        <w:pStyle w:val="MCoE-Section111"/>
        <w:jc w:val="both"/>
        <w:rPr>
          <w:rFonts w:cs="Arial"/>
          <w:sz w:val="22"/>
          <w:szCs w:val="22"/>
        </w:rPr>
      </w:pPr>
      <w:r w:rsidRPr="000A612E">
        <w:rPr>
          <w:rFonts w:cs="Arial"/>
          <w:sz w:val="22"/>
          <w:szCs w:val="22"/>
        </w:rPr>
        <w:t xml:space="preserve">issue of uniform/protective </w:t>
      </w:r>
      <w:proofErr w:type="gramStart"/>
      <w:r w:rsidRPr="000A612E">
        <w:rPr>
          <w:rFonts w:cs="Arial"/>
          <w:sz w:val="22"/>
          <w:szCs w:val="22"/>
        </w:rPr>
        <w:t>clothing;</w:t>
      </w:r>
      <w:proofErr w:type="gramEnd"/>
      <w:r w:rsidRPr="000A612E">
        <w:rPr>
          <w:rFonts w:cs="Arial"/>
          <w:sz w:val="22"/>
          <w:szCs w:val="22"/>
        </w:rPr>
        <w:t xml:space="preserve"> </w:t>
      </w:r>
    </w:p>
    <w:p w14:paraId="28E80AEE" w14:textId="648A43B1" w:rsidR="00F43B7B" w:rsidRPr="000A612E" w:rsidRDefault="00C60C02" w:rsidP="00214085">
      <w:pPr>
        <w:pStyle w:val="MCoE-Section111"/>
        <w:jc w:val="both"/>
        <w:rPr>
          <w:rFonts w:cs="Arial"/>
          <w:sz w:val="22"/>
          <w:szCs w:val="22"/>
        </w:rPr>
      </w:pPr>
      <w:r w:rsidRPr="000A612E">
        <w:rPr>
          <w:rFonts w:cs="Arial"/>
          <w:sz w:val="22"/>
          <w:szCs w:val="22"/>
        </w:rPr>
        <w:t>working time d</w:t>
      </w:r>
      <w:r w:rsidR="31635339" w:rsidRPr="000A612E">
        <w:rPr>
          <w:rFonts w:cs="Arial"/>
          <w:sz w:val="22"/>
          <w:szCs w:val="22"/>
        </w:rPr>
        <w:t>irective opt-out forms; and</w:t>
      </w:r>
    </w:p>
    <w:p w14:paraId="28E80AEF"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date from which the latest period of continuous employment began. </w:t>
      </w:r>
    </w:p>
    <w:p w14:paraId="28E80AF0" w14:textId="77777777" w:rsidR="00F43B7B" w:rsidRPr="000A612E" w:rsidRDefault="31635339" w:rsidP="00214085">
      <w:pPr>
        <w:pStyle w:val="MCoE-Section11"/>
        <w:jc w:val="both"/>
        <w:rPr>
          <w:rFonts w:cs="Arial"/>
          <w:b/>
          <w:sz w:val="22"/>
          <w:szCs w:val="22"/>
        </w:rPr>
      </w:pPr>
      <w:r w:rsidRPr="000A612E">
        <w:rPr>
          <w:rFonts w:cs="Arial"/>
          <w:b/>
          <w:sz w:val="22"/>
          <w:szCs w:val="22"/>
        </w:rPr>
        <w:t xml:space="preserve">Performance Appraisal </w:t>
      </w:r>
    </w:p>
    <w:p w14:paraId="4B6B12FC" w14:textId="77777777" w:rsidR="004C1F69" w:rsidRPr="000A612E" w:rsidRDefault="31635339" w:rsidP="00214085">
      <w:pPr>
        <w:pStyle w:val="MCoE-Section111"/>
        <w:jc w:val="both"/>
        <w:rPr>
          <w:rFonts w:cs="Arial"/>
          <w:sz w:val="22"/>
          <w:szCs w:val="22"/>
        </w:rPr>
        <w:sectPr w:rsidR="004C1F69" w:rsidRPr="000A612E">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pPr>
      <w:r w:rsidRPr="000A612E">
        <w:rPr>
          <w:rFonts w:cs="Arial"/>
          <w:sz w:val="22"/>
          <w:szCs w:val="22"/>
        </w:rPr>
        <w:t xml:space="preserve">the current year's performance appraisal; </w:t>
      </w:r>
    </w:p>
    <w:p w14:paraId="28E80AF2" w14:textId="77777777" w:rsidR="00F43B7B" w:rsidRPr="000A612E" w:rsidRDefault="31635339" w:rsidP="00214085">
      <w:pPr>
        <w:pStyle w:val="MCoE-Section111"/>
        <w:jc w:val="both"/>
        <w:rPr>
          <w:rFonts w:cs="Arial"/>
          <w:sz w:val="22"/>
          <w:szCs w:val="22"/>
        </w:rPr>
      </w:pPr>
      <w:r w:rsidRPr="000A612E">
        <w:rPr>
          <w:rFonts w:cs="Arial"/>
          <w:sz w:val="22"/>
          <w:szCs w:val="22"/>
        </w:rPr>
        <w:lastRenderedPageBreak/>
        <w:t>current year’s training plan (if it exists); and</w:t>
      </w:r>
    </w:p>
    <w:p w14:paraId="28E80AF3" w14:textId="34231836" w:rsidR="00F43B7B" w:rsidRPr="000A612E" w:rsidRDefault="00837011" w:rsidP="00214085">
      <w:pPr>
        <w:pStyle w:val="MCoE-Section111"/>
        <w:jc w:val="both"/>
        <w:rPr>
          <w:rFonts w:cs="Arial"/>
          <w:sz w:val="22"/>
          <w:szCs w:val="22"/>
        </w:rPr>
      </w:pPr>
      <w:r w:rsidRPr="000A612E">
        <w:rPr>
          <w:rFonts w:cs="Arial"/>
          <w:sz w:val="22"/>
          <w:szCs w:val="22"/>
        </w:rPr>
        <w:t>P</w:t>
      </w:r>
      <w:r w:rsidR="31635339" w:rsidRPr="000A612E">
        <w:rPr>
          <w:rFonts w:cs="Arial"/>
          <w:sz w:val="22"/>
          <w:szCs w:val="22"/>
        </w:rPr>
        <w:t>erformance Pay Recommendations (PPR) forms com</w:t>
      </w:r>
      <w:r w:rsidR="000242A4" w:rsidRPr="000A612E">
        <w:rPr>
          <w:rFonts w:cs="Arial"/>
          <w:sz w:val="22"/>
          <w:szCs w:val="22"/>
        </w:rPr>
        <w:t>pleted in the current reporting</w:t>
      </w:r>
      <w:r w:rsidR="00BB5B94" w:rsidRPr="000A612E">
        <w:rPr>
          <w:rFonts w:cs="Arial"/>
          <w:sz w:val="22"/>
          <w:szCs w:val="22"/>
        </w:rPr>
        <w:t xml:space="preserve"> </w:t>
      </w:r>
      <w:r w:rsidR="31635339" w:rsidRPr="000A612E">
        <w:rPr>
          <w:rFonts w:cs="Arial"/>
          <w:sz w:val="22"/>
          <w:szCs w:val="22"/>
        </w:rPr>
        <w:t>year, or where relevant, any bonus entitlements.</w:t>
      </w:r>
    </w:p>
    <w:p w14:paraId="28E80AF4" w14:textId="77777777" w:rsidR="00F43B7B" w:rsidRPr="000A612E" w:rsidRDefault="31635339" w:rsidP="00214085">
      <w:pPr>
        <w:pStyle w:val="MCoE-Section11"/>
        <w:jc w:val="both"/>
        <w:rPr>
          <w:rFonts w:cs="Arial"/>
          <w:b/>
          <w:sz w:val="22"/>
          <w:szCs w:val="22"/>
        </w:rPr>
      </w:pPr>
      <w:r w:rsidRPr="000A612E">
        <w:rPr>
          <w:rFonts w:cs="Arial"/>
          <w:b/>
          <w:sz w:val="22"/>
          <w:szCs w:val="22"/>
        </w:rPr>
        <w:t xml:space="preserve">Superannuation and Pay </w:t>
      </w:r>
    </w:p>
    <w:p w14:paraId="28E80AF5" w14:textId="77777777" w:rsidR="00F43B7B" w:rsidRPr="000A612E" w:rsidRDefault="31635339" w:rsidP="00214085">
      <w:pPr>
        <w:pStyle w:val="MCoE-Section111"/>
        <w:jc w:val="both"/>
        <w:rPr>
          <w:rFonts w:cs="Arial"/>
          <w:sz w:val="22"/>
          <w:szCs w:val="22"/>
        </w:rPr>
      </w:pPr>
      <w:r w:rsidRPr="000A612E">
        <w:rPr>
          <w:rFonts w:cs="Arial"/>
          <w:sz w:val="22"/>
          <w:szCs w:val="22"/>
        </w:rPr>
        <w:t xml:space="preserve">maternity leave or other long-term leave of absence (meaning more than four (4) weeks) planned or taken during the last two (2) </w:t>
      </w:r>
      <w:proofErr w:type="gramStart"/>
      <w:r w:rsidRPr="000A612E">
        <w:rPr>
          <w:rFonts w:cs="Arial"/>
          <w:sz w:val="22"/>
          <w:szCs w:val="22"/>
        </w:rPr>
        <w:t>years;</w:t>
      </w:r>
      <w:proofErr w:type="gramEnd"/>
    </w:p>
    <w:p w14:paraId="28E80AF6" w14:textId="77777777" w:rsidR="00F43B7B" w:rsidRPr="000A612E" w:rsidRDefault="31635339" w:rsidP="00214085">
      <w:pPr>
        <w:pStyle w:val="MCoE-Section111"/>
        <w:jc w:val="both"/>
        <w:rPr>
          <w:rFonts w:cs="Arial"/>
          <w:sz w:val="22"/>
          <w:szCs w:val="22"/>
        </w:rPr>
      </w:pPr>
      <w:r w:rsidRPr="000A612E">
        <w:rPr>
          <w:rFonts w:cs="Arial"/>
          <w:sz w:val="22"/>
          <w:szCs w:val="22"/>
        </w:rPr>
        <w:t>annual salary and rates of pay band/</w:t>
      </w:r>
      <w:proofErr w:type="gramStart"/>
      <w:r w:rsidRPr="000A612E">
        <w:rPr>
          <w:rFonts w:cs="Arial"/>
          <w:sz w:val="22"/>
          <w:szCs w:val="22"/>
        </w:rPr>
        <w:t>grade;</w:t>
      </w:r>
      <w:proofErr w:type="gramEnd"/>
      <w:r w:rsidRPr="000A612E">
        <w:rPr>
          <w:rFonts w:cs="Arial"/>
          <w:sz w:val="22"/>
          <w:szCs w:val="22"/>
        </w:rPr>
        <w:t xml:space="preserve"> </w:t>
      </w:r>
    </w:p>
    <w:p w14:paraId="28E80AF7" w14:textId="77777777" w:rsidR="00F43B7B" w:rsidRPr="000A612E" w:rsidRDefault="31635339" w:rsidP="00214085">
      <w:pPr>
        <w:pStyle w:val="MCoE-Section111"/>
        <w:jc w:val="both"/>
        <w:rPr>
          <w:rFonts w:cs="Arial"/>
          <w:sz w:val="22"/>
          <w:szCs w:val="22"/>
        </w:rPr>
      </w:pPr>
      <w:r w:rsidRPr="000A612E">
        <w:rPr>
          <w:rFonts w:cs="Arial"/>
          <w:sz w:val="22"/>
          <w:szCs w:val="22"/>
        </w:rPr>
        <w:t xml:space="preserve">shifts, unsociable hours or other premium rates of </w:t>
      </w:r>
      <w:proofErr w:type="gramStart"/>
      <w:r w:rsidRPr="000A612E">
        <w:rPr>
          <w:rFonts w:cs="Arial"/>
          <w:sz w:val="22"/>
          <w:szCs w:val="22"/>
        </w:rPr>
        <w:t>pay;</w:t>
      </w:r>
      <w:proofErr w:type="gramEnd"/>
      <w:r w:rsidRPr="000A612E">
        <w:rPr>
          <w:rFonts w:cs="Arial"/>
          <w:sz w:val="22"/>
          <w:szCs w:val="22"/>
        </w:rPr>
        <w:t xml:space="preserve"> </w:t>
      </w:r>
    </w:p>
    <w:p w14:paraId="28E80AF8" w14:textId="77777777" w:rsidR="00F43B7B" w:rsidRPr="000A612E" w:rsidRDefault="31635339" w:rsidP="00214085">
      <w:pPr>
        <w:pStyle w:val="MCoE-Section111"/>
        <w:jc w:val="both"/>
        <w:rPr>
          <w:rFonts w:cs="Arial"/>
          <w:sz w:val="22"/>
          <w:szCs w:val="22"/>
        </w:rPr>
      </w:pPr>
      <w:r w:rsidRPr="000A612E">
        <w:rPr>
          <w:rFonts w:cs="Arial"/>
          <w:sz w:val="22"/>
          <w:szCs w:val="22"/>
        </w:rPr>
        <w:t xml:space="preserve">overtime history for the preceding twelve-month </w:t>
      </w:r>
      <w:proofErr w:type="gramStart"/>
      <w:r w:rsidRPr="000A612E">
        <w:rPr>
          <w:rFonts w:cs="Arial"/>
          <w:sz w:val="22"/>
          <w:szCs w:val="22"/>
        </w:rPr>
        <w:t>period;</w:t>
      </w:r>
      <w:proofErr w:type="gramEnd"/>
    </w:p>
    <w:p w14:paraId="28E80AF9" w14:textId="77777777" w:rsidR="00F43B7B" w:rsidRPr="000A612E" w:rsidRDefault="31635339" w:rsidP="00214085">
      <w:pPr>
        <w:pStyle w:val="MCoE-Section111"/>
        <w:jc w:val="both"/>
        <w:rPr>
          <w:rFonts w:cs="Arial"/>
          <w:sz w:val="22"/>
          <w:szCs w:val="22"/>
        </w:rPr>
      </w:pPr>
      <w:r w:rsidRPr="000A612E">
        <w:rPr>
          <w:rFonts w:cs="Arial"/>
          <w:sz w:val="22"/>
          <w:szCs w:val="22"/>
        </w:rPr>
        <w:t xml:space="preserve">allowances and bonuses for the preceding twelve-month </w:t>
      </w:r>
      <w:proofErr w:type="gramStart"/>
      <w:r w:rsidRPr="000A612E">
        <w:rPr>
          <w:rFonts w:cs="Arial"/>
          <w:sz w:val="22"/>
          <w:szCs w:val="22"/>
        </w:rPr>
        <w:t>period;</w:t>
      </w:r>
      <w:proofErr w:type="gramEnd"/>
    </w:p>
    <w:p w14:paraId="28E80AFA"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details of outstanding loan, advances on salary or </w:t>
      </w:r>
      <w:proofErr w:type="gramStart"/>
      <w:r w:rsidRPr="000A612E">
        <w:rPr>
          <w:rFonts w:cs="Arial"/>
          <w:sz w:val="22"/>
          <w:szCs w:val="22"/>
        </w:rPr>
        <w:t>debts;</w:t>
      </w:r>
      <w:proofErr w:type="gramEnd"/>
    </w:p>
    <w:p w14:paraId="28E80AFB" w14:textId="77777777" w:rsidR="00F43B7B" w:rsidRPr="000A612E" w:rsidRDefault="31635339" w:rsidP="00214085">
      <w:pPr>
        <w:pStyle w:val="MCoE-Section111"/>
        <w:jc w:val="both"/>
        <w:rPr>
          <w:rFonts w:cs="Arial"/>
          <w:sz w:val="22"/>
          <w:szCs w:val="22"/>
        </w:rPr>
      </w:pPr>
      <w:r w:rsidRPr="000A612E">
        <w:rPr>
          <w:rFonts w:cs="Arial"/>
          <w:sz w:val="22"/>
          <w:szCs w:val="22"/>
        </w:rPr>
        <w:t xml:space="preserve">cumulative pay for tax and pension </w:t>
      </w:r>
      <w:proofErr w:type="gramStart"/>
      <w:r w:rsidRPr="000A612E">
        <w:rPr>
          <w:rFonts w:cs="Arial"/>
          <w:sz w:val="22"/>
          <w:szCs w:val="22"/>
        </w:rPr>
        <w:t>purposes;</w:t>
      </w:r>
      <w:proofErr w:type="gramEnd"/>
      <w:r w:rsidRPr="000A612E">
        <w:rPr>
          <w:rFonts w:cs="Arial"/>
          <w:sz w:val="22"/>
          <w:szCs w:val="22"/>
        </w:rPr>
        <w:t xml:space="preserve"> </w:t>
      </w:r>
    </w:p>
    <w:p w14:paraId="28E80AFC" w14:textId="77777777" w:rsidR="00F43B7B" w:rsidRPr="000A612E" w:rsidRDefault="31635339" w:rsidP="00214085">
      <w:pPr>
        <w:pStyle w:val="MCoE-Section111"/>
        <w:jc w:val="both"/>
        <w:rPr>
          <w:rFonts w:cs="Arial"/>
          <w:sz w:val="22"/>
          <w:szCs w:val="22"/>
        </w:rPr>
      </w:pPr>
      <w:r w:rsidRPr="000A612E">
        <w:rPr>
          <w:rFonts w:cs="Arial"/>
          <w:sz w:val="22"/>
          <w:szCs w:val="22"/>
        </w:rPr>
        <w:t xml:space="preserve">cumulative tax </w:t>
      </w:r>
      <w:proofErr w:type="gramStart"/>
      <w:r w:rsidRPr="000A612E">
        <w:rPr>
          <w:rFonts w:cs="Arial"/>
          <w:sz w:val="22"/>
          <w:szCs w:val="22"/>
        </w:rPr>
        <w:t>paid;</w:t>
      </w:r>
      <w:proofErr w:type="gramEnd"/>
      <w:r w:rsidRPr="000A612E">
        <w:rPr>
          <w:rFonts w:cs="Arial"/>
          <w:sz w:val="22"/>
          <w:szCs w:val="22"/>
        </w:rPr>
        <w:t xml:space="preserve"> </w:t>
      </w:r>
    </w:p>
    <w:p w14:paraId="28E80AFD" w14:textId="77777777" w:rsidR="00F43B7B" w:rsidRPr="000A612E" w:rsidRDefault="31635339" w:rsidP="00214085">
      <w:pPr>
        <w:pStyle w:val="MCoE-Section111"/>
        <w:jc w:val="both"/>
        <w:rPr>
          <w:rFonts w:cs="Arial"/>
          <w:sz w:val="22"/>
          <w:szCs w:val="22"/>
        </w:rPr>
      </w:pPr>
      <w:r w:rsidRPr="000A612E">
        <w:rPr>
          <w:rFonts w:cs="Arial"/>
          <w:sz w:val="22"/>
          <w:szCs w:val="22"/>
        </w:rPr>
        <w:t xml:space="preserve">National Insurance </w:t>
      </w:r>
      <w:proofErr w:type="gramStart"/>
      <w:r w:rsidRPr="000A612E">
        <w:rPr>
          <w:rFonts w:cs="Arial"/>
          <w:sz w:val="22"/>
          <w:szCs w:val="22"/>
        </w:rPr>
        <w:t>number;</w:t>
      </w:r>
      <w:proofErr w:type="gramEnd"/>
      <w:r w:rsidRPr="000A612E">
        <w:rPr>
          <w:rFonts w:cs="Arial"/>
          <w:sz w:val="22"/>
          <w:szCs w:val="22"/>
        </w:rPr>
        <w:t xml:space="preserve"> </w:t>
      </w:r>
    </w:p>
    <w:p w14:paraId="28E80AFE" w14:textId="77777777" w:rsidR="00F43B7B" w:rsidRPr="000A612E" w:rsidRDefault="31635339" w:rsidP="00214085">
      <w:pPr>
        <w:pStyle w:val="MCoE-Section111"/>
        <w:jc w:val="both"/>
        <w:rPr>
          <w:rFonts w:cs="Arial"/>
          <w:sz w:val="22"/>
          <w:szCs w:val="22"/>
        </w:rPr>
      </w:pPr>
      <w:r w:rsidRPr="000A612E">
        <w:rPr>
          <w:rFonts w:cs="Arial"/>
          <w:sz w:val="22"/>
          <w:szCs w:val="22"/>
        </w:rPr>
        <w:t xml:space="preserve">National Insurance contribution </w:t>
      </w:r>
      <w:proofErr w:type="gramStart"/>
      <w:r w:rsidRPr="000A612E">
        <w:rPr>
          <w:rFonts w:cs="Arial"/>
          <w:sz w:val="22"/>
          <w:szCs w:val="22"/>
        </w:rPr>
        <w:t>rate;</w:t>
      </w:r>
      <w:proofErr w:type="gramEnd"/>
    </w:p>
    <w:p w14:paraId="28E80AFF" w14:textId="77777777" w:rsidR="00F43B7B" w:rsidRPr="000A612E" w:rsidRDefault="31635339" w:rsidP="00214085">
      <w:pPr>
        <w:pStyle w:val="MCoE-Section111"/>
        <w:jc w:val="both"/>
        <w:rPr>
          <w:rFonts w:cs="Arial"/>
          <w:sz w:val="22"/>
          <w:szCs w:val="22"/>
        </w:rPr>
      </w:pPr>
      <w:r w:rsidRPr="000A612E">
        <w:rPr>
          <w:rFonts w:cs="Arial"/>
          <w:sz w:val="22"/>
          <w:szCs w:val="22"/>
        </w:rPr>
        <w:t xml:space="preserve">other payments or deductions being made for statutory </w:t>
      </w:r>
      <w:proofErr w:type="gramStart"/>
      <w:r w:rsidRPr="000A612E">
        <w:rPr>
          <w:rFonts w:cs="Arial"/>
          <w:sz w:val="22"/>
          <w:szCs w:val="22"/>
        </w:rPr>
        <w:t>reasons;</w:t>
      </w:r>
      <w:proofErr w:type="gramEnd"/>
    </w:p>
    <w:p w14:paraId="28E80B00" w14:textId="77777777" w:rsidR="00F43B7B" w:rsidRPr="000A612E" w:rsidRDefault="31635339" w:rsidP="00214085">
      <w:pPr>
        <w:pStyle w:val="MCoE-Section111"/>
        <w:jc w:val="both"/>
        <w:rPr>
          <w:rFonts w:cs="Arial"/>
          <w:sz w:val="22"/>
          <w:szCs w:val="22"/>
        </w:rPr>
      </w:pPr>
      <w:r w:rsidRPr="000A612E">
        <w:rPr>
          <w:rFonts w:cs="Arial"/>
          <w:sz w:val="22"/>
          <w:szCs w:val="22"/>
        </w:rPr>
        <w:t xml:space="preserve">any other voluntary deductions from </w:t>
      </w:r>
      <w:proofErr w:type="gramStart"/>
      <w:r w:rsidRPr="000A612E">
        <w:rPr>
          <w:rFonts w:cs="Arial"/>
          <w:sz w:val="22"/>
          <w:szCs w:val="22"/>
        </w:rPr>
        <w:t>pay;</w:t>
      </w:r>
      <w:proofErr w:type="gramEnd"/>
    </w:p>
    <w:p w14:paraId="28E80B01" w14:textId="77777777" w:rsidR="00F43B7B" w:rsidRPr="000A612E" w:rsidRDefault="31635339" w:rsidP="00214085">
      <w:pPr>
        <w:pStyle w:val="MCoE-Section111"/>
        <w:jc w:val="both"/>
        <w:rPr>
          <w:rFonts w:cs="Arial"/>
          <w:sz w:val="22"/>
          <w:szCs w:val="22"/>
        </w:rPr>
      </w:pPr>
      <w:r w:rsidRPr="000A612E">
        <w:rPr>
          <w:rFonts w:cs="Arial"/>
          <w:sz w:val="22"/>
          <w:szCs w:val="22"/>
        </w:rPr>
        <w:t xml:space="preserve">pension scheme </w:t>
      </w:r>
      <w:proofErr w:type="gramStart"/>
      <w:r w:rsidRPr="000A612E">
        <w:rPr>
          <w:rFonts w:cs="Arial"/>
          <w:sz w:val="22"/>
          <w:szCs w:val="22"/>
        </w:rPr>
        <w:t>membership;</w:t>
      </w:r>
      <w:proofErr w:type="gramEnd"/>
      <w:r w:rsidRPr="000A612E">
        <w:rPr>
          <w:rFonts w:cs="Arial"/>
          <w:sz w:val="22"/>
          <w:szCs w:val="22"/>
        </w:rPr>
        <w:t xml:space="preserve"> </w:t>
      </w:r>
    </w:p>
    <w:p w14:paraId="28E80B02" w14:textId="77777777" w:rsidR="00F43B7B" w:rsidRPr="000A612E" w:rsidRDefault="31635339" w:rsidP="00214085">
      <w:pPr>
        <w:pStyle w:val="MCoE-Section111"/>
        <w:jc w:val="both"/>
        <w:rPr>
          <w:rFonts w:cs="Arial"/>
          <w:sz w:val="22"/>
          <w:szCs w:val="22"/>
        </w:rPr>
      </w:pPr>
      <w:r w:rsidRPr="000A612E">
        <w:rPr>
          <w:rFonts w:cs="Arial"/>
          <w:sz w:val="22"/>
          <w:szCs w:val="22"/>
        </w:rPr>
        <w:t xml:space="preserve">for pension purposes, the notional reckonable service </w:t>
      </w:r>
      <w:proofErr w:type="gramStart"/>
      <w:r w:rsidRPr="000A612E">
        <w:rPr>
          <w:rFonts w:cs="Arial"/>
          <w:sz w:val="22"/>
          <w:szCs w:val="22"/>
        </w:rPr>
        <w:t>date;</w:t>
      </w:r>
      <w:proofErr w:type="gramEnd"/>
    </w:p>
    <w:p w14:paraId="28E80B03" w14:textId="77777777" w:rsidR="00F43B7B" w:rsidRPr="000A612E" w:rsidRDefault="31635339" w:rsidP="00214085">
      <w:pPr>
        <w:pStyle w:val="MCoE-Section111"/>
        <w:jc w:val="both"/>
        <w:rPr>
          <w:rFonts w:cs="Arial"/>
          <w:sz w:val="22"/>
          <w:szCs w:val="22"/>
        </w:rPr>
      </w:pPr>
      <w:r w:rsidRPr="000A612E">
        <w:rPr>
          <w:rFonts w:cs="Arial"/>
          <w:sz w:val="22"/>
          <w:szCs w:val="22"/>
        </w:rPr>
        <w:t xml:space="preserve">pensionable pay history for three years to date of </w:t>
      </w:r>
      <w:proofErr w:type="gramStart"/>
      <w:r w:rsidRPr="000A612E">
        <w:rPr>
          <w:rFonts w:cs="Arial"/>
          <w:sz w:val="22"/>
          <w:szCs w:val="22"/>
        </w:rPr>
        <w:t>transfer;</w:t>
      </w:r>
      <w:proofErr w:type="gramEnd"/>
    </w:p>
    <w:p w14:paraId="28E80B04" w14:textId="77777777" w:rsidR="00F43B7B" w:rsidRPr="000A612E" w:rsidRDefault="31635339" w:rsidP="00214085">
      <w:pPr>
        <w:pStyle w:val="MCoE-Section111"/>
        <w:jc w:val="both"/>
        <w:rPr>
          <w:rFonts w:cs="Arial"/>
          <w:sz w:val="22"/>
          <w:szCs w:val="22"/>
        </w:rPr>
      </w:pPr>
      <w:r w:rsidRPr="000A612E">
        <w:rPr>
          <w:rFonts w:cs="Arial"/>
          <w:sz w:val="22"/>
          <w:szCs w:val="22"/>
        </w:rPr>
        <w:t>percentage of any pay currently contributed under additional voluntary contribution arrangements; and</w:t>
      </w:r>
    </w:p>
    <w:p w14:paraId="28E80B05" w14:textId="77777777" w:rsidR="00F43B7B" w:rsidRPr="000A612E" w:rsidRDefault="31635339" w:rsidP="00214085">
      <w:pPr>
        <w:pStyle w:val="MCoE-Section111"/>
        <w:jc w:val="both"/>
        <w:rPr>
          <w:rFonts w:cs="Arial"/>
          <w:sz w:val="22"/>
          <w:szCs w:val="22"/>
        </w:rPr>
      </w:pPr>
      <w:r w:rsidRPr="000A612E">
        <w:rPr>
          <w:rFonts w:cs="Arial"/>
          <w:sz w:val="22"/>
          <w:szCs w:val="22"/>
        </w:rPr>
        <w:t xml:space="preserve">percentage of pay currently contributed under any added years arrangements. </w:t>
      </w:r>
    </w:p>
    <w:p w14:paraId="28E80B06" w14:textId="77777777" w:rsidR="00F43B7B" w:rsidRPr="000A612E" w:rsidRDefault="31635339" w:rsidP="00214085">
      <w:pPr>
        <w:pStyle w:val="MCoE-Section11"/>
        <w:jc w:val="both"/>
        <w:rPr>
          <w:rFonts w:cs="Arial"/>
          <w:b/>
          <w:sz w:val="22"/>
          <w:szCs w:val="22"/>
        </w:rPr>
      </w:pPr>
      <w:r w:rsidRPr="000A612E">
        <w:rPr>
          <w:rFonts w:cs="Arial"/>
          <w:b/>
          <w:sz w:val="22"/>
          <w:szCs w:val="22"/>
        </w:rPr>
        <w:t xml:space="preserve">Medical </w:t>
      </w:r>
    </w:p>
    <w:p w14:paraId="28E80B07" w14:textId="77777777" w:rsidR="00F43B7B" w:rsidRPr="000A612E" w:rsidRDefault="31635339" w:rsidP="00214085">
      <w:pPr>
        <w:pStyle w:val="MCoE-Section111"/>
        <w:jc w:val="both"/>
        <w:rPr>
          <w:rFonts w:cs="Arial"/>
          <w:sz w:val="22"/>
          <w:szCs w:val="22"/>
        </w:rPr>
      </w:pPr>
      <w:r w:rsidRPr="000A612E">
        <w:rPr>
          <w:rFonts w:cs="Arial"/>
          <w:sz w:val="22"/>
          <w:szCs w:val="22"/>
        </w:rPr>
        <w:t>sickness and absence records for the immediately preceding four-(4) year period; and</w:t>
      </w:r>
    </w:p>
    <w:p w14:paraId="28E80B08" w14:textId="77777777" w:rsidR="00F43B7B" w:rsidRPr="000A612E" w:rsidRDefault="31635339" w:rsidP="00214085">
      <w:pPr>
        <w:pStyle w:val="MCoE-Section111"/>
        <w:jc w:val="both"/>
        <w:rPr>
          <w:rFonts w:cs="Arial"/>
          <w:sz w:val="22"/>
          <w:szCs w:val="22"/>
        </w:rPr>
      </w:pPr>
      <w:r w:rsidRPr="000A612E">
        <w:rPr>
          <w:rFonts w:cs="Arial"/>
          <w:sz w:val="22"/>
          <w:szCs w:val="22"/>
        </w:rPr>
        <w:t xml:space="preserve">details of any active restoring efficiency case for health purposes. </w:t>
      </w:r>
    </w:p>
    <w:p w14:paraId="28E80B09" w14:textId="77777777" w:rsidR="00F43B7B" w:rsidRPr="000A612E" w:rsidRDefault="31635339" w:rsidP="00214085">
      <w:pPr>
        <w:pStyle w:val="MCoE-Section11"/>
        <w:jc w:val="both"/>
        <w:rPr>
          <w:rFonts w:cs="Arial"/>
          <w:b/>
          <w:sz w:val="22"/>
          <w:szCs w:val="22"/>
        </w:rPr>
      </w:pPr>
      <w:r w:rsidRPr="000A612E">
        <w:rPr>
          <w:rFonts w:cs="Arial"/>
          <w:b/>
          <w:sz w:val="22"/>
          <w:szCs w:val="22"/>
        </w:rPr>
        <w:t xml:space="preserve">Disciplinary </w:t>
      </w:r>
    </w:p>
    <w:p w14:paraId="28E80B0A" w14:textId="262CF979" w:rsidR="00F43B7B" w:rsidRPr="000A612E" w:rsidRDefault="00EC5A1C" w:rsidP="00214085">
      <w:pPr>
        <w:pStyle w:val="MCoE-Section111"/>
        <w:jc w:val="both"/>
        <w:rPr>
          <w:rFonts w:cs="Arial"/>
          <w:sz w:val="22"/>
          <w:szCs w:val="22"/>
        </w:rPr>
      </w:pPr>
      <w:r w:rsidRPr="000A612E">
        <w:rPr>
          <w:rFonts w:cs="Arial"/>
          <w:sz w:val="22"/>
          <w:szCs w:val="22"/>
        </w:rPr>
        <w:t>D</w:t>
      </w:r>
      <w:r w:rsidR="31635339" w:rsidRPr="000A612E">
        <w:rPr>
          <w:rFonts w:cs="Arial"/>
          <w:sz w:val="22"/>
          <w:szCs w:val="22"/>
        </w:rPr>
        <w:t>etails of any active restoring efficiency case for reasons of performance; and</w:t>
      </w:r>
    </w:p>
    <w:p w14:paraId="28E80B0B" w14:textId="77777777" w:rsidR="00F43B7B" w:rsidRPr="000A612E" w:rsidRDefault="31635339" w:rsidP="00214085">
      <w:pPr>
        <w:pStyle w:val="MCoE-Section111"/>
        <w:jc w:val="both"/>
        <w:rPr>
          <w:rFonts w:cs="Arial"/>
          <w:sz w:val="22"/>
          <w:szCs w:val="22"/>
        </w:rPr>
      </w:pPr>
      <w:r w:rsidRPr="000A612E">
        <w:rPr>
          <w:rFonts w:cs="Arial"/>
          <w:sz w:val="22"/>
          <w:szCs w:val="22"/>
        </w:rPr>
        <w:t>details of any active disciplinary cases where corrective action is on-going.</w:t>
      </w:r>
    </w:p>
    <w:p w14:paraId="28E80B0C" w14:textId="77777777" w:rsidR="00F43B7B" w:rsidRPr="000A612E" w:rsidRDefault="31635339" w:rsidP="00214085">
      <w:pPr>
        <w:pStyle w:val="MCoE-Section11"/>
        <w:jc w:val="both"/>
        <w:rPr>
          <w:rFonts w:cs="Arial"/>
          <w:b/>
          <w:sz w:val="22"/>
          <w:szCs w:val="22"/>
        </w:rPr>
      </w:pPr>
      <w:r w:rsidRPr="000A612E">
        <w:rPr>
          <w:rFonts w:cs="Arial"/>
          <w:b/>
          <w:sz w:val="22"/>
          <w:szCs w:val="22"/>
        </w:rPr>
        <w:lastRenderedPageBreak/>
        <w:t>Further information</w:t>
      </w:r>
    </w:p>
    <w:p w14:paraId="28E80B0D" w14:textId="77777777" w:rsidR="00F43B7B" w:rsidRPr="000A612E" w:rsidRDefault="31635339" w:rsidP="00214085">
      <w:pPr>
        <w:pStyle w:val="MCoE-Section111"/>
        <w:jc w:val="both"/>
        <w:rPr>
          <w:rFonts w:cs="Arial"/>
          <w:sz w:val="22"/>
          <w:szCs w:val="22"/>
        </w:rPr>
      </w:pPr>
      <w:r w:rsidRPr="000A612E">
        <w:rPr>
          <w:rFonts w:cs="Arial"/>
          <w:sz w:val="22"/>
          <w:szCs w:val="22"/>
        </w:rPr>
        <w:t xml:space="preserve">information about specific adjustments that have been made for an individual under the Disability Discrimination Act 1995 or the Equality Act </w:t>
      </w:r>
      <w:proofErr w:type="gramStart"/>
      <w:r w:rsidRPr="000A612E">
        <w:rPr>
          <w:rFonts w:cs="Arial"/>
          <w:sz w:val="22"/>
          <w:szCs w:val="22"/>
        </w:rPr>
        <w:t>2010;</w:t>
      </w:r>
      <w:proofErr w:type="gramEnd"/>
    </w:p>
    <w:p w14:paraId="28E80B0E" w14:textId="77777777" w:rsidR="00F43B7B" w:rsidRPr="000A612E" w:rsidRDefault="31635339" w:rsidP="00214085">
      <w:pPr>
        <w:pStyle w:val="MCoE-Section111"/>
        <w:jc w:val="both"/>
        <w:rPr>
          <w:rFonts w:cs="Arial"/>
          <w:sz w:val="22"/>
          <w:szCs w:val="22"/>
        </w:rPr>
      </w:pPr>
      <w:r w:rsidRPr="000A612E">
        <w:rPr>
          <w:rFonts w:cs="Arial"/>
          <w:sz w:val="22"/>
          <w:szCs w:val="22"/>
        </w:rPr>
        <w:t xml:space="preserve">short term variations to attendance hours to accommodate a domestic </w:t>
      </w:r>
      <w:proofErr w:type="gramStart"/>
      <w:r w:rsidRPr="000A612E">
        <w:rPr>
          <w:rFonts w:cs="Arial"/>
          <w:sz w:val="22"/>
          <w:szCs w:val="22"/>
        </w:rPr>
        <w:t>situation;</w:t>
      </w:r>
      <w:proofErr w:type="gramEnd"/>
      <w:r w:rsidRPr="000A612E">
        <w:rPr>
          <w:rFonts w:cs="Arial"/>
          <w:sz w:val="22"/>
          <w:szCs w:val="22"/>
        </w:rPr>
        <w:t xml:space="preserve"> </w:t>
      </w:r>
    </w:p>
    <w:p w14:paraId="28E80B0F" w14:textId="77777777" w:rsidR="00F43B7B" w:rsidRPr="000A612E" w:rsidRDefault="31635339" w:rsidP="00214085">
      <w:pPr>
        <w:pStyle w:val="MCoE-Section111"/>
        <w:jc w:val="both"/>
        <w:rPr>
          <w:rFonts w:cs="Arial"/>
          <w:sz w:val="22"/>
          <w:szCs w:val="22"/>
        </w:rPr>
      </w:pPr>
      <w:r w:rsidRPr="000A612E">
        <w:rPr>
          <w:rFonts w:cs="Arial"/>
          <w:sz w:val="22"/>
          <w:szCs w:val="22"/>
        </w:rPr>
        <w:t xml:space="preserve">individuals that are members of the Reserves, or staff that may have been granted special leave as a School Governor; and </w:t>
      </w:r>
    </w:p>
    <w:p w14:paraId="28E80B10" w14:textId="77777777" w:rsidR="00F43B7B" w:rsidRPr="000A612E" w:rsidRDefault="31635339" w:rsidP="00214085">
      <w:pPr>
        <w:pStyle w:val="MCoE-Section111"/>
        <w:jc w:val="both"/>
        <w:rPr>
          <w:rFonts w:cs="Arial"/>
          <w:sz w:val="22"/>
          <w:szCs w:val="22"/>
        </w:rPr>
      </w:pPr>
      <w:r w:rsidRPr="000A612E">
        <w:rPr>
          <w:rFonts w:cs="Arial"/>
          <w:sz w:val="22"/>
          <w:szCs w:val="22"/>
        </w:rPr>
        <w:t xml:space="preserve">information about any maternity or other statutory leave or other absence from work. </w:t>
      </w:r>
    </w:p>
    <w:p w14:paraId="28E80B13" w14:textId="73ABC759" w:rsidR="00F43B7B" w:rsidRPr="000A612E" w:rsidRDefault="31635339" w:rsidP="00214085">
      <w:pPr>
        <w:pStyle w:val="MCoE-Section11"/>
        <w:jc w:val="both"/>
        <w:rPr>
          <w:rFonts w:cs="Arial"/>
          <w:b/>
          <w:sz w:val="22"/>
          <w:szCs w:val="22"/>
        </w:rPr>
      </w:pPr>
      <w:r w:rsidRPr="000A612E">
        <w:rPr>
          <w:rFonts w:cs="Arial"/>
          <w:b/>
          <w:sz w:val="22"/>
          <w:szCs w:val="22"/>
        </w:rPr>
        <w:t xml:space="preserve">Information to be provided </w:t>
      </w:r>
      <w:proofErr w:type="gramStart"/>
      <w:r w:rsidRPr="000A612E">
        <w:rPr>
          <w:rFonts w:cs="Arial"/>
          <w:b/>
          <w:sz w:val="22"/>
          <w:szCs w:val="22"/>
        </w:rPr>
        <w:t>twenty eight</w:t>
      </w:r>
      <w:proofErr w:type="gramEnd"/>
      <w:r w:rsidRPr="000A612E">
        <w:rPr>
          <w:rFonts w:cs="Arial"/>
          <w:b/>
          <w:sz w:val="22"/>
          <w:szCs w:val="22"/>
        </w:rPr>
        <w:t xml:space="preserve"> (28) days prior to the Subsequent Transfer Date:</w:t>
      </w:r>
    </w:p>
    <w:p w14:paraId="28E80B14" w14:textId="77777777" w:rsidR="00F43B7B" w:rsidRPr="000A612E" w:rsidRDefault="31635339" w:rsidP="00214085">
      <w:pPr>
        <w:pStyle w:val="MCoE-Section111"/>
        <w:jc w:val="both"/>
        <w:rPr>
          <w:rFonts w:cs="Arial"/>
          <w:sz w:val="22"/>
          <w:szCs w:val="22"/>
        </w:rPr>
      </w:pPr>
      <w:r w:rsidRPr="000A612E">
        <w:rPr>
          <w:rFonts w:cs="Arial"/>
          <w:sz w:val="22"/>
          <w:szCs w:val="22"/>
        </w:rPr>
        <w:t xml:space="preserve">Employee's full </w:t>
      </w:r>
      <w:proofErr w:type="gramStart"/>
      <w:r w:rsidRPr="000A612E">
        <w:rPr>
          <w:rFonts w:cs="Arial"/>
          <w:sz w:val="22"/>
          <w:szCs w:val="22"/>
        </w:rPr>
        <w:t>name;</w:t>
      </w:r>
      <w:proofErr w:type="gramEnd"/>
      <w:r w:rsidRPr="000A612E">
        <w:rPr>
          <w:rFonts w:cs="Arial"/>
          <w:sz w:val="22"/>
          <w:szCs w:val="22"/>
        </w:rPr>
        <w:t xml:space="preserve"> </w:t>
      </w:r>
    </w:p>
    <w:p w14:paraId="28E80B15" w14:textId="77777777" w:rsidR="00F43B7B" w:rsidRPr="000A612E" w:rsidRDefault="31635339" w:rsidP="00214085">
      <w:pPr>
        <w:pStyle w:val="MCoE-Section111"/>
        <w:jc w:val="both"/>
        <w:rPr>
          <w:rFonts w:cs="Arial"/>
          <w:sz w:val="22"/>
          <w:szCs w:val="22"/>
        </w:rPr>
      </w:pPr>
      <w:r w:rsidRPr="000A612E">
        <w:rPr>
          <w:rFonts w:cs="Arial"/>
          <w:sz w:val="22"/>
          <w:szCs w:val="22"/>
        </w:rPr>
        <w:t>Date of Birth</w:t>
      </w:r>
    </w:p>
    <w:p w14:paraId="28E80B16" w14:textId="77777777" w:rsidR="00F43B7B" w:rsidRPr="000A612E" w:rsidRDefault="31635339" w:rsidP="00214085">
      <w:pPr>
        <w:pStyle w:val="MCoE-Section111"/>
        <w:jc w:val="both"/>
        <w:rPr>
          <w:rFonts w:cs="Arial"/>
          <w:sz w:val="22"/>
          <w:szCs w:val="22"/>
        </w:rPr>
      </w:pPr>
      <w:r w:rsidRPr="000A612E">
        <w:rPr>
          <w:rFonts w:cs="Arial"/>
          <w:sz w:val="22"/>
          <w:szCs w:val="22"/>
        </w:rPr>
        <w:t>Home address; and</w:t>
      </w:r>
    </w:p>
    <w:p w14:paraId="28E80B17" w14:textId="77777777" w:rsidR="00F43B7B" w:rsidRPr="000A612E" w:rsidRDefault="31635339" w:rsidP="00214085">
      <w:pPr>
        <w:pStyle w:val="MCoE-Section111"/>
        <w:jc w:val="both"/>
        <w:rPr>
          <w:rFonts w:cs="Arial"/>
          <w:sz w:val="22"/>
          <w:szCs w:val="22"/>
        </w:rPr>
      </w:pPr>
      <w:r w:rsidRPr="000A612E">
        <w:rPr>
          <w:rFonts w:cs="Arial"/>
          <w:sz w:val="22"/>
          <w:szCs w:val="22"/>
        </w:rPr>
        <w:t xml:space="preserve">Bank/building society account details for payroll purposes Tax Code. </w:t>
      </w:r>
    </w:p>
    <w:p w14:paraId="28E80B18" w14:textId="77777777" w:rsidR="00F43B7B" w:rsidRPr="000A612E" w:rsidRDefault="00F43B7B" w:rsidP="00214085">
      <w:pPr>
        <w:pStyle w:val="BodyText"/>
        <w:keepNext/>
        <w:jc w:val="both"/>
        <w:rPr>
          <w:rFonts w:cs="Arial"/>
          <w:sz w:val="22"/>
          <w:szCs w:val="22"/>
        </w:rPr>
      </w:pPr>
    </w:p>
    <w:p w14:paraId="28E80B1A" w14:textId="77777777" w:rsidR="00D13B51" w:rsidRPr="000A612E" w:rsidRDefault="00F43B7B" w:rsidP="00214085">
      <w:pPr>
        <w:jc w:val="both"/>
        <w:rPr>
          <w:rFonts w:cs="Arial"/>
          <w:sz w:val="22"/>
          <w:szCs w:val="22"/>
        </w:rPr>
      </w:pPr>
      <w:r w:rsidRPr="000A612E">
        <w:rPr>
          <w:rFonts w:cs="Arial"/>
          <w:sz w:val="22"/>
          <w:szCs w:val="22"/>
        </w:rPr>
        <w:br/>
      </w:r>
      <w:r w:rsidRPr="000A612E">
        <w:rPr>
          <w:rFonts w:cs="Arial"/>
          <w:sz w:val="22"/>
          <w:szCs w:val="22"/>
        </w:rPr>
        <w:br/>
      </w:r>
    </w:p>
    <w:sectPr w:rsidR="00D13B51" w:rsidRPr="000A612E">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AE6D" w14:textId="77777777" w:rsidR="00AB19F1" w:rsidRDefault="00AB19F1">
      <w:r>
        <w:separator/>
      </w:r>
    </w:p>
  </w:endnote>
  <w:endnote w:type="continuationSeparator" w:id="0">
    <w:p w14:paraId="4B225CE4" w14:textId="77777777" w:rsidR="00AB19F1" w:rsidRDefault="00AB19F1">
      <w:r>
        <w:continuationSeparator/>
      </w:r>
    </w:p>
  </w:endnote>
  <w:endnote w:type="continuationNotice" w:id="1">
    <w:p w14:paraId="7679B920" w14:textId="77777777" w:rsidR="00AB19F1" w:rsidRDefault="00AB1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8C75" w14:textId="77777777" w:rsidR="00F74BBE" w:rsidRDefault="00F74BB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84AA" w14:textId="77777777" w:rsidR="003B709F" w:rsidRDefault="003B709F" w:rsidP="004C1F69">
    <w:pPr>
      <w:pStyle w:val="Footer"/>
      <w:jc w:val="center"/>
    </w:pPr>
    <w:r>
      <w:rPr>
        <w:noProof/>
      </w:rPr>
      <mc:AlternateContent>
        <mc:Choice Requires="wps">
          <w:drawing>
            <wp:anchor distT="0" distB="0" distL="0" distR="0" simplePos="0" relativeHeight="251658259" behindDoc="0" locked="0" layoutInCell="1" allowOverlap="1" wp14:anchorId="48AAACF6" wp14:editId="541948E4">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C1931" w14:textId="11F9C7BA" w:rsidR="003B709F" w:rsidRPr="003B709F" w:rsidRDefault="003B709F">
                          <w:pPr>
                            <w:rPr>
                              <w:rFonts w:eastAsia="Arial" w:cs="Arial"/>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AAACF6" id="_x0000_t202" coordsize="21600,21600" o:spt="202" path="m,l,21600r21600,l21600,xe">
              <v:stroke joinstyle="miter"/>
              <v:path gradientshapeok="t" o:connecttype="rect"/>
            </v:shapetype>
            <v:shape id="Text Box 21" o:spid="_x0000_s1042" type="#_x0000_t202" alt="OFFICIAL-SENSITIVE COMMERCIAL" style="position:absolute;left:0;text-align:left;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1D8C1931" w14:textId="11F9C7BA" w:rsidR="003B709F" w:rsidRPr="003B709F" w:rsidRDefault="003B709F">
                    <w:pPr>
                      <w:rPr>
                        <w:rFonts w:eastAsia="Arial" w:cs="Arial"/>
                        <w:color w:val="000000"/>
                        <w:sz w:val="24"/>
                        <w:szCs w:val="24"/>
                      </w:rPr>
                    </w:pPr>
                  </w:p>
                </w:txbxContent>
              </v:textbox>
              <w10:wrap type="square"/>
            </v:shape>
          </w:pict>
        </mc:Fallback>
      </mc:AlternateContent>
    </w:r>
  </w:p>
  <w:sdt>
    <w:sdtPr>
      <w:id w:val="-1933271491"/>
      <w:docPartObj>
        <w:docPartGallery w:val="Page Numbers (Bottom of Page)"/>
        <w:docPartUnique/>
      </w:docPartObj>
    </w:sdtPr>
    <w:sdtEndPr>
      <w:rPr>
        <w:b/>
        <w:noProof/>
        <w:sz w:val="22"/>
      </w:rPr>
    </w:sdtEndPr>
    <w:sdtContent>
      <w:p w14:paraId="751D590C" w14:textId="064D278A" w:rsidR="00EC5A1C" w:rsidRDefault="00400A9C" w:rsidP="004C1F69">
        <w:pPr>
          <w:pStyle w:val="Footer"/>
          <w:jc w:val="center"/>
          <w:rPr>
            <w:noProof/>
            <w:sz w:val="22"/>
          </w:rPr>
        </w:pPr>
        <w:r w:rsidRPr="00400A9C">
          <w:rPr>
            <w:sz w:val="22"/>
          </w:rPr>
          <w:fldChar w:fldCharType="begin"/>
        </w:r>
        <w:r w:rsidRPr="00400A9C">
          <w:rPr>
            <w:sz w:val="22"/>
          </w:rPr>
          <w:instrText xml:space="preserve"> PAGE   \* MERGEFORMAT </w:instrText>
        </w:r>
        <w:r w:rsidRPr="00400A9C">
          <w:rPr>
            <w:sz w:val="22"/>
          </w:rPr>
          <w:fldChar w:fldCharType="separate"/>
        </w:r>
        <w:r w:rsidR="009D7D93">
          <w:rPr>
            <w:noProof/>
            <w:sz w:val="22"/>
          </w:rPr>
          <w:t>11</w:t>
        </w:r>
        <w:r w:rsidRPr="00400A9C">
          <w:rPr>
            <w:noProof/>
            <w:sz w:val="22"/>
          </w:rPr>
          <w:fldChar w:fldCharType="end"/>
        </w:r>
      </w:p>
      <w:p w14:paraId="7ED7830C" w14:textId="77777777" w:rsidR="004C1F69" w:rsidRDefault="004C1F69" w:rsidP="004C1F69">
        <w:pPr>
          <w:pStyle w:val="Footer"/>
          <w:jc w:val="center"/>
          <w:rPr>
            <w:noProof/>
            <w:sz w:val="22"/>
          </w:rPr>
        </w:pPr>
      </w:p>
      <w:p w14:paraId="3DAE93BD" w14:textId="366FD5CE" w:rsidR="00400A9C" w:rsidRPr="004C1F69" w:rsidRDefault="00EC5A1C" w:rsidP="00EC5A1C">
        <w:pPr>
          <w:pStyle w:val="Footer"/>
          <w:jc w:val="center"/>
          <w:rPr>
            <w:b/>
            <w:sz w:val="22"/>
          </w:rPr>
        </w:pPr>
        <w:r w:rsidRPr="004C1F69">
          <w:rPr>
            <w:b/>
            <w:noProof/>
            <w:sz w:val="22"/>
          </w:rPr>
          <w:t xml:space="preserve">OFFICIAL </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E156" w14:textId="3FC758D2" w:rsidR="003B709F" w:rsidRDefault="003B709F">
    <w:pPr>
      <w:pStyle w:val="Footer"/>
    </w:pPr>
    <w:r>
      <w:rPr>
        <w:noProof/>
      </w:rPr>
      <mc:AlternateContent>
        <mc:Choice Requires="wps">
          <w:drawing>
            <wp:anchor distT="0" distB="0" distL="0" distR="0" simplePos="0" relativeHeight="251658257" behindDoc="0" locked="0" layoutInCell="1" allowOverlap="1" wp14:anchorId="5DA7457B" wp14:editId="78D623E9">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309C0" w14:textId="3669D1A2"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4C292181">
            <v:shapetype id="_x0000_t202" coordsize="21600,21600" o:spt="202" path="m,l,21600r21600,l21600,xe" w14:anchorId="5DA7457B">
              <v:stroke joinstyle="miter"/>
              <v:path gradientshapeok="t" o:connecttype="rect"/>
            </v:shapetype>
            <v:shape id="Text Box 19"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28D4213B" w14:textId="3669D1A2">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3178" w14:textId="71A5D3E4" w:rsidR="003B709F" w:rsidRDefault="003B709F">
    <w:pPr>
      <w:pStyle w:val="Footer"/>
    </w:pPr>
    <w:r>
      <w:rPr>
        <w:noProof/>
      </w:rPr>
      <mc:AlternateContent>
        <mc:Choice Requires="wps">
          <w:drawing>
            <wp:anchor distT="0" distB="0" distL="0" distR="0" simplePos="0" relativeHeight="251658261" behindDoc="0" locked="0" layoutInCell="1" allowOverlap="1" wp14:anchorId="01BEC094" wp14:editId="3FCCFE08">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D814C" w14:textId="5A4612F4"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73D2DD0A">
            <v:shapetype id="_x0000_t202" coordsize="21600,21600" o:spt="202" path="m,l,21600r21600,l21600,xe" w14:anchorId="01BEC094">
              <v:stroke joinstyle="miter"/>
              <v:path gradientshapeok="t" o:connecttype="rect"/>
            </v:shapetype>
            <v:shape id="Text Box 23"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786DD0A3" w14:textId="5A4612F4">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AF6" w14:textId="07B8888B" w:rsidR="003B709F" w:rsidRDefault="003B709F">
    <w:pPr>
      <w:pStyle w:val="Footer"/>
    </w:pPr>
    <w:r>
      <w:rPr>
        <w:noProof/>
      </w:rPr>
      <mc:AlternateContent>
        <mc:Choice Requires="wps">
          <w:drawing>
            <wp:anchor distT="0" distB="0" distL="0" distR="0" simplePos="0" relativeHeight="251658262" behindDoc="0" locked="0" layoutInCell="1" allowOverlap="1" wp14:anchorId="4D5AFB10" wp14:editId="108CD828">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7D179" w14:textId="06BBEA99"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6427A20">
            <v:shapetype id="_x0000_t202" coordsize="21600,21600" o:spt="202" path="m,l,21600r21600,l21600,xe" w14:anchorId="4D5AFB10">
              <v:stroke joinstyle="miter"/>
              <v:path gradientshapeok="t" o:connecttype="rect"/>
            </v:shapetype>
            <v:shape id="Text Box 24"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v:textbox style="mso-fit-shape-to-text:t" inset="0,0,0,0">
                <w:txbxContent>
                  <w:p w:rsidRPr="003B709F" w:rsidR="003B709F" w:rsidRDefault="003B709F" w14:paraId="5465DAB4" w14:textId="06BBEA99">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F1B" w14:textId="71E7CC23" w:rsidR="003B709F" w:rsidRDefault="003B709F">
    <w:pPr>
      <w:pStyle w:val="Footer"/>
    </w:pPr>
    <w:r>
      <w:rPr>
        <w:noProof/>
      </w:rPr>
      <mc:AlternateContent>
        <mc:Choice Requires="wps">
          <w:drawing>
            <wp:anchor distT="0" distB="0" distL="0" distR="0" simplePos="0" relativeHeight="251658260" behindDoc="0" locked="0" layoutInCell="1" allowOverlap="1" wp14:anchorId="648F4795" wp14:editId="4960BF30">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02FC4" w14:textId="1705588F"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1F1A9207">
            <v:shapetype id="_x0000_t202" coordsize="21600,21600" o:spt="202" path="m,l,21600r21600,l21600,xe" w14:anchorId="648F4795">
              <v:stroke joinstyle="miter"/>
              <v:path gradientshapeok="t" o:connecttype="rect"/>
            </v:shapetype>
            <v:shape id="Text Box 22"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v:textbox style="mso-fit-shape-to-text:t" inset="0,0,0,0">
                <w:txbxContent>
                  <w:p w:rsidRPr="003B709F" w:rsidR="003B709F" w:rsidRDefault="003B709F" w14:paraId="5A616B0D" w14:textId="1705588F">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F038" w14:textId="6B14EC97" w:rsidR="00CD350A" w:rsidRDefault="00F74BBE" w:rsidP="001A7B69">
    <w:pPr>
      <w:pStyle w:val="Footer"/>
      <w:tabs>
        <w:tab w:val="right" w:pos="8470"/>
      </w:tabs>
      <w:spacing w:before="120"/>
      <w:jc w:val="center"/>
      <w:rPr>
        <w:rStyle w:val="PageNumber"/>
      </w:rPr>
    </w:pPr>
    <w:r w:rsidRPr="00F74BBE">
      <w:rPr>
        <w:rStyle w:val="PageNumber"/>
      </w:rPr>
      <w:t xml:space="preserve">Page </w:t>
    </w:r>
    <w:r w:rsidRPr="00F74BBE">
      <w:rPr>
        <w:rStyle w:val="PageNumber"/>
        <w:b/>
        <w:bCs/>
      </w:rPr>
      <w:fldChar w:fldCharType="begin"/>
    </w:r>
    <w:r w:rsidRPr="00F74BBE">
      <w:rPr>
        <w:rStyle w:val="PageNumber"/>
        <w:b/>
        <w:bCs/>
      </w:rPr>
      <w:instrText xml:space="preserve"> PAGE  \* Arabic  \* MERGEFORMAT </w:instrText>
    </w:r>
    <w:r w:rsidRPr="00F74BBE">
      <w:rPr>
        <w:rStyle w:val="PageNumber"/>
        <w:b/>
        <w:bCs/>
      </w:rPr>
      <w:fldChar w:fldCharType="separate"/>
    </w:r>
    <w:r w:rsidRPr="00F74BBE">
      <w:rPr>
        <w:rStyle w:val="PageNumber"/>
        <w:b/>
        <w:bCs/>
        <w:noProof/>
      </w:rPr>
      <w:t>1</w:t>
    </w:r>
    <w:r w:rsidRPr="00F74BBE">
      <w:rPr>
        <w:rStyle w:val="PageNumber"/>
        <w:b/>
        <w:bCs/>
      </w:rPr>
      <w:fldChar w:fldCharType="end"/>
    </w:r>
    <w:r w:rsidRPr="00F74BBE">
      <w:rPr>
        <w:rStyle w:val="PageNumber"/>
      </w:rPr>
      <w:t xml:space="preserve"> of </w:t>
    </w:r>
    <w:r w:rsidRPr="00F74BBE">
      <w:rPr>
        <w:rStyle w:val="PageNumber"/>
        <w:b/>
        <w:bCs/>
      </w:rPr>
      <w:fldChar w:fldCharType="begin"/>
    </w:r>
    <w:r w:rsidRPr="00F74BBE">
      <w:rPr>
        <w:rStyle w:val="PageNumber"/>
        <w:b/>
        <w:bCs/>
      </w:rPr>
      <w:instrText xml:space="preserve"> NUMPAGES  \* Arabic  \* MERGEFORMAT </w:instrText>
    </w:r>
    <w:r w:rsidRPr="00F74BBE">
      <w:rPr>
        <w:rStyle w:val="PageNumber"/>
        <w:b/>
        <w:bCs/>
      </w:rPr>
      <w:fldChar w:fldCharType="separate"/>
    </w:r>
    <w:r w:rsidRPr="00F74BBE">
      <w:rPr>
        <w:rStyle w:val="PageNumber"/>
        <w:b/>
        <w:bCs/>
        <w:noProof/>
      </w:rPr>
      <w:t>2</w:t>
    </w:r>
    <w:r w:rsidRPr="00F74BBE">
      <w:rPr>
        <w:rStyle w:val="PageNumber"/>
        <w:b/>
        <w:bCs/>
      </w:rPr>
      <w:fldChar w:fldCharType="end"/>
    </w:r>
  </w:p>
  <w:p w14:paraId="75803FAE" w14:textId="1D7EB64E" w:rsidR="00CD350A" w:rsidRPr="00DA265B" w:rsidRDefault="004728B6" w:rsidP="00CD350A">
    <w:pPr>
      <w:pStyle w:val="Footer"/>
      <w:tabs>
        <w:tab w:val="left" w:pos="2310"/>
        <w:tab w:val="right" w:pos="8580"/>
        <w:tab w:val="right" w:pos="13860"/>
      </w:tabs>
      <w:spacing w:before="120"/>
    </w:pPr>
    <w:r>
      <w:rPr>
        <w:b/>
        <w:noProof/>
        <w:sz w:val="22"/>
      </w:rPr>
      <mc:AlternateContent>
        <mc:Choice Requires="wps">
          <w:drawing>
            <wp:anchor distT="0" distB="0" distL="0" distR="0" simplePos="0" relativeHeight="251660310" behindDoc="0" locked="0" layoutInCell="1" allowOverlap="1" wp14:anchorId="21248449" wp14:editId="729D686C">
              <wp:simplePos x="0" y="0"/>
              <wp:positionH relativeFrom="column">
                <wp:posOffset>2552700</wp:posOffset>
              </wp:positionH>
              <wp:positionV relativeFrom="paragraph">
                <wp:posOffset>215900</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BF35A" w14:textId="77777777" w:rsidR="004728B6" w:rsidRPr="003B709F" w:rsidRDefault="004728B6" w:rsidP="004728B6">
                          <w:pPr>
                            <w:rPr>
                              <w:rFonts w:eastAsia="Arial" w:cs="Arial"/>
                              <w:color w:val="000000"/>
                              <w:sz w:val="24"/>
                              <w:szCs w:val="24"/>
                            </w:rPr>
                          </w:pPr>
                          <w:r w:rsidRPr="003B709F">
                            <w:rPr>
                              <w:rFonts w:eastAsia="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248449" id="_x0000_t202" coordsize="21600,21600" o:spt="202" path="m,l,21600r21600,l21600,xe">
              <v:stroke joinstyle="miter"/>
              <v:path gradientshapeok="t" o:connecttype="rect"/>
            </v:shapetype>
            <v:shape id="Text Box 15" o:spid="_x0000_s1027" type="#_x0000_t202" alt="OFFICIAL-SENSITIVE COMMERCIAL" style="position:absolute;margin-left:201pt;margin-top:17pt;width:34.95pt;height:34.95pt;z-index:25166031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" filled="f" stroked="f">
              <v:textbox style="mso-fit-shape-to-text:t" inset="0,0,0,0">
                <w:txbxContent>
                  <w:p w14:paraId="16CBF35A" w14:textId="77777777" w:rsidR="004728B6" w:rsidRPr="003B709F" w:rsidRDefault="004728B6" w:rsidP="004728B6">
                    <w:pPr>
                      <w:rPr>
                        <w:rFonts w:eastAsia="Arial" w:cs="Arial"/>
                        <w:color w:val="000000"/>
                        <w:sz w:val="24"/>
                        <w:szCs w:val="24"/>
                      </w:rPr>
                    </w:pPr>
                    <w:r w:rsidRPr="003B709F">
                      <w:rPr>
                        <w:rFonts w:eastAsia="Arial" w:cs="Arial"/>
                        <w:color w:val="000000"/>
                        <w:sz w:val="24"/>
                        <w:szCs w:val="24"/>
                      </w:rPr>
                      <w:t>OFFICIAL</w:t>
                    </w:r>
                  </w:p>
                </w:txbxContent>
              </v:textbox>
              <w10:wrap type="square"/>
            </v:shape>
          </w:pict>
        </mc:Fallback>
      </mc:AlternateContent>
    </w:r>
    <w:r w:rsidR="00CD350A">
      <w:rPr>
        <w:rStyle w:val="PageNumbe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2FC" w14:textId="77777777" w:rsidR="00F74BBE" w:rsidRDefault="00F74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3800" w14:textId="18C2E6B0" w:rsidR="003B709F" w:rsidRDefault="003B709F">
    <w:pPr>
      <w:pStyle w:val="Footer"/>
    </w:pPr>
    <w:r>
      <w:rPr>
        <w:noProof/>
      </w:rPr>
      <mc:AlternateContent>
        <mc:Choice Requires="wps">
          <w:drawing>
            <wp:anchor distT="0" distB="0" distL="0" distR="0" simplePos="0" relativeHeight="251658253" behindDoc="0" locked="0" layoutInCell="1" allowOverlap="1" wp14:anchorId="0818AF81" wp14:editId="769D5A56">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C18CB" w14:textId="55BFE59B"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C56D2B3">
            <v:shapetype id="_x0000_t202" coordsize="21600,21600" o:spt="202" path="m,l,21600r21600,l21600,xe" w14:anchorId="0818AF81">
              <v:stroke joinstyle="miter"/>
              <v:path gradientshapeok="t" o:connecttype="rect"/>
            </v:shapetype>
            <v:shape id="Text Box 14"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029A7400" w14:textId="55BFE59B">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0436" w14:textId="21684F75" w:rsidR="003B709F" w:rsidRDefault="003B709F">
    <w:pPr>
      <w:pStyle w:val="Footer"/>
    </w:pPr>
    <w:r>
      <w:rPr>
        <w:noProof/>
      </w:rPr>
      <mc:AlternateContent>
        <mc:Choice Requires="wps">
          <w:drawing>
            <wp:anchor distT="0" distB="0" distL="0" distR="0" simplePos="0" relativeHeight="251658252" behindDoc="0" locked="0" layoutInCell="1" allowOverlap="1" wp14:anchorId="39BCF5E0" wp14:editId="12DBD043">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FD127" w14:textId="0E67CC91"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4990D4B8">
            <v:shapetype id="_x0000_t202" coordsize="21600,21600" o:spt="202" path="m,l,21600r21600,l21600,xe" w14:anchorId="39BCF5E0">
              <v:stroke joinstyle="miter"/>
              <v:path gradientshapeok="t" o:connecttype="rect"/>
            </v:shapetype>
            <v:shape id="Text Box 13"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3B709F" w:rsidR="003B709F" w:rsidRDefault="003B709F" w14:paraId="47C52974" w14:textId="0E67CC91">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D947" w14:textId="04676634" w:rsidR="003B709F" w:rsidRDefault="003B709F">
    <w:pPr>
      <w:pStyle w:val="Footer"/>
    </w:pPr>
    <w:r>
      <w:rPr>
        <w:noProof/>
      </w:rPr>
      <mc:AlternateContent>
        <mc:Choice Requires="wps">
          <w:drawing>
            <wp:anchor distT="0" distB="0" distL="0" distR="0" simplePos="0" relativeHeight="251658255" behindDoc="0" locked="0" layoutInCell="1" allowOverlap="1" wp14:anchorId="0DC89E21" wp14:editId="357B7DD9">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1A97D" w14:textId="3F301BE4"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386F990">
            <v:shapetype id="_x0000_t202" coordsize="21600,21600" o:spt="202" path="m,l,21600r21600,l21600,xe" w14:anchorId="0DC89E21">
              <v:stroke joinstyle="miter"/>
              <v:path gradientshapeok="t" o:connecttype="rect"/>
            </v:shapetype>
            <v:shape id="Text Box 17"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40D11FB0" w14:textId="3F301BE4">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F1A5" w14:textId="6F836B3F" w:rsidR="003B709F" w:rsidRDefault="003B709F">
    <w:pPr>
      <w:pStyle w:val="Footer"/>
    </w:pPr>
    <w:r>
      <w:rPr>
        <w:noProof/>
      </w:rPr>
      <mc:AlternateContent>
        <mc:Choice Requires="wps">
          <w:drawing>
            <wp:anchor distT="0" distB="0" distL="0" distR="0" simplePos="0" relativeHeight="251658256" behindDoc="0" locked="0" layoutInCell="1" allowOverlap="1" wp14:anchorId="1FB64CCB" wp14:editId="4A540AF0">
              <wp:simplePos x="990600" y="1014158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C6504" w14:textId="746C3E70"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74B3B130">
            <v:shapetype id="_x0000_t202" coordsize="21600,21600" o:spt="202" path="m,l,21600r21600,l21600,xe" w14:anchorId="1FB64CCB">
              <v:stroke joinstyle="miter"/>
              <v:path gradientshapeok="t" o:connecttype="rect"/>
            </v:shapetype>
            <v:shape id="Text Box 18"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6C431F3D" w14:textId="746C3E70">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648" w14:textId="651C3532" w:rsidR="003B709F" w:rsidRDefault="003B709F">
    <w:pPr>
      <w:pStyle w:val="Footer"/>
    </w:pPr>
    <w:r>
      <w:rPr>
        <w:noProof/>
      </w:rPr>
      <mc:AlternateContent>
        <mc:Choice Requires="wps">
          <w:drawing>
            <wp:anchor distT="0" distB="0" distL="0" distR="0" simplePos="0" relativeHeight="251658254" behindDoc="0" locked="0" layoutInCell="1" allowOverlap="1" wp14:anchorId="06319B1B" wp14:editId="546CBB6B">
              <wp:simplePos x="635" y="635"/>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C64C" w14:textId="15992DD9"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41456F89">
            <v:shapetype id="_x0000_t202" coordsize="21600,21600" o:spt="202" path="m,l,21600r21600,l21600,xe" w14:anchorId="06319B1B">
              <v:stroke joinstyle="miter"/>
              <v:path gradientshapeok="t" o:connecttype="rect"/>
            </v:shapetype>
            <v:shape id="Text Box 16"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3B709F" w:rsidR="003B709F" w:rsidRDefault="003B709F" w14:paraId="74F6BF76" w14:textId="15992DD9">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49D" w14:textId="0D3CD51C" w:rsidR="003B709F" w:rsidRDefault="003B709F">
    <w:pPr>
      <w:pStyle w:val="Footer"/>
    </w:pPr>
    <w:r>
      <w:rPr>
        <w:noProof/>
      </w:rPr>
      <mc:AlternateContent>
        <mc:Choice Requires="wps">
          <w:drawing>
            <wp:anchor distT="0" distB="0" distL="0" distR="0" simplePos="0" relativeHeight="251658258" behindDoc="0" locked="0" layoutInCell="1" allowOverlap="1" wp14:anchorId="71C8551B" wp14:editId="657AD6E7">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5A3DA" w14:textId="3E8B8E54"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4B5EAC76">
            <v:shapetype id="_x0000_t202" coordsize="21600,21600" o:spt="202" path="m,l,21600r21600,l21600,xe" w14:anchorId="71C8551B">
              <v:stroke joinstyle="miter"/>
              <v:path gradientshapeok="t" o:connecttype="rect"/>
            </v:shapetype>
            <v:shape id="Text Box 20"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761DBC8B" w14:textId="3E8B8E54">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5574" w14:textId="77777777" w:rsidR="00AB19F1" w:rsidRDefault="00AB19F1">
      <w:r>
        <w:separator/>
      </w:r>
    </w:p>
  </w:footnote>
  <w:footnote w:type="continuationSeparator" w:id="0">
    <w:p w14:paraId="5EBAC351" w14:textId="77777777" w:rsidR="00AB19F1" w:rsidRDefault="00AB19F1">
      <w:r>
        <w:continuationSeparator/>
      </w:r>
    </w:p>
  </w:footnote>
  <w:footnote w:type="continuationNotice" w:id="1">
    <w:p w14:paraId="6AD6E967" w14:textId="77777777" w:rsidR="00AB19F1" w:rsidRDefault="00AB1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20AE" w14:textId="77777777" w:rsidR="00F74BBE" w:rsidRDefault="00F74B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8ACE" w14:textId="61D9BACB" w:rsidR="003B709F" w:rsidRDefault="003B709F">
    <w:pPr>
      <w:pStyle w:val="Header"/>
    </w:pPr>
    <w:r>
      <w:rPr>
        <w:noProof/>
      </w:rPr>
      <mc:AlternateContent>
        <mc:Choice Requires="wps">
          <w:drawing>
            <wp:anchor distT="0" distB="0" distL="0" distR="0" simplePos="0" relativeHeight="251658247" behindDoc="0" locked="0" layoutInCell="1" allowOverlap="1" wp14:anchorId="78DFEA17" wp14:editId="30B52790">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FE37B" w14:textId="0006E032"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6C5A55F4">
            <v:shapetype id="_x0000_t202" coordsize="21600,21600" o:spt="202" path="m,l,21600r21600,l21600,xe" w14:anchorId="78DFEA17">
              <v:stroke joinstyle="miter"/>
              <v:path gradientshapeok="t" o:connecttype="rect"/>
            </v:shapetype>
            <v:shape id="Text Box 8"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3B709F" w:rsidR="003B709F" w:rsidRDefault="003B709F" w14:paraId="73E4C1F6" w14:textId="0006E032">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0B24" w14:textId="4243CCB9" w:rsidR="009879AA" w:rsidRPr="004C1F69" w:rsidRDefault="003B709F" w:rsidP="00EC5A1C">
    <w:pPr>
      <w:pStyle w:val="Footer"/>
      <w:jc w:val="center"/>
      <w:rPr>
        <w:b/>
        <w:sz w:val="22"/>
      </w:rPr>
    </w:pPr>
    <w:r>
      <w:rPr>
        <w:b/>
        <w:noProof/>
        <w:sz w:val="22"/>
      </w:rPr>
      <mc:AlternateContent>
        <mc:Choice Requires="wps">
          <w:drawing>
            <wp:anchor distT="0" distB="0" distL="0" distR="0" simplePos="0" relativeHeight="251658248" behindDoc="0" locked="0" layoutInCell="1" allowOverlap="1" wp14:anchorId="17257A80" wp14:editId="3CC1460C">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76032" w14:textId="3E11B4D1" w:rsidR="003B709F" w:rsidRPr="003B709F" w:rsidRDefault="003B709F">
                          <w:pPr>
                            <w:rPr>
                              <w:rFonts w:eastAsia="Arial" w:cs="Arial"/>
                              <w:color w:val="000000"/>
                              <w:sz w:val="24"/>
                              <w:szCs w:val="24"/>
                            </w:rPr>
                          </w:pPr>
                          <w:r w:rsidRPr="003B709F">
                            <w:rPr>
                              <w:rFonts w:eastAsia="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257A80" id="_x0000_t202" coordsize="21600,21600" o:spt="202" path="m,l,21600r21600,l21600,xe">
              <v:stroke joinstyle="miter"/>
              <v:path gradientshapeok="t" o:connecttype="rect"/>
            </v:shapetype>
            <v:shape id="Text Box 9" o:spid="_x0000_s1040"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31376032" w14:textId="3E11B4D1" w:rsidR="003B709F" w:rsidRPr="003B709F" w:rsidRDefault="003B709F">
                    <w:pPr>
                      <w:rPr>
                        <w:rFonts w:eastAsia="Arial" w:cs="Arial"/>
                        <w:color w:val="000000"/>
                        <w:sz w:val="24"/>
                        <w:szCs w:val="24"/>
                      </w:rPr>
                    </w:pPr>
                    <w:r w:rsidRPr="003B709F">
                      <w:rPr>
                        <w:rFonts w:eastAsia="Arial" w:cs="Arial"/>
                        <w:color w:val="000000"/>
                        <w:sz w:val="24"/>
                        <w:szCs w:val="24"/>
                      </w:rPr>
                      <w:t>OFFICIAL</w:t>
                    </w:r>
                  </w:p>
                </w:txbxContent>
              </v:textbox>
              <w10:wrap type="square"/>
            </v:shape>
          </w:pict>
        </mc:Fallback>
      </mc:AlternateContent>
    </w:r>
    <w:r w:rsidR="00EC5A1C" w:rsidRPr="004C1F69">
      <w:rPr>
        <w:b/>
        <w:noProof/>
        <w:sz w:val="22"/>
      </w:rPr>
      <w:t xml:space="preserve"> </w:t>
    </w:r>
  </w:p>
  <w:p w14:paraId="65B2D756" w14:textId="77777777" w:rsidR="004C1F69" w:rsidRPr="00214085" w:rsidRDefault="004C1F69" w:rsidP="004C1F69">
    <w:pPr>
      <w:pStyle w:val="Footer"/>
      <w:jc w:val="center"/>
      <w:rPr>
        <w:b/>
        <w:sz w:val="16"/>
      </w:rPr>
    </w:pPr>
  </w:p>
  <w:p w14:paraId="3581639E" w14:textId="77777777" w:rsidR="004C1F69" w:rsidRPr="00214085" w:rsidRDefault="00400A9C" w:rsidP="004C1F69">
    <w:pPr>
      <w:pStyle w:val="Footer"/>
      <w:jc w:val="center"/>
      <w:rPr>
        <w:b/>
        <w:sz w:val="16"/>
      </w:rPr>
    </w:pPr>
    <w:r w:rsidRPr="004C1F69">
      <w:rPr>
        <w:b/>
        <w:sz w:val="22"/>
      </w:rPr>
      <w:t>SCHEDULE N: TRANSER REGULATIONS</w:t>
    </w:r>
  </w:p>
  <w:p w14:paraId="181B33B2" w14:textId="40E66D94" w:rsidR="00400A9C" w:rsidRPr="004C1F69" w:rsidRDefault="00400A9C" w:rsidP="00C17F6F">
    <w:pPr>
      <w:pStyle w:val="Header"/>
      <w:jc w:val="center"/>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5048" w14:textId="50C558E1" w:rsidR="003B709F" w:rsidRDefault="003B709F">
    <w:pPr>
      <w:pStyle w:val="Header"/>
    </w:pPr>
    <w:r>
      <w:rPr>
        <w:noProof/>
      </w:rPr>
      <mc:AlternateContent>
        <mc:Choice Requires="wps">
          <w:drawing>
            <wp:anchor distT="0" distB="0" distL="0" distR="0" simplePos="0" relativeHeight="251658246" behindDoc="0" locked="0" layoutInCell="1" allowOverlap="1" wp14:anchorId="3DEF872E" wp14:editId="38F1F437">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88501" w14:textId="19A340B9"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672C0212">
            <v:shapetype id="_x0000_t202" coordsize="21600,21600" o:spt="202" path="m,l,21600r21600,l21600,xe" w14:anchorId="3DEF872E">
              <v:stroke joinstyle="miter"/>
              <v:path gradientshapeok="t" o:connecttype="rect"/>
            </v:shapetype>
            <v:shape id="Text Box 7"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5D1634B3" w14:textId="19A340B9">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1E0E" w14:textId="499641DF" w:rsidR="003B709F" w:rsidRDefault="003B709F">
    <w:pPr>
      <w:pStyle w:val="Header"/>
    </w:pPr>
    <w:r>
      <w:rPr>
        <w:noProof/>
      </w:rPr>
      <mc:AlternateContent>
        <mc:Choice Requires="wps">
          <w:drawing>
            <wp:anchor distT="0" distB="0" distL="0" distR="0" simplePos="0" relativeHeight="251658250" behindDoc="0" locked="0" layoutInCell="1" allowOverlap="1" wp14:anchorId="2469E5E6" wp14:editId="0503F1CA">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7DFCE" w14:textId="72D1D599"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62AA3415">
            <v:shapetype id="_x0000_t202" coordsize="21600,21600" o:spt="202" path="m,l,21600r21600,l21600,xe" w14:anchorId="2469E5E6">
              <v:stroke joinstyle="miter"/>
              <v:path gradientshapeok="t" o:connecttype="rect"/>
            </v:shapetype>
            <v:shape id="Text Box 11"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71DC32BC" w14:textId="72D1D599">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B889" w14:textId="02659D2F" w:rsidR="004C1F69" w:rsidRPr="004C1F69" w:rsidRDefault="003B709F" w:rsidP="00EC5A1C">
    <w:pPr>
      <w:pStyle w:val="Footer"/>
      <w:jc w:val="center"/>
      <w:rPr>
        <w:b/>
        <w:sz w:val="22"/>
      </w:rPr>
    </w:pPr>
    <w:r>
      <w:rPr>
        <w:b/>
        <w:noProof/>
        <w:sz w:val="22"/>
      </w:rPr>
      <mc:AlternateContent>
        <mc:Choice Requires="wps">
          <w:drawing>
            <wp:anchor distT="0" distB="0" distL="0" distR="0" simplePos="0" relativeHeight="251658251" behindDoc="0" locked="0" layoutInCell="1" allowOverlap="1" wp14:anchorId="0F4BCCCC" wp14:editId="474CE508">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5AFD8" w14:textId="1907D414"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C8BAF32">
            <v:shapetype id="_x0000_t202" coordsize="21600,21600" o:spt="202" path="m,l,21600r21600,l21600,xe" w14:anchorId="0F4BCCCC">
              <v:stroke joinstyle="miter"/>
              <v:path gradientshapeok="t" o:connecttype="rect"/>
            </v:shapetype>
            <v:shape id="Text Box 12"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311F0209" w14:textId="1907D414">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r w:rsidR="004C1F69" w:rsidRPr="004C1F69">
      <w:rPr>
        <w:b/>
        <w:noProof/>
        <w:sz w:val="22"/>
      </w:rPr>
      <w:t xml:space="preserve">OFFICIAL SENSITIVE – COMMERCIAL </w:t>
    </w:r>
  </w:p>
  <w:p w14:paraId="71DF93AC" w14:textId="77777777" w:rsidR="004C1F69" w:rsidRPr="00214085" w:rsidRDefault="004C1F69" w:rsidP="004C1F69">
    <w:pPr>
      <w:pStyle w:val="Footer"/>
      <w:jc w:val="center"/>
      <w:rPr>
        <w:b/>
        <w:sz w:val="16"/>
      </w:rPr>
    </w:pPr>
  </w:p>
  <w:p w14:paraId="48ADD709" w14:textId="4D1052E4" w:rsidR="004C1F69" w:rsidRDefault="004C1F69" w:rsidP="00C17F6F">
    <w:pPr>
      <w:pStyle w:val="Header"/>
      <w:jc w:val="center"/>
      <w:rPr>
        <w:b/>
        <w:sz w:val="22"/>
      </w:rPr>
    </w:pPr>
    <w:r w:rsidRPr="004C1F69">
      <w:rPr>
        <w:b/>
        <w:sz w:val="22"/>
      </w:rPr>
      <w:t>SCHEDULE N: TRANSER REGULATIONS</w:t>
    </w:r>
    <w:r>
      <w:rPr>
        <w:b/>
        <w:sz w:val="22"/>
      </w:rPr>
      <w:t xml:space="preserve"> - APPENDIX 2</w:t>
    </w:r>
  </w:p>
  <w:p w14:paraId="020DEDA4" w14:textId="77777777" w:rsidR="004C1F69" w:rsidRPr="004C1F69" w:rsidRDefault="004C1F69" w:rsidP="00C17F6F">
    <w:pPr>
      <w:pStyle w:val="Header"/>
      <w:jc w:val="center"/>
      <w:rPr>
        <w:b/>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1C9A" w14:textId="5F0022A9" w:rsidR="003B709F" w:rsidRDefault="003B709F">
    <w:pPr>
      <w:pStyle w:val="Header"/>
    </w:pPr>
    <w:r>
      <w:rPr>
        <w:noProof/>
      </w:rPr>
      <mc:AlternateContent>
        <mc:Choice Requires="wps">
          <w:drawing>
            <wp:anchor distT="0" distB="0" distL="0" distR="0" simplePos="0" relativeHeight="251658249" behindDoc="0" locked="0" layoutInCell="1" allowOverlap="1" wp14:anchorId="233E892F" wp14:editId="150D83D3">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0E50A" w14:textId="609FBA6D"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53C60A2B">
            <v:shapetype id="_x0000_t202" coordsize="21600,21600" o:spt="202" path="m,l,21600r21600,l21600,xe" w14:anchorId="233E892F">
              <v:stroke joinstyle="miter"/>
              <v:path gradientshapeok="t" o:connecttype="rect"/>
            </v:shapetype>
            <v:shape id="Text Box 10"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3D289BEE" w14:textId="609FBA6D">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D933" w14:textId="1F38B06A" w:rsidR="00A62FC2" w:rsidRPr="004728B6" w:rsidRDefault="004728B6" w:rsidP="004728B6">
    <w:pPr>
      <w:rPr>
        <w:rFonts w:eastAsia="Arial" w:cs="Arial"/>
        <w:color w:val="000000"/>
        <w:sz w:val="24"/>
        <w:szCs w:val="24"/>
      </w:rPr>
    </w:pPr>
    <w:r>
      <w:rPr>
        <w:b/>
        <w:noProof/>
        <w:sz w:val="22"/>
      </w:rPr>
      <mc:AlternateContent>
        <mc:Choice Requires="wps">
          <w:drawing>
            <wp:anchor distT="0" distB="0" distL="0" distR="0" simplePos="0" relativeHeight="251662358" behindDoc="0" locked="0" layoutInCell="1" allowOverlap="1" wp14:anchorId="5CD4830F" wp14:editId="78C451C8">
              <wp:simplePos x="0" y="0"/>
              <wp:positionH relativeFrom="margin">
                <wp:align>center</wp:align>
              </wp:positionH>
              <wp:positionV relativeFrom="paragraph">
                <wp:posOffset>-146685</wp:posOffset>
              </wp:positionV>
              <wp:extent cx="443865" cy="443865"/>
              <wp:effectExtent l="0" t="0" r="18415" b="1524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D3155" w14:textId="77777777" w:rsidR="004728B6" w:rsidRPr="003B709F" w:rsidRDefault="004728B6" w:rsidP="004728B6">
                          <w:pPr>
                            <w:rPr>
                              <w:rFonts w:eastAsia="Arial" w:cs="Arial"/>
                              <w:color w:val="000000"/>
                              <w:sz w:val="24"/>
                              <w:szCs w:val="24"/>
                            </w:rPr>
                          </w:pPr>
                          <w:r w:rsidRPr="003B709F">
                            <w:rPr>
                              <w:rFonts w:eastAsia="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D4830F" id="_x0000_t202" coordsize="21600,21600" o:spt="202" path="m,l,21600r21600,l21600,xe">
              <v:stroke joinstyle="miter"/>
              <v:path gradientshapeok="t" o:connecttype="rect"/>
            </v:shapetype>
            <v:shape id="Text Box 25" o:spid="_x0000_s1026" type="#_x0000_t202" alt="OFFICIAL-SENSITIVE COMMERCIAL" style="position:absolute;margin-left:0;margin-top:-11.55pt;width:34.95pt;height:34.95pt;z-index:25166235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" filled="f" stroked="f">
              <v:textbox style="mso-fit-shape-to-text:t" inset="0,0,0,0">
                <w:txbxContent>
                  <w:p w14:paraId="291D3155" w14:textId="77777777" w:rsidR="004728B6" w:rsidRPr="003B709F" w:rsidRDefault="004728B6" w:rsidP="004728B6">
                    <w:pPr>
                      <w:rPr>
                        <w:rFonts w:eastAsia="Arial" w:cs="Arial"/>
                        <w:color w:val="000000"/>
                        <w:sz w:val="24"/>
                        <w:szCs w:val="24"/>
                      </w:rPr>
                    </w:pPr>
                    <w:r w:rsidRPr="003B709F">
                      <w:rPr>
                        <w:rFonts w:eastAsia="Arial" w:cs="Arial"/>
                        <w:color w:val="000000"/>
                        <w:sz w:val="24"/>
                        <w:szCs w:val="24"/>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F4A" w14:textId="77777777" w:rsidR="00F74BBE" w:rsidRDefault="00F74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55E" w14:textId="3026D139" w:rsidR="003B709F" w:rsidRDefault="003B709F">
    <w:pPr>
      <w:pStyle w:val="Header"/>
    </w:pPr>
    <w:r>
      <w:rPr>
        <w:noProof/>
      </w:rPr>
      <mc:AlternateContent>
        <mc:Choice Requires="wps">
          <w:drawing>
            <wp:anchor distT="0" distB="0" distL="0" distR="0" simplePos="0" relativeHeight="251658241" behindDoc="0" locked="0" layoutInCell="1" allowOverlap="1" wp14:anchorId="5C3531DA" wp14:editId="2619D0B3">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8ADB7" w14:textId="7F6D18B9"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39B24C01">
            <v:shapetype id="_x0000_t202" coordsize="21600,21600" o:spt="202" path="m,l,21600r21600,l21600,xe" w14:anchorId="5C3531DA">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3B709F" w:rsidR="003B709F" w:rsidRDefault="003B709F" w14:paraId="5700DD93" w14:textId="7F6D18B9">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8226" w14:textId="7721673B" w:rsidR="00400A9C" w:rsidRDefault="003B709F" w:rsidP="00EC5A1C">
    <w:pPr>
      <w:pStyle w:val="Footer"/>
      <w:jc w:val="center"/>
      <w:rPr>
        <w:b/>
        <w:noProof/>
        <w:sz w:val="22"/>
      </w:rPr>
    </w:pPr>
    <w:r>
      <w:rPr>
        <w:b/>
        <w:noProof/>
        <w:sz w:val="22"/>
      </w:rPr>
      <mc:AlternateContent>
        <mc:Choice Requires="wps">
          <w:drawing>
            <wp:anchor distT="0" distB="0" distL="0" distR="0" simplePos="0" relativeHeight="251658242" behindDoc="0" locked="0" layoutInCell="1" allowOverlap="1" wp14:anchorId="7E78A601" wp14:editId="1F09CE51">
              <wp:simplePos x="990600" y="450850"/>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41622" w14:textId="5E582440" w:rsidR="003B709F" w:rsidRPr="003B709F" w:rsidRDefault="003B709F">
                          <w:pPr>
                            <w:rPr>
                              <w:rFonts w:eastAsia="Arial" w:cs="Arial"/>
                              <w:color w:val="000000"/>
                              <w:sz w:val="24"/>
                              <w:szCs w:val="24"/>
                            </w:rPr>
                          </w:pPr>
                          <w:r w:rsidRPr="003B709F">
                            <w:rPr>
                              <w:rFonts w:eastAsia="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78A601" id="_x0000_t202" coordsize="21600,21600" o:spt="202" path="m,l,21600r21600,l21600,xe">
              <v:stroke joinstyle="miter"/>
              <v:path gradientshapeok="t" o:connecttype="rect"/>
            </v:shapetype>
            <v:shape id="Text Box 3" o:spid="_x0000_s1029"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0D41622" w14:textId="5E582440" w:rsidR="003B709F" w:rsidRPr="003B709F" w:rsidRDefault="003B709F">
                    <w:pPr>
                      <w:rPr>
                        <w:rFonts w:eastAsia="Arial" w:cs="Arial"/>
                        <w:color w:val="000000"/>
                        <w:sz w:val="24"/>
                        <w:szCs w:val="24"/>
                      </w:rPr>
                    </w:pPr>
                    <w:r w:rsidRPr="003B709F">
                      <w:rPr>
                        <w:rFonts w:eastAsia="Arial" w:cs="Arial"/>
                        <w:color w:val="000000"/>
                        <w:sz w:val="24"/>
                        <w:szCs w:val="24"/>
                      </w:rPr>
                      <w:t>OFFICIAL</w:t>
                    </w:r>
                  </w:p>
                </w:txbxContent>
              </v:textbox>
              <w10:wrap type="square"/>
            </v:shape>
          </w:pict>
        </mc:Fallback>
      </mc:AlternateContent>
    </w:r>
  </w:p>
  <w:p w14:paraId="14AB5AB1" w14:textId="77777777" w:rsidR="00214085" w:rsidRPr="00214085" w:rsidRDefault="00214085" w:rsidP="00EC5A1C">
    <w:pPr>
      <w:pStyle w:val="Footer"/>
      <w:jc w:val="center"/>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C514" w14:textId="625EDEF2" w:rsidR="003B709F" w:rsidRDefault="003B709F">
    <w:pPr>
      <w:pStyle w:val="Header"/>
    </w:pPr>
    <w:r>
      <w:rPr>
        <w:noProof/>
      </w:rPr>
      <mc:AlternateContent>
        <mc:Choice Requires="wps">
          <w:drawing>
            <wp:anchor distT="0" distB="0" distL="0" distR="0" simplePos="0" relativeHeight="251658240" behindDoc="0" locked="0" layoutInCell="1" allowOverlap="1" wp14:anchorId="6C9BCA92" wp14:editId="7C8C515A">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D38B1" w14:textId="3154BEBC"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14228B07">
            <v:shapetype id="_x0000_t202" coordsize="21600,21600" o:spt="202" path="m,l,21600r21600,l21600,xe" w14:anchorId="6C9BCA9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118A119E" w14:textId="3154BEBC">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76C2" w14:textId="12A2402B" w:rsidR="003B709F" w:rsidRDefault="003B709F">
    <w:pPr>
      <w:pStyle w:val="Header"/>
    </w:pPr>
    <w:r>
      <w:rPr>
        <w:noProof/>
      </w:rPr>
      <mc:AlternateContent>
        <mc:Choice Requires="wps">
          <w:drawing>
            <wp:anchor distT="0" distB="0" distL="0" distR="0" simplePos="0" relativeHeight="251658244" behindDoc="0" locked="0" layoutInCell="1" allowOverlap="1" wp14:anchorId="75847F3E" wp14:editId="6472D0D8">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5F3CE" w14:textId="5546CCA6"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22D00D06">
            <v:shapetype id="_x0000_t202" coordsize="21600,21600" o:spt="202" path="m,l,21600r21600,l21600,xe" w14:anchorId="75847F3E">
              <v:stroke joinstyle="miter"/>
              <v:path gradientshapeok="t" o:connecttype="rect"/>
            </v:shapetype>
            <v:shape id="Text Box 5"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2A2A92BC" w14:textId="5546CCA6">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922B" w14:textId="7D63EEDE" w:rsidR="00F8767E" w:rsidRDefault="003B709F" w:rsidP="00EC5A1C">
    <w:pPr>
      <w:pStyle w:val="Footer"/>
      <w:jc w:val="center"/>
      <w:rPr>
        <w:b/>
        <w:noProof/>
        <w:sz w:val="22"/>
      </w:rPr>
    </w:pPr>
    <w:r>
      <w:rPr>
        <w:b/>
        <w:noProof/>
        <w:sz w:val="22"/>
      </w:rPr>
      <mc:AlternateContent>
        <mc:Choice Requires="wps">
          <w:drawing>
            <wp:anchor distT="0" distB="0" distL="0" distR="0" simplePos="0" relativeHeight="251658245" behindDoc="0" locked="0" layoutInCell="1" allowOverlap="1" wp14:anchorId="217A374D" wp14:editId="2F32FE91">
              <wp:simplePos x="990600" y="45085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C3817" w14:textId="1EE0AAB7"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1CCC764A">
            <v:shapetype id="_x0000_t202" coordsize="21600,21600" o:spt="202" path="m,l,21600r21600,l21600,xe" w14:anchorId="217A374D">
              <v:stroke joinstyle="miter"/>
              <v:path gradientshapeok="t" o:connecttype="rect"/>
            </v:shapetype>
            <v:shape id="Text Box 6"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6324443C" w14:textId="1EE0AAB7">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p w14:paraId="3C41602D" w14:textId="77777777" w:rsidR="00F8767E" w:rsidRPr="00214085" w:rsidRDefault="00F8767E" w:rsidP="00EC5A1C">
    <w:pPr>
      <w:pStyle w:val="Footer"/>
      <w:jc w:val="center"/>
      <w:rPr>
        <w:b/>
        <w:sz w:val="16"/>
      </w:rPr>
    </w:pPr>
  </w:p>
  <w:p w14:paraId="33136F0C" w14:textId="77777777" w:rsidR="00F8767E" w:rsidRPr="00F8767E" w:rsidRDefault="00F8767E" w:rsidP="00400A9C">
    <w:pPr>
      <w:pStyle w:val="Header"/>
      <w:jc w:val="center"/>
      <w:rPr>
        <w:b/>
        <w:sz w:val="22"/>
      </w:rPr>
    </w:pPr>
    <w:r w:rsidRPr="00F8767E">
      <w:rPr>
        <w:b/>
        <w:sz w:val="22"/>
      </w:rPr>
      <w:t>SCHEDULE N: TRANSFER REGULATIONS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8E4E" w14:textId="7D937FDA" w:rsidR="003B709F" w:rsidRDefault="003B709F">
    <w:pPr>
      <w:pStyle w:val="Header"/>
    </w:pPr>
    <w:r>
      <w:rPr>
        <w:noProof/>
      </w:rPr>
      <mc:AlternateContent>
        <mc:Choice Requires="wps">
          <w:drawing>
            <wp:anchor distT="0" distB="0" distL="0" distR="0" simplePos="0" relativeHeight="251658243" behindDoc="0" locked="0" layoutInCell="1" allowOverlap="1" wp14:anchorId="1E9CBD8B" wp14:editId="29C55475">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949E7" w14:textId="7864F017" w:rsidR="003B709F" w:rsidRPr="003B709F" w:rsidRDefault="003B709F">
                          <w:pPr>
                            <w:rPr>
                              <w:rFonts w:eastAsia="Arial" w:cs="Arial"/>
                              <w:color w:val="000000"/>
                              <w:sz w:val="24"/>
                              <w:szCs w:val="24"/>
                            </w:rPr>
                          </w:pPr>
                          <w:r w:rsidRPr="003B709F">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4F849A19">
            <v:shapetype id="_x0000_t202" coordsize="21600,21600" o:spt="202" path="m,l,21600r21600,l21600,xe" w14:anchorId="1E9CBD8B">
              <v:stroke joinstyle="miter"/>
              <v:path gradientshapeok="t" o:connecttype="rect"/>
            </v:shapetype>
            <v:shape id="Text Box 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3B709F" w:rsidR="003B709F" w:rsidRDefault="003B709F" w14:paraId="233C219D" w14:textId="7864F017">
                    <w:pPr>
                      <w:rPr>
                        <w:rFonts w:eastAsia="Arial" w:cs="Arial"/>
                        <w:color w:val="000000"/>
                        <w:sz w:val="24"/>
                        <w:szCs w:val="24"/>
                      </w:rPr>
                    </w:pPr>
                    <w:r w:rsidRPr="003B709F">
                      <w:rPr>
                        <w:rFonts w:eastAsia="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DAE"/>
    <w:multiLevelType w:val="multilevel"/>
    <w:tmpl w:val="280A8B1E"/>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E206DA"/>
    <w:multiLevelType w:val="multilevel"/>
    <w:tmpl w:val="D408C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867786"/>
    <w:multiLevelType w:val="multilevel"/>
    <w:tmpl w:val="BA562732"/>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caps/>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6"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16cid:durableId="1522278481">
    <w:abstractNumId w:val="5"/>
  </w:num>
  <w:num w:numId="2" w16cid:durableId="168759886">
    <w:abstractNumId w:val="8"/>
  </w:num>
  <w:num w:numId="3" w16cid:durableId="2065131456">
    <w:abstractNumId w:val="4"/>
  </w:num>
  <w:num w:numId="4" w16cid:durableId="631833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112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786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916227">
    <w:abstractNumId w:val="7"/>
  </w:num>
  <w:num w:numId="8" w16cid:durableId="40834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59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179918">
    <w:abstractNumId w:val="0"/>
  </w:num>
  <w:num w:numId="11" w16cid:durableId="1431509640">
    <w:abstractNumId w:val="0"/>
  </w:num>
  <w:num w:numId="12" w16cid:durableId="938440794">
    <w:abstractNumId w:val="0"/>
  </w:num>
  <w:num w:numId="13" w16cid:durableId="12417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203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951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3010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8156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053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15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458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6010412">
    <w:abstractNumId w:val="6"/>
  </w:num>
  <w:num w:numId="22" w16cid:durableId="1661959119">
    <w:abstractNumId w:val="2"/>
  </w:num>
  <w:num w:numId="23" w16cid:durableId="24553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086616">
    <w:abstractNumId w:val="1"/>
  </w:num>
  <w:num w:numId="25" w16cid:durableId="150235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7B"/>
    <w:rsid w:val="000242A4"/>
    <w:rsid w:val="00056171"/>
    <w:rsid w:val="00060AAD"/>
    <w:rsid w:val="000A612E"/>
    <w:rsid w:val="000C034E"/>
    <w:rsid w:val="000C0EB8"/>
    <w:rsid w:val="000C1D0E"/>
    <w:rsid w:val="00107A7E"/>
    <w:rsid w:val="00142268"/>
    <w:rsid w:val="00193591"/>
    <w:rsid w:val="00194405"/>
    <w:rsid w:val="00202D2A"/>
    <w:rsid w:val="00214085"/>
    <w:rsid w:val="00272B80"/>
    <w:rsid w:val="00295CDA"/>
    <w:rsid w:val="002C1307"/>
    <w:rsid w:val="002D3430"/>
    <w:rsid w:val="002E7AE1"/>
    <w:rsid w:val="0035239F"/>
    <w:rsid w:val="00384877"/>
    <w:rsid w:val="00391AC2"/>
    <w:rsid w:val="003B6E64"/>
    <w:rsid w:val="003B709F"/>
    <w:rsid w:val="003C3996"/>
    <w:rsid w:val="00400A9C"/>
    <w:rsid w:val="0042690E"/>
    <w:rsid w:val="0044539B"/>
    <w:rsid w:val="004531E2"/>
    <w:rsid w:val="004728B6"/>
    <w:rsid w:val="004A13D6"/>
    <w:rsid w:val="004C1F69"/>
    <w:rsid w:val="004D182E"/>
    <w:rsid w:val="004E6CD3"/>
    <w:rsid w:val="005216B5"/>
    <w:rsid w:val="00542899"/>
    <w:rsid w:val="00573067"/>
    <w:rsid w:val="005A7650"/>
    <w:rsid w:val="005B3CDD"/>
    <w:rsid w:val="005D4093"/>
    <w:rsid w:val="006031BA"/>
    <w:rsid w:val="00611F9D"/>
    <w:rsid w:val="006168FB"/>
    <w:rsid w:val="00634980"/>
    <w:rsid w:val="00634D99"/>
    <w:rsid w:val="00644852"/>
    <w:rsid w:val="00645418"/>
    <w:rsid w:val="006C0A0C"/>
    <w:rsid w:val="006C1DFA"/>
    <w:rsid w:val="00726E49"/>
    <w:rsid w:val="00733680"/>
    <w:rsid w:val="0074043B"/>
    <w:rsid w:val="007D293C"/>
    <w:rsid w:val="0082419D"/>
    <w:rsid w:val="00837011"/>
    <w:rsid w:val="008501E7"/>
    <w:rsid w:val="00852197"/>
    <w:rsid w:val="008659D5"/>
    <w:rsid w:val="008D75CE"/>
    <w:rsid w:val="0097459B"/>
    <w:rsid w:val="009D7D93"/>
    <w:rsid w:val="00A1270E"/>
    <w:rsid w:val="00A542CC"/>
    <w:rsid w:val="00A62FC2"/>
    <w:rsid w:val="00A82041"/>
    <w:rsid w:val="00AB19F1"/>
    <w:rsid w:val="00AB683A"/>
    <w:rsid w:val="00B63CEB"/>
    <w:rsid w:val="00B87380"/>
    <w:rsid w:val="00B94A3B"/>
    <w:rsid w:val="00BB0DDB"/>
    <w:rsid w:val="00BB5B94"/>
    <w:rsid w:val="00BD1546"/>
    <w:rsid w:val="00BF6CCD"/>
    <w:rsid w:val="00C22700"/>
    <w:rsid w:val="00C33F2B"/>
    <w:rsid w:val="00C407D7"/>
    <w:rsid w:val="00C44FDA"/>
    <w:rsid w:val="00C60C02"/>
    <w:rsid w:val="00C66DE3"/>
    <w:rsid w:val="00C72DE8"/>
    <w:rsid w:val="00CD350A"/>
    <w:rsid w:val="00D13B51"/>
    <w:rsid w:val="00D33F00"/>
    <w:rsid w:val="00D81C85"/>
    <w:rsid w:val="00D8382C"/>
    <w:rsid w:val="00D92B14"/>
    <w:rsid w:val="00DE2322"/>
    <w:rsid w:val="00E029E3"/>
    <w:rsid w:val="00E40824"/>
    <w:rsid w:val="00E40D29"/>
    <w:rsid w:val="00E74B3C"/>
    <w:rsid w:val="00EC5A1C"/>
    <w:rsid w:val="00ED081E"/>
    <w:rsid w:val="00F33485"/>
    <w:rsid w:val="00F43B7B"/>
    <w:rsid w:val="00F74BBE"/>
    <w:rsid w:val="00F86192"/>
    <w:rsid w:val="00F87109"/>
    <w:rsid w:val="00F8767E"/>
    <w:rsid w:val="00F965E6"/>
    <w:rsid w:val="00FA167D"/>
    <w:rsid w:val="00FA4934"/>
    <w:rsid w:val="00FF268B"/>
    <w:rsid w:val="31635339"/>
    <w:rsid w:val="47C77F2F"/>
    <w:rsid w:val="4EF42199"/>
    <w:rsid w:val="5FD29D43"/>
    <w:rsid w:val="6ECAE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0A8F"/>
  <w15:chartTrackingRefBased/>
  <w15:docId w15:val="{3D4D4F3D-EE53-407E-A661-D48D3010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43B7B"/>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2">
    <w:name w:val="heading 2"/>
    <w:basedOn w:val="Normal"/>
    <w:next w:val="Normal"/>
    <w:link w:val="Heading2Char"/>
    <w:uiPriority w:val="9"/>
    <w:semiHidden/>
    <w:unhideWhenUsed/>
    <w:qFormat/>
    <w:rsid w:val="00F965E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7B"/>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F43B7B"/>
    <w:rPr>
      <w:rFonts w:ascii="Arial" w:eastAsia="Batang" w:hAnsi="Arial" w:cs="Times New Roman"/>
      <w:sz w:val="20"/>
      <w:szCs w:val="20"/>
      <w:lang w:eastAsia="en-GB"/>
    </w:rPr>
  </w:style>
  <w:style w:type="paragraph" w:styleId="Footer">
    <w:name w:val="footer"/>
    <w:basedOn w:val="Normal"/>
    <w:link w:val="FooterChar"/>
    <w:uiPriority w:val="99"/>
    <w:rsid w:val="00F43B7B"/>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F43B7B"/>
    <w:rPr>
      <w:rFonts w:ascii="Arial" w:eastAsia="Batang" w:hAnsi="Arial" w:cs="Times New Roman"/>
      <w:sz w:val="14"/>
      <w:szCs w:val="20"/>
      <w:lang w:eastAsia="en-GB"/>
    </w:rPr>
  </w:style>
  <w:style w:type="paragraph" w:customStyle="1" w:styleId="ScheduleHeading1">
    <w:name w:val="Schedule Heading 1"/>
    <w:basedOn w:val="BodyText"/>
    <w:next w:val="Normal"/>
    <w:uiPriority w:val="23"/>
    <w:qFormat/>
    <w:rsid w:val="00F43B7B"/>
    <w:pPr>
      <w:keepNext/>
      <w:numPr>
        <w:numId w:val="1"/>
      </w:numPr>
      <w:spacing w:before="200"/>
    </w:pPr>
    <w:rPr>
      <w:b/>
      <w:caps/>
    </w:rPr>
  </w:style>
  <w:style w:type="paragraph" w:customStyle="1" w:styleId="ScheduleHeading2">
    <w:name w:val="Schedule Heading 2"/>
    <w:basedOn w:val="BodyText"/>
    <w:next w:val="BodyText2"/>
    <w:uiPriority w:val="24"/>
    <w:qFormat/>
    <w:rsid w:val="00F43B7B"/>
    <w:pPr>
      <w:keepNext/>
      <w:numPr>
        <w:ilvl w:val="1"/>
        <w:numId w:val="1"/>
      </w:numPr>
      <w:spacing w:before="200"/>
    </w:pPr>
    <w:rPr>
      <w:b/>
    </w:rPr>
  </w:style>
  <w:style w:type="paragraph" w:customStyle="1" w:styleId="ScheduleHeading3">
    <w:name w:val="Schedule Heading 3"/>
    <w:basedOn w:val="BodyText"/>
    <w:next w:val="BodyText3"/>
    <w:uiPriority w:val="25"/>
    <w:qFormat/>
    <w:rsid w:val="00F43B7B"/>
    <w:pPr>
      <w:keepNext/>
      <w:numPr>
        <w:ilvl w:val="2"/>
        <w:numId w:val="1"/>
      </w:numPr>
      <w:spacing w:before="200"/>
    </w:pPr>
    <w:rPr>
      <w:b/>
    </w:rPr>
  </w:style>
  <w:style w:type="paragraph" w:customStyle="1" w:styleId="ScheduleHeading4">
    <w:name w:val="Schedule Heading 4"/>
    <w:basedOn w:val="BodyText"/>
    <w:next w:val="Normal"/>
    <w:uiPriority w:val="26"/>
    <w:qFormat/>
    <w:rsid w:val="00F43B7B"/>
    <w:pPr>
      <w:keepNext/>
      <w:numPr>
        <w:ilvl w:val="3"/>
        <w:numId w:val="1"/>
      </w:numPr>
      <w:spacing w:before="200"/>
    </w:pPr>
    <w:rPr>
      <w:b/>
    </w:rPr>
  </w:style>
  <w:style w:type="paragraph" w:customStyle="1" w:styleId="ScheduleHeading5">
    <w:name w:val="Schedule Heading 5"/>
    <w:basedOn w:val="BodyText"/>
    <w:uiPriority w:val="27"/>
    <w:qFormat/>
    <w:rsid w:val="00F43B7B"/>
    <w:pPr>
      <w:keepNext/>
      <w:numPr>
        <w:ilvl w:val="4"/>
        <w:numId w:val="1"/>
      </w:numPr>
      <w:spacing w:before="200"/>
    </w:pPr>
    <w:rPr>
      <w:b/>
    </w:rPr>
  </w:style>
  <w:style w:type="paragraph" w:styleId="Header">
    <w:name w:val="header"/>
    <w:basedOn w:val="Normal"/>
    <w:link w:val="HeaderChar"/>
    <w:rsid w:val="00F43B7B"/>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F43B7B"/>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F43B7B"/>
    <w:pPr>
      <w:keepNext/>
      <w:numPr>
        <w:ilvl w:val="5"/>
        <w:numId w:val="1"/>
      </w:numPr>
      <w:spacing w:before="200"/>
    </w:pPr>
    <w:rPr>
      <w:b/>
    </w:rPr>
  </w:style>
  <w:style w:type="paragraph" w:customStyle="1" w:styleId="ScheduleHeading7">
    <w:name w:val="Schedule Heading 7"/>
    <w:basedOn w:val="BodyText"/>
    <w:uiPriority w:val="29"/>
    <w:qFormat/>
    <w:rsid w:val="00F43B7B"/>
    <w:pPr>
      <w:keepNext/>
      <w:numPr>
        <w:ilvl w:val="6"/>
        <w:numId w:val="1"/>
      </w:numPr>
      <w:spacing w:before="200"/>
      <w:ind w:left="4395" w:hanging="709"/>
    </w:pPr>
    <w:rPr>
      <w:b/>
    </w:rPr>
  </w:style>
  <w:style w:type="paragraph" w:styleId="BodyText3">
    <w:name w:val="Body Text 3"/>
    <w:basedOn w:val="BodyText"/>
    <w:link w:val="BodyText3Char"/>
    <w:qFormat/>
    <w:rsid w:val="00F43B7B"/>
    <w:pPr>
      <w:ind w:left="1559"/>
    </w:pPr>
    <w:rPr>
      <w:szCs w:val="16"/>
    </w:rPr>
  </w:style>
  <w:style w:type="character" w:customStyle="1" w:styleId="BodyText3Char">
    <w:name w:val="Body Text 3 Char"/>
    <w:basedOn w:val="DefaultParagraphFont"/>
    <w:link w:val="BodyText3"/>
    <w:rsid w:val="00F43B7B"/>
    <w:rPr>
      <w:rFonts w:ascii="Arial" w:eastAsia="Batang" w:hAnsi="Arial" w:cs="Times New Roman"/>
      <w:sz w:val="20"/>
      <w:szCs w:val="16"/>
      <w:lang w:eastAsia="en-GB"/>
    </w:rPr>
  </w:style>
  <w:style w:type="paragraph" w:customStyle="1" w:styleId="AppendixHeading">
    <w:name w:val="Appendix Heading"/>
    <w:basedOn w:val="Normal"/>
    <w:next w:val="BodyText"/>
    <w:uiPriority w:val="5"/>
    <w:rsid w:val="00F43B7B"/>
    <w:pPr>
      <w:numPr>
        <w:numId w:val="2"/>
      </w:numPr>
      <w:tabs>
        <w:tab w:val="clear" w:pos="709"/>
        <w:tab w:val="clear" w:pos="1559"/>
        <w:tab w:val="clear" w:pos="2268"/>
        <w:tab w:val="clear" w:pos="2977"/>
        <w:tab w:val="clear" w:pos="3686"/>
        <w:tab w:val="clear" w:pos="4394"/>
        <w:tab w:val="clear" w:pos="8789"/>
      </w:tabs>
      <w:spacing w:after="100"/>
      <w:jc w:val="center"/>
    </w:pPr>
    <w:rPr>
      <w:b/>
      <w:caps/>
    </w:rPr>
  </w:style>
  <w:style w:type="paragraph" w:customStyle="1" w:styleId="SchedulePara1">
    <w:name w:val="Schedule Para 1"/>
    <w:basedOn w:val="ScheduleHeading1"/>
    <w:qFormat/>
    <w:rsid w:val="00F43B7B"/>
    <w:pPr>
      <w:keepNext w:val="0"/>
      <w:spacing w:before="100"/>
    </w:pPr>
    <w:rPr>
      <w:b w:val="0"/>
      <w:caps w:val="0"/>
      <w:lang w:eastAsia="en-US"/>
    </w:rPr>
  </w:style>
  <w:style w:type="paragraph" w:customStyle="1" w:styleId="SchedulePara2">
    <w:name w:val="Schedule Para 2"/>
    <w:basedOn w:val="ScheduleHeading2"/>
    <w:uiPriority w:val="31"/>
    <w:qFormat/>
    <w:rsid w:val="00F43B7B"/>
    <w:pPr>
      <w:keepNext w:val="0"/>
      <w:spacing w:before="100"/>
    </w:pPr>
    <w:rPr>
      <w:b w:val="0"/>
    </w:rPr>
  </w:style>
  <w:style w:type="paragraph" w:customStyle="1" w:styleId="SchedulePara3">
    <w:name w:val="Schedule Para 3"/>
    <w:basedOn w:val="ScheduleHeading3"/>
    <w:uiPriority w:val="32"/>
    <w:qFormat/>
    <w:rsid w:val="00F43B7B"/>
    <w:pPr>
      <w:keepNext w:val="0"/>
      <w:spacing w:before="100"/>
    </w:pPr>
    <w:rPr>
      <w:b w:val="0"/>
    </w:rPr>
  </w:style>
  <w:style w:type="paragraph" w:customStyle="1" w:styleId="SchedulePara4">
    <w:name w:val="Schedule Para 4"/>
    <w:basedOn w:val="ScheduleHeading4"/>
    <w:uiPriority w:val="33"/>
    <w:qFormat/>
    <w:rsid w:val="00F43B7B"/>
    <w:pPr>
      <w:keepNext w:val="0"/>
      <w:spacing w:before="100"/>
    </w:pPr>
    <w:rPr>
      <w:b w:val="0"/>
    </w:rPr>
  </w:style>
  <w:style w:type="paragraph" w:customStyle="1" w:styleId="SchedulePara5">
    <w:name w:val="Schedule Para 5"/>
    <w:basedOn w:val="ScheduleHeading5"/>
    <w:uiPriority w:val="34"/>
    <w:qFormat/>
    <w:rsid w:val="00F43B7B"/>
    <w:pPr>
      <w:keepNext w:val="0"/>
      <w:spacing w:before="100"/>
    </w:pPr>
    <w:rPr>
      <w:b w:val="0"/>
    </w:rPr>
  </w:style>
  <w:style w:type="paragraph" w:customStyle="1" w:styleId="SchedulePara6">
    <w:name w:val="Schedule Para 6"/>
    <w:basedOn w:val="ScheduleHeading6"/>
    <w:uiPriority w:val="35"/>
    <w:qFormat/>
    <w:rsid w:val="00F43B7B"/>
    <w:pPr>
      <w:keepNext w:val="0"/>
      <w:spacing w:before="100"/>
    </w:pPr>
    <w:rPr>
      <w:b w:val="0"/>
    </w:rPr>
  </w:style>
  <w:style w:type="paragraph" w:customStyle="1" w:styleId="ScheduleTitle">
    <w:name w:val="Schedule Title"/>
    <w:basedOn w:val="BodyText"/>
    <w:next w:val="BodyText"/>
    <w:qFormat/>
    <w:rsid w:val="00F43B7B"/>
    <w:pPr>
      <w:numPr>
        <w:numId w:val="7"/>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customStyle="1" w:styleId="SchedulePart">
    <w:name w:val="Schedule Part"/>
    <w:basedOn w:val="BodyText"/>
    <w:next w:val="BodyText"/>
    <w:qFormat/>
    <w:rsid w:val="00F43B7B"/>
    <w:pPr>
      <w:numPr>
        <w:numId w:val="3"/>
      </w:numPr>
      <w:spacing w:before="200"/>
      <w:ind w:firstLine="289"/>
      <w:jc w:val="center"/>
    </w:pPr>
    <w:rPr>
      <w:b/>
      <w:caps/>
      <w:lang w:eastAsia="en-US"/>
    </w:rPr>
  </w:style>
  <w:style w:type="paragraph" w:styleId="BodyText2">
    <w:name w:val="Body Text 2"/>
    <w:basedOn w:val="Normal"/>
    <w:link w:val="BodyText2Char"/>
    <w:uiPriority w:val="99"/>
    <w:semiHidden/>
    <w:unhideWhenUsed/>
    <w:rsid w:val="00F43B7B"/>
    <w:pPr>
      <w:spacing w:after="120" w:line="480" w:lineRule="auto"/>
    </w:pPr>
  </w:style>
  <w:style w:type="character" w:customStyle="1" w:styleId="BodyText2Char">
    <w:name w:val="Body Text 2 Char"/>
    <w:basedOn w:val="DefaultParagraphFont"/>
    <w:link w:val="BodyText2"/>
    <w:uiPriority w:val="99"/>
    <w:semiHidden/>
    <w:rsid w:val="00F43B7B"/>
    <w:rPr>
      <w:rFonts w:ascii="Arial" w:eastAsia="Batang" w:hAnsi="Arial" w:cs="Times New Roman"/>
      <w:sz w:val="20"/>
      <w:szCs w:val="20"/>
      <w:lang w:eastAsia="en-GB"/>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Batang"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1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FA"/>
    <w:rPr>
      <w:rFonts w:ascii="Segoe UI" w:eastAsia="Batang"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42899"/>
    <w:rPr>
      <w:b/>
      <w:bCs/>
    </w:rPr>
  </w:style>
  <w:style w:type="character" w:customStyle="1" w:styleId="CommentSubjectChar">
    <w:name w:val="Comment Subject Char"/>
    <w:basedOn w:val="CommentTextChar"/>
    <w:link w:val="CommentSubject"/>
    <w:uiPriority w:val="99"/>
    <w:semiHidden/>
    <w:rsid w:val="00542899"/>
    <w:rPr>
      <w:rFonts w:ascii="Arial" w:eastAsia="Batang" w:hAnsi="Arial" w:cs="Times New Roman"/>
      <w:b/>
      <w:bCs/>
      <w:sz w:val="20"/>
      <w:szCs w:val="20"/>
      <w:lang w:eastAsia="en-GB"/>
    </w:rPr>
  </w:style>
  <w:style w:type="paragraph" w:customStyle="1" w:styleId="MCoE-Section10">
    <w:name w:val="MCoE  - Section (1.0)"/>
    <w:basedOn w:val="Heading2"/>
    <w:next w:val="Normal"/>
    <w:link w:val="MCoE-Section10Char"/>
    <w:uiPriority w:val="99"/>
    <w:qFormat/>
    <w:rsid w:val="00F965E6"/>
    <w:pPr>
      <w:numPr>
        <w:numId w:val="12"/>
      </w:numPr>
      <w:tabs>
        <w:tab w:val="clear" w:pos="709"/>
        <w:tab w:val="clear" w:pos="1559"/>
        <w:tab w:val="clear" w:pos="2268"/>
        <w:tab w:val="clear" w:pos="2977"/>
        <w:tab w:val="clear" w:pos="3686"/>
        <w:tab w:val="clear" w:pos="4394"/>
        <w:tab w:val="clear" w:pos="8789"/>
        <w:tab w:val="left" w:pos="845"/>
      </w:tabs>
      <w:spacing w:before="100" w:beforeAutospacing="1" w:after="360"/>
      <w:outlineLvl w:val="0"/>
    </w:pPr>
    <w:rPr>
      <w:rFonts w:ascii="Arial" w:hAnsi="Arial"/>
      <w:b/>
      <w:bCs/>
      <w:caps/>
      <w:color w:val="auto"/>
      <w:sz w:val="20"/>
    </w:rPr>
  </w:style>
  <w:style w:type="character" w:customStyle="1" w:styleId="MCoE-Section10Char">
    <w:name w:val="MCoE  - Section (1.0) Char"/>
    <w:basedOn w:val="DefaultParagraphFont"/>
    <w:link w:val="MCoE-Section10"/>
    <w:uiPriority w:val="99"/>
    <w:locked/>
    <w:rsid w:val="00F965E6"/>
    <w:rPr>
      <w:rFonts w:ascii="Arial" w:eastAsiaTheme="majorEastAsia" w:hAnsi="Arial" w:cstheme="majorBidi"/>
      <w:b/>
      <w:bCs/>
      <w:caps/>
      <w:sz w:val="20"/>
      <w:szCs w:val="26"/>
      <w:lang w:eastAsia="en-GB"/>
    </w:rPr>
  </w:style>
  <w:style w:type="character" w:customStyle="1" w:styleId="Heading2Char">
    <w:name w:val="Heading 2 Char"/>
    <w:basedOn w:val="DefaultParagraphFont"/>
    <w:link w:val="Heading2"/>
    <w:uiPriority w:val="9"/>
    <w:semiHidden/>
    <w:rsid w:val="00F965E6"/>
    <w:rPr>
      <w:rFonts w:asciiTheme="majorHAnsi" w:eastAsiaTheme="majorEastAsia" w:hAnsiTheme="majorHAnsi" w:cstheme="majorBidi"/>
      <w:color w:val="2E74B5" w:themeColor="accent1" w:themeShade="BF"/>
      <w:sz w:val="26"/>
      <w:szCs w:val="26"/>
      <w:lang w:eastAsia="en-GB"/>
    </w:rPr>
  </w:style>
  <w:style w:type="paragraph" w:customStyle="1" w:styleId="MCoE-Section11">
    <w:name w:val="MCoE  - Section (1.1)"/>
    <w:basedOn w:val="MCoE-Section10"/>
    <w:next w:val="Normal"/>
    <w:link w:val="MCoE-Section11Char"/>
    <w:uiPriority w:val="99"/>
    <w:qFormat/>
    <w:rsid w:val="00F965E6"/>
    <w:pPr>
      <w:numPr>
        <w:ilvl w:val="1"/>
      </w:numPr>
      <w:spacing w:before="240" w:beforeAutospacing="0" w:after="240"/>
      <w:outlineLvl w:val="1"/>
    </w:pPr>
    <w:rPr>
      <w:b w:val="0"/>
      <w:caps w:val="0"/>
    </w:rPr>
  </w:style>
  <w:style w:type="character" w:customStyle="1" w:styleId="MCoE-Section11Char">
    <w:name w:val="MCoE  - Section (1.1) Char"/>
    <w:basedOn w:val="MCoE-Section10Char"/>
    <w:link w:val="MCoE-Section11"/>
    <w:uiPriority w:val="99"/>
    <w:locked/>
    <w:rsid w:val="00F965E6"/>
    <w:rPr>
      <w:rFonts w:ascii="Arial" w:eastAsiaTheme="majorEastAsia" w:hAnsi="Arial" w:cstheme="majorBidi"/>
      <w:b w:val="0"/>
      <w:bCs/>
      <w:caps w:val="0"/>
      <w:sz w:val="20"/>
      <w:szCs w:val="26"/>
      <w:lang w:eastAsia="en-GB"/>
    </w:rPr>
  </w:style>
  <w:style w:type="paragraph" w:customStyle="1" w:styleId="MCoE-Section111">
    <w:name w:val="MCoE  - Section (1.1.1)"/>
    <w:basedOn w:val="MCoE-Section10"/>
    <w:next w:val="Normal"/>
    <w:uiPriority w:val="99"/>
    <w:qFormat/>
    <w:rsid w:val="00F965E6"/>
    <w:pPr>
      <w:keepNext w:val="0"/>
      <w:keepLines w:val="0"/>
      <w:numPr>
        <w:ilvl w:val="2"/>
      </w:numPr>
      <w:tabs>
        <w:tab w:val="clear" w:pos="845"/>
      </w:tabs>
      <w:spacing w:after="240"/>
      <w:outlineLvl w:val="2"/>
    </w:pPr>
    <w:rPr>
      <w:b w:val="0"/>
      <w:caps w:val="0"/>
    </w:rPr>
  </w:style>
  <w:style w:type="character" w:styleId="PageNumber">
    <w:name w:val="page number"/>
    <w:basedOn w:val="DefaultParagraphFont"/>
    <w:rsid w:val="00CD350A"/>
  </w:style>
  <w:style w:type="paragraph" w:customStyle="1" w:styleId="DWParaPB1">
    <w:name w:val="DW Para PB1"/>
    <w:basedOn w:val="Normal"/>
    <w:rsid w:val="00CD350A"/>
    <w:pPr>
      <w:numPr>
        <w:numId w:val="21"/>
      </w:numPr>
      <w:tabs>
        <w:tab w:val="clear" w:pos="567"/>
        <w:tab w:val="clear" w:pos="709"/>
        <w:tab w:val="clear" w:pos="1559"/>
        <w:tab w:val="clear" w:pos="2268"/>
        <w:tab w:val="clear" w:pos="2977"/>
        <w:tab w:val="clear" w:pos="3686"/>
        <w:tab w:val="clear" w:pos="4394"/>
        <w:tab w:val="clear" w:pos="8789"/>
      </w:tabs>
      <w:spacing w:after="220"/>
      <w:jc w:val="both"/>
    </w:pPr>
    <w:rPr>
      <w:rFonts w:ascii="Verdana" w:eastAsia="Times New Roman" w:hAnsi="Verdana" w:cs="Arial"/>
      <w:lang w:eastAsia="en-US"/>
    </w:rPr>
  </w:style>
  <w:style w:type="paragraph" w:customStyle="1" w:styleId="DWParaPB2">
    <w:name w:val="DW Para PB2"/>
    <w:basedOn w:val="Normal"/>
    <w:rsid w:val="00CD350A"/>
    <w:pPr>
      <w:numPr>
        <w:ilvl w:val="1"/>
        <w:numId w:val="21"/>
      </w:numPr>
      <w:tabs>
        <w:tab w:val="clear" w:pos="709"/>
        <w:tab w:val="clear" w:pos="1134"/>
        <w:tab w:val="clear" w:pos="1559"/>
        <w:tab w:val="clear" w:pos="2268"/>
        <w:tab w:val="clear" w:pos="2977"/>
        <w:tab w:val="clear" w:pos="3686"/>
        <w:tab w:val="clear" w:pos="4394"/>
        <w:tab w:val="clear" w:pos="8789"/>
      </w:tabs>
      <w:spacing w:after="220"/>
      <w:jc w:val="both"/>
    </w:pPr>
    <w:rPr>
      <w:rFonts w:ascii="Verdana" w:eastAsia="Times New Roman" w:hAnsi="Verdana" w:cs="Arial"/>
      <w:lang w:eastAsia="en-US"/>
    </w:rPr>
  </w:style>
  <w:style w:type="paragraph" w:customStyle="1" w:styleId="DWParaPB3">
    <w:name w:val="DW Para PB3"/>
    <w:basedOn w:val="Normal"/>
    <w:rsid w:val="00CD350A"/>
    <w:pPr>
      <w:numPr>
        <w:ilvl w:val="2"/>
        <w:numId w:val="21"/>
      </w:numPr>
      <w:tabs>
        <w:tab w:val="clear" w:pos="709"/>
        <w:tab w:val="clear" w:pos="1559"/>
        <w:tab w:val="clear" w:pos="1701"/>
        <w:tab w:val="clear" w:pos="2268"/>
        <w:tab w:val="clear" w:pos="2977"/>
        <w:tab w:val="clear" w:pos="3686"/>
        <w:tab w:val="clear" w:pos="4394"/>
        <w:tab w:val="clear" w:pos="8789"/>
      </w:tabs>
      <w:spacing w:after="220"/>
      <w:jc w:val="both"/>
    </w:pPr>
    <w:rPr>
      <w:rFonts w:ascii="Verdana" w:eastAsia="Times New Roman" w:hAnsi="Verdana" w:cs="Arial"/>
      <w:lang w:eastAsia="en-US"/>
    </w:rPr>
  </w:style>
  <w:style w:type="paragraph" w:customStyle="1" w:styleId="DWParaPB4">
    <w:name w:val="DW Para PB4"/>
    <w:basedOn w:val="Normal"/>
    <w:rsid w:val="00CD350A"/>
    <w:pPr>
      <w:numPr>
        <w:ilvl w:val="3"/>
        <w:numId w:val="21"/>
      </w:numPr>
      <w:tabs>
        <w:tab w:val="clear" w:pos="709"/>
        <w:tab w:val="clear" w:pos="1559"/>
        <w:tab w:val="clear" w:pos="2268"/>
        <w:tab w:val="clear" w:pos="2977"/>
        <w:tab w:val="clear" w:pos="3686"/>
        <w:tab w:val="clear" w:pos="4394"/>
        <w:tab w:val="clear" w:pos="8789"/>
      </w:tabs>
      <w:spacing w:after="220"/>
      <w:jc w:val="both"/>
    </w:pPr>
    <w:rPr>
      <w:rFonts w:ascii="Verdana" w:eastAsia="Times New Roman" w:hAnsi="Verdana" w:cs="Arial"/>
      <w:lang w:eastAsia="en-US"/>
    </w:rPr>
  </w:style>
  <w:style w:type="paragraph" w:customStyle="1" w:styleId="DWParaPB5">
    <w:name w:val="DW Para PB5"/>
    <w:basedOn w:val="Normal"/>
    <w:rsid w:val="00CD350A"/>
    <w:pPr>
      <w:numPr>
        <w:ilvl w:val="4"/>
        <w:numId w:val="21"/>
      </w:numPr>
      <w:tabs>
        <w:tab w:val="clear" w:pos="709"/>
        <w:tab w:val="clear" w:pos="1559"/>
        <w:tab w:val="clear" w:pos="2268"/>
        <w:tab w:val="clear" w:pos="2835"/>
        <w:tab w:val="clear" w:pos="2977"/>
        <w:tab w:val="clear" w:pos="3686"/>
        <w:tab w:val="clear" w:pos="4394"/>
        <w:tab w:val="clear" w:pos="8789"/>
      </w:tabs>
      <w:spacing w:after="220"/>
      <w:jc w:val="both"/>
    </w:pPr>
    <w:rPr>
      <w:rFonts w:ascii="Verdana" w:eastAsia="Times New Roman" w:hAnsi="Verdana" w:cs="Arial"/>
      <w:lang w:eastAsia="en-US"/>
    </w:rPr>
  </w:style>
  <w:style w:type="paragraph" w:customStyle="1" w:styleId="Level2">
    <w:name w:val="Level 2"/>
    <w:basedOn w:val="Normal"/>
    <w:rsid w:val="00CD350A"/>
    <w:pPr>
      <w:numPr>
        <w:ilvl w:val="1"/>
        <w:numId w:val="23"/>
      </w:numPr>
      <w:tabs>
        <w:tab w:val="clear" w:pos="709"/>
        <w:tab w:val="clear" w:pos="1559"/>
        <w:tab w:val="clear" w:pos="2268"/>
        <w:tab w:val="clear" w:pos="2977"/>
        <w:tab w:val="clear" w:pos="3686"/>
        <w:tab w:val="clear" w:pos="4394"/>
        <w:tab w:val="clear" w:pos="8789"/>
      </w:tabs>
      <w:spacing w:after="240"/>
      <w:jc w:val="both"/>
      <w:outlineLvl w:val="1"/>
    </w:pPr>
    <w:rPr>
      <w:rFonts w:ascii="Verdana" w:eastAsia="Times New Roman" w:hAnsi="Verdana" w:cs="Arial"/>
      <w:lang w:eastAsia="en-US"/>
    </w:rPr>
  </w:style>
  <w:style w:type="paragraph" w:customStyle="1" w:styleId="Level1">
    <w:name w:val="Level 1"/>
    <w:basedOn w:val="Normal"/>
    <w:rsid w:val="00CD350A"/>
    <w:pPr>
      <w:numPr>
        <w:numId w:val="23"/>
      </w:numPr>
      <w:tabs>
        <w:tab w:val="clear" w:pos="709"/>
        <w:tab w:val="clear" w:pos="1559"/>
        <w:tab w:val="clear" w:pos="2268"/>
        <w:tab w:val="clear" w:pos="2977"/>
        <w:tab w:val="clear" w:pos="3686"/>
        <w:tab w:val="clear" w:pos="4394"/>
        <w:tab w:val="clear" w:pos="8789"/>
      </w:tabs>
      <w:spacing w:after="240"/>
      <w:jc w:val="both"/>
      <w:outlineLvl w:val="0"/>
    </w:pPr>
    <w:rPr>
      <w:rFonts w:ascii="Verdana" w:eastAsia="Times New Roman" w:hAnsi="Verdana" w:cs="Arial"/>
      <w:lang w:eastAsia="en-US"/>
    </w:rPr>
  </w:style>
  <w:style w:type="paragraph" w:customStyle="1" w:styleId="Level3">
    <w:name w:val="Level 3"/>
    <w:basedOn w:val="Normal"/>
    <w:rsid w:val="00CD350A"/>
    <w:pPr>
      <w:numPr>
        <w:ilvl w:val="2"/>
        <w:numId w:val="23"/>
      </w:numPr>
      <w:tabs>
        <w:tab w:val="clear" w:pos="709"/>
        <w:tab w:val="clear" w:pos="1559"/>
        <w:tab w:val="clear" w:pos="2268"/>
        <w:tab w:val="clear" w:pos="2977"/>
        <w:tab w:val="clear" w:pos="3686"/>
        <w:tab w:val="clear" w:pos="4394"/>
        <w:tab w:val="clear" w:pos="8789"/>
      </w:tabs>
      <w:spacing w:after="240"/>
      <w:jc w:val="both"/>
      <w:outlineLvl w:val="2"/>
    </w:pPr>
    <w:rPr>
      <w:rFonts w:ascii="Verdana" w:eastAsia="Times New Roman" w:hAnsi="Verdana" w:cs="Arial"/>
      <w:lang w:eastAsia="en-US"/>
    </w:rPr>
  </w:style>
  <w:style w:type="paragraph" w:customStyle="1" w:styleId="Level4">
    <w:name w:val="Level 4"/>
    <w:basedOn w:val="Normal"/>
    <w:rsid w:val="00CD350A"/>
    <w:pPr>
      <w:numPr>
        <w:ilvl w:val="3"/>
        <w:numId w:val="23"/>
      </w:numPr>
      <w:tabs>
        <w:tab w:val="clear" w:pos="709"/>
        <w:tab w:val="clear" w:pos="1559"/>
        <w:tab w:val="clear" w:pos="2268"/>
        <w:tab w:val="clear" w:pos="2977"/>
        <w:tab w:val="clear" w:pos="3686"/>
        <w:tab w:val="clear" w:pos="4394"/>
        <w:tab w:val="clear" w:pos="8789"/>
      </w:tabs>
      <w:spacing w:after="240"/>
      <w:jc w:val="both"/>
      <w:outlineLvl w:val="3"/>
    </w:pPr>
    <w:rPr>
      <w:rFonts w:ascii="Verdana" w:eastAsia="Times New Roman" w:hAnsi="Verdana" w:cs="Arial"/>
      <w:lang w:eastAsia="en-US"/>
    </w:rPr>
  </w:style>
  <w:style w:type="paragraph" w:customStyle="1" w:styleId="Level5">
    <w:name w:val="Level 5"/>
    <w:basedOn w:val="Normal"/>
    <w:rsid w:val="00CD350A"/>
    <w:pPr>
      <w:numPr>
        <w:ilvl w:val="4"/>
        <w:numId w:val="23"/>
      </w:numPr>
      <w:tabs>
        <w:tab w:val="clear" w:pos="709"/>
        <w:tab w:val="clear" w:pos="1559"/>
        <w:tab w:val="clear" w:pos="2268"/>
        <w:tab w:val="clear" w:pos="2977"/>
        <w:tab w:val="clear" w:pos="3686"/>
        <w:tab w:val="clear" w:pos="4394"/>
        <w:tab w:val="clear" w:pos="8789"/>
      </w:tabs>
      <w:spacing w:after="240"/>
      <w:jc w:val="both"/>
      <w:outlineLvl w:val="4"/>
    </w:pPr>
    <w:rPr>
      <w:rFonts w:ascii="Verdana" w:eastAsia="Times New Roman" w:hAnsi="Verdana" w:cs="Arial"/>
      <w:lang w:eastAsia="en-US"/>
    </w:rPr>
  </w:style>
  <w:style w:type="paragraph" w:customStyle="1" w:styleId="Level6">
    <w:name w:val="Level 6"/>
    <w:basedOn w:val="Normal"/>
    <w:rsid w:val="00CD350A"/>
    <w:pPr>
      <w:numPr>
        <w:ilvl w:val="5"/>
        <w:numId w:val="23"/>
      </w:numPr>
      <w:tabs>
        <w:tab w:val="clear" w:pos="709"/>
        <w:tab w:val="clear" w:pos="1559"/>
        <w:tab w:val="clear" w:pos="2268"/>
        <w:tab w:val="clear" w:pos="2977"/>
        <w:tab w:val="clear" w:pos="3686"/>
        <w:tab w:val="clear" w:pos="4394"/>
        <w:tab w:val="clear" w:pos="8789"/>
      </w:tabs>
      <w:spacing w:after="240"/>
      <w:jc w:val="both"/>
      <w:outlineLvl w:val="5"/>
    </w:pPr>
    <w:rPr>
      <w:rFonts w:ascii="Verdana" w:eastAsia="Times New Roman" w:hAnsi="Verdana" w:cs="Arial"/>
      <w:lang w:eastAsia="en-US"/>
    </w:rPr>
  </w:style>
  <w:style w:type="paragraph" w:customStyle="1" w:styleId="02-NormInd2-BB">
    <w:name w:val="02-NormInd2-BB"/>
    <w:basedOn w:val="Normal"/>
    <w:rsid w:val="00CD350A"/>
    <w:pPr>
      <w:tabs>
        <w:tab w:val="clear" w:pos="709"/>
        <w:tab w:val="clear" w:pos="1559"/>
        <w:tab w:val="clear" w:pos="2268"/>
        <w:tab w:val="clear" w:pos="2977"/>
        <w:tab w:val="clear" w:pos="3686"/>
        <w:tab w:val="clear" w:pos="4394"/>
        <w:tab w:val="clear" w:pos="8789"/>
      </w:tabs>
      <w:ind w:left="1440"/>
      <w:jc w:val="both"/>
    </w:pPr>
    <w:rPr>
      <w:rFonts w:eastAsia="Times New Roman"/>
      <w:sz w:val="22"/>
      <w:lang w:eastAsia="en-US"/>
    </w:rPr>
  </w:style>
  <w:style w:type="paragraph" w:styleId="Revision">
    <w:name w:val="Revision"/>
    <w:hidden/>
    <w:uiPriority w:val="99"/>
    <w:semiHidden/>
    <w:rsid w:val="00852197"/>
    <w:pPr>
      <w:spacing w:after="0" w:line="240" w:lineRule="auto"/>
    </w:pPr>
    <w:rPr>
      <w:rFonts w:ascii="Arial" w:eastAsia="Batang"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5311">
      <w:bodyDiv w:val="1"/>
      <w:marLeft w:val="0"/>
      <w:marRight w:val="0"/>
      <w:marTop w:val="0"/>
      <w:marBottom w:val="0"/>
      <w:divBdr>
        <w:top w:val="none" w:sz="0" w:space="0" w:color="auto"/>
        <w:left w:val="none" w:sz="0" w:space="0" w:color="auto"/>
        <w:bottom w:val="none" w:sz="0" w:space="0" w:color="auto"/>
        <w:right w:val="none" w:sz="0" w:space="0" w:color="auto"/>
      </w:divBdr>
    </w:div>
    <w:div w:id="11083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A10C5-D530-4E35-A99C-2535240D1648}">
  <ds:schemaRefs>
    <ds:schemaRef ds:uri="http://schemas.openxmlformats.org/officeDocument/2006/bibliography"/>
  </ds:schemaRefs>
</ds:datastoreItem>
</file>

<file path=customXml/itemProps2.xml><?xml version="1.0" encoding="utf-8"?>
<ds:datastoreItem xmlns:ds="http://schemas.openxmlformats.org/officeDocument/2006/customXml" ds:itemID="{346ED520-EEF0-4FAE-AABC-625EB344E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F49A5-7E6D-4D69-BA70-EE98AB2BA44A}">
  <ds:schemaRefs>
    <ds:schemaRef ds:uri="http://schemas.microsoft.com/sharepoint/v3/contenttype/forms"/>
  </ds:schemaRefs>
</ds:datastoreItem>
</file>

<file path=customXml/itemProps4.xml><?xml version="1.0" encoding="utf-8"?>
<ds:datastoreItem xmlns:ds="http://schemas.openxmlformats.org/officeDocument/2006/customXml" ds:itemID="{A2F40260-FF6B-44CD-A76F-52BAF07B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5511</Words>
  <Characters>31418</Characters>
  <Application>Microsoft Office Word</Application>
  <DocSecurity>0</DocSecurity>
  <Lines>261</Lines>
  <Paragraphs>73</Paragraphs>
  <ScaleCrop>false</ScaleCrop>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Catherine C1</dc:creator>
  <cp:keywords>Commercial (Sourcing)</cp:keywords>
  <dc:description/>
  <cp:lastModifiedBy>Nixon, Paula Professional II (DES CEO-DP-CM1)</cp:lastModifiedBy>
  <cp:revision>20</cp:revision>
  <cp:lastPrinted>2018-02-01T13:37:00Z</cp:lastPrinted>
  <dcterms:created xsi:type="dcterms:W3CDTF">2022-12-06T08:36:00Z</dcterms:created>
  <dcterms:modified xsi:type="dcterms:W3CDTF">2023-04-17T15:07:00Z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0x010100FE7DB8D4157DE146AC1303BB0883C568</vt:lpwstr>
  </property>
  <property fmtid="{D5CDD505-2E9C-101B-9397-08002B2CF9AE}" pid="4" name="ItemRetentionFormula">
    <vt:lpwstr/>
  </property>
  <property fmtid="{D5CDD505-2E9C-101B-9397-08002B2CF9AE}" pid="5" name="TaxKeyword">
    <vt:lpwstr>58;#Commercial (Sourcing)|d3744867-2f25-4241-8a13-9fd2e7bf0707</vt:lpwstr>
  </property>
  <property fmtid="{D5CDD505-2E9C-101B-9397-08002B2CF9AE}" pid="6" name="Subject Category">
    <vt:lpwstr>6;#Procurement|6628c55f-21f9-4760-89a5-49bc7bc0738e</vt:lpwstr>
  </property>
  <property fmtid="{D5CDD505-2E9C-101B-9397-08002B2CF9AE}" pid="7" name="Subject Keywords">
    <vt:lpwstr>7;#Procurement|74892954-1b5b-4963-ba60-2610e239dbcf</vt:lpwstr>
  </property>
  <property fmtid="{D5CDD505-2E9C-101B-9397-08002B2CF9AE}" pid="8" name="Business Owner">
    <vt:lpwstr>5;#DES|b6cc87e5-3f22-4161-ba68-024eee67cef4</vt:lpwstr>
  </property>
  <property fmtid="{D5CDD505-2E9C-101B-9397-08002B2CF9AE}" pid="9" name="fileplanid">
    <vt:lpwstr>26;#03_04 Provide Commercial Activities|ba8a9fa4-23a7-4d90-b9ae-12627a5eba3c</vt:lpwstr>
  </property>
  <property fmtid="{D5CDD505-2E9C-101B-9397-08002B2CF9AE}" pid="10" name="xd_Signature">
    <vt:bool>false</vt:bool>
  </property>
  <property fmtid="{D5CDD505-2E9C-101B-9397-08002B2CF9AE}" pid="11" name="SharedWithUser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dlc_DocIdItemGuid">
    <vt:lpwstr>9142e9b7-2901-4e7f-9a39-2e9d11ca4162</vt:lpwstr>
  </property>
  <property fmtid="{D5CDD505-2E9C-101B-9397-08002B2CF9AE}" pid="16" name="UKProtectiveMarking">
    <vt:lpwstr>OFFICIAL-SENSITIVE COMMERCIAL</vt:lpwstr>
  </property>
  <property fmtid="{D5CDD505-2E9C-101B-9397-08002B2CF9AE}" pid="17" name="Order">
    <vt:r8>5900</vt:r8>
  </property>
  <property fmtid="{D5CDD505-2E9C-101B-9397-08002B2CF9AE}" pid="18" name="d67af1ddf1dc47979d20c0eae491b81b">
    <vt:lpwstr>03_04 Provide Commercial Activities|ba8a9fa4-23a7-4d90-b9ae-12627a5eba3c</vt:lpwstr>
  </property>
  <property fmtid="{D5CDD505-2E9C-101B-9397-08002B2CF9AE}" pid="19" name="_dlc_Exempt">
    <vt:lpwstr>false</vt:lpwstr>
  </property>
  <property fmtid="{D5CDD505-2E9C-101B-9397-08002B2CF9AE}" pid="20" name="_dlc_DocId">
    <vt:lpwstr>FJVUF7TFTZUX-1229474363-59</vt:lpwstr>
  </property>
  <property fmtid="{D5CDD505-2E9C-101B-9397-08002B2CF9AE}" pid="21" name="n1f450bd0d644ca798bdc94626fdef4f">
    <vt:lpwstr>Procurement|74892954-1b5b-4963-ba60-2610e239dbcf</vt:lpwstr>
  </property>
  <property fmtid="{D5CDD505-2E9C-101B-9397-08002B2CF9AE}" pid="22" name="TaxKeywordTaxHTField">
    <vt:lpwstr>Commercial (Sourcing)|d3744867-2f25-4241-8a13-9fd2e7bf0707</vt:lpwstr>
  </property>
  <property fmtid="{D5CDD505-2E9C-101B-9397-08002B2CF9AE}" pid="23" name="m79e07ce3690491db9121a08429fad40">
    <vt:lpwstr>DES|b6cc87e5-3f22-4161-ba68-024eee67cef4</vt:lpwstr>
  </property>
  <property fmtid="{D5CDD505-2E9C-101B-9397-08002B2CF9AE}" pid="24" name="i71a74d1f9984201b479cc08077b6323">
    <vt:lpwstr>Procurement|6628c55f-21f9-4760-89a5-49bc7bc0738e</vt:lpwstr>
  </property>
  <property fmtid="{D5CDD505-2E9C-101B-9397-08002B2CF9AE}" pid="25" name="_ExtendedDescription">
    <vt:lpwstr/>
  </property>
  <property fmtid="{D5CDD505-2E9C-101B-9397-08002B2CF9AE}" pid="26" name="TriggerFlowInfo">
    <vt:lpwstr/>
  </property>
  <property fmtid="{D5CDD505-2E9C-101B-9397-08002B2CF9AE}" pid="27" name="_dlc_DocIdUrl">
    <vt:lpwstr>https://modgovuk.sharepoint.com/teams/6193/PDP Commercial/_layouts/15/DocIdRedir.aspx?ID=FJVUF7TFTZUX-1229474363-59, FJVUF7TFTZUX-1229474363-59</vt:lpwstr>
  </property>
  <property fmtid="{D5CDD505-2E9C-101B-9397-08002B2CF9AE}" pid="28" name="ClassificationContentMarkingHeaderShapeIds">
    <vt:lpwstr>1,2,3,4,5,6,7,8,9,a,b,c</vt:lpwstr>
  </property>
  <property fmtid="{D5CDD505-2E9C-101B-9397-08002B2CF9AE}" pid="29" name="ClassificationContentMarkingHeaderFontProps">
    <vt:lpwstr>#000000,12,Arial</vt:lpwstr>
  </property>
  <property fmtid="{D5CDD505-2E9C-101B-9397-08002B2CF9AE}" pid="30" name="ClassificationContentMarkingHeaderText">
    <vt:lpwstr>OFFICIAL-SENSITIVE COMMERCIAL</vt:lpwstr>
  </property>
  <property fmtid="{D5CDD505-2E9C-101B-9397-08002B2CF9AE}" pid="31" name="ClassificationContentMarkingFooterShapeIds">
    <vt:lpwstr>d,e,f,10,11,12,13,14,15,16,17,18</vt:lpwstr>
  </property>
  <property fmtid="{D5CDD505-2E9C-101B-9397-08002B2CF9AE}" pid="32" name="ClassificationContentMarkingFooterFontProps">
    <vt:lpwstr>#000000,12,Arial</vt:lpwstr>
  </property>
  <property fmtid="{D5CDD505-2E9C-101B-9397-08002B2CF9AE}" pid="33" name="ClassificationContentMarkingFooterText">
    <vt:lpwstr>OFFICIAL-SENSITIVE COMMERCIAL</vt:lpwstr>
  </property>
  <property fmtid="{D5CDD505-2E9C-101B-9397-08002B2CF9AE}" pid="34" name="MSIP_Label_5e992740-1f89-4ed6-b51b-95a6d0136ac8_Enabled">
    <vt:lpwstr>true</vt:lpwstr>
  </property>
  <property fmtid="{D5CDD505-2E9C-101B-9397-08002B2CF9AE}" pid="35" name="MSIP_Label_5e992740-1f89-4ed6-b51b-95a6d0136ac8_SetDate">
    <vt:lpwstr>2022-10-05T14:50:23Z</vt:lpwstr>
  </property>
  <property fmtid="{D5CDD505-2E9C-101B-9397-08002B2CF9AE}" pid="36" name="MSIP_Label_5e992740-1f89-4ed6-b51b-95a6d0136ac8_Method">
    <vt:lpwstr>Privileged</vt:lpwstr>
  </property>
  <property fmtid="{D5CDD505-2E9C-101B-9397-08002B2CF9AE}" pid="37" name="MSIP_Label_5e992740-1f89-4ed6-b51b-95a6d0136ac8_Name">
    <vt:lpwstr>MOD-2-OSL-OFFICIAL-SENSITIVE-COMMERCIAL</vt:lpwstr>
  </property>
  <property fmtid="{D5CDD505-2E9C-101B-9397-08002B2CF9AE}" pid="38" name="MSIP_Label_5e992740-1f89-4ed6-b51b-95a6d0136ac8_SiteId">
    <vt:lpwstr>be7760ed-5953-484b-ae95-d0a16dfa09e5</vt:lpwstr>
  </property>
  <property fmtid="{D5CDD505-2E9C-101B-9397-08002B2CF9AE}" pid="39" name="MSIP_Label_5e992740-1f89-4ed6-b51b-95a6d0136ac8_ActionId">
    <vt:lpwstr>9ab11567-bf83-489e-8d71-769b5d2a376e</vt:lpwstr>
  </property>
  <property fmtid="{D5CDD505-2E9C-101B-9397-08002B2CF9AE}" pid="40" name="MSIP_Label_5e992740-1f89-4ed6-b51b-95a6d0136ac8_ContentBits">
    <vt:lpwstr>3</vt:lpwstr>
  </property>
</Properties>
</file>