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93DEB" w14:textId="77777777" w:rsidR="009A4258" w:rsidRDefault="009A4258">
      <w:bookmarkStart w:id="0" w:name="_GoBack"/>
      <w:bookmarkEnd w:id="0"/>
    </w:p>
    <w:tbl>
      <w:tblPr>
        <w:tblpPr w:vertAnchor="page" w:horzAnchor="margin" w:tblpY="2131"/>
        <w:tblW w:w="8224" w:type="dxa"/>
        <w:tblLook w:val="01E0" w:firstRow="1" w:lastRow="1" w:firstColumn="1" w:lastColumn="1" w:noHBand="0" w:noVBand="0"/>
      </w:tblPr>
      <w:tblGrid>
        <w:gridCol w:w="8224"/>
      </w:tblGrid>
      <w:tr w:rsidR="009A4258" w14:paraId="167C5D55" w14:textId="77777777" w:rsidTr="009A4258">
        <w:trPr>
          <w:trHeight w:val="1990"/>
        </w:trPr>
        <w:tc>
          <w:tcPr>
            <w:tcW w:w="8224" w:type="dxa"/>
            <w:hideMark/>
          </w:tcPr>
          <w:p w14:paraId="27592ED3" w14:textId="77777777" w:rsidR="009A4258" w:rsidRDefault="009A4258" w:rsidP="009A4258">
            <w:pPr>
              <w:pStyle w:val="HS2ReportMainTitle"/>
              <w:framePr w:wrap="auto" w:vAnchor="margin" w:hAnchor="text" w:yAlign="inline"/>
              <w:rPr>
                <w:sz w:val="52"/>
                <w:szCs w:val="44"/>
              </w:rPr>
            </w:pPr>
          </w:p>
          <w:p w14:paraId="23660EF3" w14:textId="77777777" w:rsidR="009A4258" w:rsidRDefault="009A4258" w:rsidP="009A4258">
            <w:pPr>
              <w:pStyle w:val="HS2ReportMainTitle"/>
              <w:framePr w:wrap="auto" w:vAnchor="margin" w:hAnchor="text" w:yAlign="inline"/>
              <w:rPr>
                <w:sz w:val="52"/>
                <w:szCs w:val="44"/>
              </w:rPr>
            </w:pPr>
          </w:p>
          <w:p w14:paraId="1D583FE5" w14:textId="77777777" w:rsidR="009A4258" w:rsidRDefault="009A4258" w:rsidP="009A4258">
            <w:pPr>
              <w:pStyle w:val="HS2ReportMainTitle"/>
              <w:framePr w:wrap="auto" w:vAnchor="margin" w:hAnchor="text" w:yAlign="inline"/>
              <w:rPr>
                <w:sz w:val="52"/>
                <w:szCs w:val="44"/>
              </w:rPr>
            </w:pPr>
            <w:r w:rsidRPr="0035406D">
              <w:rPr>
                <w:b w:val="0"/>
                <w:noProof/>
                <w:color w:val="0070C0"/>
                <w:sz w:val="52"/>
              </w:rPr>
              <w:drawing>
                <wp:inline distT="0" distB="0" distL="0" distR="0" wp14:anchorId="63F9C5AC" wp14:editId="002146FB">
                  <wp:extent cx="4676775" cy="13144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1314450"/>
                          </a:xfrm>
                          <a:prstGeom prst="rect">
                            <a:avLst/>
                          </a:prstGeom>
                          <a:noFill/>
                          <a:ln>
                            <a:noFill/>
                          </a:ln>
                        </pic:spPr>
                      </pic:pic>
                    </a:graphicData>
                  </a:graphic>
                </wp:inline>
              </w:drawing>
            </w:r>
          </w:p>
          <w:p w14:paraId="5D97EFD5" w14:textId="77777777" w:rsidR="009A4258" w:rsidRDefault="009A4258" w:rsidP="009A4258">
            <w:pPr>
              <w:pStyle w:val="HS2ReportMainTitle"/>
              <w:framePr w:wrap="auto" w:vAnchor="margin" w:hAnchor="text" w:yAlign="inline"/>
              <w:rPr>
                <w:sz w:val="52"/>
                <w:szCs w:val="44"/>
              </w:rPr>
            </w:pPr>
          </w:p>
          <w:p w14:paraId="28D8AEB3" w14:textId="77777777" w:rsidR="009A4258" w:rsidRDefault="009A4258" w:rsidP="009A4258">
            <w:pPr>
              <w:pStyle w:val="HS2ReportMainTitle"/>
              <w:framePr w:wrap="auto" w:vAnchor="margin" w:hAnchor="text" w:yAlign="inline"/>
              <w:rPr>
                <w:sz w:val="52"/>
                <w:szCs w:val="44"/>
              </w:rPr>
            </w:pPr>
          </w:p>
          <w:p w14:paraId="1BB2C738" w14:textId="77777777" w:rsidR="002363C8" w:rsidRPr="00BF2F56" w:rsidRDefault="002363C8" w:rsidP="002363C8">
            <w:pPr>
              <w:jc w:val="center"/>
              <w:rPr>
                <w:rFonts w:ascii="Corbel" w:hAnsi="Corbel"/>
                <w:b/>
                <w:color w:val="1F4E79" w:themeColor="accent1" w:themeShade="80"/>
                <w:sz w:val="52"/>
              </w:rPr>
            </w:pPr>
            <w:r w:rsidRPr="00BF2F56">
              <w:rPr>
                <w:rFonts w:ascii="Corbel" w:hAnsi="Corbel"/>
                <w:b/>
                <w:color w:val="1F4E79" w:themeColor="accent1" w:themeShade="80"/>
                <w:sz w:val="52"/>
              </w:rPr>
              <w:t>Invitation to Tender</w:t>
            </w:r>
          </w:p>
          <w:p w14:paraId="3491800B" w14:textId="77777777" w:rsidR="002363C8" w:rsidRPr="00BF2F56" w:rsidRDefault="002363C8" w:rsidP="002363C8">
            <w:pPr>
              <w:jc w:val="center"/>
              <w:rPr>
                <w:rFonts w:ascii="Corbel" w:hAnsi="Corbel"/>
                <w:b/>
                <w:color w:val="1F4E79" w:themeColor="accent1" w:themeShade="80"/>
                <w:sz w:val="52"/>
              </w:rPr>
            </w:pPr>
          </w:p>
          <w:p w14:paraId="4CE9F186" w14:textId="77777777" w:rsidR="002363C8" w:rsidRPr="00BF2F56" w:rsidRDefault="002363C8" w:rsidP="002363C8">
            <w:pPr>
              <w:jc w:val="center"/>
              <w:rPr>
                <w:rFonts w:ascii="Corbel" w:hAnsi="Corbel"/>
                <w:b/>
                <w:color w:val="1F4E79" w:themeColor="accent1" w:themeShade="80"/>
                <w:sz w:val="52"/>
              </w:rPr>
            </w:pPr>
            <w:r w:rsidRPr="00BF2F56">
              <w:rPr>
                <w:rFonts w:ascii="Corbel" w:hAnsi="Corbel"/>
                <w:b/>
                <w:color w:val="1F4E79" w:themeColor="accent1" w:themeShade="80"/>
                <w:sz w:val="52"/>
              </w:rPr>
              <w:t>For</w:t>
            </w:r>
          </w:p>
          <w:p w14:paraId="45E37F1D" w14:textId="77777777" w:rsidR="002363C8" w:rsidRPr="00BF2F56" w:rsidRDefault="002363C8" w:rsidP="002363C8">
            <w:pPr>
              <w:jc w:val="center"/>
              <w:rPr>
                <w:rFonts w:ascii="Corbel" w:hAnsi="Corbel"/>
                <w:b/>
                <w:color w:val="1F4E79" w:themeColor="accent1" w:themeShade="80"/>
                <w:sz w:val="52"/>
              </w:rPr>
            </w:pPr>
          </w:p>
          <w:p w14:paraId="2BE1CE93" w14:textId="77777777" w:rsidR="00E231EB" w:rsidRPr="00BF2F56" w:rsidRDefault="00E231EB" w:rsidP="00E231EB">
            <w:pPr>
              <w:jc w:val="center"/>
              <w:rPr>
                <w:rFonts w:ascii="Corbel" w:hAnsi="Corbel"/>
                <w:b/>
                <w:color w:val="1F4E79" w:themeColor="accent1" w:themeShade="80"/>
                <w:sz w:val="52"/>
              </w:rPr>
            </w:pPr>
            <w:r>
              <w:rPr>
                <w:rFonts w:ascii="Corbel" w:hAnsi="Corbel"/>
                <w:b/>
                <w:color w:val="1F4E79" w:themeColor="accent1" w:themeShade="80"/>
                <w:sz w:val="52"/>
              </w:rPr>
              <w:t>Primary School Student Engagement Programme</w:t>
            </w:r>
          </w:p>
          <w:p w14:paraId="10BEAD5B" w14:textId="77777777" w:rsidR="00E231EB" w:rsidRPr="00BF2F56" w:rsidRDefault="00E231EB" w:rsidP="00E231EB">
            <w:pPr>
              <w:jc w:val="center"/>
              <w:rPr>
                <w:rFonts w:ascii="Corbel" w:hAnsi="Corbel"/>
                <w:b/>
                <w:color w:val="1F4E79" w:themeColor="accent1" w:themeShade="80"/>
                <w:sz w:val="52"/>
              </w:rPr>
            </w:pPr>
            <w:r w:rsidRPr="00BF2F56">
              <w:rPr>
                <w:rFonts w:ascii="Corbel" w:hAnsi="Corbel"/>
                <w:b/>
                <w:color w:val="1F4E79" w:themeColor="accent1" w:themeShade="80"/>
                <w:sz w:val="52"/>
              </w:rPr>
              <w:t xml:space="preserve">Tender Ref: </w:t>
            </w:r>
            <w:r>
              <w:rPr>
                <w:rFonts w:ascii="Corbel" w:hAnsi="Corbel"/>
                <w:b/>
                <w:color w:val="1F4E79" w:themeColor="accent1" w:themeShade="80"/>
                <w:sz w:val="52"/>
              </w:rPr>
              <w:t>HS2/626</w:t>
            </w:r>
          </w:p>
          <w:p w14:paraId="150C96EF" w14:textId="77777777" w:rsidR="009A4258" w:rsidRPr="00BF2F56" w:rsidRDefault="009A4258" w:rsidP="009A4258">
            <w:pPr>
              <w:jc w:val="center"/>
              <w:rPr>
                <w:rFonts w:ascii="Corbel" w:hAnsi="Corbel"/>
                <w:b/>
                <w:color w:val="1F4E79" w:themeColor="accent1" w:themeShade="80"/>
                <w:sz w:val="52"/>
              </w:rPr>
            </w:pPr>
          </w:p>
          <w:p w14:paraId="1F070AFE" w14:textId="77777777" w:rsidR="009A4258" w:rsidRPr="00BF2F56" w:rsidRDefault="009A4258" w:rsidP="009A4258">
            <w:pPr>
              <w:jc w:val="center"/>
              <w:rPr>
                <w:rFonts w:ascii="Corbel" w:hAnsi="Corbel"/>
                <w:b/>
                <w:color w:val="1F4E79" w:themeColor="accent1" w:themeShade="80"/>
                <w:sz w:val="52"/>
              </w:rPr>
            </w:pPr>
          </w:p>
          <w:p w14:paraId="6C3D86A4" w14:textId="77777777" w:rsidR="009A4258" w:rsidRPr="00BF2F56" w:rsidRDefault="009A4258" w:rsidP="009A4258">
            <w:pPr>
              <w:jc w:val="center"/>
              <w:rPr>
                <w:rFonts w:ascii="Corbel" w:hAnsi="Corbel"/>
                <w:b/>
                <w:color w:val="1F4E79" w:themeColor="accent1" w:themeShade="80"/>
                <w:sz w:val="52"/>
              </w:rPr>
            </w:pPr>
          </w:p>
          <w:p w14:paraId="0F632FA7" w14:textId="77777777" w:rsidR="009A4258" w:rsidRPr="00BF2F56" w:rsidRDefault="009A4258" w:rsidP="009A4258">
            <w:pPr>
              <w:jc w:val="center"/>
              <w:rPr>
                <w:rFonts w:ascii="Corbel" w:hAnsi="Corbel"/>
                <w:b/>
                <w:color w:val="1F4E79" w:themeColor="accent1" w:themeShade="80"/>
                <w:sz w:val="52"/>
              </w:rPr>
            </w:pPr>
            <w:r>
              <w:rPr>
                <w:rFonts w:ascii="Corbel" w:hAnsi="Corbel"/>
                <w:b/>
                <w:color w:val="1F4E79" w:themeColor="accent1" w:themeShade="80"/>
                <w:sz w:val="52"/>
              </w:rPr>
              <w:t>Statement of Requirements</w:t>
            </w:r>
          </w:p>
          <w:p w14:paraId="6B27C6B3" w14:textId="77777777" w:rsidR="009A4258" w:rsidRDefault="009A4258" w:rsidP="009A4258">
            <w:pPr>
              <w:pStyle w:val="HS2ReportMainTitle"/>
              <w:framePr w:wrap="auto" w:vAnchor="margin" w:hAnchor="text" w:yAlign="inline"/>
              <w:rPr>
                <w:sz w:val="44"/>
                <w:szCs w:val="44"/>
              </w:rPr>
            </w:pPr>
          </w:p>
          <w:p w14:paraId="6FFEA13C" w14:textId="77777777" w:rsidR="002363C8" w:rsidRDefault="002363C8" w:rsidP="009A4258">
            <w:pPr>
              <w:pStyle w:val="HS2ReportMainTitle"/>
              <w:framePr w:wrap="auto" w:vAnchor="margin" w:hAnchor="text" w:yAlign="inline"/>
              <w:rPr>
                <w:sz w:val="44"/>
                <w:szCs w:val="44"/>
              </w:rPr>
            </w:pPr>
          </w:p>
        </w:tc>
      </w:tr>
      <w:tr w:rsidR="009A4258" w14:paraId="1477330B" w14:textId="77777777" w:rsidTr="009A4258">
        <w:trPr>
          <w:trHeight w:val="719"/>
        </w:trPr>
        <w:tc>
          <w:tcPr>
            <w:tcW w:w="8224" w:type="dxa"/>
          </w:tcPr>
          <w:p w14:paraId="3C1533F6" w14:textId="77777777" w:rsidR="009A4258" w:rsidRDefault="009A4258" w:rsidP="009A4258">
            <w:pPr>
              <w:pStyle w:val="StructurePageLevel3"/>
              <w:rPr>
                <w:bCs w:val="0"/>
                <w:lang w:eastAsia="en-GB"/>
              </w:rPr>
            </w:pPr>
            <w:r>
              <w:rPr>
                <w:lang w:eastAsia="en-GB"/>
              </w:rPr>
              <w:fldChar w:fldCharType="begin"/>
            </w:r>
            <w:r>
              <w:rPr>
                <w:lang w:eastAsia="en-GB"/>
              </w:rPr>
              <w:instrText xml:space="preserve"> DATE \@ "dd MMMM yyyy" </w:instrText>
            </w:r>
            <w:r>
              <w:rPr>
                <w:lang w:eastAsia="en-GB"/>
              </w:rPr>
              <w:fldChar w:fldCharType="separate"/>
            </w:r>
            <w:r w:rsidR="006C01B0">
              <w:rPr>
                <w:noProof/>
                <w:lang w:eastAsia="en-GB"/>
              </w:rPr>
              <w:t>01 August 2016</w:t>
            </w:r>
            <w:r>
              <w:rPr>
                <w:lang w:eastAsia="en-GB"/>
              </w:rPr>
              <w:fldChar w:fldCharType="end"/>
            </w:r>
          </w:p>
        </w:tc>
      </w:tr>
    </w:tbl>
    <w:p w14:paraId="3BEDFC32" w14:textId="77777777" w:rsidR="009A4258" w:rsidRDefault="009A4258"/>
    <w:p w14:paraId="33F0E3C8" w14:textId="77777777" w:rsidR="00AE0855" w:rsidRDefault="00AE0855" w:rsidP="00AE0855"/>
    <w:p w14:paraId="3B5F2C6C" w14:textId="77777777" w:rsidR="0014073F" w:rsidRDefault="0014073F">
      <w:pPr>
        <w:rPr>
          <w:rFonts w:ascii="Corbel" w:hAnsi="Corbel"/>
        </w:rPr>
      </w:pPr>
    </w:p>
    <w:p w14:paraId="4D3810FD" w14:textId="77777777" w:rsidR="00AE0855" w:rsidRDefault="00AE0855" w:rsidP="00AE0855"/>
    <w:p w14:paraId="7AF08702" w14:textId="77777777" w:rsidR="00AE0855" w:rsidRDefault="00AE0855" w:rsidP="00AE0855"/>
    <w:p w14:paraId="78785467" w14:textId="77777777" w:rsidR="00AE0855" w:rsidRDefault="00AE0855" w:rsidP="00AE0855"/>
    <w:p w14:paraId="3B4AFD36" w14:textId="77777777" w:rsidR="00AE0855" w:rsidRDefault="00AE0855" w:rsidP="00AE0855"/>
    <w:p w14:paraId="46E0DBF4" w14:textId="77777777" w:rsidR="00AE0855" w:rsidRDefault="00AE0855" w:rsidP="00AE0855"/>
    <w:p w14:paraId="3B630997" w14:textId="77777777" w:rsidR="00AE0855" w:rsidRDefault="00AE0855" w:rsidP="00AE0855"/>
    <w:p w14:paraId="6173B98C" w14:textId="77777777" w:rsidR="00AE0855" w:rsidRDefault="00AE0855" w:rsidP="00AE0855"/>
    <w:p w14:paraId="2FA22BF1" w14:textId="77777777" w:rsidR="00AE0855" w:rsidRDefault="00AE0855" w:rsidP="00AE0855"/>
    <w:p w14:paraId="7B7C8E98" w14:textId="77777777" w:rsidR="00AE0855" w:rsidRDefault="00AE0855" w:rsidP="00AE0855"/>
    <w:p w14:paraId="74775972" w14:textId="77777777" w:rsidR="00AE0855" w:rsidRDefault="00AE0855" w:rsidP="00AE0855"/>
    <w:p w14:paraId="21AF70EA" w14:textId="77777777" w:rsidR="00AE0855" w:rsidRDefault="00AE0855" w:rsidP="00AE0855"/>
    <w:p w14:paraId="628B7648" w14:textId="77777777" w:rsidR="00AE0855" w:rsidRDefault="00AE0855" w:rsidP="00AE0855"/>
    <w:p w14:paraId="1B45879E" w14:textId="77777777" w:rsidR="00AE0855" w:rsidRDefault="00AE0855" w:rsidP="00AE0855"/>
    <w:p w14:paraId="55707B9C" w14:textId="77777777" w:rsidR="00AE0855" w:rsidRDefault="00AE0855" w:rsidP="00AE0855"/>
    <w:p w14:paraId="5742E6E3" w14:textId="77777777" w:rsidR="00AE0855" w:rsidRDefault="00AE0855" w:rsidP="00AE0855"/>
    <w:p w14:paraId="3CA07CCA" w14:textId="77777777" w:rsidR="00AE0855" w:rsidRDefault="00AE0855" w:rsidP="00AE0855"/>
    <w:p w14:paraId="73E0218E" w14:textId="77777777" w:rsidR="00AE0855" w:rsidRDefault="00AE0855" w:rsidP="00AE0855"/>
    <w:p w14:paraId="78742C0F" w14:textId="77777777" w:rsidR="00AE0855" w:rsidRDefault="00AE0855" w:rsidP="00AE0855"/>
    <w:p w14:paraId="1BCB35CF" w14:textId="77777777" w:rsidR="00AE0855" w:rsidRDefault="00AE0855" w:rsidP="00AE0855"/>
    <w:p w14:paraId="5DDC1180" w14:textId="77777777" w:rsidR="00AE0855" w:rsidRDefault="00AE0855">
      <w:pPr>
        <w:spacing w:after="160" w:line="259" w:lineRule="auto"/>
      </w:pPr>
      <w:r>
        <w:br w:type="page"/>
      </w:r>
    </w:p>
    <w:p w14:paraId="5E984A64" w14:textId="3CAC9951" w:rsidR="00AE0855" w:rsidRPr="004B4F3E" w:rsidRDefault="004B4F3E" w:rsidP="004B4F3E">
      <w:pPr>
        <w:pStyle w:val="ListParagraph"/>
        <w:numPr>
          <w:ilvl w:val="0"/>
          <w:numId w:val="6"/>
        </w:numPr>
        <w:rPr>
          <w:rFonts w:ascii="Corbel" w:hAnsi="Corbel"/>
          <w:b/>
          <w:bCs/>
          <w:color w:val="005596"/>
          <w:sz w:val="28"/>
          <w:szCs w:val="26"/>
        </w:rPr>
      </w:pPr>
      <w:r w:rsidRPr="004B4F3E">
        <w:rPr>
          <w:rFonts w:ascii="Corbel" w:hAnsi="Corbel"/>
          <w:b/>
          <w:bCs/>
          <w:color w:val="005596"/>
          <w:sz w:val="28"/>
          <w:szCs w:val="26"/>
        </w:rPr>
        <w:lastRenderedPageBreak/>
        <w:t>Background information</w:t>
      </w:r>
    </w:p>
    <w:p w14:paraId="211BC21E" w14:textId="37D3AEC4" w:rsidR="00155B13" w:rsidRPr="00155B13" w:rsidRDefault="006C01B0" w:rsidP="00155B13">
      <w:pPr>
        <w:pStyle w:val="InA"/>
        <w:numPr>
          <w:ilvl w:val="1"/>
          <w:numId w:val="6"/>
        </w:numPr>
        <w:rPr>
          <w:rFonts w:ascii="Corbel" w:hAnsi="Corbel"/>
          <w:i w:val="0"/>
          <w:szCs w:val="22"/>
        </w:rPr>
      </w:pPr>
      <w:hyperlink r:id="rId13" w:history="1">
        <w:r w:rsidR="00155B13" w:rsidRPr="00164133">
          <w:rPr>
            <w:rStyle w:val="Hyperlink"/>
            <w:i w:val="0"/>
            <w:szCs w:val="22"/>
          </w:rPr>
          <w:t>High Speed Two (HS2)</w:t>
        </w:r>
      </w:hyperlink>
      <w:r w:rsidR="00155B13" w:rsidRPr="00155B13">
        <w:rPr>
          <w:rFonts w:ascii="Corbel" w:hAnsi="Corbel"/>
          <w:i w:val="0"/>
          <w:szCs w:val="22"/>
        </w:rPr>
        <w:t xml:space="preserve"> is the Government’s proposal for a new, high speed, north-south railway. The proposal is being taken forward in two phases: Phase One will connect London with Birmingham and the West Midlands, and Phase Two will extend the route to Manchester, Leeds and beyond.</w:t>
      </w:r>
    </w:p>
    <w:p w14:paraId="69580D54" w14:textId="5443F1E7" w:rsidR="00155B13" w:rsidRPr="00155B13" w:rsidRDefault="00155B13" w:rsidP="00155B13">
      <w:pPr>
        <w:pStyle w:val="InA"/>
        <w:numPr>
          <w:ilvl w:val="1"/>
          <w:numId w:val="6"/>
        </w:numPr>
        <w:rPr>
          <w:rFonts w:ascii="Corbel" w:hAnsi="Corbel"/>
          <w:i w:val="0"/>
          <w:szCs w:val="22"/>
        </w:rPr>
      </w:pPr>
      <w:r w:rsidRPr="00155B13">
        <w:rPr>
          <w:rFonts w:ascii="Corbel" w:hAnsi="Corbel"/>
          <w:i w:val="0"/>
          <w:szCs w:val="22"/>
        </w:rPr>
        <w:t>HS2 Ltd is the non-departmental public body responsible for developing and promoting this proposal.</w:t>
      </w:r>
    </w:p>
    <w:p w14:paraId="2C040B10" w14:textId="77777777" w:rsidR="00155B13" w:rsidRPr="00155B13" w:rsidRDefault="00A82D7E" w:rsidP="00155B13">
      <w:pPr>
        <w:pStyle w:val="InA"/>
        <w:numPr>
          <w:ilvl w:val="1"/>
          <w:numId w:val="6"/>
        </w:numPr>
        <w:rPr>
          <w:rFonts w:ascii="Corbel" w:hAnsi="Corbel"/>
          <w:i w:val="0"/>
          <w:szCs w:val="22"/>
        </w:rPr>
      </w:pPr>
      <w:r w:rsidRPr="00155B13">
        <w:rPr>
          <w:rFonts w:ascii="Corbel" w:hAnsi="Corbel"/>
          <w:i w:val="0"/>
          <w:szCs w:val="22"/>
        </w:rPr>
        <w:t xml:space="preserve">The Education Programme, active since 2013, is an integral element of HS2 </w:t>
      </w:r>
      <w:proofErr w:type="spellStart"/>
      <w:r w:rsidRPr="00155B13">
        <w:rPr>
          <w:rFonts w:ascii="Corbel" w:hAnsi="Corbel"/>
          <w:i w:val="0"/>
          <w:szCs w:val="22"/>
        </w:rPr>
        <w:t>Ltd’s</w:t>
      </w:r>
      <w:proofErr w:type="spellEnd"/>
      <w:r w:rsidRPr="00155B13">
        <w:rPr>
          <w:rFonts w:ascii="Corbel" w:hAnsi="Corbel"/>
          <w:i w:val="0"/>
          <w:szCs w:val="22"/>
        </w:rPr>
        <w:t xml:space="preserve"> broader approach</w:t>
      </w:r>
      <w:r w:rsidR="00155B13" w:rsidRPr="00155B13">
        <w:rPr>
          <w:rFonts w:ascii="Corbel" w:hAnsi="Corbel"/>
          <w:i w:val="0"/>
          <w:szCs w:val="22"/>
        </w:rPr>
        <w:t xml:space="preserve"> </w:t>
      </w:r>
      <w:r w:rsidRPr="00155B13">
        <w:rPr>
          <w:rFonts w:ascii="Corbel" w:hAnsi="Corbel"/>
          <w:i w:val="0"/>
          <w:szCs w:val="22"/>
        </w:rPr>
        <w:t>to creating skills and employment opportunities. The Education Programme</w:t>
      </w:r>
      <w:r w:rsidR="00155B13" w:rsidRPr="00155B13">
        <w:rPr>
          <w:rFonts w:ascii="Corbel" w:hAnsi="Corbel"/>
          <w:i w:val="0"/>
          <w:szCs w:val="22"/>
        </w:rPr>
        <w:t xml:space="preserve"> </w:t>
      </w:r>
      <w:r w:rsidRPr="00155B13">
        <w:rPr>
          <w:rFonts w:ascii="Corbel" w:hAnsi="Corbel"/>
          <w:i w:val="0"/>
          <w:szCs w:val="22"/>
        </w:rPr>
        <w:t>aims to educate and inform children, young adults, and their families about HS2</w:t>
      </w:r>
      <w:r w:rsidR="00155B13" w:rsidRPr="00155B13">
        <w:rPr>
          <w:rFonts w:ascii="Corbel" w:hAnsi="Corbel"/>
          <w:i w:val="0"/>
          <w:szCs w:val="22"/>
        </w:rPr>
        <w:t xml:space="preserve"> </w:t>
      </w:r>
      <w:r w:rsidRPr="00155B13">
        <w:rPr>
          <w:rFonts w:ascii="Corbel" w:hAnsi="Corbel"/>
          <w:i w:val="0"/>
          <w:szCs w:val="22"/>
        </w:rPr>
        <w:t>and the employment and training opportunit</w:t>
      </w:r>
      <w:r w:rsidR="00155B13" w:rsidRPr="00155B13">
        <w:rPr>
          <w:rFonts w:ascii="Corbel" w:hAnsi="Corbel"/>
          <w:i w:val="0"/>
          <w:szCs w:val="22"/>
        </w:rPr>
        <w:t>ies it will create and support.</w:t>
      </w:r>
      <w:r w:rsidRPr="00155B13">
        <w:t xml:space="preserve"> </w:t>
      </w:r>
    </w:p>
    <w:p w14:paraId="3678247B" w14:textId="50EB0C71" w:rsidR="00A82D7E" w:rsidRPr="00155B13" w:rsidRDefault="00A82D7E" w:rsidP="00155B13">
      <w:pPr>
        <w:pStyle w:val="InA"/>
        <w:numPr>
          <w:ilvl w:val="1"/>
          <w:numId w:val="6"/>
        </w:numPr>
        <w:rPr>
          <w:rFonts w:ascii="Corbel" w:hAnsi="Corbel"/>
          <w:i w:val="0"/>
          <w:szCs w:val="22"/>
        </w:rPr>
      </w:pPr>
      <w:r w:rsidRPr="00155B13">
        <w:rPr>
          <w:rFonts w:ascii="Corbel" w:hAnsi="Corbel"/>
          <w:i w:val="0"/>
          <w:szCs w:val="22"/>
        </w:rPr>
        <w:t>The HS2 Ltd Education Programme is a national programme which nevertheless has due</w:t>
      </w:r>
      <w:r w:rsidR="00155B13" w:rsidRPr="00155B13">
        <w:rPr>
          <w:rFonts w:ascii="Corbel" w:hAnsi="Corbel"/>
          <w:i w:val="0"/>
          <w:szCs w:val="22"/>
        </w:rPr>
        <w:t xml:space="preserve"> </w:t>
      </w:r>
      <w:r w:rsidRPr="00155B13">
        <w:rPr>
          <w:rFonts w:ascii="Corbel" w:hAnsi="Corbel"/>
          <w:i w:val="0"/>
          <w:szCs w:val="22"/>
        </w:rPr>
        <w:t>consideration of specific local issues and needs along the route. It prioritises schools closest to the line of route, stations and depots, with a focus on schools</w:t>
      </w:r>
      <w:r w:rsidR="00155B13" w:rsidRPr="00155B13">
        <w:rPr>
          <w:rFonts w:ascii="Corbel" w:hAnsi="Corbel"/>
          <w:i w:val="0"/>
          <w:szCs w:val="22"/>
        </w:rPr>
        <w:t xml:space="preserve"> </w:t>
      </w:r>
      <w:r w:rsidRPr="00155B13">
        <w:rPr>
          <w:rFonts w:ascii="Corbel" w:hAnsi="Corbel"/>
          <w:i w:val="0"/>
          <w:szCs w:val="22"/>
        </w:rPr>
        <w:t>that are in mo</w:t>
      </w:r>
      <w:r w:rsidR="00155B13" w:rsidRPr="00155B13">
        <w:rPr>
          <w:rFonts w:ascii="Corbel" w:hAnsi="Corbel"/>
          <w:i w:val="0"/>
        </w:rPr>
        <w:t>r</w:t>
      </w:r>
      <w:r w:rsidR="00155B13" w:rsidRPr="00155B13">
        <w:rPr>
          <w:rFonts w:ascii="Corbel" w:hAnsi="Corbel"/>
          <w:i w:val="0"/>
          <w:szCs w:val="22"/>
        </w:rPr>
        <w:t xml:space="preserve">e deprived areas and score below average for educational attainment. It has so far delivered more than 35,000 hours of educational engagement to 30,000 students during the course of over 170 events. </w:t>
      </w:r>
    </w:p>
    <w:p w14:paraId="04EAE476" w14:textId="3A1C5601" w:rsidR="00B02579" w:rsidRPr="00155B13" w:rsidRDefault="00B02579" w:rsidP="00A82D7E">
      <w:pPr>
        <w:pStyle w:val="InA"/>
        <w:numPr>
          <w:ilvl w:val="1"/>
          <w:numId w:val="6"/>
        </w:numPr>
        <w:rPr>
          <w:rFonts w:ascii="Corbel" w:hAnsi="Corbel"/>
          <w:i w:val="0"/>
          <w:szCs w:val="22"/>
        </w:rPr>
      </w:pPr>
      <w:r w:rsidRPr="00155B13">
        <w:rPr>
          <w:rFonts w:ascii="Corbel" w:hAnsi="Corbel"/>
          <w:i w:val="0"/>
          <w:szCs w:val="22"/>
        </w:rPr>
        <w:t>To date, the programme has engaged with secondary schools close to the route through a variety of activities – for example, careers education workshops, STEM Inspiration Days and the provision of curriculum resources. HS2 volunteers, known as Education Ambassadors, support the activities wherever possible.</w:t>
      </w:r>
    </w:p>
    <w:p w14:paraId="424B4747" w14:textId="2E82BADC" w:rsidR="00B02579" w:rsidRPr="00155B13" w:rsidRDefault="00B02579" w:rsidP="00CC6FAD">
      <w:pPr>
        <w:pStyle w:val="InA"/>
        <w:numPr>
          <w:ilvl w:val="1"/>
          <w:numId w:val="6"/>
        </w:numPr>
        <w:rPr>
          <w:rFonts w:ascii="Corbel" w:hAnsi="Corbel"/>
          <w:i w:val="0"/>
          <w:szCs w:val="22"/>
        </w:rPr>
      </w:pPr>
      <w:r w:rsidRPr="00155B13">
        <w:rPr>
          <w:rFonts w:ascii="Corbel" w:hAnsi="Corbel"/>
          <w:i w:val="0"/>
          <w:szCs w:val="22"/>
        </w:rPr>
        <w:t xml:space="preserve">In 2015, HS2 launched </w:t>
      </w:r>
      <w:hyperlink r:id="rId14" w:history="1">
        <w:r w:rsidRPr="00424FF0">
          <w:rPr>
            <w:rStyle w:val="Hyperlink"/>
            <w:i w:val="0"/>
            <w:szCs w:val="22"/>
          </w:rPr>
          <w:t>HS2 World on Plotr</w:t>
        </w:r>
      </w:hyperlink>
      <w:r w:rsidRPr="00155B13">
        <w:rPr>
          <w:rFonts w:ascii="Corbel" w:hAnsi="Corbel"/>
          <w:i w:val="0"/>
          <w:szCs w:val="22"/>
        </w:rPr>
        <w:t xml:space="preserve"> which presents the diverse range of careers available in connection with HS2. This enabled our programme to reach an audience beyond those students engaged by the abovementioned activities. </w:t>
      </w:r>
    </w:p>
    <w:p w14:paraId="5CFA4269" w14:textId="4ED89200" w:rsidR="00B02579" w:rsidRPr="00155B13" w:rsidRDefault="00155B13" w:rsidP="00CC6FAD">
      <w:pPr>
        <w:pStyle w:val="InA"/>
        <w:numPr>
          <w:ilvl w:val="1"/>
          <w:numId w:val="6"/>
        </w:numPr>
        <w:rPr>
          <w:rFonts w:ascii="Corbel" w:hAnsi="Corbel"/>
          <w:i w:val="0"/>
          <w:szCs w:val="22"/>
        </w:rPr>
      </w:pPr>
      <w:r w:rsidRPr="00155B13">
        <w:rPr>
          <w:rFonts w:ascii="Corbel" w:hAnsi="Corbel"/>
          <w:i w:val="0"/>
          <w:szCs w:val="22"/>
        </w:rPr>
        <w:t>A more detailed</w:t>
      </w:r>
      <w:r w:rsidR="00B02579" w:rsidRPr="00155B13">
        <w:rPr>
          <w:rFonts w:ascii="Corbel" w:hAnsi="Corbel"/>
          <w:i w:val="0"/>
          <w:szCs w:val="22"/>
        </w:rPr>
        <w:t xml:space="preserve"> overview of our current programme is available as a</w:t>
      </w:r>
      <w:r w:rsidR="002434E0">
        <w:rPr>
          <w:rFonts w:ascii="Corbel" w:hAnsi="Corbel"/>
          <w:i w:val="0"/>
          <w:szCs w:val="22"/>
        </w:rPr>
        <w:t xml:space="preserve"> </w:t>
      </w:r>
      <w:hyperlink r:id="rId15" w:history="1">
        <w:r w:rsidR="002434E0" w:rsidRPr="002434E0">
          <w:rPr>
            <w:rStyle w:val="Hyperlink"/>
            <w:i w:val="0"/>
            <w:szCs w:val="22"/>
          </w:rPr>
          <w:t>government information paper</w:t>
        </w:r>
      </w:hyperlink>
      <w:r w:rsidR="00B02579" w:rsidRPr="00155B13">
        <w:rPr>
          <w:rFonts w:ascii="Corbel" w:hAnsi="Corbel"/>
          <w:i w:val="0"/>
          <w:szCs w:val="22"/>
        </w:rPr>
        <w:t xml:space="preserve">. </w:t>
      </w:r>
      <w:r w:rsidRPr="00155B13">
        <w:rPr>
          <w:rFonts w:ascii="Corbel" w:hAnsi="Corbel"/>
          <w:i w:val="0"/>
          <w:szCs w:val="22"/>
        </w:rPr>
        <w:t xml:space="preserve">Information tailored for teachers is presented at </w:t>
      </w:r>
      <w:hyperlink r:id="rId16" w:history="1">
        <w:r w:rsidRPr="00155B13">
          <w:rPr>
            <w:rStyle w:val="Hyperlink"/>
            <w:i w:val="0"/>
            <w:szCs w:val="22"/>
          </w:rPr>
          <w:t>www.plotr.co.uk/hs2forteachers</w:t>
        </w:r>
      </w:hyperlink>
      <w:r w:rsidRPr="00155B13">
        <w:rPr>
          <w:rFonts w:ascii="Corbel" w:hAnsi="Corbel"/>
          <w:i w:val="0"/>
          <w:szCs w:val="22"/>
        </w:rPr>
        <w:t xml:space="preserve">. </w:t>
      </w:r>
    </w:p>
    <w:p w14:paraId="07D2AB43" w14:textId="77777777" w:rsidR="00B02579" w:rsidRPr="00155B13" w:rsidRDefault="00B02579" w:rsidP="00CC6FAD">
      <w:pPr>
        <w:pStyle w:val="InA"/>
        <w:numPr>
          <w:ilvl w:val="1"/>
          <w:numId w:val="6"/>
        </w:numPr>
        <w:rPr>
          <w:rFonts w:ascii="Corbel" w:hAnsi="Corbel"/>
          <w:i w:val="0"/>
          <w:szCs w:val="22"/>
        </w:rPr>
      </w:pPr>
      <w:r w:rsidRPr="00155B13">
        <w:rPr>
          <w:rFonts w:ascii="Corbel" w:hAnsi="Corbel"/>
          <w:i w:val="0"/>
          <w:szCs w:val="22"/>
        </w:rPr>
        <w:t xml:space="preserve">Given the levels of interest in the project nationwide, HS2 is particularly interested in developing a more scalable programme which can be accessed by students wherever they are located in the country. This is a key driver to create an online resource which is central to the planned primary school engagement programme. </w:t>
      </w:r>
    </w:p>
    <w:p w14:paraId="3800D925" w14:textId="77777777" w:rsidR="00B02579" w:rsidRPr="00B02579" w:rsidRDefault="00B02579" w:rsidP="00B02579">
      <w:pPr>
        <w:pStyle w:val="InA"/>
        <w:ind w:left="360"/>
        <w:rPr>
          <w:rFonts w:ascii="Corbel" w:hAnsi="Corbel"/>
          <w:b/>
          <w:i w:val="0"/>
          <w:szCs w:val="22"/>
        </w:rPr>
      </w:pPr>
    </w:p>
    <w:p w14:paraId="139735F0" w14:textId="654CC985" w:rsidR="00B02579" w:rsidRDefault="004B4F3E" w:rsidP="004B4F3E">
      <w:pPr>
        <w:pStyle w:val="InA"/>
        <w:numPr>
          <w:ilvl w:val="0"/>
          <w:numId w:val="6"/>
        </w:numPr>
        <w:rPr>
          <w:rFonts w:ascii="Corbel" w:hAnsi="Corbel"/>
          <w:b/>
          <w:bCs/>
          <w:i w:val="0"/>
          <w:color w:val="005596"/>
          <w:sz w:val="28"/>
          <w:szCs w:val="26"/>
        </w:rPr>
      </w:pPr>
      <w:r>
        <w:rPr>
          <w:rFonts w:ascii="Corbel" w:hAnsi="Corbel"/>
          <w:b/>
          <w:bCs/>
          <w:i w:val="0"/>
          <w:color w:val="005596"/>
          <w:sz w:val="28"/>
          <w:szCs w:val="26"/>
        </w:rPr>
        <w:t>The need to engage primary school students</w:t>
      </w:r>
    </w:p>
    <w:p w14:paraId="2AFCF555" w14:textId="1FD1B812" w:rsidR="00E80AAE" w:rsidRPr="00B02579" w:rsidRDefault="00CB210F" w:rsidP="00CC6FAD">
      <w:pPr>
        <w:pStyle w:val="ListParagraph"/>
        <w:numPr>
          <w:ilvl w:val="1"/>
          <w:numId w:val="6"/>
        </w:numPr>
        <w:rPr>
          <w:rFonts w:ascii="Corbel" w:hAnsi="Corbel"/>
          <w:sz w:val="22"/>
          <w:szCs w:val="22"/>
        </w:rPr>
      </w:pPr>
      <w:r w:rsidRPr="00E80AAE">
        <w:rPr>
          <w:rFonts w:ascii="Corbel" w:hAnsi="Corbel"/>
          <w:sz w:val="22"/>
          <w:szCs w:val="22"/>
        </w:rPr>
        <w:t xml:space="preserve">As recognised in the recently published </w:t>
      </w:r>
      <w:hyperlink r:id="rId17" w:history="1">
        <w:r w:rsidRPr="00424FF0">
          <w:rPr>
            <w:rStyle w:val="Hyperlink"/>
            <w:sz w:val="22"/>
            <w:szCs w:val="22"/>
          </w:rPr>
          <w:t>Transport and</w:t>
        </w:r>
        <w:r w:rsidR="00424FF0" w:rsidRPr="00424FF0">
          <w:rPr>
            <w:rStyle w:val="Hyperlink"/>
            <w:sz w:val="22"/>
            <w:szCs w:val="22"/>
          </w:rPr>
          <w:t xml:space="preserve"> Infrastructure Skills Strategy</w:t>
        </w:r>
      </w:hyperlink>
      <w:r w:rsidRPr="00E80AAE">
        <w:rPr>
          <w:rFonts w:ascii="Corbel" w:hAnsi="Corbel"/>
          <w:sz w:val="22"/>
          <w:szCs w:val="22"/>
        </w:rPr>
        <w:t xml:space="preserve"> there is an anticipated significant shortfall in skills of value to the Transport and Infrastructure sector</w:t>
      </w:r>
      <w:r w:rsidR="00390B3A">
        <w:rPr>
          <w:rFonts w:ascii="Corbel" w:hAnsi="Corbel"/>
          <w:sz w:val="22"/>
          <w:szCs w:val="22"/>
        </w:rPr>
        <w:t>s</w:t>
      </w:r>
      <w:r w:rsidRPr="00E80AAE">
        <w:rPr>
          <w:rFonts w:ascii="Corbel" w:hAnsi="Corbel"/>
          <w:sz w:val="22"/>
          <w:szCs w:val="22"/>
        </w:rPr>
        <w:t xml:space="preserve">. </w:t>
      </w:r>
    </w:p>
    <w:p w14:paraId="455C79BF" w14:textId="48A39F22" w:rsidR="00E80AAE" w:rsidRPr="00B02579" w:rsidRDefault="00CB210F" w:rsidP="00CC6FAD">
      <w:pPr>
        <w:pStyle w:val="ListParagraph"/>
        <w:numPr>
          <w:ilvl w:val="1"/>
          <w:numId w:val="6"/>
        </w:numPr>
        <w:rPr>
          <w:rFonts w:ascii="Corbel" w:hAnsi="Corbel"/>
          <w:sz w:val="22"/>
          <w:szCs w:val="22"/>
        </w:rPr>
      </w:pPr>
      <w:r w:rsidRPr="00E80AAE">
        <w:rPr>
          <w:rFonts w:ascii="Corbel" w:hAnsi="Corbel"/>
          <w:sz w:val="22"/>
          <w:szCs w:val="22"/>
        </w:rPr>
        <w:t xml:space="preserve">To address this and plan for the long term, it is imperative that HS2 Ltd begins to reach out to primary school students, in particular those living and going to school close to the </w:t>
      </w:r>
      <w:r w:rsidR="00390B3A">
        <w:rPr>
          <w:rFonts w:ascii="Corbel" w:hAnsi="Corbel"/>
          <w:sz w:val="22"/>
          <w:szCs w:val="22"/>
        </w:rPr>
        <w:t xml:space="preserve">proposed </w:t>
      </w:r>
      <w:r w:rsidRPr="00E80AAE">
        <w:rPr>
          <w:rFonts w:ascii="Corbel" w:hAnsi="Corbel"/>
          <w:sz w:val="22"/>
          <w:szCs w:val="22"/>
        </w:rPr>
        <w:t>line of r</w:t>
      </w:r>
      <w:r w:rsidR="00155B13">
        <w:rPr>
          <w:rFonts w:ascii="Corbel" w:hAnsi="Corbel"/>
          <w:sz w:val="22"/>
          <w:szCs w:val="22"/>
        </w:rPr>
        <w:t xml:space="preserve">oute. This fits with Hs2 </w:t>
      </w:r>
      <w:proofErr w:type="spellStart"/>
      <w:r w:rsidR="00155B13">
        <w:rPr>
          <w:rFonts w:ascii="Corbel" w:hAnsi="Corbel"/>
          <w:sz w:val="22"/>
          <w:szCs w:val="22"/>
        </w:rPr>
        <w:t>Ltd’s</w:t>
      </w:r>
      <w:proofErr w:type="spellEnd"/>
      <w:r w:rsidR="00155B13">
        <w:rPr>
          <w:rFonts w:ascii="Corbel" w:hAnsi="Corbel"/>
          <w:sz w:val="22"/>
          <w:szCs w:val="22"/>
        </w:rPr>
        <w:t xml:space="preserve"> E</w:t>
      </w:r>
      <w:r w:rsidRPr="00E80AAE">
        <w:rPr>
          <w:rFonts w:ascii="Corbel" w:hAnsi="Corbel"/>
          <w:sz w:val="22"/>
          <w:szCs w:val="22"/>
        </w:rPr>
        <w:t>d</w:t>
      </w:r>
      <w:r w:rsidR="00155B13">
        <w:rPr>
          <w:rFonts w:ascii="Corbel" w:hAnsi="Corbel"/>
          <w:sz w:val="22"/>
          <w:szCs w:val="22"/>
        </w:rPr>
        <w:t>ucation P</w:t>
      </w:r>
      <w:r w:rsidRPr="00E80AAE">
        <w:rPr>
          <w:rFonts w:ascii="Corbel" w:hAnsi="Corbel"/>
          <w:sz w:val="22"/>
          <w:szCs w:val="22"/>
        </w:rPr>
        <w:t xml:space="preserve">rogramme aims of raising awareness of Science, Technology, Engineering and Maths (STEM), encouraging </w:t>
      </w:r>
      <w:r w:rsidR="00390B3A">
        <w:rPr>
          <w:rFonts w:ascii="Corbel" w:hAnsi="Corbel"/>
          <w:sz w:val="22"/>
          <w:szCs w:val="22"/>
        </w:rPr>
        <w:t xml:space="preserve">under-represented </w:t>
      </w:r>
      <w:r w:rsidRPr="00E80AAE">
        <w:rPr>
          <w:rFonts w:ascii="Corbel" w:hAnsi="Corbel"/>
          <w:sz w:val="22"/>
          <w:szCs w:val="22"/>
        </w:rPr>
        <w:t>groups to join the industry and promote relevant career pathways. As part of our efforts to deliver the above</w:t>
      </w:r>
      <w:r w:rsidR="00390B3A">
        <w:rPr>
          <w:rFonts w:ascii="Corbel" w:hAnsi="Corbel"/>
          <w:sz w:val="22"/>
          <w:szCs w:val="22"/>
        </w:rPr>
        <w:t>,</w:t>
      </w:r>
      <w:r w:rsidRPr="00E80AAE">
        <w:rPr>
          <w:rFonts w:ascii="Corbel" w:hAnsi="Corbel"/>
          <w:sz w:val="22"/>
          <w:szCs w:val="22"/>
        </w:rPr>
        <w:t xml:space="preserve"> HS2 Ltd wish procure a supplier to create an online learning platform which will give access to the programme to a wide range of schools. The online platform will </w:t>
      </w:r>
      <w:r w:rsidR="00390B3A">
        <w:rPr>
          <w:rFonts w:ascii="Corbel" w:hAnsi="Corbel"/>
          <w:sz w:val="22"/>
          <w:szCs w:val="22"/>
        </w:rPr>
        <w:t>b</w:t>
      </w:r>
      <w:r w:rsidRPr="00E80AAE">
        <w:rPr>
          <w:rFonts w:ascii="Corbel" w:hAnsi="Corbel"/>
          <w:sz w:val="22"/>
          <w:szCs w:val="22"/>
        </w:rPr>
        <w:t xml:space="preserve">e supported by a series of </w:t>
      </w:r>
      <w:r w:rsidR="00E80AAE" w:rsidRPr="00E80AAE">
        <w:rPr>
          <w:rFonts w:ascii="Corbel" w:hAnsi="Corbel"/>
          <w:sz w:val="22"/>
          <w:szCs w:val="22"/>
        </w:rPr>
        <w:t>short</w:t>
      </w:r>
      <w:r w:rsidRPr="00E80AAE">
        <w:rPr>
          <w:rFonts w:ascii="Corbel" w:hAnsi="Corbel"/>
          <w:sz w:val="22"/>
          <w:szCs w:val="22"/>
        </w:rPr>
        <w:t xml:space="preserve"> events delivered to </w:t>
      </w:r>
      <w:r w:rsidR="00E80AAE" w:rsidRPr="00E80AAE">
        <w:rPr>
          <w:rFonts w:ascii="Corbel" w:hAnsi="Corbel"/>
          <w:sz w:val="22"/>
          <w:szCs w:val="22"/>
        </w:rPr>
        <w:t xml:space="preserve">schools along the line of route. </w:t>
      </w:r>
    </w:p>
    <w:p w14:paraId="07B77340" w14:textId="1B49D98F" w:rsidR="00E80AAE" w:rsidRPr="00B02579" w:rsidRDefault="00CB210F" w:rsidP="00CC6FAD">
      <w:pPr>
        <w:pStyle w:val="ListParagraph"/>
        <w:numPr>
          <w:ilvl w:val="1"/>
          <w:numId w:val="6"/>
        </w:numPr>
        <w:rPr>
          <w:rFonts w:ascii="Corbel" w:hAnsi="Corbel"/>
          <w:sz w:val="22"/>
          <w:szCs w:val="22"/>
        </w:rPr>
      </w:pPr>
      <w:r w:rsidRPr="00E80AAE">
        <w:rPr>
          <w:rFonts w:ascii="Corbel" w:hAnsi="Corbel"/>
          <w:sz w:val="22"/>
          <w:szCs w:val="22"/>
        </w:rPr>
        <w:t>The main objective of the programme will be for st</w:t>
      </w:r>
      <w:r w:rsidR="00E80AAE" w:rsidRPr="00E80AAE">
        <w:rPr>
          <w:rFonts w:ascii="Corbel" w:hAnsi="Corbel"/>
          <w:sz w:val="22"/>
          <w:szCs w:val="22"/>
        </w:rPr>
        <w:t>udents in Key Stage 2 (aged 7-10</w:t>
      </w:r>
      <w:r w:rsidRPr="00E80AAE">
        <w:rPr>
          <w:rFonts w:ascii="Corbel" w:hAnsi="Corbel"/>
          <w:sz w:val="22"/>
          <w:szCs w:val="22"/>
        </w:rPr>
        <w:t>) to develop an early understanding of the skills requirements and career opportunities connected with the HS2 project. HS2 Ltd currently have a contract for a similar programme for students in Key stage 3</w:t>
      </w:r>
      <w:r w:rsidR="00390B3A">
        <w:rPr>
          <w:rFonts w:ascii="Corbel" w:hAnsi="Corbel"/>
          <w:sz w:val="22"/>
          <w:szCs w:val="22"/>
        </w:rPr>
        <w:t xml:space="preserve"> (aged 11-14)</w:t>
      </w:r>
      <w:r w:rsidR="00E80AAE">
        <w:rPr>
          <w:rFonts w:ascii="Corbel" w:hAnsi="Corbel"/>
          <w:sz w:val="22"/>
          <w:szCs w:val="22"/>
        </w:rPr>
        <w:t xml:space="preserve">. </w:t>
      </w:r>
    </w:p>
    <w:p w14:paraId="23CD1014" w14:textId="24A659FF" w:rsidR="00E80AAE" w:rsidRPr="00B02579" w:rsidRDefault="00CB210F" w:rsidP="00CC6FAD">
      <w:pPr>
        <w:pStyle w:val="ListParagraph"/>
        <w:numPr>
          <w:ilvl w:val="1"/>
          <w:numId w:val="6"/>
        </w:numPr>
        <w:rPr>
          <w:rFonts w:ascii="Corbel" w:hAnsi="Corbel"/>
          <w:sz w:val="22"/>
          <w:szCs w:val="22"/>
        </w:rPr>
      </w:pPr>
      <w:r w:rsidRPr="00E80AAE">
        <w:rPr>
          <w:rFonts w:ascii="Corbel" w:hAnsi="Corbel"/>
          <w:sz w:val="22"/>
          <w:szCs w:val="22"/>
        </w:rPr>
        <w:t>Engagement with this earlier phase is important for a number of reasons. Firstly, more primary schools are affected by HS2’s construction than secondary schools. Having a clear programme aimed at primary schools makes it easier to engage productively with these. Second</w:t>
      </w:r>
      <w:r w:rsidR="00390B3A">
        <w:rPr>
          <w:rFonts w:ascii="Corbel" w:hAnsi="Corbel"/>
          <w:sz w:val="22"/>
          <w:szCs w:val="22"/>
        </w:rPr>
        <w:t>ly</w:t>
      </w:r>
      <w:r w:rsidRPr="00E80AAE">
        <w:rPr>
          <w:rFonts w:ascii="Corbel" w:hAnsi="Corbel"/>
          <w:sz w:val="22"/>
          <w:szCs w:val="22"/>
        </w:rPr>
        <w:t xml:space="preserve">, students </w:t>
      </w:r>
      <w:r w:rsidRPr="00E80AAE">
        <w:rPr>
          <w:rFonts w:ascii="Corbel" w:hAnsi="Corbel"/>
          <w:sz w:val="22"/>
          <w:szCs w:val="22"/>
        </w:rPr>
        <w:lastRenderedPageBreak/>
        <w:t>in this age range are a critical part of the talent pipeline who, given the right inspiration, can join the HS2 workforce well before completion of Phase 2 in 2033. Lastly, research by Network Rail (</w:t>
      </w:r>
      <w:hyperlink r:id="rId18" w:history="1">
        <w:r w:rsidRPr="00E80AAE">
          <w:rPr>
            <w:rStyle w:val="Hyperlink"/>
            <w:sz w:val="22"/>
            <w:szCs w:val="22"/>
          </w:rPr>
          <w:t>Girls’ Perceptions of Engineering, 2015</w:t>
        </w:r>
      </w:hyperlink>
      <w:r w:rsidRPr="00E80AAE">
        <w:rPr>
          <w:rFonts w:ascii="Corbel" w:hAnsi="Corbel"/>
          <w:sz w:val="22"/>
          <w:szCs w:val="22"/>
        </w:rPr>
        <w:t>) suggests that interventions at the primary age can help to remove barriers. Girls in particular respond very positively when the social value of engineering is highlighted.</w:t>
      </w:r>
    </w:p>
    <w:p w14:paraId="0CEEA117" w14:textId="669DFAEF" w:rsidR="00E80AAE" w:rsidRDefault="00CB210F" w:rsidP="00CC6FAD">
      <w:pPr>
        <w:pStyle w:val="ListParagraph"/>
        <w:numPr>
          <w:ilvl w:val="1"/>
          <w:numId w:val="6"/>
        </w:numPr>
        <w:rPr>
          <w:rFonts w:ascii="Corbel" w:hAnsi="Corbel"/>
          <w:sz w:val="22"/>
          <w:szCs w:val="22"/>
        </w:rPr>
      </w:pPr>
      <w:r w:rsidRPr="00E80AAE">
        <w:rPr>
          <w:rFonts w:ascii="Corbel" w:hAnsi="Corbel"/>
          <w:sz w:val="22"/>
          <w:szCs w:val="22"/>
        </w:rPr>
        <w:t xml:space="preserve">The </w:t>
      </w:r>
      <w:r w:rsidR="00155B13">
        <w:rPr>
          <w:rFonts w:ascii="Corbel" w:hAnsi="Corbel"/>
          <w:sz w:val="22"/>
          <w:szCs w:val="22"/>
        </w:rPr>
        <w:t>HS2 Ltd Education</w:t>
      </w:r>
      <w:r w:rsidRPr="00E80AAE">
        <w:rPr>
          <w:rFonts w:ascii="Corbel" w:hAnsi="Corbel"/>
          <w:sz w:val="22"/>
          <w:szCs w:val="22"/>
        </w:rPr>
        <w:t xml:space="preserve"> team have developed the basic premise for the activity which</w:t>
      </w:r>
      <w:r w:rsidR="00B02579">
        <w:rPr>
          <w:rFonts w:ascii="Corbel" w:hAnsi="Corbel"/>
          <w:sz w:val="22"/>
          <w:szCs w:val="22"/>
        </w:rPr>
        <w:t>, using an online resource,</w:t>
      </w:r>
      <w:r w:rsidRPr="00E80AAE">
        <w:rPr>
          <w:rFonts w:ascii="Corbel" w:hAnsi="Corbel"/>
          <w:sz w:val="22"/>
          <w:szCs w:val="22"/>
        </w:rPr>
        <w:t xml:space="preserve"> will challenge the students to design the high speed </w:t>
      </w:r>
      <w:r w:rsidR="002434E0">
        <w:rPr>
          <w:rFonts w:ascii="Corbel" w:hAnsi="Corbel"/>
          <w:sz w:val="22"/>
          <w:szCs w:val="22"/>
        </w:rPr>
        <w:t>railway</w:t>
      </w:r>
      <w:r w:rsidRPr="00E80AAE">
        <w:rPr>
          <w:rFonts w:ascii="Corbel" w:hAnsi="Corbel"/>
          <w:sz w:val="22"/>
          <w:szCs w:val="22"/>
        </w:rPr>
        <w:t xml:space="preserve"> of the future: considering </w:t>
      </w:r>
      <w:r w:rsidR="002434E0">
        <w:rPr>
          <w:rFonts w:ascii="Corbel" w:hAnsi="Corbel"/>
          <w:sz w:val="22"/>
          <w:szCs w:val="22"/>
        </w:rPr>
        <w:t xml:space="preserve">for example </w:t>
      </w:r>
      <w:r w:rsidRPr="00E80AAE">
        <w:rPr>
          <w:rFonts w:ascii="Corbel" w:hAnsi="Corbel"/>
          <w:sz w:val="22"/>
          <w:szCs w:val="22"/>
        </w:rPr>
        <w:t xml:space="preserve">both the inside </w:t>
      </w:r>
      <w:r w:rsidR="002434E0">
        <w:rPr>
          <w:rFonts w:ascii="Corbel" w:hAnsi="Corbel"/>
          <w:sz w:val="22"/>
          <w:szCs w:val="22"/>
        </w:rPr>
        <w:t xml:space="preserve">of the train </w:t>
      </w:r>
      <w:r w:rsidRPr="00E80AAE">
        <w:rPr>
          <w:rFonts w:ascii="Corbel" w:hAnsi="Corbel"/>
          <w:sz w:val="22"/>
          <w:szCs w:val="22"/>
        </w:rPr>
        <w:t>(i.e. the passenger experience), the outside of the train and potentially the wider railway itself</w:t>
      </w:r>
      <w:r w:rsidR="002434E0">
        <w:rPr>
          <w:rFonts w:ascii="Corbel" w:hAnsi="Corbel"/>
          <w:sz w:val="22"/>
          <w:szCs w:val="22"/>
        </w:rPr>
        <w:t xml:space="preserve"> and the community it exists within</w:t>
      </w:r>
      <w:r w:rsidRPr="00E80AAE">
        <w:rPr>
          <w:rFonts w:ascii="Corbel" w:hAnsi="Corbel"/>
          <w:sz w:val="22"/>
          <w:szCs w:val="22"/>
        </w:rPr>
        <w:t>. The content of the activity should connect with and enhance the teaching of the primary curriculum across a range of subjects</w:t>
      </w:r>
      <w:r w:rsidR="00424FF0">
        <w:rPr>
          <w:rFonts w:ascii="Corbel" w:hAnsi="Corbel"/>
          <w:sz w:val="22"/>
          <w:szCs w:val="22"/>
        </w:rPr>
        <w:t>, in particular STEAM (Science, Technology, Engineering, Arts and Maths)</w:t>
      </w:r>
      <w:r w:rsidRPr="00E80AAE">
        <w:rPr>
          <w:rFonts w:ascii="Corbel" w:hAnsi="Corbel"/>
          <w:sz w:val="22"/>
          <w:szCs w:val="22"/>
        </w:rPr>
        <w:t xml:space="preserve">. The activity should exist within a context which explains and engages </w:t>
      </w:r>
      <w:r w:rsidR="00390B3A">
        <w:rPr>
          <w:rFonts w:ascii="Corbel" w:hAnsi="Corbel"/>
          <w:sz w:val="22"/>
          <w:szCs w:val="22"/>
        </w:rPr>
        <w:t>students</w:t>
      </w:r>
      <w:r w:rsidRPr="00E80AAE">
        <w:rPr>
          <w:rFonts w:ascii="Corbel" w:hAnsi="Corbel"/>
          <w:sz w:val="22"/>
          <w:szCs w:val="22"/>
        </w:rPr>
        <w:t xml:space="preserve"> with the concept of high speed rail and helps them to </w:t>
      </w:r>
      <w:r w:rsidR="00B02579">
        <w:rPr>
          <w:rFonts w:ascii="Corbel" w:hAnsi="Corbel"/>
          <w:sz w:val="22"/>
          <w:szCs w:val="22"/>
        </w:rPr>
        <w:t xml:space="preserve">understand the planned </w:t>
      </w:r>
      <w:r w:rsidR="00390B3A">
        <w:rPr>
          <w:rFonts w:ascii="Corbel" w:hAnsi="Corbel"/>
          <w:sz w:val="22"/>
          <w:szCs w:val="22"/>
        </w:rPr>
        <w:t xml:space="preserve">HS2 </w:t>
      </w:r>
      <w:r w:rsidR="00B02579">
        <w:rPr>
          <w:rFonts w:ascii="Corbel" w:hAnsi="Corbel"/>
          <w:sz w:val="22"/>
          <w:szCs w:val="22"/>
        </w:rPr>
        <w:t>railway.</w:t>
      </w:r>
    </w:p>
    <w:p w14:paraId="4AC6FFC6" w14:textId="39929D26" w:rsidR="00E80AAE" w:rsidRPr="00424FF0" w:rsidRDefault="00424FF0" w:rsidP="00424FF0">
      <w:pPr>
        <w:pStyle w:val="ListParagraph"/>
        <w:numPr>
          <w:ilvl w:val="1"/>
          <w:numId w:val="6"/>
        </w:numPr>
        <w:rPr>
          <w:rFonts w:ascii="Corbel" w:hAnsi="Corbel"/>
          <w:sz w:val="22"/>
          <w:szCs w:val="22"/>
        </w:rPr>
      </w:pPr>
      <w:r w:rsidRPr="00E80AAE">
        <w:rPr>
          <w:rFonts w:ascii="Corbel" w:hAnsi="Corbel"/>
          <w:sz w:val="22"/>
          <w:szCs w:val="22"/>
        </w:rPr>
        <w:t xml:space="preserve">HS2 </w:t>
      </w:r>
      <w:proofErr w:type="spellStart"/>
      <w:r w:rsidRPr="00E80AAE">
        <w:rPr>
          <w:rFonts w:ascii="Corbel" w:hAnsi="Corbel"/>
          <w:sz w:val="22"/>
          <w:szCs w:val="22"/>
        </w:rPr>
        <w:t>Ltd’s</w:t>
      </w:r>
      <w:proofErr w:type="spellEnd"/>
      <w:r w:rsidRPr="00E80AAE">
        <w:rPr>
          <w:rFonts w:ascii="Corbel" w:hAnsi="Corbel"/>
          <w:sz w:val="22"/>
          <w:szCs w:val="22"/>
        </w:rPr>
        <w:t xml:space="preserve"> Education Ambassadors shall support the delivery of the programme where available</w:t>
      </w:r>
    </w:p>
    <w:p w14:paraId="4F4F1B6E" w14:textId="77777777" w:rsidR="0027092B" w:rsidRPr="00E80AAE" w:rsidRDefault="00CB210F" w:rsidP="00CC6FAD">
      <w:pPr>
        <w:pStyle w:val="ListParagraph"/>
        <w:numPr>
          <w:ilvl w:val="1"/>
          <w:numId w:val="6"/>
        </w:numPr>
        <w:rPr>
          <w:rFonts w:ascii="Corbel" w:hAnsi="Corbel"/>
          <w:sz w:val="22"/>
          <w:szCs w:val="22"/>
        </w:rPr>
      </w:pPr>
      <w:r w:rsidRPr="00E80AAE">
        <w:rPr>
          <w:rFonts w:ascii="Corbel" w:hAnsi="Corbel"/>
          <w:sz w:val="22"/>
          <w:szCs w:val="22"/>
        </w:rPr>
        <w:t xml:space="preserve">It is proposed that the students’ feedback will be used in the development of the HS2 Service Prospectus. This sets out from the primary perspective of people, the service vision for travel on and use of HS2. </w:t>
      </w:r>
    </w:p>
    <w:p w14:paraId="28DC3643" w14:textId="77777777" w:rsidR="00360FAD" w:rsidRDefault="00360FAD" w:rsidP="00197406">
      <w:pPr>
        <w:rPr>
          <w:rFonts w:ascii="Corbel" w:hAnsi="Corbel"/>
          <w:bCs/>
          <w:sz w:val="22"/>
          <w:szCs w:val="22"/>
        </w:rPr>
      </w:pPr>
    </w:p>
    <w:p w14:paraId="231A6003" w14:textId="2753F08E" w:rsidR="00D94187" w:rsidRPr="004B4F3E" w:rsidRDefault="004B4F3E" w:rsidP="004B4F3E">
      <w:pPr>
        <w:pStyle w:val="ListParagraph"/>
        <w:numPr>
          <w:ilvl w:val="0"/>
          <w:numId w:val="6"/>
        </w:numPr>
        <w:rPr>
          <w:rFonts w:ascii="Corbel" w:hAnsi="Corbel"/>
          <w:b/>
          <w:bCs/>
          <w:color w:val="005596"/>
          <w:sz w:val="28"/>
          <w:szCs w:val="26"/>
        </w:rPr>
      </w:pPr>
      <w:r w:rsidRPr="004B4F3E">
        <w:rPr>
          <w:rFonts w:ascii="Corbel" w:hAnsi="Corbel"/>
          <w:b/>
          <w:bCs/>
          <w:color w:val="005596"/>
          <w:sz w:val="28"/>
          <w:szCs w:val="26"/>
        </w:rPr>
        <w:t>Supplier profile</w:t>
      </w:r>
    </w:p>
    <w:p w14:paraId="45E22B5B" w14:textId="77777777" w:rsidR="00D94187" w:rsidRPr="00D94187" w:rsidRDefault="00D94187" w:rsidP="00D94187">
      <w:pPr>
        <w:pStyle w:val="ListParagraph"/>
        <w:ind w:left="360"/>
        <w:rPr>
          <w:rFonts w:ascii="Corbel" w:hAnsi="Corbel"/>
          <w:b/>
        </w:rPr>
      </w:pPr>
    </w:p>
    <w:p w14:paraId="10A61ADA" w14:textId="39899C76" w:rsidR="00D94187" w:rsidRPr="00D94187" w:rsidRDefault="00D94187" w:rsidP="00CC6FAD">
      <w:pPr>
        <w:pStyle w:val="InA"/>
        <w:numPr>
          <w:ilvl w:val="1"/>
          <w:numId w:val="6"/>
        </w:numPr>
        <w:rPr>
          <w:rFonts w:ascii="Corbel" w:hAnsi="Corbel"/>
          <w:i w:val="0"/>
          <w:sz w:val="18"/>
          <w:szCs w:val="22"/>
          <w:u w:val="single"/>
        </w:rPr>
      </w:pPr>
      <w:r w:rsidRPr="00D94187">
        <w:rPr>
          <w:rFonts w:ascii="Corbel" w:hAnsi="Corbel"/>
          <w:bCs/>
          <w:i w:val="0"/>
          <w:szCs w:val="26"/>
        </w:rPr>
        <w:t xml:space="preserve">The successful supplier can be expected to bring a </w:t>
      </w:r>
      <w:r w:rsidR="00756CE1">
        <w:rPr>
          <w:rFonts w:ascii="Corbel" w:hAnsi="Corbel"/>
          <w:bCs/>
          <w:i w:val="0"/>
          <w:szCs w:val="26"/>
        </w:rPr>
        <w:t xml:space="preserve">broad </w:t>
      </w:r>
      <w:r w:rsidRPr="00D94187">
        <w:rPr>
          <w:rFonts w:ascii="Corbel" w:hAnsi="Corbel"/>
          <w:bCs/>
          <w:i w:val="0"/>
          <w:szCs w:val="26"/>
        </w:rPr>
        <w:t xml:space="preserve">range of experience to the delivery of the Programme. </w:t>
      </w:r>
    </w:p>
    <w:p w14:paraId="4F60DA09" w14:textId="502D0BA5" w:rsidR="00D94187" w:rsidRDefault="00D94187" w:rsidP="00CC6FAD">
      <w:pPr>
        <w:pStyle w:val="InA"/>
        <w:numPr>
          <w:ilvl w:val="1"/>
          <w:numId w:val="9"/>
        </w:numPr>
        <w:rPr>
          <w:rFonts w:ascii="Corbel" w:hAnsi="Corbel"/>
          <w:i w:val="0"/>
          <w:szCs w:val="22"/>
        </w:rPr>
      </w:pPr>
      <w:r w:rsidRPr="00D94187">
        <w:rPr>
          <w:rFonts w:ascii="Corbel" w:hAnsi="Corbel"/>
          <w:i w:val="0"/>
          <w:szCs w:val="22"/>
        </w:rPr>
        <w:t>An understanding of school</w:t>
      </w:r>
      <w:r w:rsidR="00E7110E">
        <w:rPr>
          <w:rFonts w:ascii="Corbel" w:hAnsi="Corbel"/>
          <w:i w:val="0"/>
          <w:szCs w:val="22"/>
        </w:rPr>
        <w:t xml:space="preserve"> and teacher engagement</w:t>
      </w:r>
      <w:r w:rsidRPr="00D94187">
        <w:rPr>
          <w:rFonts w:ascii="Corbel" w:hAnsi="Corbel"/>
          <w:i w:val="0"/>
          <w:szCs w:val="22"/>
        </w:rPr>
        <w:t xml:space="preserve"> and the specialist requirements of connecting with the existing curriculum</w:t>
      </w:r>
      <w:r w:rsidR="00E231EB">
        <w:rPr>
          <w:rFonts w:ascii="Corbel" w:hAnsi="Corbel"/>
          <w:i w:val="0"/>
          <w:szCs w:val="22"/>
        </w:rPr>
        <w:t>;</w:t>
      </w:r>
    </w:p>
    <w:p w14:paraId="519977FD" w14:textId="3DEC820D" w:rsidR="00D94187" w:rsidRDefault="00D94187" w:rsidP="00CC6FAD">
      <w:pPr>
        <w:pStyle w:val="InA"/>
        <w:numPr>
          <w:ilvl w:val="1"/>
          <w:numId w:val="9"/>
        </w:numPr>
        <w:rPr>
          <w:rFonts w:ascii="Corbel" w:hAnsi="Corbel"/>
          <w:i w:val="0"/>
          <w:szCs w:val="22"/>
        </w:rPr>
      </w:pPr>
      <w:r>
        <w:rPr>
          <w:rFonts w:ascii="Corbel" w:hAnsi="Corbel"/>
          <w:i w:val="0"/>
          <w:szCs w:val="22"/>
        </w:rPr>
        <w:t xml:space="preserve">Expertise in </w:t>
      </w:r>
      <w:r w:rsidR="00E7110E">
        <w:rPr>
          <w:rFonts w:ascii="Corbel" w:hAnsi="Corbel"/>
          <w:i w:val="0"/>
          <w:szCs w:val="22"/>
        </w:rPr>
        <w:t xml:space="preserve">active engagement of students and </w:t>
      </w:r>
      <w:r>
        <w:rPr>
          <w:rFonts w:ascii="Corbel" w:hAnsi="Corbel"/>
          <w:i w:val="0"/>
          <w:szCs w:val="22"/>
        </w:rPr>
        <w:t>delivery of multiple events throughout the academic year at the national level</w:t>
      </w:r>
      <w:r w:rsidR="00E231EB">
        <w:rPr>
          <w:rFonts w:ascii="Corbel" w:hAnsi="Corbel"/>
          <w:i w:val="0"/>
          <w:szCs w:val="22"/>
        </w:rPr>
        <w:t>;</w:t>
      </w:r>
      <w:r>
        <w:rPr>
          <w:rFonts w:ascii="Corbel" w:hAnsi="Corbel"/>
          <w:i w:val="0"/>
          <w:szCs w:val="22"/>
        </w:rPr>
        <w:t xml:space="preserve"> </w:t>
      </w:r>
    </w:p>
    <w:p w14:paraId="079D1442" w14:textId="7B88B14C" w:rsidR="00D94187" w:rsidRDefault="00D94187" w:rsidP="00CC6FAD">
      <w:pPr>
        <w:pStyle w:val="InA"/>
        <w:numPr>
          <w:ilvl w:val="1"/>
          <w:numId w:val="9"/>
        </w:numPr>
        <w:rPr>
          <w:rFonts w:ascii="Corbel" w:hAnsi="Corbel"/>
          <w:i w:val="0"/>
          <w:szCs w:val="22"/>
        </w:rPr>
      </w:pPr>
      <w:r>
        <w:rPr>
          <w:rFonts w:ascii="Corbel" w:hAnsi="Corbel"/>
          <w:i w:val="0"/>
          <w:szCs w:val="22"/>
        </w:rPr>
        <w:t>Abil</w:t>
      </w:r>
      <w:r w:rsidR="00390B3A">
        <w:rPr>
          <w:rFonts w:ascii="Corbel" w:hAnsi="Corbel"/>
          <w:i w:val="0"/>
          <w:szCs w:val="22"/>
        </w:rPr>
        <w:t>i</w:t>
      </w:r>
      <w:r>
        <w:rPr>
          <w:rFonts w:ascii="Corbel" w:hAnsi="Corbel"/>
          <w:i w:val="0"/>
          <w:szCs w:val="22"/>
        </w:rPr>
        <w:t xml:space="preserve">ty to develop, deliver, maintain and </w:t>
      </w:r>
      <w:r w:rsidR="00E7110E">
        <w:rPr>
          <w:rFonts w:ascii="Corbel" w:hAnsi="Corbel"/>
          <w:i w:val="0"/>
          <w:szCs w:val="22"/>
        </w:rPr>
        <w:t xml:space="preserve">continuously </w:t>
      </w:r>
      <w:r>
        <w:rPr>
          <w:rFonts w:ascii="Corbel" w:hAnsi="Corbel"/>
          <w:i w:val="0"/>
          <w:szCs w:val="22"/>
        </w:rPr>
        <w:t>improve an online resource, based on an existing open technology platform which can engage students aged 7-10</w:t>
      </w:r>
      <w:r w:rsidR="00E231EB">
        <w:rPr>
          <w:rFonts w:ascii="Corbel" w:hAnsi="Corbel"/>
          <w:i w:val="0"/>
          <w:szCs w:val="22"/>
        </w:rPr>
        <w:t>; and</w:t>
      </w:r>
    </w:p>
    <w:p w14:paraId="301ED84E" w14:textId="4606B47C" w:rsidR="00D94187" w:rsidRDefault="00D94187" w:rsidP="00CC6FAD">
      <w:pPr>
        <w:pStyle w:val="InA"/>
        <w:numPr>
          <w:ilvl w:val="1"/>
          <w:numId w:val="9"/>
        </w:numPr>
        <w:rPr>
          <w:rFonts w:ascii="Corbel" w:hAnsi="Corbel"/>
          <w:i w:val="0"/>
          <w:szCs w:val="22"/>
          <w:u w:val="single"/>
        </w:rPr>
      </w:pPr>
      <w:r w:rsidRPr="00D94187">
        <w:rPr>
          <w:rFonts w:ascii="Corbel" w:hAnsi="Corbel"/>
          <w:i w:val="0"/>
          <w:szCs w:val="22"/>
        </w:rPr>
        <w:t>Experience of delivering similar programmes</w:t>
      </w:r>
      <w:r w:rsidR="00756CE1">
        <w:rPr>
          <w:rFonts w:ascii="Corbel" w:hAnsi="Corbel"/>
          <w:i w:val="0"/>
          <w:szCs w:val="22"/>
        </w:rPr>
        <w:t>,</w:t>
      </w:r>
      <w:r w:rsidRPr="00D94187">
        <w:rPr>
          <w:rFonts w:ascii="Corbel" w:hAnsi="Corbel"/>
          <w:i w:val="0"/>
          <w:szCs w:val="22"/>
        </w:rPr>
        <w:t xml:space="preserve"> at the national level</w:t>
      </w:r>
      <w:r w:rsidR="00756CE1">
        <w:rPr>
          <w:rFonts w:ascii="Corbel" w:hAnsi="Corbel"/>
          <w:i w:val="0"/>
          <w:szCs w:val="22"/>
        </w:rPr>
        <w:t>,</w:t>
      </w:r>
      <w:r w:rsidRPr="00D94187">
        <w:rPr>
          <w:rFonts w:ascii="Corbel" w:hAnsi="Corbel"/>
          <w:i w:val="0"/>
          <w:szCs w:val="22"/>
        </w:rPr>
        <w:t xml:space="preserve"> for a large employer</w:t>
      </w:r>
      <w:r w:rsidR="00E231EB">
        <w:rPr>
          <w:rFonts w:ascii="Corbel" w:hAnsi="Corbel"/>
          <w:i w:val="0"/>
          <w:szCs w:val="22"/>
        </w:rPr>
        <w:t>.</w:t>
      </w:r>
    </w:p>
    <w:p w14:paraId="2A5D083F" w14:textId="55B08953" w:rsidR="00D94187" w:rsidRDefault="00D94187" w:rsidP="00D94187">
      <w:pPr>
        <w:pStyle w:val="InA"/>
        <w:ind w:left="426"/>
        <w:rPr>
          <w:rFonts w:ascii="Corbel" w:hAnsi="Corbel"/>
          <w:i w:val="0"/>
          <w:szCs w:val="22"/>
          <w:u w:val="single"/>
        </w:rPr>
      </w:pPr>
      <w:r w:rsidRPr="00D94187">
        <w:rPr>
          <w:rFonts w:ascii="Corbel" w:hAnsi="Corbel"/>
          <w:i w:val="0"/>
          <w:szCs w:val="22"/>
        </w:rPr>
        <w:t xml:space="preserve">We welcome a collaborative approach and fully expect sub-contracted </w:t>
      </w:r>
      <w:r w:rsidR="002434E0">
        <w:rPr>
          <w:rFonts w:ascii="Corbel" w:hAnsi="Corbel"/>
          <w:i w:val="0"/>
          <w:szCs w:val="22"/>
        </w:rPr>
        <w:t xml:space="preserve">arrangements </w:t>
      </w:r>
      <w:r w:rsidRPr="00D94187">
        <w:rPr>
          <w:rFonts w:ascii="Corbel" w:hAnsi="Corbel"/>
          <w:i w:val="0"/>
          <w:szCs w:val="22"/>
        </w:rPr>
        <w:t xml:space="preserve">or joint </w:t>
      </w:r>
      <w:r w:rsidR="00E7110E">
        <w:rPr>
          <w:rFonts w:ascii="Corbel" w:hAnsi="Corbel"/>
          <w:i w:val="0"/>
          <w:szCs w:val="22"/>
        </w:rPr>
        <w:t>ventures</w:t>
      </w:r>
      <w:r w:rsidRPr="00D94187">
        <w:rPr>
          <w:rFonts w:ascii="Corbel" w:hAnsi="Corbel"/>
          <w:i w:val="0"/>
          <w:szCs w:val="22"/>
        </w:rPr>
        <w:t xml:space="preserve"> in order to bri</w:t>
      </w:r>
      <w:r w:rsidR="00E7110E">
        <w:rPr>
          <w:rFonts w:ascii="Corbel" w:hAnsi="Corbel"/>
          <w:i w:val="0"/>
          <w:szCs w:val="22"/>
        </w:rPr>
        <w:t xml:space="preserve">ng together a team with the right mix of educational, event-related and technological expertise to develop a successful Programme. </w:t>
      </w:r>
    </w:p>
    <w:p w14:paraId="4E121F8B" w14:textId="77777777" w:rsidR="00D94187" w:rsidRDefault="00D94187" w:rsidP="00D94187">
      <w:pPr>
        <w:pStyle w:val="InA"/>
        <w:ind w:left="426"/>
        <w:rPr>
          <w:rFonts w:ascii="Corbel" w:hAnsi="Corbel"/>
          <w:i w:val="0"/>
          <w:szCs w:val="22"/>
          <w:u w:val="single"/>
        </w:rPr>
      </w:pPr>
    </w:p>
    <w:p w14:paraId="2850FC5A" w14:textId="4199E809" w:rsidR="00D94187" w:rsidRDefault="004B4F3E" w:rsidP="004B4F3E">
      <w:pPr>
        <w:pStyle w:val="InA"/>
        <w:numPr>
          <w:ilvl w:val="0"/>
          <w:numId w:val="6"/>
        </w:numPr>
        <w:rPr>
          <w:rFonts w:ascii="Corbel" w:hAnsi="Corbel"/>
          <w:b/>
          <w:bCs/>
          <w:i w:val="0"/>
          <w:color w:val="005596"/>
          <w:sz w:val="28"/>
          <w:szCs w:val="26"/>
        </w:rPr>
      </w:pPr>
      <w:r>
        <w:rPr>
          <w:rFonts w:ascii="Corbel" w:hAnsi="Corbel"/>
          <w:b/>
          <w:bCs/>
          <w:i w:val="0"/>
          <w:color w:val="005596"/>
          <w:sz w:val="28"/>
          <w:szCs w:val="26"/>
        </w:rPr>
        <w:t>S</w:t>
      </w:r>
      <w:r w:rsidRPr="004B4F3E">
        <w:rPr>
          <w:rFonts w:ascii="Corbel" w:hAnsi="Corbel"/>
          <w:b/>
          <w:bCs/>
          <w:i w:val="0"/>
          <w:color w:val="005596"/>
          <w:sz w:val="28"/>
          <w:szCs w:val="26"/>
        </w:rPr>
        <w:t>pecification overview</w:t>
      </w:r>
    </w:p>
    <w:p w14:paraId="45EDCEE7" w14:textId="77777777" w:rsidR="00D94187" w:rsidRDefault="00D94187" w:rsidP="00D94187">
      <w:pPr>
        <w:pStyle w:val="InA"/>
        <w:ind w:left="0"/>
        <w:rPr>
          <w:rFonts w:ascii="Corbel" w:hAnsi="Corbel"/>
          <w:i w:val="0"/>
          <w:szCs w:val="22"/>
        </w:rPr>
      </w:pPr>
    </w:p>
    <w:p w14:paraId="4F275553" w14:textId="142FEFB5" w:rsidR="00B02579" w:rsidRPr="00B02579" w:rsidRDefault="00B616D9" w:rsidP="00CC6FAD">
      <w:pPr>
        <w:pStyle w:val="InA"/>
        <w:numPr>
          <w:ilvl w:val="1"/>
          <w:numId w:val="6"/>
        </w:numPr>
        <w:rPr>
          <w:rFonts w:ascii="Corbel" w:hAnsi="Corbel"/>
          <w:i w:val="0"/>
          <w:szCs w:val="22"/>
        </w:rPr>
      </w:pPr>
      <w:r w:rsidRPr="00B00A6D">
        <w:rPr>
          <w:rFonts w:ascii="Corbel" w:hAnsi="Corbel"/>
          <w:i w:val="0"/>
          <w:szCs w:val="22"/>
        </w:rPr>
        <w:t>The following specification provides more details on the c</w:t>
      </w:r>
      <w:r w:rsidR="00BC7EEB">
        <w:rPr>
          <w:rFonts w:ascii="Corbel" w:hAnsi="Corbel"/>
          <w:i w:val="0"/>
          <w:szCs w:val="22"/>
        </w:rPr>
        <w:t xml:space="preserve">ontext </w:t>
      </w:r>
      <w:r w:rsidR="00D94187">
        <w:rPr>
          <w:rFonts w:ascii="Corbel" w:hAnsi="Corbel"/>
          <w:i w:val="0"/>
          <w:szCs w:val="22"/>
        </w:rPr>
        <w:t xml:space="preserve">in </w:t>
      </w:r>
      <w:r w:rsidR="00BC7EEB">
        <w:rPr>
          <w:rFonts w:ascii="Corbel" w:hAnsi="Corbel"/>
          <w:i w:val="0"/>
          <w:szCs w:val="22"/>
        </w:rPr>
        <w:t>which the primary school student</w:t>
      </w:r>
      <w:r w:rsidRPr="00B00A6D">
        <w:rPr>
          <w:rFonts w:ascii="Corbel" w:hAnsi="Corbel"/>
          <w:i w:val="0"/>
          <w:szCs w:val="22"/>
        </w:rPr>
        <w:t xml:space="preserve"> engagement programme exists within and the outcomes that HS2</w:t>
      </w:r>
      <w:r w:rsidR="00BE6E5E">
        <w:rPr>
          <w:rFonts w:ascii="Corbel" w:hAnsi="Corbel"/>
          <w:i w:val="0"/>
          <w:szCs w:val="22"/>
        </w:rPr>
        <w:t xml:space="preserve"> Ltd</w:t>
      </w:r>
      <w:r w:rsidRPr="00B00A6D">
        <w:rPr>
          <w:rFonts w:ascii="Corbel" w:hAnsi="Corbel"/>
          <w:i w:val="0"/>
          <w:szCs w:val="22"/>
        </w:rPr>
        <w:t xml:space="preserve"> requires.</w:t>
      </w:r>
      <w:r w:rsidRPr="00B02579">
        <w:rPr>
          <w:rFonts w:ascii="Corbel" w:hAnsi="Corbel"/>
          <w:i w:val="0"/>
          <w:szCs w:val="22"/>
        </w:rPr>
        <w:t xml:space="preserve"> </w:t>
      </w:r>
      <w:r w:rsidR="00B02579" w:rsidRPr="00B02579">
        <w:rPr>
          <w:rFonts w:ascii="Corbel" w:hAnsi="Corbel"/>
          <w:i w:val="0"/>
          <w:szCs w:val="22"/>
        </w:rPr>
        <w:t>For the purposes of this specification:</w:t>
      </w:r>
    </w:p>
    <w:p w14:paraId="33013016" w14:textId="77777777" w:rsidR="00B02579" w:rsidRPr="00B02579" w:rsidRDefault="00B02579" w:rsidP="00CC6FAD">
      <w:pPr>
        <w:pStyle w:val="InA"/>
        <w:numPr>
          <w:ilvl w:val="0"/>
          <w:numId w:val="8"/>
        </w:numPr>
        <w:rPr>
          <w:rFonts w:ascii="Corbel" w:hAnsi="Corbel"/>
          <w:i w:val="0"/>
          <w:szCs w:val="22"/>
        </w:rPr>
      </w:pPr>
      <w:r w:rsidRPr="00B02579">
        <w:rPr>
          <w:rFonts w:ascii="Corbel" w:hAnsi="Corbel"/>
          <w:i w:val="0"/>
          <w:szCs w:val="22"/>
        </w:rPr>
        <w:t xml:space="preserve">The </w:t>
      </w:r>
      <w:r w:rsidRPr="00B02579">
        <w:rPr>
          <w:rFonts w:ascii="Corbel" w:hAnsi="Corbel"/>
          <w:szCs w:val="22"/>
        </w:rPr>
        <w:t>Resource</w:t>
      </w:r>
      <w:r w:rsidRPr="00B02579">
        <w:rPr>
          <w:rFonts w:ascii="Corbel" w:hAnsi="Corbel"/>
          <w:i w:val="0"/>
          <w:szCs w:val="22"/>
        </w:rPr>
        <w:t xml:space="preserve"> is the online resource.</w:t>
      </w:r>
    </w:p>
    <w:p w14:paraId="4F9E9B27" w14:textId="77777777" w:rsidR="00B02579" w:rsidRPr="00B02579" w:rsidRDefault="00B02579" w:rsidP="00CC6FAD">
      <w:pPr>
        <w:pStyle w:val="InA"/>
        <w:numPr>
          <w:ilvl w:val="0"/>
          <w:numId w:val="8"/>
        </w:numPr>
        <w:rPr>
          <w:rFonts w:ascii="Corbel" w:hAnsi="Corbel"/>
          <w:i w:val="0"/>
          <w:szCs w:val="22"/>
        </w:rPr>
      </w:pPr>
      <w:r w:rsidRPr="00B02579">
        <w:rPr>
          <w:rFonts w:ascii="Corbel" w:hAnsi="Corbel"/>
          <w:i w:val="0"/>
          <w:szCs w:val="22"/>
        </w:rPr>
        <w:t xml:space="preserve">The </w:t>
      </w:r>
      <w:r w:rsidRPr="00B02579">
        <w:rPr>
          <w:rFonts w:ascii="Corbel" w:hAnsi="Corbel"/>
          <w:szCs w:val="22"/>
        </w:rPr>
        <w:t>Event</w:t>
      </w:r>
      <w:r w:rsidRPr="00B02579">
        <w:rPr>
          <w:rFonts w:ascii="Corbel" w:hAnsi="Corbel"/>
          <w:i w:val="0"/>
          <w:szCs w:val="22"/>
        </w:rPr>
        <w:t xml:space="preserve"> is the delivery format in the school itself.</w:t>
      </w:r>
    </w:p>
    <w:p w14:paraId="745933FB" w14:textId="77777777" w:rsidR="00E231EB" w:rsidRDefault="00B02579" w:rsidP="00CC6FAD">
      <w:pPr>
        <w:pStyle w:val="InA"/>
        <w:numPr>
          <w:ilvl w:val="0"/>
          <w:numId w:val="8"/>
        </w:numPr>
        <w:rPr>
          <w:rFonts w:ascii="Corbel" w:hAnsi="Corbel"/>
          <w:i w:val="0"/>
          <w:szCs w:val="22"/>
        </w:rPr>
      </w:pPr>
      <w:r w:rsidRPr="00B02579">
        <w:rPr>
          <w:rFonts w:ascii="Corbel" w:hAnsi="Corbel"/>
          <w:i w:val="0"/>
          <w:szCs w:val="22"/>
        </w:rPr>
        <w:t xml:space="preserve">The </w:t>
      </w:r>
      <w:r w:rsidRPr="00B02579">
        <w:rPr>
          <w:rFonts w:ascii="Corbel" w:hAnsi="Corbel"/>
          <w:szCs w:val="22"/>
        </w:rPr>
        <w:t>Programme</w:t>
      </w:r>
      <w:r w:rsidRPr="00B02579">
        <w:rPr>
          <w:rFonts w:ascii="Corbel" w:hAnsi="Corbel"/>
          <w:i w:val="0"/>
          <w:szCs w:val="22"/>
        </w:rPr>
        <w:t xml:space="preserve"> is the combination of the above two, along with reporting, evaluation </w:t>
      </w:r>
      <w:r w:rsidRPr="00D3296A">
        <w:rPr>
          <w:rFonts w:ascii="Corbel" w:hAnsi="Corbel"/>
          <w:i w:val="0"/>
          <w:szCs w:val="22"/>
        </w:rPr>
        <w:t xml:space="preserve">and continued maintenance and promotion.  </w:t>
      </w:r>
    </w:p>
    <w:p w14:paraId="16ED2151" w14:textId="77777777" w:rsidR="00E231EB" w:rsidRDefault="00E231EB" w:rsidP="00E231EB">
      <w:pPr>
        <w:pStyle w:val="InA"/>
        <w:rPr>
          <w:rFonts w:ascii="Corbel" w:hAnsi="Corbel"/>
          <w:i w:val="0"/>
          <w:szCs w:val="22"/>
        </w:rPr>
      </w:pPr>
    </w:p>
    <w:p w14:paraId="2223E9EF" w14:textId="77777777" w:rsidR="00E231EB" w:rsidRDefault="00E231EB" w:rsidP="00E231EB">
      <w:pPr>
        <w:pStyle w:val="InA"/>
        <w:rPr>
          <w:rFonts w:ascii="Corbel" w:hAnsi="Corbel"/>
          <w:i w:val="0"/>
          <w:szCs w:val="22"/>
        </w:rPr>
      </w:pPr>
    </w:p>
    <w:p w14:paraId="7668D059" w14:textId="5AE5F392" w:rsidR="00D3296A" w:rsidRPr="00D3296A" w:rsidRDefault="00B02579" w:rsidP="00E231EB">
      <w:pPr>
        <w:pStyle w:val="InA"/>
        <w:rPr>
          <w:rFonts w:ascii="Corbel" w:hAnsi="Corbel"/>
          <w:b/>
          <w:i w:val="0"/>
          <w:szCs w:val="22"/>
          <w:u w:val="single"/>
        </w:rPr>
      </w:pPr>
      <w:r w:rsidRPr="00D3296A">
        <w:rPr>
          <w:rFonts w:ascii="Corbel" w:hAnsi="Corbel"/>
          <w:i w:val="0"/>
          <w:szCs w:val="22"/>
        </w:rPr>
        <w:tab/>
      </w:r>
    </w:p>
    <w:p w14:paraId="1A6137D0" w14:textId="77777777" w:rsidR="00E231EB" w:rsidRDefault="00E231EB">
      <w:pPr>
        <w:spacing w:after="160" w:line="259" w:lineRule="auto"/>
        <w:rPr>
          <w:rFonts w:ascii="Corbel" w:hAnsi="Corbel"/>
          <w:i/>
          <w:szCs w:val="22"/>
        </w:rPr>
      </w:pPr>
    </w:p>
    <w:p w14:paraId="192B03C5" w14:textId="77777777" w:rsidR="00E231EB" w:rsidRDefault="00E231EB" w:rsidP="00E231EB">
      <w:pPr>
        <w:pStyle w:val="InA"/>
        <w:ind w:left="360"/>
        <w:rPr>
          <w:rFonts w:ascii="Corbel" w:hAnsi="Corbel"/>
          <w:i w:val="0"/>
          <w:szCs w:val="22"/>
        </w:rPr>
      </w:pPr>
    </w:p>
    <w:p w14:paraId="36CDCD9C" w14:textId="223C6BD8" w:rsidR="00331D3B" w:rsidRPr="00E231EB" w:rsidRDefault="00E231EB" w:rsidP="00E231EB">
      <w:pPr>
        <w:pStyle w:val="InA"/>
        <w:numPr>
          <w:ilvl w:val="1"/>
          <w:numId w:val="6"/>
        </w:numPr>
        <w:rPr>
          <w:rFonts w:ascii="Corbel" w:hAnsi="Corbel"/>
          <w:i w:val="0"/>
          <w:szCs w:val="22"/>
        </w:rPr>
      </w:pPr>
      <w:r w:rsidRPr="00E231EB">
        <w:rPr>
          <w:rFonts w:ascii="Corbel" w:hAnsi="Corbel"/>
          <w:i w:val="0"/>
          <w:szCs w:val="22"/>
        </w:rPr>
        <w:t>The following diagram shows in visual form how the Programme is formed around the Resource.</w:t>
      </w:r>
    </w:p>
    <w:p w14:paraId="6C24FB83" w14:textId="77777777" w:rsidR="00331D3B" w:rsidRDefault="00331D3B">
      <w:pPr>
        <w:spacing w:after="160" w:line="259" w:lineRule="auto"/>
        <w:rPr>
          <w:rFonts w:ascii="Corbel" w:hAnsi="Corbel"/>
          <w:i/>
          <w:szCs w:val="22"/>
        </w:rPr>
      </w:pPr>
    </w:p>
    <w:p w14:paraId="20B25DF1" w14:textId="217BAB3F" w:rsidR="00561D2E" w:rsidRDefault="00331D3B">
      <w:pPr>
        <w:spacing w:after="160" w:line="259" w:lineRule="auto"/>
        <w:rPr>
          <w:rFonts w:ascii="Corbel" w:hAnsi="Corbel" w:cs="Arial"/>
          <w:iCs/>
          <w:sz w:val="22"/>
          <w:szCs w:val="22"/>
          <w:lang w:eastAsia="en-US"/>
        </w:rPr>
      </w:pPr>
      <w:r w:rsidRPr="00331D3B">
        <w:rPr>
          <w:rFonts w:ascii="Corbel" w:hAnsi="Corbel"/>
          <w:i/>
          <w:noProof/>
          <w:szCs w:val="22"/>
        </w:rPr>
        <w:drawing>
          <wp:inline distT="0" distB="0" distL="0" distR="0" wp14:anchorId="0D18ED23" wp14:editId="723D5AB5">
            <wp:extent cx="6195060" cy="765020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6071" cy="7663806"/>
                    </a:xfrm>
                    <a:prstGeom prst="rect">
                      <a:avLst/>
                    </a:prstGeom>
                    <a:noFill/>
                    <a:ln>
                      <a:noFill/>
                    </a:ln>
                  </pic:spPr>
                </pic:pic>
              </a:graphicData>
            </a:graphic>
          </wp:inline>
        </w:drawing>
      </w:r>
      <w:r w:rsidRPr="00331D3B">
        <w:rPr>
          <w:rFonts w:ascii="Corbel" w:hAnsi="Corbel"/>
          <w:i/>
          <w:szCs w:val="22"/>
        </w:rPr>
        <w:t xml:space="preserve"> </w:t>
      </w:r>
      <w:r w:rsidR="00561D2E">
        <w:rPr>
          <w:rFonts w:ascii="Corbel" w:hAnsi="Corbel"/>
          <w:i/>
          <w:szCs w:val="22"/>
        </w:rPr>
        <w:br w:type="page"/>
      </w:r>
    </w:p>
    <w:p w14:paraId="75CAB453" w14:textId="4C9AC623" w:rsidR="00D3296A" w:rsidRPr="00D3296A" w:rsidRDefault="00D3296A" w:rsidP="00E231EB">
      <w:pPr>
        <w:pStyle w:val="InA"/>
        <w:numPr>
          <w:ilvl w:val="1"/>
          <w:numId w:val="6"/>
        </w:numPr>
        <w:ind w:left="709" w:hanging="709"/>
        <w:rPr>
          <w:rFonts w:ascii="Corbel" w:hAnsi="Corbel"/>
          <w:b/>
          <w:i w:val="0"/>
          <w:szCs w:val="22"/>
          <w:u w:val="single"/>
        </w:rPr>
      </w:pPr>
      <w:r w:rsidRPr="00D3296A">
        <w:rPr>
          <w:rFonts w:ascii="Corbel" w:hAnsi="Corbel"/>
          <w:b/>
          <w:i w:val="0"/>
          <w:szCs w:val="22"/>
        </w:rPr>
        <w:t>Development and hosting of the online Resource</w:t>
      </w:r>
      <w:r w:rsidR="00756CE1">
        <w:rPr>
          <w:rFonts w:ascii="Corbel" w:hAnsi="Corbel"/>
          <w:b/>
          <w:i w:val="0"/>
          <w:szCs w:val="22"/>
        </w:rPr>
        <w:t xml:space="preserve"> (</w:t>
      </w:r>
      <w:r>
        <w:rPr>
          <w:rFonts w:ascii="Corbel" w:hAnsi="Corbel"/>
          <w:b/>
          <w:i w:val="0"/>
          <w:szCs w:val="22"/>
        </w:rPr>
        <w:t xml:space="preserve">by </w:t>
      </w:r>
      <w:r w:rsidR="00317C5D">
        <w:rPr>
          <w:rFonts w:ascii="Corbel" w:hAnsi="Corbel"/>
          <w:b/>
          <w:i w:val="0"/>
          <w:szCs w:val="22"/>
        </w:rPr>
        <w:t>December</w:t>
      </w:r>
      <w:r>
        <w:rPr>
          <w:rFonts w:ascii="Corbel" w:hAnsi="Corbel"/>
          <w:b/>
          <w:i w:val="0"/>
          <w:szCs w:val="22"/>
        </w:rPr>
        <w:t xml:space="preserve"> 2016</w:t>
      </w:r>
      <w:r w:rsidR="00756CE1">
        <w:rPr>
          <w:rFonts w:ascii="Corbel" w:hAnsi="Corbel"/>
          <w:b/>
          <w:i w:val="0"/>
          <w:szCs w:val="22"/>
        </w:rPr>
        <w:t>)</w:t>
      </w:r>
    </w:p>
    <w:p w14:paraId="1DEF4BCC" w14:textId="0AC1D7E0" w:rsidR="009C7863" w:rsidRDefault="00D3296A" w:rsidP="00CC6FAD">
      <w:pPr>
        <w:pStyle w:val="InA"/>
        <w:numPr>
          <w:ilvl w:val="0"/>
          <w:numId w:val="10"/>
        </w:numPr>
        <w:rPr>
          <w:rFonts w:ascii="Corbel" w:hAnsi="Corbel"/>
          <w:b/>
          <w:i w:val="0"/>
          <w:szCs w:val="22"/>
          <w:u w:val="single"/>
        </w:rPr>
      </w:pPr>
      <w:r w:rsidRPr="00D3296A">
        <w:rPr>
          <w:rFonts w:ascii="Corbel" w:hAnsi="Corbel"/>
          <w:i w:val="0"/>
          <w:szCs w:val="22"/>
        </w:rPr>
        <w:t>The Supplier will develop an online Resource which encourages a</w:t>
      </w:r>
      <w:r w:rsidR="002434E0">
        <w:rPr>
          <w:rFonts w:ascii="Corbel" w:hAnsi="Corbel"/>
          <w:i w:val="0"/>
          <w:szCs w:val="22"/>
        </w:rPr>
        <w:t>nd enables Key Stage 2 (age 7-10</w:t>
      </w:r>
      <w:r w:rsidRPr="00D3296A">
        <w:rPr>
          <w:rFonts w:ascii="Corbel" w:hAnsi="Corbel"/>
          <w:i w:val="0"/>
          <w:szCs w:val="22"/>
        </w:rPr>
        <w:t xml:space="preserve">) primary school students to conceptualise, design, engineer and create the train or railway of the future in a virtual environment. </w:t>
      </w:r>
    </w:p>
    <w:p w14:paraId="38E18CDB" w14:textId="798F4950" w:rsidR="00D3296A" w:rsidRPr="009C7863" w:rsidRDefault="00D3296A" w:rsidP="00CC6FAD">
      <w:pPr>
        <w:pStyle w:val="InA"/>
        <w:numPr>
          <w:ilvl w:val="0"/>
          <w:numId w:val="10"/>
        </w:numPr>
        <w:rPr>
          <w:rFonts w:ascii="Corbel" w:hAnsi="Corbel"/>
          <w:b/>
          <w:i w:val="0"/>
          <w:szCs w:val="22"/>
          <w:u w:val="single"/>
        </w:rPr>
      </w:pPr>
      <w:r w:rsidRPr="00D3296A">
        <w:rPr>
          <w:rFonts w:ascii="Corbel" w:hAnsi="Corbel"/>
          <w:i w:val="0"/>
          <w:szCs w:val="22"/>
        </w:rPr>
        <w:t>The Resource should be based on an existing open technology platform which is available to all schools (i</w:t>
      </w:r>
      <w:r w:rsidR="00390B3A">
        <w:rPr>
          <w:rFonts w:ascii="Corbel" w:hAnsi="Corbel"/>
          <w:i w:val="0"/>
          <w:szCs w:val="22"/>
        </w:rPr>
        <w:t>.</w:t>
      </w:r>
      <w:r w:rsidRPr="00D3296A">
        <w:rPr>
          <w:rFonts w:ascii="Corbel" w:hAnsi="Corbel"/>
          <w:i w:val="0"/>
          <w:szCs w:val="22"/>
        </w:rPr>
        <w:t>e</w:t>
      </w:r>
      <w:r w:rsidR="00390B3A">
        <w:rPr>
          <w:rFonts w:ascii="Corbel" w:hAnsi="Corbel"/>
          <w:i w:val="0"/>
          <w:szCs w:val="22"/>
        </w:rPr>
        <w:t>.</w:t>
      </w:r>
      <w:r w:rsidRPr="00D3296A">
        <w:rPr>
          <w:rFonts w:ascii="Corbel" w:hAnsi="Corbel"/>
          <w:i w:val="0"/>
          <w:szCs w:val="22"/>
        </w:rPr>
        <w:t xml:space="preserve"> not limited to specific devices), and should continue to engage the students beyond the launch Event, with a competitive element, for example a scoring system or leader</w:t>
      </w:r>
      <w:r w:rsidR="00390B3A">
        <w:rPr>
          <w:rFonts w:ascii="Corbel" w:hAnsi="Corbel"/>
          <w:i w:val="0"/>
          <w:szCs w:val="22"/>
        </w:rPr>
        <w:t xml:space="preserve"> </w:t>
      </w:r>
      <w:r w:rsidRPr="00D3296A">
        <w:rPr>
          <w:rFonts w:ascii="Corbel" w:hAnsi="Corbel"/>
          <w:i w:val="0"/>
          <w:szCs w:val="22"/>
        </w:rPr>
        <w:t xml:space="preserve">board which keeps them motivated and involved. Students should be able to share and view content created by the Resource. </w:t>
      </w:r>
    </w:p>
    <w:p w14:paraId="3FE573B1" w14:textId="06F1DD97" w:rsidR="00D3296A" w:rsidRDefault="00D3296A" w:rsidP="00CC6FAD">
      <w:pPr>
        <w:pStyle w:val="InA"/>
        <w:numPr>
          <w:ilvl w:val="0"/>
          <w:numId w:val="10"/>
        </w:numPr>
        <w:rPr>
          <w:rFonts w:ascii="Corbel" w:hAnsi="Corbel"/>
          <w:i w:val="0"/>
          <w:szCs w:val="22"/>
        </w:rPr>
      </w:pPr>
      <w:r w:rsidRPr="00D3296A">
        <w:rPr>
          <w:rFonts w:ascii="Corbel" w:hAnsi="Corbel"/>
          <w:i w:val="0"/>
          <w:szCs w:val="22"/>
        </w:rPr>
        <w:t>Prior context for high speed rail and High Speed 2 should be included in the learning experience</w:t>
      </w:r>
      <w:r w:rsidR="00144FA9">
        <w:rPr>
          <w:rFonts w:ascii="Corbel" w:hAnsi="Corbel"/>
          <w:i w:val="0"/>
          <w:szCs w:val="22"/>
        </w:rPr>
        <w:t xml:space="preserve">, in particular in relation to the diversity of career opportunities (see </w:t>
      </w:r>
      <w:hyperlink r:id="rId20" w:history="1">
        <w:r w:rsidR="00144FA9" w:rsidRPr="00573259">
          <w:rPr>
            <w:rStyle w:val="Hyperlink"/>
            <w:i w:val="0"/>
            <w:szCs w:val="22"/>
          </w:rPr>
          <w:t>www.plotr.co.uk/hs2</w:t>
        </w:r>
      </w:hyperlink>
      <w:r w:rsidR="00144FA9">
        <w:rPr>
          <w:rFonts w:ascii="Corbel" w:hAnsi="Corbel"/>
          <w:i w:val="0"/>
          <w:szCs w:val="22"/>
        </w:rPr>
        <w:t>).</w:t>
      </w:r>
      <w:r w:rsidRPr="00D3296A">
        <w:rPr>
          <w:rFonts w:ascii="Corbel" w:hAnsi="Corbel"/>
          <w:i w:val="0"/>
          <w:szCs w:val="22"/>
        </w:rPr>
        <w:t xml:space="preserve"> The content will be mapped to the Key Stage 2 curriculum to enable classroom concepts to be linked to the industry context. </w:t>
      </w:r>
    </w:p>
    <w:p w14:paraId="609427BD" w14:textId="66DD1C55" w:rsidR="00D3296A" w:rsidRDefault="00D3296A" w:rsidP="00CC6FAD">
      <w:pPr>
        <w:pStyle w:val="InA"/>
        <w:numPr>
          <w:ilvl w:val="0"/>
          <w:numId w:val="10"/>
        </w:numPr>
        <w:rPr>
          <w:rFonts w:ascii="Corbel" w:hAnsi="Corbel"/>
          <w:i w:val="0"/>
          <w:szCs w:val="22"/>
        </w:rPr>
      </w:pPr>
      <w:r w:rsidRPr="00D3296A">
        <w:rPr>
          <w:rFonts w:ascii="Corbel" w:hAnsi="Corbel"/>
          <w:i w:val="0"/>
          <w:szCs w:val="22"/>
        </w:rPr>
        <w:t>The Resource will enable students to explore the design and passenger experience in particular, encouraging creativity – the A in STEAM (Science, Technology, Engineering, Arts and Maths)</w:t>
      </w:r>
      <w:r w:rsidR="00EF5546">
        <w:rPr>
          <w:rFonts w:ascii="Corbel" w:hAnsi="Corbel"/>
          <w:i w:val="0"/>
          <w:szCs w:val="22"/>
        </w:rPr>
        <w:t xml:space="preserve"> – and early employability skills, for example through </w:t>
      </w:r>
      <w:proofErr w:type="spellStart"/>
      <w:r w:rsidR="00EF5546">
        <w:rPr>
          <w:rFonts w:ascii="Corbel" w:hAnsi="Corbel"/>
          <w:i w:val="0"/>
          <w:szCs w:val="22"/>
        </w:rPr>
        <w:t>teamworking</w:t>
      </w:r>
      <w:proofErr w:type="spellEnd"/>
      <w:r w:rsidR="00EF5546">
        <w:rPr>
          <w:rFonts w:ascii="Corbel" w:hAnsi="Corbel"/>
          <w:i w:val="0"/>
          <w:szCs w:val="22"/>
        </w:rPr>
        <w:t xml:space="preserve"> in relation to job roles</w:t>
      </w:r>
      <w:r w:rsidR="003E791D">
        <w:rPr>
          <w:rFonts w:ascii="Corbel" w:hAnsi="Corbel"/>
          <w:i w:val="0"/>
          <w:szCs w:val="22"/>
        </w:rPr>
        <w:t xml:space="preserve"> such as architect, engineer, builder, ecologist</w:t>
      </w:r>
      <w:r w:rsidRPr="00D3296A">
        <w:rPr>
          <w:rFonts w:ascii="Corbel" w:hAnsi="Corbel"/>
          <w:i w:val="0"/>
          <w:szCs w:val="22"/>
        </w:rPr>
        <w:t xml:space="preserve">. It should be designed to effectively engage all students, with care taken to be inclusive towards female students and those with disabilities, from a BAME background or from different faith backgrounds. The Resource should conform as far as possible to </w:t>
      </w:r>
      <w:hyperlink r:id="rId21" w:history="1">
        <w:r w:rsidRPr="00910BA7">
          <w:rPr>
            <w:rStyle w:val="Hyperlink"/>
            <w:i w:val="0"/>
            <w:szCs w:val="22"/>
          </w:rPr>
          <w:t>WCAG guidelines</w:t>
        </w:r>
      </w:hyperlink>
      <w:r w:rsidRPr="00D3296A">
        <w:rPr>
          <w:rFonts w:ascii="Corbel" w:hAnsi="Corbel"/>
          <w:i w:val="0"/>
          <w:szCs w:val="22"/>
        </w:rPr>
        <w:t xml:space="preserve"> for web content accessibility (also known as AA standard).  </w:t>
      </w:r>
    </w:p>
    <w:p w14:paraId="651C2B43" w14:textId="77777777" w:rsidR="00D3296A" w:rsidRDefault="00D3296A" w:rsidP="00CC6FAD">
      <w:pPr>
        <w:pStyle w:val="InA"/>
        <w:numPr>
          <w:ilvl w:val="0"/>
          <w:numId w:val="10"/>
        </w:numPr>
        <w:rPr>
          <w:rFonts w:ascii="Corbel" w:hAnsi="Corbel"/>
          <w:i w:val="0"/>
          <w:szCs w:val="22"/>
        </w:rPr>
      </w:pPr>
      <w:r w:rsidRPr="00D3296A">
        <w:rPr>
          <w:rFonts w:ascii="Corbel" w:hAnsi="Corbel"/>
          <w:i w:val="0"/>
          <w:szCs w:val="22"/>
        </w:rPr>
        <w:t xml:space="preserve">Different levels of access will be available within the Resource to students, teachers, the Supplier and the Employer. User access will be subject to agreement to terms. Information captured through the delivery of the Programme should be limited to contact details for the school and teacher, not for the students. Student information is strictly limited to anonymised data enabling the demographic profiling of the students – age, gender, school. Information gathered should only be used to support the Programme and HS2’s wider educational activity. </w:t>
      </w:r>
    </w:p>
    <w:p w14:paraId="04B4A0EE" w14:textId="77777777" w:rsidR="00D3296A" w:rsidRPr="00D3296A" w:rsidRDefault="00D3296A" w:rsidP="00CC6FAD">
      <w:pPr>
        <w:pStyle w:val="InA"/>
        <w:numPr>
          <w:ilvl w:val="0"/>
          <w:numId w:val="10"/>
        </w:numPr>
        <w:rPr>
          <w:rFonts w:ascii="Corbel" w:hAnsi="Corbel"/>
          <w:i w:val="0"/>
          <w:szCs w:val="22"/>
        </w:rPr>
      </w:pPr>
      <w:r w:rsidRPr="00D3296A">
        <w:rPr>
          <w:rFonts w:ascii="Corbel" w:hAnsi="Corbel"/>
          <w:i w:val="0"/>
          <w:szCs w:val="22"/>
        </w:rPr>
        <w:t>It would be seen favourably if the Programme is accredited, for example through CREST Awards or another reputable scheme.</w:t>
      </w:r>
    </w:p>
    <w:p w14:paraId="47D8CAF4" w14:textId="77777777" w:rsidR="00DC5C22" w:rsidRDefault="00DC5C22" w:rsidP="00DC5C22">
      <w:pPr>
        <w:pStyle w:val="InA"/>
        <w:numPr>
          <w:ilvl w:val="0"/>
          <w:numId w:val="10"/>
        </w:numPr>
        <w:rPr>
          <w:rFonts w:ascii="Corbel" w:hAnsi="Corbel"/>
          <w:i w:val="0"/>
          <w:szCs w:val="22"/>
        </w:rPr>
      </w:pPr>
      <w:r w:rsidRPr="00D3296A">
        <w:rPr>
          <w:rFonts w:ascii="Corbel" w:hAnsi="Corbel"/>
          <w:i w:val="0"/>
          <w:szCs w:val="22"/>
        </w:rPr>
        <w:t xml:space="preserve">As use of the Resource will be encouraged within the supply chain and wider industry, HS2 branding will be light-touch, however the Supplier will be expected to liaise with the Employer throughout to agree the design of the Resource and its content, and it should </w:t>
      </w:r>
      <w:r>
        <w:rPr>
          <w:rFonts w:ascii="Corbel" w:hAnsi="Corbel"/>
          <w:i w:val="0"/>
          <w:szCs w:val="22"/>
        </w:rPr>
        <w:t>be coherent with the wider HS2 Ltd Education P</w:t>
      </w:r>
      <w:r w:rsidRPr="00D3296A">
        <w:rPr>
          <w:rFonts w:ascii="Corbel" w:hAnsi="Corbel"/>
          <w:i w:val="0"/>
          <w:szCs w:val="22"/>
        </w:rPr>
        <w:t>rogramme</w:t>
      </w:r>
      <w:r>
        <w:rPr>
          <w:rFonts w:ascii="Corbel" w:hAnsi="Corbel"/>
          <w:i w:val="0"/>
          <w:szCs w:val="22"/>
        </w:rPr>
        <w:t xml:space="preserve"> as detailed in section 1</w:t>
      </w:r>
      <w:r w:rsidRPr="00D3296A">
        <w:rPr>
          <w:rFonts w:ascii="Corbel" w:hAnsi="Corbel"/>
          <w:i w:val="0"/>
          <w:szCs w:val="22"/>
        </w:rPr>
        <w:t xml:space="preserve">.  </w:t>
      </w:r>
    </w:p>
    <w:p w14:paraId="5B346536" w14:textId="2121CF86" w:rsidR="00AA42D6" w:rsidRPr="00AA42D6" w:rsidRDefault="00AA42D6" w:rsidP="00AA42D6">
      <w:pPr>
        <w:pStyle w:val="InA"/>
        <w:numPr>
          <w:ilvl w:val="0"/>
          <w:numId w:val="10"/>
        </w:numPr>
        <w:rPr>
          <w:rFonts w:ascii="Corbel" w:hAnsi="Corbel"/>
          <w:i w:val="0"/>
          <w:szCs w:val="22"/>
        </w:rPr>
      </w:pPr>
      <w:r w:rsidRPr="00D3296A">
        <w:rPr>
          <w:rFonts w:ascii="Corbel" w:hAnsi="Corbel"/>
          <w:i w:val="0"/>
          <w:szCs w:val="22"/>
        </w:rPr>
        <w:t>The Supplier will provide hosting, technical support and licen</w:t>
      </w:r>
      <w:r>
        <w:rPr>
          <w:rFonts w:ascii="Corbel" w:hAnsi="Corbel"/>
          <w:i w:val="0"/>
          <w:szCs w:val="22"/>
        </w:rPr>
        <w:t>s</w:t>
      </w:r>
      <w:r w:rsidRPr="00D3296A">
        <w:rPr>
          <w:rFonts w:ascii="Corbel" w:hAnsi="Corbel"/>
          <w:i w:val="0"/>
          <w:szCs w:val="22"/>
        </w:rPr>
        <w:t>ing</w:t>
      </w:r>
      <w:r w:rsidR="00907BD5">
        <w:rPr>
          <w:rFonts w:ascii="Corbel" w:hAnsi="Corbel"/>
          <w:i w:val="0"/>
          <w:szCs w:val="22"/>
        </w:rPr>
        <w:t>/subscription</w:t>
      </w:r>
      <w:r w:rsidRPr="00D3296A">
        <w:rPr>
          <w:rFonts w:ascii="Corbel" w:hAnsi="Corbel"/>
          <w:i w:val="0"/>
          <w:szCs w:val="22"/>
        </w:rPr>
        <w:t xml:space="preserve"> as required t</w:t>
      </w:r>
      <w:r>
        <w:rPr>
          <w:rFonts w:ascii="Corbel" w:hAnsi="Corbel"/>
          <w:i w:val="0"/>
          <w:szCs w:val="22"/>
        </w:rPr>
        <w:t>o support the Resource and ensure its availability is as close to 100% as possible.</w:t>
      </w:r>
    </w:p>
    <w:p w14:paraId="748FCB5F" w14:textId="292318D4" w:rsidR="00AA42D6" w:rsidRPr="00AA42D6" w:rsidRDefault="00DC5C22" w:rsidP="00907BD5">
      <w:pPr>
        <w:pStyle w:val="InA"/>
        <w:numPr>
          <w:ilvl w:val="0"/>
          <w:numId w:val="10"/>
        </w:numPr>
        <w:rPr>
          <w:rFonts w:ascii="Corbel" w:hAnsi="Corbel"/>
          <w:i w:val="0"/>
          <w:szCs w:val="22"/>
        </w:rPr>
      </w:pPr>
      <w:r>
        <w:rPr>
          <w:rFonts w:ascii="Corbel" w:hAnsi="Corbel"/>
          <w:i w:val="0"/>
          <w:szCs w:val="22"/>
        </w:rPr>
        <w:t>The Resource should be designed to be scalable and to enable independent access by schools not targeted through this Programme, as well as use by the supply chain an</w:t>
      </w:r>
      <w:r w:rsidR="00AA42D6">
        <w:rPr>
          <w:rFonts w:ascii="Corbel" w:hAnsi="Corbel"/>
          <w:i w:val="0"/>
          <w:szCs w:val="22"/>
        </w:rPr>
        <w:t xml:space="preserve">d wider industry. This should be considered in terms of </w:t>
      </w:r>
      <w:r w:rsidR="00DA0C1C">
        <w:rPr>
          <w:rFonts w:ascii="Corbel" w:hAnsi="Corbel"/>
          <w:i w:val="0"/>
          <w:szCs w:val="22"/>
        </w:rPr>
        <w:t xml:space="preserve">capacity for </w:t>
      </w:r>
      <w:r w:rsidR="00AA42D6">
        <w:rPr>
          <w:rFonts w:ascii="Corbel" w:hAnsi="Corbel"/>
          <w:i w:val="0"/>
          <w:szCs w:val="22"/>
        </w:rPr>
        <w:t xml:space="preserve">hosting and technical support. </w:t>
      </w:r>
      <w:r w:rsidR="00907BD5" w:rsidRPr="00907BD5">
        <w:rPr>
          <w:rFonts w:ascii="Corbel" w:hAnsi="Corbel"/>
          <w:i w:val="0"/>
          <w:szCs w:val="22"/>
        </w:rPr>
        <w:t>It is preferred that licensing</w:t>
      </w:r>
      <w:r w:rsidR="00907BD5">
        <w:rPr>
          <w:rFonts w:ascii="Corbel" w:hAnsi="Corbel"/>
          <w:i w:val="0"/>
          <w:szCs w:val="22"/>
        </w:rPr>
        <w:t>/subscription</w:t>
      </w:r>
      <w:r w:rsidR="00907BD5" w:rsidRPr="00907BD5">
        <w:rPr>
          <w:rFonts w:ascii="Corbel" w:hAnsi="Corbel"/>
          <w:i w:val="0"/>
          <w:szCs w:val="22"/>
        </w:rPr>
        <w:t xml:space="preserve"> costs are kept to a minimum for schools outside the Programme in order to encourage this growth. Responses with low or no licensin</w:t>
      </w:r>
      <w:r w:rsidR="00907BD5">
        <w:rPr>
          <w:rFonts w:ascii="Corbel" w:hAnsi="Corbel"/>
          <w:i w:val="0"/>
          <w:szCs w:val="22"/>
        </w:rPr>
        <w:t>g costs will score more highly.</w:t>
      </w:r>
    </w:p>
    <w:p w14:paraId="14ECB896" w14:textId="77777777" w:rsidR="00D3296A" w:rsidRDefault="00D3296A" w:rsidP="00D3296A">
      <w:pPr>
        <w:pStyle w:val="InA"/>
        <w:ind w:left="0"/>
        <w:rPr>
          <w:rFonts w:ascii="Corbel" w:hAnsi="Corbel"/>
          <w:i w:val="0"/>
          <w:szCs w:val="22"/>
        </w:rPr>
      </w:pPr>
    </w:p>
    <w:p w14:paraId="58721BFF" w14:textId="447118D4" w:rsidR="00431F4B" w:rsidRDefault="009C7863" w:rsidP="00E231EB">
      <w:pPr>
        <w:pStyle w:val="InA"/>
        <w:numPr>
          <w:ilvl w:val="1"/>
          <w:numId w:val="6"/>
        </w:numPr>
        <w:ind w:left="709" w:hanging="709"/>
        <w:rPr>
          <w:rFonts w:ascii="Corbel" w:hAnsi="Corbel"/>
          <w:b/>
          <w:i w:val="0"/>
          <w:szCs w:val="22"/>
        </w:rPr>
      </w:pPr>
      <w:r>
        <w:rPr>
          <w:rFonts w:ascii="Corbel" w:hAnsi="Corbel"/>
          <w:b/>
          <w:i w:val="0"/>
          <w:szCs w:val="22"/>
        </w:rPr>
        <w:t xml:space="preserve">Development of Event format (by </w:t>
      </w:r>
      <w:r w:rsidR="00317C5D">
        <w:rPr>
          <w:rFonts w:ascii="Corbel" w:hAnsi="Corbel"/>
          <w:b/>
          <w:i w:val="0"/>
          <w:szCs w:val="22"/>
        </w:rPr>
        <w:t>December</w:t>
      </w:r>
      <w:r>
        <w:rPr>
          <w:rFonts w:ascii="Corbel" w:hAnsi="Corbel"/>
          <w:b/>
          <w:i w:val="0"/>
          <w:szCs w:val="22"/>
        </w:rPr>
        <w:t xml:space="preserve"> 2016)</w:t>
      </w:r>
    </w:p>
    <w:p w14:paraId="545B2BCD" w14:textId="7F5265E8" w:rsidR="009C7863" w:rsidRDefault="009C7863" w:rsidP="00CC6FAD">
      <w:pPr>
        <w:pStyle w:val="InA"/>
        <w:numPr>
          <w:ilvl w:val="1"/>
          <w:numId w:val="7"/>
        </w:numPr>
        <w:rPr>
          <w:rFonts w:ascii="Corbel" w:hAnsi="Corbel"/>
          <w:i w:val="0"/>
          <w:szCs w:val="22"/>
        </w:rPr>
      </w:pPr>
      <w:r w:rsidRPr="009C7863">
        <w:rPr>
          <w:rFonts w:ascii="Corbel" w:hAnsi="Corbel"/>
          <w:i w:val="0"/>
          <w:szCs w:val="22"/>
        </w:rPr>
        <w:t xml:space="preserve">The Supplier will develop a short Event format (approx. 2 hours but flexible to accommodate the timetabling of different schools) which supports the launch of the Resource </w:t>
      </w:r>
      <w:r w:rsidR="00DC5C22">
        <w:rPr>
          <w:rFonts w:ascii="Corbel" w:hAnsi="Corbel"/>
          <w:i w:val="0"/>
          <w:szCs w:val="22"/>
        </w:rPr>
        <w:t xml:space="preserve">on-site </w:t>
      </w:r>
      <w:r w:rsidRPr="009C7863">
        <w:rPr>
          <w:rFonts w:ascii="Corbel" w:hAnsi="Corbel"/>
          <w:i w:val="0"/>
          <w:szCs w:val="22"/>
        </w:rPr>
        <w:t xml:space="preserve">in </w:t>
      </w:r>
      <w:r w:rsidR="002434E0">
        <w:rPr>
          <w:rFonts w:ascii="Corbel" w:hAnsi="Corbel"/>
          <w:i w:val="0"/>
          <w:szCs w:val="22"/>
        </w:rPr>
        <w:t>schools</w:t>
      </w:r>
      <w:r w:rsidRPr="009C7863">
        <w:rPr>
          <w:rFonts w:ascii="Corbel" w:hAnsi="Corbel"/>
          <w:i w:val="0"/>
          <w:szCs w:val="22"/>
        </w:rPr>
        <w:t xml:space="preserve"> with one teacher and one class. The Supplier is not responsible for provision of computer resources to the school – the Resource must be available to use on existing systems owned by the school. </w:t>
      </w:r>
    </w:p>
    <w:p w14:paraId="66A8F072" w14:textId="7D93A321" w:rsidR="005C706D" w:rsidRDefault="005C706D" w:rsidP="00CC6FAD">
      <w:pPr>
        <w:pStyle w:val="InA"/>
        <w:numPr>
          <w:ilvl w:val="1"/>
          <w:numId w:val="7"/>
        </w:numPr>
        <w:rPr>
          <w:rFonts w:ascii="Corbel" w:hAnsi="Corbel"/>
          <w:i w:val="0"/>
          <w:szCs w:val="22"/>
        </w:rPr>
      </w:pPr>
      <w:r w:rsidRPr="004275E5">
        <w:rPr>
          <w:rFonts w:ascii="Corbel" w:hAnsi="Corbel"/>
          <w:i w:val="0"/>
          <w:szCs w:val="22"/>
        </w:rPr>
        <w:t>As part of this engagement, the teacher should be briefed and introduced to the resource so that they can introduce it to the wider school.</w:t>
      </w:r>
      <w:r w:rsidR="009C7863" w:rsidRPr="009C7863">
        <w:t xml:space="preserve"> </w:t>
      </w:r>
      <w:r w:rsidR="009C7863" w:rsidRPr="009C7863">
        <w:rPr>
          <w:rFonts w:ascii="Corbel" w:hAnsi="Corbel"/>
          <w:i w:val="0"/>
          <w:szCs w:val="22"/>
        </w:rPr>
        <w:t>This could take place</w:t>
      </w:r>
      <w:r w:rsidR="00390B3A">
        <w:rPr>
          <w:rFonts w:ascii="Corbel" w:hAnsi="Corbel"/>
          <w:i w:val="0"/>
          <w:szCs w:val="22"/>
        </w:rPr>
        <w:t>,</w:t>
      </w:r>
      <w:r w:rsidR="009C7863" w:rsidRPr="009C7863">
        <w:rPr>
          <w:rFonts w:ascii="Corbel" w:hAnsi="Corbel"/>
          <w:i w:val="0"/>
          <w:szCs w:val="22"/>
        </w:rPr>
        <w:t xml:space="preserve"> for example</w:t>
      </w:r>
      <w:r w:rsidR="00390B3A">
        <w:rPr>
          <w:rFonts w:ascii="Corbel" w:hAnsi="Corbel"/>
          <w:i w:val="0"/>
          <w:szCs w:val="22"/>
        </w:rPr>
        <w:t>,</w:t>
      </w:r>
      <w:r w:rsidR="009C7863" w:rsidRPr="009C7863">
        <w:rPr>
          <w:rFonts w:ascii="Corbel" w:hAnsi="Corbel"/>
          <w:i w:val="0"/>
          <w:szCs w:val="22"/>
        </w:rPr>
        <w:t xml:space="preserve"> through a webinar prior to the Event </w:t>
      </w:r>
      <w:r w:rsidR="002434E0">
        <w:rPr>
          <w:rFonts w:ascii="Corbel" w:hAnsi="Corbel"/>
          <w:i w:val="0"/>
          <w:szCs w:val="22"/>
        </w:rPr>
        <w:t xml:space="preserve">or a self-accessed video tutorial, </w:t>
      </w:r>
      <w:r w:rsidR="009C7863" w:rsidRPr="009C7863">
        <w:rPr>
          <w:rFonts w:ascii="Corbel" w:hAnsi="Corbel"/>
          <w:i w:val="0"/>
          <w:szCs w:val="22"/>
        </w:rPr>
        <w:t>and should be supported by an online user</w:t>
      </w:r>
      <w:r w:rsidR="002434E0">
        <w:rPr>
          <w:rFonts w:ascii="Corbel" w:hAnsi="Corbel"/>
          <w:i w:val="0"/>
          <w:szCs w:val="22"/>
        </w:rPr>
        <w:t xml:space="preserve"> guide. The Event should have </w:t>
      </w:r>
      <w:r w:rsidR="009C7863" w:rsidRPr="009C7863">
        <w:rPr>
          <w:rFonts w:ascii="Corbel" w:hAnsi="Corbel"/>
          <w:i w:val="0"/>
          <w:szCs w:val="22"/>
        </w:rPr>
        <w:t xml:space="preserve">defined </w:t>
      </w:r>
      <w:r w:rsidR="002434E0">
        <w:rPr>
          <w:rFonts w:ascii="Corbel" w:hAnsi="Corbel"/>
          <w:i w:val="0"/>
          <w:szCs w:val="22"/>
        </w:rPr>
        <w:t xml:space="preserve">objectives and </w:t>
      </w:r>
      <w:r w:rsidR="009C7863" w:rsidRPr="009C7863">
        <w:rPr>
          <w:rFonts w:ascii="Corbel" w:hAnsi="Corbel"/>
          <w:i w:val="0"/>
          <w:szCs w:val="22"/>
        </w:rPr>
        <w:t>outcom</w:t>
      </w:r>
      <w:r w:rsidR="002434E0">
        <w:rPr>
          <w:rFonts w:ascii="Corbel" w:hAnsi="Corbel"/>
          <w:i w:val="0"/>
          <w:szCs w:val="22"/>
        </w:rPr>
        <w:t>es</w:t>
      </w:r>
      <w:r w:rsidR="009C7863" w:rsidRPr="009C7863">
        <w:rPr>
          <w:rFonts w:ascii="Corbel" w:hAnsi="Corbel"/>
          <w:i w:val="0"/>
          <w:szCs w:val="22"/>
        </w:rPr>
        <w:t xml:space="preserve">, </w:t>
      </w:r>
      <w:r w:rsidR="002434E0">
        <w:rPr>
          <w:rFonts w:ascii="Corbel" w:hAnsi="Corbel"/>
          <w:i w:val="0"/>
          <w:szCs w:val="22"/>
        </w:rPr>
        <w:t xml:space="preserve">a clear start and finish, </w:t>
      </w:r>
      <w:r w:rsidR="009C7863" w:rsidRPr="009C7863">
        <w:rPr>
          <w:rFonts w:ascii="Corbel" w:hAnsi="Corbel"/>
          <w:i w:val="0"/>
          <w:szCs w:val="22"/>
        </w:rPr>
        <w:t>but encourage continued engagement with the Resource.</w:t>
      </w:r>
    </w:p>
    <w:p w14:paraId="7A1D350E" w14:textId="3D72088A" w:rsidR="005C706D" w:rsidRDefault="005C706D" w:rsidP="00CC6FAD">
      <w:pPr>
        <w:pStyle w:val="InA"/>
        <w:numPr>
          <w:ilvl w:val="1"/>
          <w:numId w:val="7"/>
        </w:numPr>
        <w:rPr>
          <w:rFonts w:ascii="Corbel" w:hAnsi="Corbel"/>
          <w:i w:val="0"/>
          <w:szCs w:val="22"/>
        </w:rPr>
      </w:pPr>
      <w:r>
        <w:rPr>
          <w:rFonts w:ascii="Corbel" w:hAnsi="Corbel"/>
          <w:i w:val="0"/>
          <w:szCs w:val="22"/>
        </w:rPr>
        <w:t>The s</w:t>
      </w:r>
      <w:r w:rsidRPr="004275E5">
        <w:rPr>
          <w:rFonts w:ascii="Corbel" w:hAnsi="Corbel"/>
          <w:i w:val="0"/>
          <w:szCs w:val="22"/>
        </w:rPr>
        <w:t xml:space="preserve">upplier will ensure sufficient in-house resource to deliver </w:t>
      </w:r>
      <w:r w:rsidR="009C7863">
        <w:rPr>
          <w:rFonts w:ascii="Corbel" w:hAnsi="Corbel"/>
          <w:i w:val="0"/>
          <w:szCs w:val="22"/>
        </w:rPr>
        <w:t xml:space="preserve">the </w:t>
      </w:r>
      <w:r w:rsidR="009C7863" w:rsidRPr="009C7863">
        <w:rPr>
          <w:rFonts w:ascii="Corbel" w:hAnsi="Corbel"/>
          <w:i w:val="0"/>
          <w:szCs w:val="22"/>
        </w:rPr>
        <w:t xml:space="preserve">Programme (with allowance made for back-up staff) </w:t>
      </w:r>
      <w:r w:rsidRPr="004275E5">
        <w:rPr>
          <w:rFonts w:ascii="Corbel" w:hAnsi="Corbel"/>
          <w:i w:val="0"/>
          <w:szCs w:val="22"/>
        </w:rPr>
        <w:t xml:space="preserve">and liaise with the Employer to arrange the support of HS2 </w:t>
      </w:r>
      <w:proofErr w:type="spellStart"/>
      <w:r w:rsidRPr="004275E5">
        <w:rPr>
          <w:rFonts w:ascii="Corbel" w:hAnsi="Corbel"/>
          <w:i w:val="0"/>
          <w:szCs w:val="22"/>
        </w:rPr>
        <w:t>Ltd’s</w:t>
      </w:r>
      <w:proofErr w:type="spellEnd"/>
      <w:r w:rsidRPr="004275E5">
        <w:rPr>
          <w:rFonts w:ascii="Corbel" w:hAnsi="Corbel"/>
          <w:i w:val="0"/>
          <w:szCs w:val="22"/>
        </w:rPr>
        <w:t xml:space="preserve"> Education Ambassadors </w:t>
      </w:r>
      <w:r w:rsidR="00E7110E">
        <w:rPr>
          <w:rFonts w:ascii="Corbel" w:hAnsi="Corbel"/>
          <w:i w:val="0"/>
          <w:szCs w:val="22"/>
        </w:rPr>
        <w:t xml:space="preserve">(employee volunteers) </w:t>
      </w:r>
      <w:r w:rsidRPr="004275E5">
        <w:rPr>
          <w:rFonts w:ascii="Corbel" w:hAnsi="Corbel"/>
          <w:i w:val="0"/>
          <w:szCs w:val="22"/>
        </w:rPr>
        <w:t>where available.</w:t>
      </w:r>
    </w:p>
    <w:p w14:paraId="5CEE9D30" w14:textId="58FDA2AA" w:rsidR="009C7863" w:rsidRPr="009C7863" w:rsidRDefault="005C706D" w:rsidP="00CC6FAD">
      <w:pPr>
        <w:pStyle w:val="InA"/>
        <w:numPr>
          <w:ilvl w:val="1"/>
          <w:numId w:val="7"/>
        </w:numPr>
        <w:rPr>
          <w:rFonts w:ascii="Corbel" w:hAnsi="Corbel"/>
          <w:i w:val="0"/>
          <w:szCs w:val="22"/>
        </w:rPr>
      </w:pPr>
      <w:r>
        <w:rPr>
          <w:rFonts w:ascii="Corbel" w:hAnsi="Corbel"/>
          <w:i w:val="0"/>
          <w:szCs w:val="22"/>
        </w:rPr>
        <w:t>The s</w:t>
      </w:r>
      <w:r w:rsidRPr="004275E5">
        <w:rPr>
          <w:rFonts w:ascii="Corbel" w:hAnsi="Corbel"/>
          <w:i w:val="0"/>
          <w:szCs w:val="22"/>
        </w:rPr>
        <w:t xml:space="preserve">upplier will be responsible for identifying the </w:t>
      </w:r>
      <w:r w:rsidRPr="00196E46">
        <w:rPr>
          <w:rFonts w:ascii="Corbel" w:hAnsi="Corbel"/>
          <w:i w:val="0"/>
          <w:szCs w:val="22"/>
        </w:rPr>
        <w:t>schools (</w:t>
      </w:r>
      <w:r w:rsidR="0052710C">
        <w:rPr>
          <w:rFonts w:ascii="Corbel" w:hAnsi="Corbel"/>
          <w:i w:val="0"/>
          <w:szCs w:val="22"/>
        </w:rPr>
        <w:t>a minimum of 60</w:t>
      </w:r>
      <w:r w:rsidRPr="00196E46">
        <w:rPr>
          <w:rFonts w:ascii="Corbel" w:hAnsi="Corbel"/>
          <w:i w:val="0"/>
          <w:szCs w:val="22"/>
        </w:rPr>
        <w:t xml:space="preserve"> schools</w:t>
      </w:r>
      <w:r w:rsidR="009C7863" w:rsidRPr="00196E46">
        <w:rPr>
          <w:rFonts w:ascii="Corbel" w:hAnsi="Corbel"/>
          <w:i w:val="0"/>
          <w:szCs w:val="22"/>
        </w:rPr>
        <w:t xml:space="preserve"> per annum</w:t>
      </w:r>
      <w:r w:rsidRPr="00196E46">
        <w:rPr>
          <w:rFonts w:ascii="Corbel" w:hAnsi="Corbel"/>
          <w:i w:val="0"/>
          <w:szCs w:val="22"/>
        </w:rPr>
        <w:t xml:space="preserve">) </w:t>
      </w:r>
      <w:r w:rsidRPr="004275E5">
        <w:rPr>
          <w:rFonts w:ascii="Corbel" w:hAnsi="Corbel"/>
          <w:i w:val="0"/>
          <w:szCs w:val="22"/>
        </w:rPr>
        <w:t xml:space="preserve">in which the programme could be delivered along the route of both </w:t>
      </w:r>
      <w:hyperlink r:id="rId22" w:history="1">
        <w:r w:rsidRPr="00164133">
          <w:rPr>
            <w:rStyle w:val="Hyperlink"/>
            <w:i w:val="0"/>
            <w:szCs w:val="22"/>
          </w:rPr>
          <w:t>Phase 1</w:t>
        </w:r>
      </w:hyperlink>
      <w:r w:rsidRPr="004275E5">
        <w:rPr>
          <w:rFonts w:ascii="Corbel" w:hAnsi="Corbel"/>
          <w:i w:val="0"/>
          <w:szCs w:val="22"/>
        </w:rPr>
        <w:t xml:space="preserve"> and </w:t>
      </w:r>
      <w:hyperlink r:id="rId23" w:history="1">
        <w:r w:rsidRPr="00164133">
          <w:rPr>
            <w:rStyle w:val="Hyperlink"/>
            <w:i w:val="0"/>
            <w:szCs w:val="22"/>
          </w:rPr>
          <w:t>Phase 2</w:t>
        </w:r>
      </w:hyperlink>
      <w:r w:rsidRPr="004275E5">
        <w:rPr>
          <w:rFonts w:ascii="Corbel" w:hAnsi="Corbel"/>
          <w:i w:val="0"/>
          <w:szCs w:val="22"/>
        </w:rPr>
        <w:t xml:space="preserve"> of the HS2 network</w:t>
      </w:r>
      <w:r w:rsidR="009C7863">
        <w:rPr>
          <w:rFonts w:ascii="Corbel" w:hAnsi="Corbel"/>
          <w:i w:val="0"/>
          <w:szCs w:val="22"/>
        </w:rPr>
        <w:t xml:space="preserve"> </w:t>
      </w:r>
      <w:r w:rsidR="009C7863" w:rsidRPr="009C7863">
        <w:rPr>
          <w:rFonts w:ascii="Corbel" w:hAnsi="Corbel"/>
          <w:i w:val="0"/>
          <w:szCs w:val="22"/>
        </w:rPr>
        <w:t>in line with HS2’s policy:</w:t>
      </w:r>
    </w:p>
    <w:p w14:paraId="4911346C" w14:textId="1C37CA6E" w:rsidR="009C7863" w:rsidRPr="009C7863" w:rsidRDefault="009C7863" w:rsidP="00424FF0">
      <w:pPr>
        <w:pStyle w:val="InA"/>
        <w:ind w:left="1080"/>
        <w:rPr>
          <w:rFonts w:ascii="Corbel" w:hAnsi="Corbel"/>
          <w:i w:val="0"/>
          <w:szCs w:val="22"/>
        </w:rPr>
      </w:pPr>
      <w:r w:rsidRPr="009C7863">
        <w:rPr>
          <w:rFonts w:ascii="Corbel" w:hAnsi="Corbel"/>
          <w:i w:val="0"/>
          <w:szCs w:val="22"/>
        </w:rPr>
        <w:t>“HS2 Ltd wishes to target those communities and locations impacted greatest by the construction of HS2 and, in particular, those communities scoring highest in indices of multiple deprivation should be specifically targeted as priority</w:t>
      </w:r>
      <w:r w:rsidR="00155B13">
        <w:rPr>
          <w:rFonts w:ascii="Corbel" w:hAnsi="Corbel"/>
          <w:i w:val="0"/>
          <w:szCs w:val="22"/>
        </w:rPr>
        <w:t xml:space="preserve"> areas for the delivery of HS2 Education P</w:t>
      </w:r>
      <w:r w:rsidRPr="009C7863">
        <w:rPr>
          <w:rFonts w:ascii="Corbel" w:hAnsi="Corbel"/>
          <w:i w:val="0"/>
          <w:szCs w:val="22"/>
        </w:rPr>
        <w:t>rogramme activities. “</w:t>
      </w:r>
    </w:p>
    <w:p w14:paraId="4D894CA7" w14:textId="202E56B7" w:rsidR="005C706D" w:rsidRDefault="009C7863" w:rsidP="00CC6FAD">
      <w:pPr>
        <w:pStyle w:val="InA"/>
        <w:numPr>
          <w:ilvl w:val="1"/>
          <w:numId w:val="7"/>
        </w:numPr>
        <w:rPr>
          <w:rFonts w:ascii="Corbel" w:hAnsi="Corbel"/>
          <w:i w:val="0"/>
          <w:szCs w:val="22"/>
        </w:rPr>
      </w:pPr>
      <w:r w:rsidRPr="009C7863">
        <w:rPr>
          <w:rFonts w:ascii="Corbel" w:hAnsi="Corbel"/>
          <w:i w:val="0"/>
          <w:szCs w:val="22"/>
        </w:rPr>
        <w:t xml:space="preserve">The Employer’s project manager will support this process by providing advice and guidance on suitable schools. The Supplier shall be responsible for school liaison, booking, creating the itinerary of events as well as travelling to/from the events and transportation of equipment.   </w:t>
      </w:r>
    </w:p>
    <w:p w14:paraId="21693409" w14:textId="77777777" w:rsidR="005C706D" w:rsidRPr="004275E5" w:rsidRDefault="005C706D" w:rsidP="005C706D">
      <w:pPr>
        <w:pStyle w:val="InA"/>
        <w:ind w:left="567"/>
        <w:rPr>
          <w:rFonts w:ascii="Corbel" w:hAnsi="Corbel"/>
          <w:i w:val="0"/>
          <w:szCs w:val="22"/>
        </w:rPr>
      </w:pPr>
    </w:p>
    <w:p w14:paraId="5BFDFE28" w14:textId="3E1EA92A" w:rsidR="004275E5" w:rsidRPr="009C7863" w:rsidRDefault="004275E5" w:rsidP="00E231EB">
      <w:pPr>
        <w:pStyle w:val="InA"/>
        <w:numPr>
          <w:ilvl w:val="1"/>
          <w:numId w:val="6"/>
        </w:numPr>
        <w:ind w:left="709" w:hanging="709"/>
        <w:rPr>
          <w:rFonts w:ascii="Corbel" w:hAnsi="Corbel"/>
          <w:b/>
          <w:i w:val="0"/>
          <w:szCs w:val="22"/>
        </w:rPr>
      </w:pPr>
      <w:r w:rsidRPr="009C7863">
        <w:rPr>
          <w:rFonts w:ascii="Corbel" w:hAnsi="Corbel"/>
          <w:b/>
          <w:i w:val="0"/>
          <w:szCs w:val="22"/>
        </w:rPr>
        <w:t>Delivery Year 1: Programme Development, Pilot and initial launch</w:t>
      </w:r>
      <w:r w:rsidR="001E01A3" w:rsidRPr="009C7863">
        <w:rPr>
          <w:rFonts w:ascii="Corbel" w:hAnsi="Corbel"/>
          <w:b/>
          <w:i w:val="0"/>
          <w:szCs w:val="22"/>
        </w:rPr>
        <w:t xml:space="preserve"> </w:t>
      </w:r>
    </w:p>
    <w:p w14:paraId="3A0C29E9" w14:textId="353434B7" w:rsidR="004275E5" w:rsidRPr="004275E5" w:rsidRDefault="004275E5" w:rsidP="00CC6FAD">
      <w:pPr>
        <w:pStyle w:val="InA"/>
        <w:numPr>
          <w:ilvl w:val="1"/>
          <w:numId w:val="7"/>
        </w:numPr>
        <w:rPr>
          <w:rFonts w:ascii="Corbel" w:hAnsi="Corbel"/>
          <w:i w:val="0"/>
          <w:szCs w:val="22"/>
        </w:rPr>
      </w:pPr>
      <w:r w:rsidRPr="004275E5">
        <w:rPr>
          <w:rFonts w:ascii="Corbel" w:hAnsi="Corbel"/>
          <w:i w:val="0"/>
          <w:szCs w:val="22"/>
        </w:rPr>
        <w:t xml:space="preserve">The Supplier will develop the Resource and Event format </w:t>
      </w:r>
      <w:r w:rsidRPr="009C7863">
        <w:rPr>
          <w:rFonts w:ascii="Corbel" w:hAnsi="Corbel"/>
          <w:i w:val="0"/>
          <w:szCs w:val="22"/>
        </w:rPr>
        <w:t xml:space="preserve">(see above) </w:t>
      </w:r>
      <w:r w:rsidRPr="004275E5">
        <w:rPr>
          <w:rFonts w:ascii="Corbel" w:hAnsi="Corbel"/>
          <w:i w:val="0"/>
          <w:szCs w:val="22"/>
        </w:rPr>
        <w:t>according to an agreed plan</w:t>
      </w:r>
      <w:r w:rsidR="009C7863">
        <w:rPr>
          <w:rFonts w:ascii="Corbel" w:hAnsi="Corbel"/>
          <w:i w:val="0"/>
          <w:szCs w:val="22"/>
        </w:rPr>
        <w:t>,</w:t>
      </w:r>
      <w:r w:rsidR="009C7863" w:rsidRPr="009C7863">
        <w:t xml:space="preserve"> </w:t>
      </w:r>
      <w:r w:rsidR="009C7863" w:rsidRPr="009C7863">
        <w:rPr>
          <w:rFonts w:ascii="Corbel" w:hAnsi="Corbel"/>
          <w:i w:val="0"/>
          <w:szCs w:val="22"/>
        </w:rPr>
        <w:t>with weekly meetings/conference calls and monthly review points at which the Supplier will report formally on progress.</w:t>
      </w:r>
      <w:r w:rsidR="00CA4C2E" w:rsidRPr="00756CE1">
        <w:rPr>
          <w:rFonts w:ascii="Corbel" w:hAnsi="Corbel"/>
          <w:b/>
          <w:i w:val="0"/>
          <w:szCs w:val="22"/>
        </w:rPr>
        <w:t xml:space="preserve"> (</w:t>
      </w:r>
      <w:r w:rsidR="00317C5D">
        <w:rPr>
          <w:rFonts w:ascii="Corbel" w:hAnsi="Corbel"/>
          <w:b/>
          <w:i w:val="0"/>
          <w:szCs w:val="22"/>
        </w:rPr>
        <w:t>September</w:t>
      </w:r>
      <w:r w:rsidR="00CA4C2E" w:rsidRPr="00756CE1">
        <w:rPr>
          <w:rFonts w:ascii="Corbel" w:hAnsi="Corbel"/>
          <w:b/>
          <w:i w:val="0"/>
          <w:szCs w:val="22"/>
        </w:rPr>
        <w:t xml:space="preserve"> 2016 – </w:t>
      </w:r>
      <w:r w:rsidR="00317C5D">
        <w:rPr>
          <w:rFonts w:ascii="Corbel" w:hAnsi="Corbel"/>
          <w:b/>
          <w:i w:val="0"/>
          <w:szCs w:val="22"/>
        </w:rPr>
        <w:t>December</w:t>
      </w:r>
      <w:r w:rsidR="00CA4C2E" w:rsidRPr="00756CE1">
        <w:rPr>
          <w:rFonts w:ascii="Corbel" w:hAnsi="Corbel"/>
          <w:b/>
          <w:i w:val="0"/>
          <w:szCs w:val="22"/>
        </w:rPr>
        <w:t xml:space="preserve"> 2016)</w:t>
      </w:r>
    </w:p>
    <w:p w14:paraId="3B9C033C" w14:textId="2A7B6614" w:rsidR="00CA4C2E" w:rsidRDefault="00CA4C2E" w:rsidP="00CC6FAD">
      <w:pPr>
        <w:pStyle w:val="InA"/>
        <w:numPr>
          <w:ilvl w:val="1"/>
          <w:numId w:val="7"/>
        </w:numPr>
        <w:rPr>
          <w:rFonts w:ascii="Corbel" w:hAnsi="Corbel"/>
          <w:i w:val="0"/>
          <w:szCs w:val="22"/>
        </w:rPr>
      </w:pPr>
      <w:r w:rsidRPr="00CA4C2E">
        <w:rPr>
          <w:rFonts w:ascii="Corbel" w:hAnsi="Corbel"/>
          <w:i w:val="0"/>
          <w:szCs w:val="22"/>
        </w:rPr>
        <w:t>The Supplier will pilot the Programme (Resource and Event) with a minimum of three primary schools, refining both aspects of the Programme according to feedback from the students, teachers, project manager and other stakeholders. A final Resource and Event format will be agreed with the Employer.</w:t>
      </w:r>
      <w:r>
        <w:rPr>
          <w:rFonts w:ascii="Corbel" w:hAnsi="Corbel"/>
          <w:i w:val="0"/>
          <w:szCs w:val="22"/>
        </w:rPr>
        <w:t xml:space="preserve"> </w:t>
      </w:r>
      <w:r w:rsidRPr="00756CE1">
        <w:rPr>
          <w:rFonts w:ascii="Corbel" w:hAnsi="Corbel"/>
          <w:b/>
          <w:i w:val="0"/>
          <w:szCs w:val="22"/>
        </w:rPr>
        <w:t>(</w:t>
      </w:r>
      <w:r w:rsidR="00317C5D">
        <w:rPr>
          <w:rFonts w:ascii="Corbel" w:hAnsi="Corbel"/>
          <w:b/>
          <w:i w:val="0"/>
          <w:szCs w:val="22"/>
        </w:rPr>
        <w:t>January  2017</w:t>
      </w:r>
      <w:r w:rsidRPr="00756CE1">
        <w:rPr>
          <w:rFonts w:ascii="Corbel" w:hAnsi="Corbel"/>
          <w:b/>
          <w:i w:val="0"/>
          <w:szCs w:val="22"/>
        </w:rPr>
        <w:t xml:space="preserve"> – </w:t>
      </w:r>
      <w:r w:rsidR="0052710C">
        <w:rPr>
          <w:rFonts w:ascii="Corbel" w:hAnsi="Corbel"/>
          <w:b/>
          <w:i w:val="0"/>
          <w:szCs w:val="22"/>
        </w:rPr>
        <w:t>February</w:t>
      </w:r>
      <w:r w:rsidRPr="00756CE1">
        <w:rPr>
          <w:rFonts w:ascii="Corbel" w:hAnsi="Corbel"/>
          <w:b/>
          <w:i w:val="0"/>
          <w:szCs w:val="22"/>
        </w:rPr>
        <w:t xml:space="preserve"> 2017)</w:t>
      </w:r>
      <w:r w:rsidRPr="00CA4C2E">
        <w:rPr>
          <w:rFonts w:ascii="Corbel" w:hAnsi="Corbel"/>
          <w:i w:val="0"/>
          <w:szCs w:val="22"/>
        </w:rPr>
        <w:t xml:space="preserve"> </w:t>
      </w:r>
    </w:p>
    <w:p w14:paraId="36013BA0" w14:textId="55403643" w:rsidR="004275E5" w:rsidRPr="00A8694E" w:rsidRDefault="002570F6" w:rsidP="00CC6FAD">
      <w:pPr>
        <w:pStyle w:val="InA"/>
        <w:numPr>
          <w:ilvl w:val="1"/>
          <w:numId w:val="7"/>
        </w:numPr>
        <w:rPr>
          <w:rFonts w:ascii="Corbel" w:hAnsi="Corbel"/>
          <w:i w:val="0"/>
          <w:szCs w:val="22"/>
        </w:rPr>
      </w:pPr>
      <w:r>
        <w:rPr>
          <w:rFonts w:ascii="Corbel" w:hAnsi="Corbel"/>
          <w:i w:val="0"/>
          <w:szCs w:val="22"/>
        </w:rPr>
        <w:t>The s</w:t>
      </w:r>
      <w:r w:rsidR="004275E5" w:rsidRPr="004275E5">
        <w:rPr>
          <w:rFonts w:ascii="Corbel" w:hAnsi="Corbel"/>
          <w:i w:val="0"/>
          <w:szCs w:val="22"/>
        </w:rPr>
        <w:t xml:space="preserve">upplier will launch the Resource through the agreed Event format at a minimum of </w:t>
      </w:r>
      <w:r w:rsidR="00CC04B8">
        <w:rPr>
          <w:rFonts w:ascii="Corbel" w:hAnsi="Corbel"/>
          <w:i w:val="0"/>
          <w:szCs w:val="22"/>
        </w:rPr>
        <w:t>25</w:t>
      </w:r>
      <w:r w:rsidR="004275E5" w:rsidRPr="004275E5">
        <w:rPr>
          <w:rFonts w:ascii="Corbel" w:hAnsi="Corbel"/>
          <w:i w:val="0"/>
          <w:szCs w:val="22"/>
        </w:rPr>
        <w:t xml:space="preserve"> schools with </w:t>
      </w:r>
      <w:r w:rsidR="00424FF0">
        <w:rPr>
          <w:rFonts w:ascii="Corbel" w:hAnsi="Corbel"/>
          <w:i w:val="0"/>
          <w:szCs w:val="22"/>
        </w:rPr>
        <w:t xml:space="preserve">up to </w:t>
      </w:r>
      <w:r w:rsidR="004275E5" w:rsidRPr="004275E5">
        <w:rPr>
          <w:rFonts w:ascii="Corbel" w:hAnsi="Corbel"/>
          <w:i w:val="0"/>
          <w:szCs w:val="22"/>
        </w:rPr>
        <w:t xml:space="preserve">30 students each during the remainder of the 2016/17 academic year. </w:t>
      </w:r>
      <w:r w:rsidR="001E01A3" w:rsidRPr="00756CE1">
        <w:rPr>
          <w:rFonts w:ascii="Corbel" w:hAnsi="Corbel"/>
          <w:b/>
          <w:i w:val="0"/>
          <w:szCs w:val="22"/>
        </w:rPr>
        <w:t>(</w:t>
      </w:r>
      <w:r w:rsidR="0052710C">
        <w:rPr>
          <w:rFonts w:ascii="Corbel" w:hAnsi="Corbel"/>
          <w:b/>
          <w:i w:val="0"/>
          <w:szCs w:val="22"/>
        </w:rPr>
        <w:t>March</w:t>
      </w:r>
      <w:r w:rsidR="001E01A3" w:rsidRPr="00756CE1">
        <w:rPr>
          <w:rFonts w:ascii="Corbel" w:hAnsi="Corbel"/>
          <w:b/>
          <w:i w:val="0"/>
          <w:szCs w:val="22"/>
        </w:rPr>
        <w:t xml:space="preserve"> 2017 – July 2017)</w:t>
      </w:r>
    </w:p>
    <w:p w14:paraId="5D7F4996" w14:textId="3A504F69" w:rsidR="00A8694E" w:rsidRPr="00A8694E" w:rsidRDefault="00A8694E" w:rsidP="00CC6FAD">
      <w:pPr>
        <w:pStyle w:val="InA"/>
        <w:numPr>
          <w:ilvl w:val="1"/>
          <w:numId w:val="7"/>
        </w:numPr>
        <w:rPr>
          <w:rFonts w:ascii="Corbel" w:hAnsi="Corbel"/>
          <w:i w:val="0"/>
          <w:szCs w:val="22"/>
        </w:rPr>
      </w:pPr>
      <w:r w:rsidRPr="00A8694E">
        <w:rPr>
          <w:rFonts w:ascii="Corbel" w:hAnsi="Corbel"/>
          <w:i w:val="0"/>
          <w:szCs w:val="22"/>
        </w:rPr>
        <w:t xml:space="preserve">An end of year review takes place to evaluate the success </w:t>
      </w:r>
      <w:r>
        <w:rPr>
          <w:rFonts w:ascii="Corbel" w:hAnsi="Corbel"/>
          <w:i w:val="0"/>
          <w:szCs w:val="22"/>
        </w:rPr>
        <w:t xml:space="preserve">of the programme against proposed </w:t>
      </w:r>
      <w:r w:rsidRPr="00A8694E">
        <w:rPr>
          <w:rFonts w:ascii="Corbel" w:hAnsi="Corbel"/>
          <w:i w:val="0"/>
          <w:szCs w:val="22"/>
        </w:rPr>
        <w:t xml:space="preserve">outcomes (including </w:t>
      </w:r>
      <w:r>
        <w:rPr>
          <w:rFonts w:ascii="Corbel" w:hAnsi="Corbel"/>
          <w:i w:val="0"/>
          <w:szCs w:val="22"/>
        </w:rPr>
        <w:t xml:space="preserve">number of events delivered; number of students and teachers engaged; </w:t>
      </w:r>
      <w:r w:rsidR="005B4278">
        <w:rPr>
          <w:rFonts w:ascii="Corbel" w:hAnsi="Corbel"/>
          <w:i w:val="0"/>
          <w:szCs w:val="22"/>
        </w:rPr>
        <w:t xml:space="preserve">availability of Resource; technical support; access to data and dashboard). </w:t>
      </w:r>
      <w:r w:rsidR="005B4278" w:rsidRPr="005B4278">
        <w:rPr>
          <w:rFonts w:ascii="Corbel" w:hAnsi="Corbel"/>
          <w:b/>
          <w:i w:val="0"/>
          <w:szCs w:val="22"/>
        </w:rPr>
        <w:t>(August 2017)</w:t>
      </w:r>
    </w:p>
    <w:p w14:paraId="68594AC1" w14:textId="77777777" w:rsidR="005C706D" w:rsidRPr="004275E5" w:rsidRDefault="005C706D" w:rsidP="005C706D">
      <w:pPr>
        <w:pStyle w:val="InA"/>
        <w:ind w:left="567"/>
        <w:rPr>
          <w:rFonts w:ascii="Corbel" w:hAnsi="Corbel"/>
          <w:i w:val="0"/>
          <w:szCs w:val="22"/>
        </w:rPr>
      </w:pPr>
    </w:p>
    <w:p w14:paraId="4495C1F4" w14:textId="0728E518" w:rsidR="004275E5" w:rsidRPr="00CA4C2E" w:rsidRDefault="004275E5" w:rsidP="00E231EB">
      <w:pPr>
        <w:pStyle w:val="InA"/>
        <w:numPr>
          <w:ilvl w:val="1"/>
          <w:numId w:val="6"/>
        </w:numPr>
        <w:ind w:left="709" w:hanging="709"/>
        <w:rPr>
          <w:rFonts w:ascii="Corbel" w:hAnsi="Corbel"/>
          <w:b/>
          <w:i w:val="0"/>
          <w:szCs w:val="22"/>
        </w:rPr>
      </w:pPr>
      <w:r w:rsidRPr="00CA4C2E">
        <w:rPr>
          <w:rFonts w:ascii="Corbel" w:hAnsi="Corbel"/>
          <w:b/>
          <w:i w:val="0"/>
          <w:szCs w:val="22"/>
        </w:rPr>
        <w:t>Delivery Year 2: Full launch of Programme</w:t>
      </w:r>
      <w:r w:rsidR="001E01A3" w:rsidRPr="00CA4C2E">
        <w:rPr>
          <w:rFonts w:ascii="Corbel" w:hAnsi="Corbel"/>
          <w:b/>
          <w:i w:val="0"/>
          <w:szCs w:val="22"/>
        </w:rPr>
        <w:t xml:space="preserve"> (Sep</w:t>
      </w:r>
      <w:r w:rsidR="00CA4C2E" w:rsidRPr="00CA4C2E">
        <w:rPr>
          <w:rFonts w:ascii="Corbel" w:hAnsi="Corbel"/>
          <w:b/>
          <w:i w:val="0"/>
          <w:szCs w:val="22"/>
        </w:rPr>
        <w:t>tember</w:t>
      </w:r>
      <w:r w:rsidR="001E01A3" w:rsidRPr="00CA4C2E">
        <w:rPr>
          <w:rFonts w:ascii="Corbel" w:hAnsi="Corbel"/>
          <w:b/>
          <w:i w:val="0"/>
          <w:szCs w:val="22"/>
        </w:rPr>
        <w:t xml:space="preserve"> 2017 – July 2018)</w:t>
      </w:r>
    </w:p>
    <w:p w14:paraId="403E8070" w14:textId="524DBC03" w:rsidR="004275E5" w:rsidRPr="0052710C" w:rsidRDefault="004275E5" w:rsidP="0052710C">
      <w:pPr>
        <w:pStyle w:val="InA"/>
        <w:numPr>
          <w:ilvl w:val="1"/>
          <w:numId w:val="7"/>
        </w:numPr>
        <w:rPr>
          <w:rFonts w:ascii="Corbel" w:hAnsi="Corbel"/>
          <w:i w:val="0"/>
          <w:szCs w:val="22"/>
        </w:rPr>
      </w:pPr>
      <w:r w:rsidRPr="004275E5">
        <w:rPr>
          <w:rFonts w:ascii="Corbel" w:hAnsi="Corbel"/>
          <w:i w:val="0"/>
          <w:szCs w:val="22"/>
        </w:rPr>
        <w:t>If successful follow</w:t>
      </w:r>
      <w:r w:rsidR="00A8694E">
        <w:rPr>
          <w:rFonts w:ascii="Corbel" w:hAnsi="Corbel"/>
          <w:i w:val="0"/>
          <w:szCs w:val="22"/>
        </w:rPr>
        <w:t>ing the</w:t>
      </w:r>
      <w:r w:rsidR="002570F6">
        <w:rPr>
          <w:rFonts w:ascii="Corbel" w:hAnsi="Corbel"/>
          <w:i w:val="0"/>
          <w:szCs w:val="22"/>
        </w:rPr>
        <w:t xml:space="preserve"> end-of-year review, the s</w:t>
      </w:r>
      <w:r w:rsidRPr="004275E5">
        <w:rPr>
          <w:rFonts w:ascii="Corbel" w:hAnsi="Corbel"/>
          <w:i w:val="0"/>
          <w:szCs w:val="22"/>
        </w:rPr>
        <w:t>upplier will continue to promote the Resource through the agreed Event format at a minimum of</w:t>
      </w:r>
      <w:r w:rsidR="0052710C">
        <w:rPr>
          <w:rFonts w:ascii="Corbel" w:hAnsi="Corbel"/>
          <w:i w:val="0"/>
          <w:szCs w:val="22"/>
        </w:rPr>
        <w:t xml:space="preserve"> 60</w:t>
      </w:r>
      <w:r w:rsidRPr="004275E5">
        <w:rPr>
          <w:rFonts w:ascii="Corbel" w:hAnsi="Corbel"/>
          <w:i w:val="0"/>
          <w:szCs w:val="22"/>
        </w:rPr>
        <w:t xml:space="preserve"> schools with</w:t>
      </w:r>
      <w:r w:rsidR="00424FF0">
        <w:rPr>
          <w:rFonts w:ascii="Corbel" w:hAnsi="Corbel"/>
          <w:i w:val="0"/>
          <w:szCs w:val="22"/>
        </w:rPr>
        <w:t xml:space="preserve"> up to</w:t>
      </w:r>
      <w:r w:rsidRPr="004275E5">
        <w:rPr>
          <w:rFonts w:ascii="Corbel" w:hAnsi="Corbel"/>
          <w:i w:val="0"/>
          <w:szCs w:val="22"/>
        </w:rPr>
        <w:t xml:space="preserve"> 30 students each during the 2017/18 academic year, and also action reasonable recommendations resulting from the report. </w:t>
      </w:r>
      <w:r w:rsidR="00424FF0" w:rsidRPr="00A8694E">
        <w:rPr>
          <w:rFonts w:ascii="Corbel" w:hAnsi="Corbel"/>
          <w:i w:val="0"/>
          <w:szCs w:val="22"/>
        </w:rPr>
        <w:t xml:space="preserve">An end of year review takes place to evaluate the success </w:t>
      </w:r>
      <w:r w:rsidR="00424FF0">
        <w:rPr>
          <w:rFonts w:ascii="Corbel" w:hAnsi="Corbel"/>
          <w:i w:val="0"/>
          <w:szCs w:val="22"/>
        </w:rPr>
        <w:t xml:space="preserve">of the programme against proposed </w:t>
      </w:r>
      <w:r w:rsidR="00424FF0" w:rsidRPr="00A8694E">
        <w:rPr>
          <w:rFonts w:ascii="Corbel" w:hAnsi="Corbel"/>
          <w:i w:val="0"/>
          <w:szCs w:val="22"/>
        </w:rPr>
        <w:t xml:space="preserve">outcomes (including </w:t>
      </w:r>
      <w:r w:rsidR="00424FF0">
        <w:rPr>
          <w:rFonts w:ascii="Corbel" w:hAnsi="Corbel"/>
          <w:i w:val="0"/>
          <w:szCs w:val="22"/>
        </w:rPr>
        <w:t xml:space="preserve">number of events delivered; number of students and teachers engaged; availability of Resource; technical support; access to data and dashboard). </w:t>
      </w:r>
      <w:r w:rsidR="00424FF0">
        <w:rPr>
          <w:rFonts w:ascii="Corbel" w:hAnsi="Corbel"/>
          <w:b/>
          <w:i w:val="0"/>
          <w:szCs w:val="22"/>
        </w:rPr>
        <w:t>(August 2018</w:t>
      </w:r>
      <w:r w:rsidR="00424FF0" w:rsidRPr="005B4278">
        <w:rPr>
          <w:rFonts w:ascii="Corbel" w:hAnsi="Corbel"/>
          <w:b/>
          <w:i w:val="0"/>
          <w:szCs w:val="22"/>
        </w:rPr>
        <w:t>)</w:t>
      </w:r>
    </w:p>
    <w:p w14:paraId="38D21783" w14:textId="77777777" w:rsidR="005C706D" w:rsidRDefault="005C706D" w:rsidP="005C706D">
      <w:pPr>
        <w:pStyle w:val="InA"/>
        <w:ind w:left="567"/>
        <w:rPr>
          <w:rFonts w:ascii="Corbel" w:hAnsi="Corbel"/>
          <w:i w:val="0"/>
          <w:szCs w:val="22"/>
        </w:rPr>
      </w:pPr>
    </w:p>
    <w:p w14:paraId="6EDCD9B9" w14:textId="6019CC63" w:rsidR="004275E5" w:rsidRDefault="004275E5" w:rsidP="00E231EB">
      <w:pPr>
        <w:pStyle w:val="InA"/>
        <w:numPr>
          <w:ilvl w:val="1"/>
          <w:numId w:val="6"/>
        </w:numPr>
        <w:ind w:left="709" w:hanging="709"/>
        <w:rPr>
          <w:rFonts w:ascii="Corbel" w:hAnsi="Corbel"/>
          <w:b/>
          <w:i w:val="0"/>
          <w:szCs w:val="22"/>
        </w:rPr>
      </w:pPr>
      <w:r w:rsidRPr="00CA4C2E">
        <w:rPr>
          <w:rFonts w:ascii="Corbel" w:hAnsi="Corbel"/>
          <w:b/>
          <w:i w:val="0"/>
          <w:szCs w:val="22"/>
        </w:rPr>
        <w:t>Year 3: Continued roll-out</w:t>
      </w:r>
      <w:r w:rsidR="001E01A3" w:rsidRPr="00CA4C2E">
        <w:rPr>
          <w:rFonts w:ascii="Corbel" w:hAnsi="Corbel"/>
          <w:b/>
          <w:i w:val="0"/>
          <w:szCs w:val="22"/>
        </w:rPr>
        <w:t xml:space="preserve"> (Sep</w:t>
      </w:r>
      <w:r w:rsidR="00CA4C2E" w:rsidRPr="00CA4C2E">
        <w:rPr>
          <w:rFonts w:ascii="Corbel" w:hAnsi="Corbel"/>
          <w:b/>
          <w:i w:val="0"/>
          <w:szCs w:val="22"/>
        </w:rPr>
        <w:t>tember</w:t>
      </w:r>
      <w:r w:rsidR="001E01A3" w:rsidRPr="00CA4C2E">
        <w:rPr>
          <w:rFonts w:ascii="Corbel" w:hAnsi="Corbel"/>
          <w:b/>
          <w:i w:val="0"/>
          <w:szCs w:val="22"/>
        </w:rPr>
        <w:t xml:space="preserve"> 2018 – July 2019)</w:t>
      </w:r>
    </w:p>
    <w:p w14:paraId="299985F2" w14:textId="2F978ED5" w:rsidR="004275E5" w:rsidRDefault="004275E5" w:rsidP="00CC6FAD">
      <w:pPr>
        <w:pStyle w:val="InA"/>
        <w:numPr>
          <w:ilvl w:val="0"/>
          <w:numId w:val="11"/>
        </w:numPr>
        <w:rPr>
          <w:rFonts w:ascii="Corbel" w:hAnsi="Corbel"/>
          <w:i w:val="0"/>
          <w:szCs w:val="22"/>
        </w:rPr>
      </w:pPr>
      <w:r w:rsidRPr="004275E5">
        <w:rPr>
          <w:rFonts w:ascii="Corbel" w:hAnsi="Corbel"/>
          <w:i w:val="0"/>
          <w:szCs w:val="22"/>
        </w:rPr>
        <w:t>If successful follow</w:t>
      </w:r>
      <w:r w:rsidR="002570F6">
        <w:rPr>
          <w:rFonts w:ascii="Corbel" w:hAnsi="Corbel"/>
          <w:i w:val="0"/>
          <w:szCs w:val="22"/>
        </w:rPr>
        <w:t>ing an end-of-year review, the s</w:t>
      </w:r>
      <w:r w:rsidRPr="004275E5">
        <w:rPr>
          <w:rFonts w:ascii="Corbel" w:hAnsi="Corbel"/>
          <w:i w:val="0"/>
          <w:szCs w:val="22"/>
        </w:rPr>
        <w:t>upplier will continue to promote the Resource through the agreed Event format at a minimum of</w:t>
      </w:r>
      <w:r w:rsidR="0052710C">
        <w:rPr>
          <w:rFonts w:ascii="Corbel" w:hAnsi="Corbel"/>
          <w:i w:val="0"/>
          <w:szCs w:val="22"/>
        </w:rPr>
        <w:t xml:space="preserve"> 60</w:t>
      </w:r>
      <w:r w:rsidRPr="004275E5">
        <w:rPr>
          <w:rFonts w:ascii="Corbel" w:hAnsi="Corbel"/>
          <w:i w:val="0"/>
          <w:szCs w:val="22"/>
        </w:rPr>
        <w:t xml:space="preserve"> schools with</w:t>
      </w:r>
      <w:r w:rsidR="00424FF0">
        <w:rPr>
          <w:rFonts w:ascii="Corbel" w:hAnsi="Corbel"/>
          <w:i w:val="0"/>
          <w:szCs w:val="22"/>
        </w:rPr>
        <w:t xml:space="preserve"> up to</w:t>
      </w:r>
      <w:r w:rsidRPr="004275E5">
        <w:rPr>
          <w:rFonts w:ascii="Corbel" w:hAnsi="Corbel"/>
          <w:i w:val="0"/>
          <w:szCs w:val="22"/>
        </w:rPr>
        <w:t xml:space="preserve"> 30 students each during the </w:t>
      </w:r>
      <w:r w:rsidRPr="00CA4C2E">
        <w:rPr>
          <w:rFonts w:ascii="Corbel" w:hAnsi="Corbel"/>
          <w:i w:val="0"/>
          <w:szCs w:val="22"/>
        </w:rPr>
        <w:t>2</w:t>
      </w:r>
      <w:r w:rsidR="00CA4C2E" w:rsidRPr="00CA4C2E">
        <w:rPr>
          <w:rFonts w:ascii="Corbel" w:hAnsi="Corbel"/>
          <w:i w:val="0"/>
          <w:szCs w:val="22"/>
        </w:rPr>
        <w:t>018/19</w:t>
      </w:r>
      <w:r w:rsidRPr="00CA4C2E">
        <w:rPr>
          <w:rFonts w:ascii="Corbel" w:hAnsi="Corbel"/>
          <w:i w:val="0"/>
          <w:szCs w:val="22"/>
        </w:rPr>
        <w:t xml:space="preserve"> </w:t>
      </w:r>
      <w:r w:rsidRPr="004275E5">
        <w:rPr>
          <w:rFonts w:ascii="Corbel" w:hAnsi="Corbel"/>
          <w:i w:val="0"/>
          <w:szCs w:val="22"/>
        </w:rPr>
        <w:t>academic year, and also action reasonable recommendations resulting from the report.</w:t>
      </w:r>
      <w:r w:rsidR="00424FF0">
        <w:rPr>
          <w:rFonts w:ascii="Corbel" w:hAnsi="Corbel"/>
          <w:i w:val="0"/>
          <w:szCs w:val="22"/>
        </w:rPr>
        <w:t xml:space="preserve"> Following a final end of year report, the 3-year contract is completed. </w:t>
      </w:r>
    </w:p>
    <w:p w14:paraId="2328F14B" w14:textId="77777777" w:rsidR="006B6817" w:rsidRDefault="006B6817" w:rsidP="006B6817">
      <w:pPr>
        <w:pStyle w:val="InA"/>
        <w:ind w:left="567"/>
        <w:rPr>
          <w:rFonts w:ascii="Corbel" w:hAnsi="Corbel"/>
          <w:i w:val="0"/>
          <w:szCs w:val="22"/>
        </w:rPr>
      </w:pPr>
    </w:p>
    <w:p w14:paraId="1969437D" w14:textId="79CD269F" w:rsidR="00CA4C2E" w:rsidRPr="00910BA7" w:rsidRDefault="006B6817" w:rsidP="00E231EB">
      <w:pPr>
        <w:pStyle w:val="ListParagraph"/>
        <w:numPr>
          <w:ilvl w:val="1"/>
          <w:numId w:val="6"/>
        </w:numPr>
        <w:ind w:left="709" w:hanging="709"/>
        <w:rPr>
          <w:rFonts w:ascii="Corbel" w:hAnsi="Corbel"/>
          <w:b/>
          <w:bCs/>
          <w:sz w:val="22"/>
          <w:szCs w:val="26"/>
        </w:rPr>
      </w:pPr>
      <w:r w:rsidRPr="00910BA7">
        <w:rPr>
          <w:rFonts w:ascii="Corbel" w:hAnsi="Corbel"/>
          <w:b/>
          <w:bCs/>
          <w:sz w:val="22"/>
          <w:szCs w:val="26"/>
        </w:rPr>
        <w:t>Project Management</w:t>
      </w:r>
      <w:r w:rsidR="00CA4C2E" w:rsidRPr="00910BA7">
        <w:rPr>
          <w:rFonts w:ascii="Corbel" w:hAnsi="Corbel"/>
          <w:b/>
          <w:bCs/>
          <w:sz w:val="22"/>
          <w:szCs w:val="26"/>
        </w:rPr>
        <w:t>, planning and reporting</w:t>
      </w:r>
    </w:p>
    <w:p w14:paraId="75CA8A1C" w14:textId="1771E4FF" w:rsidR="00CA4C2E" w:rsidRDefault="00910BA7" w:rsidP="00CC6FAD">
      <w:pPr>
        <w:pStyle w:val="InA"/>
        <w:numPr>
          <w:ilvl w:val="0"/>
          <w:numId w:val="13"/>
        </w:numPr>
        <w:rPr>
          <w:rFonts w:ascii="Corbel" w:hAnsi="Corbel"/>
          <w:i w:val="0"/>
          <w:szCs w:val="22"/>
        </w:rPr>
      </w:pPr>
      <w:r>
        <w:rPr>
          <w:rFonts w:ascii="Corbel" w:hAnsi="Corbel"/>
          <w:i w:val="0"/>
          <w:szCs w:val="22"/>
        </w:rPr>
        <w:t>Having identified a Project Manager, the Supplier</w:t>
      </w:r>
      <w:r w:rsidR="006B6817" w:rsidRPr="00B00A6D">
        <w:rPr>
          <w:rFonts w:ascii="Corbel" w:hAnsi="Corbel"/>
          <w:i w:val="0"/>
          <w:szCs w:val="22"/>
        </w:rPr>
        <w:t xml:space="preserve"> will produce, agree and maintain an overall plan for the Programme</w:t>
      </w:r>
      <w:r>
        <w:rPr>
          <w:rFonts w:ascii="Corbel" w:hAnsi="Corbel"/>
          <w:i w:val="0"/>
          <w:szCs w:val="22"/>
        </w:rPr>
        <w:t xml:space="preserve"> i.e. to develop and subsequently deliver the Resource and the Event.</w:t>
      </w:r>
      <w:r w:rsidR="006B6817">
        <w:rPr>
          <w:rFonts w:ascii="Corbel" w:hAnsi="Corbel"/>
          <w:i w:val="0"/>
          <w:szCs w:val="22"/>
        </w:rPr>
        <w:t xml:space="preserve"> </w:t>
      </w:r>
      <w:r>
        <w:rPr>
          <w:rFonts w:ascii="Corbel" w:hAnsi="Corbel"/>
          <w:i w:val="0"/>
          <w:szCs w:val="22"/>
        </w:rPr>
        <w:t>This plan</w:t>
      </w:r>
      <w:r w:rsidR="006B6817">
        <w:rPr>
          <w:rFonts w:ascii="Corbel" w:hAnsi="Corbel"/>
          <w:i w:val="0"/>
          <w:szCs w:val="22"/>
        </w:rPr>
        <w:t xml:space="preserve"> shall be submitted in draft to </w:t>
      </w:r>
      <w:r w:rsidR="006B6817" w:rsidRPr="00A8694E">
        <w:rPr>
          <w:rFonts w:ascii="Corbel" w:hAnsi="Corbel"/>
          <w:i w:val="0"/>
          <w:szCs w:val="22"/>
        </w:rPr>
        <w:t>HS2 Ltd contracts manager and the final ve</w:t>
      </w:r>
      <w:r w:rsidR="00D535D1">
        <w:rPr>
          <w:rFonts w:ascii="Corbel" w:hAnsi="Corbel"/>
          <w:i w:val="0"/>
          <w:szCs w:val="22"/>
        </w:rPr>
        <w:t>r</w:t>
      </w:r>
      <w:r w:rsidR="006B6817" w:rsidRPr="00A8694E">
        <w:rPr>
          <w:rFonts w:ascii="Corbel" w:hAnsi="Corbel"/>
          <w:i w:val="0"/>
          <w:szCs w:val="22"/>
        </w:rPr>
        <w:t>sion shall be agreed before final sign off.</w:t>
      </w:r>
      <w:r w:rsidR="00CA4C2E" w:rsidRPr="00A8694E">
        <w:rPr>
          <w:rFonts w:ascii="Corbel" w:hAnsi="Corbel"/>
          <w:i w:val="0"/>
          <w:szCs w:val="22"/>
        </w:rPr>
        <w:t xml:space="preserve"> </w:t>
      </w:r>
      <w:r w:rsidR="00CA4C2E" w:rsidRPr="00756CE1">
        <w:rPr>
          <w:rFonts w:ascii="Corbel" w:hAnsi="Corbel"/>
          <w:b/>
          <w:i w:val="0"/>
          <w:szCs w:val="22"/>
        </w:rPr>
        <w:t>(Signed off by mid-</w:t>
      </w:r>
      <w:r w:rsidR="00317C5D">
        <w:rPr>
          <w:rFonts w:ascii="Corbel" w:hAnsi="Corbel"/>
          <w:b/>
          <w:i w:val="0"/>
          <w:szCs w:val="22"/>
        </w:rPr>
        <w:t>October</w:t>
      </w:r>
      <w:r w:rsidR="00CA4C2E" w:rsidRPr="00756CE1">
        <w:rPr>
          <w:rFonts w:ascii="Corbel" w:hAnsi="Corbel"/>
          <w:b/>
          <w:i w:val="0"/>
          <w:szCs w:val="22"/>
        </w:rPr>
        <w:t xml:space="preserve"> 2016)</w:t>
      </w:r>
    </w:p>
    <w:p w14:paraId="20884C27" w14:textId="2451589D" w:rsidR="00CA4C2E" w:rsidRDefault="00CA4C2E" w:rsidP="00CC6FAD">
      <w:pPr>
        <w:pStyle w:val="InA"/>
        <w:numPr>
          <w:ilvl w:val="0"/>
          <w:numId w:val="13"/>
        </w:numPr>
        <w:rPr>
          <w:rFonts w:ascii="Corbel" w:hAnsi="Corbel"/>
          <w:i w:val="0"/>
          <w:szCs w:val="22"/>
        </w:rPr>
      </w:pPr>
      <w:r w:rsidRPr="00CA4C2E">
        <w:rPr>
          <w:rFonts w:ascii="Corbel" w:hAnsi="Corbel"/>
          <w:i w:val="0"/>
          <w:szCs w:val="22"/>
        </w:rPr>
        <w:t>The Supplier will produce and agree with the Employer a format for reporting on the Programme (both in terms of access to the Resource and Event delivery in schools).  An instant user feedback mechanism should also be incorporated into the Resource.</w:t>
      </w:r>
      <w:r>
        <w:rPr>
          <w:rFonts w:ascii="Corbel" w:hAnsi="Corbel"/>
          <w:i w:val="0"/>
          <w:szCs w:val="22"/>
        </w:rPr>
        <w:t xml:space="preserve"> </w:t>
      </w:r>
      <w:r w:rsidRPr="00756CE1">
        <w:rPr>
          <w:rFonts w:ascii="Corbel" w:hAnsi="Corbel"/>
          <w:b/>
          <w:i w:val="0"/>
          <w:szCs w:val="22"/>
        </w:rPr>
        <w:t xml:space="preserve">(By </w:t>
      </w:r>
      <w:r w:rsidR="00317C5D">
        <w:rPr>
          <w:rFonts w:ascii="Corbel" w:hAnsi="Corbel"/>
          <w:b/>
          <w:i w:val="0"/>
          <w:szCs w:val="22"/>
        </w:rPr>
        <w:t>November</w:t>
      </w:r>
      <w:r w:rsidRPr="00756CE1">
        <w:rPr>
          <w:rFonts w:ascii="Corbel" w:hAnsi="Corbel"/>
          <w:b/>
          <w:i w:val="0"/>
          <w:szCs w:val="22"/>
        </w:rPr>
        <w:t xml:space="preserve"> 2016)</w:t>
      </w:r>
      <w:r>
        <w:rPr>
          <w:rFonts w:ascii="Corbel" w:hAnsi="Corbel"/>
          <w:i w:val="0"/>
          <w:szCs w:val="22"/>
        </w:rPr>
        <w:t xml:space="preserve"> </w:t>
      </w:r>
    </w:p>
    <w:p w14:paraId="25CB3054" w14:textId="6626A425" w:rsidR="00CA4C2E" w:rsidRDefault="00CA4C2E" w:rsidP="00CC6FAD">
      <w:pPr>
        <w:pStyle w:val="InA"/>
        <w:numPr>
          <w:ilvl w:val="0"/>
          <w:numId w:val="13"/>
        </w:numPr>
        <w:rPr>
          <w:rFonts w:ascii="Corbel" w:hAnsi="Corbel"/>
          <w:i w:val="0"/>
          <w:szCs w:val="22"/>
        </w:rPr>
      </w:pPr>
      <w:r w:rsidRPr="00CA4C2E">
        <w:rPr>
          <w:rFonts w:ascii="Corbel" w:hAnsi="Corbel"/>
          <w:i w:val="0"/>
          <w:szCs w:val="22"/>
        </w:rPr>
        <w:t xml:space="preserve">The Supplier will </w:t>
      </w:r>
      <w:r w:rsidR="00C07E8B">
        <w:rPr>
          <w:rFonts w:ascii="Corbel" w:hAnsi="Corbel"/>
          <w:i w:val="0"/>
          <w:szCs w:val="22"/>
        </w:rPr>
        <w:t>capture</w:t>
      </w:r>
      <w:r w:rsidRPr="00CA4C2E">
        <w:rPr>
          <w:rFonts w:ascii="Corbel" w:hAnsi="Corbel"/>
          <w:i w:val="0"/>
          <w:szCs w:val="22"/>
        </w:rPr>
        <w:t xml:space="preserve"> quantitative and qualitative outcomes </w:t>
      </w:r>
      <w:r w:rsidR="00C07E8B">
        <w:rPr>
          <w:rFonts w:ascii="Corbel" w:hAnsi="Corbel"/>
          <w:i w:val="0"/>
          <w:szCs w:val="22"/>
        </w:rPr>
        <w:t xml:space="preserve">from each event, which </w:t>
      </w:r>
      <w:r w:rsidRPr="00CA4C2E">
        <w:rPr>
          <w:rFonts w:ascii="Corbel" w:hAnsi="Corbel"/>
          <w:i w:val="0"/>
          <w:szCs w:val="22"/>
        </w:rPr>
        <w:t>will build into monthly summary evaluation reports in Year 1; and termly evaluation reports in Years 2 and 3. Information provided should include:</w:t>
      </w:r>
    </w:p>
    <w:p w14:paraId="334765E7" w14:textId="77777777" w:rsidR="00CA4C2E" w:rsidRDefault="00CA4C2E" w:rsidP="00CC6FAD">
      <w:pPr>
        <w:pStyle w:val="InA"/>
        <w:numPr>
          <w:ilvl w:val="2"/>
          <w:numId w:val="12"/>
        </w:numPr>
        <w:ind w:left="1418" w:hanging="284"/>
        <w:rPr>
          <w:rFonts w:ascii="Corbel" w:hAnsi="Corbel"/>
          <w:i w:val="0"/>
          <w:szCs w:val="22"/>
        </w:rPr>
      </w:pPr>
      <w:r w:rsidRPr="00CA4C2E">
        <w:rPr>
          <w:rFonts w:ascii="Corbel" w:hAnsi="Corbel"/>
          <w:i w:val="0"/>
          <w:szCs w:val="22"/>
        </w:rPr>
        <w:t>Event locations, key contact, numbers of students and teachers engaged, demographics</w:t>
      </w:r>
    </w:p>
    <w:p w14:paraId="01A5BE58" w14:textId="390D6198" w:rsidR="00D535D1" w:rsidRDefault="00CA4C2E" w:rsidP="00D535D1">
      <w:pPr>
        <w:pStyle w:val="InA"/>
        <w:numPr>
          <w:ilvl w:val="2"/>
          <w:numId w:val="12"/>
        </w:numPr>
        <w:ind w:left="1418" w:hanging="284"/>
        <w:rPr>
          <w:rFonts w:ascii="Corbel" w:hAnsi="Corbel"/>
          <w:i w:val="0"/>
          <w:szCs w:val="22"/>
        </w:rPr>
      </w:pPr>
      <w:r w:rsidRPr="00CA4C2E">
        <w:rPr>
          <w:rFonts w:ascii="Corbel" w:hAnsi="Corbel"/>
          <w:i w:val="0"/>
          <w:szCs w:val="22"/>
        </w:rPr>
        <w:t>Evaluation of event delivery and impact</w:t>
      </w:r>
      <w:r w:rsidR="00D535D1">
        <w:rPr>
          <w:rFonts w:ascii="Corbel" w:hAnsi="Corbel"/>
          <w:i w:val="0"/>
          <w:szCs w:val="22"/>
        </w:rPr>
        <w:t>, to include but not limited to:</w:t>
      </w:r>
      <w:r w:rsidRPr="00CA4C2E">
        <w:rPr>
          <w:rFonts w:ascii="Corbel" w:hAnsi="Corbel"/>
          <w:i w:val="0"/>
          <w:szCs w:val="22"/>
        </w:rPr>
        <w:t xml:space="preserve"> </w:t>
      </w:r>
    </w:p>
    <w:p w14:paraId="69E84A16" w14:textId="39AB1625" w:rsidR="00CA4C2E" w:rsidRPr="00D535D1" w:rsidRDefault="00D535D1" w:rsidP="000B7FAD">
      <w:pPr>
        <w:pStyle w:val="InA"/>
        <w:numPr>
          <w:ilvl w:val="0"/>
          <w:numId w:val="17"/>
        </w:numPr>
        <w:rPr>
          <w:rFonts w:ascii="Corbel" w:hAnsi="Corbel"/>
          <w:i w:val="0"/>
          <w:szCs w:val="22"/>
        </w:rPr>
      </w:pPr>
      <w:r w:rsidRPr="00D535D1">
        <w:rPr>
          <w:rFonts w:ascii="Corbel" w:hAnsi="Corbel"/>
          <w:i w:val="0"/>
          <w:szCs w:val="22"/>
        </w:rPr>
        <w:t xml:space="preserve">student’s views of </w:t>
      </w:r>
      <w:r w:rsidR="00CA4C2E" w:rsidRPr="00D535D1">
        <w:rPr>
          <w:rFonts w:ascii="Corbel" w:hAnsi="Corbel"/>
          <w:i w:val="0"/>
          <w:szCs w:val="22"/>
        </w:rPr>
        <w:t xml:space="preserve"> STEM, HS2 before</w:t>
      </w:r>
      <w:r w:rsidRPr="00D535D1">
        <w:rPr>
          <w:rFonts w:ascii="Corbel" w:hAnsi="Corbel"/>
          <w:i w:val="0"/>
          <w:szCs w:val="22"/>
        </w:rPr>
        <w:t xml:space="preserve"> and </w:t>
      </w:r>
      <w:r w:rsidR="00CA4C2E" w:rsidRPr="00D535D1">
        <w:rPr>
          <w:rFonts w:ascii="Corbel" w:hAnsi="Corbel"/>
          <w:i w:val="0"/>
          <w:szCs w:val="22"/>
        </w:rPr>
        <w:t xml:space="preserve">after </w:t>
      </w:r>
    </w:p>
    <w:p w14:paraId="4D87AA0F" w14:textId="45D5FF68" w:rsidR="00CA4C2E" w:rsidRDefault="000B7FAD" w:rsidP="000B7FAD">
      <w:pPr>
        <w:pStyle w:val="InA"/>
        <w:numPr>
          <w:ilvl w:val="0"/>
          <w:numId w:val="17"/>
        </w:numPr>
        <w:rPr>
          <w:rFonts w:ascii="Corbel" w:hAnsi="Corbel"/>
          <w:i w:val="0"/>
          <w:szCs w:val="22"/>
        </w:rPr>
      </w:pPr>
      <w:r>
        <w:rPr>
          <w:rFonts w:ascii="Corbel" w:hAnsi="Corbel"/>
          <w:i w:val="0"/>
          <w:szCs w:val="22"/>
        </w:rPr>
        <w:t>t</w:t>
      </w:r>
      <w:r w:rsidR="00D535D1">
        <w:rPr>
          <w:rFonts w:ascii="Corbel" w:hAnsi="Corbel"/>
          <w:i w:val="0"/>
          <w:szCs w:val="22"/>
        </w:rPr>
        <w:t xml:space="preserve">eacher’s views of the successes of </w:t>
      </w:r>
      <w:r w:rsidR="00CA4C2E" w:rsidRPr="00CA4C2E">
        <w:rPr>
          <w:rFonts w:ascii="Corbel" w:hAnsi="Corbel"/>
          <w:i w:val="0"/>
          <w:szCs w:val="22"/>
        </w:rPr>
        <w:t xml:space="preserve">event format, engagement level of students, commitment to further use of Resource </w:t>
      </w:r>
    </w:p>
    <w:p w14:paraId="07C8AE8C" w14:textId="77777777" w:rsidR="00CA4C2E" w:rsidRDefault="00CA4C2E" w:rsidP="00CC6FAD">
      <w:pPr>
        <w:pStyle w:val="InA"/>
        <w:numPr>
          <w:ilvl w:val="0"/>
          <w:numId w:val="12"/>
        </w:numPr>
        <w:rPr>
          <w:rFonts w:ascii="Corbel" w:hAnsi="Corbel"/>
          <w:i w:val="0"/>
          <w:szCs w:val="22"/>
        </w:rPr>
      </w:pPr>
      <w:r w:rsidRPr="00CA4C2E">
        <w:rPr>
          <w:rFonts w:ascii="Corbel" w:hAnsi="Corbel"/>
          <w:i w:val="0"/>
          <w:szCs w:val="22"/>
        </w:rPr>
        <w:t>These reports should also include quotes, photographs and case studies where possible which can be used in marketing and press collateral. An end of year review will provide a summary report and recommendations of changes to be made in the coming year.</w:t>
      </w:r>
    </w:p>
    <w:p w14:paraId="48E07A7C" w14:textId="38DCEBD4" w:rsidR="00CA4C2E" w:rsidRPr="00CA4C2E" w:rsidRDefault="00CA4C2E" w:rsidP="00CC6FAD">
      <w:pPr>
        <w:pStyle w:val="InA"/>
        <w:numPr>
          <w:ilvl w:val="0"/>
          <w:numId w:val="12"/>
        </w:numPr>
        <w:rPr>
          <w:rFonts w:ascii="Corbel" w:hAnsi="Corbel"/>
          <w:i w:val="0"/>
          <w:szCs w:val="22"/>
        </w:rPr>
      </w:pPr>
      <w:r w:rsidRPr="00CA4C2E">
        <w:rPr>
          <w:rFonts w:ascii="Corbel" w:hAnsi="Corbel"/>
          <w:i w:val="0"/>
          <w:szCs w:val="22"/>
        </w:rPr>
        <w:t>Additionally, usage of the online resource should be reported back on a monthly basis, including:</w:t>
      </w:r>
    </w:p>
    <w:p w14:paraId="66C7CB60" w14:textId="77777777" w:rsidR="00CA4C2E" w:rsidRPr="00CA4C2E" w:rsidRDefault="00CA4C2E" w:rsidP="00CC6FAD">
      <w:pPr>
        <w:pStyle w:val="InA"/>
        <w:numPr>
          <w:ilvl w:val="2"/>
          <w:numId w:val="12"/>
        </w:numPr>
        <w:ind w:hanging="306"/>
        <w:rPr>
          <w:rFonts w:ascii="Corbel" w:hAnsi="Corbel"/>
          <w:i w:val="0"/>
          <w:szCs w:val="22"/>
        </w:rPr>
      </w:pPr>
      <w:r w:rsidRPr="00CA4C2E">
        <w:rPr>
          <w:rFonts w:ascii="Corbel" w:hAnsi="Corbel"/>
          <w:i w:val="0"/>
          <w:szCs w:val="22"/>
        </w:rPr>
        <w:t>Number of users – schools, teachers, students</w:t>
      </w:r>
    </w:p>
    <w:p w14:paraId="19D20409" w14:textId="77777777" w:rsidR="00CA4C2E" w:rsidRPr="00CA4C2E" w:rsidRDefault="00CA4C2E" w:rsidP="00CC6FAD">
      <w:pPr>
        <w:pStyle w:val="InA"/>
        <w:numPr>
          <w:ilvl w:val="2"/>
          <w:numId w:val="12"/>
        </w:numPr>
        <w:ind w:hanging="306"/>
        <w:rPr>
          <w:rFonts w:ascii="Corbel" w:hAnsi="Corbel"/>
          <w:i w:val="0"/>
          <w:szCs w:val="22"/>
        </w:rPr>
      </w:pPr>
      <w:r w:rsidRPr="00CA4C2E">
        <w:rPr>
          <w:rFonts w:ascii="Corbel" w:hAnsi="Corbel"/>
          <w:i w:val="0"/>
          <w:szCs w:val="22"/>
        </w:rPr>
        <w:t>Number of teams</w:t>
      </w:r>
    </w:p>
    <w:p w14:paraId="28F17ECD" w14:textId="76544A09" w:rsidR="00CA4C2E" w:rsidRPr="00CA4C2E" w:rsidRDefault="00CA4C2E" w:rsidP="00CC6FAD">
      <w:pPr>
        <w:pStyle w:val="InA"/>
        <w:numPr>
          <w:ilvl w:val="2"/>
          <w:numId w:val="12"/>
        </w:numPr>
        <w:ind w:hanging="306"/>
        <w:rPr>
          <w:rFonts w:ascii="Corbel" w:hAnsi="Corbel"/>
          <w:i w:val="0"/>
          <w:szCs w:val="22"/>
        </w:rPr>
      </w:pPr>
      <w:r w:rsidRPr="00CA4C2E">
        <w:rPr>
          <w:rFonts w:ascii="Corbel" w:hAnsi="Corbel"/>
          <w:i w:val="0"/>
          <w:szCs w:val="22"/>
        </w:rPr>
        <w:t>Duration and level of activity</w:t>
      </w:r>
      <w:r w:rsidR="00DC5C22">
        <w:rPr>
          <w:rFonts w:ascii="Corbel" w:hAnsi="Corbel"/>
          <w:i w:val="0"/>
          <w:szCs w:val="22"/>
        </w:rPr>
        <w:t xml:space="preserve"> by user</w:t>
      </w:r>
    </w:p>
    <w:p w14:paraId="5D475560" w14:textId="77777777" w:rsidR="00CA4C2E" w:rsidRDefault="00CA4C2E" w:rsidP="00CC6FAD">
      <w:pPr>
        <w:pStyle w:val="InA"/>
        <w:numPr>
          <w:ilvl w:val="2"/>
          <w:numId w:val="12"/>
        </w:numPr>
        <w:ind w:hanging="306"/>
        <w:rPr>
          <w:rFonts w:ascii="Corbel" w:hAnsi="Corbel"/>
          <w:i w:val="0"/>
          <w:szCs w:val="22"/>
        </w:rPr>
      </w:pPr>
      <w:r w:rsidRPr="00CA4C2E">
        <w:rPr>
          <w:rFonts w:ascii="Corbel" w:hAnsi="Corbel"/>
          <w:i w:val="0"/>
          <w:szCs w:val="22"/>
        </w:rPr>
        <w:t>Examples of student work.</w:t>
      </w:r>
    </w:p>
    <w:p w14:paraId="5DD9E4AE" w14:textId="14A32D87" w:rsidR="00CA4C2E" w:rsidRPr="00CA4C2E" w:rsidRDefault="00CA4C2E" w:rsidP="00CC6FAD">
      <w:pPr>
        <w:pStyle w:val="InA"/>
        <w:numPr>
          <w:ilvl w:val="1"/>
          <w:numId w:val="12"/>
        </w:numPr>
        <w:rPr>
          <w:rFonts w:ascii="Corbel" w:hAnsi="Corbel"/>
          <w:i w:val="0"/>
          <w:szCs w:val="22"/>
        </w:rPr>
      </w:pPr>
      <w:r w:rsidRPr="00CA4C2E">
        <w:rPr>
          <w:rFonts w:ascii="Corbel" w:hAnsi="Corbel"/>
          <w:i w:val="0"/>
          <w:szCs w:val="22"/>
        </w:rPr>
        <w:t xml:space="preserve">The Employer should also have independent access to the Resource and a data dashboard reflecting this information, with an option to export information. </w:t>
      </w:r>
    </w:p>
    <w:p w14:paraId="6D05F9F8" w14:textId="77777777" w:rsidR="005C706D" w:rsidRDefault="005C706D" w:rsidP="00CA4C2E">
      <w:pPr>
        <w:pStyle w:val="InA"/>
        <w:ind w:left="0"/>
        <w:rPr>
          <w:rFonts w:ascii="Corbel" w:hAnsi="Corbel"/>
          <w:i w:val="0"/>
          <w:szCs w:val="22"/>
        </w:rPr>
      </w:pPr>
    </w:p>
    <w:p w14:paraId="19538D17" w14:textId="5CB03F68" w:rsidR="004275E5" w:rsidRPr="00910BA7" w:rsidRDefault="00910BA7" w:rsidP="00E231EB">
      <w:pPr>
        <w:pStyle w:val="ListParagraph"/>
        <w:numPr>
          <w:ilvl w:val="1"/>
          <w:numId w:val="6"/>
        </w:numPr>
        <w:ind w:left="709" w:hanging="709"/>
        <w:rPr>
          <w:rFonts w:ascii="Corbel" w:hAnsi="Corbel"/>
          <w:b/>
          <w:bCs/>
          <w:sz w:val="22"/>
          <w:szCs w:val="26"/>
        </w:rPr>
      </w:pPr>
      <w:r w:rsidRPr="00910BA7">
        <w:rPr>
          <w:rFonts w:ascii="Corbel" w:hAnsi="Corbel"/>
          <w:b/>
          <w:bCs/>
          <w:sz w:val="22"/>
          <w:szCs w:val="26"/>
        </w:rPr>
        <w:t>H</w:t>
      </w:r>
      <w:r w:rsidR="004275E5" w:rsidRPr="00910BA7">
        <w:rPr>
          <w:rFonts w:ascii="Corbel" w:hAnsi="Corbel"/>
          <w:b/>
          <w:bCs/>
          <w:sz w:val="22"/>
          <w:szCs w:val="26"/>
        </w:rPr>
        <w:t>ealth and safety risk</w:t>
      </w:r>
    </w:p>
    <w:p w14:paraId="355877B5" w14:textId="497622F2" w:rsidR="004275E5" w:rsidRDefault="004275E5" w:rsidP="00CC6FAD">
      <w:pPr>
        <w:pStyle w:val="InA"/>
        <w:numPr>
          <w:ilvl w:val="0"/>
          <w:numId w:val="14"/>
        </w:numPr>
        <w:rPr>
          <w:rFonts w:ascii="Corbel" w:hAnsi="Corbel"/>
          <w:i w:val="0"/>
          <w:szCs w:val="22"/>
        </w:rPr>
      </w:pPr>
      <w:r w:rsidRPr="004275E5">
        <w:rPr>
          <w:rFonts w:ascii="Corbel" w:hAnsi="Corbel"/>
          <w:i w:val="0"/>
          <w:szCs w:val="22"/>
        </w:rPr>
        <w:t>Number of health &amp; safety incidents arising in connection with the Services is kept as low as reasonably practicable.</w:t>
      </w:r>
      <w:r w:rsidR="00684493">
        <w:rPr>
          <w:rFonts w:ascii="Corbel" w:hAnsi="Corbel"/>
          <w:i w:val="0"/>
          <w:szCs w:val="22"/>
        </w:rPr>
        <w:t xml:space="preserve"> All staff involved in delivery in schools should be DBS-checked. </w:t>
      </w:r>
    </w:p>
    <w:p w14:paraId="1DF5381E" w14:textId="77777777" w:rsidR="006B6817" w:rsidRDefault="006B6817" w:rsidP="006B6817">
      <w:pPr>
        <w:pStyle w:val="InA"/>
        <w:ind w:left="0"/>
        <w:rPr>
          <w:rFonts w:ascii="Corbel" w:hAnsi="Corbel"/>
          <w:i w:val="0"/>
          <w:szCs w:val="22"/>
        </w:rPr>
      </w:pPr>
    </w:p>
    <w:p w14:paraId="637696CF" w14:textId="5C668A74" w:rsidR="006B6817" w:rsidRPr="00910BA7" w:rsidRDefault="00CA4C2E" w:rsidP="00CC6FAD">
      <w:pPr>
        <w:pStyle w:val="ListParagraph"/>
        <w:numPr>
          <w:ilvl w:val="1"/>
          <w:numId w:val="6"/>
        </w:numPr>
        <w:rPr>
          <w:rFonts w:ascii="Corbel" w:hAnsi="Corbel"/>
          <w:b/>
          <w:bCs/>
          <w:sz w:val="22"/>
          <w:szCs w:val="26"/>
        </w:rPr>
      </w:pPr>
      <w:r w:rsidRPr="00910BA7">
        <w:rPr>
          <w:rFonts w:ascii="Corbel" w:hAnsi="Corbel"/>
          <w:b/>
          <w:bCs/>
          <w:sz w:val="22"/>
          <w:szCs w:val="26"/>
        </w:rPr>
        <w:t>Online</w:t>
      </w:r>
      <w:r w:rsidR="006B6817" w:rsidRPr="00910BA7">
        <w:rPr>
          <w:rFonts w:ascii="Corbel" w:hAnsi="Corbel"/>
          <w:b/>
          <w:bCs/>
          <w:sz w:val="22"/>
          <w:szCs w:val="26"/>
        </w:rPr>
        <w:t xml:space="preserve"> security </w:t>
      </w:r>
    </w:p>
    <w:p w14:paraId="1158BC1A" w14:textId="70930DB8" w:rsidR="006B6817" w:rsidRDefault="00910BA7" w:rsidP="00CC6FAD">
      <w:pPr>
        <w:pStyle w:val="ListParagraph"/>
        <w:numPr>
          <w:ilvl w:val="0"/>
          <w:numId w:val="14"/>
        </w:numPr>
        <w:rPr>
          <w:rFonts w:ascii="Corbel" w:hAnsi="Corbel"/>
          <w:sz w:val="22"/>
          <w:szCs w:val="22"/>
        </w:rPr>
      </w:pPr>
      <w:r w:rsidRPr="00910BA7">
        <w:rPr>
          <w:rFonts w:ascii="Corbel" w:hAnsi="Corbel"/>
          <w:sz w:val="22"/>
          <w:szCs w:val="22"/>
        </w:rPr>
        <w:t xml:space="preserve">Safeguarding of the students in terms of engagement with the online Resource is paramount and all suitable measures must be taken to ensure </w:t>
      </w:r>
      <w:r>
        <w:rPr>
          <w:rFonts w:ascii="Corbel" w:hAnsi="Corbel"/>
          <w:sz w:val="22"/>
          <w:szCs w:val="22"/>
        </w:rPr>
        <w:t>the environment is secure</w:t>
      </w:r>
      <w:r w:rsidRPr="00910BA7">
        <w:rPr>
          <w:rFonts w:ascii="Corbel" w:hAnsi="Corbel"/>
          <w:sz w:val="22"/>
          <w:szCs w:val="22"/>
        </w:rPr>
        <w:t xml:space="preserve">. The supplier should comply as far as possible with </w:t>
      </w:r>
      <w:hyperlink r:id="rId24" w:history="1">
        <w:r w:rsidRPr="00910BA7">
          <w:rPr>
            <w:rStyle w:val="Hyperlink"/>
            <w:sz w:val="22"/>
            <w:szCs w:val="22"/>
          </w:rPr>
          <w:t>Cloud Security Principles</w:t>
        </w:r>
      </w:hyperlink>
      <w:r w:rsidRPr="00910BA7">
        <w:rPr>
          <w:rFonts w:ascii="Corbel" w:hAnsi="Corbel"/>
          <w:sz w:val="22"/>
          <w:szCs w:val="22"/>
        </w:rPr>
        <w:t xml:space="preserve"> and the </w:t>
      </w:r>
      <w:hyperlink r:id="rId25" w:history="1">
        <w:r w:rsidRPr="00910BA7">
          <w:rPr>
            <w:rStyle w:val="Hyperlink"/>
            <w:sz w:val="22"/>
            <w:szCs w:val="22"/>
          </w:rPr>
          <w:t>‘Digital by Default’</w:t>
        </w:r>
      </w:hyperlink>
      <w:r w:rsidRPr="00910BA7">
        <w:rPr>
          <w:rFonts w:ascii="Corbel" w:hAnsi="Corbel"/>
          <w:sz w:val="22"/>
          <w:szCs w:val="22"/>
        </w:rPr>
        <w:t xml:space="preserve"> service standard set by Government. </w:t>
      </w:r>
    </w:p>
    <w:p w14:paraId="548244C7" w14:textId="77777777" w:rsidR="00910BA7" w:rsidRPr="00910BA7" w:rsidRDefault="00910BA7" w:rsidP="00910BA7">
      <w:pPr>
        <w:pStyle w:val="ListParagraph"/>
        <w:ind w:left="1080"/>
        <w:rPr>
          <w:rFonts w:ascii="Corbel" w:hAnsi="Corbel"/>
          <w:sz w:val="22"/>
          <w:szCs w:val="22"/>
        </w:rPr>
      </w:pPr>
    </w:p>
    <w:p w14:paraId="1434F123" w14:textId="22A887F3" w:rsidR="006B6817" w:rsidRPr="00910BA7" w:rsidRDefault="006B6817" w:rsidP="00CC6FAD">
      <w:pPr>
        <w:pStyle w:val="ListParagraph"/>
        <w:numPr>
          <w:ilvl w:val="1"/>
          <w:numId w:val="6"/>
        </w:numPr>
        <w:rPr>
          <w:rFonts w:ascii="Corbel" w:hAnsi="Corbel"/>
          <w:b/>
          <w:bCs/>
          <w:sz w:val="22"/>
          <w:szCs w:val="26"/>
        </w:rPr>
      </w:pPr>
      <w:r w:rsidRPr="00910BA7">
        <w:rPr>
          <w:rFonts w:ascii="Corbel" w:hAnsi="Corbel"/>
          <w:b/>
          <w:bCs/>
          <w:sz w:val="22"/>
          <w:szCs w:val="26"/>
        </w:rPr>
        <w:t>Data Protection</w:t>
      </w:r>
    </w:p>
    <w:p w14:paraId="27E3AC65" w14:textId="316477CA" w:rsidR="00910BA7" w:rsidRPr="00B260EA" w:rsidRDefault="00B260EA" w:rsidP="00B260EA">
      <w:pPr>
        <w:pStyle w:val="InA"/>
        <w:numPr>
          <w:ilvl w:val="0"/>
          <w:numId w:val="18"/>
        </w:numPr>
        <w:rPr>
          <w:szCs w:val="22"/>
        </w:rPr>
      </w:pPr>
      <w:r>
        <w:rPr>
          <w:rFonts w:ascii="Corbel" w:hAnsi="Corbel"/>
          <w:i w:val="0"/>
          <w:iCs w:val="0"/>
        </w:rPr>
        <w:t xml:space="preserve">The Supplier should have the appropriate information management and security posture that enables the fair, lawful and secure processing of data and hosting of users generally. Data must be protected in line with current legislation and the Supplier should commit to preparing for </w:t>
      </w:r>
      <w:hyperlink r:id="rId26" w:history="1">
        <w:r>
          <w:rPr>
            <w:rStyle w:val="Hyperlink"/>
            <w:i w:val="0"/>
            <w:iCs w:val="0"/>
          </w:rPr>
          <w:t>General Data Protection Regulation (GDPR)</w:t>
        </w:r>
      </w:hyperlink>
      <w:r>
        <w:rPr>
          <w:rFonts w:ascii="Corbel" w:hAnsi="Corbel"/>
          <w:i w:val="0"/>
          <w:iCs w:val="0"/>
        </w:rPr>
        <w:t xml:space="preserve"> (enforced from 2018). Data is to be hosted within the EEA (European Economic Area). The Supplier will support the ongoing completion of a privacy impact assessment, a</w:t>
      </w:r>
      <w:r w:rsidR="00DC5C22">
        <w:rPr>
          <w:rFonts w:ascii="Corbel" w:hAnsi="Corbel"/>
          <w:i w:val="0"/>
          <w:iCs w:val="0"/>
        </w:rPr>
        <w:t>nd agreed to adhere to all HS2 L</w:t>
      </w:r>
      <w:r>
        <w:rPr>
          <w:rFonts w:ascii="Corbel" w:hAnsi="Corbel"/>
          <w:i w:val="0"/>
          <w:iCs w:val="0"/>
        </w:rPr>
        <w:t xml:space="preserve">td and </w:t>
      </w:r>
      <w:proofErr w:type="spellStart"/>
      <w:r>
        <w:rPr>
          <w:rFonts w:ascii="Corbel" w:hAnsi="Corbel"/>
          <w:i w:val="0"/>
          <w:iCs w:val="0"/>
        </w:rPr>
        <w:t>DfT</w:t>
      </w:r>
      <w:proofErr w:type="spellEnd"/>
      <w:r>
        <w:rPr>
          <w:rFonts w:ascii="Corbel" w:hAnsi="Corbel"/>
          <w:i w:val="0"/>
          <w:iCs w:val="0"/>
        </w:rPr>
        <w:t xml:space="preserve"> Information and Cyber Security related policies and requirements. </w:t>
      </w:r>
    </w:p>
    <w:p w14:paraId="2F733207" w14:textId="77777777" w:rsidR="00910BA7" w:rsidRDefault="00910BA7" w:rsidP="00910BA7">
      <w:pPr>
        <w:pStyle w:val="InA"/>
        <w:ind w:left="1080"/>
        <w:rPr>
          <w:rFonts w:ascii="Corbel" w:hAnsi="Corbel"/>
          <w:b/>
          <w:szCs w:val="22"/>
        </w:rPr>
      </w:pPr>
    </w:p>
    <w:p w14:paraId="2F3356B9" w14:textId="4ADA3013" w:rsidR="00CA4C2E" w:rsidRPr="00910BA7" w:rsidRDefault="00CA4C2E" w:rsidP="00CC6FAD">
      <w:pPr>
        <w:pStyle w:val="InA"/>
        <w:numPr>
          <w:ilvl w:val="1"/>
          <w:numId w:val="6"/>
        </w:numPr>
        <w:rPr>
          <w:rFonts w:ascii="Corbel" w:hAnsi="Corbel"/>
          <w:b/>
          <w:i w:val="0"/>
          <w:szCs w:val="22"/>
        </w:rPr>
      </w:pPr>
      <w:r w:rsidRPr="00910BA7">
        <w:rPr>
          <w:rFonts w:ascii="Corbel" w:hAnsi="Corbel"/>
          <w:b/>
          <w:i w:val="0"/>
          <w:szCs w:val="22"/>
        </w:rPr>
        <w:t>General</w:t>
      </w:r>
    </w:p>
    <w:p w14:paraId="5F92D697" w14:textId="622F0491" w:rsidR="00CA4C2E" w:rsidRPr="004275E5" w:rsidRDefault="00CA4C2E" w:rsidP="00CC6FAD">
      <w:pPr>
        <w:pStyle w:val="InA"/>
        <w:numPr>
          <w:ilvl w:val="1"/>
          <w:numId w:val="7"/>
        </w:numPr>
        <w:rPr>
          <w:rFonts w:ascii="Corbel" w:hAnsi="Corbel"/>
          <w:i w:val="0"/>
          <w:szCs w:val="22"/>
        </w:rPr>
      </w:pPr>
      <w:r w:rsidRPr="004275E5">
        <w:rPr>
          <w:rFonts w:ascii="Corbel" w:hAnsi="Corbel"/>
          <w:i w:val="0"/>
          <w:szCs w:val="22"/>
        </w:rPr>
        <w:t xml:space="preserve">The Supplier will develop promotional channels and basic materials to encourage wider access to the resource by schools who are not identified as priorities for Event delivery: for example through social media, cross-promotion and web presence. </w:t>
      </w:r>
    </w:p>
    <w:p w14:paraId="58BF2734" w14:textId="7A0D9AD7" w:rsidR="00CA4C2E" w:rsidRDefault="00CA4C2E" w:rsidP="00CC6FAD">
      <w:pPr>
        <w:pStyle w:val="InA"/>
        <w:numPr>
          <w:ilvl w:val="1"/>
          <w:numId w:val="7"/>
        </w:numPr>
        <w:rPr>
          <w:rFonts w:ascii="Corbel" w:hAnsi="Corbel"/>
          <w:i w:val="0"/>
          <w:szCs w:val="22"/>
        </w:rPr>
      </w:pPr>
      <w:r w:rsidRPr="004275E5">
        <w:rPr>
          <w:rFonts w:ascii="Corbel" w:hAnsi="Corbel"/>
          <w:i w:val="0"/>
          <w:szCs w:val="22"/>
        </w:rPr>
        <w:t>The Supplier will be responsible for the provision of any additional equipment and small prizes</w:t>
      </w:r>
      <w:r w:rsidR="00B260EA">
        <w:rPr>
          <w:rFonts w:ascii="Corbel" w:hAnsi="Corbel"/>
          <w:i w:val="0"/>
          <w:szCs w:val="22"/>
        </w:rPr>
        <w:t xml:space="preserve"> (</w:t>
      </w:r>
      <w:r w:rsidR="00472AD2" w:rsidRPr="00E231EB">
        <w:rPr>
          <w:rFonts w:ascii="Corbel" w:hAnsi="Corbel"/>
          <w:i w:val="0"/>
          <w:szCs w:val="22"/>
        </w:rPr>
        <w:t>e.g</w:t>
      </w:r>
      <w:r w:rsidR="00B260EA" w:rsidRPr="00E231EB">
        <w:rPr>
          <w:rFonts w:ascii="Corbel" w:hAnsi="Corbel"/>
          <w:i w:val="0"/>
          <w:szCs w:val="22"/>
        </w:rPr>
        <w:t>. badges or stickers)</w:t>
      </w:r>
      <w:r w:rsidRPr="004275E5">
        <w:rPr>
          <w:rFonts w:ascii="Corbel" w:hAnsi="Corbel"/>
          <w:i w:val="0"/>
          <w:szCs w:val="22"/>
        </w:rPr>
        <w:t xml:space="preserve"> that are required to support the Resource and the Event.</w:t>
      </w:r>
    </w:p>
    <w:p w14:paraId="7BCF7C77" w14:textId="77777777" w:rsidR="004275E5" w:rsidRDefault="004275E5" w:rsidP="004275E5">
      <w:pPr>
        <w:pStyle w:val="InA"/>
        <w:ind w:left="0"/>
        <w:rPr>
          <w:rFonts w:ascii="Corbel" w:hAnsi="Corbel"/>
          <w:i w:val="0"/>
          <w:szCs w:val="22"/>
        </w:rPr>
      </w:pPr>
    </w:p>
    <w:p w14:paraId="6C84E71D" w14:textId="21502A3E" w:rsidR="00910BA7" w:rsidRPr="0066149E" w:rsidRDefault="0066149E" w:rsidP="0066149E">
      <w:pPr>
        <w:pStyle w:val="ListParagraph"/>
        <w:numPr>
          <w:ilvl w:val="0"/>
          <w:numId w:val="6"/>
        </w:numPr>
        <w:rPr>
          <w:rFonts w:ascii="Corbel" w:hAnsi="Corbel"/>
          <w:b/>
          <w:bCs/>
          <w:color w:val="005596"/>
          <w:sz w:val="28"/>
          <w:szCs w:val="26"/>
        </w:rPr>
      </w:pPr>
      <w:r w:rsidRPr="0066149E">
        <w:rPr>
          <w:rFonts w:ascii="Corbel" w:hAnsi="Corbel"/>
          <w:b/>
          <w:bCs/>
          <w:color w:val="005596"/>
          <w:sz w:val="28"/>
          <w:szCs w:val="26"/>
        </w:rPr>
        <w:t>Invoicing</w:t>
      </w:r>
    </w:p>
    <w:p w14:paraId="5337DE18" w14:textId="77777777" w:rsidR="0066149E" w:rsidRPr="000B7FAD" w:rsidRDefault="0066149E" w:rsidP="0066149E">
      <w:pPr>
        <w:rPr>
          <w:rFonts w:ascii="Corbel" w:hAnsi="Corbel"/>
          <w:bCs/>
          <w:color w:val="5B9BD5" w:themeColor="accent1"/>
          <w:sz w:val="28"/>
          <w:szCs w:val="22"/>
        </w:rPr>
      </w:pPr>
    </w:p>
    <w:p w14:paraId="2C279831" w14:textId="66B96A08" w:rsidR="00756CE1" w:rsidRPr="000B7FAD" w:rsidRDefault="00321C4C" w:rsidP="00CC6FAD">
      <w:pPr>
        <w:pStyle w:val="ListParagraph"/>
        <w:numPr>
          <w:ilvl w:val="1"/>
          <w:numId w:val="6"/>
        </w:numPr>
        <w:rPr>
          <w:rFonts w:ascii="Corbel" w:hAnsi="Corbel"/>
          <w:bCs/>
          <w:sz w:val="22"/>
          <w:szCs w:val="22"/>
        </w:rPr>
      </w:pPr>
      <w:r w:rsidRPr="000B7FAD">
        <w:rPr>
          <w:rFonts w:ascii="Corbel" w:eastAsiaTheme="majorEastAsia" w:hAnsi="Corbel" w:cstheme="majorBidi"/>
          <w:bCs/>
          <w:sz w:val="22"/>
          <w:szCs w:val="22"/>
        </w:rPr>
        <w:t xml:space="preserve">The </w:t>
      </w:r>
      <w:r w:rsidR="00B526E0" w:rsidRPr="000B7FAD">
        <w:rPr>
          <w:rFonts w:ascii="Corbel" w:eastAsiaTheme="majorEastAsia" w:hAnsi="Corbel" w:cstheme="majorBidi"/>
          <w:bCs/>
          <w:sz w:val="22"/>
          <w:szCs w:val="22"/>
        </w:rPr>
        <w:t>organisation</w:t>
      </w:r>
      <w:r w:rsidR="00CF4135" w:rsidRPr="000B7FAD">
        <w:rPr>
          <w:rFonts w:ascii="Corbel" w:eastAsiaTheme="majorEastAsia" w:hAnsi="Corbel" w:cstheme="majorBidi"/>
          <w:bCs/>
          <w:sz w:val="22"/>
          <w:szCs w:val="22"/>
        </w:rPr>
        <w:t>’</w:t>
      </w:r>
      <w:r w:rsidR="00B526E0" w:rsidRPr="000B7FAD">
        <w:rPr>
          <w:rFonts w:ascii="Corbel" w:eastAsiaTheme="majorEastAsia" w:hAnsi="Corbel" w:cstheme="majorBidi"/>
          <w:bCs/>
          <w:sz w:val="22"/>
          <w:szCs w:val="22"/>
        </w:rPr>
        <w:t>s project manager</w:t>
      </w:r>
      <w:r w:rsidRPr="000B7FAD">
        <w:rPr>
          <w:rFonts w:ascii="Corbel" w:eastAsiaTheme="majorEastAsia" w:hAnsi="Corbel" w:cstheme="majorBidi"/>
          <w:bCs/>
          <w:sz w:val="22"/>
          <w:szCs w:val="22"/>
        </w:rPr>
        <w:t xml:space="preserve"> will provide invoices where work has been completed for that </w:t>
      </w:r>
      <w:r w:rsidR="00E80AAE" w:rsidRPr="000B7FAD">
        <w:rPr>
          <w:rFonts w:ascii="Corbel" w:eastAsiaTheme="majorEastAsia" w:hAnsi="Corbel" w:cstheme="majorBidi"/>
          <w:bCs/>
          <w:sz w:val="22"/>
          <w:szCs w:val="22"/>
        </w:rPr>
        <w:t>period</w:t>
      </w:r>
      <w:r w:rsidRPr="000B7FAD">
        <w:rPr>
          <w:rFonts w:ascii="Corbel" w:eastAsiaTheme="majorEastAsia" w:hAnsi="Corbel" w:cstheme="majorBidi"/>
          <w:bCs/>
          <w:sz w:val="22"/>
          <w:szCs w:val="22"/>
        </w:rPr>
        <w:t xml:space="preserve">. </w:t>
      </w:r>
      <w:r w:rsidR="00097C72">
        <w:rPr>
          <w:rFonts w:ascii="Corbel" w:eastAsiaTheme="majorEastAsia" w:hAnsi="Corbel" w:cstheme="majorBidi"/>
          <w:bCs/>
          <w:sz w:val="22"/>
          <w:szCs w:val="22"/>
        </w:rPr>
        <w:t>Du</w:t>
      </w:r>
      <w:r w:rsidR="001E14CD">
        <w:rPr>
          <w:rFonts w:ascii="Corbel" w:eastAsiaTheme="majorEastAsia" w:hAnsi="Corbel" w:cstheme="majorBidi"/>
          <w:bCs/>
          <w:sz w:val="22"/>
          <w:szCs w:val="22"/>
        </w:rPr>
        <w:t>r</w:t>
      </w:r>
      <w:r w:rsidR="00097C72">
        <w:rPr>
          <w:rFonts w:ascii="Corbel" w:eastAsiaTheme="majorEastAsia" w:hAnsi="Corbel" w:cstheme="majorBidi"/>
          <w:bCs/>
          <w:sz w:val="22"/>
          <w:szCs w:val="22"/>
        </w:rPr>
        <w:t>ing the development and pilot stages (</w:t>
      </w:r>
      <w:r w:rsidR="001E14CD">
        <w:rPr>
          <w:rFonts w:ascii="Corbel" w:eastAsiaTheme="majorEastAsia" w:hAnsi="Corbel" w:cstheme="majorBidi"/>
          <w:bCs/>
          <w:sz w:val="22"/>
          <w:szCs w:val="22"/>
        </w:rPr>
        <w:t>September</w:t>
      </w:r>
      <w:r w:rsidR="00097C72">
        <w:rPr>
          <w:rFonts w:ascii="Corbel" w:eastAsiaTheme="majorEastAsia" w:hAnsi="Corbel" w:cstheme="majorBidi"/>
          <w:bCs/>
          <w:sz w:val="22"/>
          <w:szCs w:val="22"/>
        </w:rPr>
        <w:t xml:space="preserve"> 2016 – February 2017) these should be provide monthly. Subsequent to this, invoicing is to take place quarterly. </w:t>
      </w:r>
      <w:r w:rsidRPr="000B7FAD">
        <w:rPr>
          <w:rFonts w:ascii="Corbel" w:eastAsiaTheme="majorEastAsia" w:hAnsi="Corbel" w:cstheme="majorBidi"/>
          <w:bCs/>
          <w:sz w:val="22"/>
          <w:szCs w:val="22"/>
        </w:rPr>
        <w:t>The invoice sho</w:t>
      </w:r>
      <w:r w:rsidR="00E80AAE" w:rsidRPr="000B7FAD">
        <w:rPr>
          <w:rFonts w:ascii="Corbel" w:eastAsiaTheme="majorEastAsia" w:hAnsi="Corbel" w:cstheme="majorBidi"/>
          <w:bCs/>
          <w:sz w:val="22"/>
          <w:szCs w:val="22"/>
        </w:rPr>
        <w:t>uld be agreed between the nomin</w:t>
      </w:r>
      <w:r w:rsidRPr="000B7FAD">
        <w:rPr>
          <w:rFonts w:ascii="Corbel" w:eastAsiaTheme="majorEastAsia" w:hAnsi="Corbel" w:cstheme="majorBidi"/>
          <w:bCs/>
          <w:sz w:val="22"/>
          <w:szCs w:val="22"/>
        </w:rPr>
        <w:t>ated point of contact</w:t>
      </w:r>
      <w:r w:rsidR="00CF4135" w:rsidRPr="000B7FAD">
        <w:rPr>
          <w:rFonts w:ascii="Corbel" w:eastAsiaTheme="majorEastAsia" w:hAnsi="Corbel" w:cstheme="majorBidi"/>
          <w:bCs/>
          <w:sz w:val="22"/>
          <w:szCs w:val="22"/>
        </w:rPr>
        <w:t>s</w:t>
      </w:r>
      <w:r w:rsidRPr="000B7FAD">
        <w:rPr>
          <w:rFonts w:ascii="Corbel" w:eastAsiaTheme="majorEastAsia" w:hAnsi="Corbel" w:cstheme="majorBidi"/>
          <w:bCs/>
          <w:sz w:val="22"/>
          <w:szCs w:val="22"/>
        </w:rPr>
        <w:t xml:space="preserve"> before being formally submitted to HS2 Ltd. At</w:t>
      </w:r>
      <w:r w:rsidR="00756CE1" w:rsidRPr="000B7FAD">
        <w:rPr>
          <w:rFonts w:ascii="Corbel" w:eastAsiaTheme="majorEastAsia" w:hAnsi="Corbel" w:cstheme="majorBidi"/>
          <w:bCs/>
          <w:sz w:val="22"/>
          <w:szCs w:val="22"/>
        </w:rPr>
        <w:t>tached to the invoice should be:</w:t>
      </w:r>
    </w:p>
    <w:p w14:paraId="15319B6D" w14:textId="66C0A38B" w:rsidR="00756CE1" w:rsidRPr="000B7FAD" w:rsidRDefault="00756CE1" w:rsidP="00756CE1">
      <w:pPr>
        <w:pStyle w:val="ListParagraph"/>
        <w:numPr>
          <w:ilvl w:val="0"/>
          <w:numId w:val="15"/>
        </w:numPr>
        <w:rPr>
          <w:rFonts w:ascii="Corbel" w:hAnsi="Corbel"/>
          <w:bCs/>
          <w:sz w:val="22"/>
          <w:szCs w:val="22"/>
        </w:rPr>
      </w:pPr>
      <w:r w:rsidRPr="000B7FAD">
        <w:rPr>
          <w:rFonts w:ascii="Corbel" w:eastAsiaTheme="majorEastAsia" w:hAnsi="Corbel" w:cstheme="majorBidi"/>
          <w:bCs/>
          <w:sz w:val="22"/>
          <w:szCs w:val="22"/>
        </w:rPr>
        <w:t>A summary of work and tasks completed in the period</w:t>
      </w:r>
    </w:p>
    <w:p w14:paraId="5BF84D45" w14:textId="1F5DA647" w:rsidR="00321C4C" w:rsidRPr="00BC1AD1" w:rsidRDefault="00756CE1" w:rsidP="00756CE1">
      <w:pPr>
        <w:pStyle w:val="ListParagraph"/>
        <w:numPr>
          <w:ilvl w:val="0"/>
          <w:numId w:val="15"/>
        </w:numPr>
        <w:rPr>
          <w:rFonts w:ascii="Corbel" w:hAnsi="Corbel"/>
          <w:bCs/>
          <w:sz w:val="22"/>
          <w:szCs w:val="22"/>
        </w:rPr>
      </w:pPr>
      <w:r w:rsidRPr="000B7FAD">
        <w:rPr>
          <w:rFonts w:ascii="Corbel" w:eastAsiaTheme="majorEastAsia" w:hAnsi="Corbel" w:cstheme="majorBidi"/>
          <w:bCs/>
          <w:sz w:val="22"/>
          <w:szCs w:val="22"/>
        </w:rPr>
        <w:t>A</w:t>
      </w:r>
      <w:r w:rsidR="00321C4C" w:rsidRPr="000B7FAD">
        <w:rPr>
          <w:rFonts w:ascii="Corbel" w:eastAsiaTheme="majorEastAsia" w:hAnsi="Corbel" w:cstheme="majorBidi"/>
          <w:bCs/>
          <w:sz w:val="22"/>
          <w:szCs w:val="22"/>
        </w:rPr>
        <w:t xml:space="preserve"> breakdown of the resource/time/cost split by task.</w:t>
      </w:r>
    </w:p>
    <w:p w14:paraId="74225E2D" w14:textId="0F1D6FF9" w:rsidR="00BC1AD1" w:rsidRPr="000B7FAD" w:rsidRDefault="00BC1AD1" w:rsidP="00756CE1">
      <w:pPr>
        <w:pStyle w:val="ListParagraph"/>
        <w:numPr>
          <w:ilvl w:val="0"/>
          <w:numId w:val="15"/>
        </w:numPr>
        <w:rPr>
          <w:rFonts w:ascii="Corbel" w:hAnsi="Corbel"/>
          <w:bCs/>
          <w:sz w:val="22"/>
          <w:szCs w:val="22"/>
        </w:rPr>
      </w:pPr>
      <w:r>
        <w:rPr>
          <w:rFonts w:ascii="Corbel" w:eastAsiaTheme="majorEastAsia" w:hAnsi="Corbel" w:cstheme="majorBidi"/>
          <w:bCs/>
          <w:sz w:val="22"/>
          <w:szCs w:val="22"/>
        </w:rPr>
        <w:t>Any monthly reports submitted during the period.</w:t>
      </w:r>
    </w:p>
    <w:p w14:paraId="5FB949AC" w14:textId="77777777" w:rsidR="00064A7E" w:rsidRDefault="00064A7E" w:rsidP="00064A7E">
      <w:pPr>
        <w:rPr>
          <w:rFonts w:ascii="Corbel" w:hAnsi="Corbel"/>
        </w:rPr>
      </w:pPr>
    </w:p>
    <w:p w14:paraId="624C441E" w14:textId="77777777" w:rsidR="00064A7E" w:rsidRPr="009A4258" w:rsidRDefault="00064A7E" w:rsidP="00CC6FAD">
      <w:pPr>
        <w:pStyle w:val="ListParagraph"/>
        <w:numPr>
          <w:ilvl w:val="0"/>
          <w:numId w:val="6"/>
        </w:numPr>
        <w:rPr>
          <w:rFonts w:ascii="Corbel" w:hAnsi="Corbel"/>
          <w:b/>
          <w:bCs/>
          <w:color w:val="005596"/>
          <w:sz w:val="28"/>
          <w:szCs w:val="26"/>
        </w:rPr>
      </w:pPr>
      <w:r w:rsidRPr="009A4258">
        <w:rPr>
          <w:rFonts w:ascii="Corbel" w:hAnsi="Corbel"/>
          <w:b/>
          <w:bCs/>
          <w:color w:val="005596"/>
          <w:sz w:val="28"/>
          <w:szCs w:val="26"/>
        </w:rPr>
        <w:t xml:space="preserve">Ownership of </w:t>
      </w:r>
      <w:r w:rsidR="002363C8">
        <w:rPr>
          <w:rFonts w:ascii="Corbel" w:hAnsi="Corbel"/>
          <w:b/>
          <w:bCs/>
          <w:color w:val="005596"/>
          <w:sz w:val="28"/>
          <w:szCs w:val="26"/>
        </w:rPr>
        <w:t>IPR</w:t>
      </w:r>
    </w:p>
    <w:p w14:paraId="22DE1DAC" w14:textId="77777777" w:rsidR="00064A7E" w:rsidRPr="000B7FAD" w:rsidRDefault="00064A7E" w:rsidP="00064A7E">
      <w:pPr>
        <w:pStyle w:val="ListParagraph"/>
        <w:ind w:left="360"/>
        <w:rPr>
          <w:rFonts w:ascii="Corbel" w:hAnsi="Corbel"/>
          <w:b/>
          <w:bCs/>
          <w:sz w:val="28"/>
          <w:szCs w:val="26"/>
        </w:rPr>
      </w:pPr>
    </w:p>
    <w:p w14:paraId="44405BA7" w14:textId="1F91B51B" w:rsidR="000B7FAD" w:rsidRPr="000B7FAD" w:rsidRDefault="000B7FAD" w:rsidP="000B7FAD">
      <w:pPr>
        <w:pStyle w:val="ListParagraph"/>
        <w:numPr>
          <w:ilvl w:val="1"/>
          <w:numId w:val="6"/>
        </w:numPr>
        <w:rPr>
          <w:rFonts w:ascii="Corbel" w:eastAsiaTheme="majorEastAsia" w:hAnsi="Corbel" w:cstheme="majorBidi"/>
          <w:bCs/>
          <w:sz w:val="22"/>
          <w:szCs w:val="22"/>
        </w:rPr>
      </w:pPr>
      <w:r w:rsidRPr="000B7FAD">
        <w:rPr>
          <w:rFonts w:ascii="Corbel" w:eastAsiaTheme="majorEastAsia" w:hAnsi="Corbel" w:cstheme="majorBidi"/>
          <w:bCs/>
          <w:sz w:val="22"/>
          <w:szCs w:val="22"/>
        </w:rPr>
        <w:t>The position on intellectual property rights will depend on the winning Supplier’s solution. The default position is that all intellectual property rights, except where bespoke software and/or rights are developed for HS2 Ltd, are owned by the Supplier and licensed to HS2 Ltd on irrevocable, royalty free terms with an ability for HS2 Ltd to sub-licence such software and/or rights.</w:t>
      </w:r>
    </w:p>
    <w:p w14:paraId="31C0918F" w14:textId="15E83402" w:rsidR="00954E3B" w:rsidRDefault="000B7FAD" w:rsidP="000B7FAD">
      <w:pPr>
        <w:pStyle w:val="ListParagraph"/>
        <w:numPr>
          <w:ilvl w:val="1"/>
          <w:numId w:val="6"/>
        </w:numPr>
        <w:rPr>
          <w:rFonts w:ascii="Corbel" w:eastAsiaTheme="majorEastAsia" w:hAnsi="Corbel" w:cstheme="majorBidi"/>
          <w:bCs/>
          <w:sz w:val="22"/>
          <w:szCs w:val="22"/>
        </w:rPr>
      </w:pPr>
      <w:r w:rsidRPr="000B7FAD">
        <w:rPr>
          <w:rFonts w:ascii="Corbel" w:eastAsiaTheme="majorEastAsia" w:hAnsi="Corbel" w:cstheme="majorBidi"/>
          <w:bCs/>
          <w:sz w:val="22"/>
          <w:szCs w:val="22"/>
        </w:rPr>
        <w:t xml:space="preserve">Where the Supplier develops bespoke software and/or rights for HS2 Ltd in connection with this contract, then the Supplier acknowledges and accepts that it will agree to market standard escrow terms with HS2 Ltd (at the same time as signature of this contract) for the retention of the relevant source code. The intention behind such an escrow agreement is to ensure HS2 </w:t>
      </w:r>
      <w:proofErr w:type="spellStart"/>
      <w:r w:rsidRPr="000B7FAD">
        <w:rPr>
          <w:rFonts w:ascii="Corbel" w:eastAsiaTheme="majorEastAsia" w:hAnsi="Corbel" w:cstheme="majorBidi"/>
          <w:bCs/>
          <w:sz w:val="22"/>
          <w:szCs w:val="22"/>
        </w:rPr>
        <w:t>Ltd’s</w:t>
      </w:r>
      <w:proofErr w:type="spellEnd"/>
      <w:r w:rsidRPr="000B7FAD">
        <w:rPr>
          <w:rFonts w:ascii="Corbel" w:eastAsiaTheme="majorEastAsia" w:hAnsi="Corbel" w:cstheme="majorBidi"/>
          <w:bCs/>
          <w:sz w:val="22"/>
          <w:szCs w:val="22"/>
        </w:rPr>
        <w:t xml:space="preserve"> continued provision of the events/services after this contract has expired.</w:t>
      </w:r>
    </w:p>
    <w:p w14:paraId="299CCB08" w14:textId="77777777" w:rsidR="00012D13" w:rsidRDefault="00012D13" w:rsidP="00012D13">
      <w:pPr>
        <w:pStyle w:val="ListParagraph"/>
        <w:ind w:left="360"/>
        <w:rPr>
          <w:rFonts w:ascii="Corbel" w:eastAsiaTheme="majorEastAsia" w:hAnsi="Corbel" w:cstheme="majorBidi"/>
          <w:bCs/>
          <w:sz w:val="22"/>
          <w:szCs w:val="22"/>
        </w:rPr>
      </w:pPr>
    </w:p>
    <w:p w14:paraId="23AF8728" w14:textId="77777777" w:rsidR="00012D13" w:rsidRDefault="00012D13" w:rsidP="00012D13">
      <w:pPr>
        <w:pStyle w:val="ListParagraph"/>
        <w:numPr>
          <w:ilvl w:val="0"/>
          <w:numId w:val="6"/>
        </w:numPr>
        <w:rPr>
          <w:rFonts w:ascii="Corbel" w:hAnsi="Corbel"/>
          <w:b/>
          <w:bCs/>
          <w:color w:val="005596"/>
          <w:sz w:val="28"/>
          <w:szCs w:val="26"/>
        </w:rPr>
      </w:pPr>
      <w:r>
        <w:rPr>
          <w:rFonts w:ascii="Corbel" w:hAnsi="Corbel"/>
          <w:b/>
          <w:bCs/>
          <w:color w:val="005596"/>
          <w:sz w:val="28"/>
          <w:szCs w:val="26"/>
        </w:rPr>
        <w:t>The On-line Resource and Service Provisions</w:t>
      </w:r>
    </w:p>
    <w:p w14:paraId="1FE0D523" w14:textId="77777777" w:rsidR="00012D13" w:rsidRDefault="00012D13" w:rsidP="00012D13">
      <w:pPr>
        <w:rPr>
          <w:rFonts w:ascii="Corbel" w:hAnsi="Corbel"/>
          <w:b/>
          <w:bCs/>
          <w:color w:val="005596"/>
          <w:sz w:val="28"/>
          <w:szCs w:val="26"/>
        </w:rPr>
      </w:pPr>
    </w:p>
    <w:p w14:paraId="0F5D5DC2" w14:textId="0F398B3C" w:rsidR="00012D13" w:rsidRPr="00384501" w:rsidRDefault="00012D13" w:rsidP="00012D13">
      <w:pPr>
        <w:pStyle w:val="ListParagraph"/>
        <w:numPr>
          <w:ilvl w:val="1"/>
          <w:numId w:val="6"/>
        </w:numPr>
        <w:rPr>
          <w:rFonts w:ascii="Corbel" w:eastAsiaTheme="majorEastAsia" w:hAnsi="Corbel" w:cstheme="majorBidi"/>
          <w:bCs/>
          <w:sz w:val="22"/>
          <w:szCs w:val="22"/>
        </w:rPr>
      </w:pPr>
      <w:r w:rsidRPr="00384501">
        <w:rPr>
          <w:rFonts w:ascii="Corbel" w:eastAsiaTheme="majorEastAsia" w:hAnsi="Corbel" w:cstheme="majorBidi"/>
          <w:bCs/>
          <w:sz w:val="22"/>
          <w:szCs w:val="22"/>
        </w:rPr>
        <w:t>HS2 Ltd expects th</w:t>
      </w:r>
      <w:r>
        <w:rPr>
          <w:rFonts w:ascii="Corbel" w:eastAsiaTheme="majorEastAsia" w:hAnsi="Corbel" w:cstheme="majorBidi"/>
          <w:bCs/>
          <w:sz w:val="22"/>
          <w:szCs w:val="22"/>
        </w:rPr>
        <w:t>e on-line resource to be availa</w:t>
      </w:r>
      <w:r w:rsidRPr="00384501">
        <w:rPr>
          <w:rFonts w:ascii="Corbel" w:eastAsiaTheme="majorEastAsia" w:hAnsi="Corbel" w:cstheme="majorBidi"/>
          <w:bCs/>
          <w:sz w:val="22"/>
          <w:szCs w:val="22"/>
        </w:rPr>
        <w:t xml:space="preserve">ble </w:t>
      </w:r>
      <w:r w:rsidR="00AF2640">
        <w:rPr>
          <w:rFonts w:ascii="Corbel" w:eastAsiaTheme="majorEastAsia" w:hAnsi="Corbel" w:cstheme="majorBidi"/>
          <w:bCs/>
          <w:sz w:val="22"/>
          <w:szCs w:val="22"/>
        </w:rPr>
        <w:t>within</w:t>
      </w:r>
      <w:r>
        <w:rPr>
          <w:rFonts w:ascii="Corbel" w:eastAsiaTheme="majorEastAsia" w:hAnsi="Corbel" w:cstheme="majorBidi"/>
          <w:bCs/>
          <w:sz w:val="22"/>
          <w:szCs w:val="22"/>
        </w:rPr>
        <w:t xml:space="preserve"> school hours </w:t>
      </w:r>
      <w:r w:rsidR="00BC1AD1">
        <w:rPr>
          <w:rFonts w:ascii="Corbel" w:eastAsiaTheme="majorEastAsia" w:hAnsi="Corbel" w:cstheme="majorBidi"/>
          <w:bCs/>
          <w:sz w:val="22"/>
          <w:szCs w:val="22"/>
        </w:rPr>
        <w:t>(</w:t>
      </w:r>
      <w:r>
        <w:rPr>
          <w:rFonts w:ascii="Corbel" w:eastAsiaTheme="majorEastAsia" w:hAnsi="Corbel" w:cstheme="majorBidi"/>
          <w:bCs/>
          <w:sz w:val="22"/>
          <w:szCs w:val="22"/>
        </w:rPr>
        <w:t xml:space="preserve">8.30am to </w:t>
      </w:r>
      <w:r w:rsidR="00BC1AD1">
        <w:rPr>
          <w:rFonts w:ascii="Corbel" w:eastAsiaTheme="majorEastAsia" w:hAnsi="Corbel" w:cstheme="majorBidi"/>
          <w:bCs/>
          <w:sz w:val="22"/>
          <w:szCs w:val="22"/>
        </w:rPr>
        <w:t>3</w:t>
      </w:r>
      <w:r>
        <w:rPr>
          <w:rFonts w:ascii="Corbel" w:eastAsiaTheme="majorEastAsia" w:hAnsi="Corbel" w:cstheme="majorBidi"/>
          <w:bCs/>
          <w:sz w:val="22"/>
          <w:szCs w:val="22"/>
        </w:rPr>
        <w:t>.30pm</w:t>
      </w:r>
      <w:r w:rsidR="00BC1AD1">
        <w:rPr>
          <w:rFonts w:ascii="Corbel" w:eastAsiaTheme="majorEastAsia" w:hAnsi="Corbel" w:cstheme="majorBidi"/>
          <w:bCs/>
          <w:sz w:val="22"/>
          <w:szCs w:val="22"/>
        </w:rPr>
        <w:t>)</w:t>
      </w:r>
      <w:r>
        <w:rPr>
          <w:rFonts w:ascii="Corbel" w:eastAsiaTheme="majorEastAsia" w:hAnsi="Corbel" w:cstheme="majorBidi"/>
          <w:bCs/>
          <w:sz w:val="22"/>
          <w:szCs w:val="22"/>
        </w:rPr>
        <w:t xml:space="preserve">, </w:t>
      </w:r>
      <w:r w:rsidR="00AF2640">
        <w:rPr>
          <w:rFonts w:ascii="Corbel" w:eastAsiaTheme="majorEastAsia" w:hAnsi="Corbel" w:cstheme="majorBidi"/>
          <w:bCs/>
          <w:sz w:val="22"/>
          <w:szCs w:val="22"/>
        </w:rPr>
        <w:t>although access beyond these hours is required due to the potential for use by students during after-school clubs and at home, as well as access by HS2 Ltd.</w:t>
      </w:r>
    </w:p>
    <w:p w14:paraId="0BE29E3E" w14:textId="27A81DC4" w:rsidR="00012D13" w:rsidRPr="00384501" w:rsidRDefault="00BC1AD1" w:rsidP="00012D13">
      <w:pPr>
        <w:pStyle w:val="ListParagraph"/>
        <w:numPr>
          <w:ilvl w:val="1"/>
          <w:numId w:val="6"/>
        </w:numPr>
        <w:rPr>
          <w:rFonts w:ascii="Corbel" w:eastAsiaTheme="majorEastAsia" w:hAnsi="Corbel" w:cstheme="majorBidi"/>
          <w:bCs/>
          <w:sz w:val="22"/>
          <w:szCs w:val="22"/>
        </w:rPr>
      </w:pPr>
      <w:r>
        <w:rPr>
          <w:rFonts w:ascii="Corbel" w:eastAsiaTheme="majorEastAsia" w:hAnsi="Corbel" w:cstheme="majorBidi"/>
          <w:bCs/>
          <w:sz w:val="22"/>
          <w:szCs w:val="22"/>
        </w:rPr>
        <w:t>Any routine maintenance of</w:t>
      </w:r>
      <w:r w:rsidR="00012D13" w:rsidRPr="00384501">
        <w:rPr>
          <w:rFonts w:ascii="Corbel" w:eastAsiaTheme="majorEastAsia" w:hAnsi="Corbel" w:cstheme="majorBidi"/>
          <w:bCs/>
          <w:sz w:val="22"/>
          <w:szCs w:val="22"/>
        </w:rPr>
        <w:t xml:space="preserve"> the on-line resource must be</w:t>
      </w:r>
      <w:r w:rsidR="00AF2640">
        <w:rPr>
          <w:rFonts w:ascii="Corbel" w:eastAsiaTheme="majorEastAsia" w:hAnsi="Corbel" w:cstheme="majorBidi"/>
          <w:bCs/>
          <w:sz w:val="22"/>
          <w:szCs w:val="22"/>
        </w:rPr>
        <w:t xml:space="preserve"> scheduled</w:t>
      </w:r>
      <w:r w:rsidR="00012D13" w:rsidRPr="00384501">
        <w:rPr>
          <w:rFonts w:ascii="Corbel" w:eastAsiaTheme="majorEastAsia" w:hAnsi="Corbel" w:cstheme="majorBidi"/>
          <w:bCs/>
          <w:sz w:val="22"/>
          <w:szCs w:val="22"/>
        </w:rPr>
        <w:t xml:space="preserve"> outside </w:t>
      </w:r>
      <w:r w:rsidR="00AF2640">
        <w:rPr>
          <w:rFonts w:ascii="Corbel" w:eastAsiaTheme="majorEastAsia" w:hAnsi="Corbel" w:cstheme="majorBidi"/>
          <w:bCs/>
          <w:sz w:val="22"/>
          <w:szCs w:val="22"/>
        </w:rPr>
        <w:t>the above-defined school</w:t>
      </w:r>
      <w:r w:rsidR="00012D13" w:rsidRPr="00384501">
        <w:rPr>
          <w:rFonts w:ascii="Corbel" w:eastAsiaTheme="majorEastAsia" w:hAnsi="Corbel" w:cstheme="majorBidi"/>
          <w:bCs/>
          <w:sz w:val="22"/>
          <w:szCs w:val="22"/>
        </w:rPr>
        <w:t xml:space="preserve"> hours and </w:t>
      </w:r>
      <w:r w:rsidR="00AF2640">
        <w:rPr>
          <w:rFonts w:ascii="Corbel" w:eastAsiaTheme="majorEastAsia" w:hAnsi="Corbel" w:cstheme="majorBidi"/>
          <w:bCs/>
          <w:sz w:val="22"/>
          <w:szCs w:val="22"/>
        </w:rPr>
        <w:t>be</w:t>
      </w:r>
      <w:r w:rsidR="00012D13" w:rsidRPr="00384501">
        <w:rPr>
          <w:rFonts w:ascii="Corbel" w:eastAsiaTheme="majorEastAsia" w:hAnsi="Corbel" w:cstheme="majorBidi"/>
          <w:bCs/>
          <w:sz w:val="22"/>
          <w:szCs w:val="22"/>
        </w:rPr>
        <w:t xml:space="preserve"> agreed with HS2 Ltd to ensu</w:t>
      </w:r>
      <w:r w:rsidR="006A0B3D">
        <w:rPr>
          <w:rFonts w:ascii="Corbel" w:eastAsiaTheme="majorEastAsia" w:hAnsi="Corbel" w:cstheme="majorBidi"/>
          <w:bCs/>
          <w:sz w:val="22"/>
          <w:szCs w:val="22"/>
        </w:rPr>
        <w:t>re that dis</w:t>
      </w:r>
      <w:r w:rsidR="00012D13" w:rsidRPr="00384501">
        <w:rPr>
          <w:rFonts w:ascii="Corbel" w:eastAsiaTheme="majorEastAsia" w:hAnsi="Corbel" w:cstheme="majorBidi"/>
          <w:bCs/>
          <w:sz w:val="22"/>
          <w:szCs w:val="22"/>
        </w:rPr>
        <w:t>ruption is minimal.</w:t>
      </w:r>
    </w:p>
    <w:p w14:paraId="0FDD5DEF" w14:textId="3E121D3B" w:rsidR="00012D13" w:rsidRDefault="00012D13" w:rsidP="00012D13">
      <w:pPr>
        <w:pStyle w:val="ListParagraph"/>
        <w:numPr>
          <w:ilvl w:val="1"/>
          <w:numId w:val="6"/>
        </w:numPr>
        <w:rPr>
          <w:rFonts w:ascii="Corbel" w:eastAsiaTheme="majorEastAsia" w:hAnsi="Corbel" w:cstheme="majorBidi"/>
          <w:bCs/>
          <w:sz w:val="22"/>
          <w:szCs w:val="22"/>
        </w:rPr>
      </w:pPr>
      <w:r w:rsidRPr="00384501">
        <w:rPr>
          <w:rFonts w:ascii="Corbel" w:eastAsiaTheme="majorEastAsia" w:hAnsi="Corbel" w:cstheme="majorBidi"/>
          <w:bCs/>
          <w:sz w:val="22"/>
          <w:szCs w:val="22"/>
        </w:rPr>
        <w:t>The supplier must re</w:t>
      </w:r>
      <w:r w:rsidR="00AF2640">
        <w:rPr>
          <w:rFonts w:ascii="Corbel" w:eastAsiaTheme="majorEastAsia" w:hAnsi="Corbel" w:cstheme="majorBidi"/>
          <w:bCs/>
          <w:sz w:val="22"/>
          <w:szCs w:val="22"/>
        </w:rPr>
        <w:t xml:space="preserve">spond to any technical </w:t>
      </w:r>
      <w:proofErr w:type="gramStart"/>
      <w:r w:rsidR="00AF2640">
        <w:rPr>
          <w:rFonts w:ascii="Corbel" w:eastAsiaTheme="majorEastAsia" w:hAnsi="Corbel" w:cstheme="majorBidi"/>
          <w:bCs/>
          <w:sz w:val="22"/>
          <w:szCs w:val="22"/>
        </w:rPr>
        <w:t>issues  or</w:t>
      </w:r>
      <w:proofErr w:type="gramEnd"/>
      <w:r w:rsidR="00AF2640">
        <w:rPr>
          <w:rFonts w:ascii="Corbel" w:eastAsiaTheme="majorEastAsia" w:hAnsi="Corbel" w:cstheme="majorBidi"/>
          <w:bCs/>
          <w:sz w:val="22"/>
          <w:szCs w:val="22"/>
        </w:rPr>
        <w:t xml:space="preserve"> </w:t>
      </w:r>
      <w:r w:rsidRPr="00384501">
        <w:rPr>
          <w:rFonts w:ascii="Corbel" w:eastAsiaTheme="majorEastAsia" w:hAnsi="Corbel" w:cstheme="majorBidi"/>
          <w:bCs/>
          <w:sz w:val="22"/>
          <w:szCs w:val="22"/>
        </w:rPr>
        <w:t xml:space="preserve">unexpected downtime within </w:t>
      </w:r>
      <w:r w:rsidR="00AF2640" w:rsidRPr="00AF2640">
        <w:rPr>
          <w:rFonts w:ascii="Corbel" w:eastAsiaTheme="majorEastAsia" w:hAnsi="Corbel" w:cstheme="majorBidi"/>
          <w:bCs/>
          <w:sz w:val="22"/>
          <w:szCs w:val="22"/>
        </w:rPr>
        <w:t>4 hours</w:t>
      </w:r>
      <w:r w:rsidRPr="00AF2640">
        <w:rPr>
          <w:rFonts w:ascii="Corbel" w:eastAsiaTheme="majorEastAsia" w:hAnsi="Corbel" w:cstheme="majorBidi"/>
          <w:bCs/>
          <w:sz w:val="22"/>
          <w:szCs w:val="22"/>
        </w:rPr>
        <w:t xml:space="preserve"> </w:t>
      </w:r>
      <w:r w:rsidRPr="00384501">
        <w:rPr>
          <w:rFonts w:ascii="Corbel" w:eastAsiaTheme="majorEastAsia" w:hAnsi="Corbel" w:cstheme="majorBidi"/>
          <w:bCs/>
          <w:sz w:val="22"/>
          <w:szCs w:val="22"/>
        </w:rPr>
        <w:t xml:space="preserve">and alert the HS2 Contract Manager to the </w:t>
      </w:r>
      <w:r w:rsidR="00AF2640">
        <w:rPr>
          <w:rFonts w:ascii="Corbel" w:eastAsiaTheme="majorEastAsia" w:hAnsi="Corbel" w:cstheme="majorBidi"/>
          <w:bCs/>
          <w:sz w:val="22"/>
          <w:szCs w:val="22"/>
        </w:rPr>
        <w:t xml:space="preserve">issue. A fix is expected within 8 hours, however if this is not possible HS2 and the user must be advised of the expected fix time. HS2 and users must be communicated with throughout. </w:t>
      </w:r>
    </w:p>
    <w:p w14:paraId="56616444" w14:textId="77777777" w:rsidR="00E231EB" w:rsidRPr="000B7FAD" w:rsidRDefault="00E231EB" w:rsidP="000B7FAD">
      <w:pPr>
        <w:pStyle w:val="ListParagraph"/>
        <w:ind w:left="360"/>
        <w:rPr>
          <w:rFonts w:ascii="Corbel" w:hAnsi="Corbel"/>
        </w:rPr>
      </w:pPr>
    </w:p>
    <w:p w14:paraId="709B8858" w14:textId="77777777" w:rsidR="00012D13" w:rsidRPr="000F0982" w:rsidRDefault="00012D13" w:rsidP="00012D13">
      <w:pPr>
        <w:pStyle w:val="ListParagraph"/>
        <w:numPr>
          <w:ilvl w:val="0"/>
          <w:numId w:val="6"/>
        </w:numPr>
        <w:spacing w:after="160" w:line="259" w:lineRule="auto"/>
        <w:rPr>
          <w:rFonts w:ascii="Corbel" w:hAnsi="Corbel"/>
          <w:b/>
          <w:bCs/>
          <w:color w:val="005596"/>
          <w:sz w:val="28"/>
          <w:szCs w:val="26"/>
        </w:rPr>
      </w:pPr>
      <w:r w:rsidRPr="000F0982">
        <w:rPr>
          <w:rFonts w:ascii="Corbel" w:hAnsi="Corbel"/>
          <w:b/>
          <w:bCs/>
          <w:color w:val="005596"/>
          <w:sz w:val="28"/>
          <w:szCs w:val="26"/>
        </w:rPr>
        <w:t>Performance Measures and Monitoring</w:t>
      </w:r>
    </w:p>
    <w:p w14:paraId="19CA7901" w14:textId="2629E458" w:rsidR="00012D13" w:rsidRPr="00C03DB6" w:rsidRDefault="00101A80" w:rsidP="00012D13">
      <w:pPr>
        <w:pStyle w:val="InA"/>
        <w:numPr>
          <w:ilvl w:val="1"/>
          <w:numId w:val="6"/>
        </w:numPr>
        <w:rPr>
          <w:rFonts w:ascii="Corbel" w:hAnsi="Corbel"/>
          <w:i w:val="0"/>
          <w:szCs w:val="22"/>
        </w:rPr>
      </w:pPr>
      <w:r>
        <w:rPr>
          <w:rFonts w:ascii="Corbel" w:hAnsi="Corbel"/>
          <w:i w:val="0"/>
          <w:szCs w:val="22"/>
        </w:rPr>
        <w:t>As well as monthly and termly reports, a</w:t>
      </w:r>
      <w:r w:rsidR="00012D13" w:rsidRPr="00A8694E">
        <w:rPr>
          <w:rFonts w:ascii="Corbel" w:hAnsi="Corbel"/>
          <w:i w:val="0"/>
          <w:szCs w:val="22"/>
        </w:rPr>
        <w:t xml:space="preserve">n end of year review takes place to evaluate the success </w:t>
      </w:r>
      <w:r w:rsidR="00012D13">
        <w:rPr>
          <w:rFonts w:ascii="Corbel" w:hAnsi="Corbel"/>
          <w:i w:val="0"/>
          <w:szCs w:val="22"/>
        </w:rPr>
        <w:t xml:space="preserve">of the programme against proposed </w:t>
      </w:r>
      <w:r w:rsidR="00012D13" w:rsidRPr="00A8694E">
        <w:rPr>
          <w:rFonts w:ascii="Corbel" w:hAnsi="Corbel"/>
          <w:i w:val="0"/>
          <w:szCs w:val="22"/>
        </w:rPr>
        <w:t>outcomes</w:t>
      </w:r>
      <w:r w:rsidR="007B6536">
        <w:rPr>
          <w:rFonts w:ascii="Corbel" w:hAnsi="Corbel"/>
          <w:i w:val="0"/>
          <w:szCs w:val="22"/>
        </w:rPr>
        <w:t xml:space="preserve">, summarising monthly </w:t>
      </w:r>
      <w:r w:rsidR="00CC04B8">
        <w:rPr>
          <w:rFonts w:ascii="Corbel" w:hAnsi="Corbel"/>
          <w:i w:val="0"/>
          <w:szCs w:val="22"/>
        </w:rPr>
        <w:t xml:space="preserve">and termly </w:t>
      </w:r>
      <w:r w:rsidR="007B6536">
        <w:rPr>
          <w:rFonts w:ascii="Corbel" w:hAnsi="Corbel"/>
          <w:i w:val="0"/>
          <w:szCs w:val="22"/>
        </w:rPr>
        <w:t xml:space="preserve">reports and showing performance against key measures </w:t>
      </w:r>
      <w:r w:rsidR="00012D13" w:rsidRPr="005B4278">
        <w:rPr>
          <w:rFonts w:ascii="Corbel" w:hAnsi="Corbel"/>
          <w:b/>
          <w:i w:val="0"/>
          <w:szCs w:val="22"/>
        </w:rPr>
        <w:t>(</w:t>
      </w:r>
      <w:r w:rsidR="007B6536">
        <w:rPr>
          <w:rFonts w:ascii="Corbel" w:hAnsi="Corbel"/>
          <w:b/>
          <w:i w:val="0"/>
          <w:szCs w:val="22"/>
        </w:rPr>
        <w:t xml:space="preserve">in </w:t>
      </w:r>
      <w:r w:rsidR="00472AD2">
        <w:rPr>
          <w:rFonts w:ascii="Corbel" w:hAnsi="Corbel"/>
          <w:b/>
          <w:i w:val="0"/>
          <w:szCs w:val="22"/>
        </w:rPr>
        <w:t>August</w:t>
      </w:r>
      <w:r w:rsidR="00012D13" w:rsidRPr="005B4278">
        <w:rPr>
          <w:rFonts w:ascii="Corbel" w:hAnsi="Corbel"/>
          <w:b/>
          <w:i w:val="0"/>
          <w:szCs w:val="22"/>
        </w:rPr>
        <w:t xml:space="preserve"> 2017</w:t>
      </w:r>
      <w:r w:rsidR="00097C72">
        <w:rPr>
          <w:rFonts w:ascii="Corbel" w:hAnsi="Corbel"/>
          <w:b/>
          <w:i w:val="0"/>
          <w:szCs w:val="22"/>
        </w:rPr>
        <w:t>; August 2018; and August 2019</w:t>
      </w:r>
      <w:r w:rsidR="00012D13" w:rsidRPr="005B4278">
        <w:rPr>
          <w:rFonts w:ascii="Corbel" w:hAnsi="Corbel"/>
          <w:b/>
          <w:i w:val="0"/>
          <w:szCs w:val="22"/>
        </w:rPr>
        <w:t>)</w:t>
      </w:r>
      <w:r w:rsidR="00012D13">
        <w:rPr>
          <w:rFonts w:ascii="Corbel" w:hAnsi="Corbel"/>
          <w:b/>
          <w:i w:val="0"/>
          <w:szCs w:val="22"/>
        </w:rPr>
        <w:t xml:space="preserve">.  </w:t>
      </w:r>
    </w:p>
    <w:p w14:paraId="5AA950C6" w14:textId="77777777" w:rsidR="00012D13" w:rsidRDefault="00012D13" w:rsidP="00012D13">
      <w:pPr>
        <w:pStyle w:val="InA"/>
        <w:ind w:left="360"/>
        <w:rPr>
          <w:rFonts w:ascii="Corbel" w:hAnsi="Corbel"/>
          <w:i w:val="0"/>
          <w:szCs w:val="22"/>
        </w:rPr>
      </w:pPr>
    </w:p>
    <w:tbl>
      <w:tblPr>
        <w:tblW w:w="0" w:type="auto"/>
        <w:jc w:val="center"/>
        <w:tblCellMar>
          <w:left w:w="0" w:type="dxa"/>
          <w:right w:w="0" w:type="dxa"/>
        </w:tblCellMar>
        <w:tblLook w:val="04A0" w:firstRow="1" w:lastRow="0" w:firstColumn="1" w:lastColumn="0" w:noHBand="0" w:noVBand="1"/>
      </w:tblPr>
      <w:tblGrid>
        <w:gridCol w:w="3072"/>
        <w:gridCol w:w="4569"/>
        <w:gridCol w:w="1365"/>
      </w:tblGrid>
      <w:tr w:rsidR="00B260EA" w:rsidRPr="00B260EA" w14:paraId="38019AEE" w14:textId="77777777" w:rsidTr="00B260EA">
        <w:trPr>
          <w:jc w:val="center"/>
        </w:trPr>
        <w:tc>
          <w:tcPr>
            <w:tcW w:w="3076"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C81AFF7" w14:textId="77777777" w:rsidR="00B260EA" w:rsidRPr="00B260EA" w:rsidRDefault="00B260EA">
            <w:pPr>
              <w:rPr>
                <w:rFonts w:ascii="Corbel" w:hAnsi="Corbel"/>
                <w:sz w:val="22"/>
                <w:szCs w:val="22"/>
              </w:rPr>
            </w:pPr>
            <w:r w:rsidRPr="00B260EA">
              <w:rPr>
                <w:rFonts w:ascii="Corbel" w:hAnsi="Corbel"/>
                <w:sz w:val="22"/>
                <w:szCs w:val="22"/>
              </w:rPr>
              <w:t>Deliverables</w:t>
            </w:r>
          </w:p>
        </w:tc>
        <w:tc>
          <w:tcPr>
            <w:tcW w:w="457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164883FB" w14:textId="77777777" w:rsidR="00B260EA" w:rsidRPr="00B260EA" w:rsidRDefault="00B260EA">
            <w:pPr>
              <w:rPr>
                <w:rFonts w:ascii="Corbel" w:hAnsi="Corbel"/>
                <w:sz w:val="22"/>
                <w:szCs w:val="22"/>
              </w:rPr>
            </w:pPr>
            <w:r w:rsidRPr="00B260EA">
              <w:rPr>
                <w:rFonts w:ascii="Corbel" w:hAnsi="Corbel"/>
                <w:sz w:val="22"/>
                <w:szCs w:val="22"/>
              </w:rPr>
              <w:t>Monitor</w:t>
            </w:r>
          </w:p>
        </w:tc>
        <w:tc>
          <w:tcPr>
            <w:tcW w:w="136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6FBE15D" w14:textId="77777777" w:rsidR="00B260EA" w:rsidRPr="00B260EA" w:rsidRDefault="00B260EA">
            <w:pPr>
              <w:rPr>
                <w:rFonts w:ascii="Corbel" w:hAnsi="Corbel"/>
                <w:sz w:val="22"/>
                <w:szCs w:val="22"/>
              </w:rPr>
            </w:pPr>
            <w:r w:rsidRPr="00B260EA">
              <w:rPr>
                <w:rFonts w:ascii="Corbel" w:hAnsi="Corbel"/>
                <w:sz w:val="22"/>
                <w:szCs w:val="22"/>
              </w:rPr>
              <w:t>KPI</w:t>
            </w:r>
          </w:p>
        </w:tc>
      </w:tr>
      <w:tr w:rsidR="00B260EA" w:rsidRPr="00B260EA" w14:paraId="259A34BA" w14:textId="77777777" w:rsidTr="00B260EA">
        <w:trPr>
          <w:jc w:val="center"/>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176E7" w14:textId="77777777" w:rsidR="00B260EA" w:rsidRPr="00B260EA" w:rsidRDefault="00B260EA">
            <w:pPr>
              <w:rPr>
                <w:rFonts w:ascii="Corbel" w:hAnsi="Corbel"/>
                <w:sz w:val="22"/>
                <w:szCs w:val="22"/>
              </w:rPr>
            </w:pPr>
            <w:r w:rsidRPr="00B260EA">
              <w:rPr>
                <w:rFonts w:ascii="Corbel" w:hAnsi="Corbel"/>
                <w:sz w:val="22"/>
                <w:szCs w:val="22"/>
              </w:rPr>
              <w:t>Number of events delivered</w:t>
            </w:r>
          </w:p>
        </w:tc>
        <w:tc>
          <w:tcPr>
            <w:tcW w:w="4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B389C" w14:textId="708EE66D" w:rsidR="00B260EA" w:rsidRPr="002177B2" w:rsidRDefault="00B260EA" w:rsidP="00B260EA">
            <w:pPr>
              <w:rPr>
                <w:rFonts w:ascii="Corbel" w:hAnsi="Corbel"/>
                <w:sz w:val="22"/>
                <w:szCs w:val="22"/>
              </w:rPr>
            </w:pPr>
            <w:r w:rsidRPr="002177B2">
              <w:rPr>
                <w:rFonts w:ascii="Corbel" w:hAnsi="Corbel"/>
                <w:sz w:val="22"/>
                <w:szCs w:val="22"/>
              </w:rPr>
              <w:t>25 events (Year 1)</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6F979774" w14:textId="77DB8415" w:rsidR="00B260EA" w:rsidRPr="00B260EA" w:rsidRDefault="00EC2BDE">
            <w:pPr>
              <w:rPr>
                <w:rFonts w:ascii="Corbel" w:hAnsi="Corbel"/>
                <w:sz w:val="22"/>
                <w:szCs w:val="22"/>
              </w:rPr>
            </w:pPr>
            <w:r>
              <w:rPr>
                <w:rFonts w:ascii="Corbel" w:hAnsi="Corbel"/>
                <w:sz w:val="22"/>
                <w:szCs w:val="22"/>
              </w:rPr>
              <w:t>&gt;9</w:t>
            </w:r>
            <w:r w:rsidR="00B260EA" w:rsidRPr="00B260EA">
              <w:rPr>
                <w:rFonts w:ascii="Corbel" w:hAnsi="Corbel"/>
                <w:sz w:val="22"/>
                <w:szCs w:val="22"/>
              </w:rPr>
              <w:t>0%</w:t>
            </w:r>
          </w:p>
        </w:tc>
      </w:tr>
      <w:tr w:rsidR="00B260EA" w:rsidRPr="00B260EA" w14:paraId="7F6E296A" w14:textId="77777777" w:rsidTr="00B260EA">
        <w:trPr>
          <w:jc w:val="center"/>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CB0CBA" w14:textId="718CC005" w:rsidR="00B260EA" w:rsidRPr="00B260EA" w:rsidRDefault="00B260EA">
            <w:pPr>
              <w:rPr>
                <w:rFonts w:ascii="Corbel" w:hAnsi="Corbel"/>
                <w:sz w:val="22"/>
                <w:szCs w:val="22"/>
              </w:rPr>
            </w:pPr>
            <w:r w:rsidRPr="00B260EA">
              <w:rPr>
                <w:rFonts w:ascii="Corbel" w:hAnsi="Corbel"/>
                <w:sz w:val="22"/>
                <w:szCs w:val="22"/>
              </w:rPr>
              <w:t>Number of events delivered</w:t>
            </w:r>
          </w:p>
        </w:tc>
        <w:tc>
          <w:tcPr>
            <w:tcW w:w="4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4230B" w14:textId="5872B9F2" w:rsidR="00B260EA" w:rsidRPr="002177B2" w:rsidRDefault="00DC5C22">
            <w:pPr>
              <w:rPr>
                <w:rFonts w:ascii="Corbel" w:hAnsi="Corbel"/>
                <w:sz w:val="22"/>
                <w:szCs w:val="22"/>
              </w:rPr>
            </w:pPr>
            <w:r w:rsidRPr="002177B2">
              <w:rPr>
                <w:rFonts w:ascii="Corbel" w:hAnsi="Corbel"/>
                <w:sz w:val="22"/>
                <w:szCs w:val="22"/>
              </w:rPr>
              <w:t>60</w:t>
            </w:r>
            <w:r w:rsidR="00B260EA" w:rsidRPr="002177B2">
              <w:rPr>
                <w:rFonts w:ascii="Corbel" w:hAnsi="Corbel"/>
                <w:sz w:val="22"/>
                <w:szCs w:val="22"/>
              </w:rPr>
              <w:t xml:space="preserve"> events (Year 2)</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05B15748" w14:textId="7B292B36" w:rsidR="00B260EA" w:rsidRPr="00B260EA" w:rsidRDefault="00EC2BDE">
            <w:pPr>
              <w:rPr>
                <w:rFonts w:ascii="Corbel" w:hAnsi="Corbel"/>
                <w:sz w:val="22"/>
                <w:szCs w:val="22"/>
              </w:rPr>
            </w:pPr>
            <w:r>
              <w:rPr>
                <w:rFonts w:ascii="Corbel" w:hAnsi="Corbel"/>
                <w:sz w:val="22"/>
                <w:szCs w:val="22"/>
              </w:rPr>
              <w:t>&gt;9</w:t>
            </w:r>
            <w:r w:rsidR="00B260EA" w:rsidRPr="00B260EA">
              <w:rPr>
                <w:rFonts w:ascii="Corbel" w:hAnsi="Corbel"/>
                <w:sz w:val="22"/>
                <w:szCs w:val="22"/>
              </w:rPr>
              <w:t>0%</w:t>
            </w:r>
          </w:p>
        </w:tc>
      </w:tr>
      <w:tr w:rsidR="00B260EA" w:rsidRPr="00B260EA" w14:paraId="0DA8F562" w14:textId="77777777" w:rsidTr="00B260EA">
        <w:trPr>
          <w:jc w:val="center"/>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59129B" w14:textId="3FAF7F1F" w:rsidR="00B260EA" w:rsidRPr="00B260EA" w:rsidRDefault="00B260EA">
            <w:pPr>
              <w:rPr>
                <w:rFonts w:ascii="Corbel" w:hAnsi="Corbel"/>
                <w:sz w:val="22"/>
                <w:szCs w:val="22"/>
              </w:rPr>
            </w:pPr>
            <w:r w:rsidRPr="00B260EA">
              <w:rPr>
                <w:rFonts w:ascii="Corbel" w:hAnsi="Corbel"/>
                <w:sz w:val="22"/>
                <w:szCs w:val="22"/>
              </w:rPr>
              <w:t>Number of events delivered</w:t>
            </w:r>
          </w:p>
        </w:tc>
        <w:tc>
          <w:tcPr>
            <w:tcW w:w="4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F2B78AF" w14:textId="72D1FDF4" w:rsidR="00B260EA" w:rsidRPr="002177B2" w:rsidRDefault="00DC5C22">
            <w:pPr>
              <w:rPr>
                <w:rFonts w:ascii="Corbel" w:hAnsi="Corbel"/>
                <w:sz w:val="22"/>
                <w:szCs w:val="22"/>
              </w:rPr>
            </w:pPr>
            <w:r w:rsidRPr="002177B2">
              <w:rPr>
                <w:rFonts w:ascii="Corbel" w:hAnsi="Corbel"/>
                <w:sz w:val="22"/>
                <w:szCs w:val="22"/>
              </w:rPr>
              <w:t>60</w:t>
            </w:r>
            <w:r w:rsidR="00B260EA" w:rsidRPr="002177B2">
              <w:rPr>
                <w:rFonts w:ascii="Corbel" w:hAnsi="Corbel"/>
                <w:sz w:val="22"/>
                <w:szCs w:val="22"/>
              </w:rPr>
              <w:t xml:space="preserve"> events (Year 3)</w:t>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51C1AA24" w14:textId="405FC751" w:rsidR="00B260EA" w:rsidRPr="00B260EA" w:rsidRDefault="00EC2BDE">
            <w:pPr>
              <w:rPr>
                <w:rFonts w:ascii="Corbel" w:hAnsi="Corbel"/>
                <w:sz w:val="22"/>
                <w:szCs w:val="22"/>
              </w:rPr>
            </w:pPr>
            <w:r>
              <w:rPr>
                <w:rFonts w:ascii="Corbel" w:hAnsi="Corbel"/>
                <w:sz w:val="22"/>
                <w:szCs w:val="22"/>
              </w:rPr>
              <w:t>&gt;9</w:t>
            </w:r>
            <w:r w:rsidR="00B260EA" w:rsidRPr="00B260EA">
              <w:rPr>
                <w:rFonts w:ascii="Corbel" w:hAnsi="Corbel"/>
                <w:sz w:val="22"/>
                <w:szCs w:val="22"/>
              </w:rPr>
              <w:t>0%</w:t>
            </w:r>
          </w:p>
        </w:tc>
      </w:tr>
      <w:tr w:rsidR="00B260EA" w:rsidRPr="00B260EA" w14:paraId="7EAE0C1B" w14:textId="77777777" w:rsidTr="00B260EA">
        <w:trPr>
          <w:jc w:val="center"/>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59984" w14:textId="77777777" w:rsidR="00B260EA" w:rsidRPr="00B260EA" w:rsidRDefault="00B260EA">
            <w:pPr>
              <w:rPr>
                <w:rFonts w:ascii="Corbel" w:hAnsi="Corbel"/>
                <w:sz w:val="22"/>
                <w:szCs w:val="22"/>
              </w:rPr>
            </w:pPr>
            <w:r w:rsidRPr="00B260EA">
              <w:rPr>
                <w:rFonts w:ascii="Corbel" w:hAnsi="Corbel"/>
                <w:sz w:val="22"/>
                <w:szCs w:val="22"/>
              </w:rPr>
              <w:t>Resource uptime</w:t>
            </w:r>
          </w:p>
        </w:tc>
        <w:tc>
          <w:tcPr>
            <w:tcW w:w="4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12751" w14:textId="77777777" w:rsidR="00EC2BDE" w:rsidRDefault="00B260EA">
            <w:pPr>
              <w:rPr>
                <w:rFonts w:ascii="Corbel" w:hAnsi="Corbel"/>
                <w:sz w:val="22"/>
                <w:szCs w:val="22"/>
              </w:rPr>
            </w:pPr>
            <w:r w:rsidRPr="00B260EA">
              <w:rPr>
                <w:rFonts w:ascii="Corbel" w:hAnsi="Corbel"/>
                <w:sz w:val="22"/>
                <w:szCs w:val="22"/>
              </w:rPr>
              <w:t xml:space="preserve">99% during school hours; </w:t>
            </w:r>
          </w:p>
          <w:p w14:paraId="2E3F1D8B" w14:textId="54FE0CEA" w:rsidR="00B260EA" w:rsidRPr="00B260EA" w:rsidRDefault="00B260EA">
            <w:pPr>
              <w:rPr>
                <w:rFonts w:ascii="Corbel" w:hAnsi="Corbel"/>
                <w:sz w:val="22"/>
                <w:szCs w:val="22"/>
              </w:rPr>
            </w:pPr>
            <w:r w:rsidRPr="00B260EA">
              <w:rPr>
                <w:rFonts w:ascii="Corbel" w:hAnsi="Corbel"/>
                <w:sz w:val="22"/>
                <w:szCs w:val="22"/>
              </w:rPr>
              <w:t>95% outside school hours</w:t>
            </w:r>
            <w:r w:rsidR="00472AD2">
              <w:rPr>
                <w:rFonts w:ascii="Corbel" w:hAnsi="Corbel"/>
                <w:sz w:val="22"/>
                <w:szCs w:val="22"/>
              </w:rPr>
              <w:t xml:space="preserve"> (8.30am to 3.30pm)</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31425995" w14:textId="3AD6CAEB" w:rsidR="00EC2BDE" w:rsidRDefault="00EC2BDE">
            <w:pPr>
              <w:rPr>
                <w:rFonts w:ascii="Corbel" w:hAnsi="Corbel"/>
                <w:sz w:val="22"/>
                <w:szCs w:val="22"/>
              </w:rPr>
            </w:pPr>
            <w:r>
              <w:rPr>
                <w:rFonts w:ascii="Corbel" w:hAnsi="Corbel"/>
                <w:sz w:val="22"/>
                <w:szCs w:val="22"/>
              </w:rPr>
              <w:t>&gt;99%</w:t>
            </w:r>
          </w:p>
          <w:p w14:paraId="465D2700" w14:textId="5FB24E96" w:rsidR="00B260EA" w:rsidRPr="00B260EA" w:rsidRDefault="00EC2BDE">
            <w:pPr>
              <w:rPr>
                <w:rFonts w:ascii="Corbel" w:hAnsi="Corbel"/>
                <w:sz w:val="22"/>
                <w:szCs w:val="22"/>
              </w:rPr>
            </w:pPr>
            <w:r>
              <w:rPr>
                <w:rFonts w:ascii="Corbel" w:hAnsi="Corbel"/>
                <w:sz w:val="22"/>
                <w:szCs w:val="22"/>
              </w:rPr>
              <w:t>&gt;9</w:t>
            </w:r>
            <w:r w:rsidR="00B260EA" w:rsidRPr="00B260EA">
              <w:rPr>
                <w:rFonts w:ascii="Corbel" w:hAnsi="Corbel"/>
                <w:sz w:val="22"/>
                <w:szCs w:val="22"/>
              </w:rPr>
              <w:t>5%</w:t>
            </w:r>
          </w:p>
        </w:tc>
      </w:tr>
      <w:tr w:rsidR="00B260EA" w:rsidRPr="00B260EA" w14:paraId="3D6B123A" w14:textId="77777777" w:rsidTr="00B260EA">
        <w:trPr>
          <w:jc w:val="center"/>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3513B" w14:textId="77777777" w:rsidR="00B260EA" w:rsidRPr="00B260EA" w:rsidRDefault="00B260EA">
            <w:pPr>
              <w:rPr>
                <w:rFonts w:ascii="Corbel" w:hAnsi="Corbel"/>
                <w:sz w:val="22"/>
                <w:szCs w:val="22"/>
              </w:rPr>
            </w:pPr>
            <w:r w:rsidRPr="00B260EA">
              <w:rPr>
                <w:rFonts w:ascii="Corbel" w:hAnsi="Corbel"/>
                <w:sz w:val="22"/>
                <w:szCs w:val="22"/>
              </w:rPr>
              <w:t>Technical support for incidents</w:t>
            </w:r>
          </w:p>
        </w:tc>
        <w:tc>
          <w:tcPr>
            <w:tcW w:w="4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03426" w14:textId="77777777" w:rsidR="00B260EA" w:rsidRPr="00B260EA" w:rsidRDefault="00B260EA" w:rsidP="00B260EA">
            <w:pPr>
              <w:pStyle w:val="ListParagraph"/>
              <w:numPr>
                <w:ilvl w:val="0"/>
                <w:numId w:val="19"/>
              </w:numPr>
              <w:contextualSpacing w:val="0"/>
              <w:rPr>
                <w:rFonts w:ascii="Corbel" w:hAnsi="Corbel"/>
                <w:sz w:val="22"/>
                <w:szCs w:val="22"/>
              </w:rPr>
            </w:pPr>
            <w:r w:rsidRPr="00B260EA">
              <w:rPr>
                <w:rFonts w:ascii="Corbel" w:hAnsi="Corbel"/>
                <w:sz w:val="22"/>
                <w:szCs w:val="22"/>
              </w:rPr>
              <w:t>automated reply within 15 minutes</w:t>
            </w:r>
          </w:p>
          <w:p w14:paraId="147D8F6B" w14:textId="77777777" w:rsidR="00B260EA" w:rsidRPr="00B260EA" w:rsidRDefault="00B260EA" w:rsidP="00B260EA">
            <w:pPr>
              <w:pStyle w:val="ListParagraph"/>
              <w:numPr>
                <w:ilvl w:val="0"/>
                <w:numId w:val="19"/>
              </w:numPr>
              <w:contextualSpacing w:val="0"/>
              <w:rPr>
                <w:rFonts w:ascii="Corbel" w:hAnsi="Corbel"/>
                <w:sz w:val="22"/>
                <w:szCs w:val="22"/>
              </w:rPr>
            </w:pPr>
            <w:r w:rsidRPr="00B260EA">
              <w:rPr>
                <w:rFonts w:ascii="Corbel" w:hAnsi="Corbel"/>
                <w:sz w:val="22"/>
                <w:szCs w:val="22"/>
              </w:rPr>
              <w:t>triaged response within 4 hours</w:t>
            </w:r>
          </w:p>
          <w:p w14:paraId="2FF3A7C8" w14:textId="77777777" w:rsidR="00B260EA" w:rsidRPr="00B260EA" w:rsidRDefault="00B260EA" w:rsidP="00B260EA">
            <w:pPr>
              <w:pStyle w:val="ListParagraph"/>
              <w:numPr>
                <w:ilvl w:val="0"/>
                <w:numId w:val="19"/>
              </w:numPr>
              <w:contextualSpacing w:val="0"/>
              <w:rPr>
                <w:rFonts w:ascii="Corbel" w:hAnsi="Corbel"/>
                <w:sz w:val="22"/>
                <w:szCs w:val="22"/>
              </w:rPr>
            </w:pPr>
            <w:r w:rsidRPr="00B260EA">
              <w:rPr>
                <w:rFonts w:ascii="Corbel" w:hAnsi="Corbel"/>
                <w:sz w:val="22"/>
                <w:szCs w:val="22"/>
              </w:rPr>
              <w:t>Resolution within 8 hours</w:t>
            </w:r>
          </w:p>
          <w:p w14:paraId="31786811" w14:textId="77777777" w:rsidR="00B260EA" w:rsidRPr="00B260EA" w:rsidRDefault="00B260EA" w:rsidP="00B260EA">
            <w:pPr>
              <w:pStyle w:val="ListParagraph"/>
              <w:numPr>
                <w:ilvl w:val="0"/>
                <w:numId w:val="19"/>
              </w:numPr>
              <w:contextualSpacing w:val="0"/>
              <w:rPr>
                <w:rFonts w:ascii="Corbel" w:hAnsi="Corbel"/>
                <w:sz w:val="22"/>
                <w:szCs w:val="22"/>
              </w:rPr>
            </w:pPr>
            <w:r w:rsidRPr="00B260EA">
              <w:rPr>
                <w:rFonts w:ascii="Corbel" w:hAnsi="Corbel"/>
                <w:sz w:val="22"/>
                <w:szCs w:val="22"/>
              </w:rPr>
              <w:t>Resolution within 16 hours</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733D27CB" w14:textId="77777777" w:rsidR="00B260EA" w:rsidRPr="00B260EA" w:rsidRDefault="00B260EA" w:rsidP="00B260EA">
            <w:pPr>
              <w:rPr>
                <w:rFonts w:ascii="Corbel" w:hAnsi="Corbel"/>
                <w:sz w:val="22"/>
                <w:szCs w:val="22"/>
              </w:rPr>
            </w:pPr>
            <w:r w:rsidRPr="00B260EA">
              <w:rPr>
                <w:rFonts w:ascii="Corbel" w:hAnsi="Corbel"/>
                <w:sz w:val="22"/>
                <w:szCs w:val="22"/>
              </w:rPr>
              <w:t>100%</w:t>
            </w:r>
          </w:p>
          <w:p w14:paraId="0C2C8BDD" w14:textId="2E5E0C28" w:rsidR="00B260EA" w:rsidRPr="00B260EA" w:rsidRDefault="00EC2BDE" w:rsidP="00B260EA">
            <w:pPr>
              <w:rPr>
                <w:rFonts w:ascii="Corbel" w:hAnsi="Corbel"/>
                <w:sz w:val="22"/>
                <w:szCs w:val="22"/>
              </w:rPr>
            </w:pPr>
            <w:r>
              <w:rPr>
                <w:rFonts w:ascii="Corbel" w:hAnsi="Corbel"/>
                <w:sz w:val="22"/>
                <w:szCs w:val="22"/>
              </w:rPr>
              <w:t>&gt;</w:t>
            </w:r>
            <w:r w:rsidR="00B260EA" w:rsidRPr="00B260EA">
              <w:rPr>
                <w:rFonts w:ascii="Corbel" w:hAnsi="Corbel"/>
                <w:sz w:val="22"/>
                <w:szCs w:val="22"/>
              </w:rPr>
              <w:t>99%</w:t>
            </w:r>
          </w:p>
          <w:p w14:paraId="23FE4D2B" w14:textId="03E59E29" w:rsidR="00B260EA" w:rsidRPr="00B260EA" w:rsidRDefault="00EC2BDE" w:rsidP="00B260EA">
            <w:pPr>
              <w:rPr>
                <w:rFonts w:ascii="Corbel" w:hAnsi="Corbel"/>
                <w:sz w:val="22"/>
                <w:szCs w:val="22"/>
              </w:rPr>
            </w:pPr>
            <w:r>
              <w:rPr>
                <w:rFonts w:ascii="Corbel" w:hAnsi="Corbel"/>
                <w:sz w:val="22"/>
                <w:szCs w:val="22"/>
              </w:rPr>
              <w:t>&gt;</w:t>
            </w:r>
            <w:r w:rsidR="00B260EA" w:rsidRPr="00B260EA">
              <w:rPr>
                <w:rFonts w:ascii="Corbel" w:hAnsi="Corbel"/>
                <w:sz w:val="22"/>
                <w:szCs w:val="22"/>
              </w:rPr>
              <w:t>95%</w:t>
            </w:r>
          </w:p>
          <w:p w14:paraId="6DE320B8" w14:textId="3029B952" w:rsidR="00B260EA" w:rsidRPr="00B260EA" w:rsidRDefault="00B260EA" w:rsidP="00B260EA">
            <w:pPr>
              <w:rPr>
                <w:rFonts w:ascii="Corbel" w:hAnsi="Corbel"/>
                <w:sz w:val="22"/>
                <w:szCs w:val="22"/>
              </w:rPr>
            </w:pPr>
            <w:r w:rsidRPr="00B260EA">
              <w:rPr>
                <w:rFonts w:ascii="Corbel" w:hAnsi="Corbel"/>
                <w:sz w:val="22"/>
                <w:szCs w:val="22"/>
              </w:rPr>
              <w:t>100%</w:t>
            </w:r>
          </w:p>
        </w:tc>
      </w:tr>
      <w:tr w:rsidR="00B260EA" w:rsidRPr="00B260EA" w14:paraId="50D28072" w14:textId="77777777" w:rsidTr="00B260EA">
        <w:trPr>
          <w:jc w:val="center"/>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71DC0" w14:textId="77777777" w:rsidR="00B260EA" w:rsidRPr="00B260EA" w:rsidRDefault="00B260EA">
            <w:pPr>
              <w:rPr>
                <w:rFonts w:ascii="Corbel" w:hAnsi="Corbel"/>
                <w:sz w:val="22"/>
                <w:szCs w:val="22"/>
              </w:rPr>
            </w:pPr>
            <w:r w:rsidRPr="00B260EA">
              <w:rPr>
                <w:rFonts w:ascii="Corbel" w:hAnsi="Corbel"/>
                <w:sz w:val="22"/>
                <w:szCs w:val="22"/>
              </w:rPr>
              <w:t>Technical support for service requests (SR)</w:t>
            </w:r>
          </w:p>
        </w:tc>
        <w:tc>
          <w:tcPr>
            <w:tcW w:w="4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D310E" w14:textId="77777777" w:rsidR="00B260EA" w:rsidRPr="00B260EA" w:rsidRDefault="00B260EA" w:rsidP="00B260EA">
            <w:pPr>
              <w:pStyle w:val="ListParagraph"/>
              <w:numPr>
                <w:ilvl w:val="0"/>
                <w:numId w:val="19"/>
              </w:numPr>
              <w:contextualSpacing w:val="0"/>
              <w:rPr>
                <w:rFonts w:ascii="Corbel" w:hAnsi="Corbel"/>
                <w:sz w:val="22"/>
                <w:szCs w:val="22"/>
              </w:rPr>
            </w:pPr>
            <w:r w:rsidRPr="00B260EA">
              <w:rPr>
                <w:rFonts w:ascii="Corbel" w:hAnsi="Corbel"/>
                <w:sz w:val="22"/>
                <w:szCs w:val="22"/>
              </w:rPr>
              <w:t>automated reply within 15 minutes</w:t>
            </w:r>
          </w:p>
          <w:p w14:paraId="35BFCBEA" w14:textId="77777777" w:rsidR="00B260EA" w:rsidRPr="00B260EA" w:rsidRDefault="00B260EA" w:rsidP="00B260EA">
            <w:pPr>
              <w:pStyle w:val="ListParagraph"/>
              <w:numPr>
                <w:ilvl w:val="0"/>
                <w:numId w:val="19"/>
              </w:numPr>
              <w:contextualSpacing w:val="0"/>
              <w:rPr>
                <w:rFonts w:ascii="Corbel" w:hAnsi="Corbel"/>
                <w:sz w:val="22"/>
                <w:szCs w:val="22"/>
              </w:rPr>
            </w:pPr>
            <w:r w:rsidRPr="00B260EA">
              <w:rPr>
                <w:rFonts w:ascii="Corbel" w:hAnsi="Corbel"/>
                <w:sz w:val="22"/>
                <w:szCs w:val="22"/>
              </w:rPr>
              <w:t>triaged response within 4 hours</w:t>
            </w:r>
          </w:p>
          <w:p w14:paraId="19FEA414" w14:textId="77777777" w:rsidR="00B260EA" w:rsidRPr="00B260EA" w:rsidRDefault="00B260EA" w:rsidP="00B260EA">
            <w:pPr>
              <w:pStyle w:val="ListParagraph"/>
              <w:numPr>
                <w:ilvl w:val="0"/>
                <w:numId w:val="19"/>
              </w:numPr>
              <w:contextualSpacing w:val="0"/>
              <w:rPr>
                <w:rFonts w:ascii="Corbel" w:hAnsi="Corbel"/>
                <w:sz w:val="22"/>
                <w:szCs w:val="22"/>
              </w:rPr>
            </w:pPr>
            <w:r w:rsidRPr="00B260EA">
              <w:rPr>
                <w:rFonts w:ascii="Corbel" w:hAnsi="Corbel"/>
                <w:sz w:val="22"/>
                <w:szCs w:val="22"/>
              </w:rPr>
              <w:t>SR fulfilment according to SLA</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58E96576" w14:textId="1AF12BA4" w:rsidR="00B260EA" w:rsidRPr="00B260EA" w:rsidRDefault="00EC2BDE" w:rsidP="00B260EA">
            <w:pPr>
              <w:rPr>
                <w:rFonts w:ascii="Corbel" w:hAnsi="Corbel"/>
                <w:sz w:val="22"/>
                <w:szCs w:val="22"/>
              </w:rPr>
            </w:pPr>
            <w:r>
              <w:rPr>
                <w:rFonts w:ascii="Corbel" w:hAnsi="Corbel"/>
                <w:sz w:val="22"/>
                <w:szCs w:val="22"/>
              </w:rPr>
              <w:t>&gt;</w:t>
            </w:r>
            <w:r w:rsidR="00B260EA" w:rsidRPr="00B260EA">
              <w:rPr>
                <w:rFonts w:ascii="Corbel" w:hAnsi="Corbel"/>
                <w:sz w:val="22"/>
                <w:szCs w:val="22"/>
              </w:rPr>
              <w:t>100%</w:t>
            </w:r>
          </w:p>
          <w:p w14:paraId="0CE643AD" w14:textId="4B683FCC" w:rsidR="00B260EA" w:rsidRPr="00B260EA" w:rsidRDefault="00EC2BDE" w:rsidP="00B260EA">
            <w:pPr>
              <w:rPr>
                <w:rFonts w:ascii="Corbel" w:hAnsi="Corbel"/>
                <w:sz w:val="22"/>
                <w:szCs w:val="22"/>
              </w:rPr>
            </w:pPr>
            <w:r>
              <w:rPr>
                <w:rFonts w:ascii="Corbel" w:hAnsi="Corbel"/>
                <w:sz w:val="22"/>
                <w:szCs w:val="22"/>
              </w:rPr>
              <w:t>&gt;</w:t>
            </w:r>
            <w:r w:rsidR="00B260EA" w:rsidRPr="00B260EA">
              <w:rPr>
                <w:rFonts w:ascii="Corbel" w:hAnsi="Corbel"/>
                <w:sz w:val="22"/>
                <w:szCs w:val="22"/>
              </w:rPr>
              <w:t>99%</w:t>
            </w:r>
          </w:p>
          <w:p w14:paraId="78BEF539" w14:textId="19AE2103" w:rsidR="00B260EA" w:rsidRPr="00B260EA" w:rsidRDefault="00EC2BDE" w:rsidP="00B260EA">
            <w:pPr>
              <w:rPr>
                <w:rFonts w:ascii="Corbel" w:hAnsi="Corbel"/>
                <w:sz w:val="22"/>
                <w:szCs w:val="22"/>
              </w:rPr>
            </w:pPr>
            <w:r>
              <w:rPr>
                <w:rFonts w:ascii="Corbel" w:hAnsi="Corbel"/>
                <w:sz w:val="22"/>
                <w:szCs w:val="22"/>
              </w:rPr>
              <w:t>&gt;</w:t>
            </w:r>
            <w:r w:rsidR="00B260EA" w:rsidRPr="00B260EA">
              <w:rPr>
                <w:rFonts w:ascii="Corbel" w:hAnsi="Corbel"/>
                <w:sz w:val="22"/>
                <w:szCs w:val="22"/>
              </w:rPr>
              <w:t>99%</w:t>
            </w:r>
          </w:p>
        </w:tc>
      </w:tr>
      <w:tr w:rsidR="00B260EA" w:rsidRPr="00B260EA" w14:paraId="2C9B2FDF" w14:textId="77777777" w:rsidTr="00B260EA">
        <w:trPr>
          <w:jc w:val="center"/>
        </w:trPr>
        <w:tc>
          <w:tcPr>
            <w:tcW w:w="30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66F41" w14:textId="77777777" w:rsidR="00B260EA" w:rsidRPr="00B260EA" w:rsidRDefault="00B260EA">
            <w:pPr>
              <w:rPr>
                <w:rFonts w:ascii="Corbel" w:hAnsi="Corbel"/>
                <w:sz w:val="22"/>
                <w:szCs w:val="22"/>
              </w:rPr>
            </w:pPr>
            <w:r w:rsidRPr="00B260EA">
              <w:rPr>
                <w:rFonts w:ascii="Corbel" w:hAnsi="Corbel"/>
                <w:sz w:val="22"/>
                <w:szCs w:val="22"/>
              </w:rPr>
              <w:t>Access to data and dashboard</w:t>
            </w:r>
          </w:p>
        </w:tc>
        <w:tc>
          <w:tcPr>
            <w:tcW w:w="4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6E249" w14:textId="6F2297DA" w:rsidR="00B260EA" w:rsidRPr="00B260EA" w:rsidRDefault="00B260EA">
            <w:pPr>
              <w:rPr>
                <w:rFonts w:ascii="Corbel" w:hAnsi="Corbel"/>
                <w:sz w:val="22"/>
                <w:szCs w:val="22"/>
              </w:rPr>
            </w:pPr>
            <w:r w:rsidRPr="00B260EA">
              <w:rPr>
                <w:rFonts w:ascii="Corbel" w:hAnsi="Corbel"/>
                <w:sz w:val="22"/>
                <w:szCs w:val="22"/>
              </w:rPr>
              <w:t>Available during office hours (M</w:t>
            </w:r>
            <w:r w:rsidR="00472AD2">
              <w:rPr>
                <w:rFonts w:ascii="Corbel" w:hAnsi="Corbel"/>
                <w:sz w:val="22"/>
                <w:szCs w:val="22"/>
              </w:rPr>
              <w:t>on</w:t>
            </w:r>
            <w:r w:rsidRPr="00B260EA">
              <w:rPr>
                <w:rFonts w:ascii="Corbel" w:hAnsi="Corbel"/>
                <w:sz w:val="22"/>
                <w:szCs w:val="22"/>
              </w:rPr>
              <w:t>-F</w:t>
            </w:r>
            <w:r w:rsidR="00472AD2">
              <w:rPr>
                <w:rFonts w:ascii="Corbel" w:hAnsi="Corbel"/>
                <w:sz w:val="22"/>
                <w:szCs w:val="22"/>
              </w:rPr>
              <w:t>ri</w:t>
            </w:r>
            <w:r w:rsidRPr="00B260EA">
              <w:rPr>
                <w:rFonts w:ascii="Corbel" w:hAnsi="Corbel"/>
                <w:sz w:val="22"/>
                <w:szCs w:val="22"/>
              </w:rPr>
              <w:t xml:space="preserve"> 9am-5pm)</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14:paraId="0893E3EA" w14:textId="392988C8" w:rsidR="00B260EA" w:rsidRPr="00B260EA" w:rsidRDefault="00EC2BDE">
            <w:pPr>
              <w:rPr>
                <w:rFonts w:ascii="Corbel" w:hAnsi="Corbel"/>
                <w:sz w:val="22"/>
                <w:szCs w:val="22"/>
              </w:rPr>
            </w:pPr>
            <w:r>
              <w:rPr>
                <w:rFonts w:ascii="Corbel" w:hAnsi="Corbel"/>
                <w:sz w:val="22"/>
                <w:szCs w:val="22"/>
              </w:rPr>
              <w:t>&gt;</w:t>
            </w:r>
            <w:r w:rsidR="00B260EA" w:rsidRPr="00B260EA">
              <w:rPr>
                <w:rFonts w:ascii="Corbel" w:hAnsi="Corbel"/>
                <w:sz w:val="22"/>
                <w:szCs w:val="22"/>
              </w:rPr>
              <w:t>99%</w:t>
            </w:r>
          </w:p>
        </w:tc>
      </w:tr>
    </w:tbl>
    <w:p w14:paraId="1D9339EC" w14:textId="77777777" w:rsidR="00B260EA" w:rsidRDefault="00B260EA" w:rsidP="00012D13">
      <w:pPr>
        <w:pStyle w:val="InA"/>
        <w:ind w:left="360"/>
        <w:rPr>
          <w:rFonts w:ascii="Corbel" w:hAnsi="Corbel"/>
          <w:i w:val="0"/>
          <w:szCs w:val="22"/>
        </w:rPr>
      </w:pPr>
    </w:p>
    <w:p w14:paraId="52BE2762" w14:textId="7F5D689E" w:rsidR="00941E8B" w:rsidRDefault="00E231EB" w:rsidP="00E231EB">
      <w:pPr>
        <w:pStyle w:val="InA"/>
        <w:numPr>
          <w:ilvl w:val="1"/>
          <w:numId w:val="6"/>
        </w:numPr>
        <w:rPr>
          <w:rFonts w:ascii="Corbel" w:hAnsi="Corbel"/>
          <w:i w:val="0"/>
          <w:szCs w:val="22"/>
        </w:rPr>
      </w:pPr>
      <w:r w:rsidRPr="00E231EB">
        <w:rPr>
          <w:rFonts w:ascii="Corbel" w:hAnsi="Corbel"/>
          <w:i w:val="0"/>
          <w:szCs w:val="22"/>
        </w:rPr>
        <w:t>The HS2 Ltd Contracts Manager together with the supplier will agree performance measures for the next contract period a</w:t>
      </w:r>
      <w:r>
        <w:rPr>
          <w:rFonts w:ascii="Corbel" w:hAnsi="Corbel"/>
          <w:i w:val="0"/>
          <w:szCs w:val="22"/>
        </w:rPr>
        <w:t>t the end of the contract year.</w:t>
      </w:r>
    </w:p>
    <w:p w14:paraId="615AF477" w14:textId="77777777" w:rsidR="00A050AF" w:rsidRDefault="00A050AF" w:rsidP="00A050AF">
      <w:pPr>
        <w:pStyle w:val="InA"/>
        <w:ind w:left="0"/>
        <w:rPr>
          <w:rFonts w:ascii="Corbel" w:hAnsi="Corbel"/>
          <w:i w:val="0"/>
          <w:szCs w:val="22"/>
        </w:rPr>
      </w:pPr>
    </w:p>
    <w:p w14:paraId="2ACFF0C2" w14:textId="77777777" w:rsidR="00A050AF" w:rsidRPr="00402918" w:rsidRDefault="00A050AF" w:rsidP="00A050AF">
      <w:pPr>
        <w:pStyle w:val="ListParagraph"/>
        <w:numPr>
          <w:ilvl w:val="0"/>
          <w:numId w:val="6"/>
        </w:numPr>
        <w:rPr>
          <w:rFonts w:ascii="Corbel" w:hAnsi="Corbel"/>
          <w:b/>
          <w:bCs/>
          <w:color w:val="005596"/>
          <w:sz w:val="28"/>
          <w:szCs w:val="26"/>
        </w:rPr>
      </w:pPr>
      <w:r w:rsidRPr="00402918">
        <w:rPr>
          <w:rFonts w:ascii="Corbel" w:hAnsi="Corbel"/>
          <w:b/>
          <w:bCs/>
          <w:color w:val="005596"/>
          <w:sz w:val="28"/>
          <w:szCs w:val="26"/>
        </w:rPr>
        <w:t>Timetable</w:t>
      </w:r>
    </w:p>
    <w:p w14:paraId="065406BD" w14:textId="77777777" w:rsidR="00A050AF" w:rsidRPr="000A1005" w:rsidRDefault="00A050AF" w:rsidP="00A050AF">
      <w:pPr>
        <w:rPr>
          <w:rFonts w:ascii="Corbel" w:hAnsi="Corbel"/>
        </w:rPr>
      </w:pPr>
    </w:p>
    <w:p w14:paraId="60934658" w14:textId="77777777" w:rsidR="00A050AF" w:rsidRPr="00582E38" w:rsidRDefault="00A050AF" w:rsidP="00A050AF">
      <w:pPr>
        <w:pStyle w:val="ListParagraph"/>
        <w:numPr>
          <w:ilvl w:val="1"/>
          <w:numId w:val="6"/>
        </w:numPr>
        <w:rPr>
          <w:rFonts w:ascii="Corbel" w:eastAsiaTheme="majorEastAsia" w:hAnsi="Corbel" w:cstheme="majorBidi"/>
          <w:bCs/>
          <w:sz w:val="22"/>
          <w:szCs w:val="22"/>
        </w:rPr>
      </w:pPr>
      <w:r w:rsidRPr="00582E38">
        <w:rPr>
          <w:rFonts w:ascii="Corbel" w:eastAsiaTheme="majorEastAsia" w:hAnsi="Corbel" w:cstheme="majorBidi"/>
          <w:bCs/>
          <w:sz w:val="22"/>
          <w:szCs w:val="22"/>
        </w:rPr>
        <w:t>The following time</w:t>
      </w:r>
      <w:r>
        <w:rPr>
          <w:rFonts w:ascii="Corbel" w:eastAsiaTheme="majorEastAsia" w:hAnsi="Corbel" w:cstheme="majorBidi"/>
          <w:bCs/>
          <w:sz w:val="22"/>
          <w:szCs w:val="22"/>
        </w:rPr>
        <w:t xml:space="preserve">table provides you with the key </w:t>
      </w:r>
      <w:r w:rsidRPr="00582E38">
        <w:rPr>
          <w:rFonts w:ascii="Corbel" w:eastAsiaTheme="majorEastAsia" w:hAnsi="Corbel" w:cstheme="majorBidi"/>
          <w:bCs/>
          <w:sz w:val="22"/>
          <w:szCs w:val="22"/>
        </w:rPr>
        <w:t>milestones for HS2 Ltd contract deliverables.</w:t>
      </w:r>
    </w:p>
    <w:p w14:paraId="0CFE74F7" w14:textId="77777777" w:rsidR="00A050AF" w:rsidRPr="000A1005" w:rsidRDefault="00A050AF" w:rsidP="00A050AF">
      <w:pPr>
        <w:ind w:left="426" w:hanging="426"/>
        <w:rPr>
          <w:rFonts w:ascii="Corbel" w:hAnsi="Corbel"/>
        </w:rPr>
      </w:pPr>
    </w:p>
    <w:tbl>
      <w:tblPr>
        <w:tblStyle w:val="TableGrid"/>
        <w:tblW w:w="0" w:type="auto"/>
        <w:tblInd w:w="421" w:type="dxa"/>
        <w:tblLook w:val="04A0" w:firstRow="1" w:lastRow="0" w:firstColumn="1" w:lastColumn="0" w:noHBand="0" w:noVBand="1"/>
      </w:tblPr>
      <w:tblGrid>
        <w:gridCol w:w="2865"/>
        <w:gridCol w:w="2865"/>
        <w:gridCol w:w="2865"/>
      </w:tblGrid>
      <w:tr w:rsidR="00A050AF" w:rsidRPr="00023762" w14:paraId="6BC86FD2" w14:textId="77777777" w:rsidTr="001179F8">
        <w:trPr>
          <w:tblHeader/>
        </w:trPr>
        <w:tc>
          <w:tcPr>
            <w:tcW w:w="2865" w:type="dxa"/>
            <w:shd w:val="clear" w:color="auto" w:fill="BDD6EE" w:themeFill="accent1" w:themeFillTint="66"/>
            <w:vAlign w:val="center"/>
          </w:tcPr>
          <w:p w14:paraId="18D9D6CA" w14:textId="77777777" w:rsidR="00A050AF" w:rsidRPr="00023762" w:rsidRDefault="00A050AF" w:rsidP="001179F8">
            <w:pPr>
              <w:pStyle w:val="HS2BodyText"/>
              <w:numPr>
                <w:ilvl w:val="0"/>
                <w:numId w:val="0"/>
              </w:numPr>
              <w:rPr>
                <w:b/>
                <w:sz w:val="22"/>
                <w:szCs w:val="22"/>
              </w:rPr>
            </w:pPr>
            <w:r w:rsidRPr="00023762">
              <w:rPr>
                <w:b/>
                <w:sz w:val="22"/>
                <w:szCs w:val="22"/>
              </w:rPr>
              <w:t>Key Deliverables</w:t>
            </w:r>
          </w:p>
        </w:tc>
        <w:tc>
          <w:tcPr>
            <w:tcW w:w="2865" w:type="dxa"/>
            <w:shd w:val="clear" w:color="auto" w:fill="BDD6EE" w:themeFill="accent1" w:themeFillTint="66"/>
          </w:tcPr>
          <w:p w14:paraId="7811B98E" w14:textId="77777777" w:rsidR="00A050AF" w:rsidRPr="00023762" w:rsidRDefault="00A050AF" w:rsidP="001179F8">
            <w:pPr>
              <w:pStyle w:val="HS2BodyText"/>
              <w:numPr>
                <w:ilvl w:val="0"/>
                <w:numId w:val="0"/>
              </w:numPr>
              <w:rPr>
                <w:b/>
                <w:sz w:val="22"/>
                <w:szCs w:val="22"/>
              </w:rPr>
            </w:pPr>
            <w:r w:rsidRPr="00023762">
              <w:rPr>
                <w:b/>
                <w:sz w:val="22"/>
                <w:szCs w:val="22"/>
              </w:rPr>
              <w:t>Outputs</w:t>
            </w:r>
          </w:p>
        </w:tc>
        <w:tc>
          <w:tcPr>
            <w:tcW w:w="2865" w:type="dxa"/>
            <w:shd w:val="clear" w:color="auto" w:fill="BDD6EE" w:themeFill="accent1" w:themeFillTint="66"/>
            <w:vAlign w:val="center"/>
          </w:tcPr>
          <w:p w14:paraId="5B0862F0" w14:textId="77777777" w:rsidR="00A050AF" w:rsidRPr="00023762" w:rsidRDefault="00A050AF" w:rsidP="001179F8">
            <w:pPr>
              <w:pStyle w:val="HS2BodyText"/>
              <w:numPr>
                <w:ilvl w:val="0"/>
                <w:numId w:val="0"/>
              </w:numPr>
              <w:rPr>
                <w:b/>
                <w:sz w:val="22"/>
                <w:szCs w:val="22"/>
              </w:rPr>
            </w:pPr>
            <w:r w:rsidRPr="00023762">
              <w:rPr>
                <w:b/>
                <w:sz w:val="22"/>
                <w:szCs w:val="22"/>
              </w:rPr>
              <w:t>Date or Frequency</w:t>
            </w:r>
          </w:p>
        </w:tc>
      </w:tr>
      <w:tr w:rsidR="00A050AF" w:rsidRPr="00023762" w14:paraId="53262BF5" w14:textId="77777777" w:rsidTr="001179F8">
        <w:tc>
          <w:tcPr>
            <w:tcW w:w="2865" w:type="dxa"/>
            <w:shd w:val="clear" w:color="auto" w:fill="D5DCE4" w:themeFill="text2" w:themeFillTint="33"/>
            <w:vAlign w:val="center"/>
          </w:tcPr>
          <w:p w14:paraId="0376B4F1" w14:textId="77777777" w:rsidR="00A050AF" w:rsidRPr="00023762" w:rsidRDefault="00A050AF" w:rsidP="001179F8">
            <w:pPr>
              <w:pStyle w:val="HS2BodyText"/>
              <w:numPr>
                <w:ilvl w:val="0"/>
                <w:numId w:val="0"/>
              </w:numPr>
              <w:rPr>
                <w:sz w:val="22"/>
                <w:szCs w:val="22"/>
              </w:rPr>
            </w:pPr>
            <w:r w:rsidRPr="00023762">
              <w:rPr>
                <w:sz w:val="22"/>
                <w:szCs w:val="22"/>
              </w:rPr>
              <w:t>Contract start up meeting with HS2</w:t>
            </w:r>
            <w:r>
              <w:rPr>
                <w:sz w:val="22"/>
                <w:szCs w:val="22"/>
              </w:rPr>
              <w:t xml:space="preserve"> Ltd</w:t>
            </w:r>
          </w:p>
        </w:tc>
        <w:tc>
          <w:tcPr>
            <w:tcW w:w="2865" w:type="dxa"/>
            <w:shd w:val="clear" w:color="auto" w:fill="D5DCE4" w:themeFill="text2" w:themeFillTint="33"/>
            <w:vAlign w:val="center"/>
          </w:tcPr>
          <w:p w14:paraId="7C083985" w14:textId="77777777" w:rsidR="00A050AF" w:rsidRPr="00023762" w:rsidRDefault="00A050AF" w:rsidP="001179F8">
            <w:pPr>
              <w:pStyle w:val="HS2BodyText"/>
              <w:numPr>
                <w:ilvl w:val="0"/>
                <w:numId w:val="0"/>
              </w:numPr>
              <w:rPr>
                <w:sz w:val="22"/>
                <w:szCs w:val="22"/>
              </w:rPr>
            </w:pPr>
            <w:r>
              <w:rPr>
                <w:sz w:val="22"/>
                <w:szCs w:val="22"/>
              </w:rPr>
              <w:t>Face-to-face m</w:t>
            </w:r>
            <w:r w:rsidRPr="00023762">
              <w:rPr>
                <w:sz w:val="22"/>
                <w:szCs w:val="22"/>
              </w:rPr>
              <w:t>eeting</w:t>
            </w:r>
          </w:p>
        </w:tc>
        <w:tc>
          <w:tcPr>
            <w:tcW w:w="2865" w:type="dxa"/>
            <w:shd w:val="clear" w:color="auto" w:fill="D5DCE4" w:themeFill="text2" w:themeFillTint="33"/>
            <w:vAlign w:val="center"/>
          </w:tcPr>
          <w:p w14:paraId="62939774" w14:textId="77777777" w:rsidR="00A050AF" w:rsidRPr="00023762" w:rsidRDefault="00A050AF" w:rsidP="001179F8">
            <w:pPr>
              <w:pStyle w:val="HS2BodyText"/>
              <w:numPr>
                <w:ilvl w:val="0"/>
                <w:numId w:val="0"/>
              </w:numPr>
              <w:rPr>
                <w:sz w:val="22"/>
                <w:szCs w:val="22"/>
              </w:rPr>
            </w:pPr>
            <w:r>
              <w:rPr>
                <w:sz w:val="22"/>
                <w:szCs w:val="22"/>
              </w:rPr>
              <w:t>September 2016</w:t>
            </w:r>
          </w:p>
        </w:tc>
      </w:tr>
      <w:tr w:rsidR="00A050AF" w:rsidRPr="00023762" w14:paraId="7A7A7DCD" w14:textId="77777777" w:rsidTr="001179F8">
        <w:tc>
          <w:tcPr>
            <w:tcW w:w="2865" w:type="dxa"/>
            <w:shd w:val="clear" w:color="auto" w:fill="D5DCE4" w:themeFill="text2" w:themeFillTint="33"/>
            <w:vAlign w:val="center"/>
          </w:tcPr>
          <w:p w14:paraId="7A7148A4" w14:textId="77777777" w:rsidR="00A050AF" w:rsidRPr="00023762" w:rsidRDefault="00A050AF" w:rsidP="001179F8">
            <w:pPr>
              <w:pStyle w:val="HS2BodyText"/>
              <w:numPr>
                <w:ilvl w:val="0"/>
                <w:numId w:val="0"/>
              </w:numPr>
              <w:rPr>
                <w:sz w:val="22"/>
                <w:szCs w:val="22"/>
              </w:rPr>
            </w:pPr>
            <w:r>
              <w:rPr>
                <w:sz w:val="22"/>
                <w:szCs w:val="22"/>
              </w:rPr>
              <w:t>Programme plan signed off</w:t>
            </w:r>
          </w:p>
        </w:tc>
        <w:tc>
          <w:tcPr>
            <w:tcW w:w="2865" w:type="dxa"/>
            <w:shd w:val="clear" w:color="auto" w:fill="D5DCE4" w:themeFill="text2" w:themeFillTint="33"/>
            <w:vAlign w:val="center"/>
          </w:tcPr>
          <w:p w14:paraId="66FCB855" w14:textId="77777777" w:rsidR="00A050AF" w:rsidRDefault="00A050AF" w:rsidP="001179F8">
            <w:pPr>
              <w:pStyle w:val="HS2BodyText"/>
              <w:numPr>
                <w:ilvl w:val="0"/>
                <w:numId w:val="0"/>
              </w:numPr>
              <w:rPr>
                <w:sz w:val="22"/>
                <w:szCs w:val="22"/>
              </w:rPr>
            </w:pPr>
            <w:r>
              <w:rPr>
                <w:sz w:val="22"/>
                <w:szCs w:val="22"/>
              </w:rPr>
              <w:t>Plan illustrating key milestones, resources, outputs and task ownership</w:t>
            </w:r>
          </w:p>
        </w:tc>
        <w:tc>
          <w:tcPr>
            <w:tcW w:w="2865" w:type="dxa"/>
            <w:shd w:val="clear" w:color="auto" w:fill="D5DCE4" w:themeFill="text2" w:themeFillTint="33"/>
            <w:vAlign w:val="center"/>
          </w:tcPr>
          <w:p w14:paraId="08387F5B" w14:textId="77777777" w:rsidR="00A050AF" w:rsidRDefault="00A050AF" w:rsidP="001179F8">
            <w:pPr>
              <w:pStyle w:val="HS2BodyText"/>
              <w:numPr>
                <w:ilvl w:val="0"/>
                <w:numId w:val="0"/>
              </w:numPr>
              <w:rPr>
                <w:sz w:val="22"/>
                <w:szCs w:val="22"/>
              </w:rPr>
            </w:pPr>
            <w:r>
              <w:rPr>
                <w:sz w:val="22"/>
                <w:szCs w:val="22"/>
              </w:rPr>
              <w:t>Mid-October 2016</w:t>
            </w:r>
          </w:p>
        </w:tc>
      </w:tr>
      <w:tr w:rsidR="00A050AF" w:rsidRPr="00023762" w14:paraId="1AEE0479" w14:textId="77777777" w:rsidTr="001179F8">
        <w:tc>
          <w:tcPr>
            <w:tcW w:w="2865" w:type="dxa"/>
            <w:shd w:val="clear" w:color="auto" w:fill="D5DCE4" w:themeFill="text2" w:themeFillTint="33"/>
            <w:vAlign w:val="center"/>
          </w:tcPr>
          <w:p w14:paraId="48392712" w14:textId="77777777" w:rsidR="00A050AF" w:rsidRPr="00023762" w:rsidRDefault="00A050AF" w:rsidP="001179F8">
            <w:pPr>
              <w:pStyle w:val="HS2BodyText"/>
              <w:numPr>
                <w:ilvl w:val="0"/>
                <w:numId w:val="0"/>
              </w:numPr>
              <w:rPr>
                <w:sz w:val="22"/>
                <w:szCs w:val="22"/>
              </w:rPr>
            </w:pPr>
            <w:r w:rsidRPr="00023762">
              <w:rPr>
                <w:sz w:val="22"/>
                <w:szCs w:val="22"/>
              </w:rPr>
              <w:t xml:space="preserve">Contract update meetings with HS2 </w:t>
            </w:r>
            <w:r>
              <w:rPr>
                <w:sz w:val="22"/>
                <w:szCs w:val="22"/>
              </w:rPr>
              <w:t>Ltd</w:t>
            </w:r>
          </w:p>
        </w:tc>
        <w:tc>
          <w:tcPr>
            <w:tcW w:w="2865" w:type="dxa"/>
            <w:shd w:val="clear" w:color="auto" w:fill="D5DCE4" w:themeFill="text2" w:themeFillTint="33"/>
            <w:vAlign w:val="center"/>
          </w:tcPr>
          <w:p w14:paraId="539CB248" w14:textId="77777777" w:rsidR="00A050AF" w:rsidRPr="00023762" w:rsidRDefault="00A050AF" w:rsidP="001179F8">
            <w:pPr>
              <w:pStyle w:val="HS2BodyText"/>
              <w:numPr>
                <w:ilvl w:val="0"/>
                <w:numId w:val="0"/>
              </w:numPr>
              <w:rPr>
                <w:sz w:val="22"/>
                <w:szCs w:val="22"/>
              </w:rPr>
            </w:pPr>
            <w:r w:rsidRPr="00023762">
              <w:rPr>
                <w:sz w:val="22"/>
                <w:szCs w:val="22"/>
              </w:rPr>
              <w:t>Meetings</w:t>
            </w:r>
          </w:p>
        </w:tc>
        <w:tc>
          <w:tcPr>
            <w:tcW w:w="2865" w:type="dxa"/>
            <w:shd w:val="clear" w:color="auto" w:fill="D5DCE4" w:themeFill="text2" w:themeFillTint="33"/>
            <w:vAlign w:val="center"/>
          </w:tcPr>
          <w:p w14:paraId="3D705EB4" w14:textId="77777777" w:rsidR="00A050AF" w:rsidRDefault="00A050AF" w:rsidP="001179F8">
            <w:pPr>
              <w:pStyle w:val="HS2BodyText"/>
              <w:numPr>
                <w:ilvl w:val="0"/>
                <w:numId w:val="0"/>
              </w:numPr>
              <w:rPr>
                <w:sz w:val="22"/>
                <w:szCs w:val="22"/>
              </w:rPr>
            </w:pPr>
            <w:r w:rsidRPr="00023762">
              <w:rPr>
                <w:sz w:val="22"/>
                <w:szCs w:val="22"/>
              </w:rPr>
              <w:t>Weekly by telephone or face</w:t>
            </w:r>
            <w:r>
              <w:rPr>
                <w:sz w:val="22"/>
                <w:szCs w:val="22"/>
              </w:rPr>
              <w:t>-</w:t>
            </w:r>
            <w:r w:rsidRPr="00023762">
              <w:rPr>
                <w:sz w:val="22"/>
                <w:szCs w:val="22"/>
              </w:rPr>
              <w:t>to</w:t>
            </w:r>
            <w:r>
              <w:rPr>
                <w:sz w:val="22"/>
                <w:szCs w:val="22"/>
              </w:rPr>
              <w:t>-</w:t>
            </w:r>
            <w:r w:rsidRPr="00023762">
              <w:rPr>
                <w:sz w:val="22"/>
                <w:szCs w:val="22"/>
              </w:rPr>
              <w:t>face</w:t>
            </w:r>
            <w:r>
              <w:rPr>
                <w:sz w:val="22"/>
                <w:szCs w:val="22"/>
              </w:rPr>
              <w:t xml:space="preserve"> (during development and pilot phase to February 2017)</w:t>
            </w:r>
          </w:p>
        </w:tc>
      </w:tr>
      <w:tr w:rsidR="00A050AF" w:rsidRPr="00023762" w14:paraId="0B01B638" w14:textId="77777777" w:rsidTr="001179F8">
        <w:tc>
          <w:tcPr>
            <w:tcW w:w="2865" w:type="dxa"/>
            <w:shd w:val="clear" w:color="auto" w:fill="D5DCE4" w:themeFill="text2" w:themeFillTint="33"/>
            <w:vAlign w:val="center"/>
          </w:tcPr>
          <w:p w14:paraId="382E4AB5" w14:textId="77777777" w:rsidR="00A050AF" w:rsidRPr="00023762" w:rsidRDefault="00A050AF" w:rsidP="001179F8">
            <w:pPr>
              <w:pStyle w:val="HS2BodyText"/>
              <w:numPr>
                <w:ilvl w:val="0"/>
                <w:numId w:val="0"/>
              </w:numPr>
              <w:rPr>
                <w:sz w:val="22"/>
                <w:szCs w:val="22"/>
              </w:rPr>
            </w:pPr>
            <w:r>
              <w:rPr>
                <w:sz w:val="22"/>
                <w:szCs w:val="22"/>
              </w:rPr>
              <w:t>Progress reviews</w:t>
            </w:r>
          </w:p>
        </w:tc>
        <w:tc>
          <w:tcPr>
            <w:tcW w:w="2865" w:type="dxa"/>
            <w:shd w:val="clear" w:color="auto" w:fill="D5DCE4" w:themeFill="text2" w:themeFillTint="33"/>
            <w:vAlign w:val="center"/>
          </w:tcPr>
          <w:p w14:paraId="62F4D6CC" w14:textId="77777777" w:rsidR="00A050AF" w:rsidRPr="00023762" w:rsidRDefault="00A050AF" w:rsidP="001179F8">
            <w:pPr>
              <w:pStyle w:val="HS2BodyText"/>
              <w:numPr>
                <w:ilvl w:val="0"/>
                <w:numId w:val="0"/>
              </w:numPr>
              <w:rPr>
                <w:sz w:val="22"/>
                <w:szCs w:val="22"/>
              </w:rPr>
            </w:pPr>
            <w:r>
              <w:rPr>
                <w:sz w:val="22"/>
                <w:szCs w:val="22"/>
              </w:rPr>
              <w:t>Report illustrating progress against plan in developing and piloting the Resource and Event format</w:t>
            </w:r>
          </w:p>
        </w:tc>
        <w:tc>
          <w:tcPr>
            <w:tcW w:w="2865" w:type="dxa"/>
            <w:shd w:val="clear" w:color="auto" w:fill="D5DCE4" w:themeFill="text2" w:themeFillTint="33"/>
            <w:vAlign w:val="center"/>
          </w:tcPr>
          <w:p w14:paraId="65E1302A" w14:textId="77777777" w:rsidR="00A050AF" w:rsidRPr="00023762" w:rsidRDefault="00A050AF" w:rsidP="001179F8">
            <w:pPr>
              <w:pStyle w:val="HS2BodyText"/>
              <w:numPr>
                <w:ilvl w:val="0"/>
                <w:numId w:val="0"/>
              </w:numPr>
              <w:rPr>
                <w:sz w:val="22"/>
                <w:szCs w:val="22"/>
              </w:rPr>
            </w:pPr>
            <w:r>
              <w:rPr>
                <w:sz w:val="22"/>
                <w:szCs w:val="22"/>
              </w:rPr>
              <w:t>Monthly (during development and piloting phases)</w:t>
            </w:r>
          </w:p>
        </w:tc>
      </w:tr>
      <w:tr w:rsidR="00A050AF" w:rsidRPr="00023762" w14:paraId="38EFF034" w14:textId="77777777" w:rsidTr="001179F8">
        <w:tc>
          <w:tcPr>
            <w:tcW w:w="2865" w:type="dxa"/>
            <w:shd w:val="clear" w:color="auto" w:fill="D5DCE4" w:themeFill="text2" w:themeFillTint="33"/>
            <w:vAlign w:val="center"/>
          </w:tcPr>
          <w:p w14:paraId="5BB83897" w14:textId="77777777" w:rsidR="00A050AF" w:rsidRPr="00023762" w:rsidRDefault="00A050AF" w:rsidP="001179F8">
            <w:pPr>
              <w:pStyle w:val="HS2BodyText"/>
              <w:numPr>
                <w:ilvl w:val="0"/>
                <w:numId w:val="0"/>
              </w:numPr>
              <w:rPr>
                <w:sz w:val="22"/>
                <w:szCs w:val="22"/>
              </w:rPr>
            </w:pPr>
            <w:r>
              <w:rPr>
                <w:sz w:val="22"/>
                <w:szCs w:val="22"/>
              </w:rPr>
              <w:t>Development of reporting format</w:t>
            </w:r>
          </w:p>
        </w:tc>
        <w:tc>
          <w:tcPr>
            <w:tcW w:w="2865" w:type="dxa"/>
            <w:shd w:val="clear" w:color="auto" w:fill="D5DCE4" w:themeFill="text2" w:themeFillTint="33"/>
            <w:vAlign w:val="center"/>
          </w:tcPr>
          <w:p w14:paraId="455FE62D" w14:textId="77777777" w:rsidR="00A050AF" w:rsidRPr="00023762" w:rsidRDefault="00A050AF" w:rsidP="001179F8">
            <w:pPr>
              <w:pStyle w:val="HS2BodyText"/>
              <w:numPr>
                <w:ilvl w:val="0"/>
                <w:numId w:val="0"/>
              </w:numPr>
              <w:rPr>
                <w:sz w:val="22"/>
                <w:szCs w:val="22"/>
              </w:rPr>
            </w:pPr>
            <w:r>
              <w:rPr>
                <w:sz w:val="22"/>
                <w:szCs w:val="22"/>
              </w:rPr>
              <w:t>Dashboard or other mechanism for reporting on the Resource and Events</w:t>
            </w:r>
          </w:p>
        </w:tc>
        <w:tc>
          <w:tcPr>
            <w:tcW w:w="2865" w:type="dxa"/>
            <w:shd w:val="clear" w:color="auto" w:fill="D5DCE4" w:themeFill="text2" w:themeFillTint="33"/>
            <w:vAlign w:val="center"/>
          </w:tcPr>
          <w:p w14:paraId="0B0E26B7" w14:textId="77777777" w:rsidR="00A050AF" w:rsidRPr="00023762" w:rsidRDefault="00A050AF" w:rsidP="001179F8">
            <w:pPr>
              <w:pStyle w:val="HS2BodyText"/>
              <w:numPr>
                <w:ilvl w:val="0"/>
                <w:numId w:val="0"/>
              </w:numPr>
              <w:rPr>
                <w:sz w:val="22"/>
                <w:szCs w:val="22"/>
              </w:rPr>
            </w:pPr>
            <w:r>
              <w:rPr>
                <w:sz w:val="22"/>
                <w:szCs w:val="22"/>
              </w:rPr>
              <w:t>By November 2016</w:t>
            </w:r>
          </w:p>
        </w:tc>
      </w:tr>
      <w:tr w:rsidR="00A050AF" w:rsidRPr="00023762" w14:paraId="1CEC63F1" w14:textId="77777777" w:rsidTr="001179F8">
        <w:tc>
          <w:tcPr>
            <w:tcW w:w="2865" w:type="dxa"/>
            <w:shd w:val="clear" w:color="auto" w:fill="D5DCE4" w:themeFill="text2" w:themeFillTint="33"/>
            <w:vAlign w:val="center"/>
          </w:tcPr>
          <w:p w14:paraId="67DEDDCB" w14:textId="77777777" w:rsidR="00A050AF" w:rsidRPr="00023762" w:rsidRDefault="00A050AF" w:rsidP="001179F8">
            <w:pPr>
              <w:pStyle w:val="HS2BodyText"/>
              <w:numPr>
                <w:ilvl w:val="0"/>
                <w:numId w:val="0"/>
              </w:numPr>
              <w:rPr>
                <w:sz w:val="22"/>
                <w:szCs w:val="22"/>
              </w:rPr>
            </w:pPr>
            <w:r>
              <w:rPr>
                <w:sz w:val="22"/>
                <w:szCs w:val="22"/>
              </w:rPr>
              <w:t>Development of initial Resource</w:t>
            </w:r>
          </w:p>
        </w:tc>
        <w:tc>
          <w:tcPr>
            <w:tcW w:w="2865" w:type="dxa"/>
            <w:shd w:val="clear" w:color="auto" w:fill="D5DCE4" w:themeFill="text2" w:themeFillTint="33"/>
            <w:vAlign w:val="center"/>
          </w:tcPr>
          <w:p w14:paraId="6BEFABF4" w14:textId="77777777" w:rsidR="00A050AF" w:rsidRPr="00BC7EEB" w:rsidRDefault="00A050AF" w:rsidP="001179F8">
            <w:pPr>
              <w:pStyle w:val="Default"/>
              <w:rPr>
                <w:rFonts w:ascii="Corbel" w:eastAsiaTheme="majorEastAsia" w:hAnsi="Corbel" w:cstheme="majorBidi"/>
                <w:bCs/>
                <w:sz w:val="22"/>
                <w:szCs w:val="22"/>
              </w:rPr>
            </w:pPr>
            <w:r w:rsidRPr="00BC7EEB">
              <w:rPr>
                <w:rFonts w:ascii="Corbel" w:eastAsiaTheme="majorEastAsia" w:hAnsi="Corbel" w:cstheme="majorBidi"/>
                <w:bCs/>
                <w:sz w:val="22"/>
                <w:szCs w:val="22"/>
              </w:rPr>
              <w:t>Online platform</w:t>
            </w:r>
          </w:p>
        </w:tc>
        <w:tc>
          <w:tcPr>
            <w:tcW w:w="2865" w:type="dxa"/>
            <w:shd w:val="clear" w:color="auto" w:fill="D5DCE4" w:themeFill="text2" w:themeFillTint="33"/>
            <w:vAlign w:val="center"/>
          </w:tcPr>
          <w:p w14:paraId="64A4AF77" w14:textId="77777777" w:rsidR="00A050AF" w:rsidRPr="00023762" w:rsidRDefault="00A050AF" w:rsidP="001179F8">
            <w:pPr>
              <w:pStyle w:val="HS2BodyText"/>
              <w:numPr>
                <w:ilvl w:val="0"/>
                <w:numId w:val="0"/>
              </w:numPr>
              <w:ind w:left="1134" w:hanging="1134"/>
              <w:rPr>
                <w:sz w:val="22"/>
                <w:szCs w:val="22"/>
              </w:rPr>
            </w:pPr>
            <w:r>
              <w:rPr>
                <w:sz w:val="22"/>
                <w:szCs w:val="22"/>
              </w:rPr>
              <w:t>By December 2016</w:t>
            </w:r>
          </w:p>
        </w:tc>
      </w:tr>
      <w:tr w:rsidR="00A050AF" w:rsidRPr="00023762" w14:paraId="7B07C02D" w14:textId="77777777" w:rsidTr="001179F8">
        <w:tc>
          <w:tcPr>
            <w:tcW w:w="2865" w:type="dxa"/>
            <w:shd w:val="clear" w:color="auto" w:fill="D5DCE4" w:themeFill="text2" w:themeFillTint="33"/>
            <w:vAlign w:val="center"/>
          </w:tcPr>
          <w:p w14:paraId="33C2C3C2" w14:textId="77777777" w:rsidR="00A050AF" w:rsidRDefault="00A050AF" w:rsidP="001179F8">
            <w:pPr>
              <w:pStyle w:val="HS2BodyText"/>
              <w:numPr>
                <w:ilvl w:val="0"/>
                <w:numId w:val="0"/>
              </w:numPr>
              <w:rPr>
                <w:sz w:val="22"/>
                <w:szCs w:val="22"/>
              </w:rPr>
            </w:pPr>
            <w:r>
              <w:rPr>
                <w:sz w:val="22"/>
                <w:szCs w:val="22"/>
              </w:rPr>
              <w:t>Development of initial Event format</w:t>
            </w:r>
          </w:p>
        </w:tc>
        <w:tc>
          <w:tcPr>
            <w:tcW w:w="2865" w:type="dxa"/>
            <w:shd w:val="clear" w:color="auto" w:fill="D5DCE4" w:themeFill="text2" w:themeFillTint="33"/>
            <w:vAlign w:val="center"/>
          </w:tcPr>
          <w:p w14:paraId="51DCAD96" w14:textId="77777777" w:rsidR="00A050AF" w:rsidRPr="00BC7EEB" w:rsidRDefault="00A050AF" w:rsidP="001179F8">
            <w:pPr>
              <w:pStyle w:val="Default"/>
              <w:rPr>
                <w:rFonts w:ascii="Corbel" w:eastAsiaTheme="majorEastAsia" w:hAnsi="Corbel" w:cstheme="majorBidi"/>
                <w:bCs/>
                <w:sz w:val="22"/>
                <w:szCs w:val="22"/>
              </w:rPr>
            </w:pPr>
            <w:r w:rsidRPr="00BC7EEB">
              <w:rPr>
                <w:rFonts w:ascii="Corbel" w:eastAsiaTheme="majorEastAsia" w:hAnsi="Corbel" w:cstheme="majorBidi"/>
                <w:bCs/>
                <w:sz w:val="22"/>
                <w:szCs w:val="22"/>
              </w:rPr>
              <w:t>Event outline and materials</w:t>
            </w:r>
          </w:p>
        </w:tc>
        <w:tc>
          <w:tcPr>
            <w:tcW w:w="2865" w:type="dxa"/>
            <w:shd w:val="clear" w:color="auto" w:fill="D5DCE4" w:themeFill="text2" w:themeFillTint="33"/>
            <w:vAlign w:val="center"/>
          </w:tcPr>
          <w:p w14:paraId="19FC319B" w14:textId="77777777" w:rsidR="00A050AF" w:rsidRDefault="00A050AF" w:rsidP="001179F8">
            <w:pPr>
              <w:pStyle w:val="HS2BodyText"/>
              <w:numPr>
                <w:ilvl w:val="0"/>
                <w:numId w:val="0"/>
              </w:numPr>
              <w:ind w:left="1134" w:hanging="1134"/>
              <w:rPr>
                <w:sz w:val="22"/>
                <w:szCs w:val="22"/>
              </w:rPr>
            </w:pPr>
            <w:r>
              <w:rPr>
                <w:sz w:val="22"/>
                <w:szCs w:val="22"/>
              </w:rPr>
              <w:t>By December 2016</w:t>
            </w:r>
          </w:p>
        </w:tc>
      </w:tr>
      <w:tr w:rsidR="00A050AF" w:rsidRPr="00023762" w14:paraId="7D36F216" w14:textId="77777777" w:rsidTr="001179F8">
        <w:tc>
          <w:tcPr>
            <w:tcW w:w="2865" w:type="dxa"/>
            <w:shd w:val="clear" w:color="auto" w:fill="D5DCE4" w:themeFill="text2" w:themeFillTint="33"/>
            <w:vAlign w:val="center"/>
          </w:tcPr>
          <w:p w14:paraId="73647961" w14:textId="77777777" w:rsidR="00A050AF" w:rsidRPr="00BC7EEB" w:rsidRDefault="00A050AF" w:rsidP="001179F8">
            <w:pPr>
              <w:pStyle w:val="HS2BodyText"/>
              <w:numPr>
                <w:ilvl w:val="0"/>
                <w:numId w:val="0"/>
              </w:numPr>
              <w:rPr>
                <w:sz w:val="22"/>
                <w:szCs w:val="22"/>
              </w:rPr>
            </w:pPr>
            <w:r w:rsidRPr="00BC7EEB">
              <w:rPr>
                <w:sz w:val="22"/>
                <w:szCs w:val="22"/>
              </w:rPr>
              <w:t>Completion of pilot phase</w:t>
            </w:r>
          </w:p>
        </w:tc>
        <w:tc>
          <w:tcPr>
            <w:tcW w:w="2865" w:type="dxa"/>
            <w:shd w:val="clear" w:color="auto" w:fill="D5DCE4" w:themeFill="text2" w:themeFillTint="33"/>
            <w:vAlign w:val="center"/>
          </w:tcPr>
          <w:p w14:paraId="709161F7" w14:textId="77777777" w:rsidR="00A050AF" w:rsidRPr="00BC7EEB"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Piloting</w:t>
            </w:r>
            <w:r w:rsidRPr="00BC7EEB">
              <w:rPr>
                <w:rFonts w:ascii="Corbel" w:eastAsiaTheme="majorEastAsia" w:hAnsi="Corbel" w:cstheme="majorBidi"/>
                <w:bCs/>
                <w:sz w:val="22"/>
                <w:szCs w:val="22"/>
              </w:rPr>
              <w:t xml:space="preserve"> of Resource and Event format in a small number of primary schools</w:t>
            </w:r>
          </w:p>
        </w:tc>
        <w:tc>
          <w:tcPr>
            <w:tcW w:w="2865" w:type="dxa"/>
            <w:shd w:val="clear" w:color="auto" w:fill="D5DCE4" w:themeFill="text2" w:themeFillTint="33"/>
            <w:vAlign w:val="center"/>
          </w:tcPr>
          <w:p w14:paraId="146837F2" w14:textId="77777777" w:rsidR="00A050AF" w:rsidRPr="00BC7EEB" w:rsidRDefault="00A050AF" w:rsidP="001179F8">
            <w:pPr>
              <w:pStyle w:val="HS2BodyText"/>
              <w:numPr>
                <w:ilvl w:val="0"/>
                <w:numId w:val="0"/>
              </w:numPr>
              <w:rPr>
                <w:sz w:val="22"/>
                <w:szCs w:val="22"/>
              </w:rPr>
            </w:pPr>
            <w:r>
              <w:rPr>
                <w:sz w:val="22"/>
                <w:szCs w:val="22"/>
              </w:rPr>
              <w:t>January 2017 – February 2017</w:t>
            </w:r>
          </w:p>
        </w:tc>
      </w:tr>
      <w:tr w:rsidR="00A050AF" w:rsidRPr="00023762" w14:paraId="163FE4A6" w14:textId="77777777" w:rsidTr="001179F8">
        <w:tc>
          <w:tcPr>
            <w:tcW w:w="2865" w:type="dxa"/>
            <w:shd w:val="clear" w:color="auto" w:fill="D5DCE4" w:themeFill="text2" w:themeFillTint="33"/>
            <w:vAlign w:val="center"/>
          </w:tcPr>
          <w:p w14:paraId="3FF23885" w14:textId="77777777" w:rsidR="00A050AF" w:rsidRPr="00BC7EEB" w:rsidRDefault="00A050AF" w:rsidP="001179F8">
            <w:pPr>
              <w:pStyle w:val="HS2BodyText"/>
              <w:numPr>
                <w:ilvl w:val="0"/>
                <w:numId w:val="0"/>
              </w:numPr>
              <w:rPr>
                <w:sz w:val="22"/>
                <w:szCs w:val="22"/>
              </w:rPr>
            </w:pPr>
            <w:r w:rsidRPr="00BC7EEB">
              <w:rPr>
                <w:sz w:val="22"/>
                <w:szCs w:val="22"/>
              </w:rPr>
              <w:t>Programme launch: Year 1</w:t>
            </w:r>
          </w:p>
        </w:tc>
        <w:tc>
          <w:tcPr>
            <w:tcW w:w="2865" w:type="dxa"/>
            <w:shd w:val="clear" w:color="auto" w:fill="D5DCE4" w:themeFill="text2" w:themeFillTint="33"/>
            <w:vAlign w:val="center"/>
          </w:tcPr>
          <w:p w14:paraId="4A6F09FA" w14:textId="77777777" w:rsidR="00A050AF" w:rsidRPr="00BC7EEB" w:rsidRDefault="00A050AF" w:rsidP="001179F8">
            <w:pPr>
              <w:pStyle w:val="Default"/>
              <w:rPr>
                <w:rFonts w:ascii="Corbel" w:eastAsiaTheme="majorEastAsia" w:hAnsi="Corbel" w:cstheme="majorBidi"/>
                <w:bCs/>
                <w:sz w:val="22"/>
                <w:szCs w:val="22"/>
              </w:rPr>
            </w:pPr>
            <w:r w:rsidRPr="00BC7EEB">
              <w:rPr>
                <w:rFonts w:ascii="Corbel" w:eastAsiaTheme="majorEastAsia" w:hAnsi="Corbel" w:cstheme="majorBidi"/>
                <w:bCs/>
                <w:sz w:val="22"/>
                <w:szCs w:val="22"/>
              </w:rPr>
              <w:t xml:space="preserve">Delivery of Programme in </w:t>
            </w:r>
            <w:r>
              <w:rPr>
                <w:rFonts w:ascii="Corbel" w:eastAsiaTheme="majorEastAsia" w:hAnsi="Corbel" w:cstheme="majorBidi"/>
                <w:bCs/>
                <w:sz w:val="22"/>
                <w:szCs w:val="22"/>
              </w:rPr>
              <w:t>a minimum of 25</w:t>
            </w:r>
            <w:r w:rsidRPr="00BC7EEB">
              <w:rPr>
                <w:rFonts w:ascii="Corbel" w:eastAsiaTheme="majorEastAsia" w:hAnsi="Corbel" w:cstheme="majorBidi"/>
                <w:bCs/>
                <w:sz w:val="22"/>
                <w:szCs w:val="22"/>
              </w:rPr>
              <w:t xml:space="preserve"> schools</w:t>
            </w:r>
          </w:p>
        </w:tc>
        <w:tc>
          <w:tcPr>
            <w:tcW w:w="2865" w:type="dxa"/>
            <w:shd w:val="clear" w:color="auto" w:fill="D5DCE4" w:themeFill="text2" w:themeFillTint="33"/>
            <w:vAlign w:val="center"/>
          </w:tcPr>
          <w:p w14:paraId="20DE967C" w14:textId="77777777" w:rsidR="00A050AF" w:rsidRDefault="00A050AF" w:rsidP="001179F8">
            <w:pPr>
              <w:pStyle w:val="HS2BodyText"/>
              <w:numPr>
                <w:ilvl w:val="0"/>
                <w:numId w:val="0"/>
              </w:numPr>
              <w:ind w:left="1134" w:hanging="1134"/>
              <w:rPr>
                <w:sz w:val="22"/>
                <w:szCs w:val="22"/>
              </w:rPr>
            </w:pPr>
            <w:r>
              <w:rPr>
                <w:sz w:val="22"/>
                <w:szCs w:val="22"/>
              </w:rPr>
              <w:t>March 2017 – July 2017</w:t>
            </w:r>
          </w:p>
        </w:tc>
      </w:tr>
      <w:tr w:rsidR="00A050AF" w:rsidRPr="00023762" w14:paraId="7F977E6E" w14:textId="77777777" w:rsidTr="001179F8">
        <w:tc>
          <w:tcPr>
            <w:tcW w:w="2865" w:type="dxa"/>
            <w:shd w:val="clear" w:color="auto" w:fill="D5DCE4" w:themeFill="text2" w:themeFillTint="33"/>
            <w:vAlign w:val="center"/>
          </w:tcPr>
          <w:p w14:paraId="2C33605D" w14:textId="77777777" w:rsidR="00A050AF" w:rsidRPr="00BC7EEB" w:rsidRDefault="00A050AF" w:rsidP="001179F8">
            <w:pPr>
              <w:pStyle w:val="HS2BodyText"/>
              <w:numPr>
                <w:ilvl w:val="0"/>
                <w:numId w:val="0"/>
              </w:numPr>
              <w:rPr>
                <w:sz w:val="22"/>
                <w:szCs w:val="22"/>
              </w:rPr>
            </w:pPr>
            <w:r>
              <w:rPr>
                <w:sz w:val="22"/>
                <w:szCs w:val="22"/>
              </w:rPr>
              <w:t>Programme evaluation</w:t>
            </w:r>
          </w:p>
        </w:tc>
        <w:tc>
          <w:tcPr>
            <w:tcW w:w="2865" w:type="dxa"/>
            <w:shd w:val="clear" w:color="auto" w:fill="D5DCE4" w:themeFill="text2" w:themeFillTint="33"/>
            <w:vAlign w:val="center"/>
          </w:tcPr>
          <w:p w14:paraId="4A04A222" w14:textId="77777777" w:rsidR="00A050AF" w:rsidRPr="00BC7EEB"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Evaluation report on Resource usage and Event delivery</w:t>
            </w:r>
          </w:p>
        </w:tc>
        <w:tc>
          <w:tcPr>
            <w:tcW w:w="2865" w:type="dxa"/>
            <w:shd w:val="clear" w:color="auto" w:fill="D5DCE4" w:themeFill="text2" w:themeFillTint="33"/>
            <w:vAlign w:val="center"/>
          </w:tcPr>
          <w:p w14:paraId="2ECCBDBB" w14:textId="77777777" w:rsidR="00A050AF" w:rsidRDefault="00A050AF" w:rsidP="001179F8">
            <w:pPr>
              <w:pStyle w:val="HS2BodyText"/>
              <w:numPr>
                <w:ilvl w:val="0"/>
                <w:numId w:val="0"/>
              </w:numPr>
              <w:ind w:left="-27"/>
              <w:rPr>
                <w:sz w:val="22"/>
                <w:szCs w:val="22"/>
              </w:rPr>
            </w:pPr>
            <w:r>
              <w:rPr>
                <w:sz w:val="22"/>
                <w:szCs w:val="22"/>
              </w:rPr>
              <w:t>Monthly throughout, following launch</w:t>
            </w:r>
          </w:p>
        </w:tc>
      </w:tr>
      <w:tr w:rsidR="00A050AF" w:rsidRPr="00023762" w14:paraId="3C21694C" w14:textId="77777777" w:rsidTr="001179F8">
        <w:tc>
          <w:tcPr>
            <w:tcW w:w="2865" w:type="dxa"/>
            <w:shd w:val="clear" w:color="auto" w:fill="D5DCE4" w:themeFill="text2" w:themeFillTint="33"/>
            <w:vAlign w:val="center"/>
          </w:tcPr>
          <w:p w14:paraId="71DA3772" w14:textId="77777777" w:rsidR="00A050AF" w:rsidRDefault="00A050AF" w:rsidP="001179F8">
            <w:pPr>
              <w:pStyle w:val="HS2BodyText"/>
              <w:numPr>
                <w:ilvl w:val="0"/>
                <w:numId w:val="0"/>
              </w:numPr>
              <w:rPr>
                <w:sz w:val="22"/>
                <w:szCs w:val="22"/>
              </w:rPr>
            </w:pPr>
            <w:r>
              <w:rPr>
                <w:sz w:val="22"/>
                <w:szCs w:val="22"/>
              </w:rPr>
              <w:t>End of Year review</w:t>
            </w:r>
          </w:p>
        </w:tc>
        <w:tc>
          <w:tcPr>
            <w:tcW w:w="2865" w:type="dxa"/>
            <w:shd w:val="clear" w:color="auto" w:fill="D5DCE4" w:themeFill="text2" w:themeFillTint="33"/>
            <w:vAlign w:val="center"/>
          </w:tcPr>
          <w:p w14:paraId="5B8E096C" w14:textId="77777777" w:rsidR="00A050AF"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Evaluation report including recommendations</w:t>
            </w:r>
          </w:p>
        </w:tc>
        <w:tc>
          <w:tcPr>
            <w:tcW w:w="2865" w:type="dxa"/>
            <w:shd w:val="clear" w:color="auto" w:fill="D5DCE4" w:themeFill="text2" w:themeFillTint="33"/>
            <w:vAlign w:val="center"/>
          </w:tcPr>
          <w:p w14:paraId="730C5B8F" w14:textId="77777777" w:rsidR="00A050AF" w:rsidRDefault="00A050AF" w:rsidP="001179F8">
            <w:pPr>
              <w:pStyle w:val="HS2BodyText"/>
              <w:numPr>
                <w:ilvl w:val="0"/>
                <w:numId w:val="0"/>
              </w:numPr>
              <w:ind w:left="1134" w:hanging="1134"/>
              <w:rPr>
                <w:sz w:val="22"/>
                <w:szCs w:val="22"/>
              </w:rPr>
            </w:pPr>
            <w:r>
              <w:rPr>
                <w:sz w:val="22"/>
                <w:szCs w:val="22"/>
              </w:rPr>
              <w:t>By August 2017</w:t>
            </w:r>
          </w:p>
        </w:tc>
      </w:tr>
      <w:tr w:rsidR="00A050AF" w:rsidRPr="00023762" w14:paraId="3B7FDC29" w14:textId="77777777" w:rsidTr="001179F8">
        <w:tc>
          <w:tcPr>
            <w:tcW w:w="2865" w:type="dxa"/>
            <w:shd w:val="clear" w:color="auto" w:fill="D5DCE4" w:themeFill="text2" w:themeFillTint="33"/>
            <w:vAlign w:val="center"/>
          </w:tcPr>
          <w:p w14:paraId="68D15542" w14:textId="77777777" w:rsidR="00A050AF" w:rsidRPr="00BC7EEB" w:rsidRDefault="00A050AF" w:rsidP="001179F8">
            <w:pPr>
              <w:pStyle w:val="HS2BodyText"/>
              <w:numPr>
                <w:ilvl w:val="0"/>
                <w:numId w:val="0"/>
              </w:numPr>
              <w:rPr>
                <w:sz w:val="22"/>
                <w:szCs w:val="22"/>
              </w:rPr>
            </w:pPr>
            <w:r>
              <w:rPr>
                <w:sz w:val="22"/>
                <w:szCs w:val="22"/>
              </w:rPr>
              <w:t>Delivery Year 2: full launch of programme</w:t>
            </w:r>
          </w:p>
        </w:tc>
        <w:tc>
          <w:tcPr>
            <w:tcW w:w="2865" w:type="dxa"/>
            <w:shd w:val="clear" w:color="auto" w:fill="D5DCE4" w:themeFill="text2" w:themeFillTint="33"/>
            <w:vAlign w:val="center"/>
          </w:tcPr>
          <w:p w14:paraId="41C0BE36" w14:textId="77777777" w:rsidR="00A050AF" w:rsidRPr="00BC7EEB"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 xml:space="preserve">Delivery of Programme in a minimum of 60 schools </w:t>
            </w:r>
          </w:p>
        </w:tc>
        <w:tc>
          <w:tcPr>
            <w:tcW w:w="2865" w:type="dxa"/>
            <w:shd w:val="clear" w:color="auto" w:fill="D5DCE4" w:themeFill="text2" w:themeFillTint="33"/>
            <w:vAlign w:val="center"/>
          </w:tcPr>
          <w:p w14:paraId="1A4DF36A" w14:textId="77777777" w:rsidR="00A050AF" w:rsidRDefault="00A050AF" w:rsidP="001179F8">
            <w:pPr>
              <w:pStyle w:val="HS2BodyText"/>
              <w:numPr>
                <w:ilvl w:val="0"/>
                <w:numId w:val="0"/>
              </w:numPr>
              <w:ind w:left="1134" w:hanging="1134"/>
              <w:rPr>
                <w:sz w:val="22"/>
                <w:szCs w:val="22"/>
              </w:rPr>
            </w:pPr>
            <w:r>
              <w:rPr>
                <w:sz w:val="22"/>
                <w:szCs w:val="22"/>
              </w:rPr>
              <w:t>September 2017 – July 2018</w:t>
            </w:r>
          </w:p>
        </w:tc>
      </w:tr>
      <w:tr w:rsidR="00A050AF" w:rsidRPr="00023762" w14:paraId="1A37DB61" w14:textId="77777777" w:rsidTr="001179F8">
        <w:tc>
          <w:tcPr>
            <w:tcW w:w="2865" w:type="dxa"/>
            <w:shd w:val="clear" w:color="auto" w:fill="D5DCE4" w:themeFill="text2" w:themeFillTint="33"/>
            <w:vAlign w:val="center"/>
          </w:tcPr>
          <w:p w14:paraId="332DE2A4" w14:textId="77777777" w:rsidR="00A050AF" w:rsidRDefault="00A050AF" w:rsidP="001179F8">
            <w:pPr>
              <w:pStyle w:val="HS2BodyText"/>
              <w:numPr>
                <w:ilvl w:val="0"/>
                <w:numId w:val="0"/>
              </w:numPr>
              <w:rPr>
                <w:sz w:val="22"/>
                <w:szCs w:val="22"/>
              </w:rPr>
            </w:pPr>
            <w:r>
              <w:rPr>
                <w:sz w:val="22"/>
                <w:szCs w:val="22"/>
              </w:rPr>
              <w:t>End of Year Review</w:t>
            </w:r>
          </w:p>
        </w:tc>
        <w:tc>
          <w:tcPr>
            <w:tcW w:w="2865" w:type="dxa"/>
            <w:shd w:val="clear" w:color="auto" w:fill="D5DCE4" w:themeFill="text2" w:themeFillTint="33"/>
            <w:vAlign w:val="center"/>
          </w:tcPr>
          <w:p w14:paraId="025C8DF1" w14:textId="77777777" w:rsidR="00A050AF"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Evaluation report including recommendations</w:t>
            </w:r>
          </w:p>
        </w:tc>
        <w:tc>
          <w:tcPr>
            <w:tcW w:w="2865" w:type="dxa"/>
            <w:shd w:val="clear" w:color="auto" w:fill="D5DCE4" w:themeFill="text2" w:themeFillTint="33"/>
            <w:vAlign w:val="center"/>
          </w:tcPr>
          <w:p w14:paraId="33BDFA4B" w14:textId="77777777" w:rsidR="00A050AF" w:rsidRDefault="00A050AF" w:rsidP="001179F8">
            <w:pPr>
              <w:pStyle w:val="HS2BodyText"/>
              <w:numPr>
                <w:ilvl w:val="0"/>
                <w:numId w:val="0"/>
              </w:numPr>
              <w:ind w:left="1134" w:hanging="1134"/>
              <w:rPr>
                <w:sz w:val="22"/>
                <w:szCs w:val="22"/>
              </w:rPr>
            </w:pPr>
            <w:r>
              <w:rPr>
                <w:sz w:val="22"/>
                <w:szCs w:val="22"/>
              </w:rPr>
              <w:t>By August 2018</w:t>
            </w:r>
          </w:p>
        </w:tc>
      </w:tr>
      <w:tr w:rsidR="00A050AF" w:rsidRPr="00023762" w14:paraId="7C0E8D40" w14:textId="77777777" w:rsidTr="001179F8">
        <w:tc>
          <w:tcPr>
            <w:tcW w:w="2865" w:type="dxa"/>
            <w:shd w:val="clear" w:color="auto" w:fill="D5DCE4" w:themeFill="text2" w:themeFillTint="33"/>
            <w:vAlign w:val="center"/>
          </w:tcPr>
          <w:p w14:paraId="6BE7D155" w14:textId="77777777" w:rsidR="00A050AF" w:rsidRDefault="00A050AF" w:rsidP="001179F8">
            <w:pPr>
              <w:pStyle w:val="HS2BodyText"/>
              <w:numPr>
                <w:ilvl w:val="0"/>
                <w:numId w:val="0"/>
              </w:numPr>
              <w:rPr>
                <w:sz w:val="22"/>
                <w:szCs w:val="22"/>
              </w:rPr>
            </w:pPr>
            <w:r>
              <w:rPr>
                <w:sz w:val="22"/>
                <w:szCs w:val="22"/>
              </w:rPr>
              <w:t>Year 3: continued roll-out</w:t>
            </w:r>
          </w:p>
        </w:tc>
        <w:tc>
          <w:tcPr>
            <w:tcW w:w="2865" w:type="dxa"/>
            <w:shd w:val="clear" w:color="auto" w:fill="D5DCE4" w:themeFill="text2" w:themeFillTint="33"/>
            <w:vAlign w:val="center"/>
          </w:tcPr>
          <w:p w14:paraId="37569374" w14:textId="77777777" w:rsidR="00A050AF"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Delivery of Programme in a minimum of 60 schools</w:t>
            </w:r>
          </w:p>
        </w:tc>
        <w:tc>
          <w:tcPr>
            <w:tcW w:w="2865" w:type="dxa"/>
            <w:shd w:val="clear" w:color="auto" w:fill="D5DCE4" w:themeFill="text2" w:themeFillTint="33"/>
            <w:vAlign w:val="center"/>
          </w:tcPr>
          <w:p w14:paraId="0F63A06F" w14:textId="77777777" w:rsidR="00A050AF" w:rsidRDefault="00A050AF" w:rsidP="001179F8">
            <w:pPr>
              <w:pStyle w:val="HS2BodyText"/>
              <w:numPr>
                <w:ilvl w:val="0"/>
                <w:numId w:val="0"/>
              </w:numPr>
              <w:ind w:left="1134" w:hanging="1134"/>
              <w:rPr>
                <w:sz w:val="22"/>
                <w:szCs w:val="22"/>
              </w:rPr>
            </w:pPr>
            <w:r>
              <w:rPr>
                <w:sz w:val="22"/>
                <w:szCs w:val="22"/>
              </w:rPr>
              <w:t>September 2018 – July 2019</w:t>
            </w:r>
          </w:p>
        </w:tc>
      </w:tr>
      <w:tr w:rsidR="00A050AF" w:rsidRPr="00023762" w14:paraId="7BEBADB5" w14:textId="77777777" w:rsidTr="001179F8">
        <w:tc>
          <w:tcPr>
            <w:tcW w:w="2865" w:type="dxa"/>
            <w:shd w:val="clear" w:color="auto" w:fill="D5DCE4" w:themeFill="text2" w:themeFillTint="33"/>
            <w:vAlign w:val="center"/>
          </w:tcPr>
          <w:p w14:paraId="554DC2AA" w14:textId="77777777" w:rsidR="00A050AF" w:rsidRPr="006401C2" w:rsidRDefault="00A050AF" w:rsidP="001179F8">
            <w:pPr>
              <w:pStyle w:val="HS2BodyText"/>
              <w:numPr>
                <w:ilvl w:val="0"/>
                <w:numId w:val="0"/>
              </w:numPr>
              <w:rPr>
                <w:sz w:val="22"/>
                <w:szCs w:val="22"/>
              </w:rPr>
            </w:pPr>
            <w:r>
              <w:rPr>
                <w:sz w:val="22"/>
                <w:szCs w:val="22"/>
              </w:rPr>
              <w:t>Invoicing</w:t>
            </w:r>
          </w:p>
        </w:tc>
        <w:tc>
          <w:tcPr>
            <w:tcW w:w="2865" w:type="dxa"/>
            <w:shd w:val="clear" w:color="auto" w:fill="D5DCE4" w:themeFill="text2" w:themeFillTint="33"/>
            <w:vAlign w:val="center"/>
          </w:tcPr>
          <w:p w14:paraId="2331DBAF" w14:textId="77777777" w:rsidR="00A050AF" w:rsidRPr="006401C2"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Monthly during development and piloting; quarterly afterwards</w:t>
            </w:r>
          </w:p>
        </w:tc>
        <w:tc>
          <w:tcPr>
            <w:tcW w:w="2865" w:type="dxa"/>
            <w:shd w:val="clear" w:color="auto" w:fill="D5DCE4" w:themeFill="text2" w:themeFillTint="33"/>
            <w:vAlign w:val="center"/>
          </w:tcPr>
          <w:p w14:paraId="4AC59FF1" w14:textId="77777777" w:rsidR="00A050AF"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Monthly (August 2016 – February 2017)</w:t>
            </w:r>
          </w:p>
          <w:p w14:paraId="1A95B273" w14:textId="77777777" w:rsidR="00A050AF" w:rsidRDefault="00A050AF" w:rsidP="001179F8">
            <w:pPr>
              <w:pStyle w:val="Default"/>
              <w:rPr>
                <w:rFonts w:ascii="Corbel" w:eastAsiaTheme="majorEastAsia" w:hAnsi="Corbel" w:cstheme="majorBidi"/>
                <w:bCs/>
                <w:sz w:val="22"/>
                <w:szCs w:val="22"/>
              </w:rPr>
            </w:pPr>
            <w:r>
              <w:rPr>
                <w:rFonts w:ascii="Corbel" w:eastAsiaTheme="majorEastAsia" w:hAnsi="Corbel" w:cstheme="majorBidi"/>
                <w:bCs/>
                <w:sz w:val="22"/>
                <w:szCs w:val="22"/>
              </w:rPr>
              <w:t>Quarterly (March 2017 onwards)</w:t>
            </w:r>
          </w:p>
        </w:tc>
      </w:tr>
    </w:tbl>
    <w:p w14:paraId="1B73E0FB" w14:textId="77777777" w:rsidR="00A050AF" w:rsidRDefault="00A050AF" w:rsidP="00A050AF">
      <w:pPr>
        <w:rPr>
          <w:rFonts w:ascii="Corbel" w:hAnsi="Corbel"/>
          <w:b/>
          <w:bCs/>
          <w:color w:val="005596"/>
          <w:sz w:val="28"/>
          <w:szCs w:val="26"/>
        </w:rPr>
      </w:pPr>
    </w:p>
    <w:p w14:paraId="796174EF" w14:textId="77777777" w:rsidR="00A050AF" w:rsidRPr="00E231EB" w:rsidRDefault="00A050AF" w:rsidP="00A050AF">
      <w:pPr>
        <w:pStyle w:val="InA"/>
        <w:ind w:left="0"/>
        <w:rPr>
          <w:rFonts w:ascii="Corbel" w:hAnsi="Corbel"/>
          <w:i w:val="0"/>
          <w:szCs w:val="22"/>
        </w:rPr>
      </w:pPr>
    </w:p>
    <w:sectPr w:rsidR="00A050AF" w:rsidRPr="00E231EB" w:rsidSect="00C64D81">
      <w:headerReference w:type="default" r:id="rId27"/>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6E61D" w14:textId="77777777" w:rsidR="00153A5F" w:rsidRDefault="00153A5F" w:rsidP="00C64D81">
      <w:r>
        <w:separator/>
      </w:r>
    </w:p>
  </w:endnote>
  <w:endnote w:type="continuationSeparator" w:id="0">
    <w:p w14:paraId="27623A2B" w14:textId="77777777" w:rsidR="00153A5F" w:rsidRDefault="00153A5F" w:rsidP="00C6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altName w:val="Times New Roman"/>
    <w:panose1 w:val="02000000000000000000"/>
    <w:charset w:val="00"/>
    <w:family w:val="auto"/>
    <w:pitch w:val="variable"/>
    <w:sig w:usb0="A000005F" w:usb1="0200004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825CD" w14:textId="77777777" w:rsidR="00153A5F" w:rsidRDefault="00153A5F" w:rsidP="00C64D81">
      <w:r>
        <w:separator/>
      </w:r>
    </w:p>
  </w:footnote>
  <w:footnote w:type="continuationSeparator" w:id="0">
    <w:p w14:paraId="679ED52E" w14:textId="77777777" w:rsidR="00153A5F" w:rsidRDefault="00153A5F" w:rsidP="00C64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E0305" w14:textId="66189AA8" w:rsidR="00C64D81" w:rsidRPr="0053634E" w:rsidRDefault="0053634E" w:rsidP="0053634E">
    <w:pPr>
      <w:pStyle w:val="Header"/>
      <w:tabs>
        <w:tab w:val="clear" w:pos="4513"/>
        <w:tab w:val="center" w:pos="6096"/>
      </w:tabs>
      <w:spacing w:line="360" w:lineRule="auto"/>
    </w:pPr>
    <w:r w:rsidRPr="0053634E">
      <w:rPr>
        <w:rFonts w:ascii="Corbel" w:hAnsi="Corbel"/>
        <w:i/>
        <w:color w:val="000000"/>
        <w:sz w:val="18"/>
        <w:u w:val="single"/>
      </w:rPr>
      <w:t>Invitation to Tender: Primary School</w:t>
    </w:r>
    <w:r w:rsidR="002363C8" w:rsidRPr="0053634E">
      <w:rPr>
        <w:rFonts w:ascii="Corbel" w:hAnsi="Corbel"/>
        <w:i/>
        <w:color w:val="000000"/>
        <w:sz w:val="18"/>
        <w:u w:val="single"/>
      </w:rPr>
      <w:t xml:space="preserve"> Student </w:t>
    </w:r>
    <w:r w:rsidRPr="0053634E">
      <w:rPr>
        <w:rFonts w:ascii="Corbel" w:hAnsi="Corbel"/>
        <w:i/>
        <w:color w:val="000000"/>
        <w:sz w:val="18"/>
        <w:u w:val="single"/>
      </w:rPr>
      <w:t xml:space="preserve">Engagement </w:t>
    </w:r>
    <w:r w:rsidR="002363C8" w:rsidRPr="0053634E">
      <w:rPr>
        <w:rFonts w:ascii="Corbel" w:hAnsi="Corbel"/>
        <w:i/>
        <w:color w:val="000000"/>
        <w:sz w:val="18"/>
        <w:u w:val="single"/>
      </w:rPr>
      <w:t>Programme</w:t>
    </w:r>
    <w:r w:rsidR="00C64D81" w:rsidRPr="0053634E">
      <w:rPr>
        <w:rFonts w:ascii="Corbel" w:hAnsi="Corbel"/>
        <w:i/>
        <w:color w:val="000000"/>
        <w:sz w:val="18"/>
        <w:u w:val="single"/>
      </w:rPr>
      <w:t xml:space="preserve"> – HS2/</w:t>
    </w:r>
    <w:r w:rsidR="002363C8" w:rsidRPr="0053634E">
      <w:rPr>
        <w:rFonts w:ascii="Corbel" w:hAnsi="Corbel"/>
        <w:i/>
        <w:color w:val="000000"/>
        <w:sz w:val="18"/>
        <w:u w:val="single"/>
      </w:rPr>
      <w:t>626</w:t>
    </w:r>
    <w:r w:rsidR="00C64D81" w:rsidRPr="0053634E">
      <w:rPr>
        <w:rFonts w:ascii="Corbel" w:hAnsi="Corbel"/>
        <w:i/>
        <w:sz w:val="18"/>
      </w:rPr>
      <w:tab/>
    </w:r>
    <w:r w:rsidR="00C64D81" w:rsidRPr="0053634E">
      <w:rPr>
        <w:rFonts w:ascii="Corbel" w:hAnsi="Corbel"/>
        <w:i/>
        <w:sz w:val="18"/>
      </w:rPr>
      <w:tab/>
    </w:r>
    <w:r w:rsidR="00C64D81" w:rsidRPr="0053634E">
      <w:rPr>
        <w:noProof/>
      </w:rPr>
      <w:drawing>
        <wp:inline distT="0" distB="0" distL="0" distR="0" wp14:anchorId="1139DB3D" wp14:editId="595104F1">
          <wp:extent cx="1590675" cy="46990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699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9E52EB"/>
    <w:multiLevelType w:val="multilevel"/>
    <w:tmpl w:val="A410891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130857D5"/>
    <w:multiLevelType w:val="hybridMultilevel"/>
    <w:tmpl w:val="AA8E76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3683CD3"/>
    <w:multiLevelType w:val="multilevel"/>
    <w:tmpl w:val="A410891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887322E"/>
    <w:multiLevelType w:val="multilevel"/>
    <w:tmpl w:val="A410891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32AA5AA1"/>
    <w:multiLevelType w:val="hybridMultilevel"/>
    <w:tmpl w:val="6368F2FC"/>
    <w:lvl w:ilvl="0" w:tplc="703884A2">
      <w:start w:val="1"/>
      <w:numFmt w:val="bullet"/>
      <w:pStyle w:val="StructurePageBulletList"/>
      <w:lvlText w:val=""/>
      <w:lvlJc w:val="left"/>
      <w:pPr>
        <w:ind w:left="720" w:hanging="360"/>
      </w:pPr>
      <w:rPr>
        <w:rFonts w:ascii="Symbol" w:hAnsi="Symbol" w:hint="default"/>
      </w:rPr>
    </w:lvl>
    <w:lvl w:ilvl="1" w:tplc="5B08AF8E">
      <w:start w:val="1"/>
      <w:numFmt w:val="bullet"/>
      <w:pStyle w:val="StructurePageDashList"/>
      <w:lvlText w:val="–"/>
      <w:lvlJc w:val="left"/>
      <w:pPr>
        <w:ind w:left="1440" w:hanging="360"/>
      </w:pPr>
      <w:rPr>
        <w:rFonts w:ascii="Corbel" w:hAnsi="Corbe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C0978"/>
    <w:multiLevelType w:val="multilevel"/>
    <w:tmpl w:val="79029D56"/>
    <w:lvl w:ilvl="0">
      <w:start w:val="1"/>
      <w:numFmt w:val="decimal"/>
      <w:lvlText w:val="%1."/>
      <w:lvlJc w:val="left"/>
      <w:pPr>
        <w:ind w:left="360" w:hanging="360"/>
      </w:pPr>
      <w:rPr>
        <w:rFonts w:hint="default"/>
        <w:color w:val="0070C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44546A" w:themeColor="text2"/>
        <w:sz w:val="48"/>
      </w:rPr>
    </w:lvl>
    <w:lvl w:ilvl="1">
      <w:start w:val="1"/>
      <w:numFmt w:val="decimal"/>
      <w:pStyle w:val="HS2ReportLevel2"/>
      <w:lvlText w:val="%1.%2"/>
      <w:lvlJc w:val="left"/>
      <w:pPr>
        <w:tabs>
          <w:tab w:val="num" w:pos="1560"/>
        </w:tabs>
        <w:ind w:left="1560" w:hanging="1134"/>
      </w:pPr>
      <w:rPr>
        <w:rFonts w:ascii="Corbel" w:hAnsi="Corbel" w:hint="default"/>
        <w:b/>
        <w:i w:val="0"/>
        <w:color w:val="44546A"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8" w15:restartNumberingAfterBreak="0">
    <w:nsid w:val="4CE112D5"/>
    <w:multiLevelType w:val="multilevel"/>
    <w:tmpl w:val="C2E43BD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515C7AFC"/>
    <w:multiLevelType w:val="multilevel"/>
    <w:tmpl w:val="C2E43BD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56891D94"/>
    <w:multiLevelType w:val="multilevel"/>
    <w:tmpl w:val="16F88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8E7C08"/>
    <w:multiLevelType w:val="hybridMultilevel"/>
    <w:tmpl w:val="D5ACE5E2"/>
    <w:lvl w:ilvl="0" w:tplc="56C66E4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082692"/>
    <w:multiLevelType w:val="multilevel"/>
    <w:tmpl w:val="D4541D1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3" w15:restartNumberingAfterBreak="0">
    <w:nsid w:val="72AB4C9F"/>
    <w:multiLevelType w:val="multilevel"/>
    <w:tmpl w:val="C2E43BD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72BA1066"/>
    <w:multiLevelType w:val="multilevel"/>
    <w:tmpl w:val="A410891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737C287C"/>
    <w:multiLevelType w:val="hybridMultilevel"/>
    <w:tmpl w:val="CBECCE82"/>
    <w:lvl w:ilvl="0" w:tplc="6CD24524">
      <w:start w:val="6"/>
      <w:numFmt w:val="bullet"/>
      <w:lvlText w:val="-"/>
      <w:lvlJc w:val="left"/>
      <w:pPr>
        <w:ind w:left="1778" w:hanging="360"/>
      </w:pPr>
      <w:rPr>
        <w:rFonts w:ascii="Corbel" w:eastAsia="Times New Roman" w:hAnsi="Corbe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74BB6F84"/>
    <w:multiLevelType w:val="multilevel"/>
    <w:tmpl w:val="589000EE"/>
    <w:numStyleLink w:val="HS2ReportMultilevelListStyle"/>
  </w:abstractNum>
  <w:abstractNum w:abstractNumId="17" w15:restartNumberingAfterBreak="0">
    <w:nsid w:val="788315AB"/>
    <w:multiLevelType w:val="multilevel"/>
    <w:tmpl w:val="A410891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7"/>
  </w:num>
  <w:num w:numId="3">
    <w:abstractNumId w:val="16"/>
  </w:num>
  <w:num w:numId="4">
    <w:abstractNumId w:val="5"/>
  </w:num>
  <w:num w:numId="5">
    <w:abstractNumId w:val="6"/>
  </w:num>
  <w:num w:numId="6">
    <w:abstractNumId w:val="10"/>
  </w:num>
  <w:num w:numId="7">
    <w:abstractNumId w:val="17"/>
  </w:num>
  <w:num w:numId="8">
    <w:abstractNumId w:val="14"/>
  </w:num>
  <w:num w:numId="9">
    <w:abstractNumId w:val="3"/>
  </w:num>
  <w:num w:numId="10">
    <w:abstractNumId w:val="1"/>
  </w:num>
  <w:num w:numId="11">
    <w:abstractNumId w:val="4"/>
  </w:num>
  <w:num w:numId="12">
    <w:abstractNumId w:val="9"/>
  </w:num>
  <w:num w:numId="13">
    <w:abstractNumId w:val="13"/>
  </w:num>
  <w:num w:numId="14">
    <w:abstractNumId w:val="8"/>
  </w:num>
  <w:num w:numId="15">
    <w:abstractNumId w:val="2"/>
  </w:num>
  <w:num w:numId="16">
    <w:abstractNumId w:val="12"/>
  </w:num>
  <w:num w:numId="17">
    <w:abstractNumId w:val="15"/>
  </w:num>
  <w:num w:numId="1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74"/>
    <w:rsid w:val="00011DD0"/>
    <w:rsid w:val="00012D13"/>
    <w:rsid w:val="00023762"/>
    <w:rsid w:val="00054679"/>
    <w:rsid w:val="00061CDB"/>
    <w:rsid w:val="00064A7E"/>
    <w:rsid w:val="00087D51"/>
    <w:rsid w:val="00097C72"/>
    <w:rsid w:val="000A1005"/>
    <w:rsid w:val="000B7FAD"/>
    <w:rsid w:val="000E3C88"/>
    <w:rsid w:val="000F6918"/>
    <w:rsid w:val="000F79C6"/>
    <w:rsid w:val="00101A80"/>
    <w:rsid w:val="00105681"/>
    <w:rsid w:val="0011427B"/>
    <w:rsid w:val="00134E0D"/>
    <w:rsid w:val="0014073F"/>
    <w:rsid w:val="00144FA9"/>
    <w:rsid w:val="00153554"/>
    <w:rsid w:val="00153A5F"/>
    <w:rsid w:val="00155B13"/>
    <w:rsid w:val="00164133"/>
    <w:rsid w:val="00166E3E"/>
    <w:rsid w:val="00185A72"/>
    <w:rsid w:val="00186262"/>
    <w:rsid w:val="00186B7C"/>
    <w:rsid w:val="00196E46"/>
    <w:rsid w:val="00197406"/>
    <w:rsid w:val="001A1D70"/>
    <w:rsid w:val="001D7BA0"/>
    <w:rsid w:val="001E01A3"/>
    <w:rsid w:val="001E14CD"/>
    <w:rsid w:val="001E7C34"/>
    <w:rsid w:val="002076B4"/>
    <w:rsid w:val="002177B2"/>
    <w:rsid w:val="00226CEF"/>
    <w:rsid w:val="0023617F"/>
    <w:rsid w:val="002363C8"/>
    <w:rsid w:val="00242D88"/>
    <w:rsid w:val="002434E0"/>
    <w:rsid w:val="00254D38"/>
    <w:rsid w:val="002570F6"/>
    <w:rsid w:val="00261307"/>
    <w:rsid w:val="0027092B"/>
    <w:rsid w:val="00296843"/>
    <w:rsid w:val="00297629"/>
    <w:rsid w:val="00303931"/>
    <w:rsid w:val="00312CDA"/>
    <w:rsid w:val="0031332D"/>
    <w:rsid w:val="00317C5D"/>
    <w:rsid w:val="00321738"/>
    <w:rsid w:val="00321C4C"/>
    <w:rsid w:val="00331D3B"/>
    <w:rsid w:val="00360FAD"/>
    <w:rsid w:val="00382333"/>
    <w:rsid w:val="00385FEF"/>
    <w:rsid w:val="00390B3A"/>
    <w:rsid w:val="003B5B30"/>
    <w:rsid w:val="003B5D9D"/>
    <w:rsid w:val="003E1609"/>
    <w:rsid w:val="003E791D"/>
    <w:rsid w:val="003F7E2B"/>
    <w:rsid w:val="0040002D"/>
    <w:rsid w:val="00402918"/>
    <w:rsid w:val="00404D85"/>
    <w:rsid w:val="00416195"/>
    <w:rsid w:val="00421832"/>
    <w:rsid w:val="00424FF0"/>
    <w:rsid w:val="004275E5"/>
    <w:rsid w:val="00431F4B"/>
    <w:rsid w:val="004431FA"/>
    <w:rsid w:val="0046618E"/>
    <w:rsid w:val="00472AD2"/>
    <w:rsid w:val="00485514"/>
    <w:rsid w:val="004B23F5"/>
    <w:rsid w:val="004B4F3E"/>
    <w:rsid w:val="004D1A00"/>
    <w:rsid w:val="004D24F0"/>
    <w:rsid w:val="004D4B4F"/>
    <w:rsid w:val="004E37DE"/>
    <w:rsid w:val="004F53EF"/>
    <w:rsid w:val="004F5BE5"/>
    <w:rsid w:val="0050161B"/>
    <w:rsid w:val="00510C74"/>
    <w:rsid w:val="0052710C"/>
    <w:rsid w:val="0053634E"/>
    <w:rsid w:val="00545D4C"/>
    <w:rsid w:val="00547BFF"/>
    <w:rsid w:val="00561D2E"/>
    <w:rsid w:val="00566D54"/>
    <w:rsid w:val="00576BFD"/>
    <w:rsid w:val="00582846"/>
    <w:rsid w:val="00584833"/>
    <w:rsid w:val="00593474"/>
    <w:rsid w:val="00595E0D"/>
    <w:rsid w:val="005B4278"/>
    <w:rsid w:val="005C706D"/>
    <w:rsid w:val="005D195E"/>
    <w:rsid w:val="005D59E2"/>
    <w:rsid w:val="005D5CFE"/>
    <w:rsid w:val="00602077"/>
    <w:rsid w:val="00616022"/>
    <w:rsid w:val="00621A60"/>
    <w:rsid w:val="006220D8"/>
    <w:rsid w:val="00624D16"/>
    <w:rsid w:val="00627E96"/>
    <w:rsid w:val="0063341B"/>
    <w:rsid w:val="00636184"/>
    <w:rsid w:val="006401C2"/>
    <w:rsid w:val="0066149E"/>
    <w:rsid w:val="00663F04"/>
    <w:rsid w:val="006651EA"/>
    <w:rsid w:val="00670A62"/>
    <w:rsid w:val="00684493"/>
    <w:rsid w:val="00690AC9"/>
    <w:rsid w:val="006936A2"/>
    <w:rsid w:val="006A0B3D"/>
    <w:rsid w:val="006A4BB5"/>
    <w:rsid w:val="006A5AFC"/>
    <w:rsid w:val="006B0819"/>
    <w:rsid w:val="006B6630"/>
    <w:rsid w:val="006B6817"/>
    <w:rsid w:val="006C01B0"/>
    <w:rsid w:val="006C72FF"/>
    <w:rsid w:val="00701D0C"/>
    <w:rsid w:val="00717DD2"/>
    <w:rsid w:val="00740736"/>
    <w:rsid w:val="0074568F"/>
    <w:rsid w:val="00746861"/>
    <w:rsid w:val="00756CE1"/>
    <w:rsid w:val="00781A5F"/>
    <w:rsid w:val="007B03FF"/>
    <w:rsid w:val="007B2BA6"/>
    <w:rsid w:val="007B6536"/>
    <w:rsid w:val="007C7430"/>
    <w:rsid w:val="007D635C"/>
    <w:rsid w:val="007E5BBF"/>
    <w:rsid w:val="0080597A"/>
    <w:rsid w:val="008106ED"/>
    <w:rsid w:val="008308A4"/>
    <w:rsid w:val="0084145D"/>
    <w:rsid w:val="0087421C"/>
    <w:rsid w:val="008955D9"/>
    <w:rsid w:val="008A56C3"/>
    <w:rsid w:val="008E792F"/>
    <w:rsid w:val="008F1C05"/>
    <w:rsid w:val="00903DE9"/>
    <w:rsid w:val="0090777C"/>
    <w:rsid w:val="00907BD5"/>
    <w:rsid w:val="00910BA7"/>
    <w:rsid w:val="00917DE4"/>
    <w:rsid w:val="0092530E"/>
    <w:rsid w:val="009261F2"/>
    <w:rsid w:val="00934A17"/>
    <w:rsid w:val="00936BDF"/>
    <w:rsid w:val="00937BD6"/>
    <w:rsid w:val="00941E8B"/>
    <w:rsid w:val="0095107F"/>
    <w:rsid w:val="00954E3B"/>
    <w:rsid w:val="00985733"/>
    <w:rsid w:val="00990F51"/>
    <w:rsid w:val="009A3081"/>
    <w:rsid w:val="009A4258"/>
    <w:rsid w:val="009B3914"/>
    <w:rsid w:val="009B512C"/>
    <w:rsid w:val="009C195F"/>
    <w:rsid w:val="009C7863"/>
    <w:rsid w:val="009D0218"/>
    <w:rsid w:val="009F2EB0"/>
    <w:rsid w:val="00A00E8A"/>
    <w:rsid w:val="00A050AF"/>
    <w:rsid w:val="00A30F24"/>
    <w:rsid w:val="00A36C4D"/>
    <w:rsid w:val="00A70B41"/>
    <w:rsid w:val="00A72809"/>
    <w:rsid w:val="00A827DC"/>
    <w:rsid w:val="00A82D7E"/>
    <w:rsid w:val="00A833A0"/>
    <w:rsid w:val="00A8694E"/>
    <w:rsid w:val="00A87D1D"/>
    <w:rsid w:val="00A928D2"/>
    <w:rsid w:val="00AA42D6"/>
    <w:rsid w:val="00AA7E0A"/>
    <w:rsid w:val="00AB0205"/>
    <w:rsid w:val="00AD0BC7"/>
    <w:rsid w:val="00AE0596"/>
    <w:rsid w:val="00AE0855"/>
    <w:rsid w:val="00AE6439"/>
    <w:rsid w:val="00AF2640"/>
    <w:rsid w:val="00AF388E"/>
    <w:rsid w:val="00B00A6D"/>
    <w:rsid w:val="00B02579"/>
    <w:rsid w:val="00B07283"/>
    <w:rsid w:val="00B230DF"/>
    <w:rsid w:val="00B260EA"/>
    <w:rsid w:val="00B526E0"/>
    <w:rsid w:val="00B616D9"/>
    <w:rsid w:val="00B7051B"/>
    <w:rsid w:val="00B84357"/>
    <w:rsid w:val="00BA0D1C"/>
    <w:rsid w:val="00BC1AD1"/>
    <w:rsid w:val="00BC7EEB"/>
    <w:rsid w:val="00BE6E5E"/>
    <w:rsid w:val="00BF21FA"/>
    <w:rsid w:val="00C03D25"/>
    <w:rsid w:val="00C07E8B"/>
    <w:rsid w:val="00C11DB7"/>
    <w:rsid w:val="00C54947"/>
    <w:rsid w:val="00C64D81"/>
    <w:rsid w:val="00C82202"/>
    <w:rsid w:val="00CA4C2E"/>
    <w:rsid w:val="00CA513F"/>
    <w:rsid w:val="00CB210F"/>
    <w:rsid w:val="00CB5463"/>
    <w:rsid w:val="00CB5888"/>
    <w:rsid w:val="00CC04B8"/>
    <w:rsid w:val="00CC6FAD"/>
    <w:rsid w:val="00CD0EB9"/>
    <w:rsid w:val="00CD0FEE"/>
    <w:rsid w:val="00CD3359"/>
    <w:rsid w:val="00CD4A93"/>
    <w:rsid w:val="00CD656E"/>
    <w:rsid w:val="00CD69C1"/>
    <w:rsid w:val="00CF4135"/>
    <w:rsid w:val="00D02D04"/>
    <w:rsid w:val="00D10A08"/>
    <w:rsid w:val="00D25EF3"/>
    <w:rsid w:val="00D27B8B"/>
    <w:rsid w:val="00D3296A"/>
    <w:rsid w:val="00D3525B"/>
    <w:rsid w:val="00D535D1"/>
    <w:rsid w:val="00D54C6B"/>
    <w:rsid w:val="00D621B2"/>
    <w:rsid w:val="00D64C53"/>
    <w:rsid w:val="00D802EC"/>
    <w:rsid w:val="00D94187"/>
    <w:rsid w:val="00D96AA9"/>
    <w:rsid w:val="00DA0C1C"/>
    <w:rsid w:val="00DC08B3"/>
    <w:rsid w:val="00DC122F"/>
    <w:rsid w:val="00DC5C22"/>
    <w:rsid w:val="00DC7526"/>
    <w:rsid w:val="00E02F97"/>
    <w:rsid w:val="00E11A0A"/>
    <w:rsid w:val="00E171D5"/>
    <w:rsid w:val="00E22D94"/>
    <w:rsid w:val="00E231EB"/>
    <w:rsid w:val="00E23BFB"/>
    <w:rsid w:val="00E37DC4"/>
    <w:rsid w:val="00E54683"/>
    <w:rsid w:val="00E7110E"/>
    <w:rsid w:val="00E714AC"/>
    <w:rsid w:val="00E80AAE"/>
    <w:rsid w:val="00E86414"/>
    <w:rsid w:val="00EB5589"/>
    <w:rsid w:val="00EC2BDE"/>
    <w:rsid w:val="00EC300A"/>
    <w:rsid w:val="00ED20A2"/>
    <w:rsid w:val="00ED3999"/>
    <w:rsid w:val="00EF2321"/>
    <w:rsid w:val="00EF5546"/>
    <w:rsid w:val="00F056D7"/>
    <w:rsid w:val="00F23595"/>
    <w:rsid w:val="00F23DFE"/>
    <w:rsid w:val="00F35357"/>
    <w:rsid w:val="00F40885"/>
    <w:rsid w:val="00F40A52"/>
    <w:rsid w:val="00F66BA5"/>
    <w:rsid w:val="00F74CB9"/>
    <w:rsid w:val="00F76436"/>
    <w:rsid w:val="00FB60FB"/>
    <w:rsid w:val="00FD4F4E"/>
    <w:rsid w:val="00FE16ED"/>
    <w:rsid w:val="00FE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B1EC7F"/>
  <w15:docId w15:val="{E203EF3B-9099-4779-95B9-4E8BF621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7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E08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08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085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0C74"/>
    <w:pPr>
      <w:ind w:left="720"/>
      <w:contextualSpacing/>
    </w:pPr>
  </w:style>
  <w:style w:type="paragraph" w:customStyle="1" w:styleId="HS2ReportTableText">
    <w:name w:val="HS2 Report Table Text"/>
    <w:basedOn w:val="Normal"/>
    <w:uiPriority w:val="6"/>
    <w:qFormat/>
    <w:rsid w:val="00510C74"/>
    <w:pPr>
      <w:autoSpaceDE w:val="0"/>
      <w:autoSpaceDN w:val="0"/>
      <w:adjustRightInd w:val="0"/>
      <w:spacing w:after="170" w:line="234" w:lineRule="exact"/>
    </w:pPr>
    <w:rPr>
      <w:rFonts w:ascii="Corbel" w:hAnsi="Corbel"/>
      <w:bCs/>
      <w:color w:val="000000"/>
      <w:sz w:val="18"/>
      <w:szCs w:val="18"/>
      <w:lang w:eastAsia="en-US"/>
    </w:rPr>
  </w:style>
  <w:style w:type="paragraph" w:customStyle="1" w:styleId="HS2ReportLevel1">
    <w:name w:val="HS2 Report Level 1"/>
    <w:basedOn w:val="Heading1"/>
    <w:next w:val="HS2ReportLevel2"/>
    <w:link w:val="HS2ReportLevel1Char"/>
    <w:qFormat/>
    <w:rsid w:val="00AE0855"/>
    <w:pPr>
      <w:widowControl w:val="0"/>
      <w:numPr>
        <w:numId w:val="3"/>
      </w:numPr>
      <w:autoSpaceDE w:val="0"/>
      <w:autoSpaceDN w:val="0"/>
      <w:adjustRightInd w:val="0"/>
      <w:spacing w:before="170" w:after="170" w:line="520" w:lineRule="exact"/>
    </w:pPr>
    <w:rPr>
      <w:rFonts w:ascii="Corbel" w:hAnsi="Corbel"/>
      <w:b/>
      <w:color w:val="005596"/>
      <w:sz w:val="48"/>
      <w:szCs w:val="48"/>
      <w:lang w:eastAsia="en-US"/>
    </w:rPr>
  </w:style>
  <w:style w:type="paragraph" w:customStyle="1" w:styleId="HS2ReportLevel2">
    <w:name w:val="HS2 Report Level 2"/>
    <w:basedOn w:val="Heading2"/>
    <w:next w:val="HS2BodyText"/>
    <w:uiPriority w:val="1"/>
    <w:qFormat/>
    <w:rsid w:val="00AE0855"/>
    <w:pPr>
      <w:widowControl w:val="0"/>
      <w:numPr>
        <w:ilvl w:val="1"/>
        <w:numId w:val="3"/>
      </w:numPr>
      <w:tabs>
        <w:tab w:val="clear" w:pos="1560"/>
        <w:tab w:val="num" w:pos="360"/>
      </w:tabs>
      <w:autoSpaceDE w:val="0"/>
      <w:autoSpaceDN w:val="0"/>
      <w:adjustRightInd w:val="0"/>
      <w:spacing w:before="170" w:after="170" w:line="360" w:lineRule="exact"/>
      <w:ind w:left="0" w:firstLine="0"/>
    </w:pPr>
    <w:rPr>
      <w:rFonts w:ascii="Corbel" w:hAnsi="Corbel"/>
      <w:b/>
      <w:color w:val="005596"/>
      <w:sz w:val="32"/>
      <w:szCs w:val="32"/>
      <w:lang w:eastAsia="en-US"/>
    </w:rPr>
  </w:style>
  <w:style w:type="paragraph" w:customStyle="1" w:styleId="HS2BodyText">
    <w:name w:val="HS2 Body Text"/>
    <w:basedOn w:val="Heading3"/>
    <w:link w:val="HS2BodyTextChar"/>
    <w:uiPriority w:val="2"/>
    <w:qFormat/>
    <w:rsid w:val="00AE0855"/>
    <w:pPr>
      <w:keepNext w:val="0"/>
      <w:keepLines w:val="0"/>
      <w:numPr>
        <w:ilvl w:val="6"/>
        <w:numId w:val="3"/>
      </w:numPr>
      <w:autoSpaceDE w:val="0"/>
      <w:autoSpaceDN w:val="0"/>
      <w:adjustRightInd w:val="0"/>
      <w:spacing w:before="0" w:after="170" w:line="300" w:lineRule="atLeast"/>
      <w:outlineLvl w:val="9"/>
    </w:pPr>
    <w:rPr>
      <w:rFonts w:ascii="Corbel" w:hAnsi="Corbel"/>
      <w:bCs/>
      <w:color w:val="000000"/>
    </w:rPr>
  </w:style>
  <w:style w:type="paragraph" w:customStyle="1" w:styleId="HS2BulletList">
    <w:name w:val="HS2 Bullet List"/>
    <w:uiPriority w:val="3"/>
    <w:qFormat/>
    <w:rsid w:val="00AE0855"/>
    <w:pPr>
      <w:widowControl w:val="0"/>
      <w:numPr>
        <w:numId w:val="1"/>
      </w:numPr>
      <w:autoSpaceDE w:val="0"/>
      <w:autoSpaceDN w:val="0"/>
      <w:adjustRightInd w:val="0"/>
      <w:spacing w:after="170" w:line="300" w:lineRule="atLeast"/>
      <w:ind w:right="442"/>
    </w:pPr>
    <w:rPr>
      <w:rFonts w:ascii="Corbel" w:eastAsia="Times New Roman" w:hAnsi="Corbel" w:cs="Times New Roman"/>
      <w:color w:val="000000"/>
    </w:rPr>
  </w:style>
  <w:style w:type="paragraph" w:customStyle="1" w:styleId="HS2DashList">
    <w:name w:val="HS2 Dash List"/>
    <w:uiPriority w:val="3"/>
    <w:qFormat/>
    <w:rsid w:val="00AE0855"/>
    <w:pPr>
      <w:widowControl w:val="0"/>
      <w:numPr>
        <w:ilvl w:val="1"/>
        <w:numId w:val="1"/>
      </w:numPr>
      <w:autoSpaceDE w:val="0"/>
      <w:autoSpaceDN w:val="0"/>
      <w:adjustRightInd w:val="0"/>
      <w:spacing w:after="170" w:line="300" w:lineRule="atLeast"/>
      <w:ind w:left="1702" w:hanging="284"/>
    </w:pPr>
    <w:rPr>
      <w:rFonts w:ascii="Corbel" w:eastAsia="Times New Roman" w:hAnsi="Corbel" w:cs="Times New Roman"/>
      <w:color w:val="000000"/>
      <w:spacing w:val="-4"/>
    </w:rPr>
  </w:style>
  <w:style w:type="character" w:styleId="Hyperlink">
    <w:name w:val="Hyperlink"/>
    <w:basedOn w:val="DefaultParagraphFont"/>
    <w:uiPriority w:val="99"/>
    <w:unhideWhenUsed/>
    <w:rsid w:val="00AE0855"/>
    <w:rPr>
      <w:rFonts w:ascii="Corbel" w:hAnsi="Corbel"/>
      <w:b w:val="0"/>
      <w:i w:val="0"/>
      <w:color w:val="0563C1" w:themeColor="hyperlink"/>
      <w:u w:val="single"/>
    </w:rPr>
  </w:style>
  <w:style w:type="paragraph" w:customStyle="1" w:styleId="HS2ReportLevel3">
    <w:name w:val="HS2 Report Level 3"/>
    <w:basedOn w:val="HS2ReportLevel1"/>
    <w:next w:val="HS2BodyText"/>
    <w:uiPriority w:val="1"/>
    <w:qFormat/>
    <w:rsid w:val="00AE0855"/>
    <w:pPr>
      <w:numPr>
        <w:ilvl w:val="2"/>
      </w:numPr>
      <w:tabs>
        <w:tab w:val="num" w:pos="360"/>
      </w:tabs>
      <w:spacing w:before="85" w:after="85" w:line="320" w:lineRule="exact"/>
      <w:outlineLvl w:val="2"/>
    </w:pPr>
    <w:rPr>
      <w:bCs/>
      <w:sz w:val="28"/>
      <w:szCs w:val="24"/>
    </w:rPr>
  </w:style>
  <w:style w:type="character" w:styleId="CommentReference">
    <w:name w:val="annotation reference"/>
    <w:basedOn w:val="DefaultParagraphFont"/>
    <w:uiPriority w:val="99"/>
    <w:unhideWhenUsed/>
    <w:rsid w:val="00AE0855"/>
    <w:rPr>
      <w:sz w:val="16"/>
      <w:szCs w:val="16"/>
    </w:rPr>
  </w:style>
  <w:style w:type="paragraph" w:styleId="CommentText">
    <w:name w:val="annotation text"/>
    <w:basedOn w:val="Normal"/>
    <w:link w:val="CommentTextChar"/>
    <w:uiPriority w:val="99"/>
    <w:unhideWhenUsed/>
    <w:rsid w:val="00AE0855"/>
    <w:pPr>
      <w:spacing w:before="200" w:after="171" w:line="300" w:lineRule="atLeast"/>
    </w:pPr>
    <w:rPr>
      <w:rFonts w:ascii="Corbel" w:hAnsi="Corbel"/>
      <w:color w:val="000000" w:themeColor="text1"/>
      <w:sz w:val="20"/>
      <w:szCs w:val="20"/>
      <w:lang w:eastAsia="en-US"/>
    </w:rPr>
  </w:style>
  <w:style w:type="character" w:customStyle="1" w:styleId="CommentTextChar">
    <w:name w:val="Comment Text Char"/>
    <w:basedOn w:val="DefaultParagraphFont"/>
    <w:link w:val="CommentText"/>
    <w:uiPriority w:val="99"/>
    <w:rsid w:val="00AE0855"/>
    <w:rPr>
      <w:rFonts w:ascii="Corbel" w:eastAsia="Times New Roman" w:hAnsi="Corbel" w:cs="Times New Roman"/>
      <w:color w:val="000000" w:themeColor="text1"/>
      <w:sz w:val="20"/>
      <w:szCs w:val="20"/>
    </w:rPr>
  </w:style>
  <w:style w:type="numbering" w:customStyle="1" w:styleId="HS2ReportMultilevelListStyle">
    <w:name w:val="HS2 Report Multilevel List Style"/>
    <w:uiPriority w:val="99"/>
    <w:rsid w:val="00AE0855"/>
    <w:pPr>
      <w:numPr>
        <w:numId w:val="2"/>
      </w:numPr>
    </w:pPr>
  </w:style>
  <w:style w:type="character" w:customStyle="1" w:styleId="HS2BodyTextChar">
    <w:name w:val="HS2 Body Text Char"/>
    <w:basedOn w:val="Heading3Char"/>
    <w:link w:val="HS2BodyText"/>
    <w:uiPriority w:val="2"/>
    <w:rsid w:val="00AE0855"/>
    <w:rPr>
      <w:rFonts w:ascii="Corbel" w:eastAsiaTheme="majorEastAsia" w:hAnsi="Corbel" w:cstheme="majorBidi"/>
      <w:bCs/>
      <w:color w:val="000000"/>
      <w:sz w:val="24"/>
      <w:szCs w:val="24"/>
      <w:lang w:eastAsia="en-GB"/>
    </w:rPr>
  </w:style>
  <w:style w:type="character" w:customStyle="1" w:styleId="HS2ReportLevel1Char">
    <w:name w:val="HS2 Report Level 1 Char"/>
    <w:basedOn w:val="DefaultParagraphFont"/>
    <w:link w:val="HS2ReportLevel1"/>
    <w:rsid w:val="00AE0855"/>
    <w:rPr>
      <w:rFonts w:ascii="Corbel" w:eastAsiaTheme="majorEastAsia" w:hAnsi="Corbel" w:cstheme="majorBidi"/>
      <w:b/>
      <w:color w:val="005596"/>
      <w:sz w:val="48"/>
      <w:szCs w:val="48"/>
    </w:rPr>
  </w:style>
  <w:style w:type="character" w:customStyle="1" w:styleId="Heading1Char">
    <w:name w:val="Heading 1 Char"/>
    <w:basedOn w:val="DefaultParagraphFont"/>
    <w:link w:val="Heading1"/>
    <w:uiPriority w:val="9"/>
    <w:rsid w:val="00AE0855"/>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semiHidden/>
    <w:rsid w:val="00AE0855"/>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semiHidden/>
    <w:rsid w:val="00AE0855"/>
    <w:rPr>
      <w:rFonts w:asciiTheme="majorHAnsi" w:eastAsiaTheme="majorEastAsia" w:hAnsiTheme="majorHAnsi" w:cstheme="majorBidi"/>
      <w:color w:val="1F4D78" w:themeColor="accent1" w:themeShade="7F"/>
      <w:sz w:val="24"/>
      <w:szCs w:val="24"/>
      <w:lang w:eastAsia="en-GB"/>
    </w:rPr>
  </w:style>
  <w:style w:type="paragraph" w:styleId="BalloonText">
    <w:name w:val="Balloon Text"/>
    <w:basedOn w:val="Normal"/>
    <w:link w:val="BalloonTextChar"/>
    <w:uiPriority w:val="99"/>
    <w:semiHidden/>
    <w:unhideWhenUsed/>
    <w:rsid w:val="00AE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55"/>
    <w:rPr>
      <w:rFonts w:ascii="Segoe UI" w:eastAsia="Times New Roman" w:hAnsi="Segoe UI" w:cs="Segoe UI"/>
      <w:sz w:val="18"/>
      <w:szCs w:val="18"/>
      <w:lang w:eastAsia="en-GB"/>
    </w:rPr>
  </w:style>
  <w:style w:type="paragraph" w:customStyle="1" w:styleId="StructurePageLevel1">
    <w:name w:val="Structure Page Level 1"/>
    <w:basedOn w:val="Normal"/>
    <w:next w:val="Normal"/>
    <w:qFormat/>
    <w:rsid w:val="00AE0855"/>
    <w:pPr>
      <w:widowControl w:val="0"/>
      <w:autoSpaceDE w:val="0"/>
      <w:autoSpaceDN w:val="0"/>
      <w:adjustRightInd w:val="0"/>
      <w:spacing w:before="170" w:after="170" w:line="520" w:lineRule="exact"/>
    </w:pPr>
    <w:rPr>
      <w:rFonts w:ascii="Corbel" w:hAnsi="Corbel"/>
      <w:b/>
      <w:color w:val="005596"/>
      <w:sz w:val="48"/>
      <w:szCs w:val="48"/>
      <w:lang w:eastAsia="en-US"/>
    </w:rPr>
  </w:style>
  <w:style w:type="paragraph" w:customStyle="1" w:styleId="HS2ReportMainTitle">
    <w:name w:val="HS2 Report Main Title"/>
    <w:qFormat/>
    <w:rsid w:val="00AE0855"/>
    <w:pPr>
      <w:framePr w:wrap="around" w:vAnchor="page" w:hAnchor="margin" w:y="5589"/>
      <w:spacing w:after="170" w:line="600" w:lineRule="exact"/>
    </w:pPr>
    <w:rPr>
      <w:rFonts w:ascii="Corbel" w:eastAsia="Times New Roman" w:hAnsi="Corbel" w:cs="Times New Roman"/>
      <w:b/>
      <w:color w:val="005596"/>
      <w:sz w:val="60"/>
      <w:lang w:eastAsia="en-GB"/>
    </w:rPr>
  </w:style>
  <w:style w:type="paragraph" w:customStyle="1" w:styleId="StructurePageLevel2">
    <w:name w:val="Structure Page Level 2"/>
    <w:basedOn w:val="Normal"/>
    <w:next w:val="Normal"/>
    <w:qFormat/>
    <w:rsid w:val="00AE0855"/>
    <w:pPr>
      <w:keepLines/>
      <w:widowControl w:val="0"/>
      <w:autoSpaceDE w:val="0"/>
      <w:autoSpaceDN w:val="0"/>
      <w:adjustRightInd w:val="0"/>
      <w:spacing w:before="170" w:after="170" w:line="360" w:lineRule="exact"/>
    </w:pPr>
    <w:rPr>
      <w:rFonts w:ascii="Corbel" w:hAnsi="Corbel"/>
      <w:b/>
      <w:bCs/>
      <w:iCs/>
      <w:color w:val="005596"/>
      <w:sz w:val="32"/>
      <w:szCs w:val="32"/>
      <w:lang w:eastAsia="en-US"/>
    </w:rPr>
  </w:style>
  <w:style w:type="paragraph" w:customStyle="1" w:styleId="StructurePageLevel3">
    <w:name w:val="Structure Page Level 3"/>
    <w:basedOn w:val="Normal"/>
    <w:next w:val="Normal"/>
    <w:qFormat/>
    <w:rsid w:val="00AE0855"/>
    <w:pPr>
      <w:widowControl w:val="0"/>
      <w:autoSpaceDE w:val="0"/>
      <w:autoSpaceDN w:val="0"/>
      <w:adjustRightInd w:val="0"/>
      <w:spacing w:before="85" w:after="85" w:line="320" w:lineRule="exact"/>
      <w:outlineLvl w:val="2"/>
    </w:pPr>
    <w:rPr>
      <w:rFonts w:ascii="Corbel" w:eastAsia="SimSun" w:hAnsi="Corbel"/>
      <w:b/>
      <w:bCs/>
      <w:color w:val="005596"/>
      <w:sz w:val="28"/>
      <w:lang w:eastAsia="en-US"/>
    </w:rPr>
  </w:style>
  <w:style w:type="table" w:styleId="TableGrid">
    <w:name w:val="Table Grid"/>
    <w:basedOn w:val="TableNormal"/>
    <w:uiPriority w:val="59"/>
    <w:rsid w:val="00AE085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F1C05"/>
    <w:pPr>
      <w:spacing w:before="60" w:after="60"/>
    </w:pPr>
    <w:rPr>
      <w:rFonts w:ascii="Arial" w:hAnsi="Arial"/>
      <w:sz w:val="22"/>
    </w:rPr>
  </w:style>
  <w:style w:type="paragraph" w:customStyle="1" w:styleId="StructurePageBulletList">
    <w:name w:val="Structure Page Bullet List"/>
    <w:basedOn w:val="Normal"/>
    <w:rsid w:val="00E37DC4"/>
    <w:pPr>
      <w:numPr>
        <w:numId w:val="4"/>
      </w:numPr>
      <w:tabs>
        <w:tab w:val="left" w:pos="567"/>
        <w:tab w:val="left" w:pos="1417"/>
      </w:tabs>
      <w:suppressAutoHyphens/>
      <w:autoSpaceDE w:val="0"/>
      <w:autoSpaceDN w:val="0"/>
      <w:adjustRightInd w:val="0"/>
      <w:spacing w:before="200" w:after="170" w:line="300" w:lineRule="atLeast"/>
      <w:ind w:left="568" w:hanging="284"/>
      <w:textAlignment w:val="center"/>
    </w:pPr>
    <w:rPr>
      <w:rFonts w:ascii="Corbel" w:eastAsiaTheme="minorHAnsi" w:hAnsi="Corbel" w:cs="Corbel"/>
      <w:color w:val="000000"/>
      <w:szCs w:val="22"/>
      <w:lang w:eastAsia="en-US"/>
    </w:rPr>
  </w:style>
  <w:style w:type="paragraph" w:customStyle="1" w:styleId="StructurePageDashList">
    <w:name w:val="Structure Page Dash List"/>
    <w:basedOn w:val="StructurePageBulletList"/>
    <w:rsid w:val="00E37DC4"/>
    <w:pPr>
      <w:numPr>
        <w:ilvl w:val="1"/>
      </w:numPr>
      <w:ind w:left="851" w:hanging="284"/>
    </w:pPr>
  </w:style>
  <w:style w:type="paragraph" w:customStyle="1" w:styleId="Default">
    <w:name w:val="Default"/>
    <w:rsid w:val="00FB60FB"/>
    <w:pPr>
      <w:autoSpaceDE w:val="0"/>
      <w:autoSpaceDN w:val="0"/>
      <w:adjustRightInd w:val="0"/>
      <w:spacing w:after="0" w:line="240" w:lineRule="auto"/>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semiHidden/>
    <w:unhideWhenUsed/>
    <w:rsid w:val="000F79C6"/>
    <w:pPr>
      <w:spacing w:before="0" w:after="0" w:line="240" w:lineRule="auto"/>
    </w:pPr>
    <w:rPr>
      <w:rFonts w:ascii="Times New Roman" w:hAnsi="Times New Roman"/>
      <w:b/>
      <w:bCs/>
      <w:color w:val="auto"/>
      <w:lang w:eastAsia="en-GB"/>
    </w:rPr>
  </w:style>
  <w:style w:type="character" w:customStyle="1" w:styleId="CommentSubjectChar">
    <w:name w:val="Comment Subject Char"/>
    <w:basedOn w:val="CommentTextChar"/>
    <w:link w:val="CommentSubject"/>
    <w:uiPriority w:val="99"/>
    <w:semiHidden/>
    <w:rsid w:val="000F79C6"/>
    <w:rPr>
      <w:rFonts w:ascii="Times New Roman" w:eastAsia="Times New Roman" w:hAnsi="Times New Roman" w:cs="Times New Roman"/>
      <w:b/>
      <w:bCs/>
      <w:color w:val="000000" w:themeColor="text1"/>
      <w:sz w:val="20"/>
      <w:szCs w:val="20"/>
      <w:lang w:eastAsia="en-GB"/>
    </w:rPr>
  </w:style>
  <w:style w:type="paragraph" w:styleId="Revision">
    <w:name w:val="Revision"/>
    <w:hidden/>
    <w:uiPriority w:val="99"/>
    <w:semiHidden/>
    <w:rsid w:val="009D0218"/>
    <w:pPr>
      <w:spacing w:after="0"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781A5F"/>
    <w:rPr>
      <w:rFonts w:ascii="Corbel" w:eastAsiaTheme="minorHAnsi" w:hAnsi="Corbel" w:cs="Consolas"/>
      <w:sz w:val="22"/>
      <w:szCs w:val="21"/>
      <w:lang w:eastAsia="en-US"/>
    </w:rPr>
  </w:style>
  <w:style w:type="character" w:customStyle="1" w:styleId="PlainTextChar">
    <w:name w:val="Plain Text Char"/>
    <w:basedOn w:val="DefaultParagraphFont"/>
    <w:link w:val="PlainText"/>
    <w:uiPriority w:val="99"/>
    <w:semiHidden/>
    <w:rsid w:val="00781A5F"/>
    <w:rPr>
      <w:rFonts w:ascii="Corbel" w:hAnsi="Corbel" w:cs="Consolas"/>
      <w:szCs w:val="21"/>
    </w:rPr>
  </w:style>
  <w:style w:type="character" w:styleId="Strong">
    <w:name w:val="Strong"/>
    <w:basedOn w:val="DefaultParagraphFont"/>
    <w:uiPriority w:val="22"/>
    <w:qFormat/>
    <w:rsid w:val="00297629"/>
    <w:rPr>
      <w:b/>
      <w:bCs/>
    </w:rPr>
  </w:style>
  <w:style w:type="character" w:styleId="Emphasis">
    <w:name w:val="Emphasis"/>
    <w:basedOn w:val="DefaultParagraphFont"/>
    <w:uiPriority w:val="20"/>
    <w:qFormat/>
    <w:rsid w:val="00297629"/>
    <w:rPr>
      <w:i/>
      <w:iCs/>
    </w:rPr>
  </w:style>
  <w:style w:type="paragraph" w:styleId="Header">
    <w:name w:val="header"/>
    <w:basedOn w:val="Normal"/>
    <w:link w:val="HeaderChar"/>
    <w:uiPriority w:val="99"/>
    <w:unhideWhenUsed/>
    <w:rsid w:val="00C64D81"/>
    <w:pPr>
      <w:tabs>
        <w:tab w:val="center" w:pos="4513"/>
        <w:tab w:val="right" w:pos="9026"/>
      </w:tabs>
    </w:pPr>
  </w:style>
  <w:style w:type="character" w:customStyle="1" w:styleId="HeaderChar">
    <w:name w:val="Header Char"/>
    <w:basedOn w:val="DefaultParagraphFont"/>
    <w:link w:val="Header"/>
    <w:uiPriority w:val="99"/>
    <w:rsid w:val="00C64D8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64D81"/>
    <w:pPr>
      <w:tabs>
        <w:tab w:val="center" w:pos="4513"/>
        <w:tab w:val="right" w:pos="9026"/>
      </w:tabs>
    </w:pPr>
  </w:style>
  <w:style w:type="character" w:customStyle="1" w:styleId="FooterChar">
    <w:name w:val="Footer Char"/>
    <w:basedOn w:val="DefaultParagraphFont"/>
    <w:link w:val="Footer"/>
    <w:uiPriority w:val="99"/>
    <w:rsid w:val="00C64D81"/>
    <w:rPr>
      <w:rFonts w:ascii="Times New Roman" w:eastAsia="Times New Roman" w:hAnsi="Times New Roman" w:cs="Times New Roman"/>
      <w:sz w:val="24"/>
      <w:szCs w:val="24"/>
      <w:lang w:eastAsia="en-GB"/>
    </w:rPr>
  </w:style>
  <w:style w:type="paragraph" w:customStyle="1" w:styleId="InA">
    <w:name w:val="In_A"/>
    <w:basedOn w:val="Normal"/>
    <w:rsid w:val="002363C8"/>
    <w:pPr>
      <w:spacing w:before="60" w:after="60"/>
      <w:ind w:left="709"/>
      <w:jc w:val="both"/>
    </w:pPr>
    <w:rPr>
      <w:rFonts w:ascii="Arial" w:hAnsi="Arial" w:cs="Arial"/>
      <w:i/>
      <w:iCs/>
      <w:sz w:val="22"/>
      <w:szCs w:val="20"/>
      <w:lang w:eastAsia="en-US"/>
    </w:rPr>
  </w:style>
  <w:style w:type="character" w:customStyle="1" w:styleId="ListParagraphChar">
    <w:name w:val="List Paragraph Char"/>
    <w:link w:val="ListParagraph"/>
    <w:uiPriority w:val="34"/>
    <w:locked/>
    <w:rsid w:val="00CB210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61372">
      <w:bodyDiv w:val="1"/>
      <w:marLeft w:val="0"/>
      <w:marRight w:val="0"/>
      <w:marTop w:val="0"/>
      <w:marBottom w:val="0"/>
      <w:divBdr>
        <w:top w:val="none" w:sz="0" w:space="0" w:color="auto"/>
        <w:left w:val="none" w:sz="0" w:space="0" w:color="auto"/>
        <w:bottom w:val="none" w:sz="0" w:space="0" w:color="auto"/>
        <w:right w:val="none" w:sz="0" w:space="0" w:color="auto"/>
      </w:divBdr>
    </w:div>
    <w:div w:id="265693221">
      <w:bodyDiv w:val="1"/>
      <w:marLeft w:val="0"/>
      <w:marRight w:val="0"/>
      <w:marTop w:val="0"/>
      <w:marBottom w:val="0"/>
      <w:divBdr>
        <w:top w:val="none" w:sz="0" w:space="0" w:color="auto"/>
        <w:left w:val="none" w:sz="0" w:space="0" w:color="auto"/>
        <w:bottom w:val="none" w:sz="0" w:space="0" w:color="auto"/>
        <w:right w:val="none" w:sz="0" w:space="0" w:color="auto"/>
      </w:divBdr>
    </w:div>
    <w:div w:id="289827913">
      <w:bodyDiv w:val="1"/>
      <w:marLeft w:val="0"/>
      <w:marRight w:val="0"/>
      <w:marTop w:val="0"/>
      <w:marBottom w:val="0"/>
      <w:divBdr>
        <w:top w:val="none" w:sz="0" w:space="0" w:color="auto"/>
        <w:left w:val="none" w:sz="0" w:space="0" w:color="auto"/>
        <w:bottom w:val="none" w:sz="0" w:space="0" w:color="auto"/>
        <w:right w:val="none" w:sz="0" w:space="0" w:color="auto"/>
      </w:divBdr>
    </w:div>
    <w:div w:id="558906236">
      <w:bodyDiv w:val="1"/>
      <w:marLeft w:val="0"/>
      <w:marRight w:val="0"/>
      <w:marTop w:val="0"/>
      <w:marBottom w:val="0"/>
      <w:divBdr>
        <w:top w:val="none" w:sz="0" w:space="0" w:color="auto"/>
        <w:left w:val="none" w:sz="0" w:space="0" w:color="auto"/>
        <w:bottom w:val="none" w:sz="0" w:space="0" w:color="auto"/>
        <w:right w:val="none" w:sz="0" w:space="0" w:color="auto"/>
      </w:divBdr>
    </w:div>
    <w:div w:id="1119495748">
      <w:bodyDiv w:val="1"/>
      <w:marLeft w:val="0"/>
      <w:marRight w:val="0"/>
      <w:marTop w:val="0"/>
      <w:marBottom w:val="0"/>
      <w:divBdr>
        <w:top w:val="none" w:sz="0" w:space="0" w:color="auto"/>
        <w:left w:val="none" w:sz="0" w:space="0" w:color="auto"/>
        <w:bottom w:val="none" w:sz="0" w:space="0" w:color="auto"/>
        <w:right w:val="none" w:sz="0" w:space="0" w:color="auto"/>
      </w:divBdr>
    </w:div>
    <w:div w:id="1205557308">
      <w:bodyDiv w:val="1"/>
      <w:marLeft w:val="0"/>
      <w:marRight w:val="0"/>
      <w:marTop w:val="0"/>
      <w:marBottom w:val="0"/>
      <w:divBdr>
        <w:top w:val="none" w:sz="0" w:space="0" w:color="auto"/>
        <w:left w:val="none" w:sz="0" w:space="0" w:color="auto"/>
        <w:bottom w:val="none" w:sz="0" w:space="0" w:color="auto"/>
        <w:right w:val="none" w:sz="0" w:space="0" w:color="auto"/>
      </w:divBdr>
    </w:div>
    <w:div w:id="1222012270">
      <w:bodyDiv w:val="1"/>
      <w:marLeft w:val="0"/>
      <w:marRight w:val="0"/>
      <w:marTop w:val="0"/>
      <w:marBottom w:val="0"/>
      <w:divBdr>
        <w:top w:val="none" w:sz="0" w:space="0" w:color="auto"/>
        <w:left w:val="none" w:sz="0" w:space="0" w:color="auto"/>
        <w:bottom w:val="none" w:sz="0" w:space="0" w:color="auto"/>
        <w:right w:val="none" w:sz="0" w:space="0" w:color="auto"/>
      </w:divBdr>
    </w:div>
    <w:div w:id="1233538034">
      <w:bodyDiv w:val="1"/>
      <w:marLeft w:val="0"/>
      <w:marRight w:val="0"/>
      <w:marTop w:val="0"/>
      <w:marBottom w:val="0"/>
      <w:divBdr>
        <w:top w:val="none" w:sz="0" w:space="0" w:color="auto"/>
        <w:left w:val="none" w:sz="0" w:space="0" w:color="auto"/>
        <w:bottom w:val="none" w:sz="0" w:space="0" w:color="auto"/>
        <w:right w:val="none" w:sz="0" w:space="0" w:color="auto"/>
      </w:divBdr>
    </w:div>
    <w:div w:id="1491362895">
      <w:bodyDiv w:val="1"/>
      <w:marLeft w:val="0"/>
      <w:marRight w:val="0"/>
      <w:marTop w:val="0"/>
      <w:marBottom w:val="0"/>
      <w:divBdr>
        <w:top w:val="none" w:sz="0" w:space="0" w:color="auto"/>
        <w:left w:val="none" w:sz="0" w:space="0" w:color="auto"/>
        <w:bottom w:val="none" w:sz="0" w:space="0" w:color="auto"/>
        <w:right w:val="none" w:sz="0" w:space="0" w:color="auto"/>
      </w:divBdr>
    </w:div>
    <w:div w:id="1542665535">
      <w:bodyDiv w:val="1"/>
      <w:marLeft w:val="0"/>
      <w:marRight w:val="0"/>
      <w:marTop w:val="0"/>
      <w:marBottom w:val="0"/>
      <w:divBdr>
        <w:top w:val="none" w:sz="0" w:space="0" w:color="auto"/>
        <w:left w:val="none" w:sz="0" w:space="0" w:color="auto"/>
        <w:bottom w:val="none" w:sz="0" w:space="0" w:color="auto"/>
        <w:right w:val="none" w:sz="0" w:space="0" w:color="auto"/>
      </w:divBdr>
      <w:divsChild>
        <w:div w:id="1483887541">
          <w:marLeft w:val="0"/>
          <w:marRight w:val="0"/>
          <w:marTop w:val="0"/>
          <w:marBottom w:val="0"/>
          <w:divBdr>
            <w:top w:val="none" w:sz="0" w:space="0" w:color="auto"/>
            <w:left w:val="none" w:sz="0" w:space="0" w:color="auto"/>
            <w:bottom w:val="none" w:sz="0" w:space="0" w:color="auto"/>
            <w:right w:val="none" w:sz="0" w:space="0" w:color="auto"/>
          </w:divBdr>
          <w:divsChild>
            <w:div w:id="1562715154">
              <w:marLeft w:val="0"/>
              <w:marRight w:val="0"/>
              <w:marTop w:val="0"/>
              <w:marBottom w:val="0"/>
              <w:divBdr>
                <w:top w:val="none" w:sz="0" w:space="0" w:color="auto"/>
                <w:left w:val="none" w:sz="0" w:space="0" w:color="auto"/>
                <w:bottom w:val="none" w:sz="0" w:space="0" w:color="auto"/>
                <w:right w:val="none" w:sz="0" w:space="0" w:color="auto"/>
              </w:divBdr>
              <w:divsChild>
                <w:div w:id="888567041">
                  <w:marLeft w:val="0"/>
                  <w:marRight w:val="0"/>
                  <w:marTop w:val="0"/>
                  <w:marBottom w:val="0"/>
                  <w:divBdr>
                    <w:top w:val="none" w:sz="0" w:space="0" w:color="auto"/>
                    <w:left w:val="none" w:sz="0" w:space="0" w:color="auto"/>
                    <w:bottom w:val="none" w:sz="0" w:space="0" w:color="auto"/>
                    <w:right w:val="none" w:sz="0" w:space="0" w:color="auto"/>
                  </w:divBdr>
                  <w:divsChild>
                    <w:div w:id="1822043737">
                      <w:marLeft w:val="0"/>
                      <w:marRight w:val="0"/>
                      <w:marTop w:val="100"/>
                      <w:marBottom w:val="100"/>
                      <w:divBdr>
                        <w:top w:val="none" w:sz="0" w:space="0" w:color="auto"/>
                        <w:left w:val="none" w:sz="0" w:space="0" w:color="auto"/>
                        <w:bottom w:val="none" w:sz="0" w:space="0" w:color="auto"/>
                        <w:right w:val="none" w:sz="0" w:space="0" w:color="auto"/>
                      </w:divBdr>
                      <w:divsChild>
                        <w:div w:id="679240233">
                          <w:marLeft w:val="0"/>
                          <w:marRight w:val="0"/>
                          <w:marTop w:val="0"/>
                          <w:marBottom w:val="0"/>
                          <w:divBdr>
                            <w:top w:val="none" w:sz="0" w:space="0" w:color="auto"/>
                            <w:left w:val="single" w:sz="6" w:space="0" w:color="C6D6E7"/>
                            <w:bottom w:val="none" w:sz="0" w:space="0" w:color="auto"/>
                            <w:right w:val="single" w:sz="6" w:space="0" w:color="C6D6E7"/>
                          </w:divBdr>
                          <w:divsChild>
                            <w:div w:id="170342061">
                              <w:marLeft w:val="2325"/>
                              <w:marRight w:val="0"/>
                              <w:marTop w:val="0"/>
                              <w:marBottom w:val="0"/>
                              <w:divBdr>
                                <w:top w:val="none" w:sz="0" w:space="0" w:color="auto"/>
                                <w:left w:val="none" w:sz="0" w:space="0" w:color="auto"/>
                                <w:bottom w:val="none" w:sz="0" w:space="0" w:color="auto"/>
                                <w:right w:val="none" w:sz="0" w:space="0" w:color="auto"/>
                              </w:divBdr>
                              <w:divsChild>
                                <w:div w:id="1906866235">
                                  <w:marLeft w:val="0"/>
                                  <w:marRight w:val="0"/>
                                  <w:marTop w:val="0"/>
                                  <w:marBottom w:val="0"/>
                                  <w:divBdr>
                                    <w:top w:val="none" w:sz="0" w:space="0" w:color="auto"/>
                                    <w:left w:val="none" w:sz="0" w:space="0" w:color="auto"/>
                                    <w:bottom w:val="none" w:sz="0" w:space="0" w:color="auto"/>
                                    <w:right w:val="none" w:sz="0" w:space="0" w:color="auto"/>
                                  </w:divBdr>
                                  <w:divsChild>
                                    <w:div w:id="611788862">
                                      <w:marLeft w:val="0"/>
                                      <w:marRight w:val="0"/>
                                      <w:marTop w:val="0"/>
                                      <w:marBottom w:val="0"/>
                                      <w:divBdr>
                                        <w:top w:val="none" w:sz="0" w:space="0" w:color="auto"/>
                                        <w:left w:val="none" w:sz="0" w:space="0" w:color="auto"/>
                                        <w:bottom w:val="none" w:sz="0" w:space="0" w:color="auto"/>
                                        <w:right w:val="none" w:sz="0" w:space="0" w:color="auto"/>
                                      </w:divBdr>
                                      <w:divsChild>
                                        <w:div w:id="703748573">
                                          <w:marLeft w:val="0"/>
                                          <w:marRight w:val="0"/>
                                          <w:marTop w:val="0"/>
                                          <w:marBottom w:val="0"/>
                                          <w:divBdr>
                                            <w:top w:val="none" w:sz="0" w:space="0" w:color="auto"/>
                                            <w:left w:val="none" w:sz="0" w:space="0" w:color="auto"/>
                                            <w:bottom w:val="none" w:sz="0" w:space="0" w:color="auto"/>
                                            <w:right w:val="none" w:sz="0" w:space="0" w:color="auto"/>
                                          </w:divBdr>
                                          <w:divsChild>
                                            <w:div w:id="7367618">
                                              <w:marLeft w:val="0"/>
                                              <w:marRight w:val="0"/>
                                              <w:marTop w:val="0"/>
                                              <w:marBottom w:val="0"/>
                                              <w:divBdr>
                                                <w:top w:val="none" w:sz="0" w:space="0" w:color="auto"/>
                                                <w:left w:val="none" w:sz="0" w:space="0" w:color="auto"/>
                                                <w:bottom w:val="none" w:sz="0" w:space="0" w:color="auto"/>
                                                <w:right w:val="none" w:sz="0" w:space="0" w:color="auto"/>
                                              </w:divBdr>
                                              <w:divsChild>
                                                <w:div w:id="1182622790">
                                                  <w:marLeft w:val="0"/>
                                                  <w:marRight w:val="0"/>
                                                  <w:marTop w:val="0"/>
                                                  <w:marBottom w:val="0"/>
                                                  <w:divBdr>
                                                    <w:top w:val="none" w:sz="0" w:space="0" w:color="auto"/>
                                                    <w:left w:val="none" w:sz="0" w:space="0" w:color="auto"/>
                                                    <w:bottom w:val="none" w:sz="0" w:space="0" w:color="auto"/>
                                                    <w:right w:val="none" w:sz="0" w:space="0" w:color="auto"/>
                                                  </w:divBdr>
                                                  <w:divsChild>
                                                    <w:div w:id="241723044">
                                                      <w:marLeft w:val="0"/>
                                                      <w:marRight w:val="0"/>
                                                      <w:marTop w:val="0"/>
                                                      <w:marBottom w:val="0"/>
                                                      <w:divBdr>
                                                        <w:top w:val="none" w:sz="0" w:space="0" w:color="auto"/>
                                                        <w:left w:val="none" w:sz="0" w:space="0" w:color="auto"/>
                                                        <w:bottom w:val="none" w:sz="0" w:space="0" w:color="auto"/>
                                                        <w:right w:val="none" w:sz="0" w:space="0" w:color="auto"/>
                                                      </w:divBdr>
                                                      <w:divsChild>
                                                        <w:div w:id="811411883">
                                                          <w:marLeft w:val="15"/>
                                                          <w:marRight w:val="15"/>
                                                          <w:marTop w:val="15"/>
                                                          <w:marBottom w:val="15"/>
                                                          <w:divBdr>
                                                            <w:top w:val="none" w:sz="0" w:space="0" w:color="auto"/>
                                                            <w:left w:val="none" w:sz="0" w:space="0" w:color="auto"/>
                                                            <w:bottom w:val="none" w:sz="0" w:space="0" w:color="auto"/>
                                                            <w:right w:val="none" w:sz="0" w:space="0" w:color="auto"/>
                                                          </w:divBdr>
                                                          <w:divsChild>
                                                            <w:div w:id="2049183819">
                                                              <w:marLeft w:val="0"/>
                                                              <w:marRight w:val="0"/>
                                                              <w:marTop w:val="0"/>
                                                              <w:marBottom w:val="0"/>
                                                              <w:divBdr>
                                                                <w:top w:val="none" w:sz="0" w:space="0" w:color="auto"/>
                                                                <w:left w:val="none" w:sz="0" w:space="0" w:color="auto"/>
                                                                <w:bottom w:val="none" w:sz="0" w:space="0" w:color="auto"/>
                                                                <w:right w:val="none" w:sz="0" w:space="0" w:color="auto"/>
                                                              </w:divBdr>
                                                            </w:div>
                                                            <w:div w:id="741368649">
                                                              <w:marLeft w:val="0"/>
                                                              <w:marRight w:val="0"/>
                                                              <w:marTop w:val="0"/>
                                                              <w:marBottom w:val="0"/>
                                                              <w:divBdr>
                                                                <w:top w:val="none" w:sz="0" w:space="0" w:color="auto"/>
                                                                <w:left w:val="none" w:sz="0" w:space="0" w:color="auto"/>
                                                                <w:bottom w:val="none" w:sz="0" w:space="0" w:color="auto"/>
                                                                <w:right w:val="none" w:sz="0" w:space="0" w:color="auto"/>
                                                              </w:divBdr>
                                                            </w:div>
                                                            <w:div w:id="407272928">
                                                              <w:marLeft w:val="0"/>
                                                              <w:marRight w:val="0"/>
                                                              <w:marTop w:val="0"/>
                                                              <w:marBottom w:val="0"/>
                                                              <w:divBdr>
                                                                <w:top w:val="none" w:sz="0" w:space="0" w:color="auto"/>
                                                                <w:left w:val="none" w:sz="0" w:space="0" w:color="auto"/>
                                                                <w:bottom w:val="none" w:sz="0" w:space="0" w:color="auto"/>
                                                                <w:right w:val="none" w:sz="0" w:space="0" w:color="auto"/>
                                                              </w:divBdr>
                                                            </w:div>
                                                            <w:div w:id="964697634">
                                                              <w:marLeft w:val="0"/>
                                                              <w:marRight w:val="0"/>
                                                              <w:marTop w:val="0"/>
                                                              <w:marBottom w:val="0"/>
                                                              <w:divBdr>
                                                                <w:top w:val="none" w:sz="0" w:space="0" w:color="auto"/>
                                                                <w:left w:val="none" w:sz="0" w:space="0" w:color="auto"/>
                                                                <w:bottom w:val="none" w:sz="0" w:space="0" w:color="auto"/>
                                                                <w:right w:val="none" w:sz="0" w:space="0" w:color="auto"/>
                                                              </w:divBdr>
                                                            </w:div>
                                                            <w:div w:id="24329760">
                                                              <w:marLeft w:val="0"/>
                                                              <w:marRight w:val="0"/>
                                                              <w:marTop w:val="0"/>
                                                              <w:marBottom w:val="0"/>
                                                              <w:divBdr>
                                                                <w:top w:val="none" w:sz="0" w:space="0" w:color="auto"/>
                                                                <w:left w:val="none" w:sz="0" w:space="0" w:color="auto"/>
                                                                <w:bottom w:val="none" w:sz="0" w:space="0" w:color="auto"/>
                                                                <w:right w:val="none" w:sz="0" w:space="0" w:color="auto"/>
                                                              </w:divBdr>
                                                            </w:div>
                                                            <w:div w:id="1712458009">
                                                              <w:marLeft w:val="0"/>
                                                              <w:marRight w:val="0"/>
                                                              <w:marTop w:val="0"/>
                                                              <w:marBottom w:val="0"/>
                                                              <w:divBdr>
                                                                <w:top w:val="none" w:sz="0" w:space="0" w:color="auto"/>
                                                                <w:left w:val="none" w:sz="0" w:space="0" w:color="auto"/>
                                                                <w:bottom w:val="none" w:sz="0" w:space="0" w:color="auto"/>
                                                                <w:right w:val="none" w:sz="0" w:space="0" w:color="auto"/>
                                                              </w:divBdr>
                                                            </w:div>
                                                            <w:div w:id="453672909">
                                                              <w:marLeft w:val="0"/>
                                                              <w:marRight w:val="0"/>
                                                              <w:marTop w:val="0"/>
                                                              <w:marBottom w:val="0"/>
                                                              <w:divBdr>
                                                                <w:top w:val="none" w:sz="0" w:space="0" w:color="auto"/>
                                                                <w:left w:val="none" w:sz="0" w:space="0" w:color="auto"/>
                                                                <w:bottom w:val="none" w:sz="0" w:space="0" w:color="auto"/>
                                                                <w:right w:val="none" w:sz="0" w:space="0" w:color="auto"/>
                                                              </w:divBdr>
                                                            </w:div>
                                                            <w:div w:id="2124179855">
                                                              <w:marLeft w:val="0"/>
                                                              <w:marRight w:val="0"/>
                                                              <w:marTop w:val="0"/>
                                                              <w:marBottom w:val="0"/>
                                                              <w:divBdr>
                                                                <w:top w:val="none" w:sz="0" w:space="0" w:color="auto"/>
                                                                <w:left w:val="none" w:sz="0" w:space="0" w:color="auto"/>
                                                                <w:bottom w:val="none" w:sz="0" w:space="0" w:color="auto"/>
                                                                <w:right w:val="none" w:sz="0" w:space="0" w:color="auto"/>
                                                              </w:divBdr>
                                                            </w:div>
                                                            <w:div w:id="1100297155">
                                                              <w:marLeft w:val="0"/>
                                                              <w:marRight w:val="0"/>
                                                              <w:marTop w:val="0"/>
                                                              <w:marBottom w:val="0"/>
                                                              <w:divBdr>
                                                                <w:top w:val="none" w:sz="0" w:space="0" w:color="auto"/>
                                                                <w:left w:val="none" w:sz="0" w:space="0" w:color="auto"/>
                                                                <w:bottom w:val="none" w:sz="0" w:space="0" w:color="auto"/>
                                                                <w:right w:val="none" w:sz="0" w:space="0" w:color="auto"/>
                                                              </w:divBdr>
                                                            </w:div>
                                                            <w:div w:id="14717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1303177">
      <w:bodyDiv w:val="1"/>
      <w:marLeft w:val="0"/>
      <w:marRight w:val="0"/>
      <w:marTop w:val="0"/>
      <w:marBottom w:val="0"/>
      <w:divBdr>
        <w:top w:val="none" w:sz="0" w:space="0" w:color="auto"/>
        <w:left w:val="none" w:sz="0" w:space="0" w:color="auto"/>
        <w:bottom w:val="none" w:sz="0" w:space="0" w:color="auto"/>
        <w:right w:val="none" w:sz="0" w:space="0" w:color="auto"/>
      </w:divBdr>
    </w:div>
    <w:div w:id="1647315127">
      <w:bodyDiv w:val="1"/>
      <w:marLeft w:val="0"/>
      <w:marRight w:val="0"/>
      <w:marTop w:val="0"/>
      <w:marBottom w:val="0"/>
      <w:divBdr>
        <w:top w:val="none" w:sz="0" w:space="0" w:color="auto"/>
        <w:left w:val="none" w:sz="0" w:space="0" w:color="auto"/>
        <w:bottom w:val="none" w:sz="0" w:space="0" w:color="auto"/>
        <w:right w:val="none" w:sz="0" w:space="0" w:color="auto"/>
      </w:divBdr>
    </w:div>
    <w:div w:id="1673098980">
      <w:bodyDiv w:val="1"/>
      <w:marLeft w:val="0"/>
      <w:marRight w:val="0"/>
      <w:marTop w:val="0"/>
      <w:marBottom w:val="0"/>
      <w:divBdr>
        <w:top w:val="none" w:sz="0" w:space="0" w:color="auto"/>
        <w:left w:val="none" w:sz="0" w:space="0" w:color="auto"/>
        <w:bottom w:val="none" w:sz="0" w:space="0" w:color="auto"/>
        <w:right w:val="none" w:sz="0" w:space="0" w:color="auto"/>
      </w:divBdr>
    </w:div>
    <w:div w:id="1938520551">
      <w:bodyDiv w:val="1"/>
      <w:marLeft w:val="0"/>
      <w:marRight w:val="0"/>
      <w:marTop w:val="0"/>
      <w:marBottom w:val="0"/>
      <w:divBdr>
        <w:top w:val="none" w:sz="0" w:space="0" w:color="auto"/>
        <w:left w:val="none" w:sz="0" w:space="0" w:color="auto"/>
        <w:bottom w:val="none" w:sz="0" w:space="0" w:color="auto"/>
        <w:right w:val="none" w:sz="0" w:space="0" w:color="auto"/>
      </w:divBdr>
    </w:div>
    <w:div w:id="200357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hs2" TargetMode="External"/><Relationship Id="rId18" Type="http://schemas.openxmlformats.org/officeDocument/2006/relationships/hyperlink" Target="https://www.networkrail.co.uk/news/2015/oct/new-approach-girls-engineering/" TargetMode="External"/><Relationship Id="rId26" Type="http://schemas.openxmlformats.org/officeDocument/2006/relationships/hyperlink" Target="https://ico.org.uk/media/for-organisations/documents/1624219/preparing-for-the-gdpr-12-steps.pdf" TargetMode="External"/><Relationship Id="rId3" Type="http://schemas.openxmlformats.org/officeDocument/2006/relationships/customXml" Target="../customXml/item3.xml"/><Relationship Id="rId21" Type="http://schemas.openxmlformats.org/officeDocument/2006/relationships/hyperlink" Target="https://www.w3.org/WAI/WCAG20/gl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transport-infrastructure-skills-strategy-building-sustainable-skills" TargetMode="External"/><Relationship Id="rId25" Type="http://schemas.openxmlformats.org/officeDocument/2006/relationships/hyperlink" Target="https://www.gov.uk/service-manual/digital-by-default" TargetMode="External"/><Relationship Id="rId2" Type="http://schemas.openxmlformats.org/officeDocument/2006/relationships/customXml" Target="../customXml/item2.xml"/><Relationship Id="rId16" Type="http://schemas.openxmlformats.org/officeDocument/2006/relationships/hyperlink" Target="http://www.plotr.co.uk/hs2forteachers" TargetMode="External"/><Relationship Id="rId20" Type="http://schemas.openxmlformats.org/officeDocument/2006/relationships/hyperlink" Target="http://www.plotr.co.uk/hs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cloud-service-security-principles/cloud-service-security-principles" TargetMode="Externa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09183/G7_-_Education_Programme_v1.1.pdf" TargetMode="External"/><Relationship Id="rId23" Type="http://schemas.openxmlformats.org/officeDocument/2006/relationships/hyperlink" Target="https://www.gov.uk/government/collections/hs2-phase-two-from-the-west-midlands-to-leeds-and-mancheste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otr.co.uk/hs2" TargetMode="External"/><Relationship Id="rId22" Type="http://schemas.openxmlformats.org/officeDocument/2006/relationships/hyperlink" Target="https://www.gov.uk/government/publications/hs2-phase-one-plans-and-section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A75REJ7SN2ZC-1360-24885</_dlc_DocId>
    <_dlc_DocIdUrl xmlns="73cbdd34-8d38-413e-a251-f6e78159924b">
      <Url>http://portals.velocity.hs2.org.uk/co/pro/Procurement/_layouts/DocIdRedir.aspx?ID=A75REJ7SN2ZC-1360-24885</Url>
      <Description>A75REJ7SN2ZC-1360-24885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BEF6-19F9-4A9D-AD58-190AA81880D2}"/>
</file>

<file path=customXml/itemProps2.xml><?xml version="1.0" encoding="utf-8"?>
<ds:datastoreItem xmlns:ds="http://schemas.openxmlformats.org/officeDocument/2006/customXml" ds:itemID="{63E60EAE-9CC3-4B06-8B2C-F6A1A1EC3FA1}"/>
</file>

<file path=customXml/itemProps3.xml><?xml version="1.0" encoding="utf-8"?>
<ds:datastoreItem xmlns:ds="http://schemas.openxmlformats.org/officeDocument/2006/customXml" ds:itemID="{FC4750B9-873E-463D-8A23-2480CE0BF2DB}"/>
</file>

<file path=customXml/itemProps4.xml><?xml version="1.0" encoding="utf-8"?>
<ds:datastoreItem xmlns:ds="http://schemas.openxmlformats.org/officeDocument/2006/customXml" ds:itemID="{9CF52868-3EC1-4B42-9ACB-A119E8AEB518}"/>
</file>

<file path=customXml/itemProps5.xml><?xml version="1.0" encoding="utf-8"?>
<ds:datastoreItem xmlns:ds="http://schemas.openxmlformats.org/officeDocument/2006/customXml" ds:itemID="{B49A195B-FD91-4DF1-B011-FD64052DEE27}"/>
</file>

<file path=docProps/app.xml><?xml version="1.0" encoding="utf-8"?>
<Properties xmlns="http://schemas.openxmlformats.org/officeDocument/2006/extended-properties" xmlns:vt="http://schemas.openxmlformats.org/officeDocument/2006/docPropsVTypes">
  <Template>Normal</Template>
  <TotalTime>73</TotalTime>
  <Pages>10</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High Speed Two</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Chapman</dc:creator>
  <cp:lastModifiedBy>Beau Morgan</cp:lastModifiedBy>
  <cp:revision>11</cp:revision>
  <cp:lastPrinted>2016-06-23T14:32:00Z</cp:lastPrinted>
  <dcterms:created xsi:type="dcterms:W3CDTF">2016-07-29T08:37:00Z</dcterms:created>
  <dcterms:modified xsi:type="dcterms:W3CDTF">2016-08-01T12:55:00Z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0x010100445F7DDFC463CA43B2CCD7EC9BB57F3C</vt:lpwstr>
  </property>
  <property fmtid="{D5CDD505-2E9C-101B-9397-08002B2CF9AE}" pid="3" name="_dlc_DocIdItemGuid">
    <vt:lpwstr>a1e37af8-274e-4119-84f4-806ffd82ff9d</vt:lpwstr>
  </property>
</Properties>
</file>