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77777777" w:rsidR="00E65654" w:rsidRPr="00DF6C80" w:rsidRDefault="00E65654" w:rsidP="00DD776E">
      <w:pPr>
        <w:pStyle w:val="BodyText"/>
        <w:ind w:firstLine="567"/>
        <w:jc w:val="center"/>
        <w:rPr>
          <w:rFonts w:asciiTheme="minorHAnsi" w:hAnsiTheme="minorHAnsi" w:cstheme="minorHAnsi"/>
          <w:sz w:val="22"/>
          <w:szCs w:val="22"/>
          <w:u w:val="none"/>
        </w:rPr>
      </w:pPr>
    </w:p>
    <w:p w14:paraId="39A59E1C" w14:textId="77777777" w:rsidR="00E65654" w:rsidRPr="00DF6C80" w:rsidRDefault="00E65654" w:rsidP="00DD776E">
      <w:pPr>
        <w:pStyle w:val="BodyText"/>
        <w:ind w:firstLine="567"/>
        <w:jc w:val="center"/>
        <w:rPr>
          <w:rFonts w:asciiTheme="minorHAnsi" w:hAnsiTheme="minorHAnsi" w:cstheme="minorHAnsi"/>
          <w:sz w:val="22"/>
          <w:szCs w:val="22"/>
          <w:u w:val="none"/>
        </w:rPr>
      </w:pPr>
    </w:p>
    <w:p w14:paraId="0F3DB4D9" w14:textId="77777777" w:rsidR="0086660C" w:rsidRDefault="0086660C" w:rsidP="00C62A47">
      <w:pPr>
        <w:jc w:val="center"/>
        <w:rPr>
          <w:rFonts w:ascii="Manrope" w:hAnsi="Manrope" w:cstheme="minorHAnsi"/>
          <w:b/>
          <w:sz w:val="32"/>
          <w:szCs w:val="32"/>
        </w:rPr>
      </w:pPr>
    </w:p>
    <w:p w14:paraId="003B0AC0" w14:textId="77777777" w:rsidR="0086660C" w:rsidRDefault="0086660C" w:rsidP="00C62A47">
      <w:pPr>
        <w:jc w:val="center"/>
        <w:rPr>
          <w:rFonts w:ascii="Manrope" w:hAnsi="Manrope" w:cstheme="minorHAnsi"/>
          <w:b/>
          <w:sz w:val="32"/>
          <w:szCs w:val="32"/>
        </w:rPr>
      </w:pPr>
    </w:p>
    <w:p w14:paraId="5963CE11" w14:textId="77777777" w:rsidR="0086660C" w:rsidRDefault="0086660C" w:rsidP="00C62A47">
      <w:pPr>
        <w:jc w:val="center"/>
        <w:rPr>
          <w:rFonts w:ascii="Manrope" w:hAnsi="Manrope" w:cstheme="minorHAnsi"/>
          <w:b/>
          <w:sz w:val="32"/>
          <w:szCs w:val="32"/>
        </w:rPr>
      </w:pPr>
    </w:p>
    <w:p w14:paraId="489B3E5E" w14:textId="77777777" w:rsidR="0086660C" w:rsidRDefault="0086660C" w:rsidP="00C62A47">
      <w:pPr>
        <w:jc w:val="center"/>
        <w:rPr>
          <w:rFonts w:ascii="Manrope" w:hAnsi="Manrope" w:cstheme="minorHAnsi"/>
          <w:b/>
          <w:sz w:val="32"/>
          <w:szCs w:val="32"/>
        </w:rPr>
      </w:pPr>
    </w:p>
    <w:p w14:paraId="051B0A30" w14:textId="64E537D1" w:rsidR="00C62A47" w:rsidRPr="00BC2F5B" w:rsidRDefault="0076100F" w:rsidP="00C62A47">
      <w:pPr>
        <w:jc w:val="center"/>
        <w:rPr>
          <w:rFonts w:ascii="Manrope" w:hAnsi="Manrope" w:cstheme="minorHAnsi"/>
          <w:b/>
          <w:sz w:val="32"/>
          <w:szCs w:val="32"/>
        </w:rPr>
      </w:pPr>
      <w:r>
        <w:rPr>
          <w:rFonts w:ascii="Manrope" w:hAnsi="Manrope" w:cstheme="minorHAnsi"/>
          <w:b/>
          <w:sz w:val="32"/>
          <w:szCs w:val="32"/>
        </w:rPr>
        <w:t xml:space="preserve">Enterprise </w:t>
      </w:r>
      <w:r w:rsidR="00C62A47" w:rsidRPr="00BC2F5B">
        <w:rPr>
          <w:rFonts w:ascii="Manrope" w:hAnsi="Manrope" w:cstheme="minorHAnsi"/>
          <w:b/>
          <w:sz w:val="32"/>
          <w:szCs w:val="32"/>
        </w:rPr>
        <w:t xml:space="preserve">Cheshire and Warrington </w:t>
      </w:r>
      <w:r w:rsidR="00D56B17">
        <w:rPr>
          <w:rFonts w:ascii="Manrope" w:hAnsi="Manrope" w:cstheme="minorHAnsi"/>
          <w:b/>
          <w:sz w:val="32"/>
          <w:szCs w:val="32"/>
        </w:rPr>
        <w:t>(ECW)</w:t>
      </w:r>
    </w:p>
    <w:p w14:paraId="5FFA98E8" w14:textId="77777777" w:rsidR="00E65654" w:rsidRPr="00BC2F5B" w:rsidRDefault="00E65654" w:rsidP="00DD776E">
      <w:pPr>
        <w:pStyle w:val="BodyText"/>
        <w:ind w:firstLine="567"/>
        <w:jc w:val="center"/>
        <w:rPr>
          <w:rFonts w:ascii="Manrope" w:hAnsi="Manrope" w:cstheme="minorHAnsi"/>
          <w:sz w:val="32"/>
          <w:szCs w:val="32"/>
          <w:u w:val="none"/>
        </w:rPr>
      </w:pPr>
    </w:p>
    <w:p w14:paraId="56FB64B2" w14:textId="77777777" w:rsidR="00E65654" w:rsidRPr="00BC2F5B" w:rsidRDefault="00E65654" w:rsidP="00DD776E">
      <w:pPr>
        <w:pStyle w:val="BodyText"/>
        <w:ind w:firstLine="567"/>
        <w:jc w:val="center"/>
        <w:rPr>
          <w:rFonts w:ascii="Manrope" w:hAnsi="Manrope" w:cstheme="minorHAnsi"/>
          <w:sz w:val="32"/>
          <w:szCs w:val="32"/>
          <w:u w:val="none"/>
        </w:rPr>
      </w:pPr>
    </w:p>
    <w:p w14:paraId="0552D76F"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INVITATION TO TENDER</w:t>
      </w:r>
    </w:p>
    <w:p w14:paraId="561F7DD6" w14:textId="77777777" w:rsidR="00E65654" w:rsidRPr="00BC2F5B" w:rsidRDefault="00E65654" w:rsidP="00C62A47">
      <w:pPr>
        <w:jc w:val="center"/>
        <w:rPr>
          <w:rFonts w:ascii="Manrope" w:hAnsi="Manrope" w:cstheme="minorHAnsi"/>
          <w:b/>
          <w:sz w:val="32"/>
          <w:szCs w:val="32"/>
        </w:rPr>
      </w:pPr>
    </w:p>
    <w:p w14:paraId="112B63A5"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 xml:space="preserve">FOR </w:t>
      </w:r>
    </w:p>
    <w:p w14:paraId="489A6FCE" w14:textId="77777777" w:rsidR="00E65654" w:rsidRPr="00BC2F5B" w:rsidRDefault="00E65654" w:rsidP="00DD776E">
      <w:pPr>
        <w:pStyle w:val="BodyText"/>
        <w:ind w:firstLine="567"/>
        <w:jc w:val="center"/>
        <w:rPr>
          <w:rFonts w:ascii="Manrope" w:hAnsi="Manrope" w:cstheme="minorHAnsi"/>
          <w:sz w:val="32"/>
          <w:szCs w:val="32"/>
          <w:u w:val="none"/>
        </w:rPr>
      </w:pPr>
    </w:p>
    <w:p w14:paraId="67C01AE2" w14:textId="77777777" w:rsidR="00E65654" w:rsidRPr="00BC2F5B" w:rsidRDefault="00E65654" w:rsidP="00DD776E">
      <w:pPr>
        <w:pStyle w:val="BodyText"/>
        <w:ind w:firstLine="567"/>
        <w:jc w:val="center"/>
        <w:rPr>
          <w:rFonts w:ascii="Manrope" w:hAnsi="Manrope" w:cstheme="minorHAnsi"/>
          <w:sz w:val="32"/>
          <w:szCs w:val="32"/>
          <w:u w:val="none"/>
        </w:rPr>
      </w:pPr>
    </w:p>
    <w:p w14:paraId="2CABB2E1" w14:textId="24A125D6" w:rsidR="002A6B0C" w:rsidRDefault="00BF3DDA" w:rsidP="00C62A47">
      <w:pPr>
        <w:jc w:val="center"/>
        <w:rPr>
          <w:rFonts w:ascii="Manrope" w:hAnsi="Manrope" w:cstheme="minorHAnsi"/>
          <w:b/>
          <w:sz w:val="32"/>
          <w:szCs w:val="32"/>
        </w:rPr>
      </w:pPr>
      <w:r w:rsidRPr="00BF3DDA">
        <w:rPr>
          <w:rFonts w:ascii="Manrope" w:hAnsi="Manrope" w:cstheme="minorHAnsi"/>
          <w:b/>
          <w:sz w:val="32"/>
          <w:szCs w:val="32"/>
        </w:rPr>
        <w:t>Clean Energy Skills – North West Regional Evidence Base Mapping</w:t>
      </w:r>
    </w:p>
    <w:p w14:paraId="757393C1" w14:textId="77777777" w:rsidR="00BF3DDA" w:rsidRPr="00BC2F5B" w:rsidRDefault="00BF3DDA" w:rsidP="00C62A47">
      <w:pPr>
        <w:jc w:val="center"/>
        <w:rPr>
          <w:rFonts w:ascii="Manrope" w:hAnsi="Manrope" w:cstheme="minorHAnsi"/>
          <w:b/>
          <w:sz w:val="32"/>
          <w:szCs w:val="32"/>
        </w:rPr>
      </w:pPr>
    </w:p>
    <w:p w14:paraId="5E7B39D7" w14:textId="7E1C2C38" w:rsidR="00E65654" w:rsidRPr="00BC2F5B" w:rsidRDefault="00656559" w:rsidP="00DD776E">
      <w:pPr>
        <w:pStyle w:val="BodyText"/>
        <w:ind w:firstLine="567"/>
        <w:jc w:val="center"/>
        <w:rPr>
          <w:rFonts w:ascii="Manrope" w:hAnsi="Manrope" w:cstheme="minorHAnsi"/>
          <w:sz w:val="32"/>
          <w:szCs w:val="32"/>
          <w:u w:val="none"/>
        </w:rPr>
      </w:pPr>
      <w:r>
        <w:rPr>
          <w:rFonts w:ascii="Manrope" w:hAnsi="Manrope" w:cstheme="minorHAnsi"/>
          <w:sz w:val="32"/>
          <w:szCs w:val="32"/>
          <w:u w:val="none"/>
        </w:rPr>
        <w:t>02/12</w:t>
      </w:r>
      <w:r w:rsidR="00BF3DDA">
        <w:rPr>
          <w:rFonts w:ascii="Manrope" w:hAnsi="Manrope" w:cstheme="minorHAnsi"/>
          <w:sz w:val="32"/>
          <w:szCs w:val="32"/>
          <w:u w:val="none"/>
        </w:rPr>
        <w:t>/2025</w:t>
      </w:r>
    </w:p>
    <w:p w14:paraId="3866DE2C" w14:textId="77777777" w:rsidR="00E65654" w:rsidRPr="00BC2F5B" w:rsidRDefault="00E65654" w:rsidP="00DD776E">
      <w:pPr>
        <w:pStyle w:val="BodyText"/>
        <w:ind w:firstLine="567"/>
        <w:jc w:val="center"/>
        <w:rPr>
          <w:rFonts w:ascii="Manrope" w:hAnsi="Manrope" w:cstheme="minorHAnsi"/>
          <w:color w:val="FF0000"/>
          <w:sz w:val="32"/>
          <w:szCs w:val="32"/>
          <w:u w:val="none"/>
        </w:rPr>
      </w:pPr>
    </w:p>
    <w:p w14:paraId="5D661B7E" w14:textId="3F11CECB" w:rsidR="00E65654" w:rsidRPr="00BC2F5B" w:rsidRDefault="00392FF9" w:rsidP="00043211">
      <w:pPr>
        <w:pStyle w:val="BodyText"/>
        <w:jc w:val="center"/>
        <w:rPr>
          <w:rFonts w:ascii="Manrope" w:hAnsi="Manrope" w:cstheme="minorHAnsi"/>
          <w:sz w:val="32"/>
          <w:szCs w:val="32"/>
          <w:u w:val="none"/>
        </w:rPr>
      </w:pPr>
      <w:r>
        <w:rPr>
          <w:rFonts w:ascii="Manrope" w:hAnsi="Manrope" w:cstheme="minorHAnsi"/>
          <w:color w:val="000000"/>
          <w:sz w:val="32"/>
          <w:szCs w:val="32"/>
          <w:u w:val="none"/>
        </w:rPr>
        <w:t>ECW</w:t>
      </w:r>
      <w:r w:rsidR="00E65654" w:rsidRPr="00BC2F5B">
        <w:rPr>
          <w:rFonts w:ascii="Manrope" w:hAnsi="Manrope" w:cstheme="minorHAnsi"/>
          <w:color w:val="000000"/>
          <w:sz w:val="32"/>
          <w:szCs w:val="32"/>
          <w:u w:val="none"/>
        </w:rPr>
        <w:t xml:space="preserve"> REF: </w:t>
      </w:r>
      <w:proofErr w:type="spellStart"/>
      <w:r w:rsidR="00BF3DDA">
        <w:rPr>
          <w:rFonts w:ascii="Manrope" w:hAnsi="Manrope" w:cstheme="minorHAnsi"/>
          <w:sz w:val="32"/>
          <w:szCs w:val="32"/>
          <w:u w:val="none"/>
        </w:rPr>
        <w:t>CE_Regional_Mapping</w:t>
      </w:r>
      <w:proofErr w:type="spellEnd"/>
    </w:p>
    <w:p w14:paraId="3139A4FD" w14:textId="77777777" w:rsidR="00E65654" w:rsidRPr="00BC2F5B" w:rsidRDefault="00E65654" w:rsidP="00043211">
      <w:pPr>
        <w:pStyle w:val="BodyText"/>
        <w:jc w:val="center"/>
        <w:rPr>
          <w:rFonts w:ascii="Manrope" w:hAnsi="Manrope" w:cstheme="minorHAnsi"/>
          <w:color w:val="000000"/>
          <w:sz w:val="32"/>
          <w:szCs w:val="32"/>
          <w:u w:val="none"/>
        </w:rPr>
      </w:pPr>
    </w:p>
    <w:p w14:paraId="51BE936B" w14:textId="77777777" w:rsidR="00E65654" w:rsidRPr="00BC2F5B" w:rsidRDefault="00E65654" w:rsidP="00043211">
      <w:pPr>
        <w:pStyle w:val="BodyText"/>
        <w:jc w:val="center"/>
        <w:rPr>
          <w:rFonts w:ascii="Manrope" w:hAnsi="Manrope" w:cstheme="minorHAnsi"/>
          <w:color w:val="000000"/>
          <w:sz w:val="32"/>
          <w:szCs w:val="32"/>
          <w:u w:val="none"/>
        </w:rPr>
      </w:pPr>
    </w:p>
    <w:p w14:paraId="172A5819" w14:textId="64B888CF" w:rsidR="00E65654" w:rsidRPr="00912DD4" w:rsidRDefault="00E65654" w:rsidP="00043211">
      <w:pPr>
        <w:pStyle w:val="BodyText"/>
        <w:jc w:val="center"/>
        <w:rPr>
          <w:rFonts w:ascii="Manrope" w:hAnsi="Manrope" w:cstheme="minorHAnsi"/>
          <w:sz w:val="32"/>
          <w:szCs w:val="32"/>
          <w:u w:val="none"/>
        </w:rPr>
      </w:pPr>
      <w:r w:rsidRPr="00BC2F5B">
        <w:rPr>
          <w:rFonts w:ascii="Manrope" w:hAnsi="Manrope" w:cstheme="minorHAnsi"/>
          <w:color w:val="000000"/>
          <w:sz w:val="32"/>
          <w:szCs w:val="32"/>
          <w:u w:val="none"/>
        </w:rPr>
        <w:t xml:space="preserve">Return Date of ITT: </w:t>
      </w:r>
      <w:r w:rsidR="00BF3DDA">
        <w:rPr>
          <w:rFonts w:ascii="Manrope" w:hAnsi="Manrope" w:cstheme="minorHAnsi"/>
          <w:color w:val="000000"/>
          <w:sz w:val="32"/>
          <w:szCs w:val="32"/>
          <w:u w:val="none"/>
        </w:rPr>
        <w:t>1</w:t>
      </w:r>
      <w:r w:rsidR="00656559">
        <w:rPr>
          <w:rFonts w:ascii="Manrope" w:hAnsi="Manrope" w:cstheme="minorHAnsi"/>
          <w:color w:val="000000"/>
          <w:sz w:val="32"/>
          <w:szCs w:val="32"/>
          <w:u w:val="none"/>
        </w:rPr>
        <w:t>6</w:t>
      </w:r>
      <w:r w:rsidR="00BF3DDA" w:rsidRPr="00BF3DDA">
        <w:rPr>
          <w:rFonts w:ascii="Manrope" w:hAnsi="Manrope" w:cstheme="minorHAnsi"/>
          <w:color w:val="000000"/>
          <w:sz w:val="32"/>
          <w:szCs w:val="32"/>
          <w:u w:val="none"/>
          <w:vertAlign w:val="superscript"/>
        </w:rPr>
        <w:t>th</w:t>
      </w:r>
      <w:r w:rsidR="00BF3DDA">
        <w:rPr>
          <w:rFonts w:ascii="Manrope" w:hAnsi="Manrope" w:cstheme="minorHAnsi"/>
          <w:color w:val="000000"/>
          <w:sz w:val="32"/>
          <w:szCs w:val="32"/>
          <w:u w:val="none"/>
        </w:rPr>
        <w:t xml:space="preserve"> </w:t>
      </w:r>
      <w:proofErr w:type="gramStart"/>
      <w:r w:rsidR="00BF3DDA">
        <w:rPr>
          <w:rFonts w:ascii="Manrope" w:hAnsi="Manrope" w:cstheme="minorHAnsi"/>
          <w:color w:val="000000"/>
          <w:sz w:val="32"/>
          <w:szCs w:val="32"/>
          <w:u w:val="none"/>
        </w:rPr>
        <w:t>December</w:t>
      </w:r>
      <w:r w:rsidR="00307255">
        <w:rPr>
          <w:rFonts w:ascii="Manrope" w:hAnsi="Manrope" w:cstheme="minorHAnsi"/>
          <w:color w:val="000000"/>
          <w:sz w:val="32"/>
          <w:szCs w:val="32"/>
          <w:u w:val="none"/>
        </w:rPr>
        <w:t>,</w:t>
      </w:r>
      <w:proofErr w:type="gramEnd"/>
      <w:r w:rsidR="00307255">
        <w:rPr>
          <w:rFonts w:ascii="Manrope" w:hAnsi="Manrope" w:cstheme="minorHAnsi"/>
          <w:color w:val="000000"/>
          <w:sz w:val="32"/>
          <w:szCs w:val="32"/>
          <w:u w:val="none"/>
        </w:rPr>
        <w:t xml:space="preserve"> 2025</w:t>
      </w:r>
    </w:p>
    <w:p w14:paraId="4E8283F5" w14:textId="77777777" w:rsidR="00E65654" w:rsidRPr="00BC2F5B" w:rsidRDefault="00E65654" w:rsidP="00043211">
      <w:pPr>
        <w:pStyle w:val="BodyText"/>
        <w:jc w:val="center"/>
        <w:rPr>
          <w:rFonts w:ascii="Manrope" w:hAnsi="Manrope" w:cstheme="minorHAnsi"/>
          <w:color w:val="000000"/>
          <w:sz w:val="32"/>
          <w:szCs w:val="32"/>
          <w:u w:val="none"/>
        </w:rPr>
      </w:pPr>
    </w:p>
    <w:p w14:paraId="000D35C9" w14:textId="77777777" w:rsidR="00E65654" w:rsidRDefault="00E65654" w:rsidP="00043211">
      <w:pPr>
        <w:pStyle w:val="BodyText"/>
        <w:jc w:val="center"/>
        <w:rPr>
          <w:rFonts w:ascii="Manrope" w:hAnsi="Manrope" w:cstheme="minorHAnsi"/>
          <w:color w:val="000000"/>
          <w:sz w:val="22"/>
          <w:szCs w:val="22"/>
          <w:u w:val="none"/>
        </w:rPr>
      </w:pPr>
    </w:p>
    <w:p w14:paraId="6C0F1829" w14:textId="77777777" w:rsidR="0076100F" w:rsidRDefault="0076100F" w:rsidP="00043211">
      <w:pPr>
        <w:pStyle w:val="BodyText"/>
        <w:jc w:val="center"/>
        <w:rPr>
          <w:rFonts w:ascii="Manrope" w:hAnsi="Manrope" w:cstheme="minorHAnsi"/>
          <w:color w:val="000000"/>
          <w:sz w:val="22"/>
          <w:szCs w:val="22"/>
          <w:u w:val="none"/>
        </w:rPr>
      </w:pPr>
    </w:p>
    <w:p w14:paraId="2ADE9362" w14:textId="77777777" w:rsidR="0076100F" w:rsidRDefault="0076100F" w:rsidP="00043211">
      <w:pPr>
        <w:pStyle w:val="BodyText"/>
        <w:jc w:val="center"/>
        <w:rPr>
          <w:rFonts w:ascii="Manrope" w:hAnsi="Manrope" w:cstheme="minorHAnsi"/>
          <w:color w:val="000000"/>
          <w:sz w:val="22"/>
          <w:szCs w:val="22"/>
          <w:u w:val="none"/>
        </w:rPr>
      </w:pPr>
    </w:p>
    <w:p w14:paraId="2FF130ED" w14:textId="77777777" w:rsidR="0076100F" w:rsidRDefault="0076100F" w:rsidP="00043211">
      <w:pPr>
        <w:pStyle w:val="BodyText"/>
        <w:jc w:val="center"/>
        <w:rPr>
          <w:rFonts w:ascii="Manrope" w:hAnsi="Manrope" w:cstheme="minorHAnsi"/>
          <w:color w:val="000000"/>
          <w:sz w:val="22"/>
          <w:szCs w:val="22"/>
          <w:u w:val="none"/>
        </w:rPr>
      </w:pPr>
    </w:p>
    <w:p w14:paraId="2CDB3352" w14:textId="77777777" w:rsidR="0076100F" w:rsidRPr="00BC2F5B" w:rsidRDefault="0076100F" w:rsidP="00043211">
      <w:pPr>
        <w:pStyle w:val="BodyText"/>
        <w:jc w:val="center"/>
        <w:rPr>
          <w:rFonts w:ascii="Manrope" w:hAnsi="Manrope" w:cstheme="minorHAnsi"/>
          <w:color w:val="000000"/>
          <w:sz w:val="22"/>
          <w:szCs w:val="22"/>
          <w:u w:val="none"/>
        </w:rPr>
      </w:pPr>
    </w:p>
    <w:p w14:paraId="15D50317" w14:textId="77777777" w:rsidR="00E65654" w:rsidRPr="00BC2F5B" w:rsidRDefault="00E65654" w:rsidP="00043211">
      <w:pPr>
        <w:pStyle w:val="BodyText"/>
        <w:jc w:val="center"/>
        <w:rPr>
          <w:rFonts w:ascii="Manrope" w:hAnsi="Manrope" w:cstheme="minorHAnsi"/>
          <w:color w:val="000000"/>
          <w:sz w:val="22"/>
          <w:szCs w:val="22"/>
          <w:u w:val="none"/>
        </w:rPr>
      </w:pPr>
    </w:p>
    <w:p w14:paraId="27E43D22" w14:textId="77777777" w:rsidR="00E65654" w:rsidRDefault="00E65654" w:rsidP="00043211">
      <w:pPr>
        <w:pStyle w:val="BodyText"/>
        <w:jc w:val="center"/>
        <w:rPr>
          <w:rFonts w:ascii="Manrope" w:hAnsi="Manrope" w:cstheme="minorHAnsi"/>
          <w:sz w:val="22"/>
          <w:szCs w:val="22"/>
        </w:rPr>
      </w:pPr>
    </w:p>
    <w:p w14:paraId="2542D894" w14:textId="77777777" w:rsidR="0076100F" w:rsidRDefault="0076100F" w:rsidP="00043211">
      <w:pPr>
        <w:pStyle w:val="BodyText"/>
        <w:jc w:val="center"/>
        <w:rPr>
          <w:rFonts w:ascii="Manrope" w:hAnsi="Manrope" w:cstheme="minorHAnsi"/>
          <w:sz w:val="22"/>
          <w:szCs w:val="22"/>
        </w:rPr>
      </w:pPr>
    </w:p>
    <w:p w14:paraId="746F231E" w14:textId="0820DB90" w:rsidR="00BF3DDA" w:rsidRDefault="00BF3DDA">
      <w:pPr>
        <w:rPr>
          <w:rFonts w:ascii="Manrope" w:hAnsi="Manrope" w:cstheme="minorHAnsi"/>
          <w:b/>
          <w:sz w:val="22"/>
          <w:szCs w:val="22"/>
          <w:u w:val="single"/>
          <w:lang w:eastAsia="en-US"/>
        </w:rPr>
      </w:pPr>
      <w:r>
        <w:rPr>
          <w:rFonts w:ascii="Manrope" w:hAnsi="Manrope" w:cstheme="minorHAnsi"/>
          <w:sz w:val="22"/>
          <w:szCs w:val="22"/>
        </w:rPr>
        <w:br w:type="page"/>
      </w:r>
    </w:p>
    <w:p w14:paraId="6F93C879" w14:textId="77777777" w:rsidR="00D56B17" w:rsidRPr="00BC2F5B" w:rsidRDefault="00D56B17" w:rsidP="00043211">
      <w:pPr>
        <w:pStyle w:val="BodyText"/>
        <w:jc w:val="center"/>
        <w:rPr>
          <w:rFonts w:ascii="Manrope" w:hAnsi="Manrope" w:cstheme="minorHAnsi"/>
          <w:sz w:val="22"/>
          <w:szCs w:val="22"/>
        </w:rPr>
      </w:pPr>
    </w:p>
    <w:sdt>
      <w:sdtPr>
        <w:rPr>
          <w:rFonts w:ascii="Manrope" w:eastAsia="Times New Roman" w:hAnsi="Manrope" w:cs="Times New Roman"/>
          <w:color w:val="auto"/>
          <w:sz w:val="24"/>
          <w:szCs w:val="24"/>
          <w:lang w:val="en-GB" w:eastAsia="en-GB"/>
        </w:rPr>
        <w:id w:val="1350218304"/>
        <w:docPartObj>
          <w:docPartGallery w:val="Table of Contents"/>
          <w:docPartUnique/>
        </w:docPartObj>
      </w:sdtPr>
      <w:sdtContent>
        <w:p w14:paraId="25A38B76" w14:textId="23C9104B" w:rsidR="008D0EB6" w:rsidRPr="00BC2F5B" w:rsidRDefault="008D0EB6" w:rsidP="7EF55184">
          <w:pPr>
            <w:pStyle w:val="TOCHeading"/>
            <w:rPr>
              <w:rFonts w:ascii="Manrope" w:hAnsi="Manrope" w:cstheme="minorBidi"/>
              <w:color w:val="auto"/>
            </w:rPr>
          </w:pPr>
          <w:r w:rsidRPr="00BC2F5B">
            <w:rPr>
              <w:rFonts w:ascii="Manrope" w:hAnsi="Manrope" w:cstheme="minorBidi"/>
              <w:color w:val="auto"/>
            </w:rPr>
            <w:t>Contents</w:t>
          </w:r>
        </w:p>
        <w:p w14:paraId="0B59D9D6" w14:textId="384F28B2" w:rsidR="00392FF9" w:rsidRDefault="008D0EB6">
          <w:pPr>
            <w:pStyle w:val="TOC1"/>
            <w:tabs>
              <w:tab w:val="right" w:leader="dot" w:pos="9016"/>
            </w:tabs>
            <w:rPr>
              <w:rFonts w:asciiTheme="minorHAnsi" w:eastAsiaTheme="minorEastAsia" w:hAnsiTheme="minorHAnsi" w:cstheme="minorBidi"/>
              <w:noProof/>
              <w:kern w:val="2"/>
              <w14:ligatures w14:val="standardContextual"/>
            </w:rPr>
          </w:pPr>
          <w:r w:rsidRPr="00BC2F5B">
            <w:rPr>
              <w:rFonts w:ascii="Manrope" w:hAnsi="Manrope"/>
            </w:rPr>
            <w:fldChar w:fldCharType="begin"/>
          </w:r>
          <w:r w:rsidRPr="00BC2F5B">
            <w:rPr>
              <w:rFonts w:ascii="Manrope" w:hAnsi="Manrope"/>
            </w:rPr>
            <w:instrText>TOC \o "1-3" \h \z \u</w:instrText>
          </w:r>
          <w:r w:rsidRPr="00BC2F5B">
            <w:rPr>
              <w:rFonts w:ascii="Manrope" w:hAnsi="Manrope"/>
            </w:rPr>
            <w:fldChar w:fldCharType="separate"/>
          </w:r>
          <w:hyperlink w:anchor="_Toc164416822" w:history="1">
            <w:r w:rsidR="00392FF9" w:rsidRPr="009B3211">
              <w:rPr>
                <w:rStyle w:val="Hyperlink"/>
                <w:rFonts w:ascii="Manrope" w:hAnsi="Manrope"/>
                <w:noProof/>
              </w:rPr>
              <w:t>SECTION 1 – The ECW Profile</w:t>
            </w:r>
            <w:r w:rsidR="00392FF9">
              <w:rPr>
                <w:noProof/>
                <w:webHidden/>
              </w:rPr>
              <w:tab/>
            </w:r>
            <w:r w:rsidR="00392FF9">
              <w:rPr>
                <w:noProof/>
                <w:webHidden/>
              </w:rPr>
              <w:fldChar w:fldCharType="begin"/>
            </w:r>
            <w:r w:rsidR="00392FF9">
              <w:rPr>
                <w:noProof/>
                <w:webHidden/>
              </w:rPr>
              <w:instrText xml:space="preserve"> PAGEREF _Toc164416822 \h </w:instrText>
            </w:r>
            <w:r w:rsidR="00392FF9">
              <w:rPr>
                <w:noProof/>
                <w:webHidden/>
              </w:rPr>
            </w:r>
            <w:r w:rsidR="00392FF9">
              <w:rPr>
                <w:noProof/>
                <w:webHidden/>
              </w:rPr>
              <w:fldChar w:fldCharType="separate"/>
            </w:r>
            <w:r w:rsidR="00392FF9">
              <w:rPr>
                <w:noProof/>
                <w:webHidden/>
              </w:rPr>
              <w:t>3</w:t>
            </w:r>
            <w:r w:rsidR="00392FF9">
              <w:rPr>
                <w:noProof/>
                <w:webHidden/>
              </w:rPr>
              <w:fldChar w:fldCharType="end"/>
            </w:r>
          </w:hyperlink>
        </w:p>
        <w:p w14:paraId="1106AD07" w14:textId="675FC0FB"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3" w:history="1">
            <w:r w:rsidRPr="009B3211">
              <w:rPr>
                <w:rStyle w:val="Hyperlink"/>
                <w:rFonts w:ascii="Manrope" w:hAnsi="Manrope"/>
                <w:noProof/>
              </w:rPr>
              <w:t>SECTION 2 – Scope of Procurement</w:t>
            </w:r>
            <w:r>
              <w:rPr>
                <w:noProof/>
                <w:webHidden/>
              </w:rPr>
              <w:tab/>
            </w:r>
            <w:r>
              <w:rPr>
                <w:noProof/>
                <w:webHidden/>
              </w:rPr>
              <w:fldChar w:fldCharType="begin"/>
            </w:r>
            <w:r>
              <w:rPr>
                <w:noProof/>
                <w:webHidden/>
              </w:rPr>
              <w:instrText xml:space="preserve"> PAGEREF _Toc164416823 \h </w:instrText>
            </w:r>
            <w:r>
              <w:rPr>
                <w:noProof/>
                <w:webHidden/>
              </w:rPr>
            </w:r>
            <w:r>
              <w:rPr>
                <w:noProof/>
                <w:webHidden/>
              </w:rPr>
              <w:fldChar w:fldCharType="separate"/>
            </w:r>
            <w:r>
              <w:rPr>
                <w:noProof/>
                <w:webHidden/>
              </w:rPr>
              <w:t>3</w:t>
            </w:r>
            <w:r>
              <w:rPr>
                <w:noProof/>
                <w:webHidden/>
              </w:rPr>
              <w:fldChar w:fldCharType="end"/>
            </w:r>
          </w:hyperlink>
        </w:p>
        <w:p w14:paraId="4828A78E" w14:textId="338684AF"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4" w:history="1">
            <w:r w:rsidRPr="009B3211">
              <w:rPr>
                <w:rStyle w:val="Hyperlink"/>
                <w:rFonts w:ascii="Manrope" w:hAnsi="Manrope"/>
                <w:noProof/>
              </w:rPr>
              <w:t>SECTION 3 – Specification</w:t>
            </w:r>
            <w:r>
              <w:rPr>
                <w:noProof/>
                <w:webHidden/>
              </w:rPr>
              <w:tab/>
            </w:r>
            <w:r>
              <w:rPr>
                <w:noProof/>
                <w:webHidden/>
              </w:rPr>
              <w:fldChar w:fldCharType="begin"/>
            </w:r>
            <w:r>
              <w:rPr>
                <w:noProof/>
                <w:webHidden/>
              </w:rPr>
              <w:instrText xml:space="preserve"> PAGEREF _Toc164416824 \h </w:instrText>
            </w:r>
            <w:r>
              <w:rPr>
                <w:noProof/>
                <w:webHidden/>
              </w:rPr>
            </w:r>
            <w:r>
              <w:rPr>
                <w:noProof/>
                <w:webHidden/>
              </w:rPr>
              <w:fldChar w:fldCharType="separate"/>
            </w:r>
            <w:r>
              <w:rPr>
                <w:noProof/>
                <w:webHidden/>
              </w:rPr>
              <w:t>6</w:t>
            </w:r>
            <w:r>
              <w:rPr>
                <w:noProof/>
                <w:webHidden/>
              </w:rPr>
              <w:fldChar w:fldCharType="end"/>
            </w:r>
          </w:hyperlink>
        </w:p>
        <w:p w14:paraId="5AB0CD66" w14:textId="707C6A81"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5" w:history="1">
            <w:r w:rsidRPr="009B3211">
              <w:rPr>
                <w:rStyle w:val="Hyperlink"/>
                <w:rFonts w:ascii="Manrope" w:hAnsi="Manrope"/>
                <w:noProof/>
              </w:rPr>
              <w:t>SECTION 4 – Award Criteria</w:t>
            </w:r>
            <w:r>
              <w:rPr>
                <w:noProof/>
                <w:webHidden/>
              </w:rPr>
              <w:tab/>
            </w:r>
            <w:r>
              <w:rPr>
                <w:noProof/>
                <w:webHidden/>
              </w:rPr>
              <w:fldChar w:fldCharType="begin"/>
            </w:r>
            <w:r>
              <w:rPr>
                <w:noProof/>
                <w:webHidden/>
              </w:rPr>
              <w:instrText xml:space="preserve"> PAGEREF _Toc164416825 \h </w:instrText>
            </w:r>
            <w:r>
              <w:rPr>
                <w:noProof/>
                <w:webHidden/>
              </w:rPr>
            </w:r>
            <w:r>
              <w:rPr>
                <w:noProof/>
                <w:webHidden/>
              </w:rPr>
              <w:fldChar w:fldCharType="separate"/>
            </w:r>
            <w:r>
              <w:rPr>
                <w:noProof/>
                <w:webHidden/>
              </w:rPr>
              <w:t>7</w:t>
            </w:r>
            <w:r>
              <w:rPr>
                <w:noProof/>
                <w:webHidden/>
              </w:rPr>
              <w:fldChar w:fldCharType="end"/>
            </w:r>
          </w:hyperlink>
        </w:p>
        <w:p w14:paraId="4BC4A196" w14:textId="7161744F"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6" w:history="1">
            <w:r w:rsidRPr="009B3211">
              <w:rPr>
                <w:rStyle w:val="Hyperlink"/>
                <w:rFonts w:ascii="Manrope" w:hAnsi="Manrope"/>
                <w:noProof/>
              </w:rPr>
              <w:t>SECTION 5 – Submission requirements and timetable</w:t>
            </w:r>
            <w:r>
              <w:rPr>
                <w:noProof/>
                <w:webHidden/>
              </w:rPr>
              <w:tab/>
            </w:r>
            <w:r>
              <w:rPr>
                <w:noProof/>
                <w:webHidden/>
              </w:rPr>
              <w:fldChar w:fldCharType="begin"/>
            </w:r>
            <w:r>
              <w:rPr>
                <w:noProof/>
                <w:webHidden/>
              </w:rPr>
              <w:instrText xml:space="preserve"> PAGEREF _Toc164416826 \h </w:instrText>
            </w:r>
            <w:r>
              <w:rPr>
                <w:noProof/>
                <w:webHidden/>
              </w:rPr>
            </w:r>
            <w:r>
              <w:rPr>
                <w:noProof/>
                <w:webHidden/>
              </w:rPr>
              <w:fldChar w:fldCharType="separate"/>
            </w:r>
            <w:r>
              <w:rPr>
                <w:noProof/>
                <w:webHidden/>
              </w:rPr>
              <w:t>10</w:t>
            </w:r>
            <w:r>
              <w:rPr>
                <w:noProof/>
                <w:webHidden/>
              </w:rPr>
              <w:fldChar w:fldCharType="end"/>
            </w:r>
          </w:hyperlink>
        </w:p>
        <w:p w14:paraId="5177E809" w14:textId="04FB8EEB"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7" w:history="1">
            <w:r w:rsidRPr="009B3211">
              <w:rPr>
                <w:rStyle w:val="Hyperlink"/>
                <w:rFonts w:ascii="Manrope" w:hAnsi="Manrope"/>
                <w:noProof/>
              </w:rPr>
              <w:t>SECTION 6 – Terms and conditions of tender submissions</w:t>
            </w:r>
            <w:r>
              <w:rPr>
                <w:noProof/>
                <w:webHidden/>
              </w:rPr>
              <w:tab/>
            </w:r>
            <w:r>
              <w:rPr>
                <w:noProof/>
                <w:webHidden/>
              </w:rPr>
              <w:fldChar w:fldCharType="begin"/>
            </w:r>
            <w:r>
              <w:rPr>
                <w:noProof/>
                <w:webHidden/>
              </w:rPr>
              <w:instrText xml:space="preserve"> PAGEREF _Toc164416827 \h </w:instrText>
            </w:r>
            <w:r>
              <w:rPr>
                <w:noProof/>
                <w:webHidden/>
              </w:rPr>
            </w:r>
            <w:r>
              <w:rPr>
                <w:noProof/>
                <w:webHidden/>
              </w:rPr>
              <w:fldChar w:fldCharType="separate"/>
            </w:r>
            <w:r>
              <w:rPr>
                <w:noProof/>
                <w:webHidden/>
              </w:rPr>
              <w:t>12</w:t>
            </w:r>
            <w:r>
              <w:rPr>
                <w:noProof/>
                <w:webHidden/>
              </w:rPr>
              <w:fldChar w:fldCharType="end"/>
            </w:r>
          </w:hyperlink>
        </w:p>
        <w:p w14:paraId="000D745F" w14:textId="66725999"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8" w:history="1">
            <w:r w:rsidRPr="009B3211">
              <w:rPr>
                <w:rStyle w:val="Hyperlink"/>
                <w:rFonts w:ascii="Manrope" w:hAnsi="Manrope"/>
                <w:noProof/>
              </w:rPr>
              <w:t>APPENDIX 1 - FORM OF TENDER – TO BE COMPLETED AND RETURNED</w:t>
            </w:r>
            <w:r>
              <w:rPr>
                <w:noProof/>
                <w:webHidden/>
              </w:rPr>
              <w:tab/>
            </w:r>
            <w:r>
              <w:rPr>
                <w:noProof/>
                <w:webHidden/>
              </w:rPr>
              <w:fldChar w:fldCharType="begin"/>
            </w:r>
            <w:r>
              <w:rPr>
                <w:noProof/>
                <w:webHidden/>
              </w:rPr>
              <w:instrText xml:space="preserve"> PAGEREF _Toc164416828 \h </w:instrText>
            </w:r>
            <w:r>
              <w:rPr>
                <w:noProof/>
                <w:webHidden/>
              </w:rPr>
            </w:r>
            <w:r>
              <w:rPr>
                <w:noProof/>
                <w:webHidden/>
              </w:rPr>
              <w:fldChar w:fldCharType="separate"/>
            </w:r>
            <w:r>
              <w:rPr>
                <w:noProof/>
                <w:webHidden/>
              </w:rPr>
              <w:t>16</w:t>
            </w:r>
            <w:r>
              <w:rPr>
                <w:noProof/>
                <w:webHidden/>
              </w:rPr>
              <w:fldChar w:fldCharType="end"/>
            </w:r>
          </w:hyperlink>
        </w:p>
        <w:p w14:paraId="1F35FE7C" w14:textId="7D259F5C"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9" w:history="1">
            <w:r w:rsidRPr="009B3211">
              <w:rPr>
                <w:rStyle w:val="Hyperlink"/>
                <w:rFonts w:ascii="Manrope" w:hAnsi="Manrope"/>
                <w:noProof/>
              </w:rPr>
              <w:t>APPENDIX 2 – PRICE SCHEDULE – TO BE COMPLETED AND RETURNED</w:t>
            </w:r>
            <w:r>
              <w:rPr>
                <w:noProof/>
                <w:webHidden/>
              </w:rPr>
              <w:tab/>
            </w:r>
            <w:r>
              <w:rPr>
                <w:noProof/>
                <w:webHidden/>
              </w:rPr>
              <w:fldChar w:fldCharType="begin"/>
            </w:r>
            <w:r>
              <w:rPr>
                <w:noProof/>
                <w:webHidden/>
              </w:rPr>
              <w:instrText xml:space="preserve"> PAGEREF _Toc164416829 \h </w:instrText>
            </w:r>
            <w:r>
              <w:rPr>
                <w:noProof/>
                <w:webHidden/>
              </w:rPr>
            </w:r>
            <w:r>
              <w:rPr>
                <w:noProof/>
                <w:webHidden/>
              </w:rPr>
              <w:fldChar w:fldCharType="separate"/>
            </w:r>
            <w:r>
              <w:rPr>
                <w:noProof/>
                <w:webHidden/>
              </w:rPr>
              <w:t>18</w:t>
            </w:r>
            <w:r>
              <w:rPr>
                <w:noProof/>
                <w:webHidden/>
              </w:rPr>
              <w:fldChar w:fldCharType="end"/>
            </w:r>
          </w:hyperlink>
        </w:p>
        <w:p w14:paraId="7570A7B2" w14:textId="078D0DAE"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30" w:history="1">
            <w:r w:rsidRPr="009B3211">
              <w:rPr>
                <w:rStyle w:val="Hyperlink"/>
                <w:rFonts w:ascii="Manrope" w:hAnsi="Manrope"/>
                <w:noProof/>
              </w:rPr>
              <w:t>APPENDIX 3 - SUPPLIER TECHNICAL QUESTIONS &amp; ANSWER SHEET – TO BE COMPLETED AND RETURNED</w:t>
            </w:r>
            <w:r>
              <w:rPr>
                <w:noProof/>
                <w:webHidden/>
              </w:rPr>
              <w:tab/>
            </w:r>
            <w:r>
              <w:rPr>
                <w:noProof/>
                <w:webHidden/>
              </w:rPr>
              <w:fldChar w:fldCharType="begin"/>
            </w:r>
            <w:r>
              <w:rPr>
                <w:noProof/>
                <w:webHidden/>
              </w:rPr>
              <w:instrText xml:space="preserve"> PAGEREF _Toc164416830 \h </w:instrText>
            </w:r>
            <w:r>
              <w:rPr>
                <w:noProof/>
                <w:webHidden/>
              </w:rPr>
            </w:r>
            <w:r>
              <w:rPr>
                <w:noProof/>
                <w:webHidden/>
              </w:rPr>
              <w:fldChar w:fldCharType="separate"/>
            </w:r>
            <w:r>
              <w:rPr>
                <w:noProof/>
                <w:webHidden/>
              </w:rPr>
              <w:t>19</w:t>
            </w:r>
            <w:r>
              <w:rPr>
                <w:noProof/>
                <w:webHidden/>
              </w:rPr>
              <w:fldChar w:fldCharType="end"/>
            </w:r>
          </w:hyperlink>
        </w:p>
        <w:p w14:paraId="7DDE5E88" w14:textId="1F8AE599"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31" w:history="1">
            <w:r w:rsidRPr="009B3211">
              <w:rPr>
                <w:rStyle w:val="Hyperlink"/>
                <w:rFonts w:ascii="Manrope" w:hAnsi="Manrope"/>
                <w:noProof/>
              </w:rPr>
              <w:t>APPENDIX 4 – KEY PERFORMANCE INDICATORS (KPI’S)</w:t>
            </w:r>
            <w:r>
              <w:rPr>
                <w:noProof/>
                <w:webHidden/>
              </w:rPr>
              <w:tab/>
            </w:r>
            <w:r>
              <w:rPr>
                <w:noProof/>
                <w:webHidden/>
              </w:rPr>
              <w:fldChar w:fldCharType="begin"/>
            </w:r>
            <w:r>
              <w:rPr>
                <w:noProof/>
                <w:webHidden/>
              </w:rPr>
              <w:instrText xml:space="preserve"> PAGEREF _Toc164416831 \h </w:instrText>
            </w:r>
            <w:r>
              <w:rPr>
                <w:noProof/>
                <w:webHidden/>
              </w:rPr>
            </w:r>
            <w:r>
              <w:rPr>
                <w:noProof/>
                <w:webHidden/>
              </w:rPr>
              <w:fldChar w:fldCharType="separate"/>
            </w:r>
            <w:r>
              <w:rPr>
                <w:noProof/>
                <w:webHidden/>
              </w:rPr>
              <w:t>22</w:t>
            </w:r>
            <w:r>
              <w:rPr>
                <w:noProof/>
                <w:webHidden/>
              </w:rPr>
              <w:fldChar w:fldCharType="end"/>
            </w:r>
          </w:hyperlink>
        </w:p>
        <w:p w14:paraId="56DD85CF" w14:textId="79F1A02A"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32" w:history="1">
            <w:r w:rsidRPr="009B3211">
              <w:rPr>
                <w:rStyle w:val="Hyperlink"/>
                <w:rFonts w:ascii="Manrope" w:hAnsi="Manrope"/>
                <w:noProof/>
              </w:rPr>
              <w:t>APPENDIX 5 – CONDITIONS OF CONTRACT</w:t>
            </w:r>
            <w:r>
              <w:rPr>
                <w:noProof/>
                <w:webHidden/>
              </w:rPr>
              <w:tab/>
            </w:r>
            <w:r>
              <w:rPr>
                <w:noProof/>
                <w:webHidden/>
              </w:rPr>
              <w:fldChar w:fldCharType="begin"/>
            </w:r>
            <w:r>
              <w:rPr>
                <w:noProof/>
                <w:webHidden/>
              </w:rPr>
              <w:instrText xml:space="preserve"> PAGEREF _Toc164416832 \h </w:instrText>
            </w:r>
            <w:r>
              <w:rPr>
                <w:noProof/>
                <w:webHidden/>
              </w:rPr>
            </w:r>
            <w:r>
              <w:rPr>
                <w:noProof/>
                <w:webHidden/>
              </w:rPr>
              <w:fldChar w:fldCharType="separate"/>
            </w:r>
            <w:r>
              <w:rPr>
                <w:noProof/>
                <w:webHidden/>
              </w:rPr>
              <w:t>23</w:t>
            </w:r>
            <w:r>
              <w:rPr>
                <w:noProof/>
                <w:webHidden/>
              </w:rPr>
              <w:fldChar w:fldCharType="end"/>
            </w:r>
          </w:hyperlink>
        </w:p>
        <w:p w14:paraId="3124C9D8" w14:textId="0B634087" w:rsidR="008D0EB6" w:rsidRPr="00BC2F5B" w:rsidRDefault="008D0EB6" w:rsidP="7EF55184">
          <w:pPr>
            <w:pStyle w:val="TOC1"/>
            <w:tabs>
              <w:tab w:val="right" w:leader="dot" w:pos="9015"/>
            </w:tabs>
            <w:rPr>
              <w:rFonts w:ascii="Manrope" w:hAnsi="Manrope"/>
              <w:noProof/>
            </w:rPr>
          </w:pPr>
          <w:r w:rsidRPr="00BC2F5B">
            <w:rPr>
              <w:rFonts w:ascii="Manrope" w:hAnsi="Manrope"/>
            </w:rPr>
            <w:fldChar w:fldCharType="end"/>
          </w:r>
        </w:p>
      </w:sdtContent>
    </w:sdt>
    <w:p w14:paraId="0E29E46B" w14:textId="57F45317" w:rsidR="008D0EB6" w:rsidRPr="00BC2F5B" w:rsidRDefault="008D0EB6">
      <w:pPr>
        <w:rPr>
          <w:rFonts w:ascii="Manrope" w:hAnsi="Manrope"/>
        </w:rPr>
      </w:pPr>
    </w:p>
    <w:p w14:paraId="1EDD6C52" w14:textId="77777777" w:rsidR="00DF6C80" w:rsidRPr="00BC2F5B" w:rsidRDefault="00DF6C80" w:rsidP="00375508">
      <w:pPr>
        <w:pStyle w:val="BodyText"/>
        <w:jc w:val="left"/>
        <w:rPr>
          <w:rFonts w:ascii="Manrope" w:hAnsi="Manrope" w:cstheme="minorHAnsi"/>
          <w:b w:val="0"/>
          <w:color w:val="FF0000"/>
          <w:sz w:val="22"/>
          <w:szCs w:val="22"/>
          <w:u w:val="none"/>
        </w:rPr>
      </w:pPr>
    </w:p>
    <w:p w14:paraId="70BAAE81" w14:textId="77777777" w:rsidR="00E65654" w:rsidRPr="00BC2F5B" w:rsidRDefault="00E65654" w:rsidP="00DF6C80">
      <w:pPr>
        <w:pStyle w:val="BodyText"/>
        <w:ind w:firstLine="567"/>
        <w:jc w:val="left"/>
        <w:rPr>
          <w:rFonts w:ascii="Manrope" w:hAnsi="Manrope" w:cstheme="minorHAnsi"/>
          <w:sz w:val="22"/>
          <w:szCs w:val="22"/>
        </w:rPr>
      </w:pPr>
    </w:p>
    <w:p w14:paraId="0AFC91C2" w14:textId="352F1AC1" w:rsidR="00E65654" w:rsidRPr="00BC2F5B" w:rsidRDefault="00E65654" w:rsidP="008C3E67">
      <w:pPr>
        <w:pStyle w:val="BodyText"/>
        <w:jc w:val="left"/>
        <w:rPr>
          <w:rFonts w:ascii="Manrope" w:hAnsi="Manrope" w:cstheme="minorHAnsi"/>
          <w:sz w:val="22"/>
          <w:szCs w:val="22"/>
          <w:u w:val="none"/>
        </w:rPr>
      </w:pPr>
      <w:r w:rsidRPr="00BC2F5B">
        <w:rPr>
          <w:rFonts w:ascii="Manrope" w:hAnsi="Manrope" w:cstheme="minorHAnsi"/>
          <w:sz w:val="22"/>
          <w:szCs w:val="22"/>
          <w:u w:val="none"/>
        </w:rPr>
        <w:t xml:space="preserve">    </w:t>
      </w:r>
    </w:p>
    <w:p w14:paraId="167083E4" w14:textId="77777777" w:rsidR="00E65654" w:rsidRPr="00BC2F5B" w:rsidRDefault="00E65654" w:rsidP="005D26A9">
      <w:pPr>
        <w:pStyle w:val="BodyText"/>
        <w:jc w:val="left"/>
        <w:rPr>
          <w:rFonts w:ascii="Manrope" w:hAnsi="Manrope" w:cstheme="minorHAnsi"/>
          <w:sz w:val="22"/>
          <w:szCs w:val="22"/>
          <w:u w:val="none"/>
        </w:rPr>
      </w:pPr>
    </w:p>
    <w:p w14:paraId="02A85270" w14:textId="77777777" w:rsidR="00BF3DDA" w:rsidRDefault="00BF3DDA">
      <w:pPr>
        <w:rPr>
          <w:rFonts w:ascii="Manrope" w:eastAsiaTheme="majorEastAsia" w:hAnsi="Manrope" w:cstheme="minorBidi"/>
          <w:b/>
          <w:bCs/>
          <w:sz w:val="22"/>
          <w:szCs w:val="22"/>
          <w:u w:val="single"/>
        </w:rPr>
      </w:pPr>
      <w:bookmarkStart w:id="0" w:name="_Toc164416822"/>
      <w:r>
        <w:rPr>
          <w:rFonts w:ascii="Manrope" w:hAnsi="Manrope" w:cstheme="minorBidi"/>
          <w:sz w:val="22"/>
          <w:szCs w:val="22"/>
          <w:u w:val="single"/>
        </w:rPr>
        <w:br w:type="page"/>
      </w:r>
    </w:p>
    <w:p w14:paraId="5DF7AA06" w14:textId="77777777" w:rsidR="00BF3DDA" w:rsidRDefault="00BF3DDA" w:rsidP="7EF55184">
      <w:pPr>
        <w:pStyle w:val="Heading1"/>
        <w:rPr>
          <w:rFonts w:ascii="Manrope" w:hAnsi="Manrope" w:cstheme="minorBidi"/>
          <w:color w:val="auto"/>
          <w:sz w:val="22"/>
          <w:szCs w:val="22"/>
          <w:u w:val="single"/>
        </w:rPr>
      </w:pPr>
    </w:p>
    <w:p w14:paraId="1DB007BC" w14:textId="0E6F46B1" w:rsidR="00C41F45" w:rsidRPr="00BC2F5B" w:rsidRDefault="00C41F45"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1</w:t>
      </w:r>
      <w:r w:rsidRPr="00BC2F5B">
        <w:rPr>
          <w:rFonts w:ascii="Manrope" w:hAnsi="Manrope" w:cstheme="minorBidi"/>
          <w:color w:val="auto"/>
          <w:sz w:val="22"/>
          <w:szCs w:val="22"/>
          <w:u w:val="single"/>
        </w:rPr>
        <w:t xml:space="preserve"> – The </w:t>
      </w:r>
      <w:r w:rsidR="00D56B17">
        <w:rPr>
          <w:rFonts w:ascii="Manrope" w:hAnsi="Manrope" w:cstheme="minorBidi"/>
          <w:color w:val="auto"/>
          <w:sz w:val="22"/>
          <w:szCs w:val="22"/>
          <w:u w:val="single"/>
        </w:rPr>
        <w:t>ECW</w:t>
      </w:r>
      <w:r w:rsidRPr="00BC2F5B">
        <w:rPr>
          <w:rFonts w:ascii="Manrope" w:hAnsi="Manrope" w:cstheme="minorBidi"/>
          <w:color w:val="auto"/>
          <w:sz w:val="22"/>
          <w:szCs w:val="22"/>
          <w:u w:val="single"/>
        </w:rPr>
        <w:t xml:space="preserve"> Profile</w:t>
      </w:r>
      <w:bookmarkEnd w:id="0"/>
    </w:p>
    <w:p w14:paraId="4A6428C5" w14:textId="26B76A62" w:rsidR="00263E6A" w:rsidRPr="00BC2F5B" w:rsidRDefault="00263E6A" w:rsidP="00263E6A">
      <w:pPr>
        <w:rPr>
          <w:rFonts w:ascii="Manrope" w:hAnsi="Manrope" w:cstheme="minorBidi"/>
          <w:color w:val="FF0000"/>
          <w:sz w:val="22"/>
          <w:szCs w:val="22"/>
        </w:rPr>
      </w:pPr>
    </w:p>
    <w:p w14:paraId="27685045" w14:textId="77777777" w:rsidR="00F1081D" w:rsidRDefault="00F1081D" w:rsidP="00F1081D">
      <w:pPr>
        <w:rPr>
          <w:rFonts w:ascii="Manrope" w:hAnsi="Manrope" w:cstheme="minorHAnsi"/>
          <w:sz w:val="22"/>
          <w:szCs w:val="22"/>
        </w:rPr>
      </w:pPr>
      <w:r w:rsidRPr="00F1081D">
        <w:rPr>
          <w:rFonts w:ascii="Manrope" w:hAnsi="Manrope" w:cstheme="minorHAnsi"/>
          <w:sz w:val="22"/>
          <w:szCs w:val="22"/>
        </w:rPr>
        <w:t xml:space="preserve">Cheshire and Warrington </w:t>
      </w:r>
      <w:proofErr w:type="gramStart"/>
      <w:r w:rsidRPr="00F1081D">
        <w:rPr>
          <w:rFonts w:ascii="Manrope" w:hAnsi="Manrope" w:cstheme="minorHAnsi"/>
          <w:sz w:val="22"/>
          <w:szCs w:val="22"/>
        </w:rPr>
        <w:t>is</w:t>
      </w:r>
      <w:proofErr w:type="gramEnd"/>
      <w:r w:rsidRPr="00F1081D">
        <w:rPr>
          <w:rFonts w:ascii="Manrope" w:hAnsi="Manrope" w:cstheme="minorHAnsi"/>
          <w:sz w:val="22"/>
          <w:szCs w:val="22"/>
        </w:rPr>
        <w:t xml:space="preserve"> one of the UK’s economic success stories and the most productive economy in the North of England.</w:t>
      </w:r>
    </w:p>
    <w:p w14:paraId="5360F475" w14:textId="77777777" w:rsidR="00F1081D" w:rsidRPr="00F1081D" w:rsidRDefault="00F1081D" w:rsidP="00F1081D">
      <w:pPr>
        <w:rPr>
          <w:rFonts w:ascii="Manrope" w:hAnsi="Manrope" w:cstheme="minorHAnsi"/>
          <w:sz w:val="22"/>
          <w:szCs w:val="22"/>
        </w:rPr>
      </w:pPr>
    </w:p>
    <w:p w14:paraId="67DC3EBB" w14:textId="77777777" w:rsidR="00F1081D" w:rsidRDefault="00F1081D" w:rsidP="00F1081D">
      <w:pPr>
        <w:rPr>
          <w:rFonts w:ascii="Manrope" w:hAnsi="Manrope" w:cstheme="minorHAnsi"/>
          <w:sz w:val="22"/>
          <w:szCs w:val="22"/>
        </w:rPr>
      </w:pPr>
      <w:r w:rsidRPr="00F1081D">
        <w:rPr>
          <w:rFonts w:ascii="Manrope" w:hAnsi="Manrope" w:cstheme="minorHAnsi"/>
          <w:sz w:val="22"/>
          <w:szCs w:val="22"/>
        </w:rPr>
        <w:t>Enterprise Cheshire and Warrington (ECW), a council-owned organisation, works alongside elected leaders to make the region the healthiest, most sustainable, inclusive, and growing place in the country.</w:t>
      </w:r>
    </w:p>
    <w:p w14:paraId="1199911F" w14:textId="77777777" w:rsidR="00F1081D" w:rsidRPr="00F1081D" w:rsidRDefault="00F1081D" w:rsidP="00F1081D">
      <w:pPr>
        <w:rPr>
          <w:rFonts w:ascii="Manrope" w:hAnsi="Manrope" w:cstheme="minorHAnsi"/>
          <w:sz w:val="22"/>
          <w:szCs w:val="22"/>
        </w:rPr>
      </w:pPr>
    </w:p>
    <w:p w14:paraId="075F79B5" w14:textId="77777777" w:rsidR="00F1081D" w:rsidRDefault="00F1081D" w:rsidP="00F1081D">
      <w:pPr>
        <w:rPr>
          <w:rFonts w:ascii="Manrope" w:hAnsi="Manrope" w:cstheme="minorHAnsi"/>
          <w:sz w:val="22"/>
          <w:szCs w:val="22"/>
        </w:rPr>
      </w:pPr>
      <w:r w:rsidRPr="00F1081D">
        <w:rPr>
          <w:rFonts w:ascii="Manrope" w:hAnsi="Manrope" w:cstheme="minorHAnsi"/>
          <w:sz w:val="22"/>
          <w:szCs w:val="22"/>
        </w:rPr>
        <w:t>We collaborate with the three local councils, industry leaders, and community partners to shape economic and transport strategies, deliver skills training and business support, and ensure that the voice of business is heard in local decision-making.</w:t>
      </w:r>
    </w:p>
    <w:p w14:paraId="65832264" w14:textId="77777777" w:rsidR="00F1081D" w:rsidRPr="00F1081D" w:rsidRDefault="00F1081D" w:rsidP="00F1081D">
      <w:pPr>
        <w:rPr>
          <w:rFonts w:ascii="Manrope" w:hAnsi="Manrope" w:cstheme="minorHAnsi"/>
          <w:sz w:val="22"/>
          <w:szCs w:val="22"/>
        </w:rPr>
      </w:pPr>
    </w:p>
    <w:p w14:paraId="74CCCC33" w14:textId="77777777" w:rsidR="00F1081D" w:rsidRPr="00F1081D" w:rsidRDefault="00F1081D" w:rsidP="00F1081D">
      <w:pPr>
        <w:rPr>
          <w:rFonts w:ascii="Manrope" w:hAnsi="Manrope" w:cstheme="minorHAnsi"/>
          <w:sz w:val="22"/>
          <w:szCs w:val="22"/>
        </w:rPr>
      </w:pPr>
      <w:r w:rsidRPr="00F1081D">
        <w:rPr>
          <w:rFonts w:ascii="Manrope" w:hAnsi="Manrope" w:cstheme="minorHAnsi"/>
          <w:sz w:val="22"/>
          <w:szCs w:val="22"/>
        </w:rPr>
        <w:t>Through its Marketing Cheshire division, ECW also champions the region as an outstanding place to live, work, invest, study, and visit.</w:t>
      </w:r>
    </w:p>
    <w:p w14:paraId="34EEDBCE" w14:textId="77777777" w:rsidR="00263E6A" w:rsidRPr="00BC2F5B" w:rsidRDefault="00263E6A" w:rsidP="00263E6A">
      <w:pPr>
        <w:rPr>
          <w:rFonts w:ascii="Manrope" w:hAnsi="Manrope" w:cstheme="minorHAnsi"/>
          <w:sz w:val="22"/>
          <w:szCs w:val="22"/>
        </w:rPr>
      </w:pPr>
    </w:p>
    <w:p w14:paraId="4A733518" w14:textId="38CD63D3" w:rsidR="00263E6A" w:rsidRPr="00BC2F5B" w:rsidRDefault="00263E6A" w:rsidP="00263E6A">
      <w:pPr>
        <w:rPr>
          <w:rFonts w:ascii="Manrope" w:hAnsi="Manrope" w:cstheme="minorHAnsi"/>
          <w:sz w:val="22"/>
          <w:szCs w:val="22"/>
        </w:rPr>
      </w:pPr>
      <w:r w:rsidRPr="00BC2F5B">
        <w:rPr>
          <w:rFonts w:ascii="Manrope" w:hAnsi="Manrope" w:cstheme="minorHAnsi"/>
          <w:sz w:val="22"/>
          <w:szCs w:val="22"/>
        </w:rPr>
        <w:t>Working in collaboration with local government, businesses, educational institutes and other public, private and community sector organisations, we keep Cheshire and Warrington firmly on the map.</w:t>
      </w:r>
    </w:p>
    <w:p w14:paraId="39BB15F5" w14:textId="77777777" w:rsidR="00E65654" w:rsidRPr="00BC2F5B" w:rsidRDefault="009675C4" w:rsidP="7EF55184">
      <w:pPr>
        <w:pStyle w:val="Heading1"/>
        <w:rPr>
          <w:rFonts w:ascii="Manrope" w:hAnsi="Manrope" w:cstheme="minorBidi"/>
          <w:color w:val="auto"/>
          <w:sz w:val="22"/>
          <w:szCs w:val="22"/>
          <w:u w:val="single"/>
        </w:rPr>
      </w:pPr>
      <w:bookmarkStart w:id="1" w:name="_Toc164416823"/>
      <w:r w:rsidRPr="00BC2F5B">
        <w:rPr>
          <w:rFonts w:ascii="Manrope" w:hAnsi="Manrope" w:cstheme="minorBidi"/>
          <w:color w:val="auto"/>
          <w:sz w:val="22"/>
          <w:szCs w:val="22"/>
          <w:u w:val="single"/>
        </w:rPr>
        <w:t xml:space="preserve">SECTION </w:t>
      </w:r>
      <w:r w:rsidR="00E65654" w:rsidRPr="00BC2F5B">
        <w:rPr>
          <w:rFonts w:ascii="Manrope" w:hAnsi="Manrope" w:cstheme="minorBidi"/>
          <w:color w:val="auto"/>
          <w:sz w:val="22"/>
          <w:szCs w:val="22"/>
          <w:u w:val="single"/>
        </w:rPr>
        <w:t>2 – Scope of Procurement</w:t>
      </w:r>
      <w:bookmarkEnd w:id="1"/>
      <w:r w:rsidR="00E65654" w:rsidRPr="00BC2F5B">
        <w:rPr>
          <w:rFonts w:ascii="Manrope" w:hAnsi="Manrope" w:cstheme="minorBidi"/>
          <w:color w:val="auto"/>
          <w:sz w:val="22"/>
          <w:szCs w:val="22"/>
          <w:u w:val="single"/>
        </w:rPr>
        <w:t xml:space="preserve"> </w:t>
      </w:r>
    </w:p>
    <w:p w14:paraId="46C3C49A" w14:textId="77777777" w:rsidR="00E65654" w:rsidRPr="00BC2F5B" w:rsidRDefault="00E65654" w:rsidP="00CB6DE5">
      <w:pPr>
        <w:rPr>
          <w:rFonts w:ascii="Manrope" w:hAnsi="Manrope" w:cstheme="minorHAnsi"/>
          <w:b/>
          <w:color w:val="FF0000"/>
          <w:sz w:val="22"/>
          <w:szCs w:val="22"/>
        </w:rPr>
      </w:pPr>
    </w:p>
    <w:p w14:paraId="6754381C" w14:textId="48DFB60F" w:rsidR="00A310F7" w:rsidRPr="00BF3DDA" w:rsidRDefault="00802997" w:rsidP="00CB6DE5">
      <w:pPr>
        <w:rPr>
          <w:rFonts w:ascii="Manrope" w:hAnsi="Manrope" w:cstheme="minorHAnsi"/>
          <w:sz w:val="22"/>
          <w:szCs w:val="22"/>
        </w:rPr>
      </w:pPr>
      <w:r w:rsidRPr="00BC2F5B">
        <w:rPr>
          <w:rFonts w:ascii="Manrope" w:hAnsi="Manrope" w:cstheme="minorHAnsi"/>
          <w:sz w:val="22"/>
          <w:szCs w:val="22"/>
        </w:rPr>
        <w:t>This procurement exercise is being conducted as a below threshold open tender.</w:t>
      </w:r>
      <w:r w:rsidR="00A310F7" w:rsidRPr="00BC2F5B">
        <w:rPr>
          <w:rFonts w:ascii="Manrope" w:hAnsi="Manrope" w:cstheme="minorHAnsi"/>
          <w:sz w:val="22"/>
          <w:szCs w:val="22"/>
        </w:rPr>
        <w:t xml:space="preserve"> The tender documents comprise this ITT document</w:t>
      </w:r>
      <w:r w:rsidR="00524EA4">
        <w:rPr>
          <w:rFonts w:ascii="Manrope" w:hAnsi="Manrope" w:cstheme="minorHAnsi"/>
          <w:sz w:val="22"/>
          <w:szCs w:val="22"/>
        </w:rPr>
        <w:t>, including associated Appendices and Annexes</w:t>
      </w:r>
      <w:r w:rsidR="00F94DD1">
        <w:rPr>
          <w:rFonts w:ascii="Manrope" w:hAnsi="Manrope" w:cstheme="minorHAnsi"/>
          <w:sz w:val="22"/>
          <w:szCs w:val="22"/>
        </w:rPr>
        <w:t>.</w:t>
      </w:r>
    </w:p>
    <w:p w14:paraId="046C46AB" w14:textId="77777777" w:rsidR="00BF3DDA" w:rsidRPr="00BC2F5B" w:rsidRDefault="00BF3DDA" w:rsidP="00CB6DE5">
      <w:pPr>
        <w:rPr>
          <w:rFonts w:ascii="Manrope" w:hAnsi="Manrope" w:cstheme="minorHAnsi"/>
          <w:sz w:val="22"/>
          <w:szCs w:val="22"/>
        </w:rPr>
      </w:pPr>
    </w:p>
    <w:p w14:paraId="0355EBBA" w14:textId="77777777" w:rsidR="00BF3DDA" w:rsidRDefault="00BF3DDA" w:rsidP="00BF3DDA">
      <w:pPr>
        <w:rPr>
          <w:rFonts w:ascii="Manrope" w:hAnsi="Manrope"/>
          <w:sz w:val="20"/>
          <w:szCs w:val="20"/>
        </w:rPr>
      </w:pPr>
      <w:r w:rsidRPr="006737E1">
        <w:rPr>
          <w:rFonts w:ascii="Manrope" w:hAnsi="Manrope"/>
          <w:sz w:val="20"/>
          <w:szCs w:val="20"/>
        </w:rPr>
        <w:t xml:space="preserve">The recent North West Clean Power Paper makes clear the North West’s ambitions to deliver on the Government’s Clean Power Mission. The major energy and infrastructure projects in the North West are key to unlocking Clean Power 2030 and Industrial </w:t>
      </w:r>
      <w:proofErr w:type="gramStart"/>
      <w:r w:rsidRPr="006737E1">
        <w:rPr>
          <w:rFonts w:ascii="Manrope" w:hAnsi="Manrope"/>
          <w:sz w:val="20"/>
          <w:szCs w:val="20"/>
        </w:rPr>
        <w:t>Decarbonisation, and</w:t>
      </w:r>
      <w:proofErr w:type="gramEnd"/>
      <w:r w:rsidRPr="006737E1">
        <w:rPr>
          <w:rFonts w:ascii="Manrope" w:hAnsi="Manrope"/>
          <w:sz w:val="20"/>
          <w:szCs w:val="20"/>
        </w:rPr>
        <w:t xml:space="preserve"> are key to economic growth across our region. </w:t>
      </w:r>
    </w:p>
    <w:p w14:paraId="350CAE6C" w14:textId="155A5BBF" w:rsidR="002E77CA" w:rsidRDefault="002E77CA" w:rsidP="00BF3DDA">
      <w:pPr>
        <w:rPr>
          <w:rFonts w:ascii="Manrope" w:hAnsi="Manrope"/>
          <w:sz w:val="20"/>
          <w:szCs w:val="20"/>
        </w:rPr>
      </w:pPr>
    </w:p>
    <w:p w14:paraId="575BCD1A" w14:textId="3E5B6A07" w:rsidR="002E77CA" w:rsidRDefault="002E77CA" w:rsidP="00BF3DDA">
      <w:pPr>
        <w:rPr>
          <w:rFonts w:ascii="Manrope" w:hAnsi="Manrope"/>
          <w:sz w:val="20"/>
          <w:szCs w:val="20"/>
        </w:rPr>
      </w:pPr>
      <w:r w:rsidRPr="006737E1">
        <w:rPr>
          <w:rFonts w:ascii="Manrope" w:hAnsi="Manrope"/>
          <w:sz w:val="20"/>
          <w:szCs w:val="20"/>
        </w:rPr>
        <w:t xml:space="preserve">It is vital that the workforce and supply chain are in place to support this pipeline, and that as many </w:t>
      </w:r>
      <w:proofErr w:type="gramStart"/>
      <w:r w:rsidRPr="006737E1">
        <w:rPr>
          <w:rFonts w:ascii="Manrope" w:hAnsi="Manrope"/>
          <w:sz w:val="20"/>
          <w:szCs w:val="20"/>
        </w:rPr>
        <w:t>local residents</w:t>
      </w:r>
      <w:proofErr w:type="gramEnd"/>
      <w:r w:rsidRPr="006737E1">
        <w:rPr>
          <w:rFonts w:ascii="Manrope" w:hAnsi="Manrope"/>
          <w:sz w:val="20"/>
          <w:szCs w:val="20"/>
        </w:rPr>
        <w:t xml:space="preserve">, suppliers, and educational institutions are involved to secure local benefit. Substantial research has been conducted locally and nationally on workforce readiness and availability across key sectors, including the recent Regional Skills Pilot and North West Retrofit Skills Plan work. To support forward planning, a synthesis of evidence from across the clean energy sectors is required - showing where and when demand peaks for skills and jobs will take place across our </w:t>
      </w:r>
      <w:proofErr w:type="gramStart"/>
      <w:r w:rsidRPr="006737E1">
        <w:rPr>
          <w:rFonts w:ascii="Manrope" w:hAnsi="Manrope"/>
          <w:sz w:val="20"/>
          <w:szCs w:val="20"/>
        </w:rPr>
        <w:t>geography, and</w:t>
      </w:r>
      <w:proofErr w:type="gramEnd"/>
      <w:r w:rsidRPr="006737E1">
        <w:rPr>
          <w:rFonts w:ascii="Manrope" w:hAnsi="Manrope"/>
          <w:sz w:val="20"/>
          <w:szCs w:val="20"/>
        </w:rPr>
        <w:t xml:space="preserve"> identifying where demand for the same skills across different clean energy sectors could either cause supply problems or unlock new opportunities for collaboration.</w:t>
      </w:r>
    </w:p>
    <w:p w14:paraId="2D3FCAE0" w14:textId="30E98CBC" w:rsidR="002E77CA" w:rsidRDefault="002E77CA" w:rsidP="00BF3DDA">
      <w:pPr>
        <w:rPr>
          <w:rFonts w:ascii="Manrope" w:hAnsi="Manrope"/>
          <w:sz w:val="20"/>
          <w:szCs w:val="20"/>
        </w:rPr>
      </w:pPr>
    </w:p>
    <w:p w14:paraId="0246B9BF" w14:textId="5A18B98E" w:rsidR="00BF3DDA" w:rsidRPr="006737E1" w:rsidRDefault="002E77CA" w:rsidP="00BF3DDA">
      <w:pPr>
        <w:rPr>
          <w:rFonts w:ascii="Manrope" w:hAnsi="Manrope"/>
          <w:sz w:val="20"/>
          <w:szCs w:val="20"/>
        </w:rPr>
      </w:pPr>
      <w:r>
        <w:rPr>
          <w:rFonts w:ascii="Manrope" w:hAnsi="Manrope"/>
          <w:sz w:val="20"/>
          <w:szCs w:val="20"/>
        </w:rPr>
        <w:t xml:space="preserve">Enterprise Cheshire and Warrington, working on behalf of the North West Net Zero Hub and </w:t>
      </w:r>
      <w:r w:rsidR="513C593E" w:rsidRPr="07AED00C">
        <w:rPr>
          <w:rFonts w:ascii="Manrope" w:hAnsi="Manrope"/>
          <w:sz w:val="20"/>
          <w:szCs w:val="20"/>
        </w:rPr>
        <w:t>the Office for Clean Energy Jobs in the Department of Energy Security and Net Zero,</w:t>
      </w:r>
      <w:r w:rsidRPr="07AED00C">
        <w:rPr>
          <w:rFonts w:ascii="Manrope" w:hAnsi="Manrope"/>
          <w:sz w:val="20"/>
          <w:szCs w:val="20"/>
        </w:rPr>
        <w:t xml:space="preserve"> </w:t>
      </w:r>
      <w:r>
        <w:rPr>
          <w:rFonts w:ascii="Manrope" w:hAnsi="Manrope"/>
          <w:sz w:val="20"/>
          <w:szCs w:val="20"/>
        </w:rPr>
        <w:t xml:space="preserve">alongside existing and emerging Combined Authorities across the North West, </w:t>
      </w:r>
      <w:r w:rsidR="00111FB4">
        <w:rPr>
          <w:rFonts w:ascii="Manrope" w:hAnsi="Manrope"/>
          <w:sz w:val="20"/>
          <w:szCs w:val="20"/>
        </w:rPr>
        <w:t>are</w:t>
      </w:r>
      <w:r>
        <w:rPr>
          <w:rFonts w:ascii="Manrope" w:hAnsi="Manrope"/>
          <w:sz w:val="20"/>
          <w:szCs w:val="20"/>
        </w:rPr>
        <w:t xml:space="preserve"> seeking to appoint Consultancy support to deliver a</w:t>
      </w:r>
      <w:r w:rsidR="00111FB4">
        <w:rPr>
          <w:rFonts w:ascii="Manrope" w:hAnsi="Manrope"/>
          <w:sz w:val="20"/>
          <w:szCs w:val="20"/>
        </w:rPr>
        <w:t>n evidence-base report detailing the likely demand for Clean Energy jobs and skills across the region over the coming decade.</w:t>
      </w:r>
    </w:p>
    <w:p w14:paraId="528A2C5A" w14:textId="77777777" w:rsidR="00BF3DDA" w:rsidRPr="006737E1" w:rsidRDefault="00BF3DDA" w:rsidP="00BF3DDA">
      <w:pPr>
        <w:rPr>
          <w:rFonts w:ascii="Manrope" w:hAnsi="Manrope"/>
          <w:sz w:val="20"/>
          <w:szCs w:val="20"/>
        </w:rPr>
      </w:pPr>
    </w:p>
    <w:p w14:paraId="61F4181F" w14:textId="77777777" w:rsidR="00BF3DDA" w:rsidRPr="00295A49" w:rsidRDefault="00BF3DDA" w:rsidP="00BF3DDA">
      <w:pPr>
        <w:rPr>
          <w:rFonts w:ascii="Manrope" w:hAnsi="Manrope"/>
          <w:sz w:val="20"/>
          <w:szCs w:val="20"/>
        </w:rPr>
      </w:pPr>
      <w:r w:rsidRPr="00295A49">
        <w:rPr>
          <w:rFonts w:ascii="Manrope" w:hAnsi="Manrope"/>
          <w:sz w:val="20"/>
          <w:szCs w:val="20"/>
        </w:rPr>
        <w:t>This work should produce:</w:t>
      </w:r>
    </w:p>
    <w:p w14:paraId="41712E50" w14:textId="77777777" w:rsidR="00111FB4"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An evidence-base report, detailing</w:t>
      </w:r>
      <w:r w:rsidR="00111FB4">
        <w:rPr>
          <w:rFonts w:ascii="Manrope" w:hAnsi="Manrope"/>
          <w:sz w:val="20"/>
          <w:szCs w:val="20"/>
        </w:rPr>
        <w:t>:</w:t>
      </w:r>
    </w:p>
    <w:p w14:paraId="050C9499" w14:textId="22BEC6AC" w:rsidR="00111FB4" w:rsidRDefault="00111FB4" w:rsidP="00111FB4">
      <w:pPr>
        <w:pStyle w:val="ListParagraph"/>
        <w:numPr>
          <w:ilvl w:val="1"/>
          <w:numId w:val="16"/>
        </w:numPr>
        <w:spacing w:after="160" w:line="278" w:lineRule="auto"/>
        <w:rPr>
          <w:rFonts w:ascii="Manrope" w:hAnsi="Manrope"/>
          <w:sz w:val="20"/>
          <w:szCs w:val="20"/>
        </w:rPr>
      </w:pPr>
      <w:r w:rsidRPr="00111FB4">
        <w:rPr>
          <w:rFonts w:ascii="Manrope" w:hAnsi="Manrope"/>
          <w:sz w:val="20"/>
          <w:szCs w:val="20"/>
        </w:rPr>
        <w:t>W</w:t>
      </w:r>
      <w:r w:rsidR="00BF3DDA" w:rsidRPr="00111FB4">
        <w:rPr>
          <w:rFonts w:ascii="Manrope" w:hAnsi="Manrope"/>
          <w:sz w:val="20"/>
          <w:szCs w:val="20"/>
        </w:rPr>
        <w:t>here and when demand for Clean Energy jobs and skills will peak across the different Clean Energy sectors</w:t>
      </w:r>
      <w:r w:rsidRPr="00111FB4">
        <w:rPr>
          <w:rFonts w:ascii="Manrope" w:hAnsi="Manrope"/>
          <w:sz w:val="20"/>
          <w:szCs w:val="20"/>
        </w:rPr>
        <w:t>, with sub-regional resolution at SOC4 level</w:t>
      </w:r>
      <w:r>
        <w:rPr>
          <w:rFonts w:ascii="Manrope" w:hAnsi="Manrope"/>
          <w:sz w:val="20"/>
          <w:szCs w:val="20"/>
        </w:rPr>
        <w:t>.</w:t>
      </w:r>
    </w:p>
    <w:p w14:paraId="6C4E54D8" w14:textId="638347CF" w:rsidR="00BF3DDA" w:rsidRPr="00111FB4" w:rsidRDefault="00111FB4" w:rsidP="00111FB4">
      <w:pPr>
        <w:pStyle w:val="ListParagraph"/>
        <w:numPr>
          <w:ilvl w:val="1"/>
          <w:numId w:val="16"/>
        </w:numPr>
        <w:spacing w:after="160" w:line="278" w:lineRule="auto"/>
        <w:rPr>
          <w:rFonts w:ascii="Manrope" w:hAnsi="Manrope"/>
          <w:sz w:val="20"/>
          <w:szCs w:val="20"/>
        </w:rPr>
      </w:pPr>
      <w:r>
        <w:rPr>
          <w:rFonts w:ascii="Manrope" w:hAnsi="Manrope"/>
          <w:sz w:val="20"/>
          <w:szCs w:val="20"/>
        </w:rPr>
        <w:t>T</w:t>
      </w:r>
      <w:r w:rsidR="00BF3DDA" w:rsidRPr="00111FB4">
        <w:rPr>
          <w:rFonts w:ascii="Manrope" w:hAnsi="Manrope"/>
          <w:sz w:val="20"/>
          <w:szCs w:val="20"/>
        </w:rPr>
        <w:t>he existing skills provision in relevant key sectors across the North West.</w:t>
      </w:r>
    </w:p>
    <w:p w14:paraId="1419DEC7"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 xml:space="preserve">An interactive dashboard which presents report outputs </w:t>
      </w:r>
      <w:proofErr w:type="gramStart"/>
      <w:r w:rsidRPr="00295A49">
        <w:rPr>
          <w:rFonts w:ascii="Manrope" w:hAnsi="Manrope"/>
          <w:sz w:val="20"/>
          <w:szCs w:val="20"/>
        </w:rPr>
        <w:t>visually, and</w:t>
      </w:r>
      <w:proofErr w:type="gramEnd"/>
      <w:r w:rsidRPr="00295A49">
        <w:rPr>
          <w:rFonts w:ascii="Manrope" w:hAnsi="Manrope"/>
          <w:sz w:val="20"/>
          <w:szCs w:val="20"/>
        </w:rPr>
        <w:t xml:space="preserve"> enables easy interpretation and exploration.</w:t>
      </w:r>
    </w:p>
    <w:p w14:paraId="00C45CC9" w14:textId="52B1F0E4" w:rsidR="00BF3DDA" w:rsidRPr="00BF3DDA" w:rsidRDefault="00BF3DDA" w:rsidP="00CB6DE5">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Open datasets behind the interactive dashboard output to allow integration into future work by the Hub and relevant partners on Clean Energy Skills Planning.</w:t>
      </w:r>
    </w:p>
    <w:p w14:paraId="5F5A217C" w14:textId="4FB8CE64" w:rsidR="00E65654" w:rsidRPr="00BC2F5B" w:rsidRDefault="00A310F7" w:rsidP="00CB6DE5">
      <w:pPr>
        <w:rPr>
          <w:rFonts w:ascii="Manrope" w:hAnsi="Manrope" w:cstheme="minorHAnsi"/>
          <w:color w:val="000000"/>
          <w:sz w:val="22"/>
          <w:szCs w:val="22"/>
        </w:rPr>
      </w:pPr>
      <w:r w:rsidRPr="00BC2F5B">
        <w:rPr>
          <w:rFonts w:ascii="Manrope" w:hAnsi="Manrope" w:cstheme="minorHAnsi"/>
          <w:sz w:val="22"/>
          <w:szCs w:val="22"/>
        </w:rPr>
        <w:t xml:space="preserve">The successful </w:t>
      </w:r>
      <w:r w:rsidR="003468B0" w:rsidRPr="00BC2F5B">
        <w:rPr>
          <w:rFonts w:ascii="Manrope" w:hAnsi="Manrope" w:cstheme="minorHAnsi"/>
          <w:sz w:val="22"/>
          <w:szCs w:val="22"/>
        </w:rPr>
        <w:t xml:space="preserve">bidder </w:t>
      </w:r>
      <w:r w:rsidRPr="00BC2F5B">
        <w:rPr>
          <w:rFonts w:ascii="Manrope" w:hAnsi="Manrope" w:cstheme="minorHAnsi"/>
          <w:sz w:val="22"/>
          <w:szCs w:val="22"/>
        </w:rPr>
        <w:t xml:space="preserve">will be required to deliver services in accordance with all tender documents and the contract to be placed with the successful </w:t>
      </w:r>
      <w:r w:rsidR="003468B0" w:rsidRPr="00BC2F5B">
        <w:rPr>
          <w:rFonts w:ascii="Manrope" w:hAnsi="Manrope" w:cstheme="minorHAnsi"/>
          <w:sz w:val="22"/>
          <w:szCs w:val="22"/>
        </w:rPr>
        <w:t>bidder</w:t>
      </w:r>
      <w:r w:rsidRPr="00BC2F5B">
        <w:rPr>
          <w:rFonts w:ascii="Manrope" w:hAnsi="Manrope" w:cstheme="minorHAnsi"/>
          <w:sz w:val="22"/>
          <w:szCs w:val="22"/>
        </w:rPr>
        <w:t xml:space="preserve">. </w:t>
      </w:r>
      <w:r w:rsidR="00E65654" w:rsidRPr="00BC2F5B">
        <w:rPr>
          <w:rFonts w:ascii="Manrope" w:hAnsi="Manrope"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BC2F5B">
        <w:rPr>
          <w:rFonts w:ascii="Manrope" w:hAnsi="Manrope" w:cstheme="minorHAnsi"/>
          <w:sz w:val="22"/>
          <w:szCs w:val="22"/>
        </w:rPr>
        <w:t>S</w:t>
      </w:r>
      <w:r w:rsidR="00E65654" w:rsidRPr="00BC2F5B">
        <w:rPr>
          <w:rFonts w:ascii="Manrope" w:hAnsi="Manrope" w:cstheme="minorHAnsi"/>
          <w:sz w:val="22"/>
          <w:szCs w:val="22"/>
        </w:rPr>
        <w:t xml:space="preserve">chedule return. </w:t>
      </w:r>
    </w:p>
    <w:p w14:paraId="1FC36E36" w14:textId="77777777" w:rsidR="00E65654" w:rsidRPr="00BC2F5B" w:rsidRDefault="00E65654" w:rsidP="00CB6DE5">
      <w:pPr>
        <w:rPr>
          <w:rFonts w:ascii="Manrope" w:hAnsi="Manrope" w:cstheme="minorHAnsi"/>
          <w:color w:val="000000"/>
          <w:sz w:val="22"/>
          <w:szCs w:val="22"/>
        </w:rPr>
      </w:pPr>
    </w:p>
    <w:p w14:paraId="2767D121" w14:textId="4B758070" w:rsidR="00E65654" w:rsidRPr="00BC2F5B" w:rsidRDefault="00E65654" w:rsidP="00CB6DE5">
      <w:pPr>
        <w:rPr>
          <w:rFonts w:ascii="Manrope" w:hAnsi="Manrope" w:cstheme="minorHAnsi"/>
          <w:color w:val="000000"/>
          <w:sz w:val="22"/>
          <w:szCs w:val="22"/>
        </w:rPr>
      </w:pPr>
      <w:r w:rsidRPr="00BC2F5B">
        <w:rPr>
          <w:rFonts w:ascii="Manrope" w:hAnsi="Manrope" w:cstheme="minorHAnsi"/>
          <w:color w:val="000000"/>
          <w:sz w:val="22"/>
          <w:szCs w:val="22"/>
        </w:rPr>
        <w:t>The contract is expected to commence</w:t>
      </w:r>
      <w:r w:rsidR="00BF3DDA">
        <w:rPr>
          <w:rFonts w:ascii="Manrope" w:hAnsi="Manrope" w:cstheme="minorHAnsi"/>
          <w:color w:val="000000"/>
          <w:sz w:val="22"/>
          <w:szCs w:val="22"/>
        </w:rPr>
        <w:t xml:space="preserve"> </w:t>
      </w:r>
      <w:r w:rsidR="00111FB4">
        <w:rPr>
          <w:rFonts w:ascii="Manrope" w:hAnsi="Manrope" w:cstheme="minorHAnsi"/>
          <w:color w:val="000000"/>
          <w:sz w:val="22"/>
          <w:szCs w:val="22"/>
        </w:rPr>
        <w:t xml:space="preserve">week beginning </w:t>
      </w:r>
      <w:r w:rsidR="00BF3DDA">
        <w:rPr>
          <w:rFonts w:ascii="Manrope" w:hAnsi="Manrope" w:cstheme="minorHAnsi"/>
          <w:b/>
          <w:bCs/>
          <w:color w:val="000000"/>
          <w:sz w:val="22"/>
          <w:szCs w:val="22"/>
        </w:rPr>
        <w:t>January 5</w:t>
      </w:r>
      <w:r w:rsidR="00BF3DDA" w:rsidRPr="00BF3DDA">
        <w:rPr>
          <w:rFonts w:ascii="Manrope" w:hAnsi="Manrope" w:cstheme="minorHAnsi"/>
          <w:b/>
          <w:bCs/>
          <w:color w:val="000000"/>
          <w:sz w:val="22"/>
          <w:szCs w:val="22"/>
          <w:vertAlign w:val="superscript"/>
        </w:rPr>
        <w:t>th</w:t>
      </w:r>
      <w:r w:rsidR="00111FB4">
        <w:rPr>
          <w:rFonts w:ascii="Manrope" w:hAnsi="Manrope" w:cstheme="minorHAnsi"/>
          <w:b/>
          <w:bCs/>
          <w:color w:val="000000"/>
          <w:sz w:val="22"/>
          <w:szCs w:val="22"/>
        </w:rPr>
        <w:t>, 2026,</w:t>
      </w:r>
      <w:r w:rsidR="007841A8" w:rsidRPr="007841A8">
        <w:rPr>
          <w:rFonts w:ascii="Manrope" w:hAnsi="Manrope" w:cstheme="minorHAnsi"/>
          <w:sz w:val="22"/>
          <w:szCs w:val="22"/>
        </w:rPr>
        <w:t xml:space="preserve"> </w:t>
      </w:r>
      <w:r w:rsidRPr="00BC2F5B">
        <w:rPr>
          <w:rFonts w:ascii="Manrope" w:hAnsi="Manrope" w:cstheme="minorHAnsi"/>
          <w:color w:val="000000"/>
          <w:sz w:val="22"/>
          <w:szCs w:val="22"/>
        </w:rPr>
        <w:t xml:space="preserve">with the exact dates to be agreed depending on the agreement between the successful provider and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w:t>
      </w:r>
    </w:p>
    <w:p w14:paraId="7632CB21" w14:textId="77777777" w:rsidR="00E65654" w:rsidRPr="00BC2F5B" w:rsidRDefault="00E65654" w:rsidP="00305C24">
      <w:pPr>
        <w:rPr>
          <w:rFonts w:ascii="Manrope" w:hAnsi="Manrope" w:cstheme="minorHAnsi"/>
          <w:color w:val="000000"/>
          <w:sz w:val="22"/>
          <w:szCs w:val="22"/>
        </w:rPr>
      </w:pPr>
    </w:p>
    <w:p w14:paraId="5CA47DCA" w14:textId="74A24194" w:rsidR="00E65654" w:rsidRPr="00111FB4" w:rsidRDefault="00E65654" w:rsidP="00305C24">
      <w:pPr>
        <w:rPr>
          <w:rFonts w:ascii="Manrope" w:hAnsi="Manrope" w:cstheme="minorBidi"/>
          <w:b/>
          <w:color w:val="000000"/>
          <w:sz w:val="22"/>
          <w:szCs w:val="22"/>
        </w:rPr>
      </w:pPr>
      <w:r w:rsidRPr="55EF80B3">
        <w:rPr>
          <w:rFonts w:ascii="Manrope" w:hAnsi="Manrope" w:cstheme="minorBidi"/>
          <w:b/>
          <w:color w:val="000000" w:themeColor="text1"/>
          <w:sz w:val="22"/>
          <w:szCs w:val="22"/>
        </w:rPr>
        <w:t>The Contract will be awarded for a</w:t>
      </w:r>
      <w:r w:rsidR="00795A84" w:rsidRPr="55EF80B3">
        <w:rPr>
          <w:rFonts w:ascii="Manrope" w:hAnsi="Manrope" w:cstheme="minorBidi"/>
          <w:b/>
          <w:color w:val="000000" w:themeColor="text1"/>
          <w:sz w:val="22"/>
          <w:szCs w:val="22"/>
        </w:rPr>
        <w:t xml:space="preserve">pproximately </w:t>
      </w:r>
      <w:r w:rsidR="00F94DD1" w:rsidRPr="55EF80B3">
        <w:rPr>
          <w:rFonts w:ascii="Manrope" w:hAnsi="Manrope" w:cstheme="minorBidi"/>
          <w:b/>
          <w:sz w:val="22"/>
          <w:szCs w:val="22"/>
        </w:rPr>
        <w:t>three</w:t>
      </w:r>
      <w:r w:rsidR="0098319B" w:rsidRPr="55EF80B3">
        <w:rPr>
          <w:rFonts w:ascii="Manrope" w:hAnsi="Manrope" w:cstheme="minorBidi"/>
          <w:b/>
          <w:sz w:val="22"/>
          <w:szCs w:val="22"/>
        </w:rPr>
        <w:t xml:space="preserve"> </w:t>
      </w:r>
      <w:proofErr w:type="gramStart"/>
      <w:r w:rsidR="0098319B" w:rsidRPr="55EF80B3">
        <w:rPr>
          <w:rFonts w:ascii="Manrope" w:hAnsi="Manrope" w:cstheme="minorBidi"/>
          <w:b/>
          <w:sz w:val="22"/>
          <w:szCs w:val="22"/>
        </w:rPr>
        <w:t>months</w:t>
      </w:r>
      <w:proofErr w:type="gramEnd"/>
      <w:r w:rsidRPr="55EF80B3">
        <w:rPr>
          <w:rFonts w:ascii="Manrope" w:hAnsi="Manrope" w:cstheme="minorBidi"/>
          <w:b/>
          <w:sz w:val="22"/>
          <w:szCs w:val="22"/>
        </w:rPr>
        <w:t xml:space="preserve"> </w:t>
      </w:r>
      <w:r w:rsidR="0098319B" w:rsidRPr="55EF80B3">
        <w:rPr>
          <w:rFonts w:ascii="Manrope" w:hAnsi="Manrope" w:cstheme="minorBidi"/>
          <w:b/>
          <w:color w:val="000000" w:themeColor="text1"/>
          <w:sz w:val="22"/>
          <w:szCs w:val="22"/>
        </w:rPr>
        <w:t>and the appointed consultant(s) will be assessed for</w:t>
      </w:r>
      <w:r w:rsidRPr="55EF80B3">
        <w:rPr>
          <w:rFonts w:ascii="Manrope" w:hAnsi="Manrope" w:cstheme="minorBidi"/>
          <w:b/>
          <w:color w:val="000000" w:themeColor="text1"/>
          <w:sz w:val="22"/>
          <w:szCs w:val="22"/>
        </w:rPr>
        <w:t xml:space="preserve"> </w:t>
      </w:r>
      <w:r w:rsidR="00A310F7" w:rsidRPr="55EF80B3">
        <w:rPr>
          <w:rFonts w:ascii="Manrope" w:hAnsi="Manrope" w:cstheme="minorBidi"/>
          <w:b/>
          <w:color w:val="000000" w:themeColor="text1"/>
          <w:sz w:val="22"/>
          <w:szCs w:val="22"/>
        </w:rPr>
        <w:t>satisfactory</w:t>
      </w:r>
      <w:r w:rsidRPr="55EF80B3">
        <w:rPr>
          <w:rFonts w:ascii="Manrope" w:hAnsi="Manrope" w:cstheme="minorBidi"/>
          <w:b/>
          <w:color w:val="000000" w:themeColor="text1"/>
          <w:sz w:val="22"/>
          <w:szCs w:val="22"/>
        </w:rPr>
        <w:t xml:space="preserve"> performance</w:t>
      </w:r>
      <w:r w:rsidR="00A310F7" w:rsidRPr="55EF80B3">
        <w:rPr>
          <w:rFonts w:ascii="Manrope" w:hAnsi="Manrope" w:cstheme="minorBidi"/>
          <w:b/>
          <w:color w:val="000000" w:themeColor="text1"/>
          <w:sz w:val="22"/>
          <w:szCs w:val="22"/>
        </w:rPr>
        <w:t xml:space="preserve"> </w:t>
      </w:r>
      <w:r w:rsidR="00A310F7" w:rsidRPr="55EF80B3">
        <w:rPr>
          <w:rFonts w:ascii="Manrope" w:hAnsi="Manrope" w:cstheme="minorBidi"/>
          <w:b/>
          <w:sz w:val="22"/>
          <w:szCs w:val="22"/>
        </w:rPr>
        <w:t>through continuous monitoring and performance review</w:t>
      </w:r>
      <w:r w:rsidRPr="55EF80B3">
        <w:rPr>
          <w:rFonts w:ascii="Manrope" w:hAnsi="Manrope" w:cstheme="minorBidi"/>
          <w:b/>
          <w:color w:val="000000" w:themeColor="text1"/>
          <w:sz w:val="22"/>
          <w:szCs w:val="22"/>
        </w:rPr>
        <w:t xml:space="preserve">. </w:t>
      </w:r>
      <w:r w:rsidR="00A310F7" w:rsidRPr="55EF80B3">
        <w:rPr>
          <w:rFonts w:ascii="Manrope" w:hAnsi="Manrope" w:cstheme="minorBidi"/>
          <w:b/>
          <w:color w:val="000000" w:themeColor="text1"/>
          <w:sz w:val="22"/>
          <w:szCs w:val="22"/>
        </w:rPr>
        <w:t xml:space="preserve"> </w:t>
      </w:r>
      <w:r w:rsidR="00B26E30" w:rsidRPr="55EF80B3">
        <w:rPr>
          <w:rFonts w:ascii="Manrope" w:hAnsi="Manrope" w:cstheme="minorBidi"/>
          <w:b/>
          <w:color w:val="000000" w:themeColor="text1"/>
          <w:sz w:val="22"/>
          <w:szCs w:val="22"/>
        </w:rPr>
        <w:t xml:space="preserve">In line with the </w:t>
      </w:r>
      <w:r w:rsidR="00A1349B" w:rsidRPr="55EF80B3">
        <w:rPr>
          <w:rFonts w:ascii="Manrope" w:hAnsi="Manrope" w:cstheme="minorBidi"/>
          <w:b/>
          <w:color w:val="000000" w:themeColor="text1"/>
          <w:sz w:val="22"/>
          <w:szCs w:val="22"/>
        </w:rPr>
        <w:t xml:space="preserve">grant </w:t>
      </w:r>
      <w:r w:rsidR="00B26E30" w:rsidRPr="55EF80B3">
        <w:rPr>
          <w:rFonts w:ascii="Manrope" w:hAnsi="Manrope" w:cstheme="minorBidi"/>
          <w:b/>
          <w:color w:val="000000" w:themeColor="text1"/>
          <w:sz w:val="22"/>
          <w:szCs w:val="22"/>
        </w:rPr>
        <w:t xml:space="preserve">funding conditions, </w:t>
      </w:r>
      <w:r w:rsidR="00A1349B" w:rsidRPr="55EF80B3">
        <w:rPr>
          <w:rFonts w:ascii="Manrope" w:hAnsi="Manrope" w:cstheme="minorBidi"/>
          <w:b/>
          <w:color w:val="000000" w:themeColor="text1"/>
          <w:sz w:val="22"/>
          <w:szCs w:val="22"/>
        </w:rPr>
        <w:t xml:space="preserve">we expect the consultant(s) to produce a </w:t>
      </w:r>
      <w:r w:rsidR="00704089">
        <w:rPr>
          <w:rFonts w:ascii="Manrope" w:hAnsi="Manrope" w:cstheme="minorBidi"/>
          <w:b/>
          <w:color w:val="000000" w:themeColor="text1"/>
          <w:sz w:val="22"/>
          <w:szCs w:val="22"/>
        </w:rPr>
        <w:t xml:space="preserve">final report by the end of March 2026, with </w:t>
      </w:r>
      <w:r w:rsidR="32283706" w:rsidRPr="07AED00C">
        <w:rPr>
          <w:rFonts w:ascii="Manrope" w:hAnsi="Manrope" w:cstheme="minorBidi"/>
          <w:b/>
          <w:bCs/>
          <w:color w:val="000000" w:themeColor="text1"/>
          <w:sz w:val="22"/>
          <w:szCs w:val="22"/>
        </w:rPr>
        <w:t>a draft expected earlier that same month for comment and review</w:t>
      </w:r>
      <w:r w:rsidR="00E741DD">
        <w:rPr>
          <w:rFonts w:ascii="Manrope" w:hAnsi="Manrope" w:cstheme="minorBidi"/>
          <w:b/>
          <w:bCs/>
          <w:color w:val="000000" w:themeColor="text1"/>
          <w:sz w:val="22"/>
          <w:szCs w:val="22"/>
        </w:rPr>
        <w:t>.</w:t>
      </w:r>
    </w:p>
    <w:p w14:paraId="17B65900" w14:textId="77777777" w:rsidR="00BF3DDA" w:rsidRDefault="00BF3DDA" w:rsidP="003468B0">
      <w:pPr>
        <w:rPr>
          <w:rFonts w:ascii="Manrope" w:hAnsi="Manrope" w:cstheme="minorHAnsi"/>
          <w:color w:val="000000"/>
          <w:sz w:val="22"/>
          <w:szCs w:val="22"/>
        </w:rPr>
      </w:pPr>
    </w:p>
    <w:p w14:paraId="589D3362" w14:textId="4C68265B" w:rsidR="0091087A" w:rsidRPr="0091087A" w:rsidRDefault="0091087A" w:rsidP="003468B0">
      <w:pPr>
        <w:rPr>
          <w:rFonts w:ascii="Manrope" w:hAnsi="Manrope" w:cstheme="minorHAnsi"/>
          <w:b/>
          <w:sz w:val="22"/>
          <w:szCs w:val="22"/>
        </w:rPr>
      </w:pPr>
      <w:r w:rsidRPr="0091087A">
        <w:rPr>
          <w:rFonts w:ascii="Manrope" w:hAnsi="Manrope" w:cstheme="minorHAnsi"/>
          <w:b/>
          <w:sz w:val="22"/>
          <w:szCs w:val="22"/>
        </w:rPr>
        <w:t xml:space="preserve">For further information, please refer to the specification in </w:t>
      </w:r>
      <w:r w:rsidR="00BF3DDA">
        <w:rPr>
          <w:rFonts w:ascii="Manrope" w:hAnsi="Manrope" w:cstheme="minorHAnsi"/>
          <w:b/>
          <w:sz w:val="22"/>
          <w:szCs w:val="22"/>
        </w:rPr>
        <w:t>Section 3.</w:t>
      </w:r>
    </w:p>
    <w:p w14:paraId="35C7F472" w14:textId="77777777" w:rsidR="00A7272E" w:rsidRPr="00BC2F5B" w:rsidRDefault="00A7272E" w:rsidP="00A7272E">
      <w:pPr>
        <w:rPr>
          <w:rFonts w:ascii="Manrope" w:hAnsi="Manrope" w:cstheme="minorHAnsi"/>
          <w:b/>
          <w:sz w:val="22"/>
          <w:szCs w:val="22"/>
          <w:u w:val="single"/>
        </w:rPr>
      </w:pPr>
    </w:p>
    <w:p w14:paraId="5DDA2080" w14:textId="77777777" w:rsidR="00CE6828" w:rsidRPr="00CE6828" w:rsidRDefault="00CE6828" w:rsidP="00CE6828">
      <w:pPr>
        <w:spacing w:line="259" w:lineRule="auto"/>
        <w:rPr>
          <w:rFonts w:ascii="Manrope" w:eastAsia="Aptos" w:hAnsi="Manrope" w:cs="Calibri"/>
          <w:b/>
          <w:bCs/>
          <w:kern w:val="2"/>
          <w:sz w:val="22"/>
          <w:szCs w:val="22"/>
          <w:lang w:eastAsia="en-US"/>
          <w14:ligatures w14:val="standardContextual"/>
        </w:rPr>
      </w:pPr>
      <w:r w:rsidRPr="00CE6828">
        <w:rPr>
          <w:rFonts w:ascii="Manrope" w:eastAsia="Aptos" w:hAnsi="Manrope" w:cs="Calibri"/>
          <w:b/>
          <w:bCs/>
          <w:kern w:val="2"/>
          <w:sz w:val="22"/>
          <w:szCs w:val="22"/>
          <w:lang w:eastAsia="en-US"/>
          <w14:ligatures w14:val="standardContextual"/>
        </w:rPr>
        <w:t>Budget</w:t>
      </w:r>
    </w:p>
    <w:p w14:paraId="141DB95A" w14:textId="77777777" w:rsidR="00CE6828" w:rsidRPr="00CE6828" w:rsidRDefault="00CE6828" w:rsidP="00CE6828">
      <w:pPr>
        <w:spacing w:line="259" w:lineRule="auto"/>
        <w:rPr>
          <w:rFonts w:ascii="Manrope" w:eastAsia="Aptos" w:hAnsi="Manrope" w:cs="Calibri"/>
          <w:b/>
          <w:bCs/>
          <w:kern w:val="2"/>
          <w:sz w:val="22"/>
          <w:szCs w:val="22"/>
          <w:lang w:eastAsia="en-US"/>
          <w14:ligatures w14:val="standardContextual"/>
        </w:rPr>
      </w:pPr>
    </w:p>
    <w:p w14:paraId="535C65EB" w14:textId="1D83114F"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CE6828">
        <w:rPr>
          <w:rFonts w:ascii="Manrope" w:eastAsia="Aptos" w:hAnsi="Manrope" w:cs="Calibri"/>
          <w:kern w:val="2"/>
          <w:sz w:val="22"/>
          <w:szCs w:val="22"/>
          <w:lang w:eastAsia="en-US"/>
          <w14:ligatures w14:val="standardContextual"/>
        </w:rPr>
        <w:t>A budget of up to £</w:t>
      </w:r>
      <w:r w:rsidR="00BF3DDA">
        <w:rPr>
          <w:rFonts w:ascii="Manrope" w:eastAsia="Aptos" w:hAnsi="Manrope" w:cs="Calibri"/>
          <w:kern w:val="2"/>
          <w:sz w:val="22"/>
          <w:szCs w:val="22"/>
          <w:lang w:eastAsia="en-US"/>
          <w14:ligatures w14:val="standardContextual"/>
        </w:rPr>
        <w:t>3</w:t>
      </w:r>
      <w:r w:rsidRPr="00CE6828">
        <w:rPr>
          <w:rFonts w:ascii="Manrope" w:eastAsia="Aptos" w:hAnsi="Manrope" w:cs="Calibri"/>
          <w:kern w:val="2"/>
          <w:sz w:val="22"/>
          <w:szCs w:val="22"/>
          <w:lang w:eastAsia="en-US"/>
          <w14:ligatures w14:val="standardContextual"/>
        </w:rPr>
        <w:t xml:space="preserve">0,000 excl. VAT is available. </w:t>
      </w:r>
    </w:p>
    <w:p w14:paraId="1ABED95E" w14:textId="77777777" w:rsidR="00CE6828" w:rsidRPr="00CE6828" w:rsidRDefault="00CE6828" w:rsidP="00CE6828">
      <w:pPr>
        <w:spacing w:line="259" w:lineRule="auto"/>
        <w:rPr>
          <w:rFonts w:ascii="Manrope" w:eastAsia="Aptos" w:hAnsi="Manrope" w:cs="Aptos"/>
          <w:kern w:val="2"/>
          <w:sz w:val="22"/>
          <w:szCs w:val="22"/>
          <w:lang w:eastAsia="en-US"/>
          <w14:ligatures w14:val="standardContextual"/>
        </w:rPr>
      </w:pPr>
    </w:p>
    <w:p w14:paraId="3A44B77D" w14:textId="77777777" w:rsidR="00CE6828" w:rsidRPr="00CE6828" w:rsidRDefault="00CE6828" w:rsidP="00CE6828">
      <w:pPr>
        <w:spacing w:line="259" w:lineRule="auto"/>
        <w:rPr>
          <w:rFonts w:ascii="Manrope" w:eastAsia="Aptos" w:hAnsi="Manrope" w:cs="Calibri"/>
          <w:b/>
          <w:bCs/>
          <w:kern w:val="2"/>
          <w:sz w:val="22"/>
          <w:szCs w:val="22"/>
          <w:lang w:eastAsia="en-US"/>
          <w14:ligatures w14:val="standardContextual"/>
        </w:rPr>
      </w:pPr>
      <w:r w:rsidRPr="00CE6828">
        <w:rPr>
          <w:rFonts w:ascii="Manrope" w:eastAsia="Aptos" w:hAnsi="Manrope" w:cs="Calibri"/>
          <w:b/>
          <w:bCs/>
          <w:kern w:val="2"/>
          <w:sz w:val="22"/>
          <w:szCs w:val="22"/>
          <w:lang w:eastAsia="en-US"/>
          <w14:ligatures w14:val="standardContextual"/>
        </w:rPr>
        <w:t xml:space="preserve">Project management </w:t>
      </w:r>
    </w:p>
    <w:p w14:paraId="7940054E" w14:textId="77777777" w:rsidR="00CE6828" w:rsidRPr="00CE6828" w:rsidRDefault="00CE6828" w:rsidP="00CE6828">
      <w:pPr>
        <w:spacing w:line="259" w:lineRule="auto"/>
        <w:rPr>
          <w:rFonts w:ascii="Manrope" w:eastAsia="Aptos" w:hAnsi="Manrope" w:cs="Calibri"/>
          <w:b/>
          <w:bCs/>
          <w:i/>
          <w:iCs/>
          <w:kern w:val="2"/>
          <w:sz w:val="22"/>
          <w:szCs w:val="22"/>
          <w:lang w:eastAsia="en-US"/>
          <w14:ligatures w14:val="standardContextual"/>
        </w:rPr>
      </w:pPr>
    </w:p>
    <w:p w14:paraId="4459CF3F" w14:textId="0E9535AF"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704089">
        <w:rPr>
          <w:rFonts w:ascii="Manrope" w:eastAsia="Aptos" w:hAnsi="Manrope" w:cs="Calibri"/>
          <w:kern w:val="2"/>
          <w:sz w:val="22"/>
          <w:szCs w:val="22"/>
          <w:lang w:eastAsia="en-US"/>
          <w14:ligatures w14:val="standardContextual"/>
        </w:rPr>
        <w:t>Day to day project management will be provided by</w:t>
      </w:r>
      <w:r w:rsidR="00704089" w:rsidRPr="00704089">
        <w:rPr>
          <w:rFonts w:ascii="Manrope" w:eastAsia="Aptos" w:hAnsi="Manrope" w:cs="Calibri"/>
          <w:kern w:val="2"/>
          <w:sz w:val="22"/>
          <w:szCs w:val="22"/>
          <w:lang w:eastAsia="en-US"/>
          <w14:ligatures w14:val="standardContextual"/>
        </w:rPr>
        <w:t xml:space="preserve"> Michael Wolffe</w:t>
      </w:r>
      <w:r w:rsidRPr="00704089">
        <w:rPr>
          <w:rFonts w:ascii="Manrope" w:eastAsia="Aptos" w:hAnsi="Manrope" w:cs="Calibri"/>
          <w:kern w:val="2"/>
          <w:sz w:val="22"/>
          <w:szCs w:val="22"/>
          <w:lang w:eastAsia="en-US"/>
          <w14:ligatures w14:val="standardContextual"/>
        </w:rPr>
        <w:t xml:space="preserve"> </w:t>
      </w:r>
      <w:r w:rsidR="00704089" w:rsidRPr="00704089">
        <w:rPr>
          <w:rFonts w:ascii="Manrope" w:eastAsia="Aptos" w:hAnsi="Manrope" w:cs="Calibri"/>
          <w:kern w:val="2"/>
          <w:sz w:val="22"/>
          <w:szCs w:val="22"/>
          <w:lang w:eastAsia="en-US"/>
          <w14:ligatures w14:val="standardContextual"/>
        </w:rPr>
        <w:t>Net Zero Programme Manager</w:t>
      </w:r>
      <w:r w:rsidR="005117F9" w:rsidRPr="00704089">
        <w:rPr>
          <w:rFonts w:ascii="Manrope" w:eastAsia="Aptos" w:hAnsi="Manrope" w:cs="Calibri"/>
          <w:kern w:val="2"/>
          <w:sz w:val="22"/>
          <w:szCs w:val="22"/>
          <w:lang w:eastAsia="en-US"/>
          <w14:ligatures w14:val="standardContextual"/>
        </w:rPr>
        <w:t xml:space="preserve"> at ECW,</w:t>
      </w:r>
      <w:r w:rsidRPr="00704089">
        <w:rPr>
          <w:rFonts w:ascii="Manrope" w:eastAsia="Aptos" w:hAnsi="Manrope" w:cs="Calibri"/>
          <w:kern w:val="2"/>
          <w:sz w:val="22"/>
          <w:szCs w:val="22"/>
          <w:lang w:eastAsia="en-US"/>
          <w14:ligatures w14:val="standardContextual"/>
        </w:rPr>
        <w:t xml:space="preserve"> alongside colleagues.</w:t>
      </w:r>
      <w:r w:rsidR="00704089">
        <w:rPr>
          <w:rFonts w:ascii="Manrope" w:eastAsia="Aptos" w:hAnsi="Manrope" w:cs="Calibri"/>
          <w:kern w:val="2"/>
          <w:sz w:val="22"/>
          <w:szCs w:val="22"/>
          <w:lang w:eastAsia="en-US"/>
          <w14:ligatures w14:val="standardContextual"/>
        </w:rPr>
        <w:t xml:space="preserve"> </w:t>
      </w:r>
      <w:r w:rsidRPr="00CE6828">
        <w:rPr>
          <w:rFonts w:ascii="Manrope" w:eastAsia="Aptos" w:hAnsi="Manrope" w:cs="Calibri"/>
          <w:kern w:val="2"/>
          <w:sz w:val="22"/>
          <w:szCs w:val="22"/>
          <w:lang w:eastAsia="en-US"/>
          <w14:ligatures w14:val="standardContextual"/>
        </w:rPr>
        <w:t>The appointed consultant</w:t>
      </w:r>
      <w:r w:rsidR="005117F9" w:rsidRPr="00141A37">
        <w:rPr>
          <w:rFonts w:ascii="Manrope" w:eastAsia="Aptos" w:hAnsi="Manrope" w:cs="Calibri"/>
          <w:kern w:val="2"/>
          <w:sz w:val="22"/>
          <w:szCs w:val="22"/>
          <w:lang w:eastAsia="en-US"/>
          <w14:ligatures w14:val="standardContextual"/>
        </w:rPr>
        <w:t>(</w:t>
      </w:r>
      <w:r w:rsidRPr="00CE6828">
        <w:rPr>
          <w:rFonts w:ascii="Manrope" w:eastAsia="Aptos" w:hAnsi="Manrope" w:cs="Calibri"/>
          <w:kern w:val="2"/>
          <w:sz w:val="22"/>
          <w:szCs w:val="22"/>
          <w:lang w:eastAsia="en-US"/>
          <w14:ligatures w14:val="standardContextual"/>
        </w:rPr>
        <w:t>s</w:t>
      </w:r>
      <w:r w:rsidR="005117F9" w:rsidRPr="00141A37">
        <w:rPr>
          <w:rFonts w:ascii="Manrope" w:eastAsia="Aptos" w:hAnsi="Manrope" w:cs="Calibri"/>
          <w:kern w:val="2"/>
          <w:sz w:val="22"/>
          <w:szCs w:val="22"/>
          <w:lang w:eastAsia="en-US"/>
          <w14:ligatures w14:val="standardContextual"/>
        </w:rPr>
        <w:t>)</w:t>
      </w:r>
      <w:r w:rsidRPr="00CE6828">
        <w:rPr>
          <w:rFonts w:ascii="Manrope" w:eastAsia="Aptos" w:hAnsi="Manrope" w:cs="Calibri"/>
          <w:kern w:val="2"/>
          <w:sz w:val="22"/>
          <w:szCs w:val="22"/>
          <w:lang w:eastAsia="en-US"/>
          <w14:ligatures w14:val="standardContextual"/>
        </w:rPr>
        <w:t xml:space="preserve"> should make allowance for regular check-ins with the lead officer, and liaison via telephone and e-mail with officers and key stakeholders as necessary.</w:t>
      </w:r>
    </w:p>
    <w:p w14:paraId="44707F13" w14:textId="77777777" w:rsidR="00CE6828" w:rsidRPr="00CE6828" w:rsidRDefault="00CE6828" w:rsidP="00CE6828">
      <w:pPr>
        <w:spacing w:line="259" w:lineRule="auto"/>
        <w:rPr>
          <w:rFonts w:ascii="Manrope" w:eastAsia="Aptos" w:hAnsi="Manrope" w:cs="Calibri"/>
          <w:kern w:val="2"/>
          <w:sz w:val="22"/>
          <w:szCs w:val="22"/>
          <w:lang w:eastAsia="en-US"/>
          <w14:ligatures w14:val="standardContextual"/>
        </w:rPr>
      </w:pPr>
    </w:p>
    <w:p w14:paraId="2AC7D7EA" w14:textId="1544AE5D"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CE6828">
        <w:rPr>
          <w:rFonts w:ascii="Manrope" w:eastAsia="Aptos" w:hAnsi="Manrope" w:cs="Calibri"/>
          <w:kern w:val="2"/>
          <w:sz w:val="22"/>
          <w:szCs w:val="22"/>
          <w:lang w:eastAsia="en-US"/>
          <w14:ligatures w14:val="standardContextual"/>
        </w:rPr>
        <w:t xml:space="preserve">We envision that the programme of work will be committed </w:t>
      </w:r>
      <w:r w:rsidR="00375508" w:rsidRPr="00141A37">
        <w:rPr>
          <w:rFonts w:ascii="Manrope" w:eastAsia="Aptos" w:hAnsi="Manrope" w:cs="Calibri"/>
          <w:kern w:val="2"/>
          <w:sz w:val="22"/>
          <w:szCs w:val="22"/>
          <w:lang w:eastAsia="en-US"/>
          <w14:ligatures w14:val="standardContextual"/>
        </w:rPr>
        <w:t xml:space="preserve">and completed </w:t>
      </w:r>
      <w:r w:rsidRPr="00CE6828">
        <w:rPr>
          <w:rFonts w:ascii="Manrope" w:eastAsia="Aptos" w:hAnsi="Manrope" w:cs="Calibri"/>
          <w:kern w:val="2"/>
          <w:sz w:val="22"/>
          <w:szCs w:val="22"/>
          <w:lang w:eastAsia="en-US"/>
          <w14:ligatures w14:val="standardContextual"/>
        </w:rPr>
        <w:t xml:space="preserve">by </w:t>
      </w:r>
      <w:r w:rsidR="00BF3DDA">
        <w:rPr>
          <w:rFonts w:ascii="Manrope" w:eastAsia="Aptos" w:hAnsi="Manrope" w:cs="Calibri"/>
          <w:kern w:val="2"/>
          <w:sz w:val="22"/>
          <w:szCs w:val="22"/>
          <w:lang w:eastAsia="en-US"/>
          <w14:ligatures w14:val="standardContextual"/>
        </w:rPr>
        <w:t xml:space="preserve">the end of </w:t>
      </w:r>
      <w:r w:rsidR="00375508" w:rsidRPr="00141A37">
        <w:rPr>
          <w:rFonts w:ascii="Manrope" w:eastAsia="Aptos" w:hAnsi="Manrope" w:cs="Calibri"/>
          <w:kern w:val="2"/>
          <w:sz w:val="22"/>
          <w:szCs w:val="22"/>
          <w:lang w:eastAsia="en-US"/>
          <w14:ligatures w14:val="standardContextual"/>
        </w:rPr>
        <w:t>March</w:t>
      </w:r>
      <w:r w:rsidRPr="00CE6828">
        <w:rPr>
          <w:rFonts w:ascii="Manrope" w:eastAsia="Aptos" w:hAnsi="Manrope" w:cs="Calibri"/>
          <w:kern w:val="2"/>
          <w:sz w:val="22"/>
          <w:szCs w:val="22"/>
          <w:lang w:eastAsia="en-US"/>
          <w14:ligatures w14:val="standardContextual"/>
        </w:rPr>
        <w:t xml:space="preserve"> 202</w:t>
      </w:r>
      <w:r w:rsidR="00375508" w:rsidRPr="00141A37">
        <w:rPr>
          <w:rFonts w:ascii="Manrope" w:eastAsia="Aptos" w:hAnsi="Manrope" w:cs="Calibri"/>
          <w:kern w:val="2"/>
          <w:sz w:val="22"/>
          <w:szCs w:val="22"/>
          <w:lang w:eastAsia="en-US"/>
          <w14:ligatures w14:val="standardContextual"/>
        </w:rPr>
        <w:t>6</w:t>
      </w:r>
      <w:r w:rsidRPr="00CE6828">
        <w:rPr>
          <w:rFonts w:ascii="Manrope" w:eastAsia="Aptos" w:hAnsi="Manrope" w:cs="Calibri"/>
          <w:kern w:val="2"/>
          <w:sz w:val="22"/>
          <w:szCs w:val="22"/>
          <w:lang w:eastAsia="en-US"/>
          <w14:ligatures w14:val="standardContextual"/>
        </w:rPr>
        <w:t>, with a draft available</w:t>
      </w:r>
      <w:r w:rsidR="00BF3DDA">
        <w:rPr>
          <w:rFonts w:ascii="Manrope" w:eastAsia="Aptos" w:hAnsi="Manrope" w:cs="Calibri"/>
          <w:kern w:val="2"/>
          <w:sz w:val="22"/>
          <w:szCs w:val="22"/>
          <w:lang w:eastAsia="en-US"/>
          <w14:ligatures w14:val="standardContextual"/>
        </w:rPr>
        <w:t xml:space="preserve"> earlier that same month.</w:t>
      </w:r>
    </w:p>
    <w:p w14:paraId="4B763794" w14:textId="77777777" w:rsidR="00A7272E" w:rsidRPr="00BC2F5B" w:rsidRDefault="00A7272E" w:rsidP="00A7272E">
      <w:pPr>
        <w:rPr>
          <w:rFonts w:ascii="Manrope" w:hAnsi="Manrope" w:cstheme="minorHAnsi"/>
          <w:b/>
          <w:sz w:val="22"/>
          <w:szCs w:val="22"/>
          <w:u w:val="single"/>
        </w:rPr>
      </w:pPr>
    </w:p>
    <w:p w14:paraId="0B57FC36" w14:textId="6E9AAD78" w:rsidR="00BC2F5B" w:rsidRDefault="00D45B5B" w:rsidP="00D45B5B">
      <w:pPr>
        <w:rPr>
          <w:rFonts w:ascii="Manrope" w:eastAsiaTheme="majorEastAsia" w:hAnsi="Manrope" w:cstheme="minorBidi"/>
          <w:b/>
          <w:bCs/>
          <w:sz w:val="22"/>
          <w:szCs w:val="22"/>
          <w:u w:val="single"/>
        </w:rPr>
      </w:pPr>
      <w:r w:rsidRPr="00D45B5B">
        <w:rPr>
          <w:rFonts w:ascii="Manrope" w:hAnsi="Manrope" w:cstheme="minorBidi"/>
          <w:b/>
          <w:bCs/>
          <w:sz w:val="22"/>
          <w:szCs w:val="22"/>
          <w:u w:val="single"/>
        </w:rPr>
        <w:t>Consortium bids are welcomed provided there is a clear division of roles and responsibilities, and confirmation of which party will be the nominated lead.</w:t>
      </w:r>
      <w:r w:rsidR="00BC2F5B">
        <w:rPr>
          <w:rFonts w:ascii="Manrope" w:hAnsi="Manrope" w:cstheme="minorBidi"/>
          <w:sz w:val="22"/>
          <w:szCs w:val="22"/>
          <w:u w:val="single"/>
        </w:rPr>
        <w:br w:type="page"/>
      </w:r>
    </w:p>
    <w:p w14:paraId="29E512ED" w14:textId="77777777" w:rsidR="002039BE" w:rsidRDefault="002039BE" w:rsidP="7EF55184">
      <w:pPr>
        <w:pStyle w:val="Heading1"/>
        <w:rPr>
          <w:rFonts w:ascii="Manrope" w:hAnsi="Manrope" w:cstheme="minorBidi"/>
          <w:color w:val="auto"/>
          <w:sz w:val="22"/>
          <w:szCs w:val="22"/>
          <w:u w:val="single"/>
        </w:rPr>
      </w:pPr>
      <w:bookmarkStart w:id="2" w:name="_Toc164416824"/>
    </w:p>
    <w:p w14:paraId="13EEB136" w14:textId="3EFDCE6D" w:rsidR="00A7272E" w:rsidRPr="00BC2F5B" w:rsidRDefault="00A7272E"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3</w:t>
      </w:r>
      <w:r w:rsidRPr="00BC2F5B">
        <w:rPr>
          <w:rFonts w:ascii="Manrope" w:hAnsi="Manrope" w:cstheme="minorBidi"/>
          <w:color w:val="auto"/>
          <w:sz w:val="22"/>
          <w:szCs w:val="22"/>
          <w:u w:val="single"/>
        </w:rPr>
        <w:t xml:space="preserve"> – S</w:t>
      </w:r>
      <w:r w:rsidR="00D96667" w:rsidRPr="00BC2F5B">
        <w:rPr>
          <w:rFonts w:ascii="Manrope" w:hAnsi="Manrope" w:cstheme="minorBidi"/>
          <w:color w:val="auto"/>
          <w:sz w:val="22"/>
          <w:szCs w:val="22"/>
          <w:u w:val="single"/>
        </w:rPr>
        <w:t>pecification</w:t>
      </w:r>
      <w:bookmarkEnd w:id="2"/>
    </w:p>
    <w:p w14:paraId="67755CF5" w14:textId="1A320EFB" w:rsidR="00BF3DDA" w:rsidRDefault="00BF3DDA" w:rsidP="00BF3DDA">
      <w:pPr>
        <w:rPr>
          <w:rFonts w:ascii="Manrope" w:hAnsi="Manrope"/>
          <w:sz w:val="20"/>
          <w:szCs w:val="20"/>
        </w:rPr>
      </w:pPr>
      <w:r w:rsidRPr="006737E1">
        <w:rPr>
          <w:rFonts w:ascii="Manrope" w:hAnsi="Manrope"/>
          <w:sz w:val="20"/>
          <w:szCs w:val="20"/>
        </w:rPr>
        <w:t xml:space="preserve">The evidence base report </w:t>
      </w:r>
      <w:r>
        <w:rPr>
          <w:rFonts w:ascii="Manrope" w:hAnsi="Manrope"/>
          <w:sz w:val="20"/>
          <w:szCs w:val="20"/>
        </w:rPr>
        <w:t xml:space="preserve">produced in this work </w:t>
      </w:r>
      <w:r w:rsidRPr="006737E1">
        <w:rPr>
          <w:rFonts w:ascii="Manrope" w:hAnsi="Manrope"/>
          <w:sz w:val="20"/>
          <w:szCs w:val="20"/>
        </w:rPr>
        <w:t>must contain projections for workforce need in the North West, disaggregated to sub-regional geographies, and at</w:t>
      </w:r>
      <w:r w:rsidR="002039BE">
        <w:rPr>
          <w:rFonts w:ascii="Manrope" w:hAnsi="Manrope"/>
          <w:sz w:val="20"/>
          <w:szCs w:val="20"/>
        </w:rPr>
        <w:t xml:space="preserve"> SOC4</w:t>
      </w:r>
      <w:r w:rsidRPr="006737E1">
        <w:rPr>
          <w:rFonts w:ascii="Manrope" w:hAnsi="Manrope"/>
          <w:sz w:val="20"/>
          <w:szCs w:val="20"/>
        </w:rPr>
        <w:t xml:space="preserve"> resolution. This should be for all </w:t>
      </w:r>
      <w:r w:rsidRPr="006737E1">
        <w:rPr>
          <w:rFonts w:ascii="Manrope" w:hAnsi="Manrope"/>
          <w:b/>
          <w:bCs/>
          <w:sz w:val="20"/>
          <w:szCs w:val="20"/>
        </w:rPr>
        <w:t>Clean Energy Jobs</w:t>
      </w:r>
      <w:r w:rsidRPr="006737E1">
        <w:rPr>
          <w:rFonts w:ascii="Manrope" w:hAnsi="Manrope"/>
          <w:sz w:val="20"/>
          <w:szCs w:val="20"/>
        </w:rPr>
        <w:t xml:space="preserve"> sectors, defined as </w:t>
      </w:r>
      <w:proofErr w:type="gramStart"/>
      <w:r w:rsidRPr="006737E1">
        <w:rPr>
          <w:rFonts w:ascii="Manrope" w:hAnsi="Manrope"/>
          <w:sz w:val="20"/>
          <w:szCs w:val="20"/>
        </w:rPr>
        <w:t>including:</w:t>
      </w:r>
      <w:proofErr w:type="gramEnd"/>
      <w:r w:rsidRPr="006737E1">
        <w:rPr>
          <w:rFonts w:ascii="Manrope" w:hAnsi="Manrope"/>
          <w:sz w:val="20"/>
          <w:szCs w:val="20"/>
        </w:rPr>
        <w:t xml:space="preserve"> Offshore Wind; Onshore Wind; Solar; Nuclear fusion; Nuclear fission; Smart Systems and Flexibility; Electricity Networks; Hydrogen; Carbon Capture Utilisation and Storage; Greenhouse Gas Removals; Domestic &amp; Non-Domestic Heat Pumps; Heat Networks; Biomethane; Energy Efficiency and Retrofit. </w:t>
      </w:r>
    </w:p>
    <w:p w14:paraId="1C7BFF9E" w14:textId="77777777" w:rsidR="00BF3DDA" w:rsidRPr="00295A49" w:rsidRDefault="00BF3DDA" w:rsidP="00BF3DDA">
      <w:pPr>
        <w:rPr>
          <w:rFonts w:ascii="Manrope" w:hAnsi="Manrope"/>
          <w:sz w:val="20"/>
          <w:szCs w:val="20"/>
        </w:rPr>
      </w:pPr>
    </w:p>
    <w:p w14:paraId="5C0A175B" w14:textId="77777777" w:rsidR="00BF3DDA" w:rsidRPr="00A85F7A" w:rsidRDefault="00BF3DDA" w:rsidP="00BF3DDA">
      <w:pPr>
        <w:rPr>
          <w:rFonts w:ascii="Manrope" w:hAnsi="Manrope"/>
          <w:sz w:val="22"/>
          <w:szCs w:val="22"/>
          <w:u w:val="single"/>
        </w:rPr>
      </w:pPr>
      <w:r w:rsidRPr="00A85F7A">
        <w:rPr>
          <w:rFonts w:ascii="Manrope" w:hAnsi="Manrope"/>
          <w:sz w:val="22"/>
          <w:szCs w:val="22"/>
          <w:u w:val="single"/>
        </w:rPr>
        <w:t>Synthesis of existing evidence – Job and Skill Demand</w:t>
      </w:r>
    </w:p>
    <w:p w14:paraId="0A2ED86D" w14:textId="77777777" w:rsidR="00BF3DDA" w:rsidRPr="00295A49" w:rsidRDefault="00BF3DDA" w:rsidP="00BF3DDA">
      <w:pPr>
        <w:rPr>
          <w:rFonts w:ascii="Manrope" w:hAnsi="Manrope"/>
          <w:sz w:val="20"/>
          <w:szCs w:val="20"/>
        </w:rPr>
      </w:pPr>
      <w:r>
        <w:rPr>
          <w:rFonts w:ascii="Manrope" w:hAnsi="Manrope"/>
          <w:sz w:val="20"/>
          <w:szCs w:val="20"/>
        </w:rPr>
        <w:t>The</w:t>
      </w:r>
      <w:r w:rsidRPr="00295A49">
        <w:rPr>
          <w:rFonts w:ascii="Manrope" w:hAnsi="Manrope"/>
          <w:sz w:val="20"/>
          <w:szCs w:val="20"/>
        </w:rPr>
        <w:t xml:space="preserve"> evidence-base report should be provided at:</w:t>
      </w:r>
    </w:p>
    <w:p w14:paraId="42318352"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SOC4 level job type resolution</w:t>
      </w:r>
    </w:p>
    <w:p w14:paraId="0087C3B3"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Sub-regional geographical resolution</w:t>
      </w:r>
    </w:p>
    <w:p w14:paraId="736B5482"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Baseline time point, 2030 projected levels, and 2050 projected levels</w:t>
      </w:r>
    </w:p>
    <w:p w14:paraId="7795FF0D" w14:textId="77777777" w:rsidR="00BF3DDA" w:rsidRDefault="00BF3DDA" w:rsidP="00BF3DDA">
      <w:pPr>
        <w:rPr>
          <w:rFonts w:ascii="Manrope" w:hAnsi="Manrope"/>
          <w:sz w:val="20"/>
          <w:szCs w:val="20"/>
        </w:rPr>
      </w:pPr>
      <w:r w:rsidRPr="006737E1">
        <w:rPr>
          <w:rFonts w:ascii="Manrope" w:hAnsi="Manrope"/>
          <w:sz w:val="20"/>
          <w:szCs w:val="20"/>
        </w:rPr>
        <w:t>The successful Consultant(s) would synthesise existing evidence to map skills demand by job family across the North West. Outputs should be presented at sub-regional scale. For national scale datasets, the successful Consultant(s) will, where possible, obtain regionally segmented datasets for integration and analysis, or disaggregate this data by scaling to the available data on local pipeline.</w:t>
      </w:r>
    </w:p>
    <w:p w14:paraId="50669CD1"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Where possible and relevant, specific projects/clusters of projects driving this skills demand should be noted (e.g. HyNet, Mersey Tidal, The North West Industrial Decarbonisation Cluster Plan companies, etc)</w:t>
      </w:r>
    </w:p>
    <w:p w14:paraId="0B9AEAF3" w14:textId="77777777" w:rsidR="00BF3DDA"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 xml:space="preserve">Evidence and data sources should include the baseline data set agreed with other Net Zero Hubs, </w:t>
      </w:r>
      <w:r>
        <w:rPr>
          <w:rFonts w:ascii="Manrope" w:hAnsi="Manrope"/>
          <w:sz w:val="20"/>
          <w:szCs w:val="20"/>
        </w:rPr>
        <w:t xml:space="preserve">other </w:t>
      </w:r>
      <w:r w:rsidRPr="00295A49">
        <w:rPr>
          <w:rFonts w:ascii="Manrope" w:hAnsi="Manrope"/>
          <w:sz w:val="20"/>
          <w:szCs w:val="20"/>
        </w:rPr>
        <w:t>locally available datasets (Combined Authority</w:t>
      </w:r>
      <w:r>
        <w:rPr>
          <w:rFonts w:ascii="Manrope" w:hAnsi="Manrope"/>
          <w:sz w:val="20"/>
          <w:szCs w:val="20"/>
        </w:rPr>
        <w:t xml:space="preserve"> and Former Local Enterprise Partnership (LEP)</w:t>
      </w:r>
      <w:r w:rsidRPr="00295A49">
        <w:rPr>
          <w:rFonts w:ascii="Manrope" w:hAnsi="Manrope"/>
          <w:sz w:val="20"/>
          <w:szCs w:val="20"/>
        </w:rPr>
        <w:t xml:space="preserve"> LMA data, the Net Zero North West project intelligence platform, Regional Skills Pilot outcomes, et</w:t>
      </w:r>
      <w:r>
        <w:rPr>
          <w:rFonts w:ascii="Manrope" w:hAnsi="Manrope"/>
          <w:sz w:val="20"/>
          <w:szCs w:val="20"/>
        </w:rPr>
        <w:t>c</w:t>
      </w:r>
      <w:r w:rsidRPr="00295A49">
        <w:rPr>
          <w:rFonts w:ascii="Manrope" w:hAnsi="Manrope"/>
          <w:sz w:val="20"/>
          <w:szCs w:val="20"/>
        </w:rPr>
        <w:t>)</w:t>
      </w:r>
      <w:r>
        <w:rPr>
          <w:rFonts w:ascii="Manrope" w:hAnsi="Manrope"/>
          <w:sz w:val="20"/>
          <w:szCs w:val="20"/>
        </w:rPr>
        <w:t>, and, where gaps exist, down-scaled national data</w:t>
      </w:r>
      <w:r w:rsidRPr="00295A49">
        <w:rPr>
          <w:rFonts w:ascii="Manrope" w:hAnsi="Manrope"/>
          <w:sz w:val="20"/>
          <w:szCs w:val="20"/>
        </w:rPr>
        <w:t>.</w:t>
      </w:r>
      <w:r>
        <w:rPr>
          <w:rFonts w:ascii="Manrope" w:hAnsi="Manrope"/>
          <w:sz w:val="20"/>
          <w:szCs w:val="20"/>
        </w:rPr>
        <w:t xml:space="preserve"> This is detailed in the table below.</w:t>
      </w:r>
    </w:p>
    <w:p w14:paraId="51342AC4" w14:textId="77777777" w:rsidR="00BF3DDA" w:rsidRPr="00C53CA6" w:rsidRDefault="00BF3DDA" w:rsidP="00BF3DDA">
      <w:pPr>
        <w:pStyle w:val="ListParagraph"/>
        <w:rPr>
          <w:rFonts w:ascii="Manrope" w:hAnsi="Manrope"/>
          <w:sz w:val="20"/>
          <w:szCs w:val="20"/>
        </w:rPr>
      </w:pPr>
    </w:p>
    <w:tbl>
      <w:tblPr>
        <w:tblStyle w:val="TableGrid"/>
        <w:tblW w:w="9067" w:type="dxa"/>
        <w:tblLayout w:type="fixed"/>
        <w:tblLook w:val="04A0" w:firstRow="1" w:lastRow="0" w:firstColumn="1" w:lastColumn="0" w:noHBand="0" w:noVBand="1"/>
      </w:tblPr>
      <w:tblGrid>
        <w:gridCol w:w="2689"/>
        <w:gridCol w:w="2976"/>
        <w:gridCol w:w="993"/>
        <w:gridCol w:w="992"/>
        <w:gridCol w:w="1417"/>
      </w:tblGrid>
      <w:tr w:rsidR="00BF3DDA" w:rsidRPr="006737E1" w14:paraId="6BE648CC" w14:textId="77777777" w:rsidTr="007C6176">
        <w:tc>
          <w:tcPr>
            <w:tcW w:w="2689" w:type="dxa"/>
          </w:tcPr>
          <w:p w14:paraId="59598DC6" w14:textId="77777777" w:rsidR="00BF3DDA" w:rsidRPr="006737E1" w:rsidRDefault="00BF3DDA" w:rsidP="007C6176">
            <w:pPr>
              <w:rPr>
                <w:rFonts w:ascii="Manrope" w:hAnsi="Manrope"/>
                <w:b/>
                <w:bCs/>
                <w:sz w:val="20"/>
                <w:szCs w:val="20"/>
              </w:rPr>
            </w:pPr>
            <w:r w:rsidRPr="006737E1">
              <w:rPr>
                <w:rFonts w:ascii="Manrope" w:hAnsi="Manrope"/>
                <w:b/>
                <w:bCs/>
                <w:sz w:val="20"/>
                <w:szCs w:val="20"/>
              </w:rPr>
              <w:t>Energy Sector</w:t>
            </w:r>
          </w:p>
        </w:tc>
        <w:tc>
          <w:tcPr>
            <w:tcW w:w="2976" w:type="dxa"/>
          </w:tcPr>
          <w:p w14:paraId="5BA0C656" w14:textId="77777777" w:rsidR="00BF3DDA" w:rsidRPr="006737E1" w:rsidRDefault="00BF3DDA" w:rsidP="007C6176">
            <w:pPr>
              <w:rPr>
                <w:rFonts w:ascii="Manrope" w:hAnsi="Manrope"/>
                <w:b/>
                <w:bCs/>
                <w:sz w:val="20"/>
                <w:szCs w:val="20"/>
              </w:rPr>
            </w:pPr>
            <w:r w:rsidRPr="006737E1">
              <w:rPr>
                <w:rFonts w:ascii="Manrope" w:hAnsi="Manrope"/>
                <w:b/>
                <w:bCs/>
                <w:sz w:val="20"/>
                <w:szCs w:val="20"/>
              </w:rPr>
              <w:t>Existing Evidence</w:t>
            </w:r>
          </w:p>
        </w:tc>
        <w:tc>
          <w:tcPr>
            <w:tcW w:w="993" w:type="dxa"/>
          </w:tcPr>
          <w:p w14:paraId="41E5B02D" w14:textId="77777777" w:rsidR="00BF3DDA" w:rsidRPr="006737E1" w:rsidRDefault="00BF3DDA" w:rsidP="007C6176">
            <w:pPr>
              <w:rPr>
                <w:rFonts w:ascii="Manrope" w:hAnsi="Manrope"/>
                <w:b/>
                <w:bCs/>
                <w:sz w:val="20"/>
                <w:szCs w:val="20"/>
              </w:rPr>
            </w:pPr>
            <w:r w:rsidRPr="006737E1">
              <w:rPr>
                <w:rFonts w:ascii="Manrope" w:hAnsi="Manrope"/>
                <w:b/>
                <w:bCs/>
                <w:sz w:val="20"/>
                <w:szCs w:val="20"/>
              </w:rPr>
              <w:t>National Data</w:t>
            </w:r>
          </w:p>
        </w:tc>
        <w:tc>
          <w:tcPr>
            <w:tcW w:w="992" w:type="dxa"/>
          </w:tcPr>
          <w:p w14:paraId="23A48D82" w14:textId="77777777" w:rsidR="00BF3DDA" w:rsidRPr="006737E1" w:rsidRDefault="00BF3DDA" w:rsidP="007C6176">
            <w:pPr>
              <w:rPr>
                <w:rFonts w:ascii="Manrope" w:hAnsi="Manrope"/>
                <w:b/>
                <w:bCs/>
                <w:sz w:val="20"/>
                <w:szCs w:val="20"/>
              </w:rPr>
            </w:pPr>
            <w:r w:rsidRPr="006737E1">
              <w:rPr>
                <w:rFonts w:ascii="Manrope" w:hAnsi="Manrope"/>
                <w:b/>
                <w:bCs/>
                <w:sz w:val="20"/>
                <w:szCs w:val="20"/>
              </w:rPr>
              <w:t>Regional Data</w:t>
            </w:r>
          </w:p>
        </w:tc>
        <w:tc>
          <w:tcPr>
            <w:tcW w:w="1417" w:type="dxa"/>
          </w:tcPr>
          <w:p w14:paraId="7AD581ED" w14:textId="77777777" w:rsidR="00BF3DDA" w:rsidRPr="006737E1" w:rsidRDefault="00BF3DDA" w:rsidP="007C6176">
            <w:pPr>
              <w:rPr>
                <w:rFonts w:ascii="Manrope" w:hAnsi="Manrope"/>
                <w:b/>
                <w:bCs/>
                <w:sz w:val="20"/>
                <w:szCs w:val="20"/>
              </w:rPr>
            </w:pPr>
            <w:r w:rsidRPr="006737E1">
              <w:rPr>
                <w:rFonts w:ascii="Manrope" w:hAnsi="Manrope"/>
                <w:b/>
                <w:bCs/>
                <w:sz w:val="20"/>
                <w:szCs w:val="20"/>
              </w:rPr>
              <w:t>Sub-Regional Data</w:t>
            </w:r>
          </w:p>
        </w:tc>
      </w:tr>
      <w:tr w:rsidR="00BF3DDA" w:rsidRPr="00B05B4A" w14:paraId="6E0B2C34" w14:textId="77777777" w:rsidTr="007C6176">
        <w:tc>
          <w:tcPr>
            <w:tcW w:w="2689" w:type="dxa"/>
          </w:tcPr>
          <w:p w14:paraId="7C83A2EE" w14:textId="77777777" w:rsidR="00BF3DDA" w:rsidRPr="006737E1" w:rsidRDefault="00BF3DDA" w:rsidP="007C6176">
            <w:pPr>
              <w:rPr>
                <w:rFonts w:ascii="Manrope" w:hAnsi="Manrope"/>
                <w:b/>
                <w:bCs/>
                <w:sz w:val="20"/>
                <w:szCs w:val="20"/>
              </w:rPr>
            </w:pPr>
            <w:r w:rsidRPr="006737E1">
              <w:rPr>
                <w:rFonts w:ascii="Manrope" w:hAnsi="Manrope"/>
                <w:b/>
                <w:bCs/>
                <w:sz w:val="20"/>
                <w:szCs w:val="20"/>
              </w:rPr>
              <w:t>Hydrogen</w:t>
            </w:r>
          </w:p>
        </w:tc>
        <w:tc>
          <w:tcPr>
            <w:tcW w:w="2976" w:type="dxa"/>
          </w:tcPr>
          <w:p w14:paraId="610E8928" w14:textId="77777777" w:rsidR="00BF3DDA" w:rsidRDefault="00BF3DDA" w:rsidP="007C6176">
            <w:pPr>
              <w:rPr>
                <w:rFonts w:ascii="Manrope" w:hAnsi="Manrope"/>
                <w:sz w:val="20"/>
                <w:szCs w:val="20"/>
              </w:rPr>
            </w:pPr>
            <w:r w:rsidRPr="006737E1">
              <w:rPr>
                <w:rFonts w:ascii="Manrope" w:hAnsi="Manrope"/>
                <w:sz w:val="20"/>
                <w:szCs w:val="20"/>
              </w:rPr>
              <w:t>Regional Skills Pilot, 2025</w:t>
            </w:r>
          </w:p>
          <w:p w14:paraId="05B0B7C0" w14:textId="77777777" w:rsidR="00BF3DDA" w:rsidRDefault="00BF3DDA" w:rsidP="007C6176">
            <w:pPr>
              <w:rPr>
                <w:rFonts w:ascii="Manrope" w:hAnsi="Manrope"/>
                <w:sz w:val="20"/>
                <w:szCs w:val="20"/>
              </w:rPr>
            </w:pPr>
          </w:p>
          <w:p w14:paraId="6785E9A9" w14:textId="77777777" w:rsidR="00BF3DDA" w:rsidRDefault="00BF3DDA" w:rsidP="007C6176">
            <w:pPr>
              <w:rPr>
                <w:rFonts w:ascii="Manrope" w:hAnsi="Manrope"/>
                <w:sz w:val="20"/>
                <w:szCs w:val="20"/>
              </w:rPr>
            </w:pPr>
            <w:r w:rsidRPr="003B76D1">
              <w:rPr>
                <w:rFonts w:ascii="Manrope" w:hAnsi="Manrope"/>
                <w:sz w:val="20"/>
                <w:szCs w:val="20"/>
              </w:rPr>
              <w:t>Cogent Skills – Hydrogen and Carbon Capture Accelerator Data</w:t>
            </w:r>
          </w:p>
          <w:p w14:paraId="1761D8FB" w14:textId="77777777" w:rsidR="00BF3DDA" w:rsidRDefault="00BF3DDA" w:rsidP="007C6176">
            <w:pPr>
              <w:rPr>
                <w:rFonts w:ascii="Manrope" w:hAnsi="Manrope"/>
                <w:sz w:val="20"/>
                <w:szCs w:val="20"/>
              </w:rPr>
            </w:pPr>
          </w:p>
          <w:p w14:paraId="1FCDCDD5" w14:textId="77777777" w:rsidR="00BF3DDA" w:rsidRPr="003B76D1" w:rsidRDefault="00BF3DDA" w:rsidP="007C6176">
            <w:pPr>
              <w:rPr>
                <w:rFonts w:ascii="Manrope" w:hAnsi="Manrope"/>
                <w:sz w:val="20"/>
                <w:szCs w:val="20"/>
              </w:rPr>
            </w:pPr>
            <w:r>
              <w:rPr>
                <w:rFonts w:ascii="Manrope" w:hAnsi="Manrope"/>
                <w:sz w:val="20"/>
                <w:szCs w:val="20"/>
              </w:rPr>
              <w:t>LCRCA and GMCA Hydrogen Strategies</w:t>
            </w:r>
          </w:p>
        </w:tc>
        <w:tc>
          <w:tcPr>
            <w:tcW w:w="993" w:type="dxa"/>
          </w:tcPr>
          <w:p w14:paraId="355E2425" w14:textId="77777777" w:rsidR="00BF3DDA" w:rsidRPr="006737E1" w:rsidRDefault="00BF3DDA" w:rsidP="007C6176">
            <w:pPr>
              <w:rPr>
                <w:rFonts w:ascii="Manrope" w:hAnsi="Manrope"/>
                <w:sz w:val="20"/>
                <w:szCs w:val="20"/>
              </w:rPr>
            </w:pPr>
          </w:p>
        </w:tc>
        <w:tc>
          <w:tcPr>
            <w:tcW w:w="992" w:type="dxa"/>
          </w:tcPr>
          <w:p w14:paraId="779D6905"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6CD2CCE4" w14:textId="77777777" w:rsidR="00BF3DDA" w:rsidRPr="006737E1" w:rsidRDefault="00BF3DDA" w:rsidP="007C6176">
            <w:pPr>
              <w:rPr>
                <w:rFonts w:ascii="Manrope" w:hAnsi="Manrope"/>
                <w:sz w:val="20"/>
                <w:szCs w:val="20"/>
              </w:rPr>
            </w:pPr>
            <w:r w:rsidRPr="006737E1">
              <w:rPr>
                <w:rFonts w:ascii="Manrope" w:hAnsi="Manrope"/>
                <w:sz w:val="20"/>
                <w:szCs w:val="20"/>
              </w:rPr>
              <w:t>x</w:t>
            </w:r>
          </w:p>
        </w:tc>
      </w:tr>
      <w:tr w:rsidR="00BF3DDA" w:rsidRPr="00B05B4A" w14:paraId="08332418" w14:textId="77777777" w:rsidTr="007C6176">
        <w:tc>
          <w:tcPr>
            <w:tcW w:w="2689" w:type="dxa"/>
          </w:tcPr>
          <w:p w14:paraId="3DABBDF4" w14:textId="77777777" w:rsidR="00BF3DDA" w:rsidRPr="006737E1" w:rsidRDefault="00BF3DDA" w:rsidP="007C6176">
            <w:pPr>
              <w:rPr>
                <w:rFonts w:ascii="Manrope" w:hAnsi="Manrope"/>
                <w:b/>
                <w:bCs/>
                <w:sz w:val="20"/>
                <w:szCs w:val="20"/>
              </w:rPr>
            </w:pPr>
            <w:r w:rsidRPr="006737E1">
              <w:rPr>
                <w:rFonts w:ascii="Manrope" w:hAnsi="Manrope"/>
                <w:b/>
                <w:bCs/>
                <w:sz w:val="20"/>
                <w:szCs w:val="20"/>
              </w:rPr>
              <w:t>CCUS</w:t>
            </w:r>
          </w:p>
        </w:tc>
        <w:tc>
          <w:tcPr>
            <w:tcW w:w="2976" w:type="dxa"/>
          </w:tcPr>
          <w:p w14:paraId="00A3053F" w14:textId="77777777" w:rsidR="00BF3DDA" w:rsidRDefault="00BF3DDA" w:rsidP="007C6176">
            <w:pPr>
              <w:rPr>
                <w:rFonts w:ascii="Manrope" w:hAnsi="Manrope"/>
                <w:sz w:val="20"/>
                <w:szCs w:val="20"/>
              </w:rPr>
            </w:pPr>
            <w:r w:rsidRPr="006737E1">
              <w:rPr>
                <w:rFonts w:ascii="Manrope" w:hAnsi="Manrope"/>
                <w:sz w:val="20"/>
                <w:szCs w:val="20"/>
              </w:rPr>
              <w:t>Regional Skills Pilot, 2025</w:t>
            </w:r>
          </w:p>
          <w:p w14:paraId="090CFFEE" w14:textId="77777777" w:rsidR="00BF3DDA" w:rsidRPr="003B76D1" w:rsidRDefault="00BF3DDA" w:rsidP="007C6176">
            <w:pPr>
              <w:rPr>
                <w:rFonts w:ascii="Manrope" w:hAnsi="Manrope"/>
                <w:sz w:val="20"/>
                <w:szCs w:val="20"/>
              </w:rPr>
            </w:pPr>
          </w:p>
          <w:p w14:paraId="52C31039" w14:textId="77777777" w:rsidR="00BF3DDA" w:rsidRPr="006737E1" w:rsidRDefault="00BF3DDA" w:rsidP="007C6176">
            <w:pPr>
              <w:rPr>
                <w:rFonts w:ascii="Manrope" w:hAnsi="Manrope"/>
                <w:sz w:val="20"/>
                <w:szCs w:val="20"/>
              </w:rPr>
            </w:pPr>
            <w:r w:rsidRPr="003B76D1">
              <w:rPr>
                <w:rFonts w:ascii="Manrope" w:hAnsi="Manrope"/>
                <w:sz w:val="20"/>
                <w:szCs w:val="20"/>
              </w:rPr>
              <w:t>Cogent Skills – Hydrogen and Carbon Capture Accelerator Data</w:t>
            </w:r>
          </w:p>
        </w:tc>
        <w:tc>
          <w:tcPr>
            <w:tcW w:w="993" w:type="dxa"/>
          </w:tcPr>
          <w:p w14:paraId="205239FB" w14:textId="77777777" w:rsidR="00BF3DDA" w:rsidRPr="006737E1" w:rsidRDefault="00BF3DDA" w:rsidP="007C6176">
            <w:pPr>
              <w:rPr>
                <w:rFonts w:ascii="Manrope" w:hAnsi="Manrope"/>
                <w:sz w:val="20"/>
                <w:szCs w:val="20"/>
              </w:rPr>
            </w:pPr>
          </w:p>
        </w:tc>
        <w:tc>
          <w:tcPr>
            <w:tcW w:w="992" w:type="dxa"/>
          </w:tcPr>
          <w:p w14:paraId="0D87171F"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128EB7F0" w14:textId="77777777" w:rsidR="00BF3DDA" w:rsidRPr="006737E1" w:rsidRDefault="00BF3DDA" w:rsidP="007C6176">
            <w:pPr>
              <w:rPr>
                <w:rFonts w:ascii="Manrope" w:hAnsi="Manrope"/>
                <w:sz w:val="20"/>
                <w:szCs w:val="20"/>
              </w:rPr>
            </w:pPr>
            <w:r w:rsidRPr="006737E1">
              <w:rPr>
                <w:rFonts w:ascii="Manrope" w:hAnsi="Manrope"/>
                <w:sz w:val="20"/>
                <w:szCs w:val="20"/>
              </w:rPr>
              <w:t>x</w:t>
            </w:r>
          </w:p>
        </w:tc>
      </w:tr>
      <w:tr w:rsidR="00BF3DDA" w:rsidRPr="00B05B4A" w14:paraId="605E3879" w14:textId="77777777" w:rsidTr="007C6176">
        <w:tc>
          <w:tcPr>
            <w:tcW w:w="2689" w:type="dxa"/>
          </w:tcPr>
          <w:p w14:paraId="2CFC5F26" w14:textId="77777777" w:rsidR="00BF3DDA" w:rsidRPr="006737E1" w:rsidRDefault="00BF3DDA" w:rsidP="007C6176">
            <w:pPr>
              <w:rPr>
                <w:rFonts w:ascii="Manrope" w:hAnsi="Manrope"/>
                <w:b/>
                <w:bCs/>
                <w:sz w:val="20"/>
                <w:szCs w:val="20"/>
              </w:rPr>
            </w:pPr>
            <w:r w:rsidRPr="006737E1">
              <w:rPr>
                <w:rFonts w:ascii="Manrope" w:hAnsi="Manrope"/>
                <w:b/>
                <w:bCs/>
                <w:sz w:val="20"/>
                <w:szCs w:val="20"/>
              </w:rPr>
              <w:t>Wind</w:t>
            </w:r>
          </w:p>
        </w:tc>
        <w:tc>
          <w:tcPr>
            <w:tcW w:w="2976" w:type="dxa"/>
          </w:tcPr>
          <w:p w14:paraId="68DAF1A5" w14:textId="77777777" w:rsidR="00BF3DDA" w:rsidRPr="006737E1" w:rsidRDefault="00BF3DDA" w:rsidP="007C6176">
            <w:pPr>
              <w:rPr>
                <w:rFonts w:ascii="Manrope" w:hAnsi="Manrope"/>
                <w:sz w:val="20"/>
                <w:szCs w:val="20"/>
              </w:rPr>
            </w:pPr>
            <w:hyperlink r:id="rId11" w:history="1">
              <w:r w:rsidRPr="006737E1">
                <w:rPr>
                  <w:rStyle w:val="Hyperlink"/>
                  <w:rFonts w:ascii="Manrope" w:eastAsiaTheme="majorEastAsia" w:hAnsi="Manrope" w:cstheme="minorHAnsi"/>
                  <w:sz w:val="20"/>
                  <w:szCs w:val="20"/>
                </w:rPr>
                <w:t>OEUK Workforce Insights</w:t>
              </w:r>
            </w:hyperlink>
            <w:r w:rsidRPr="006737E1">
              <w:rPr>
                <w:rFonts w:ascii="Manrope" w:hAnsi="Manrope"/>
                <w:sz w:val="20"/>
                <w:szCs w:val="20"/>
              </w:rPr>
              <w:t>, 2024</w:t>
            </w:r>
          </w:p>
          <w:p w14:paraId="327533AA" w14:textId="77777777" w:rsidR="00BF3DDA" w:rsidRPr="006737E1" w:rsidRDefault="00BF3DDA" w:rsidP="007C6176">
            <w:pPr>
              <w:rPr>
                <w:rFonts w:ascii="Manrope" w:hAnsi="Manrope" w:cstheme="minorHAnsi"/>
                <w:bCs/>
                <w:sz w:val="20"/>
                <w:szCs w:val="20"/>
                <w:u w:val="single"/>
              </w:rPr>
            </w:pPr>
          </w:p>
          <w:p w14:paraId="554BC9BD" w14:textId="77777777" w:rsidR="00BF3DDA" w:rsidRDefault="00BF3DDA" w:rsidP="007C6176">
            <w:hyperlink r:id="rId12" w:history="1">
              <w:r w:rsidRPr="006737E1">
                <w:rPr>
                  <w:rStyle w:val="Hyperlink"/>
                  <w:rFonts w:ascii="Manrope" w:eastAsiaTheme="majorEastAsia" w:hAnsi="Manrope"/>
                  <w:sz w:val="20"/>
                  <w:szCs w:val="20"/>
                </w:rPr>
                <w:t>Wind Industry Skills Intelligence Report - Offshore Wind Industry Council, Renewable UK, 2025</w:t>
              </w:r>
            </w:hyperlink>
          </w:p>
          <w:p w14:paraId="57872E5A" w14:textId="77777777" w:rsidR="00BF3DDA" w:rsidRDefault="00BF3DDA" w:rsidP="007C6176"/>
          <w:p w14:paraId="780A129A" w14:textId="77777777" w:rsidR="00BF3DDA" w:rsidRPr="002E681A" w:rsidRDefault="00BF3DDA" w:rsidP="007C6176">
            <w:pPr>
              <w:rPr>
                <w:rFonts w:ascii="Manrope" w:hAnsi="Manrope"/>
                <w:sz w:val="20"/>
                <w:szCs w:val="20"/>
              </w:rPr>
            </w:pPr>
            <w:r>
              <w:rPr>
                <w:rFonts w:ascii="Manrope" w:hAnsi="Manrope"/>
                <w:sz w:val="20"/>
                <w:szCs w:val="20"/>
              </w:rPr>
              <w:t>Direct engagement with local projects (LCRCA, Cumbria)</w:t>
            </w:r>
          </w:p>
        </w:tc>
        <w:tc>
          <w:tcPr>
            <w:tcW w:w="993" w:type="dxa"/>
          </w:tcPr>
          <w:p w14:paraId="35788AF8"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6C780AA8"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543DC292" w14:textId="77777777" w:rsidR="00BF3DDA" w:rsidRPr="006737E1" w:rsidRDefault="00BF3DDA" w:rsidP="007C6176">
            <w:pPr>
              <w:rPr>
                <w:rFonts w:ascii="Manrope" w:hAnsi="Manrope"/>
                <w:sz w:val="20"/>
                <w:szCs w:val="20"/>
              </w:rPr>
            </w:pPr>
          </w:p>
        </w:tc>
      </w:tr>
      <w:tr w:rsidR="00BF3DDA" w:rsidRPr="00B05B4A" w14:paraId="388BF43A" w14:textId="77777777" w:rsidTr="007C6176">
        <w:tc>
          <w:tcPr>
            <w:tcW w:w="2689" w:type="dxa"/>
          </w:tcPr>
          <w:p w14:paraId="19A96735" w14:textId="77777777" w:rsidR="00BF3DDA" w:rsidRPr="006737E1" w:rsidRDefault="00BF3DDA" w:rsidP="007C6176">
            <w:pPr>
              <w:rPr>
                <w:rFonts w:ascii="Manrope" w:hAnsi="Manrope"/>
                <w:b/>
                <w:bCs/>
                <w:sz w:val="20"/>
                <w:szCs w:val="20"/>
              </w:rPr>
            </w:pPr>
            <w:r w:rsidRPr="006737E1">
              <w:rPr>
                <w:rFonts w:ascii="Manrope" w:hAnsi="Manrope"/>
                <w:b/>
                <w:bCs/>
                <w:sz w:val="20"/>
                <w:szCs w:val="20"/>
              </w:rPr>
              <w:t>Solar</w:t>
            </w:r>
          </w:p>
        </w:tc>
        <w:tc>
          <w:tcPr>
            <w:tcW w:w="2976" w:type="dxa"/>
          </w:tcPr>
          <w:p w14:paraId="12E9094A" w14:textId="77777777" w:rsidR="00BF3DDA" w:rsidRDefault="00BF3DDA" w:rsidP="007C6176">
            <w:pPr>
              <w:rPr>
                <w:rFonts w:ascii="Manrope" w:hAnsi="Manrope"/>
                <w:sz w:val="20"/>
                <w:szCs w:val="20"/>
              </w:rPr>
            </w:pPr>
            <w:hyperlink r:id="rId13" w:history="1">
              <w:r w:rsidRPr="006737E1">
                <w:rPr>
                  <w:rStyle w:val="Hyperlink"/>
                  <w:rFonts w:ascii="Manrope" w:eastAsiaTheme="majorEastAsia" w:hAnsi="Manrope"/>
                  <w:sz w:val="20"/>
                  <w:szCs w:val="20"/>
                </w:rPr>
                <w:t>Clean Power 2030 action plan</w:t>
              </w:r>
            </w:hyperlink>
            <w:r w:rsidRPr="006737E1">
              <w:rPr>
                <w:rFonts w:ascii="Manrope" w:hAnsi="Manrope"/>
                <w:sz w:val="20"/>
                <w:szCs w:val="20"/>
              </w:rPr>
              <w:t xml:space="preserve"> (</w:t>
            </w:r>
            <w:hyperlink r:id="rId14" w:anchor="further-considerations" w:history="1">
              <w:r w:rsidRPr="006737E1">
                <w:rPr>
                  <w:rStyle w:val="Hyperlink"/>
                  <w:rFonts w:ascii="Manrope" w:eastAsiaTheme="majorEastAsia" w:hAnsi="Manrope"/>
                  <w:sz w:val="20"/>
                  <w:szCs w:val="20"/>
                </w:rPr>
                <w:t>solar jobs annex</w:t>
              </w:r>
            </w:hyperlink>
            <w:r w:rsidRPr="006737E1">
              <w:rPr>
                <w:rFonts w:ascii="Manrope" w:hAnsi="Manrope"/>
                <w:sz w:val="20"/>
                <w:szCs w:val="20"/>
              </w:rPr>
              <w:t>)</w:t>
            </w:r>
          </w:p>
          <w:p w14:paraId="111615BB" w14:textId="77777777" w:rsidR="00BF3DDA" w:rsidRDefault="00BF3DDA" w:rsidP="007C6176">
            <w:pPr>
              <w:rPr>
                <w:rFonts w:ascii="Manrope" w:hAnsi="Manrope"/>
                <w:sz w:val="20"/>
                <w:szCs w:val="20"/>
              </w:rPr>
            </w:pPr>
          </w:p>
          <w:p w14:paraId="174C631B" w14:textId="77777777" w:rsidR="00BF3DDA" w:rsidRPr="006737E1" w:rsidRDefault="00BF3DDA" w:rsidP="007C6176">
            <w:pPr>
              <w:rPr>
                <w:rFonts w:ascii="Manrope" w:hAnsi="Manrope"/>
                <w:sz w:val="20"/>
                <w:szCs w:val="20"/>
              </w:rPr>
            </w:pPr>
            <w:r>
              <w:rPr>
                <w:rFonts w:ascii="Manrope" w:hAnsi="Manrope"/>
                <w:sz w:val="20"/>
                <w:szCs w:val="20"/>
              </w:rPr>
              <w:t xml:space="preserve">Collaborative discussion with major solar developers (e.g. </w:t>
            </w:r>
            <w:proofErr w:type="spellStart"/>
            <w:r>
              <w:rPr>
                <w:rFonts w:ascii="Manrope" w:hAnsi="Manrope"/>
                <w:sz w:val="20"/>
                <w:szCs w:val="20"/>
              </w:rPr>
              <w:t>Cubico</w:t>
            </w:r>
            <w:proofErr w:type="spellEnd"/>
            <w:r>
              <w:rPr>
                <w:rFonts w:ascii="Manrope" w:hAnsi="Manrope"/>
                <w:sz w:val="20"/>
                <w:szCs w:val="20"/>
              </w:rPr>
              <w:t>)</w:t>
            </w:r>
          </w:p>
        </w:tc>
        <w:tc>
          <w:tcPr>
            <w:tcW w:w="993" w:type="dxa"/>
          </w:tcPr>
          <w:p w14:paraId="6882B0D0"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78C609A1" w14:textId="77777777" w:rsidR="00BF3DDA" w:rsidRPr="006737E1" w:rsidRDefault="00BF3DDA" w:rsidP="007C6176">
            <w:pPr>
              <w:rPr>
                <w:rFonts w:ascii="Manrope" w:hAnsi="Manrope"/>
                <w:sz w:val="20"/>
                <w:szCs w:val="20"/>
              </w:rPr>
            </w:pPr>
          </w:p>
        </w:tc>
        <w:tc>
          <w:tcPr>
            <w:tcW w:w="1417" w:type="dxa"/>
          </w:tcPr>
          <w:p w14:paraId="606C5F2C" w14:textId="77777777" w:rsidR="00BF3DDA" w:rsidRPr="006737E1" w:rsidRDefault="00BF3DDA" w:rsidP="007C6176">
            <w:pPr>
              <w:rPr>
                <w:rFonts w:ascii="Manrope" w:hAnsi="Manrope"/>
                <w:sz w:val="20"/>
                <w:szCs w:val="20"/>
              </w:rPr>
            </w:pPr>
          </w:p>
        </w:tc>
      </w:tr>
      <w:tr w:rsidR="00BF3DDA" w:rsidRPr="00B05B4A" w14:paraId="447BD9A6" w14:textId="77777777" w:rsidTr="007C6176">
        <w:tc>
          <w:tcPr>
            <w:tcW w:w="2689" w:type="dxa"/>
          </w:tcPr>
          <w:p w14:paraId="6C25155B" w14:textId="77777777" w:rsidR="00BF3DDA" w:rsidRPr="006737E1" w:rsidRDefault="00BF3DDA" w:rsidP="007C6176">
            <w:pPr>
              <w:rPr>
                <w:rFonts w:ascii="Manrope" w:hAnsi="Manrope"/>
                <w:b/>
                <w:bCs/>
                <w:sz w:val="20"/>
                <w:szCs w:val="20"/>
              </w:rPr>
            </w:pPr>
            <w:r w:rsidRPr="006737E1">
              <w:rPr>
                <w:rFonts w:ascii="Manrope" w:hAnsi="Manrope"/>
                <w:b/>
                <w:bCs/>
                <w:sz w:val="20"/>
                <w:szCs w:val="20"/>
              </w:rPr>
              <w:t>Nuclear</w:t>
            </w:r>
          </w:p>
        </w:tc>
        <w:tc>
          <w:tcPr>
            <w:tcW w:w="2976" w:type="dxa"/>
          </w:tcPr>
          <w:p w14:paraId="65B13E6A" w14:textId="77777777" w:rsidR="00BF3DDA" w:rsidRDefault="00BF3DDA" w:rsidP="007C6176">
            <w:hyperlink r:id="rId15" w:history="1">
              <w:r w:rsidRPr="006737E1">
                <w:rPr>
                  <w:rStyle w:val="Hyperlink"/>
                  <w:rFonts w:ascii="Manrope" w:eastAsiaTheme="majorEastAsia" w:hAnsi="Manrope"/>
                  <w:sz w:val="20"/>
                  <w:szCs w:val="20"/>
                </w:rPr>
                <w:t>Nuclear Workforce Assessment - Cogent Skills, 2024</w:t>
              </w:r>
            </w:hyperlink>
          </w:p>
          <w:p w14:paraId="5BB45A2C" w14:textId="77777777" w:rsidR="00BF3DDA" w:rsidRDefault="00BF3DDA" w:rsidP="007C6176"/>
          <w:p w14:paraId="30F438E1" w14:textId="77777777" w:rsidR="00BF3DDA" w:rsidRPr="002E681A" w:rsidRDefault="00BF3DDA" w:rsidP="007C6176">
            <w:pPr>
              <w:rPr>
                <w:rFonts w:ascii="Manrope" w:hAnsi="Manrope"/>
                <w:b/>
                <w:bCs/>
                <w:sz w:val="20"/>
                <w:szCs w:val="20"/>
              </w:rPr>
            </w:pPr>
            <w:r w:rsidRPr="002E681A">
              <w:rPr>
                <w:rFonts w:ascii="Manrope" w:hAnsi="Manrope"/>
                <w:sz w:val="20"/>
                <w:szCs w:val="20"/>
              </w:rPr>
              <w:t>Engagement with</w:t>
            </w:r>
            <w:r>
              <w:rPr>
                <w:rFonts w:ascii="Manrope" w:hAnsi="Manrope"/>
                <w:sz w:val="20"/>
                <w:szCs w:val="20"/>
              </w:rPr>
              <w:t xml:space="preserve"> Birchwood Park representatives, Urenco, and Sellafield (Cumbria)</w:t>
            </w:r>
          </w:p>
        </w:tc>
        <w:tc>
          <w:tcPr>
            <w:tcW w:w="993" w:type="dxa"/>
          </w:tcPr>
          <w:p w14:paraId="2436E2FC"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68AEAFD1"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109BCFB4" w14:textId="77777777" w:rsidR="00BF3DDA" w:rsidRPr="006737E1" w:rsidRDefault="00BF3DDA" w:rsidP="007C6176">
            <w:pPr>
              <w:rPr>
                <w:rFonts w:ascii="Manrope" w:hAnsi="Manrope"/>
                <w:sz w:val="20"/>
                <w:szCs w:val="20"/>
              </w:rPr>
            </w:pPr>
          </w:p>
        </w:tc>
      </w:tr>
      <w:tr w:rsidR="00BF3DDA" w:rsidRPr="00B05B4A" w14:paraId="432BC7B6" w14:textId="77777777" w:rsidTr="007C6176">
        <w:tc>
          <w:tcPr>
            <w:tcW w:w="2689" w:type="dxa"/>
          </w:tcPr>
          <w:p w14:paraId="5E59840E" w14:textId="77777777" w:rsidR="00BF3DDA" w:rsidRPr="006737E1" w:rsidRDefault="00BF3DDA" w:rsidP="007C6176">
            <w:pPr>
              <w:rPr>
                <w:rFonts w:ascii="Manrope" w:hAnsi="Manrope"/>
                <w:b/>
                <w:bCs/>
                <w:sz w:val="20"/>
                <w:szCs w:val="20"/>
              </w:rPr>
            </w:pPr>
            <w:r w:rsidRPr="006737E1">
              <w:rPr>
                <w:rFonts w:ascii="Manrope" w:hAnsi="Manrope"/>
                <w:b/>
                <w:bCs/>
                <w:sz w:val="20"/>
                <w:szCs w:val="20"/>
              </w:rPr>
              <w:t>Heat Networks</w:t>
            </w:r>
          </w:p>
        </w:tc>
        <w:tc>
          <w:tcPr>
            <w:tcW w:w="2976" w:type="dxa"/>
          </w:tcPr>
          <w:p w14:paraId="2B2BE341" w14:textId="77777777" w:rsidR="00BF3DDA" w:rsidRDefault="00BF3DDA" w:rsidP="007C6176">
            <w:hyperlink r:id="rId16" w:history="1">
              <w:r w:rsidRPr="006737E1">
                <w:rPr>
                  <w:rStyle w:val="Hyperlink"/>
                  <w:rFonts w:ascii="Manrope" w:eastAsiaTheme="majorEastAsia" w:hAnsi="Manrope"/>
                  <w:sz w:val="20"/>
                  <w:szCs w:val="20"/>
                </w:rPr>
                <w:t>Heat network skills review, 2020</w:t>
              </w:r>
            </w:hyperlink>
          </w:p>
          <w:p w14:paraId="4DBA0A1B" w14:textId="77777777" w:rsidR="00BF3DDA" w:rsidRPr="002E681A" w:rsidRDefault="00BF3DDA" w:rsidP="007C6176">
            <w:pPr>
              <w:rPr>
                <w:rFonts w:ascii="Manrope" w:hAnsi="Manrope"/>
                <w:sz w:val="20"/>
                <w:szCs w:val="20"/>
              </w:rPr>
            </w:pPr>
          </w:p>
          <w:p w14:paraId="7522914F" w14:textId="77777777" w:rsidR="00BF3DDA" w:rsidRPr="006737E1" w:rsidRDefault="00BF3DDA" w:rsidP="007C6176">
            <w:pPr>
              <w:rPr>
                <w:rFonts w:ascii="Manrope" w:hAnsi="Manrope"/>
                <w:sz w:val="20"/>
                <w:szCs w:val="20"/>
              </w:rPr>
            </w:pPr>
            <w:r w:rsidRPr="002E681A">
              <w:rPr>
                <w:rFonts w:ascii="Manrope" w:hAnsi="Manrope"/>
                <w:sz w:val="20"/>
                <w:szCs w:val="20"/>
              </w:rPr>
              <w:t>Engagement with local DHN developers</w:t>
            </w:r>
          </w:p>
        </w:tc>
        <w:tc>
          <w:tcPr>
            <w:tcW w:w="993" w:type="dxa"/>
          </w:tcPr>
          <w:p w14:paraId="4A2D8C4B"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506BF82E" w14:textId="77777777" w:rsidR="00BF3DDA" w:rsidRPr="006737E1" w:rsidRDefault="00BF3DDA" w:rsidP="007C6176">
            <w:pPr>
              <w:rPr>
                <w:rFonts w:ascii="Manrope" w:hAnsi="Manrope"/>
                <w:sz w:val="20"/>
                <w:szCs w:val="20"/>
              </w:rPr>
            </w:pPr>
          </w:p>
        </w:tc>
        <w:tc>
          <w:tcPr>
            <w:tcW w:w="1417" w:type="dxa"/>
          </w:tcPr>
          <w:p w14:paraId="591CDBDE" w14:textId="77777777" w:rsidR="00BF3DDA" w:rsidRPr="006737E1" w:rsidRDefault="00BF3DDA" w:rsidP="007C6176">
            <w:pPr>
              <w:rPr>
                <w:rFonts w:ascii="Manrope" w:hAnsi="Manrope"/>
                <w:sz w:val="20"/>
                <w:szCs w:val="20"/>
              </w:rPr>
            </w:pPr>
          </w:p>
        </w:tc>
      </w:tr>
      <w:tr w:rsidR="00BF3DDA" w:rsidRPr="00B05B4A" w14:paraId="12B7F2AE" w14:textId="77777777" w:rsidTr="007C6176">
        <w:tc>
          <w:tcPr>
            <w:tcW w:w="2689" w:type="dxa"/>
          </w:tcPr>
          <w:p w14:paraId="019978D2" w14:textId="77777777" w:rsidR="00BF3DDA" w:rsidRPr="006737E1" w:rsidRDefault="00BF3DDA" w:rsidP="007C6176">
            <w:pPr>
              <w:rPr>
                <w:rFonts w:ascii="Manrope" w:hAnsi="Manrope"/>
                <w:b/>
                <w:bCs/>
                <w:sz w:val="20"/>
                <w:szCs w:val="20"/>
              </w:rPr>
            </w:pPr>
            <w:r>
              <w:rPr>
                <w:rFonts w:ascii="Manrope" w:hAnsi="Manrope"/>
                <w:b/>
                <w:bCs/>
                <w:sz w:val="20"/>
                <w:szCs w:val="20"/>
              </w:rPr>
              <w:t>Tidal</w:t>
            </w:r>
          </w:p>
        </w:tc>
        <w:tc>
          <w:tcPr>
            <w:tcW w:w="2976" w:type="dxa"/>
          </w:tcPr>
          <w:p w14:paraId="77BCD2BF" w14:textId="77777777" w:rsidR="00BF3DDA" w:rsidRPr="00B24060" w:rsidRDefault="00BF3DDA" w:rsidP="007C6176">
            <w:pPr>
              <w:rPr>
                <w:rFonts w:ascii="Manrope" w:hAnsi="Manrope"/>
                <w:sz w:val="20"/>
                <w:szCs w:val="20"/>
              </w:rPr>
            </w:pPr>
            <w:r w:rsidRPr="00B24060">
              <w:rPr>
                <w:rFonts w:ascii="Manrope" w:hAnsi="Manrope"/>
                <w:sz w:val="20"/>
                <w:szCs w:val="20"/>
              </w:rPr>
              <w:t>LCRCA engagement w/ Mersey Tidal team</w:t>
            </w:r>
          </w:p>
        </w:tc>
        <w:tc>
          <w:tcPr>
            <w:tcW w:w="993" w:type="dxa"/>
          </w:tcPr>
          <w:p w14:paraId="21EDEE03" w14:textId="77777777" w:rsidR="00BF3DDA" w:rsidRPr="006737E1" w:rsidRDefault="00BF3DDA" w:rsidP="007C6176">
            <w:pPr>
              <w:rPr>
                <w:rFonts w:ascii="Manrope" w:hAnsi="Manrope"/>
                <w:sz w:val="20"/>
                <w:szCs w:val="20"/>
              </w:rPr>
            </w:pPr>
          </w:p>
        </w:tc>
        <w:tc>
          <w:tcPr>
            <w:tcW w:w="992" w:type="dxa"/>
          </w:tcPr>
          <w:p w14:paraId="3FD0BB70" w14:textId="77777777" w:rsidR="00BF3DDA" w:rsidRPr="006737E1" w:rsidRDefault="00BF3DDA" w:rsidP="007C6176">
            <w:pPr>
              <w:rPr>
                <w:rFonts w:ascii="Manrope" w:hAnsi="Manrope"/>
                <w:sz w:val="20"/>
                <w:szCs w:val="20"/>
              </w:rPr>
            </w:pPr>
          </w:p>
        </w:tc>
        <w:tc>
          <w:tcPr>
            <w:tcW w:w="1417" w:type="dxa"/>
          </w:tcPr>
          <w:p w14:paraId="45B38311" w14:textId="77777777" w:rsidR="00BF3DDA" w:rsidRPr="006737E1" w:rsidRDefault="00BF3DDA" w:rsidP="007C6176">
            <w:pPr>
              <w:rPr>
                <w:rFonts w:ascii="Manrope" w:hAnsi="Manrope"/>
                <w:sz w:val="20"/>
                <w:szCs w:val="20"/>
              </w:rPr>
            </w:pPr>
            <w:r>
              <w:rPr>
                <w:rFonts w:ascii="Manrope" w:hAnsi="Manrope"/>
                <w:sz w:val="20"/>
                <w:szCs w:val="20"/>
              </w:rPr>
              <w:t>x</w:t>
            </w:r>
          </w:p>
        </w:tc>
      </w:tr>
      <w:tr w:rsidR="00BF3DDA" w:rsidRPr="00B05B4A" w14:paraId="418C63D7" w14:textId="77777777" w:rsidTr="007C6176">
        <w:tc>
          <w:tcPr>
            <w:tcW w:w="2689" w:type="dxa"/>
          </w:tcPr>
          <w:p w14:paraId="35E5A5F9" w14:textId="77777777" w:rsidR="00BF3DDA" w:rsidRPr="006737E1" w:rsidRDefault="00BF3DDA" w:rsidP="007C6176">
            <w:pPr>
              <w:rPr>
                <w:rFonts w:ascii="Manrope" w:hAnsi="Manrope"/>
                <w:b/>
                <w:bCs/>
                <w:sz w:val="20"/>
                <w:szCs w:val="20"/>
              </w:rPr>
            </w:pPr>
            <w:r w:rsidRPr="006737E1">
              <w:rPr>
                <w:rFonts w:ascii="Manrope" w:hAnsi="Manrope"/>
                <w:b/>
                <w:bCs/>
                <w:sz w:val="20"/>
                <w:szCs w:val="20"/>
              </w:rPr>
              <w:t>Energy Efficiency, Retrofit, and Domestic scale storage and generation.</w:t>
            </w:r>
          </w:p>
        </w:tc>
        <w:tc>
          <w:tcPr>
            <w:tcW w:w="2976" w:type="dxa"/>
          </w:tcPr>
          <w:p w14:paraId="461D141A" w14:textId="77777777" w:rsidR="00BF3DDA" w:rsidRDefault="00BF3DDA" w:rsidP="007C6176">
            <w:pPr>
              <w:rPr>
                <w:rFonts w:ascii="Manrope" w:hAnsi="Manrope"/>
                <w:sz w:val="20"/>
                <w:szCs w:val="20"/>
              </w:rPr>
            </w:pPr>
            <w:r w:rsidRPr="006737E1">
              <w:rPr>
                <w:rFonts w:ascii="Manrope" w:hAnsi="Manrope"/>
                <w:sz w:val="20"/>
                <w:szCs w:val="20"/>
              </w:rPr>
              <w:t>North West Retrofit Skills Pilot</w:t>
            </w:r>
          </w:p>
          <w:p w14:paraId="649910B2" w14:textId="77777777" w:rsidR="00BF3DDA" w:rsidRDefault="00BF3DDA" w:rsidP="007C6176">
            <w:pPr>
              <w:rPr>
                <w:rFonts w:ascii="Manrope" w:hAnsi="Manrope"/>
                <w:sz w:val="20"/>
                <w:szCs w:val="20"/>
              </w:rPr>
            </w:pPr>
          </w:p>
          <w:p w14:paraId="5F22620A" w14:textId="77777777" w:rsidR="00BF3DDA" w:rsidRPr="006737E1" w:rsidRDefault="00BF3DDA" w:rsidP="007C6176">
            <w:pPr>
              <w:rPr>
                <w:rFonts w:ascii="Manrope" w:hAnsi="Manrope"/>
                <w:sz w:val="20"/>
                <w:szCs w:val="20"/>
              </w:rPr>
            </w:pPr>
            <w:r>
              <w:rPr>
                <w:rFonts w:ascii="Manrope" w:hAnsi="Manrope"/>
                <w:sz w:val="20"/>
                <w:szCs w:val="20"/>
              </w:rPr>
              <w:t>North West Industrial Cluster Strategy (non-domestic)</w:t>
            </w:r>
          </w:p>
        </w:tc>
        <w:tc>
          <w:tcPr>
            <w:tcW w:w="993" w:type="dxa"/>
          </w:tcPr>
          <w:p w14:paraId="4518109E" w14:textId="77777777" w:rsidR="00BF3DDA" w:rsidRPr="006737E1" w:rsidRDefault="00BF3DDA" w:rsidP="007C6176">
            <w:pPr>
              <w:rPr>
                <w:rFonts w:ascii="Manrope" w:hAnsi="Manrope"/>
                <w:sz w:val="20"/>
                <w:szCs w:val="20"/>
              </w:rPr>
            </w:pPr>
          </w:p>
        </w:tc>
        <w:tc>
          <w:tcPr>
            <w:tcW w:w="992" w:type="dxa"/>
          </w:tcPr>
          <w:p w14:paraId="47426852"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59A8F358" w14:textId="77777777" w:rsidR="00BF3DDA" w:rsidRPr="006737E1" w:rsidRDefault="00BF3DDA" w:rsidP="007C6176">
            <w:pPr>
              <w:rPr>
                <w:rFonts w:ascii="Manrope" w:hAnsi="Manrope"/>
                <w:sz w:val="20"/>
                <w:szCs w:val="20"/>
              </w:rPr>
            </w:pPr>
            <w:r w:rsidRPr="006737E1">
              <w:rPr>
                <w:rFonts w:ascii="Manrope" w:hAnsi="Manrope"/>
                <w:sz w:val="20"/>
                <w:szCs w:val="20"/>
              </w:rPr>
              <w:t>x</w:t>
            </w:r>
          </w:p>
        </w:tc>
      </w:tr>
      <w:tr w:rsidR="00BF3DDA" w:rsidRPr="00B05B4A" w14:paraId="2054D0F5" w14:textId="77777777" w:rsidTr="007C6176">
        <w:trPr>
          <w:trHeight w:val="1327"/>
        </w:trPr>
        <w:tc>
          <w:tcPr>
            <w:tcW w:w="2689" w:type="dxa"/>
          </w:tcPr>
          <w:p w14:paraId="41DF0606" w14:textId="77777777" w:rsidR="00BF3DDA" w:rsidRPr="006737E1" w:rsidRDefault="00BF3DDA" w:rsidP="007C6176">
            <w:pPr>
              <w:rPr>
                <w:rFonts w:ascii="Manrope" w:hAnsi="Manrope"/>
                <w:b/>
                <w:bCs/>
                <w:sz w:val="20"/>
                <w:szCs w:val="20"/>
              </w:rPr>
            </w:pPr>
            <w:r w:rsidRPr="006737E1">
              <w:rPr>
                <w:rFonts w:ascii="Manrope" w:hAnsi="Manrope"/>
                <w:b/>
                <w:bCs/>
                <w:sz w:val="20"/>
                <w:szCs w:val="20"/>
              </w:rPr>
              <w:t>Cross-cutting workforce forecasts</w:t>
            </w:r>
          </w:p>
        </w:tc>
        <w:tc>
          <w:tcPr>
            <w:tcW w:w="2976" w:type="dxa"/>
          </w:tcPr>
          <w:p w14:paraId="23F6E2A2" w14:textId="77777777" w:rsidR="00BF3DDA" w:rsidRDefault="00BF3DDA" w:rsidP="007C6176">
            <w:pPr>
              <w:rPr>
                <w:rFonts w:ascii="Manrope" w:hAnsi="Manrope"/>
                <w:sz w:val="20"/>
                <w:szCs w:val="20"/>
              </w:rPr>
            </w:pPr>
            <w:r>
              <w:rPr>
                <w:rFonts w:ascii="Manrope" w:hAnsi="Manrope"/>
                <w:sz w:val="20"/>
                <w:szCs w:val="20"/>
              </w:rPr>
              <w:t>Combined authority LMI datasets (e.g. Lightcast baseline and future casts)</w:t>
            </w:r>
          </w:p>
          <w:p w14:paraId="51611B25" w14:textId="77777777" w:rsidR="00BF3DDA" w:rsidRDefault="00BF3DDA" w:rsidP="007C6176">
            <w:pPr>
              <w:rPr>
                <w:rFonts w:ascii="Manrope" w:hAnsi="Manrope"/>
                <w:sz w:val="20"/>
                <w:szCs w:val="20"/>
              </w:rPr>
            </w:pPr>
          </w:p>
          <w:p w14:paraId="155B406C" w14:textId="77777777" w:rsidR="00BF3DDA" w:rsidRDefault="00BF3DDA" w:rsidP="007C6176">
            <w:pPr>
              <w:rPr>
                <w:rFonts w:ascii="Manrope" w:hAnsi="Manrope"/>
                <w:sz w:val="20"/>
                <w:szCs w:val="20"/>
              </w:rPr>
            </w:pPr>
            <w:r>
              <w:rPr>
                <w:rFonts w:ascii="Manrope" w:hAnsi="Manrope"/>
                <w:sz w:val="20"/>
                <w:szCs w:val="20"/>
              </w:rPr>
              <w:t>Combined Authority Sector Plans (e.g. GMCA clean energy sector plan)</w:t>
            </w:r>
          </w:p>
          <w:p w14:paraId="68C32AE0" w14:textId="77777777" w:rsidR="00BF3DDA" w:rsidRDefault="00BF3DDA" w:rsidP="007C6176">
            <w:pPr>
              <w:rPr>
                <w:rFonts w:ascii="Manrope" w:hAnsi="Manrope"/>
                <w:sz w:val="20"/>
                <w:szCs w:val="20"/>
              </w:rPr>
            </w:pPr>
          </w:p>
          <w:p w14:paraId="2250C3B2" w14:textId="77777777" w:rsidR="00BF3DDA" w:rsidRDefault="00BF3DDA" w:rsidP="007C6176">
            <w:r w:rsidRPr="003F434C">
              <w:rPr>
                <w:rFonts w:ascii="Manrope" w:hAnsi="Manrope"/>
                <w:sz w:val="20"/>
                <w:szCs w:val="20"/>
              </w:rPr>
              <w:t>Net Zero North West Project Intelligence Platform</w:t>
            </w:r>
          </w:p>
          <w:p w14:paraId="0F7041DC" w14:textId="77777777" w:rsidR="00BF3DDA" w:rsidRDefault="00BF3DDA" w:rsidP="007C6176"/>
          <w:p w14:paraId="609B3F41" w14:textId="77777777" w:rsidR="00BF3DDA" w:rsidRPr="006737E1" w:rsidRDefault="00BF3DDA" w:rsidP="007C6176">
            <w:pPr>
              <w:rPr>
                <w:rFonts w:ascii="Manrope" w:hAnsi="Manrope"/>
                <w:sz w:val="20"/>
                <w:szCs w:val="20"/>
              </w:rPr>
            </w:pPr>
            <w:r>
              <w:rPr>
                <w:rFonts w:ascii="Manrope" w:hAnsi="Manrope"/>
                <w:sz w:val="20"/>
                <w:szCs w:val="20"/>
              </w:rPr>
              <w:t>Labour</w:t>
            </w:r>
            <w:r w:rsidRPr="006737E1">
              <w:rPr>
                <w:rFonts w:ascii="Manrope" w:hAnsi="Manrope"/>
                <w:sz w:val="20"/>
                <w:szCs w:val="20"/>
              </w:rPr>
              <w:t xml:space="preserve"> forecasts</w:t>
            </w:r>
            <w:r>
              <w:rPr>
                <w:rFonts w:ascii="Manrope" w:hAnsi="Manrope"/>
                <w:sz w:val="20"/>
                <w:szCs w:val="20"/>
              </w:rPr>
              <w:t xml:space="preserve"> (</w:t>
            </w:r>
            <w:hyperlink r:id="rId17" w:history="1">
              <w:r w:rsidRPr="006737E1">
                <w:rPr>
                  <w:rStyle w:val="Hyperlink"/>
                  <w:rFonts w:ascii="Manrope" w:eastAsiaTheme="majorEastAsia" w:hAnsi="Manrope"/>
                  <w:sz w:val="20"/>
                  <w:szCs w:val="20"/>
                </w:rPr>
                <w:t>ESIH</w:t>
              </w:r>
            </w:hyperlink>
            <w:r>
              <w:t xml:space="preserve">, </w:t>
            </w:r>
            <w:hyperlink r:id="rId18" w:history="1">
              <w:r w:rsidRPr="00C3096A">
                <w:rPr>
                  <w:rStyle w:val="Hyperlink"/>
                  <w:rFonts w:ascii="Manrope" w:eastAsiaTheme="majorEastAsia" w:hAnsi="Manrope" w:cstheme="minorHAnsi"/>
                  <w:sz w:val="20"/>
                  <w:szCs w:val="20"/>
                </w:rPr>
                <w:t>ECITB</w:t>
              </w:r>
            </w:hyperlink>
            <w:r>
              <w:t xml:space="preserve">, </w:t>
            </w:r>
            <w:hyperlink r:id="rId19" w:history="1">
              <w:r w:rsidRPr="006737E1">
                <w:rPr>
                  <w:rStyle w:val="Hyperlink"/>
                  <w:rFonts w:ascii="Manrope" w:eastAsiaTheme="majorEastAsia" w:hAnsi="Manrope" w:cstheme="minorHAnsi"/>
                  <w:sz w:val="20"/>
                  <w:szCs w:val="20"/>
                </w:rPr>
                <w:t>CITB</w:t>
              </w:r>
            </w:hyperlink>
            <w:r>
              <w:t>)</w:t>
            </w:r>
          </w:p>
        </w:tc>
        <w:tc>
          <w:tcPr>
            <w:tcW w:w="993" w:type="dxa"/>
          </w:tcPr>
          <w:p w14:paraId="3ED69281"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48BF3C4C"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6B791CDA" w14:textId="77777777" w:rsidR="00BF3DDA" w:rsidRPr="006737E1" w:rsidRDefault="00BF3DDA" w:rsidP="007C6176">
            <w:pPr>
              <w:rPr>
                <w:rFonts w:ascii="Manrope" w:hAnsi="Manrope"/>
                <w:sz w:val="20"/>
                <w:szCs w:val="20"/>
              </w:rPr>
            </w:pPr>
            <w:r w:rsidRPr="006737E1">
              <w:rPr>
                <w:rFonts w:ascii="Manrope" w:hAnsi="Manrope"/>
                <w:sz w:val="20"/>
                <w:szCs w:val="20"/>
              </w:rPr>
              <w:t>x</w:t>
            </w:r>
          </w:p>
        </w:tc>
      </w:tr>
    </w:tbl>
    <w:p w14:paraId="70E100EC" w14:textId="77777777" w:rsidR="00BF3DDA" w:rsidRDefault="00BF3DDA" w:rsidP="00BF3DDA">
      <w:pPr>
        <w:rPr>
          <w:rFonts w:ascii="Manrope" w:hAnsi="Manrope"/>
          <w:sz w:val="22"/>
          <w:szCs w:val="22"/>
          <w:u w:val="single"/>
        </w:rPr>
      </w:pPr>
    </w:p>
    <w:p w14:paraId="02ED473D" w14:textId="77777777" w:rsidR="00BF3DDA" w:rsidRPr="00A85F7A" w:rsidRDefault="00BF3DDA" w:rsidP="00BF3DDA">
      <w:pPr>
        <w:rPr>
          <w:rFonts w:ascii="Manrope" w:hAnsi="Manrope"/>
          <w:sz w:val="22"/>
          <w:szCs w:val="22"/>
          <w:u w:val="single"/>
        </w:rPr>
      </w:pPr>
      <w:r>
        <w:rPr>
          <w:rFonts w:ascii="Manrope" w:hAnsi="Manrope"/>
          <w:sz w:val="22"/>
          <w:szCs w:val="22"/>
          <w:u w:val="single"/>
        </w:rPr>
        <w:t>Gap</w:t>
      </w:r>
      <w:r w:rsidRPr="00A85F7A">
        <w:rPr>
          <w:rFonts w:ascii="Manrope" w:hAnsi="Manrope"/>
          <w:sz w:val="22"/>
          <w:szCs w:val="22"/>
          <w:u w:val="single"/>
        </w:rPr>
        <w:t>-</w:t>
      </w:r>
      <w:r>
        <w:rPr>
          <w:rFonts w:ascii="Manrope" w:hAnsi="Manrope"/>
          <w:sz w:val="22"/>
          <w:szCs w:val="22"/>
          <w:u w:val="single"/>
        </w:rPr>
        <w:t>F</w:t>
      </w:r>
      <w:r w:rsidRPr="00A85F7A">
        <w:rPr>
          <w:rFonts w:ascii="Manrope" w:hAnsi="Manrope"/>
          <w:sz w:val="22"/>
          <w:szCs w:val="22"/>
          <w:u w:val="single"/>
        </w:rPr>
        <w:t>illing Job and Skill Demand</w:t>
      </w:r>
    </w:p>
    <w:p w14:paraId="63D2990B" w14:textId="77777777" w:rsidR="00BF3DDA" w:rsidRDefault="00BF3DDA" w:rsidP="00BF3DDA">
      <w:pPr>
        <w:rPr>
          <w:rFonts w:ascii="Manrope" w:hAnsi="Manrope"/>
          <w:sz w:val="20"/>
          <w:szCs w:val="20"/>
        </w:rPr>
      </w:pPr>
      <w:r w:rsidRPr="006737E1">
        <w:rPr>
          <w:rFonts w:ascii="Manrope" w:hAnsi="Manrope"/>
          <w:sz w:val="20"/>
          <w:szCs w:val="20"/>
        </w:rPr>
        <w:t xml:space="preserve">Whilst the existing evidence base is substantial, some gaps are present, particularly for the sub-regional scale. There is also a lack of publicly available data for: energy storage systems and flexibility, electricity networks, utility scale solar, and biofuels. </w:t>
      </w:r>
    </w:p>
    <w:p w14:paraId="6EFE0FE3" w14:textId="77777777" w:rsidR="00D32FA9" w:rsidRPr="006737E1" w:rsidRDefault="00D32FA9" w:rsidP="00BF3DDA">
      <w:pPr>
        <w:rPr>
          <w:rFonts w:ascii="Manrope" w:hAnsi="Manrope"/>
          <w:sz w:val="20"/>
          <w:szCs w:val="20"/>
        </w:rPr>
      </w:pPr>
    </w:p>
    <w:p w14:paraId="6859B614" w14:textId="2B49889D" w:rsidR="001D6CC2" w:rsidRPr="006737E1" w:rsidRDefault="00BF3DDA" w:rsidP="00BF3DDA">
      <w:pPr>
        <w:rPr>
          <w:rFonts w:ascii="Manrope" w:hAnsi="Manrope"/>
          <w:sz w:val="20"/>
          <w:szCs w:val="20"/>
        </w:rPr>
      </w:pPr>
      <w:r w:rsidRPr="006737E1">
        <w:rPr>
          <w:rFonts w:ascii="Manrope" w:hAnsi="Manrope"/>
          <w:sz w:val="20"/>
          <w:szCs w:val="20"/>
        </w:rPr>
        <w:t xml:space="preserve">The successful Consultant(s) will conduct stakeholder </w:t>
      </w:r>
      <w:r w:rsidR="00D32FA9">
        <w:rPr>
          <w:rFonts w:ascii="Manrope" w:hAnsi="Manrope"/>
          <w:sz w:val="20"/>
          <w:szCs w:val="20"/>
        </w:rPr>
        <w:t>engagement</w:t>
      </w:r>
      <w:r w:rsidRPr="006737E1">
        <w:rPr>
          <w:rFonts w:ascii="Manrope" w:hAnsi="Manrope"/>
          <w:sz w:val="20"/>
          <w:szCs w:val="20"/>
        </w:rPr>
        <w:t xml:space="preserve"> work with public authorities</w:t>
      </w:r>
      <w:r>
        <w:rPr>
          <w:rFonts w:ascii="Manrope" w:hAnsi="Manrope"/>
          <w:sz w:val="20"/>
          <w:szCs w:val="20"/>
        </w:rPr>
        <w:t>,</w:t>
      </w:r>
      <w:r w:rsidRPr="00F5754B">
        <w:rPr>
          <w:rFonts w:ascii="Manrope" w:hAnsi="Manrope"/>
          <w:sz w:val="20"/>
          <w:szCs w:val="20"/>
        </w:rPr>
        <w:t xml:space="preserve"> </w:t>
      </w:r>
      <w:r w:rsidRPr="006737E1">
        <w:rPr>
          <w:rFonts w:ascii="Manrope" w:hAnsi="Manrope"/>
          <w:sz w:val="20"/>
          <w:szCs w:val="20"/>
        </w:rPr>
        <w:t>relevant industry bodies,</w:t>
      </w:r>
      <w:r>
        <w:rPr>
          <w:rFonts w:ascii="Manrope" w:hAnsi="Manrope"/>
          <w:sz w:val="20"/>
          <w:szCs w:val="20"/>
        </w:rPr>
        <w:t xml:space="preserve"> and</w:t>
      </w:r>
      <w:r w:rsidRPr="006737E1">
        <w:rPr>
          <w:rFonts w:ascii="Manrope" w:hAnsi="Manrope"/>
          <w:sz w:val="20"/>
          <w:szCs w:val="20"/>
        </w:rPr>
        <w:t xml:space="preserve"> sector </w:t>
      </w:r>
      <w:r>
        <w:rPr>
          <w:rFonts w:ascii="Manrope" w:hAnsi="Manrope"/>
          <w:sz w:val="20"/>
          <w:szCs w:val="20"/>
        </w:rPr>
        <w:t xml:space="preserve">specific </w:t>
      </w:r>
      <w:r w:rsidRPr="006737E1">
        <w:rPr>
          <w:rFonts w:ascii="Manrope" w:hAnsi="Manrope"/>
          <w:sz w:val="20"/>
          <w:szCs w:val="20"/>
        </w:rPr>
        <w:t>organisations</w:t>
      </w:r>
      <w:r>
        <w:rPr>
          <w:rFonts w:ascii="Manrope" w:hAnsi="Manrope"/>
          <w:sz w:val="20"/>
          <w:szCs w:val="20"/>
        </w:rPr>
        <w:t xml:space="preserve"> </w:t>
      </w:r>
      <w:r w:rsidRPr="006737E1">
        <w:rPr>
          <w:rFonts w:ascii="Manrope" w:hAnsi="Manrope"/>
          <w:sz w:val="20"/>
          <w:szCs w:val="20"/>
        </w:rPr>
        <w:t>to gather</w:t>
      </w:r>
      <w:r>
        <w:rPr>
          <w:rFonts w:ascii="Manrope" w:hAnsi="Manrope"/>
          <w:sz w:val="20"/>
          <w:szCs w:val="20"/>
        </w:rPr>
        <w:t xml:space="preserve"> and analyse</w:t>
      </w:r>
      <w:r w:rsidRPr="006737E1">
        <w:rPr>
          <w:rFonts w:ascii="Manrope" w:hAnsi="Manrope"/>
          <w:sz w:val="20"/>
          <w:szCs w:val="20"/>
        </w:rPr>
        <w:t xml:space="preserve"> workforce and skills data to fill these gaps. </w:t>
      </w:r>
      <w:r>
        <w:rPr>
          <w:rFonts w:ascii="Manrope" w:hAnsi="Manrope"/>
          <w:sz w:val="20"/>
          <w:szCs w:val="20"/>
        </w:rPr>
        <w:t xml:space="preserve">The successful Consultant(s) will produce a list of all evidence utilised by MSAs and subregional bodies which has been utilised for this work to share with the Department, supporting their understanding of local skills </w:t>
      </w:r>
      <w:proofErr w:type="spellStart"/>
      <w:r w:rsidR="001D6CC2">
        <w:rPr>
          <w:rFonts w:ascii="Manrope" w:hAnsi="Manrope"/>
          <w:sz w:val="20"/>
          <w:szCs w:val="20"/>
        </w:rPr>
        <w:t>futurecasts</w:t>
      </w:r>
      <w:proofErr w:type="spellEnd"/>
      <w:r>
        <w:rPr>
          <w:rFonts w:ascii="Manrope" w:hAnsi="Manrope"/>
          <w:sz w:val="20"/>
          <w:szCs w:val="20"/>
        </w:rPr>
        <w:t>.</w:t>
      </w:r>
      <w:r w:rsidR="001D6CC2">
        <w:rPr>
          <w:rFonts w:ascii="Manrope" w:hAnsi="Manrope"/>
          <w:sz w:val="20"/>
          <w:szCs w:val="20"/>
        </w:rPr>
        <w:t xml:space="preserve"> The evidence will be presented with a full explanation of the inherent uncertainties, to ensure that the complexity of projecting workforce figures is adequately captured.</w:t>
      </w:r>
      <w:r>
        <w:rPr>
          <w:rFonts w:ascii="Manrope" w:hAnsi="Manrope"/>
          <w:sz w:val="20"/>
          <w:szCs w:val="20"/>
        </w:rPr>
        <w:t xml:space="preserve"> Stakeholder</w:t>
      </w:r>
      <w:r w:rsidRPr="006737E1">
        <w:rPr>
          <w:rFonts w:ascii="Manrope" w:hAnsi="Manrope"/>
          <w:sz w:val="20"/>
          <w:szCs w:val="20"/>
        </w:rPr>
        <w:t xml:space="preserve"> engagement work will be undertaken in coordination with </w:t>
      </w:r>
      <w:proofErr w:type="gramStart"/>
      <w:r w:rsidRPr="006737E1">
        <w:rPr>
          <w:rFonts w:ascii="Manrope" w:hAnsi="Manrope"/>
          <w:sz w:val="20"/>
          <w:szCs w:val="20"/>
        </w:rPr>
        <w:t>Consultant</w:t>
      </w:r>
      <w:proofErr w:type="gramEnd"/>
      <w:r w:rsidRPr="006737E1">
        <w:rPr>
          <w:rFonts w:ascii="Manrope" w:hAnsi="Manrope"/>
          <w:sz w:val="20"/>
          <w:szCs w:val="20"/>
        </w:rPr>
        <w:t xml:space="preserve"> working on the</w:t>
      </w:r>
      <w:r w:rsidR="00FD2248">
        <w:rPr>
          <w:rFonts w:ascii="Manrope" w:hAnsi="Manrope"/>
          <w:sz w:val="20"/>
          <w:szCs w:val="20"/>
        </w:rPr>
        <w:t xml:space="preserve"> </w:t>
      </w:r>
      <w:r w:rsidR="00FD2248" w:rsidRPr="791B1299">
        <w:rPr>
          <w:rFonts w:ascii="Manrope" w:hAnsi="Manrope"/>
          <w:sz w:val="20"/>
          <w:szCs w:val="20"/>
        </w:rPr>
        <w:t>active</w:t>
      </w:r>
      <w:r w:rsidRPr="006737E1">
        <w:rPr>
          <w:rFonts w:ascii="Manrope" w:hAnsi="Manrope"/>
          <w:sz w:val="20"/>
          <w:szCs w:val="20"/>
        </w:rPr>
        <w:t xml:space="preserve"> Regional Clean Energy Skills Coordination and Action Planning tender</w:t>
      </w:r>
      <w:r>
        <w:rPr>
          <w:rFonts w:ascii="Manrope" w:hAnsi="Manrope"/>
          <w:sz w:val="20"/>
          <w:szCs w:val="20"/>
        </w:rPr>
        <w:t xml:space="preserve"> to minimise stakeholder fatigue.</w:t>
      </w:r>
    </w:p>
    <w:p w14:paraId="1BB0BADB" w14:textId="77777777" w:rsidR="00BF3DDA" w:rsidRDefault="00BF3DDA" w:rsidP="00BF3DDA">
      <w:pPr>
        <w:rPr>
          <w:rFonts w:ascii="Manrope" w:hAnsi="Manrope"/>
          <w:sz w:val="22"/>
          <w:szCs w:val="22"/>
          <w:u w:val="single"/>
        </w:rPr>
      </w:pPr>
    </w:p>
    <w:p w14:paraId="65FD1F20" w14:textId="77777777" w:rsidR="00BF3DDA" w:rsidRPr="00A85F7A" w:rsidRDefault="00BF3DDA" w:rsidP="00BF3DDA">
      <w:pPr>
        <w:rPr>
          <w:rFonts w:ascii="Manrope" w:hAnsi="Manrope"/>
          <w:sz w:val="22"/>
          <w:szCs w:val="22"/>
          <w:u w:val="single"/>
        </w:rPr>
      </w:pPr>
      <w:r w:rsidRPr="00A85F7A">
        <w:rPr>
          <w:rFonts w:ascii="Manrope" w:hAnsi="Manrope"/>
          <w:sz w:val="22"/>
          <w:szCs w:val="22"/>
          <w:u w:val="single"/>
        </w:rPr>
        <w:t>Training Capacity Evidence</w:t>
      </w:r>
    </w:p>
    <w:p w14:paraId="3A9FF7FA" w14:textId="77777777" w:rsidR="00BF3DDA" w:rsidRPr="006737E1" w:rsidRDefault="00BF3DDA" w:rsidP="00BF3DDA">
      <w:pPr>
        <w:rPr>
          <w:rFonts w:ascii="Manrope" w:hAnsi="Manrope"/>
          <w:sz w:val="20"/>
          <w:szCs w:val="20"/>
        </w:rPr>
      </w:pPr>
      <w:r w:rsidRPr="006737E1">
        <w:rPr>
          <w:rFonts w:ascii="Manrope" w:hAnsi="Manrope"/>
          <w:sz w:val="20"/>
          <w:szCs w:val="20"/>
        </w:rPr>
        <w:t>There is substantial existing training capacity across the north west, and wide-ranging training facilities to support retraining and new entrants in the Clean Energy workforce. However, there is no overarching mapping of where these are located within the region, their current course provision, or available training capacity. Mapping this</w:t>
      </w:r>
      <w:r>
        <w:rPr>
          <w:rFonts w:ascii="Manrope" w:hAnsi="Manrope"/>
          <w:sz w:val="20"/>
          <w:szCs w:val="20"/>
        </w:rPr>
        <w:t xml:space="preserve"> existing capacity alongside demand will</w:t>
      </w:r>
      <w:r w:rsidRPr="006737E1">
        <w:rPr>
          <w:rFonts w:ascii="Manrope" w:hAnsi="Manrope"/>
          <w:sz w:val="20"/>
          <w:szCs w:val="20"/>
        </w:rPr>
        <w:t xml:space="preserve"> help identify opportunities to scale up workforce training to meet our clean energy </w:t>
      </w:r>
      <w:proofErr w:type="gramStart"/>
      <w:r w:rsidRPr="006737E1">
        <w:rPr>
          <w:rFonts w:ascii="Manrope" w:hAnsi="Manrope"/>
          <w:sz w:val="20"/>
          <w:szCs w:val="20"/>
        </w:rPr>
        <w:t>ambitions, and</w:t>
      </w:r>
      <w:proofErr w:type="gramEnd"/>
      <w:r w:rsidRPr="006737E1">
        <w:rPr>
          <w:rFonts w:ascii="Manrope" w:hAnsi="Manrope"/>
          <w:sz w:val="20"/>
          <w:szCs w:val="20"/>
        </w:rPr>
        <w:t xml:space="preserve"> help strengthen emerging sub-regional specialisms. </w:t>
      </w:r>
    </w:p>
    <w:p w14:paraId="6BD08FE0" w14:textId="77777777" w:rsidR="003342B7" w:rsidRDefault="003342B7" w:rsidP="00BF3DDA">
      <w:pPr>
        <w:rPr>
          <w:rFonts w:ascii="Manrope" w:hAnsi="Manrope"/>
          <w:sz w:val="20"/>
          <w:szCs w:val="20"/>
        </w:rPr>
      </w:pPr>
    </w:p>
    <w:p w14:paraId="25F8F422" w14:textId="4B61629F" w:rsidR="00BF3DDA" w:rsidRDefault="00BF3DDA" w:rsidP="00BF3DDA">
      <w:pPr>
        <w:rPr>
          <w:rFonts w:ascii="Manrope" w:hAnsi="Manrope"/>
          <w:sz w:val="20"/>
          <w:szCs w:val="20"/>
        </w:rPr>
      </w:pPr>
      <w:r w:rsidRPr="006737E1">
        <w:rPr>
          <w:rFonts w:ascii="Manrope" w:hAnsi="Manrope"/>
          <w:sz w:val="20"/>
          <w:szCs w:val="20"/>
        </w:rPr>
        <w:t>The successful Consultant(s) will address this gap in the evidence base, undertaking the required stakeholder engagement in a coordinated way alongside the lead Consultant(s) from the ECW Regional Clean Energy Skills Coordination and Action Planning tender.</w:t>
      </w:r>
    </w:p>
    <w:p w14:paraId="5ABA8CAC" w14:textId="77777777" w:rsidR="00BF3DDA" w:rsidRPr="006737E1" w:rsidRDefault="00BF3DDA" w:rsidP="00BF3DDA">
      <w:pPr>
        <w:rPr>
          <w:rFonts w:ascii="Manrope" w:hAnsi="Manrope"/>
          <w:sz w:val="20"/>
          <w:szCs w:val="20"/>
        </w:rPr>
      </w:pPr>
    </w:p>
    <w:p w14:paraId="396C3CED" w14:textId="77777777" w:rsidR="001D6CC2" w:rsidRDefault="001D6CC2" w:rsidP="00BF3DDA">
      <w:pPr>
        <w:rPr>
          <w:rFonts w:ascii="Manrope" w:hAnsi="Manrope"/>
          <w:sz w:val="22"/>
          <w:szCs w:val="22"/>
          <w:u w:val="single"/>
        </w:rPr>
      </w:pPr>
    </w:p>
    <w:p w14:paraId="41B397E6" w14:textId="517CBD05" w:rsidR="00BF3DDA" w:rsidRPr="006737E1" w:rsidRDefault="00BF3DDA" w:rsidP="00BF3DDA">
      <w:pPr>
        <w:rPr>
          <w:rFonts w:ascii="Manrope" w:hAnsi="Manrope"/>
          <w:sz w:val="22"/>
          <w:szCs w:val="22"/>
          <w:u w:val="single"/>
        </w:rPr>
      </w:pPr>
      <w:r w:rsidRPr="006737E1">
        <w:rPr>
          <w:rFonts w:ascii="Manrope" w:hAnsi="Manrope"/>
          <w:sz w:val="22"/>
          <w:szCs w:val="22"/>
          <w:u w:val="single"/>
        </w:rPr>
        <w:t>Final synthesis and presentation</w:t>
      </w:r>
    </w:p>
    <w:p w14:paraId="21D71E3C" w14:textId="77777777" w:rsidR="00BF3DDA" w:rsidRDefault="00BF3DDA" w:rsidP="00BF3DDA">
      <w:pPr>
        <w:rPr>
          <w:rFonts w:ascii="Manrope" w:hAnsi="Manrope"/>
          <w:sz w:val="20"/>
          <w:szCs w:val="20"/>
        </w:rPr>
      </w:pPr>
      <w:r w:rsidRPr="006737E1">
        <w:rPr>
          <w:rFonts w:ascii="Manrope" w:hAnsi="Manrope"/>
          <w:sz w:val="20"/>
          <w:szCs w:val="20"/>
        </w:rPr>
        <w:t xml:space="preserve">A final report for the project will summarise the overlapping workforce and skills requirements across the Clean Energy </w:t>
      </w:r>
      <w:proofErr w:type="gramStart"/>
      <w:r w:rsidRPr="006737E1">
        <w:rPr>
          <w:rFonts w:ascii="Manrope" w:hAnsi="Manrope"/>
          <w:sz w:val="20"/>
          <w:szCs w:val="20"/>
        </w:rPr>
        <w:t>sector, and</w:t>
      </w:r>
      <w:proofErr w:type="gramEnd"/>
      <w:r w:rsidRPr="006737E1">
        <w:rPr>
          <w:rFonts w:ascii="Manrope" w:hAnsi="Manrope"/>
          <w:sz w:val="20"/>
          <w:szCs w:val="20"/>
        </w:rPr>
        <w:t xml:space="preserve"> note when and where demand peaks occur within the North West by job/skills family. </w:t>
      </w:r>
    </w:p>
    <w:p w14:paraId="648C4C18" w14:textId="77777777" w:rsidR="00094EF1" w:rsidRPr="006737E1" w:rsidRDefault="00094EF1" w:rsidP="00BF3DDA">
      <w:pPr>
        <w:rPr>
          <w:rFonts w:ascii="Manrope" w:hAnsi="Manrope"/>
          <w:sz w:val="20"/>
          <w:szCs w:val="20"/>
        </w:rPr>
      </w:pPr>
    </w:p>
    <w:p w14:paraId="54AFA8CE" w14:textId="77777777" w:rsidR="00BF3DDA" w:rsidRDefault="00BF3DDA" w:rsidP="00BF3DDA">
      <w:pPr>
        <w:rPr>
          <w:rFonts w:ascii="Manrope" w:hAnsi="Manrope"/>
          <w:sz w:val="20"/>
          <w:szCs w:val="20"/>
        </w:rPr>
      </w:pPr>
      <w:r w:rsidRPr="00295A49">
        <w:rPr>
          <w:rFonts w:ascii="Manrope" w:hAnsi="Manrope"/>
          <w:sz w:val="20"/>
          <w:szCs w:val="20"/>
        </w:rPr>
        <w:t>The data collected, analysed, and integrated within this work will be key to two major workstreams – one regionally based and one national</w:t>
      </w:r>
      <w:r>
        <w:rPr>
          <w:rFonts w:ascii="Manrope" w:hAnsi="Manrope"/>
          <w:sz w:val="20"/>
          <w:szCs w:val="20"/>
        </w:rPr>
        <w:t>.</w:t>
      </w:r>
    </w:p>
    <w:p w14:paraId="1030ED82" w14:textId="77777777" w:rsidR="00094EF1" w:rsidRDefault="00BF3DDA" w:rsidP="00BF3DDA">
      <w:pPr>
        <w:spacing w:before="240"/>
        <w:rPr>
          <w:rFonts w:ascii="Manrope" w:hAnsi="Manrope"/>
          <w:i/>
          <w:iCs/>
          <w:sz w:val="20"/>
          <w:szCs w:val="20"/>
        </w:rPr>
      </w:pPr>
      <w:r w:rsidRPr="00DE4392">
        <w:rPr>
          <w:rFonts w:ascii="Manrope" w:hAnsi="Manrope"/>
          <w:i/>
          <w:iCs/>
          <w:sz w:val="20"/>
          <w:szCs w:val="20"/>
        </w:rPr>
        <w:t>Regional Work</w:t>
      </w:r>
    </w:p>
    <w:p w14:paraId="7DF7CB3F" w14:textId="1E3C73BD" w:rsidR="00BF3DDA" w:rsidRPr="00094EF1" w:rsidRDefault="00BF3DDA" w:rsidP="00094EF1">
      <w:pPr>
        <w:rPr>
          <w:rFonts w:ascii="Manrope" w:hAnsi="Manrope"/>
          <w:i/>
          <w:iCs/>
          <w:sz w:val="20"/>
          <w:szCs w:val="20"/>
        </w:rPr>
      </w:pPr>
      <w:r w:rsidRPr="00295A49">
        <w:rPr>
          <w:rFonts w:ascii="Manrope" w:hAnsi="Manrope"/>
          <w:sz w:val="20"/>
          <w:szCs w:val="20"/>
        </w:rPr>
        <w:t>Within the North West, this work will support Phase 2 of the Regional Skills Pilot – where a separate tendered piece of work is underway to create an action plan that drives forward regional collaboration on the emerging Clean Energy Jobs skills and labour gap in the North West. The successful tenderer will be expected to work closely with the appointed lead for this work alongside the Net Zero Programme Manager at Enterprise Cheshire and Warrington to support this regional programme.</w:t>
      </w:r>
    </w:p>
    <w:p w14:paraId="06FA6F11" w14:textId="77777777" w:rsidR="00094EF1" w:rsidRDefault="00094EF1" w:rsidP="00BF3DDA">
      <w:pPr>
        <w:spacing w:before="240"/>
        <w:rPr>
          <w:rFonts w:ascii="Manrope" w:hAnsi="Manrope"/>
          <w:sz w:val="20"/>
          <w:szCs w:val="20"/>
        </w:rPr>
      </w:pPr>
    </w:p>
    <w:p w14:paraId="263D2F7E" w14:textId="77777777" w:rsidR="00BF3DDA" w:rsidRPr="00DE4392" w:rsidRDefault="00BF3DDA" w:rsidP="00BF3DDA">
      <w:pPr>
        <w:rPr>
          <w:rFonts w:ascii="Manrope" w:hAnsi="Manrope"/>
          <w:i/>
          <w:iCs/>
          <w:sz w:val="20"/>
          <w:szCs w:val="20"/>
        </w:rPr>
      </w:pPr>
      <w:r>
        <w:rPr>
          <w:rFonts w:ascii="Manrope" w:hAnsi="Manrope"/>
          <w:i/>
          <w:iCs/>
          <w:sz w:val="20"/>
          <w:szCs w:val="20"/>
        </w:rPr>
        <w:t>Links to National</w:t>
      </w:r>
      <w:r w:rsidRPr="00DE4392">
        <w:rPr>
          <w:rFonts w:ascii="Manrope" w:hAnsi="Manrope"/>
          <w:i/>
          <w:iCs/>
          <w:sz w:val="20"/>
          <w:szCs w:val="20"/>
        </w:rPr>
        <w:t xml:space="preserve"> Work</w:t>
      </w:r>
    </w:p>
    <w:p w14:paraId="1453B524" w14:textId="77777777" w:rsidR="00BF3DDA" w:rsidRPr="00295A49" w:rsidRDefault="00BF3DDA" w:rsidP="00BF3DDA">
      <w:pPr>
        <w:rPr>
          <w:rFonts w:ascii="Manrope" w:hAnsi="Manrope"/>
          <w:sz w:val="20"/>
          <w:szCs w:val="20"/>
        </w:rPr>
      </w:pPr>
      <w:r w:rsidRPr="00295A49">
        <w:rPr>
          <w:rFonts w:ascii="Manrope" w:hAnsi="Manrope"/>
          <w:sz w:val="20"/>
          <w:szCs w:val="20"/>
        </w:rPr>
        <w:t>The Department for Energy Security and Net Zero will seek to use this data, alongside similar data collected for other Regions of the UK, to establish:</w:t>
      </w:r>
    </w:p>
    <w:p w14:paraId="6A58DAAD"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Gaps between DESNZ and regional level data on workforce readiness and future demand</w:t>
      </w:r>
    </w:p>
    <w:p w14:paraId="6DCA0C51"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Drivers for these discrepancies (e.g. collection methods, definitional differences, regional economic structures)</w:t>
      </w:r>
    </w:p>
    <w:p w14:paraId="7B4767B9"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What are the key sectors, projects, and clusters driving job creation in each region of England.</w:t>
      </w:r>
    </w:p>
    <w:p w14:paraId="7D631E69"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What priority occupations will be most in demand at present, in 2030, and in 2050.</w:t>
      </w:r>
    </w:p>
    <w:p w14:paraId="5E92AC3C" w14:textId="12D5A22A"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A clearer understanding of the data held and used by existing and emerging Strategic Authorities.</w:t>
      </w:r>
    </w:p>
    <w:p w14:paraId="3BE67102" w14:textId="77777777" w:rsidR="00BF3DDA" w:rsidRDefault="00BF3DDA" w:rsidP="00BF3DDA">
      <w:pPr>
        <w:rPr>
          <w:rFonts w:ascii="Manrope" w:hAnsi="Manrope"/>
          <w:sz w:val="20"/>
          <w:szCs w:val="20"/>
        </w:rPr>
      </w:pPr>
      <w:r>
        <w:rPr>
          <w:rFonts w:ascii="Manrope" w:hAnsi="Manrope"/>
          <w:sz w:val="20"/>
          <w:szCs w:val="20"/>
        </w:rPr>
        <w:t xml:space="preserve">The successful Consultant(s) will endeavour to provide the evidence gathered in the most suitable format for use with the national model, </w:t>
      </w:r>
      <w:proofErr w:type="gramStart"/>
      <w:r>
        <w:rPr>
          <w:rFonts w:ascii="Manrope" w:hAnsi="Manrope"/>
          <w:sz w:val="20"/>
          <w:szCs w:val="20"/>
        </w:rPr>
        <w:t>and also</w:t>
      </w:r>
      <w:proofErr w:type="gramEnd"/>
      <w:r>
        <w:rPr>
          <w:rFonts w:ascii="Manrope" w:hAnsi="Manrope"/>
          <w:sz w:val="20"/>
          <w:szCs w:val="20"/>
        </w:rPr>
        <w:t xml:space="preserve"> present outputs in a readily digestible</w:t>
      </w:r>
      <w:r w:rsidRPr="006737E1">
        <w:rPr>
          <w:rFonts w:ascii="Manrope" w:hAnsi="Manrope"/>
          <w:sz w:val="20"/>
          <w:szCs w:val="20"/>
        </w:rPr>
        <w:t xml:space="preserve"> graphical</w:t>
      </w:r>
      <w:r>
        <w:rPr>
          <w:rFonts w:ascii="Manrope" w:hAnsi="Manrope"/>
          <w:sz w:val="20"/>
          <w:szCs w:val="20"/>
        </w:rPr>
        <w:t xml:space="preserve"> format for senior stakeholders</w:t>
      </w:r>
      <w:r w:rsidRPr="006737E1">
        <w:rPr>
          <w:rFonts w:ascii="Manrope" w:hAnsi="Manrope"/>
          <w:sz w:val="20"/>
          <w:szCs w:val="20"/>
        </w:rPr>
        <w:t>. All underlying data within the dashboard will be made available at the end of the tender along with the underlying methodology to enable reproducibility and updating of the outputs</w:t>
      </w:r>
      <w:r>
        <w:rPr>
          <w:rFonts w:ascii="Manrope" w:hAnsi="Manrope"/>
          <w:sz w:val="20"/>
          <w:szCs w:val="20"/>
        </w:rPr>
        <w:t>.</w:t>
      </w:r>
    </w:p>
    <w:p w14:paraId="128A3332" w14:textId="77777777" w:rsidR="00BF3DDA" w:rsidRPr="006737E1" w:rsidRDefault="00BF3DDA" w:rsidP="00BF3DDA">
      <w:pPr>
        <w:rPr>
          <w:rFonts w:ascii="Manrope" w:hAnsi="Manrope"/>
          <w:sz w:val="20"/>
          <w:szCs w:val="20"/>
        </w:rPr>
      </w:pPr>
    </w:p>
    <w:p w14:paraId="5ADAB3FE" w14:textId="77777777" w:rsidR="00BF3DDA" w:rsidRPr="006737E1" w:rsidRDefault="00BF3DDA" w:rsidP="00BF3DDA">
      <w:pPr>
        <w:rPr>
          <w:rFonts w:ascii="Manrope" w:hAnsi="Manrope"/>
          <w:sz w:val="20"/>
          <w:szCs w:val="20"/>
        </w:rPr>
      </w:pPr>
    </w:p>
    <w:p w14:paraId="47111B04" w14:textId="02D8465C" w:rsidR="004A3341" w:rsidRDefault="004A3341">
      <w:pPr>
        <w:rPr>
          <w:rFonts w:ascii="Manrope" w:hAnsi="Manrope" w:cstheme="minorHAnsi"/>
          <w:sz w:val="22"/>
          <w:szCs w:val="22"/>
        </w:rPr>
      </w:pPr>
      <w:r>
        <w:rPr>
          <w:rFonts w:ascii="Manrope" w:hAnsi="Manrope" w:cstheme="minorHAnsi"/>
          <w:sz w:val="22"/>
          <w:szCs w:val="22"/>
        </w:rPr>
        <w:br w:type="page"/>
      </w:r>
    </w:p>
    <w:p w14:paraId="3E0FF324" w14:textId="77777777" w:rsidR="00A7272E" w:rsidRPr="00BC2F5B" w:rsidRDefault="00A7272E" w:rsidP="00A7272E">
      <w:pPr>
        <w:ind w:left="360"/>
        <w:rPr>
          <w:rFonts w:ascii="Manrope" w:hAnsi="Manrope" w:cstheme="minorHAnsi"/>
          <w:sz w:val="22"/>
          <w:szCs w:val="22"/>
        </w:rPr>
      </w:pPr>
    </w:p>
    <w:p w14:paraId="5426B2EF" w14:textId="49735033" w:rsidR="00E65654" w:rsidRPr="00BC2F5B" w:rsidRDefault="009675C4" w:rsidP="7EF55184">
      <w:pPr>
        <w:pStyle w:val="Heading1"/>
        <w:rPr>
          <w:rFonts w:ascii="Manrope" w:hAnsi="Manrope" w:cstheme="minorBidi"/>
          <w:color w:val="auto"/>
          <w:sz w:val="22"/>
          <w:szCs w:val="22"/>
          <w:u w:val="single"/>
        </w:rPr>
      </w:pPr>
      <w:bookmarkStart w:id="3" w:name="_Toc164416825"/>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4</w:t>
      </w:r>
      <w:r w:rsidR="00E65654" w:rsidRPr="00BC2F5B">
        <w:rPr>
          <w:rFonts w:ascii="Manrope" w:hAnsi="Manrope" w:cstheme="minorBidi"/>
          <w:color w:val="auto"/>
          <w:sz w:val="22"/>
          <w:szCs w:val="22"/>
          <w:u w:val="single"/>
        </w:rPr>
        <w:t xml:space="preserve"> – Award Criteria</w:t>
      </w:r>
      <w:bookmarkEnd w:id="3"/>
      <w:r w:rsidR="00E65654" w:rsidRPr="00BC2F5B">
        <w:rPr>
          <w:rFonts w:ascii="Manrope" w:hAnsi="Manrope" w:cstheme="minorBidi"/>
          <w:color w:val="auto"/>
          <w:sz w:val="22"/>
          <w:szCs w:val="22"/>
          <w:u w:val="single"/>
        </w:rPr>
        <w:t xml:space="preserve"> </w:t>
      </w:r>
    </w:p>
    <w:p w14:paraId="73BFA9E1" w14:textId="77777777" w:rsidR="00CC47BD" w:rsidRPr="00BC2F5B" w:rsidRDefault="00CC47BD" w:rsidP="00E66711">
      <w:pPr>
        <w:rPr>
          <w:rFonts w:ascii="Manrope" w:hAnsi="Manrope" w:cstheme="minorHAnsi"/>
          <w:b/>
          <w:sz w:val="22"/>
          <w:szCs w:val="22"/>
          <w:u w:val="single"/>
        </w:rPr>
      </w:pPr>
    </w:p>
    <w:p w14:paraId="2801023D" w14:textId="1AE51AEC"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w:t>
      </w:r>
      <w:r w:rsidR="00E65654" w:rsidRPr="00BC2F5B">
        <w:rPr>
          <w:rFonts w:ascii="Manrope" w:hAnsi="Manrope" w:cstheme="minorHAnsi"/>
          <w:b/>
          <w:sz w:val="22"/>
          <w:szCs w:val="22"/>
        </w:rPr>
        <w:tab/>
        <w:t xml:space="preserve">Award Criteria </w:t>
      </w:r>
    </w:p>
    <w:p w14:paraId="49BFB933" w14:textId="7777777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The Contract will be awarded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the following weighted award criteria:</w:t>
      </w:r>
    </w:p>
    <w:p w14:paraId="5B30A79A" w14:textId="77777777" w:rsidR="00E65654" w:rsidRPr="00BC2F5B"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6738"/>
        <w:gridCol w:w="1467"/>
      </w:tblGrid>
      <w:tr w:rsidR="00E65654" w:rsidRPr="00BC2F5B" w14:paraId="055D7B96" w14:textId="77777777" w:rsidTr="00096CA6">
        <w:tc>
          <w:tcPr>
            <w:tcW w:w="817" w:type="dxa"/>
          </w:tcPr>
          <w:p w14:paraId="749AA31F" w14:textId="77777777" w:rsidR="00E65654" w:rsidRPr="00BC2F5B" w:rsidRDefault="00E65654" w:rsidP="00E66711">
            <w:pPr>
              <w:rPr>
                <w:rFonts w:ascii="Manrope" w:hAnsi="Manrope" w:cstheme="minorHAnsi"/>
                <w:sz w:val="22"/>
                <w:szCs w:val="22"/>
              </w:rPr>
            </w:pPr>
          </w:p>
        </w:tc>
        <w:tc>
          <w:tcPr>
            <w:tcW w:w="6946" w:type="dxa"/>
          </w:tcPr>
          <w:p w14:paraId="6B70D6D8"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Award Criteria </w:t>
            </w:r>
          </w:p>
        </w:tc>
        <w:tc>
          <w:tcPr>
            <w:tcW w:w="1479" w:type="dxa"/>
          </w:tcPr>
          <w:p w14:paraId="62EEFC9A"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Weighting </w:t>
            </w:r>
          </w:p>
        </w:tc>
      </w:tr>
      <w:tr w:rsidR="00E65654" w:rsidRPr="00BC2F5B" w14:paraId="239290C9" w14:textId="77777777" w:rsidTr="00096CA6">
        <w:tc>
          <w:tcPr>
            <w:tcW w:w="817" w:type="dxa"/>
          </w:tcPr>
          <w:p w14:paraId="6E5AE296" w14:textId="4578080C"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.1.1</w:t>
            </w:r>
          </w:p>
        </w:tc>
        <w:tc>
          <w:tcPr>
            <w:tcW w:w="6946" w:type="dxa"/>
          </w:tcPr>
          <w:p w14:paraId="2FB37E11"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Conformance to Specification </w:t>
            </w:r>
          </w:p>
          <w:p w14:paraId="13F82978" w14:textId="5791E32D"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Submissions which do not, in the opinion of </w:t>
            </w:r>
            <w:r w:rsidR="009F7FCE">
              <w:rPr>
                <w:rFonts w:ascii="Manrope" w:hAnsi="Manrope" w:cstheme="minorHAnsi"/>
                <w:sz w:val="22"/>
                <w:szCs w:val="22"/>
              </w:rPr>
              <w:t>ECW</w:t>
            </w:r>
            <w:r w:rsidRPr="00BC2F5B">
              <w:rPr>
                <w:rFonts w:ascii="Manrope" w:hAnsi="Manrope"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325BAB86" w14:textId="77777777" w:rsidR="00E65654" w:rsidRPr="00BC2F5B" w:rsidRDefault="00E65654" w:rsidP="00E66711">
            <w:pPr>
              <w:rPr>
                <w:rFonts w:ascii="Manrope" w:hAnsi="Manrope" w:cstheme="minorHAnsi"/>
                <w:sz w:val="22"/>
                <w:szCs w:val="22"/>
              </w:rPr>
            </w:pPr>
          </w:p>
          <w:p w14:paraId="01CFFFBC" w14:textId="77777777" w:rsidR="00E65654" w:rsidRPr="00BC2F5B" w:rsidRDefault="00E65654" w:rsidP="00096CA6">
            <w:pPr>
              <w:jc w:val="center"/>
              <w:rPr>
                <w:rFonts w:ascii="Manrope" w:hAnsi="Manrope" w:cstheme="minorHAnsi"/>
                <w:b/>
                <w:sz w:val="22"/>
                <w:szCs w:val="22"/>
              </w:rPr>
            </w:pPr>
            <w:r w:rsidRPr="00BC2F5B">
              <w:rPr>
                <w:rFonts w:ascii="Manrope" w:hAnsi="Manrope" w:cstheme="minorHAnsi"/>
                <w:b/>
                <w:sz w:val="22"/>
                <w:szCs w:val="22"/>
              </w:rPr>
              <w:t>PASS/FAIL</w:t>
            </w:r>
          </w:p>
        </w:tc>
      </w:tr>
      <w:tr w:rsidR="00E65654" w:rsidRPr="00BC2F5B" w14:paraId="7F3D0AEE" w14:textId="77777777" w:rsidTr="00096CA6">
        <w:tc>
          <w:tcPr>
            <w:tcW w:w="817" w:type="dxa"/>
          </w:tcPr>
          <w:p w14:paraId="48C93F6B" w14:textId="3FAF2F7D" w:rsidR="00E65654" w:rsidRPr="00BC2F5B" w:rsidRDefault="00CC47BD" w:rsidP="004F047C">
            <w:pPr>
              <w:rPr>
                <w:rFonts w:ascii="Manrope" w:hAnsi="Manrope" w:cstheme="minorHAnsi"/>
                <w:b/>
                <w:sz w:val="22"/>
                <w:szCs w:val="22"/>
              </w:rPr>
            </w:pPr>
            <w:r w:rsidRPr="00BC2F5B">
              <w:rPr>
                <w:rFonts w:ascii="Manrope" w:hAnsi="Manrope" w:cstheme="minorHAnsi"/>
                <w:b/>
                <w:sz w:val="22"/>
                <w:szCs w:val="22"/>
              </w:rPr>
              <w:t>4</w:t>
            </w:r>
            <w:r w:rsidR="00DC6F98" w:rsidRPr="00BC2F5B">
              <w:rPr>
                <w:rFonts w:ascii="Manrope" w:hAnsi="Manrope" w:cstheme="minorHAnsi"/>
                <w:b/>
                <w:sz w:val="22"/>
                <w:szCs w:val="22"/>
              </w:rPr>
              <w:t>.1.</w:t>
            </w:r>
            <w:r w:rsidR="004F047C" w:rsidRPr="00BC2F5B">
              <w:rPr>
                <w:rFonts w:ascii="Manrope" w:hAnsi="Manrope" w:cstheme="minorHAnsi"/>
                <w:b/>
                <w:sz w:val="22"/>
                <w:szCs w:val="22"/>
              </w:rPr>
              <w:t>2</w:t>
            </w:r>
          </w:p>
        </w:tc>
        <w:tc>
          <w:tcPr>
            <w:tcW w:w="6946" w:type="dxa"/>
          </w:tcPr>
          <w:p w14:paraId="6B92D8E4" w14:textId="26585478" w:rsidR="00E65654" w:rsidRPr="00BC2F5B" w:rsidRDefault="009517C8" w:rsidP="00E66711">
            <w:pPr>
              <w:rPr>
                <w:rFonts w:ascii="Manrope" w:hAnsi="Manrope" w:cstheme="minorHAnsi"/>
                <w:b/>
                <w:sz w:val="22"/>
                <w:szCs w:val="22"/>
              </w:rPr>
            </w:pPr>
            <w:r w:rsidRPr="00BC2F5B">
              <w:rPr>
                <w:rFonts w:ascii="Manrope" w:hAnsi="Manrope" w:cstheme="minorHAnsi"/>
                <w:b/>
                <w:sz w:val="22"/>
                <w:szCs w:val="22"/>
              </w:rPr>
              <w:t>Technical Merit (Quality)</w:t>
            </w:r>
          </w:p>
        </w:tc>
        <w:tc>
          <w:tcPr>
            <w:tcW w:w="1479" w:type="dxa"/>
          </w:tcPr>
          <w:p w14:paraId="7B9787AE" w14:textId="0B53B7FE" w:rsidR="00E65654" w:rsidRPr="00BC2F5B" w:rsidRDefault="009517C8" w:rsidP="00096CA6">
            <w:pPr>
              <w:jc w:val="center"/>
              <w:rPr>
                <w:rFonts w:ascii="Manrope" w:hAnsi="Manrope" w:cstheme="minorHAnsi"/>
                <w:b/>
                <w:sz w:val="22"/>
                <w:szCs w:val="22"/>
              </w:rPr>
            </w:pPr>
            <w:r>
              <w:rPr>
                <w:rFonts w:ascii="Manrope" w:hAnsi="Manrope" w:cstheme="minorHAnsi"/>
                <w:b/>
                <w:sz w:val="22"/>
                <w:szCs w:val="22"/>
              </w:rPr>
              <w:t>75</w:t>
            </w:r>
            <w:r w:rsidR="00E65654" w:rsidRPr="00BC2F5B">
              <w:rPr>
                <w:rFonts w:ascii="Manrope" w:hAnsi="Manrope" w:cstheme="minorHAnsi"/>
                <w:b/>
                <w:sz w:val="22"/>
                <w:szCs w:val="22"/>
              </w:rPr>
              <w:t xml:space="preserve">% </w:t>
            </w:r>
          </w:p>
        </w:tc>
      </w:tr>
      <w:tr w:rsidR="00E65654" w:rsidRPr="00BC2F5B" w14:paraId="40EEC764" w14:textId="77777777" w:rsidTr="00096CA6">
        <w:tc>
          <w:tcPr>
            <w:tcW w:w="817" w:type="dxa"/>
          </w:tcPr>
          <w:p w14:paraId="63D93BE1" w14:textId="0DBB679D"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4F047C" w:rsidRPr="00BC2F5B">
              <w:rPr>
                <w:rFonts w:ascii="Manrope" w:hAnsi="Manrope" w:cstheme="minorHAnsi"/>
                <w:b/>
                <w:sz w:val="22"/>
                <w:szCs w:val="22"/>
              </w:rPr>
              <w:t>.1.3</w:t>
            </w:r>
          </w:p>
        </w:tc>
        <w:tc>
          <w:tcPr>
            <w:tcW w:w="6946" w:type="dxa"/>
          </w:tcPr>
          <w:p w14:paraId="1FDB047A" w14:textId="7565010E" w:rsidR="00E65654" w:rsidRPr="00BC2F5B" w:rsidRDefault="009517C8" w:rsidP="00E66711">
            <w:pPr>
              <w:rPr>
                <w:rFonts w:ascii="Manrope" w:hAnsi="Manrope" w:cstheme="minorHAnsi"/>
                <w:b/>
                <w:sz w:val="22"/>
                <w:szCs w:val="22"/>
              </w:rPr>
            </w:pPr>
            <w:r>
              <w:rPr>
                <w:rFonts w:ascii="Manrope" w:hAnsi="Manrope" w:cstheme="minorHAnsi"/>
                <w:b/>
                <w:sz w:val="22"/>
                <w:szCs w:val="22"/>
              </w:rPr>
              <w:t>Value for money</w:t>
            </w:r>
          </w:p>
        </w:tc>
        <w:tc>
          <w:tcPr>
            <w:tcW w:w="1479" w:type="dxa"/>
          </w:tcPr>
          <w:p w14:paraId="304778B7" w14:textId="5E85872C" w:rsidR="00E65654" w:rsidRPr="00BC2F5B" w:rsidRDefault="009517C8" w:rsidP="00096CA6">
            <w:pPr>
              <w:jc w:val="center"/>
              <w:rPr>
                <w:rFonts w:ascii="Manrope" w:hAnsi="Manrope" w:cstheme="minorHAnsi"/>
                <w:b/>
                <w:sz w:val="22"/>
                <w:szCs w:val="22"/>
              </w:rPr>
            </w:pPr>
            <w:r>
              <w:rPr>
                <w:rFonts w:ascii="Manrope" w:hAnsi="Manrope" w:cstheme="minorHAnsi"/>
                <w:b/>
                <w:sz w:val="22"/>
                <w:szCs w:val="22"/>
              </w:rPr>
              <w:t>25</w:t>
            </w:r>
            <w:r w:rsidR="00E65654" w:rsidRPr="00BC2F5B">
              <w:rPr>
                <w:rFonts w:ascii="Manrope" w:hAnsi="Manrope" w:cstheme="minorHAnsi"/>
                <w:b/>
                <w:sz w:val="22"/>
                <w:szCs w:val="22"/>
              </w:rPr>
              <w:t xml:space="preserve">% </w:t>
            </w:r>
          </w:p>
        </w:tc>
      </w:tr>
      <w:tr w:rsidR="00E65654" w:rsidRPr="00BC2F5B" w14:paraId="75C95EBA" w14:textId="77777777" w:rsidTr="00032C1D">
        <w:trPr>
          <w:trHeight w:val="205"/>
        </w:trPr>
        <w:tc>
          <w:tcPr>
            <w:tcW w:w="817" w:type="dxa"/>
          </w:tcPr>
          <w:p w14:paraId="23642909" w14:textId="77777777" w:rsidR="00E65654" w:rsidRPr="00BC2F5B" w:rsidRDefault="00E65654" w:rsidP="00E66711">
            <w:pPr>
              <w:rPr>
                <w:rFonts w:ascii="Manrope" w:hAnsi="Manrope" w:cstheme="minorHAnsi"/>
                <w:sz w:val="22"/>
                <w:szCs w:val="22"/>
              </w:rPr>
            </w:pPr>
          </w:p>
        </w:tc>
        <w:tc>
          <w:tcPr>
            <w:tcW w:w="6946" w:type="dxa"/>
          </w:tcPr>
          <w:p w14:paraId="548712B6" w14:textId="77777777" w:rsidR="00E65654" w:rsidRPr="00BC2F5B" w:rsidRDefault="00E65654" w:rsidP="00096CA6">
            <w:pPr>
              <w:jc w:val="right"/>
              <w:rPr>
                <w:rFonts w:ascii="Manrope" w:hAnsi="Manrope" w:cstheme="minorHAnsi"/>
                <w:b/>
                <w:sz w:val="22"/>
                <w:szCs w:val="22"/>
              </w:rPr>
            </w:pPr>
            <w:r w:rsidRPr="00BC2F5B">
              <w:rPr>
                <w:rFonts w:ascii="Manrope" w:hAnsi="Manrope" w:cstheme="minorHAnsi"/>
                <w:b/>
                <w:sz w:val="22"/>
                <w:szCs w:val="22"/>
              </w:rPr>
              <w:t>TOTAL</w:t>
            </w:r>
          </w:p>
        </w:tc>
        <w:tc>
          <w:tcPr>
            <w:tcW w:w="1479" w:type="dxa"/>
          </w:tcPr>
          <w:p w14:paraId="5CE5C527" w14:textId="77777777" w:rsidR="00E65654" w:rsidRPr="00BC2F5B" w:rsidRDefault="00E65654" w:rsidP="00096CA6">
            <w:pPr>
              <w:jc w:val="center"/>
              <w:rPr>
                <w:rFonts w:ascii="Manrope" w:hAnsi="Manrope" w:cstheme="minorHAnsi"/>
                <w:b/>
                <w:sz w:val="22"/>
                <w:szCs w:val="22"/>
              </w:rPr>
            </w:pPr>
            <w:r w:rsidRPr="00BC2F5B">
              <w:rPr>
                <w:rFonts w:ascii="Manrope" w:hAnsi="Manrope" w:cstheme="minorHAnsi"/>
                <w:b/>
                <w:sz w:val="22"/>
                <w:szCs w:val="22"/>
              </w:rPr>
              <w:t>100%</w:t>
            </w:r>
          </w:p>
        </w:tc>
      </w:tr>
    </w:tbl>
    <w:p w14:paraId="4944058C" w14:textId="77777777" w:rsidR="00E65654" w:rsidRPr="00BC2F5B" w:rsidRDefault="00E65654" w:rsidP="00E66711">
      <w:pPr>
        <w:rPr>
          <w:rFonts w:ascii="Manrope" w:hAnsi="Manrope" w:cstheme="minorHAnsi"/>
          <w:sz w:val="22"/>
          <w:szCs w:val="22"/>
        </w:rPr>
      </w:pPr>
    </w:p>
    <w:p w14:paraId="5195AEFD" w14:textId="7777777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The </w:t>
      </w:r>
      <w:r w:rsidRPr="00BC2F5B">
        <w:rPr>
          <w:rFonts w:ascii="Manrope" w:hAnsi="Manrope" w:cstheme="minorHAnsi"/>
          <w:b/>
          <w:sz w:val="22"/>
          <w:szCs w:val="22"/>
        </w:rPr>
        <w:t xml:space="preserve">Technical Merit </w:t>
      </w:r>
      <w:r w:rsidRPr="00BC2F5B">
        <w:rPr>
          <w:rFonts w:ascii="Manrope" w:hAnsi="Manrope" w:cstheme="minorHAnsi"/>
          <w:sz w:val="22"/>
          <w:szCs w:val="22"/>
        </w:rPr>
        <w:t>criteria is made up of the following sub-criteria:</w:t>
      </w:r>
    </w:p>
    <w:p w14:paraId="766705A9" w14:textId="77777777" w:rsidR="00E65654" w:rsidRPr="00BC2F5B"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E65654" w:rsidRPr="00BC2F5B" w14:paraId="5D0EA202" w14:textId="77777777" w:rsidTr="00032C1D">
        <w:tc>
          <w:tcPr>
            <w:tcW w:w="1036" w:type="dxa"/>
          </w:tcPr>
          <w:p w14:paraId="695117DB" w14:textId="558A1373" w:rsidR="00E65654" w:rsidRPr="00BC2F5B" w:rsidRDefault="00CC47BD" w:rsidP="00DC6F98">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w:t>
            </w:r>
            <w:r w:rsidR="004F047C" w:rsidRPr="00BC2F5B">
              <w:rPr>
                <w:rFonts w:ascii="Manrope" w:hAnsi="Manrope" w:cstheme="minorHAnsi"/>
                <w:b/>
                <w:sz w:val="22"/>
                <w:szCs w:val="22"/>
              </w:rPr>
              <w:t>3</w:t>
            </w:r>
            <w:r w:rsidR="00DC6F98" w:rsidRPr="00BC2F5B">
              <w:rPr>
                <w:rFonts w:ascii="Manrope" w:hAnsi="Manrope" w:cstheme="minorHAnsi"/>
                <w:b/>
                <w:sz w:val="22"/>
                <w:szCs w:val="22"/>
              </w:rPr>
              <w:t>.1</w:t>
            </w:r>
          </w:p>
        </w:tc>
        <w:tc>
          <w:tcPr>
            <w:tcW w:w="6553" w:type="dxa"/>
          </w:tcPr>
          <w:p w14:paraId="670D2950" w14:textId="6B431026" w:rsidR="00E65654" w:rsidRPr="00BC2F5B" w:rsidRDefault="009517C8">
            <w:pPr>
              <w:rPr>
                <w:rFonts w:ascii="Manrope" w:hAnsi="Manrope" w:cstheme="minorHAnsi"/>
                <w:sz w:val="22"/>
                <w:szCs w:val="22"/>
              </w:rPr>
            </w:pPr>
            <w:r>
              <w:rPr>
                <w:rFonts w:ascii="Manrope" w:hAnsi="Manrope" w:cstheme="minorHAnsi"/>
                <w:sz w:val="22"/>
                <w:szCs w:val="22"/>
              </w:rPr>
              <w:t>Approach and methodology for the commission</w:t>
            </w:r>
          </w:p>
        </w:tc>
        <w:tc>
          <w:tcPr>
            <w:tcW w:w="1427" w:type="dxa"/>
          </w:tcPr>
          <w:p w14:paraId="7EF6CC75" w14:textId="089CEA9E" w:rsidR="00E65654" w:rsidRPr="00BC2F5B" w:rsidRDefault="00C92AED" w:rsidP="006B7E00">
            <w:pPr>
              <w:jc w:val="center"/>
              <w:rPr>
                <w:rFonts w:ascii="Manrope" w:hAnsi="Manrope" w:cstheme="minorHAnsi"/>
                <w:sz w:val="22"/>
                <w:szCs w:val="22"/>
              </w:rPr>
            </w:pPr>
            <w:r>
              <w:rPr>
                <w:rFonts w:ascii="Manrope" w:hAnsi="Manrope" w:cstheme="minorHAnsi"/>
                <w:b/>
                <w:sz w:val="22"/>
                <w:szCs w:val="22"/>
              </w:rPr>
              <w:t>30</w:t>
            </w:r>
            <w:r w:rsidR="00E65654" w:rsidRPr="00BC2F5B">
              <w:rPr>
                <w:rFonts w:ascii="Manrope" w:hAnsi="Manrope" w:cstheme="minorHAnsi"/>
                <w:b/>
                <w:sz w:val="22"/>
                <w:szCs w:val="22"/>
              </w:rPr>
              <w:t>%</w:t>
            </w:r>
          </w:p>
        </w:tc>
      </w:tr>
      <w:tr w:rsidR="00032C1D" w:rsidRPr="00BC2F5B" w14:paraId="7B5BA062" w14:textId="77777777" w:rsidTr="00032C1D">
        <w:tc>
          <w:tcPr>
            <w:tcW w:w="1036" w:type="dxa"/>
          </w:tcPr>
          <w:p w14:paraId="156A0A29" w14:textId="32C28985"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.1.3.2</w:t>
            </w:r>
          </w:p>
        </w:tc>
        <w:tc>
          <w:tcPr>
            <w:tcW w:w="6553" w:type="dxa"/>
          </w:tcPr>
          <w:p w14:paraId="20147BCC" w14:textId="54BAEE51" w:rsidR="00032C1D" w:rsidRPr="00BC2F5B" w:rsidRDefault="009517C8" w:rsidP="00032C1D">
            <w:pPr>
              <w:rPr>
                <w:rFonts w:ascii="Manrope" w:hAnsi="Manrope" w:cstheme="minorBidi"/>
                <w:sz w:val="22"/>
                <w:szCs w:val="22"/>
              </w:rPr>
            </w:pPr>
            <w:r w:rsidRPr="4B6947A6">
              <w:rPr>
                <w:rFonts w:ascii="Manrope" w:hAnsi="Manrope" w:cstheme="minorBidi"/>
                <w:sz w:val="22"/>
                <w:szCs w:val="22"/>
              </w:rPr>
              <w:t xml:space="preserve">Track record and experience with similar </w:t>
            </w:r>
            <w:r w:rsidR="4005849D" w:rsidRPr="07AED00C">
              <w:rPr>
                <w:rFonts w:ascii="Manrope" w:hAnsi="Manrope" w:cstheme="minorBidi"/>
                <w:sz w:val="22"/>
                <w:szCs w:val="22"/>
              </w:rPr>
              <w:t>clean energy, skills, and modelling work.</w:t>
            </w:r>
          </w:p>
        </w:tc>
        <w:tc>
          <w:tcPr>
            <w:tcW w:w="1427" w:type="dxa"/>
          </w:tcPr>
          <w:p w14:paraId="4CDDFDBA" w14:textId="78EF0621" w:rsidR="00032C1D" w:rsidRPr="00BC2F5B" w:rsidRDefault="002150FF"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r w:rsidR="00032C1D" w:rsidRPr="00BC2F5B" w14:paraId="496BD87F" w14:textId="77777777" w:rsidTr="00032C1D">
        <w:tc>
          <w:tcPr>
            <w:tcW w:w="1036" w:type="dxa"/>
          </w:tcPr>
          <w:p w14:paraId="0524CB50" w14:textId="02D35D20"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.1.3.3</w:t>
            </w:r>
          </w:p>
        </w:tc>
        <w:tc>
          <w:tcPr>
            <w:tcW w:w="6553" w:type="dxa"/>
          </w:tcPr>
          <w:p w14:paraId="6F986B57" w14:textId="4E960159" w:rsidR="00032C1D" w:rsidRPr="00BC2F5B" w:rsidRDefault="00146227" w:rsidP="00032C1D">
            <w:pPr>
              <w:rPr>
                <w:rFonts w:ascii="Manrope" w:hAnsi="Manrope" w:cstheme="minorHAnsi"/>
                <w:sz w:val="22"/>
                <w:szCs w:val="22"/>
              </w:rPr>
            </w:pPr>
            <w:r>
              <w:rPr>
                <w:rFonts w:ascii="Manrope" w:hAnsi="Manrope" w:cstheme="minorHAnsi"/>
                <w:sz w:val="22"/>
                <w:szCs w:val="22"/>
              </w:rPr>
              <w:t>Qualifications, expertise and relevant experience of the consultant or project team</w:t>
            </w:r>
          </w:p>
        </w:tc>
        <w:tc>
          <w:tcPr>
            <w:tcW w:w="1427" w:type="dxa"/>
          </w:tcPr>
          <w:p w14:paraId="455ADA0C" w14:textId="7D93C787" w:rsidR="00032C1D" w:rsidRPr="00BC2F5B" w:rsidRDefault="00C92AED"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r w:rsidR="00032C1D" w:rsidRPr="00BC2F5B" w14:paraId="77BFB2CF" w14:textId="77777777" w:rsidTr="00032C1D">
        <w:tc>
          <w:tcPr>
            <w:tcW w:w="1036" w:type="dxa"/>
          </w:tcPr>
          <w:p w14:paraId="495D6DAE" w14:textId="2D30FE29"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.1.3.4</w:t>
            </w:r>
          </w:p>
        </w:tc>
        <w:tc>
          <w:tcPr>
            <w:tcW w:w="6553" w:type="dxa"/>
          </w:tcPr>
          <w:p w14:paraId="20459B7B" w14:textId="6AB4AD2D" w:rsidR="00032C1D" w:rsidRPr="00BC2F5B" w:rsidRDefault="008A3051" w:rsidP="00032C1D">
            <w:pPr>
              <w:rPr>
                <w:rFonts w:ascii="Manrope" w:hAnsi="Manrope" w:cstheme="minorHAnsi"/>
                <w:sz w:val="22"/>
                <w:szCs w:val="22"/>
              </w:rPr>
            </w:pPr>
            <w:r>
              <w:rPr>
                <w:rFonts w:ascii="Manrope" w:hAnsi="Manrope" w:cstheme="minorHAnsi"/>
                <w:sz w:val="22"/>
                <w:szCs w:val="22"/>
              </w:rPr>
              <w:t>Approach to project management and quality assurance, including a project plan and timeline</w:t>
            </w:r>
          </w:p>
        </w:tc>
        <w:tc>
          <w:tcPr>
            <w:tcW w:w="1427" w:type="dxa"/>
          </w:tcPr>
          <w:p w14:paraId="296A8D69" w14:textId="683A5181" w:rsidR="00032C1D" w:rsidRPr="00BC2F5B" w:rsidRDefault="008A3051"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bl>
    <w:p w14:paraId="211176B5" w14:textId="77777777" w:rsidR="00E65654" w:rsidRPr="00BC2F5B" w:rsidRDefault="00E65654">
      <w:pPr>
        <w:rPr>
          <w:rFonts w:ascii="Manrope" w:hAnsi="Manrope" w:cstheme="minorHAnsi"/>
          <w:color w:val="FF0000"/>
          <w:sz w:val="22"/>
          <w:szCs w:val="22"/>
        </w:rPr>
      </w:pPr>
    </w:p>
    <w:p w14:paraId="481BE8B5" w14:textId="58EBDA68" w:rsidR="00E65654" w:rsidRPr="00BC2F5B" w:rsidRDefault="00E65654">
      <w:pPr>
        <w:rPr>
          <w:rFonts w:ascii="Manrope" w:hAnsi="Manrope" w:cstheme="minorHAnsi"/>
          <w:color w:val="000000"/>
          <w:sz w:val="22"/>
          <w:szCs w:val="22"/>
        </w:rPr>
      </w:pPr>
      <w:r w:rsidRPr="00BC2F5B">
        <w:rPr>
          <w:rFonts w:ascii="Manrope" w:hAnsi="Manrope" w:cstheme="minorHAnsi"/>
          <w:color w:val="000000"/>
          <w:sz w:val="22"/>
          <w:szCs w:val="22"/>
        </w:rPr>
        <w:t xml:space="preserve">Technical scores from the Tender stage will then be added together to give a total </w:t>
      </w:r>
      <w:r w:rsidRPr="00BC2F5B">
        <w:rPr>
          <w:rFonts w:ascii="Manrope" w:hAnsi="Manrope" w:cstheme="minorHAnsi"/>
          <w:b/>
          <w:color w:val="000000"/>
          <w:sz w:val="22"/>
          <w:szCs w:val="22"/>
        </w:rPr>
        <w:t>technical score out of</w:t>
      </w:r>
      <w:r w:rsidRPr="00BC2F5B">
        <w:rPr>
          <w:rFonts w:ascii="Manrope" w:hAnsi="Manrope" w:cstheme="minorHAnsi"/>
          <w:color w:val="000000"/>
          <w:sz w:val="22"/>
          <w:szCs w:val="22"/>
        </w:rPr>
        <w:t xml:space="preserve"> </w:t>
      </w:r>
      <w:r w:rsidR="007807F8" w:rsidRPr="007807F8">
        <w:rPr>
          <w:rFonts w:ascii="Manrope" w:hAnsi="Manrope" w:cstheme="minorHAnsi"/>
          <w:b/>
          <w:sz w:val="22"/>
          <w:szCs w:val="22"/>
        </w:rPr>
        <w:t>75</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004C6C91" w:rsidRPr="00BC2F5B">
        <w:rPr>
          <w:rFonts w:ascii="Manrope" w:hAnsi="Manrope" w:cstheme="minorHAnsi"/>
          <w:color w:val="000000"/>
          <w:sz w:val="22"/>
          <w:szCs w:val="22"/>
        </w:rPr>
        <w:t>w</w:t>
      </w:r>
      <w:r w:rsidRPr="00BC2F5B">
        <w:rPr>
          <w:rFonts w:ascii="Manrope" w:hAnsi="Manrope" w:cstheme="minorHAnsi"/>
          <w:color w:val="000000"/>
          <w:sz w:val="22"/>
          <w:szCs w:val="22"/>
        </w:rPr>
        <w:t xml:space="preserve">hich will then be added to the </w:t>
      </w:r>
      <w:r w:rsidR="009563DB">
        <w:rPr>
          <w:rFonts w:ascii="Manrope" w:hAnsi="Manrope" w:cstheme="minorHAnsi"/>
          <w:b/>
          <w:color w:val="000000"/>
          <w:sz w:val="22"/>
          <w:szCs w:val="22"/>
        </w:rPr>
        <w:t>Value for Money</w:t>
      </w:r>
      <w:r w:rsidRPr="00BC2F5B">
        <w:rPr>
          <w:rFonts w:ascii="Manrope" w:hAnsi="Manrope" w:cstheme="minorHAnsi"/>
          <w:b/>
          <w:color w:val="000000"/>
          <w:sz w:val="22"/>
          <w:szCs w:val="22"/>
        </w:rPr>
        <w:t xml:space="preserve"> score (out of</w:t>
      </w:r>
      <w:r w:rsidR="004C6C91" w:rsidRPr="00BC2F5B">
        <w:rPr>
          <w:rFonts w:ascii="Manrope" w:hAnsi="Manrope" w:cstheme="minorHAnsi"/>
          <w:b/>
          <w:color w:val="000000"/>
          <w:sz w:val="22"/>
          <w:szCs w:val="22"/>
        </w:rPr>
        <w:t xml:space="preserve"> </w:t>
      </w:r>
      <w:r w:rsidR="007807F8" w:rsidRPr="007807F8">
        <w:rPr>
          <w:rFonts w:ascii="Manrope" w:hAnsi="Manrope" w:cstheme="minorHAnsi"/>
          <w:b/>
          <w:sz w:val="22"/>
          <w:szCs w:val="22"/>
        </w:rPr>
        <w:t>25</w:t>
      </w:r>
      <w:r w:rsidRPr="00BC2F5B">
        <w:rPr>
          <w:rFonts w:ascii="Manrope" w:hAnsi="Manrope" w:cstheme="minorHAnsi"/>
          <w:b/>
          <w:color w:val="000000"/>
          <w:sz w:val="22"/>
          <w:szCs w:val="22"/>
        </w:rPr>
        <w:t>%) to give an overall score of 100%.</w:t>
      </w:r>
      <w:r w:rsidRPr="00BC2F5B">
        <w:rPr>
          <w:rFonts w:ascii="Manrope" w:hAnsi="Manrope" w:cstheme="minorHAnsi"/>
          <w:color w:val="000000"/>
          <w:sz w:val="22"/>
          <w:szCs w:val="22"/>
        </w:rPr>
        <w:t xml:space="preserve"> </w:t>
      </w:r>
    </w:p>
    <w:p w14:paraId="71BB372D" w14:textId="77777777" w:rsidR="00E65654" w:rsidRPr="00BC2F5B" w:rsidRDefault="00E65654">
      <w:pPr>
        <w:rPr>
          <w:rFonts w:ascii="Manrope" w:hAnsi="Manrope" w:cstheme="minorHAnsi"/>
          <w:color w:val="000000"/>
          <w:sz w:val="22"/>
          <w:szCs w:val="22"/>
        </w:rPr>
      </w:pPr>
    </w:p>
    <w:p w14:paraId="658A7D64" w14:textId="77777777" w:rsidR="00E65654" w:rsidRPr="00BC2F5B" w:rsidRDefault="00E65654">
      <w:pPr>
        <w:rPr>
          <w:rFonts w:ascii="Manrope" w:hAnsi="Manrope" w:cstheme="minorHAnsi"/>
          <w:color w:val="000000"/>
          <w:sz w:val="22"/>
          <w:szCs w:val="22"/>
        </w:rPr>
      </w:pPr>
    </w:p>
    <w:p w14:paraId="0CF94AEF" w14:textId="5A30468E" w:rsidR="00E65654" w:rsidRPr="00BC2F5B" w:rsidRDefault="00CC47BD" w:rsidP="00942F6B">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S</w:t>
      </w:r>
      <w:r w:rsidR="00E65654" w:rsidRPr="00BC2F5B">
        <w:rPr>
          <w:rFonts w:ascii="Manrope" w:hAnsi="Manrope" w:cstheme="minorHAnsi"/>
          <w:b/>
          <w:color w:val="000000"/>
          <w:sz w:val="22"/>
          <w:szCs w:val="22"/>
        </w:rPr>
        <w:t xml:space="preserve">upplier Evaluation </w:t>
      </w:r>
    </w:p>
    <w:p w14:paraId="52BC71FD" w14:textId="77777777" w:rsidR="00E65654" w:rsidRPr="00BC2F5B" w:rsidRDefault="00E65654" w:rsidP="0017135E">
      <w:pPr>
        <w:rPr>
          <w:rFonts w:ascii="Manrope" w:hAnsi="Manrope" w:cstheme="minorHAnsi"/>
          <w:b/>
          <w:color w:val="000000"/>
          <w:sz w:val="22"/>
          <w:szCs w:val="22"/>
        </w:rPr>
      </w:pPr>
    </w:p>
    <w:p w14:paraId="226DD579" w14:textId="551A9665"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The evaluation of submissions will be on the criteria listed below in </w:t>
      </w:r>
      <w:r w:rsidR="0058709C" w:rsidRPr="00BC2F5B">
        <w:rPr>
          <w:rFonts w:ascii="Manrope" w:hAnsi="Manrope" w:cstheme="minorHAnsi"/>
          <w:b/>
          <w:color w:val="000000"/>
          <w:sz w:val="22"/>
          <w:szCs w:val="22"/>
        </w:rPr>
        <w:t>section 4</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Pr="00BC2F5B">
        <w:rPr>
          <w:rFonts w:ascii="Manrope" w:hAnsi="Manrope" w:cstheme="minorHAnsi"/>
          <w:color w:val="000000"/>
          <w:sz w:val="22"/>
          <w:szCs w:val="22"/>
        </w:rPr>
        <w:t xml:space="preserve">The criteria will count for 100% of the overall evaluation with the relevant weightings listed next to each individual </w:t>
      </w:r>
      <w:r w:rsidR="002C4F47" w:rsidRPr="00BC2F5B">
        <w:rPr>
          <w:rFonts w:ascii="Manrope" w:hAnsi="Manrope" w:cstheme="minorHAnsi"/>
          <w:color w:val="000000"/>
          <w:sz w:val="22"/>
          <w:szCs w:val="22"/>
        </w:rPr>
        <w:t>criterion</w:t>
      </w:r>
      <w:r w:rsidRPr="00BC2F5B">
        <w:rPr>
          <w:rFonts w:ascii="Manrope" w:hAnsi="Manrope" w:cstheme="minorHAnsi"/>
          <w:color w:val="000000"/>
          <w:sz w:val="22"/>
          <w:szCs w:val="22"/>
        </w:rPr>
        <w:t xml:space="preserve"> stated below. </w:t>
      </w:r>
    </w:p>
    <w:p w14:paraId="6AA33F46" w14:textId="77777777" w:rsidR="00E65654" w:rsidRPr="00BC2F5B" w:rsidRDefault="00E65654" w:rsidP="0017135E">
      <w:pPr>
        <w:rPr>
          <w:rFonts w:ascii="Manrope" w:hAnsi="Manrope" w:cstheme="minorHAnsi"/>
          <w:color w:val="000000"/>
          <w:sz w:val="22"/>
          <w:szCs w:val="22"/>
        </w:rPr>
      </w:pPr>
    </w:p>
    <w:p w14:paraId="13BF42BD"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Evaluation criteria will be a combination of both financial and non-financial factors and will consider the following areas: </w:t>
      </w:r>
    </w:p>
    <w:p w14:paraId="2B700C20" w14:textId="77777777" w:rsidR="00E65654" w:rsidRPr="00BC2F5B" w:rsidRDefault="00E65654" w:rsidP="0017135E">
      <w:pPr>
        <w:rPr>
          <w:rFonts w:ascii="Manrope" w:hAnsi="Manrope" w:cstheme="minorHAnsi"/>
          <w:color w:val="000000"/>
          <w:sz w:val="22"/>
          <w:szCs w:val="22"/>
        </w:rPr>
      </w:pPr>
    </w:p>
    <w:p w14:paraId="048DFBB3" w14:textId="5F3ADDF1" w:rsidR="00E65654" w:rsidRPr="00BC2F5B" w:rsidRDefault="00CC47BD" w:rsidP="0017135E">
      <w:pPr>
        <w:rPr>
          <w:rFonts w:ascii="Manrope" w:hAnsi="Manrope" w:cstheme="minorHAnsi"/>
          <w:b/>
          <w:color w:val="000000"/>
          <w:sz w:val="22"/>
          <w:szCs w:val="22"/>
          <w:u w:val="single"/>
        </w:rPr>
      </w:pPr>
      <w:r w:rsidRPr="00BC2F5B">
        <w:rPr>
          <w:rFonts w:ascii="Manrope" w:hAnsi="Manrope" w:cstheme="minorHAnsi"/>
          <w:b/>
          <w:color w:val="000000"/>
          <w:sz w:val="22"/>
          <w:szCs w:val="22"/>
        </w:rPr>
        <w:t>4</w:t>
      </w:r>
      <w:r w:rsidR="00E65654" w:rsidRPr="00BC2F5B">
        <w:rPr>
          <w:rFonts w:ascii="Manrope" w:hAnsi="Manrope" w:cstheme="minorHAnsi"/>
          <w:b/>
          <w:color w:val="000000"/>
          <w:sz w:val="22"/>
          <w:szCs w:val="22"/>
        </w:rPr>
        <w:t>.</w:t>
      </w:r>
      <w:r w:rsidRPr="00BC2F5B">
        <w:rPr>
          <w:rFonts w:ascii="Manrope" w:hAnsi="Manrope" w:cstheme="minorHAnsi"/>
          <w:b/>
          <w:color w:val="000000"/>
          <w:sz w:val="22"/>
          <w:szCs w:val="22"/>
        </w:rPr>
        <w:t>2</w:t>
      </w:r>
      <w:r w:rsidR="00E65654" w:rsidRPr="00BC2F5B">
        <w:rPr>
          <w:rFonts w:ascii="Manrope" w:hAnsi="Manrope" w:cstheme="minorHAnsi"/>
          <w:b/>
          <w:color w:val="000000"/>
          <w:sz w:val="22"/>
          <w:szCs w:val="22"/>
        </w:rPr>
        <w:t xml:space="preserve">.1 </w:t>
      </w:r>
      <w:r w:rsidR="007807F8">
        <w:rPr>
          <w:rFonts w:ascii="Manrope" w:hAnsi="Manrope" w:cstheme="minorHAnsi"/>
          <w:b/>
          <w:color w:val="000000"/>
          <w:sz w:val="22"/>
          <w:szCs w:val="22"/>
        </w:rPr>
        <w:t>Value for Money</w:t>
      </w:r>
      <w:r w:rsidR="00E65654" w:rsidRPr="00BC2F5B">
        <w:rPr>
          <w:rFonts w:ascii="Manrope" w:hAnsi="Manrope" w:cstheme="minorHAnsi"/>
          <w:b/>
          <w:color w:val="000000"/>
          <w:sz w:val="22"/>
          <w:szCs w:val="22"/>
        </w:rPr>
        <w:t xml:space="preserve"> (</w:t>
      </w:r>
      <w:r w:rsidR="007807F8" w:rsidRPr="007807F8">
        <w:rPr>
          <w:rFonts w:ascii="Manrope" w:hAnsi="Manrope" w:cstheme="minorHAnsi"/>
          <w:b/>
          <w:sz w:val="22"/>
          <w:szCs w:val="22"/>
        </w:rPr>
        <w:t>25</w:t>
      </w:r>
      <w:r w:rsidR="00E65654" w:rsidRPr="00BC2F5B">
        <w:rPr>
          <w:rFonts w:ascii="Manrope" w:hAnsi="Manrope" w:cstheme="minorHAnsi"/>
          <w:b/>
          <w:color w:val="000000"/>
          <w:sz w:val="22"/>
          <w:szCs w:val="22"/>
        </w:rPr>
        <w:t>%)</w:t>
      </w:r>
    </w:p>
    <w:p w14:paraId="55FDADDC" w14:textId="77777777" w:rsidR="00E65654" w:rsidRPr="00BC2F5B" w:rsidRDefault="00E65654" w:rsidP="0017135E">
      <w:pPr>
        <w:rPr>
          <w:rFonts w:ascii="Manrope" w:hAnsi="Manrope" w:cstheme="minorHAnsi"/>
          <w:color w:val="000000"/>
          <w:sz w:val="22"/>
          <w:szCs w:val="22"/>
        </w:rPr>
      </w:pPr>
    </w:p>
    <w:p w14:paraId="3A1753D2" w14:textId="77777777" w:rsidR="001E5E02" w:rsidRPr="001E5E02" w:rsidRDefault="00E65654" w:rsidP="001E5E02">
      <w:pPr>
        <w:rPr>
          <w:rFonts w:ascii="Manrope" w:hAnsi="Manrope" w:cstheme="minorHAnsi"/>
          <w:color w:val="000000"/>
          <w:sz w:val="22"/>
          <w:szCs w:val="22"/>
        </w:rPr>
      </w:pPr>
      <w:r w:rsidRPr="00BC2F5B">
        <w:rPr>
          <w:rFonts w:ascii="Manrope" w:hAnsi="Manrope" w:cstheme="minorHAnsi"/>
          <w:b/>
          <w:color w:val="000000"/>
          <w:sz w:val="22"/>
          <w:szCs w:val="22"/>
        </w:rPr>
        <w:t xml:space="preserve">The </w:t>
      </w:r>
      <w:r w:rsidR="007807F8">
        <w:rPr>
          <w:rFonts w:ascii="Manrope" w:hAnsi="Manrope" w:cstheme="minorHAnsi"/>
          <w:b/>
          <w:color w:val="000000"/>
          <w:sz w:val="22"/>
          <w:szCs w:val="22"/>
        </w:rPr>
        <w:t>Value for Money</w:t>
      </w:r>
      <w:r w:rsidRPr="00BC2F5B">
        <w:rPr>
          <w:rFonts w:ascii="Manrope" w:hAnsi="Manrope" w:cstheme="minorHAnsi"/>
          <w:b/>
          <w:color w:val="000000"/>
          <w:sz w:val="22"/>
          <w:szCs w:val="22"/>
        </w:rPr>
        <w:t xml:space="preserve"> criteria </w:t>
      </w:r>
      <w:proofErr w:type="gramStart"/>
      <w:r w:rsidRPr="00BC2F5B">
        <w:rPr>
          <w:rFonts w:ascii="Manrope" w:hAnsi="Manrope" w:cstheme="minorHAnsi"/>
          <w:b/>
          <w:color w:val="000000"/>
          <w:sz w:val="22"/>
          <w:szCs w:val="22"/>
        </w:rPr>
        <w:t>carries</w:t>
      </w:r>
      <w:proofErr w:type="gramEnd"/>
      <w:r w:rsidRPr="00BC2F5B">
        <w:rPr>
          <w:rFonts w:ascii="Manrope" w:hAnsi="Manrope" w:cstheme="minorHAnsi"/>
          <w:b/>
          <w:color w:val="000000"/>
          <w:sz w:val="22"/>
          <w:szCs w:val="22"/>
        </w:rPr>
        <w:t xml:space="preserve"> a weighting of </w:t>
      </w:r>
      <w:r w:rsidR="007807F8" w:rsidRPr="007807F8">
        <w:rPr>
          <w:rFonts w:ascii="Manrope" w:hAnsi="Manrope" w:cstheme="minorHAnsi"/>
          <w:b/>
          <w:sz w:val="22"/>
          <w:szCs w:val="22"/>
        </w:rPr>
        <w:t>25</w:t>
      </w:r>
      <w:r w:rsidRPr="00BC2F5B">
        <w:rPr>
          <w:rFonts w:ascii="Manrope" w:hAnsi="Manrope" w:cstheme="minorHAnsi"/>
          <w:b/>
          <w:color w:val="000000"/>
          <w:sz w:val="22"/>
          <w:szCs w:val="22"/>
        </w:rPr>
        <w:t xml:space="preserve">% </w:t>
      </w:r>
      <w:r w:rsidRPr="00BC2F5B">
        <w:rPr>
          <w:rFonts w:ascii="Manrope" w:hAnsi="Manrope" w:cstheme="minorHAnsi"/>
          <w:color w:val="000000"/>
          <w:sz w:val="22"/>
          <w:szCs w:val="22"/>
        </w:rPr>
        <w:t>of the overall achievable score</w:t>
      </w:r>
      <w:r w:rsidR="001E5E02">
        <w:rPr>
          <w:rFonts w:ascii="Manrope" w:hAnsi="Manrope" w:cstheme="minorHAnsi"/>
          <w:color w:val="000000"/>
          <w:sz w:val="22"/>
          <w:szCs w:val="22"/>
        </w:rPr>
        <w:t xml:space="preserve">. </w:t>
      </w:r>
      <w:r w:rsidR="001E5E02" w:rsidRPr="001E5E02">
        <w:rPr>
          <w:rFonts w:ascii="Manrope" w:hAnsi="Manrope" w:cstheme="minorHAnsi"/>
          <w:color w:val="000000"/>
          <w:sz w:val="22"/>
          <w:szCs w:val="22"/>
        </w:rPr>
        <w:t xml:space="preserve">The supplier must provide an economically sound and commercially attractive proposal </w:t>
      </w:r>
    </w:p>
    <w:p w14:paraId="6C7254D5" w14:textId="2BF769D8" w:rsidR="005B52F8" w:rsidRDefault="001E5E02" w:rsidP="001E5E02">
      <w:pPr>
        <w:rPr>
          <w:rFonts w:ascii="Manrope" w:hAnsi="Manrope" w:cstheme="minorHAnsi"/>
          <w:color w:val="000000"/>
          <w:sz w:val="22"/>
          <w:szCs w:val="22"/>
        </w:rPr>
      </w:pPr>
      <w:r w:rsidRPr="001E5E02">
        <w:rPr>
          <w:rFonts w:ascii="Manrope" w:hAnsi="Manrope" w:cstheme="minorHAnsi"/>
          <w:color w:val="000000"/>
          <w:sz w:val="22"/>
          <w:szCs w:val="22"/>
        </w:rPr>
        <w:t>offering outstanding customer service and satisfaction.</w:t>
      </w:r>
    </w:p>
    <w:p w14:paraId="1B8EDA5E" w14:textId="77777777" w:rsidR="001E5E02" w:rsidRDefault="001E5E02" w:rsidP="001E5E02">
      <w:pPr>
        <w:rPr>
          <w:rFonts w:ascii="Manrope" w:hAnsi="Manrope" w:cstheme="minorHAnsi"/>
          <w:color w:val="000000"/>
          <w:sz w:val="22"/>
          <w:szCs w:val="22"/>
        </w:rPr>
      </w:pPr>
    </w:p>
    <w:p w14:paraId="17D3CFD6" w14:textId="23095935" w:rsidR="00357C6C" w:rsidRDefault="00515DD4" w:rsidP="0017135E">
      <w:pPr>
        <w:rPr>
          <w:rFonts w:ascii="Manrope" w:hAnsi="Manrope" w:cstheme="minorHAnsi"/>
          <w:color w:val="000000"/>
          <w:sz w:val="22"/>
          <w:szCs w:val="22"/>
        </w:rPr>
      </w:pPr>
      <w:r>
        <w:rPr>
          <w:rFonts w:ascii="Manrope" w:hAnsi="Manrope" w:cstheme="minorHAnsi"/>
          <w:color w:val="000000"/>
          <w:sz w:val="22"/>
          <w:szCs w:val="22"/>
        </w:rPr>
        <w:t xml:space="preserve">As part of the </w:t>
      </w:r>
      <w:proofErr w:type="spellStart"/>
      <w:r>
        <w:rPr>
          <w:rFonts w:ascii="Manrope" w:hAnsi="Manrope" w:cstheme="minorHAnsi"/>
          <w:color w:val="000000"/>
          <w:sz w:val="22"/>
          <w:szCs w:val="22"/>
        </w:rPr>
        <w:t>VfM</w:t>
      </w:r>
      <w:proofErr w:type="spellEnd"/>
      <w:r>
        <w:rPr>
          <w:rFonts w:ascii="Manrope" w:hAnsi="Manrope" w:cstheme="minorHAnsi"/>
          <w:color w:val="000000"/>
          <w:sz w:val="22"/>
          <w:szCs w:val="22"/>
        </w:rPr>
        <w:t xml:space="preserve"> assessment, the consultant(s) will be assessed </w:t>
      </w:r>
      <w:r w:rsidR="00DF3335">
        <w:rPr>
          <w:rFonts w:ascii="Manrope" w:hAnsi="Manrope" w:cstheme="minorHAnsi"/>
          <w:color w:val="000000"/>
          <w:sz w:val="22"/>
          <w:szCs w:val="22"/>
        </w:rPr>
        <w:t>for any social value which would be generated by the additional</w:t>
      </w:r>
      <w:r w:rsidR="001E5E02">
        <w:rPr>
          <w:rFonts w:ascii="Manrope" w:hAnsi="Manrope" w:cstheme="minorHAnsi"/>
          <w:color w:val="000000"/>
          <w:sz w:val="22"/>
          <w:szCs w:val="22"/>
        </w:rPr>
        <w:t xml:space="preserve"> outputs or outcomes as part of the project</w:t>
      </w:r>
      <w:r w:rsidR="00DF3335">
        <w:rPr>
          <w:rFonts w:ascii="Manrope" w:hAnsi="Manrope" w:cstheme="minorHAnsi"/>
          <w:color w:val="000000"/>
          <w:sz w:val="22"/>
          <w:szCs w:val="22"/>
        </w:rPr>
        <w:t>.</w:t>
      </w:r>
    </w:p>
    <w:p w14:paraId="25417352" w14:textId="77777777" w:rsidR="00357C6C" w:rsidRDefault="00357C6C" w:rsidP="0017135E">
      <w:pPr>
        <w:rPr>
          <w:rFonts w:ascii="Manrope" w:hAnsi="Manrope" w:cstheme="minorHAnsi"/>
          <w:color w:val="000000"/>
          <w:sz w:val="22"/>
          <w:szCs w:val="22"/>
        </w:rPr>
      </w:pPr>
    </w:p>
    <w:p w14:paraId="29391B50" w14:textId="77777777" w:rsidR="00E65654" w:rsidRPr="00BC2F5B" w:rsidRDefault="00E65654" w:rsidP="0017135E">
      <w:pPr>
        <w:rPr>
          <w:rFonts w:ascii="Manrope" w:hAnsi="Manrope" w:cstheme="minorHAnsi"/>
          <w:color w:val="000000"/>
          <w:sz w:val="22"/>
          <w:szCs w:val="22"/>
        </w:rPr>
      </w:pPr>
    </w:p>
    <w:p w14:paraId="0ED99A71"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Please </w:t>
      </w:r>
      <w:r w:rsidRPr="00BC2F5B">
        <w:rPr>
          <w:rFonts w:ascii="Manrope" w:hAnsi="Manrope" w:cstheme="minorHAnsi"/>
          <w:sz w:val="22"/>
          <w:szCs w:val="22"/>
        </w:rPr>
        <w:t xml:space="preserve">see </w:t>
      </w:r>
      <w:r w:rsidR="002A6A40" w:rsidRPr="00F969DB">
        <w:rPr>
          <w:rFonts w:ascii="Manrope" w:hAnsi="Manrope" w:cstheme="minorHAnsi"/>
          <w:sz w:val="22"/>
          <w:szCs w:val="22"/>
        </w:rPr>
        <w:t>Appendix 2</w:t>
      </w:r>
      <w:r w:rsidRPr="00F969DB">
        <w:rPr>
          <w:rFonts w:ascii="Manrope" w:hAnsi="Manrope" w:cstheme="minorHAnsi"/>
          <w:sz w:val="22"/>
          <w:szCs w:val="22"/>
        </w:rPr>
        <w:t xml:space="preserve"> Pricing Schedule </w:t>
      </w:r>
      <w:r w:rsidRPr="00F969DB">
        <w:rPr>
          <w:rFonts w:ascii="Manrope" w:hAnsi="Manrope" w:cstheme="minorHAnsi"/>
          <w:color w:val="000000"/>
          <w:sz w:val="22"/>
          <w:szCs w:val="22"/>
        </w:rPr>
        <w:t>to be completed and returned by all suppliers.</w:t>
      </w:r>
      <w:r w:rsidRPr="00BC2F5B">
        <w:rPr>
          <w:rFonts w:ascii="Manrope" w:hAnsi="Manrope" w:cstheme="minorHAnsi"/>
          <w:color w:val="000000"/>
          <w:sz w:val="22"/>
          <w:szCs w:val="22"/>
        </w:rPr>
        <w:t xml:space="preserve"> </w:t>
      </w:r>
    </w:p>
    <w:p w14:paraId="04334783" w14:textId="77777777" w:rsidR="00E65654" w:rsidRPr="00BC2F5B" w:rsidRDefault="00E65654" w:rsidP="0017135E">
      <w:pPr>
        <w:rPr>
          <w:rFonts w:ascii="Manrope" w:hAnsi="Manrope" w:cstheme="minorHAnsi"/>
          <w:color w:val="000000"/>
          <w:sz w:val="22"/>
          <w:szCs w:val="22"/>
        </w:rPr>
      </w:pPr>
    </w:p>
    <w:p w14:paraId="3E4B1DF8" w14:textId="268D729D"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.1.1 </w:t>
      </w:r>
      <w:r w:rsidR="00EF56CC" w:rsidRPr="00BC2F5B">
        <w:rPr>
          <w:rFonts w:ascii="Manrope" w:hAnsi="Manrope" w:cstheme="minorHAnsi"/>
          <w:color w:val="000000"/>
          <w:sz w:val="22"/>
          <w:szCs w:val="22"/>
        </w:rPr>
        <w:t xml:space="preserve">Prices submitted as part of this ITT must remain open for acceptance for a </w:t>
      </w:r>
      <w:r w:rsidR="00EF56CC" w:rsidRPr="00BC2F5B">
        <w:rPr>
          <w:rFonts w:ascii="Manrope" w:hAnsi="Manrope" w:cstheme="minorHAnsi"/>
          <w:b/>
          <w:color w:val="000000"/>
          <w:sz w:val="22"/>
          <w:szCs w:val="22"/>
        </w:rPr>
        <w:t xml:space="preserve">minimum of 120 days </w:t>
      </w:r>
      <w:r w:rsidR="00EF56CC" w:rsidRPr="00BC2F5B">
        <w:rPr>
          <w:rFonts w:ascii="Manrope" w:hAnsi="Manrope" w:cstheme="minorHAnsi"/>
          <w:color w:val="000000"/>
          <w:sz w:val="22"/>
          <w:szCs w:val="22"/>
        </w:rPr>
        <w:t xml:space="preserve">from the closing date for the receipt of offers. </w:t>
      </w:r>
    </w:p>
    <w:p w14:paraId="62C98178" w14:textId="77777777" w:rsidR="00EF56CC" w:rsidRPr="00BC2F5B" w:rsidRDefault="00EF56CC" w:rsidP="00EF56CC">
      <w:pPr>
        <w:rPr>
          <w:rFonts w:ascii="Manrope" w:hAnsi="Manrope" w:cstheme="minorHAnsi"/>
          <w:color w:val="000000"/>
          <w:sz w:val="22"/>
          <w:szCs w:val="22"/>
        </w:rPr>
      </w:pPr>
    </w:p>
    <w:p w14:paraId="6778B248" w14:textId="18DE9E99"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.1.2 </w:t>
      </w:r>
      <w:r w:rsidR="00EF56CC" w:rsidRPr="00BC2F5B">
        <w:rPr>
          <w:rFonts w:ascii="Manrope" w:hAnsi="Manrope" w:cstheme="minorHAnsi"/>
          <w:color w:val="000000"/>
          <w:sz w:val="22"/>
          <w:szCs w:val="22"/>
        </w:rPr>
        <w:t xml:space="preserve">Prices must be exclusive of </w:t>
      </w:r>
      <w:r w:rsidR="00EF56CC" w:rsidRPr="00BC2F5B">
        <w:rPr>
          <w:rFonts w:ascii="Manrope" w:hAnsi="Manrope" w:cstheme="minorHAnsi"/>
          <w:b/>
          <w:color w:val="000000"/>
          <w:sz w:val="22"/>
          <w:szCs w:val="22"/>
        </w:rPr>
        <w:t>VAT</w:t>
      </w:r>
      <w:r w:rsidR="00EF56CC" w:rsidRPr="00BC2F5B">
        <w:rPr>
          <w:rFonts w:ascii="Manrope" w:hAnsi="Manrope" w:cstheme="minorHAnsi"/>
          <w:color w:val="000000"/>
          <w:sz w:val="22"/>
          <w:szCs w:val="22"/>
        </w:rPr>
        <w:t xml:space="preserve">. </w:t>
      </w:r>
      <w:r w:rsidR="00EF56CC" w:rsidRPr="00BC2F5B">
        <w:rPr>
          <w:rFonts w:ascii="Manrope" w:hAnsi="Manrope" w:cstheme="minorHAnsi"/>
          <w:sz w:val="22"/>
          <w:szCs w:val="22"/>
        </w:rPr>
        <w:t xml:space="preserve">Please see </w:t>
      </w:r>
      <w:r w:rsidR="002A6A40" w:rsidRPr="00BC2F5B">
        <w:rPr>
          <w:rFonts w:ascii="Manrope" w:hAnsi="Manrope" w:cstheme="minorHAnsi"/>
          <w:sz w:val="22"/>
          <w:szCs w:val="22"/>
        </w:rPr>
        <w:t>Appendix 2</w:t>
      </w:r>
      <w:r w:rsidR="00EF56CC" w:rsidRPr="00BC2F5B">
        <w:rPr>
          <w:rFonts w:ascii="Manrope" w:hAnsi="Manrope" w:cstheme="minorHAnsi"/>
          <w:sz w:val="22"/>
          <w:szCs w:val="22"/>
        </w:rPr>
        <w:t xml:space="preserve"> </w:t>
      </w:r>
      <w:r w:rsidR="00EF56CC" w:rsidRPr="00BC2F5B">
        <w:rPr>
          <w:rFonts w:ascii="Manrope" w:hAnsi="Manrope" w:cstheme="minorHAnsi"/>
          <w:color w:val="000000"/>
          <w:sz w:val="22"/>
          <w:szCs w:val="22"/>
        </w:rPr>
        <w:t xml:space="preserve">for Pricing schedule that should be completed and returned as part of your tender response. </w:t>
      </w:r>
    </w:p>
    <w:p w14:paraId="1C5C5E42" w14:textId="77777777" w:rsidR="00EF56CC" w:rsidRPr="00BC2F5B" w:rsidRDefault="00EF56CC" w:rsidP="00EF56CC">
      <w:pPr>
        <w:rPr>
          <w:rFonts w:ascii="Manrope" w:hAnsi="Manrope" w:cstheme="minorHAnsi"/>
          <w:color w:val="000000"/>
          <w:sz w:val="22"/>
          <w:szCs w:val="22"/>
        </w:rPr>
      </w:pPr>
    </w:p>
    <w:p w14:paraId="1E98C53F" w14:textId="08E2C7BF"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.1.3 </w:t>
      </w:r>
      <w:r w:rsidR="00EF56CC" w:rsidRPr="00BC2F5B">
        <w:rPr>
          <w:rFonts w:ascii="Manrope" w:hAnsi="Manrope" w:cstheme="minorHAnsi"/>
          <w:color w:val="000000"/>
          <w:sz w:val="22"/>
          <w:szCs w:val="22"/>
        </w:rPr>
        <w:t xml:space="preserve">The contract price will be </w:t>
      </w:r>
      <w:r w:rsidR="00EF56CC" w:rsidRPr="00BC2F5B">
        <w:rPr>
          <w:rFonts w:ascii="Manrope" w:hAnsi="Manrope" w:cstheme="minorHAnsi"/>
          <w:b/>
          <w:color w:val="000000"/>
          <w:sz w:val="22"/>
          <w:szCs w:val="22"/>
        </w:rPr>
        <w:t>fixed</w:t>
      </w:r>
      <w:r w:rsidR="00EF56CC" w:rsidRPr="00BC2F5B">
        <w:rPr>
          <w:rFonts w:ascii="Manrope" w:hAnsi="Manrope" w:cstheme="minorHAnsi"/>
          <w:color w:val="000000"/>
          <w:sz w:val="22"/>
          <w:szCs w:val="22"/>
        </w:rPr>
        <w:t xml:space="preserve"> for the duration of the contract. </w:t>
      </w:r>
    </w:p>
    <w:p w14:paraId="65D3CF5C" w14:textId="77777777" w:rsidR="00EF56CC" w:rsidRPr="00BC2F5B" w:rsidRDefault="00EF56CC" w:rsidP="00EF56CC">
      <w:pPr>
        <w:rPr>
          <w:rFonts w:ascii="Manrope" w:hAnsi="Manrope" w:cstheme="minorHAnsi"/>
          <w:color w:val="000000"/>
          <w:sz w:val="22"/>
          <w:szCs w:val="22"/>
        </w:rPr>
      </w:pPr>
    </w:p>
    <w:p w14:paraId="091824C8" w14:textId="54F1D608"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.1.</w:t>
      </w:r>
      <w:r w:rsidR="00CC47BD" w:rsidRPr="00BC2F5B">
        <w:rPr>
          <w:rFonts w:ascii="Manrope" w:hAnsi="Manrope" w:cstheme="minorHAnsi"/>
          <w:color w:val="000000"/>
          <w:sz w:val="22"/>
          <w:szCs w:val="22"/>
        </w:rPr>
        <w:t xml:space="preserve">4 </w:t>
      </w:r>
      <w:r w:rsidR="00EF56CC" w:rsidRPr="00BC2F5B">
        <w:rPr>
          <w:rFonts w:ascii="Manrope" w:hAnsi="Manrope" w:cstheme="minorHAnsi"/>
          <w:color w:val="000000"/>
          <w:sz w:val="22"/>
          <w:szCs w:val="22"/>
        </w:rPr>
        <w:t xml:space="preserve">Bidders must demonstrate how their proposals represent overall value for money and how they will assist </w:t>
      </w:r>
      <w:r w:rsidR="009F7FCE">
        <w:rPr>
          <w:rFonts w:ascii="Manrope" w:hAnsi="Manrope" w:cstheme="minorHAnsi"/>
          <w:color w:val="000000"/>
          <w:sz w:val="22"/>
          <w:szCs w:val="22"/>
        </w:rPr>
        <w:t>ECW</w:t>
      </w:r>
      <w:r w:rsidR="00EF56CC" w:rsidRPr="00BC2F5B">
        <w:rPr>
          <w:rFonts w:ascii="Manrope" w:hAnsi="Manrope" w:cstheme="minorHAnsi"/>
          <w:color w:val="000000"/>
          <w:sz w:val="22"/>
          <w:szCs w:val="22"/>
        </w:rPr>
        <w:t xml:space="preserve"> with cost initiatives. </w:t>
      </w:r>
    </w:p>
    <w:p w14:paraId="7E47B7A9" w14:textId="77777777" w:rsidR="00EF56CC" w:rsidRPr="00BC2F5B" w:rsidRDefault="00EF56CC" w:rsidP="0017135E">
      <w:pPr>
        <w:rPr>
          <w:rFonts w:ascii="Manrope" w:hAnsi="Manrope" w:cstheme="minorHAnsi"/>
          <w:color w:val="000000"/>
          <w:sz w:val="22"/>
          <w:szCs w:val="22"/>
        </w:rPr>
      </w:pPr>
    </w:p>
    <w:p w14:paraId="205DD8A4" w14:textId="77777777" w:rsidR="00E65654" w:rsidRPr="00BC2F5B" w:rsidRDefault="00E65654" w:rsidP="0017135E">
      <w:pPr>
        <w:rPr>
          <w:rFonts w:ascii="Manrope" w:hAnsi="Manrope" w:cstheme="minorHAnsi"/>
          <w:color w:val="000000"/>
          <w:sz w:val="22"/>
          <w:szCs w:val="22"/>
        </w:rPr>
      </w:pPr>
    </w:p>
    <w:p w14:paraId="4B4CC400" w14:textId="218A6241" w:rsidR="00E65654" w:rsidRPr="00BC2F5B" w:rsidRDefault="00CC47BD" w:rsidP="0017135E">
      <w:pPr>
        <w:rPr>
          <w:rFonts w:ascii="Manrope" w:hAnsi="Manrope" w:cstheme="minorHAnsi"/>
          <w:b/>
          <w:color w:val="000000"/>
          <w:sz w:val="22"/>
          <w:szCs w:val="22"/>
        </w:rPr>
      </w:pPr>
      <w:r w:rsidRPr="00BC2F5B">
        <w:rPr>
          <w:rFonts w:ascii="Manrope" w:hAnsi="Manrope" w:cstheme="minorHAnsi"/>
          <w:b/>
          <w:color w:val="000000"/>
          <w:sz w:val="22"/>
          <w:szCs w:val="22"/>
        </w:rPr>
        <w:t>4</w:t>
      </w:r>
      <w:r w:rsidR="00E65654" w:rsidRPr="00BC2F5B">
        <w:rPr>
          <w:rFonts w:ascii="Manrope" w:hAnsi="Manrope" w:cstheme="minorHAnsi"/>
          <w:b/>
          <w:color w:val="000000"/>
          <w:sz w:val="22"/>
          <w:szCs w:val="22"/>
        </w:rPr>
        <w:t>.</w:t>
      </w:r>
      <w:r w:rsidRPr="00BC2F5B">
        <w:rPr>
          <w:rFonts w:ascii="Manrope" w:hAnsi="Manrope" w:cstheme="minorHAnsi"/>
          <w:b/>
          <w:color w:val="000000"/>
          <w:sz w:val="22"/>
          <w:szCs w:val="22"/>
        </w:rPr>
        <w:t>2</w:t>
      </w:r>
      <w:r w:rsidR="00E65654" w:rsidRPr="00BC2F5B">
        <w:rPr>
          <w:rFonts w:ascii="Manrope" w:hAnsi="Manrope" w:cstheme="minorHAnsi"/>
          <w:b/>
          <w:color w:val="000000"/>
          <w:sz w:val="22"/>
          <w:szCs w:val="22"/>
        </w:rPr>
        <w:t>.2 Technical Merit (Quality) (</w:t>
      </w:r>
      <w:r w:rsidR="001656EC" w:rsidRPr="001656EC">
        <w:rPr>
          <w:rFonts w:ascii="Manrope" w:hAnsi="Manrope" w:cstheme="minorHAnsi"/>
          <w:b/>
          <w:sz w:val="22"/>
          <w:szCs w:val="22"/>
        </w:rPr>
        <w:t>75</w:t>
      </w:r>
      <w:r w:rsidR="00E65654" w:rsidRPr="00BC2F5B">
        <w:rPr>
          <w:rFonts w:ascii="Manrope" w:hAnsi="Manrope" w:cstheme="minorHAnsi"/>
          <w:b/>
          <w:color w:val="000000"/>
          <w:sz w:val="22"/>
          <w:szCs w:val="22"/>
        </w:rPr>
        <w:t>%)</w:t>
      </w:r>
    </w:p>
    <w:p w14:paraId="12F1D749" w14:textId="77777777" w:rsidR="004C6C91" w:rsidRPr="00BC2F5B" w:rsidRDefault="004C6C91" w:rsidP="0017135E">
      <w:pPr>
        <w:rPr>
          <w:rFonts w:ascii="Manrope" w:hAnsi="Manrope" w:cstheme="minorHAnsi"/>
          <w:b/>
          <w:color w:val="000000"/>
          <w:sz w:val="22"/>
          <w:szCs w:val="22"/>
        </w:rPr>
      </w:pPr>
    </w:p>
    <w:p w14:paraId="4B93E0F5" w14:textId="16DF9FF3" w:rsidR="008B635A"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Quality – </w:t>
      </w:r>
      <w:r w:rsidRPr="00BC2F5B">
        <w:rPr>
          <w:rFonts w:ascii="Manrope" w:hAnsi="Manrope" w:cstheme="minorHAnsi"/>
          <w:b/>
          <w:color w:val="000000"/>
          <w:sz w:val="22"/>
          <w:szCs w:val="22"/>
        </w:rPr>
        <w:t xml:space="preserve">This carries a weighting of </w:t>
      </w:r>
      <w:r w:rsidR="001656EC" w:rsidRPr="001656EC">
        <w:rPr>
          <w:rFonts w:ascii="Manrope" w:hAnsi="Manrope" w:cstheme="minorHAnsi"/>
          <w:b/>
          <w:sz w:val="22"/>
          <w:szCs w:val="22"/>
        </w:rPr>
        <w:t>75</w:t>
      </w:r>
      <w:r w:rsidRPr="00BC2F5B">
        <w:rPr>
          <w:rFonts w:ascii="Manrope" w:hAnsi="Manrope" w:cstheme="minorHAnsi"/>
          <w:b/>
          <w:color w:val="000000"/>
          <w:sz w:val="22"/>
          <w:szCs w:val="22"/>
        </w:rPr>
        <w:t xml:space="preserve">% </w:t>
      </w:r>
      <w:r w:rsidRPr="00BC2F5B">
        <w:rPr>
          <w:rFonts w:ascii="Manrope" w:hAnsi="Manrope" w:cstheme="minorHAnsi"/>
          <w:color w:val="000000"/>
          <w:sz w:val="22"/>
          <w:szCs w:val="22"/>
        </w:rPr>
        <w:t xml:space="preserve">of the overall achievable score and is broken down into the following </w:t>
      </w:r>
      <w:r w:rsidR="00A61503" w:rsidRPr="00BC2F5B">
        <w:rPr>
          <w:rFonts w:ascii="Manrope" w:hAnsi="Manrope" w:cstheme="minorHAnsi"/>
          <w:color w:val="000000"/>
          <w:sz w:val="22"/>
          <w:szCs w:val="22"/>
        </w:rPr>
        <w:t xml:space="preserve">areas and respective weightings. </w:t>
      </w:r>
      <w:r w:rsidRPr="00BC2F5B">
        <w:rPr>
          <w:rFonts w:ascii="Manrope" w:hAnsi="Manrope" w:cstheme="minorHAnsi"/>
          <w:color w:val="000000"/>
          <w:sz w:val="22"/>
          <w:szCs w:val="22"/>
        </w:rPr>
        <w:tab/>
      </w:r>
      <w:r w:rsidRPr="00BC2F5B">
        <w:rPr>
          <w:rFonts w:ascii="Manrope" w:hAnsi="Manrope" w:cstheme="minorHAnsi"/>
          <w:color w:val="000000"/>
          <w:sz w:val="22"/>
          <w:szCs w:val="22"/>
        </w:rPr>
        <w:tab/>
      </w:r>
      <w:r w:rsidRPr="00BC2F5B">
        <w:rPr>
          <w:rFonts w:ascii="Manrope" w:hAnsi="Manrope" w:cstheme="minorHAnsi"/>
          <w:color w:val="000000"/>
          <w:sz w:val="22"/>
          <w:szCs w:val="22"/>
        </w:rPr>
        <w:tab/>
      </w:r>
    </w:p>
    <w:p w14:paraId="4777CE37" w14:textId="77777777" w:rsidR="008B635A" w:rsidRPr="00BC2F5B" w:rsidRDefault="008B635A" w:rsidP="0017135E">
      <w:pPr>
        <w:rPr>
          <w:rFonts w:ascii="Manrope" w:hAnsi="Manrope" w:cstheme="minorHAnsi"/>
          <w:b/>
          <w:color w:val="000000"/>
          <w:sz w:val="22"/>
          <w:szCs w:val="22"/>
          <w:u w:val="single"/>
        </w:rPr>
      </w:pPr>
    </w:p>
    <w:p w14:paraId="6912717B" w14:textId="3B5BAFE6" w:rsidR="00E65654" w:rsidRPr="00BC2F5B" w:rsidRDefault="00E65654" w:rsidP="008B635A">
      <w:pPr>
        <w:ind w:left="6480" w:firstLine="720"/>
        <w:rPr>
          <w:rFonts w:ascii="Manrope" w:hAnsi="Manrope" w:cstheme="minorHAnsi"/>
          <w:b/>
          <w:color w:val="000000"/>
          <w:sz w:val="22"/>
          <w:szCs w:val="22"/>
          <w:u w:val="single"/>
        </w:rPr>
      </w:pPr>
      <w:r w:rsidRPr="00BC2F5B">
        <w:rPr>
          <w:rFonts w:ascii="Manrope" w:hAnsi="Manrope" w:cstheme="minorHAnsi"/>
          <w:b/>
          <w:color w:val="000000"/>
          <w:sz w:val="22"/>
          <w:szCs w:val="22"/>
          <w:u w:val="single"/>
        </w:rPr>
        <w:t>WEIGHTING</w:t>
      </w:r>
    </w:p>
    <w:p w14:paraId="2604E3FC" w14:textId="3C0E519A" w:rsidR="00E65654" w:rsidRPr="00BC2F5B" w:rsidRDefault="004C6C91" w:rsidP="00EF2F4B">
      <w:pPr>
        <w:ind w:left="360"/>
        <w:rPr>
          <w:rFonts w:ascii="Manrope" w:hAnsi="Manrope" w:cstheme="minorHAnsi"/>
          <w:b/>
          <w:sz w:val="22"/>
          <w:szCs w:val="22"/>
          <w:u w:val="single"/>
        </w:rPr>
      </w:pPr>
      <w:r w:rsidRPr="00BC2F5B">
        <w:rPr>
          <w:rFonts w:ascii="Manrope" w:hAnsi="Manrope" w:cstheme="minorHAnsi"/>
          <w:b/>
          <w:sz w:val="22"/>
          <w:szCs w:val="22"/>
          <w:u w:val="single"/>
        </w:rPr>
        <w:t xml:space="preserve">1. </w:t>
      </w:r>
      <w:r w:rsidR="00D07F9A" w:rsidRPr="00BC2F5B">
        <w:rPr>
          <w:rFonts w:ascii="Manrope" w:hAnsi="Manrope" w:cstheme="minorHAnsi"/>
          <w:b/>
          <w:sz w:val="22"/>
          <w:szCs w:val="22"/>
          <w:u w:val="single"/>
        </w:rPr>
        <w:t>COMPANY DETAILS</w:t>
      </w:r>
    </w:p>
    <w:p w14:paraId="24AB1151" w14:textId="32591EF9" w:rsidR="00E65654" w:rsidRPr="00BC2F5B" w:rsidRDefault="00E65654" w:rsidP="00EF2F4B">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00D07F9A" w:rsidRPr="00BC2F5B">
        <w:rPr>
          <w:rFonts w:ascii="Manrope" w:hAnsi="Manrope" w:cstheme="minorHAnsi"/>
          <w:b/>
          <w:sz w:val="22"/>
          <w:szCs w:val="22"/>
        </w:rPr>
        <w:t xml:space="preserve"> – iv)</w:t>
      </w:r>
      <w:r w:rsidRPr="00BC2F5B">
        <w:rPr>
          <w:rFonts w:ascii="Manrope" w:hAnsi="Manrope" w:cstheme="minorHAnsi"/>
          <w:sz w:val="22"/>
          <w:szCs w:val="22"/>
        </w:rPr>
        <w:tab/>
      </w:r>
      <w:r w:rsidR="00FE5828" w:rsidRPr="00BC2F5B">
        <w:rPr>
          <w:rFonts w:ascii="Manrope" w:hAnsi="Manrope" w:cstheme="minorHAnsi"/>
          <w:b/>
          <w:sz w:val="22"/>
          <w:szCs w:val="22"/>
        </w:rPr>
        <w:t>Provide company details</w:t>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00FE5828" w:rsidRPr="00BC2F5B">
        <w:rPr>
          <w:rFonts w:ascii="Manrope" w:hAnsi="Manrope" w:cstheme="minorHAnsi"/>
          <w:sz w:val="22"/>
          <w:szCs w:val="22"/>
        </w:rPr>
        <w:t>Information only</w:t>
      </w:r>
    </w:p>
    <w:p w14:paraId="51C410F0" w14:textId="77777777" w:rsidR="00E65654" w:rsidRPr="00BC2F5B" w:rsidRDefault="00E65654" w:rsidP="00EF2F4B">
      <w:pPr>
        <w:ind w:left="360"/>
        <w:rPr>
          <w:rFonts w:ascii="Manrope" w:hAnsi="Manrope" w:cstheme="minorHAnsi"/>
          <w:sz w:val="22"/>
          <w:szCs w:val="22"/>
        </w:rPr>
      </w:pPr>
    </w:p>
    <w:p w14:paraId="5B514A64"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589FD17E" w14:textId="45C6CA36" w:rsidR="00E65654" w:rsidRPr="00BC2F5B" w:rsidRDefault="004C6C91" w:rsidP="007062F6">
      <w:pPr>
        <w:ind w:left="360"/>
        <w:rPr>
          <w:rFonts w:ascii="Manrope" w:hAnsi="Manrope" w:cstheme="minorBidi"/>
          <w:b/>
          <w:color w:val="FF0000"/>
          <w:sz w:val="22"/>
          <w:szCs w:val="22"/>
          <w:u w:val="single"/>
        </w:rPr>
      </w:pPr>
      <w:r w:rsidRPr="0890F2DA">
        <w:rPr>
          <w:rFonts w:ascii="Manrope" w:hAnsi="Manrope" w:cstheme="minorBidi"/>
          <w:b/>
          <w:sz w:val="22"/>
          <w:szCs w:val="22"/>
          <w:u w:val="single"/>
        </w:rPr>
        <w:t xml:space="preserve">2. </w:t>
      </w:r>
      <w:r w:rsidR="00F5631D" w:rsidRPr="0890F2DA">
        <w:rPr>
          <w:rFonts w:ascii="Manrope" w:hAnsi="Manrope" w:cstheme="minorBidi"/>
          <w:b/>
          <w:sz w:val="22"/>
          <w:szCs w:val="22"/>
          <w:u w:val="single"/>
        </w:rPr>
        <w:t>APPROACH AND METHODOLOGY FOR THE COMMISSION</w:t>
      </w:r>
      <w:r w:rsidR="00F5631D" w:rsidRPr="0890F2DA">
        <w:rPr>
          <w:rFonts w:ascii="Manrope" w:hAnsi="Manrope" w:cstheme="minorBidi"/>
          <w:b/>
          <w:sz w:val="22"/>
          <w:szCs w:val="22"/>
        </w:rPr>
        <w:t xml:space="preserve"> </w:t>
      </w:r>
      <w:r w:rsidR="00F5631D">
        <w:tab/>
      </w:r>
      <w:r w:rsidR="00B81526" w:rsidRPr="0890F2DA">
        <w:rPr>
          <w:rFonts w:ascii="Manrope" w:hAnsi="Manrope" w:cstheme="minorBidi"/>
          <w:b/>
          <w:sz w:val="22"/>
          <w:szCs w:val="22"/>
        </w:rPr>
        <w:t>30</w:t>
      </w:r>
      <w:r w:rsidR="00F5631D" w:rsidRPr="0890F2DA">
        <w:rPr>
          <w:rFonts w:ascii="Manrope" w:hAnsi="Manrope" w:cstheme="minorBidi"/>
          <w:b/>
          <w:sz w:val="22"/>
          <w:szCs w:val="22"/>
        </w:rPr>
        <w:t>%</w:t>
      </w:r>
    </w:p>
    <w:p w14:paraId="0634AF96" w14:textId="5C3510E0" w:rsidR="00E65654" w:rsidRPr="00BC2F5B" w:rsidRDefault="00B81526" w:rsidP="007062F6">
      <w:pPr>
        <w:ind w:left="360"/>
        <w:rPr>
          <w:rFonts w:ascii="Manrope" w:hAnsi="Manrope" w:cstheme="minorHAnsi"/>
          <w:sz w:val="22"/>
          <w:szCs w:val="22"/>
        </w:rPr>
      </w:pPr>
      <w:proofErr w:type="spellStart"/>
      <w:r w:rsidRPr="00B81526">
        <w:rPr>
          <w:rFonts w:ascii="Manrope" w:hAnsi="Manrope" w:cstheme="minorHAnsi"/>
          <w:b/>
          <w:sz w:val="22"/>
          <w:szCs w:val="22"/>
        </w:rPr>
        <w:t>i</w:t>
      </w:r>
      <w:proofErr w:type="spellEnd"/>
      <w:r w:rsidRPr="00B81526">
        <w:rPr>
          <w:rFonts w:ascii="Manrope" w:hAnsi="Manrope" w:cstheme="minorHAnsi"/>
          <w:b/>
          <w:sz w:val="22"/>
          <w:szCs w:val="22"/>
        </w:rPr>
        <w:t>). Please outline your approach for this commission, and the methodology you will pursue for aligning diverse datasets required for this project at the desired spatial and SOC4 resolutions.</w:t>
      </w:r>
      <w:r w:rsidR="00E65654" w:rsidRPr="00BC2F5B">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p>
    <w:p w14:paraId="2E40B4AE" w14:textId="77777777" w:rsidR="00E65654" w:rsidRPr="00BC2F5B" w:rsidRDefault="00E65654" w:rsidP="007062F6">
      <w:pPr>
        <w:ind w:left="360"/>
        <w:rPr>
          <w:rFonts w:ascii="Manrope" w:hAnsi="Manrope" w:cstheme="minorHAnsi"/>
          <w:sz w:val="22"/>
          <w:szCs w:val="22"/>
        </w:rPr>
      </w:pPr>
    </w:p>
    <w:p w14:paraId="036050FB" w14:textId="2ACD2A58" w:rsidR="00E65654" w:rsidRPr="00BC2F5B" w:rsidRDefault="00B81526" w:rsidP="007062F6">
      <w:pPr>
        <w:ind w:left="360"/>
        <w:rPr>
          <w:rFonts w:ascii="Manrope" w:hAnsi="Manrope" w:cstheme="minorHAnsi"/>
          <w:sz w:val="22"/>
          <w:szCs w:val="22"/>
        </w:rPr>
      </w:pPr>
      <w:r w:rsidRPr="00B81526">
        <w:rPr>
          <w:rFonts w:ascii="Manrope" w:hAnsi="Manrope" w:cstheme="minorHAnsi"/>
          <w:b/>
          <w:sz w:val="22"/>
          <w:szCs w:val="22"/>
        </w:rPr>
        <w:t>ii). Please outline your approach to engaging with key stakeholders to bolster the already available regional evidence.</w:t>
      </w:r>
      <w:r w:rsidR="00E65654" w:rsidRPr="00811D92">
        <w:rPr>
          <w:rFonts w:ascii="Manrope" w:hAnsi="Manrope" w:cstheme="minorHAnsi"/>
          <w:sz w:val="22"/>
          <w:szCs w:val="22"/>
        </w:rPr>
        <w:tab/>
      </w:r>
      <w:r w:rsidR="00E65654" w:rsidRPr="00811D92">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p>
    <w:p w14:paraId="210F5187" w14:textId="34B42414"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63B75F30" w14:textId="689375B6"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12A57BE4" w14:textId="7B2A9D2C" w:rsidR="004C6C91" w:rsidRPr="003B28F5" w:rsidRDefault="004C6C91" w:rsidP="007062F6">
      <w:pPr>
        <w:ind w:left="360"/>
        <w:rPr>
          <w:rFonts w:ascii="Manrope" w:hAnsi="Manrope" w:cstheme="minorHAnsi"/>
          <w:b/>
          <w:color w:val="FF0000"/>
          <w:sz w:val="22"/>
          <w:szCs w:val="22"/>
        </w:rPr>
      </w:pPr>
      <w:r w:rsidRPr="003236FA">
        <w:rPr>
          <w:rFonts w:ascii="Manrope" w:hAnsi="Manrope" w:cstheme="minorHAnsi"/>
          <w:b/>
          <w:sz w:val="22"/>
          <w:szCs w:val="22"/>
          <w:u w:val="single"/>
        </w:rPr>
        <w:t xml:space="preserve">3. </w:t>
      </w:r>
      <w:r w:rsidR="003236FA" w:rsidRPr="003236FA">
        <w:rPr>
          <w:rFonts w:ascii="Manrope" w:hAnsi="Manrope" w:cstheme="minorHAnsi"/>
          <w:b/>
          <w:sz w:val="22"/>
          <w:szCs w:val="22"/>
          <w:u w:val="single"/>
        </w:rPr>
        <w:t>TRACK RECORD AND EXPERIENCE</w:t>
      </w:r>
      <w:r w:rsidR="003B28F5">
        <w:rPr>
          <w:rFonts w:ascii="Manrope" w:hAnsi="Manrope" w:cstheme="minorHAnsi"/>
          <w:b/>
          <w:sz w:val="22"/>
          <w:szCs w:val="22"/>
        </w:rPr>
        <w:tab/>
      </w:r>
      <w:r w:rsidR="003B28F5">
        <w:rPr>
          <w:rFonts w:ascii="Manrope" w:hAnsi="Manrope" w:cstheme="minorHAnsi"/>
          <w:b/>
          <w:sz w:val="22"/>
          <w:szCs w:val="22"/>
        </w:rPr>
        <w:tab/>
      </w:r>
      <w:r w:rsidR="003B28F5">
        <w:rPr>
          <w:rFonts w:ascii="Manrope" w:hAnsi="Manrope" w:cstheme="minorHAnsi"/>
          <w:b/>
          <w:sz w:val="22"/>
          <w:szCs w:val="22"/>
        </w:rPr>
        <w:tab/>
      </w:r>
      <w:r w:rsidR="003B28F5">
        <w:rPr>
          <w:rFonts w:ascii="Manrope" w:hAnsi="Manrope" w:cstheme="minorHAnsi"/>
          <w:b/>
          <w:sz w:val="22"/>
          <w:szCs w:val="22"/>
        </w:rPr>
        <w:tab/>
      </w:r>
      <w:r w:rsidR="003B28F5">
        <w:rPr>
          <w:rFonts w:ascii="Manrope" w:hAnsi="Manrope" w:cstheme="minorHAnsi"/>
          <w:b/>
          <w:sz w:val="22"/>
          <w:szCs w:val="22"/>
        </w:rPr>
        <w:tab/>
        <w:t>15%</w:t>
      </w:r>
    </w:p>
    <w:p w14:paraId="2A4D096C" w14:textId="1F77A732" w:rsidR="00E65654" w:rsidRPr="00BC2F5B" w:rsidRDefault="00B81526" w:rsidP="00EF2F4B">
      <w:pPr>
        <w:ind w:left="360"/>
        <w:rPr>
          <w:rFonts w:ascii="Manrope" w:hAnsi="Manrope" w:cstheme="minorHAnsi"/>
          <w:b/>
          <w:sz w:val="22"/>
          <w:szCs w:val="22"/>
        </w:rPr>
      </w:pPr>
      <w:proofErr w:type="spellStart"/>
      <w:r w:rsidRPr="00B81526">
        <w:rPr>
          <w:rFonts w:ascii="Manrope" w:hAnsi="Manrope" w:cstheme="minorHAnsi"/>
          <w:b/>
          <w:sz w:val="22"/>
          <w:szCs w:val="22"/>
        </w:rPr>
        <w:t>i</w:t>
      </w:r>
      <w:proofErr w:type="spellEnd"/>
      <w:r w:rsidRPr="00B81526">
        <w:rPr>
          <w:rFonts w:ascii="Manrope" w:hAnsi="Manrope" w:cstheme="minorHAnsi"/>
          <w:b/>
          <w:sz w:val="22"/>
          <w:szCs w:val="22"/>
        </w:rPr>
        <w:t>)</w:t>
      </w:r>
      <w:r w:rsidRPr="00B81526">
        <w:rPr>
          <w:rFonts w:ascii="Manrope" w:hAnsi="Manrope" w:cstheme="minorHAnsi"/>
          <w:b/>
          <w:sz w:val="22"/>
          <w:szCs w:val="22"/>
        </w:rPr>
        <w:tab/>
        <w:t>Please describe your experience within the Clean Energy Sector, within the skills sector, and your experience with jobs/skills modelling.</w:t>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p>
    <w:p w14:paraId="686F39B1" w14:textId="666EF4EB" w:rsidR="00E65654" w:rsidRPr="003762AC" w:rsidRDefault="004C6C91" w:rsidP="007062F6">
      <w:pPr>
        <w:ind w:left="360"/>
        <w:rPr>
          <w:rFonts w:ascii="Manrope" w:hAnsi="Manrope" w:cstheme="minorHAnsi"/>
          <w:b/>
          <w:sz w:val="22"/>
          <w:szCs w:val="22"/>
        </w:rPr>
      </w:pPr>
      <w:r w:rsidRPr="00473E46">
        <w:rPr>
          <w:rFonts w:ascii="Manrope" w:hAnsi="Manrope" w:cstheme="minorHAnsi"/>
          <w:b/>
          <w:sz w:val="22"/>
          <w:szCs w:val="22"/>
          <w:u w:val="single"/>
        </w:rPr>
        <w:t xml:space="preserve">4. </w:t>
      </w:r>
      <w:r w:rsidR="00473E46">
        <w:rPr>
          <w:rFonts w:ascii="Manrope" w:hAnsi="Manrope" w:cstheme="minorHAnsi"/>
          <w:b/>
          <w:sz w:val="22"/>
          <w:szCs w:val="22"/>
          <w:u w:val="single"/>
        </w:rPr>
        <w:t>CREDENTIA</w:t>
      </w:r>
      <w:r w:rsidR="00A14E16">
        <w:rPr>
          <w:rFonts w:ascii="Manrope" w:hAnsi="Manrope" w:cstheme="minorHAnsi"/>
          <w:b/>
          <w:sz w:val="22"/>
          <w:szCs w:val="22"/>
          <w:u w:val="single"/>
        </w:rPr>
        <w:t>L</w:t>
      </w:r>
      <w:r w:rsidR="00473E46">
        <w:rPr>
          <w:rFonts w:ascii="Manrope" w:hAnsi="Manrope" w:cstheme="minorHAnsi"/>
          <w:b/>
          <w:sz w:val="22"/>
          <w:szCs w:val="22"/>
          <w:u w:val="single"/>
        </w:rPr>
        <w:t>S OF PROJECT TEAM</w:t>
      </w:r>
      <w:r w:rsidR="003762AC">
        <w:rPr>
          <w:rFonts w:ascii="Manrope" w:hAnsi="Manrope" w:cstheme="minorHAnsi"/>
          <w:b/>
          <w:sz w:val="22"/>
          <w:szCs w:val="22"/>
        </w:rPr>
        <w:tab/>
      </w:r>
      <w:r w:rsidR="003762AC">
        <w:rPr>
          <w:rFonts w:ascii="Manrope" w:hAnsi="Manrope" w:cstheme="minorHAnsi"/>
          <w:b/>
          <w:sz w:val="22"/>
          <w:szCs w:val="22"/>
        </w:rPr>
        <w:tab/>
      </w:r>
      <w:r w:rsidR="003762AC">
        <w:rPr>
          <w:rFonts w:ascii="Manrope" w:hAnsi="Manrope" w:cstheme="minorHAnsi"/>
          <w:b/>
          <w:sz w:val="22"/>
          <w:szCs w:val="22"/>
        </w:rPr>
        <w:tab/>
      </w:r>
      <w:r w:rsidR="003762AC">
        <w:rPr>
          <w:rFonts w:ascii="Manrope" w:hAnsi="Manrope" w:cstheme="minorHAnsi"/>
          <w:b/>
          <w:sz w:val="22"/>
          <w:szCs w:val="22"/>
        </w:rPr>
        <w:tab/>
      </w:r>
      <w:r w:rsidR="003762AC">
        <w:rPr>
          <w:rFonts w:ascii="Manrope" w:hAnsi="Manrope" w:cstheme="minorHAnsi"/>
          <w:b/>
          <w:sz w:val="22"/>
          <w:szCs w:val="22"/>
        </w:rPr>
        <w:tab/>
      </w:r>
      <w:r w:rsidR="00B81526">
        <w:rPr>
          <w:rFonts w:ascii="Manrope" w:hAnsi="Manrope" w:cstheme="minorHAnsi"/>
          <w:b/>
          <w:sz w:val="22"/>
          <w:szCs w:val="22"/>
        </w:rPr>
        <w:t>15</w:t>
      </w:r>
      <w:r w:rsidR="003762AC">
        <w:rPr>
          <w:rFonts w:ascii="Manrope" w:hAnsi="Manrope" w:cstheme="minorHAnsi"/>
          <w:b/>
          <w:sz w:val="22"/>
          <w:szCs w:val="22"/>
        </w:rPr>
        <w:t>%</w:t>
      </w:r>
    </w:p>
    <w:p w14:paraId="0E0523C1" w14:textId="375DCB4C" w:rsidR="00E65654" w:rsidRPr="00D771A1" w:rsidRDefault="00E65654" w:rsidP="007062F6">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Pr="00BC2F5B">
        <w:rPr>
          <w:rFonts w:ascii="Manrope" w:hAnsi="Manrope" w:cstheme="minorHAnsi"/>
          <w:sz w:val="22"/>
          <w:szCs w:val="22"/>
        </w:rPr>
        <w:tab/>
      </w:r>
      <w:r w:rsidR="003762AC" w:rsidRPr="00D771A1">
        <w:rPr>
          <w:rFonts w:ascii="Manrope" w:hAnsi="Manrope" w:cstheme="minorHAnsi"/>
          <w:b/>
          <w:sz w:val="22"/>
          <w:szCs w:val="22"/>
        </w:rPr>
        <w:t>Please outline the qualifications, expertise and experience of the</w:t>
      </w:r>
      <w:r w:rsidR="00D771A1" w:rsidRPr="00D771A1">
        <w:rPr>
          <w:rFonts w:ascii="Manrope" w:hAnsi="Manrope" w:cstheme="minorHAnsi"/>
          <w:b/>
          <w:sz w:val="22"/>
          <w:szCs w:val="22"/>
        </w:rPr>
        <w:t xml:space="preserve"> proposed consultant or project</w:t>
      </w:r>
      <w:r w:rsidR="003762AC" w:rsidRPr="00D771A1">
        <w:rPr>
          <w:rFonts w:ascii="Manrope" w:hAnsi="Manrope" w:cstheme="minorHAnsi"/>
          <w:b/>
          <w:sz w:val="22"/>
          <w:szCs w:val="22"/>
        </w:rPr>
        <w:t xml:space="preserve"> </w:t>
      </w:r>
      <w:r w:rsidR="00D771A1" w:rsidRPr="00D771A1">
        <w:rPr>
          <w:rFonts w:ascii="Manrope" w:hAnsi="Manrope" w:cstheme="minorHAnsi"/>
          <w:b/>
          <w:sz w:val="22"/>
          <w:szCs w:val="22"/>
        </w:rPr>
        <w:t>team</w:t>
      </w:r>
      <w:r w:rsidR="004C6C91" w:rsidRPr="00D771A1">
        <w:rPr>
          <w:rFonts w:ascii="Manrope" w:hAnsi="Manrope" w:cstheme="minorHAnsi"/>
          <w:b/>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p>
    <w:p w14:paraId="76395E87" w14:textId="77777777" w:rsidR="00E65654" w:rsidRPr="00D771A1" w:rsidRDefault="00E65654" w:rsidP="007062F6">
      <w:pPr>
        <w:ind w:left="360"/>
        <w:rPr>
          <w:rFonts w:ascii="Manrope" w:hAnsi="Manrope" w:cstheme="minorHAnsi"/>
          <w:sz w:val="22"/>
          <w:szCs w:val="22"/>
        </w:rPr>
      </w:pPr>
    </w:p>
    <w:p w14:paraId="11EC62D2" w14:textId="7506BCBC" w:rsidR="00E65654" w:rsidRPr="00BC2F5B" w:rsidRDefault="00E65654" w:rsidP="007062F6">
      <w:pPr>
        <w:ind w:left="360"/>
        <w:rPr>
          <w:rFonts w:ascii="Manrope" w:hAnsi="Manrope" w:cstheme="minorHAnsi"/>
          <w:sz w:val="22"/>
          <w:szCs w:val="22"/>
        </w:rPr>
      </w:pPr>
      <w:r w:rsidRPr="00D771A1">
        <w:rPr>
          <w:rFonts w:ascii="Manrope" w:hAnsi="Manrope" w:cstheme="minorHAnsi"/>
          <w:b/>
          <w:sz w:val="22"/>
          <w:szCs w:val="22"/>
        </w:rPr>
        <w:t>ii)</w:t>
      </w:r>
      <w:r w:rsidRPr="00D771A1">
        <w:rPr>
          <w:rFonts w:ascii="Manrope" w:hAnsi="Manrope" w:cstheme="minorHAnsi"/>
          <w:sz w:val="22"/>
          <w:szCs w:val="22"/>
        </w:rPr>
        <w:tab/>
      </w:r>
      <w:r w:rsidR="00D771A1" w:rsidRPr="00D771A1">
        <w:rPr>
          <w:rFonts w:ascii="Manrope" w:hAnsi="Manrope" w:cstheme="minorHAnsi"/>
          <w:b/>
          <w:sz w:val="22"/>
          <w:szCs w:val="22"/>
        </w:rPr>
        <w:t>CVs (4 pages max.)</w:t>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3497DCD8"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41001A0B" w14:textId="72652950" w:rsidR="00E65654" w:rsidRPr="00B237C9" w:rsidRDefault="004C6C91" w:rsidP="007062F6">
      <w:pPr>
        <w:ind w:left="360"/>
        <w:rPr>
          <w:rFonts w:ascii="Manrope" w:hAnsi="Manrope" w:cstheme="minorHAnsi"/>
          <w:b/>
          <w:sz w:val="22"/>
          <w:szCs w:val="22"/>
        </w:rPr>
      </w:pPr>
      <w:r w:rsidRPr="00B237C9">
        <w:rPr>
          <w:rFonts w:ascii="Manrope" w:hAnsi="Manrope" w:cstheme="minorHAnsi"/>
          <w:b/>
          <w:sz w:val="22"/>
          <w:szCs w:val="22"/>
          <w:u w:val="single"/>
        </w:rPr>
        <w:t xml:space="preserve">5. </w:t>
      </w:r>
      <w:r w:rsidR="00D771A1" w:rsidRPr="00B237C9">
        <w:rPr>
          <w:rFonts w:ascii="Manrope" w:hAnsi="Manrope" w:cstheme="minorHAnsi"/>
          <w:b/>
          <w:sz w:val="22"/>
          <w:szCs w:val="22"/>
          <w:u w:val="single"/>
        </w:rPr>
        <w:t>APPROACH TO PROJECT MANAGEMENT AND QUALITY ASSURANCE</w:t>
      </w:r>
      <w:r w:rsidR="00D771A1" w:rsidRPr="00B237C9">
        <w:rPr>
          <w:rFonts w:ascii="Manrope" w:hAnsi="Manrope" w:cstheme="minorHAnsi"/>
          <w:b/>
          <w:sz w:val="22"/>
          <w:szCs w:val="22"/>
        </w:rPr>
        <w:tab/>
      </w:r>
      <w:r w:rsidR="00B237C9" w:rsidRPr="00B237C9">
        <w:rPr>
          <w:rFonts w:ascii="Manrope" w:hAnsi="Manrope" w:cstheme="minorHAnsi"/>
          <w:b/>
          <w:sz w:val="22"/>
          <w:szCs w:val="22"/>
        </w:rPr>
        <w:t>15%</w:t>
      </w:r>
    </w:p>
    <w:p w14:paraId="3BF3EE17" w14:textId="56689FAE" w:rsidR="00E65654" w:rsidRPr="00BC2F5B" w:rsidRDefault="00E65654" w:rsidP="007062F6">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Pr="00BC2F5B">
        <w:rPr>
          <w:rFonts w:ascii="Manrope" w:hAnsi="Manrope" w:cstheme="minorHAnsi"/>
          <w:sz w:val="22"/>
          <w:szCs w:val="22"/>
        </w:rPr>
        <w:tab/>
      </w:r>
      <w:r w:rsidR="00C06006" w:rsidRPr="00C06006">
        <w:rPr>
          <w:rFonts w:ascii="Manrope" w:hAnsi="Manrope" w:cstheme="minorHAnsi"/>
          <w:b/>
          <w:bCs/>
          <w:sz w:val="22"/>
          <w:szCs w:val="22"/>
        </w:rPr>
        <w:t>Please describe your approach to project management, and how you will approach quality assurance for this project.</w:t>
      </w:r>
      <w:r w:rsidR="00C06006" w:rsidRPr="00C06006">
        <w:rPr>
          <w:b/>
          <w:bCs/>
          <w:sz w:val="22"/>
          <w:szCs w:val="22"/>
        </w:rPr>
        <w:t> </w:t>
      </w:r>
      <w:r w:rsidRPr="00C06006">
        <w:rPr>
          <w:rFonts w:ascii="Manrope" w:hAnsi="Manrope" w:cstheme="minorHAnsi"/>
          <w:b/>
          <w:bCs/>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1801B6E2" w14:textId="77777777" w:rsidR="00E65654" w:rsidRPr="00BC2F5B" w:rsidRDefault="00E65654" w:rsidP="007062F6">
      <w:pPr>
        <w:ind w:left="360"/>
        <w:rPr>
          <w:rFonts w:ascii="Manrope" w:hAnsi="Manrope" w:cstheme="minorHAnsi"/>
          <w:sz w:val="22"/>
          <w:szCs w:val="22"/>
        </w:rPr>
      </w:pPr>
    </w:p>
    <w:p w14:paraId="14D1BD5E" w14:textId="27E5FA3D" w:rsidR="00E65654" w:rsidRDefault="00E65654" w:rsidP="007062F6">
      <w:pPr>
        <w:ind w:left="360"/>
        <w:rPr>
          <w:rFonts w:ascii="Manrope" w:hAnsi="Manrope" w:cstheme="minorHAnsi"/>
          <w:b/>
          <w:sz w:val="22"/>
          <w:szCs w:val="22"/>
        </w:rPr>
      </w:pPr>
      <w:r w:rsidRPr="00BC2F5B">
        <w:rPr>
          <w:rFonts w:ascii="Manrope" w:hAnsi="Manrope" w:cstheme="minorHAnsi"/>
          <w:b/>
          <w:sz w:val="22"/>
          <w:szCs w:val="22"/>
        </w:rPr>
        <w:t>ii)</w:t>
      </w:r>
      <w:r w:rsidRPr="00BC2F5B">
        <w:rPr>
          <w:rFonts w:ascii="Manrope" w:hAnsi="Manrope" w:cstheme="minorHAnsi"/>
          <w:sz w:val="22"/>
          <w:szCs w:val="22"/>
        </w:rPr>
        <w:tab/>
      </w:r>
      <w:r w:rsidR="00C1348D" w:rsidRPr="00C1348D">
        <w:rPr>
          <w:rFonts w:ascii="Manrope" w:hAnsi="Manrope" w:cstheme="minorHAnsi"/>
          <w:b/>
          <w:sz w:val="22"/>
          <w:szCs w:val="22"/>
        </w:rPr>
        <w:t>Please attach your project plan for delivering this commission</w:t>
      </w:r>
    </w:p>
    <w:p w14:paraId="4A44CF43" w14:textId="77777777" w:rsidR="002F4BFA" w:rsidRDefault="002F4BFA" w:rsidP="007062F6">
      <w:pPr>
        <w:ind w:left="360"/>
        <w:rPr>
          <w:rFonts w:ascii="Manrope" w:hAnsi="Manrope" w:cstheme="minorHAnsi"/>
          <w:b/>
          <w:sz w:val="22"/>
          <w:szCs w:val="22"/>
        </w:rPr>
      </w:pPr>
    </w:p>
    <w:p w14:paraId="64E55F17" w14:textId="433C7A37" w:rsidR="002F4BFA" w:rsidRDefault="002F4BFA" w:rsidP="007062F6">
      <w:pPr>
        <w:ind w:left="360"/>
        <w:rPr>
          <w:rFonts w:ascii="Manrope" w:hAnsi="Manrope" w:cstheme="minorHAnsi"/>
          <w:b/>
          <w:sz w:val="22"/>
          <w:szCs w:val="22"/>
          <w:u w:val="single"/>
        </w:rPr>
      </w:pPr>
      <w:r w:rsidRPr="002B1EB6">
        <w:rPr>
          <w:rFonts w:ascii="Manrope" w:hAnsi="Manrope" w:cstheme="minorHAnsi"/>
          <w:b/>
          <w:sz w:val="22"/>
          <w:szCs w:val="22"/>
          <w:u w:val="single"/>
        </w:rPr>
        <w:t>6.</w:t>
      </w:r>
      <w:r w:rsidR="002B1EB6" w:rsidRPr="002B1EB6">
        <w:rPr>
          <w:rFonts w:ascii="Manrope" w:hAnsi="Manrope" w:cstheme="minorHAnsi"/>
          <w:b/>
          <w:sz w:val="22"/>
          <w:szCs w:val="22"/>
          <w:u w:val="single"/>
        </w:rPr>
        <w:t xml:space="preserve"> VALUE FOR MONEY </w:t>
      </w:r>
      <w:r w:rsidR="002B1EB6" w:rsidRP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2B1EB6" w:rsidRPr="005C4981">
        <w:rPr>
          <w:rFonts w:ascii="Manrope" w:hAnsi="Manrope" w:cstheme="minorHAnsi"/>
          <w:b/>
          <w:sz w:val="22"/>
          <w:szCs w:val="22"/>
        </w:rPr>
        <w:t>25%</w:t>
      </w:r>
    </w:p>
    <w:p w14:paraId="49661F86" w14:textId="18E980E8" w:rsidR="002B1EB6" w:rsidRDefault="002B1EB6" w:rsidP="003079FD">
      <w:pPr>
        <w:ind w:left="360"/>
        <w:rPr>
          <w:rFonts w:ascii="Manrope" w:hAnsi="Manrope" w:cstheme="minorHAnsi"/>
          <w:b/>
          <w:bCs/>
          <w:sz w:val="22"/>
          <w:szCs w:val="22"/>
        </w:rPr>
      </w:pPr>
      <w:proofErr w:type="spellStart"/>
      <w:r w:rsidRPr="002B1EB6">
        <w:rPr>
          <w:rFonts w:ascii="Manrope" w:hAnsi="Manrope" w:cstheme="minorHAnsi"/>
          <w:b/>
          <w:bCs/>
          <w:sz w:val="22"/>
          <w:szCs w:val="22"/>
        </w:rPr>
        <w:t>i</w:t>
      </w:r>
      <w:proofErr w:type="spellEnd"/>
      <w:r w:rsidRPr="002B1EB6">
        <w:rPr>
          <w:rFonts w:ascii="Manrope" w:hAnsi="Manrope" w:cstheme="minorHAnsi"/>
          <w:b/>
          <w:bCs/>
          <w:sz w:val="22"/>
          <w:szCs w:val="22"/>
        </w:rPr>
        <w:t>). Please indicate any additional outputs or outcomes you anticipate as part of your project/delivery plan or other considerations regarding value for money, including highlighting any social value that will be generated in delivery of the project outputs. For example, social value initiatives could promote equality, diversity, and inclusion within the clean energy sector, accounting for both protected characteristics and broader concerns such as socioeconomic background, rurality, etc.</w:t>
      </w:r>
    </w:p>
    <w:p w14:paraId="75C91C4E" w14:textId="77777777" w:rsidR="005F095E" w:rsidRDefault="005F095E" w:rsidP="002B1EB6">
      <w:pPr>
        <w:rPr>
          <w:rFonts w:ascii="Manrope" w:hAnsi="Manrope" w:cstheme="minorHAnsi"/>
          <w:b/>
          <w:bCs/>
          <w:sz w:val="22"/>
          <w:szCs w:val="22"/>
        </w:rPr>
      </w:pPr>
    </w:p>
    <w:p w14:paraId="769B6291" w14:textId="6E43E291" w:rsidR="005F095E" w:rsidRPr="002B1EB6" w:rsidRDefault="005F095E" w:rsidP="002B1EB6">
      <w:pPr>
        <w:rPr>
          <w:rFonts w:ascii="Manrope" w:hAnsi="Manrope" w:cstheme="minorHAnsi"/>
          <w:b/>
          <w:bCs/>
          <w:sz w:val="22"/>
          <w:szCs w:val="22"/>
        </w:rPr>
      </w:pPr>
      <w:r w:rsidRPr="005F095E">
        <w:rPr>
          <w:rFonts w:ascii="Manrope" w:hAnsi="Manrope" w:cstheme="minorHAnsi"/>
          <w:b/>
          <w:bCs/>
          <w:sz w:val="22"/>
          <w:szCs w:val="22"/>
          <w:u w:val="single"/>
        </w:rPr>
        <w:t>7. UNDERSTANDING THE BRIEF</w:t>
      </w:r>
      <w:r>
        <w:rPr>
          <w:rFonts w:ascii="Manrope" w:hAnsi="Manrope" w:cstheme="minorHAnsi"/>
          <w:b/>
          <w:bCs/>
          <w:sz w:val="22"/>
          <w:szCs w:val="22"/>
        </w:rPr>
        <w:t xml:space="preserve"> </w:t>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t>YES/NO</w:t>
      </w:r>
    </w:p>
    <w:p w14:paraId="4D5A7AA4"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p>
    <w:p w14:paraId="35968A66" w14:textId="200BE2F6" w:rsidR="00A61503" w:rsidRPr="00BC2F5B" w:rsidRDefault="00A61503" w:rsidP="0082191D">
      <w:pPr>
        <w:rPr>
          <w:rFonts w:ascii="Manrope" w:hAnsi="Manrope" w:cstheme="minorHAnsi"/>
          <w:color w:val="000000"/>
          <w:sz w:val="22"/>
          <w:szCs w:val="22"/>
        </w:rPr>
      </w:pPr>
      <w:r w:rsidRPr="00BC2F5B">
        <w:rPr>
          <w:rFonts w:ascii="Manrope" w:hAnsi="Manrope" w:cstheme="minorHAnsi"/>
          <w:sz w:val="22"/>
          <w:szCs w:val="22"/>
        </w:rPr>
        <w:t xml:space="preserve">Please see </w:t>
      </w:r>
      <w:r w:rsidR="00BA6A93" w:rsidRPr="00BC2F5B">
        <w:rPr>
          <w:rFonts w:ascii="Manrope" w:hAnsi="Manrope" w:cstheme="minorHAnsi"/>
          <w:sz w:val="22"/>
          <w:szCs w:val="22"/>
        </w:rPr>
        <w:t xml:space="preserve">Appendix </w:t>
      </w:r>
      <w:r w:rsidR="00CC47BD" w:rsidRPr="00BC2F5B">
        <w:rPr>
          <w:rFonts w:ascii="Manrope" w:hAnsi="Manrope" w:cstheme="minorHAnsi"/>
          <w:sz w:val="22"/>
          <w:szCs w:val="22"/>
        </w:rPr>
        <w:t>3</w:t>
      </w:r>
      <w:r w:rsidRPr="00BC2F5B">
        <w:rPr>
          <w:rFonts w:ascii="Manrope" w:hAnsi="Manrope" w:cstheme="minorHAnsi"/>
          <w:sz w:val="22"/>
          <w:szCs w:val="22"/>
        </w:rPr>
        <w:t xml:space="preserve"> Supplier</w:t>
      </w:r>
      <w:r w:rsidR="005D2ABC" w:rsidRPr="00BC2F5B">
        <w:rPr>
          <w:rFonts w:ascii="Manrope" w:hAnsi="Manrope" w:cstheme="minorHAnsi"/>
          <w:sz w:val="22"/>
          <w:szCs w:val="22"/>
        </w:rPr>
        <w:t xml:space="preserve"> </w:t>
      </w:r>
      <w:r w:rsidR="005D2ABC" w:rsidRPr="00BC2F5B">
        <w:rPr>
          <w:rFonts w:ascii="Manrope" w:hAnsi="Manrope" w:cstheme="minorHAnsi"/>
          <w:color w:val="000000"/>
          <w:sz w:val="22"/>
          <w:szCs w:val="22"/>
        </w:rPr>
        <w:t>Technical</w:t>
      </w:r>
      <w:r w:rsidRPr="00BC2F5B">
        <w:rPr>
          <w:rFonts w:ascii="Manrope" w:hAnsi="Manrope" w:cstheme="minorHAnsi"/>
          <w:color w:val="000000"/>
          <w:sz w:val="22"/>
          <w:szCs w:val="22"/>
        </w:rPr>
        <w:t xml:space="preserve"> Question</w:t>
      </w:r>
      <w:r w:rsidR="005D2ABC" w:rsidRPr="00BC2F5B">
        <w:rPr>
          <w:rFonts w:ascii="Manrope" w:hAnsi="Manrope" w:cstheme="minorHAnsi"/>
          <w:color w:val="000000"/>
          <w:sz w:val="22"/>
          <w:szCs w:val="22"/>
        </w:rPr>
        <w:t>s</w:t>
      </w:r>
      <w:r w:rsidRPr="00BC2F5B">
        <w:rPr>
          <w:rFonts w:ascii="Manrope" w:hAnsi="Manrope" w:cstheme="minorHAnsi"/>
          <w:color w:val="000000"/>
          <w:sz w:val="22"/>
          <w:szCs w:val="22"/>
        </w:rPr>
        <w:t xml:space="preserve"> &amp; Answer sheet to be completed </w:t>
      </w:r>
      <w:r w:rsidR="0082191D" w:rsidRPr="00BC2F5B">
        <w:rPr>
          <w:rFonts w:ascii="Manrope" w:hAnsi="Manrope" w:cstheme="minorHAnsi"/>
          <w:color w:val="000000"/>
          <w:sz w:val="22"/>
          <w:szCs w:val="22"/>
        </w:rPr>
        <w:t xml:space="preserve">and returned by all suppliers. </w:t>
      </w:r>
    </w:p>
    <w:p w14:paraId="6B483B4D" w14:textId="77777777" w:rsidR="00E65654" w:rsidRPr="00BC2F5B" w:rsidRDefault="00E65654" w:rsidP="0017135E">
      <w:pPr>
        <w:rPr>
          <w:rFonts w:ascii="Manrope" w:hAnsi="Manrope" w:cstheme="minorHAnsi"/>
          <w:color w:val="000000"/>
          <w:sz w:val="22"/>
          <w:szCs w:val="22"/>
        </w:rPr>
      </w:pPr>
    </w:p>
    <w:p w14:paraId="4D17E76B"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BC2F5B" w:rsidRDefault="00E65654" w:rsidP="0017135E">
      <w:pPr>
        <w:rPr>
          <w:rFonts w:ascii="Manrope" w:hAnsi="Manrope" w:cstheme="minorHAnsi"/>
          <w:color w:val="000000"/>
          <w:sz w:val="22"/>
          <w:szCs w:val="22"/>
        </w:rPr>
      </w:pPr>
    </w:p>
    <w:p w14:paraId="0DF91565" w14:textId="556199B3" w:rsidR="00E65654" w:rsidRPr="00BC2F5B" w:rsidRDefault="00E65654" w:rsidP="0017135E">
      <w:pPr>
        <w:rPr>
          <w:rFonts w:ascii="Manrope" w:hAnsi="Manrope" w:cstheme="minorHAnsi"/>
          <w:b/>
          <w:color w:val="000000"/>
          <w:sz w:val="22"/>
          <w:szCs w:val="22"/>
        </w:rPr>
      </w:pPr>
      <w:r w:rsidRPr="00BC2F5B">
        <w:rPr>
          <w:rFonts w:ascii="Manrope" w:hAnsi="Manrope" w:cstheme="minorHAnsi"/>
          <w:b/>
          <w:color w:val="000000"/>
          <w:sz w:val="22"/>
          <w:szCs w:val="22"/>
        </w:rPr>
        <w:t>NOTE: If any criteria within the specification document are classed as non</w:t>
      </w:r>
      <w:r w:rsidR="002C4F47" w:rsidRPr="00BC2F5B">
        <w:rPr>
          <w:rFonts w:ascii="Manrope" w:hAnsi="Manrope" w:cstheme="minorHAnsi"/>
          <w:b/>
          <w:color w:val="000000"/>
          <w:sz w:val="22"/>
          <w:szCs w:val="22"/>
        </w:rPr>
        <w:t>-</w:t>
      </w:r>
      <w:r w:rsidRPr="00BC2F5B">
        <w:rPr>
          <w:rFonts w:ascii="Manrope" w:hAnsi="Manrope" w:cstheme="minorHAnsi"/>
          <w:b/>
          <w:color w:val="000000"/>
          <w:sz w:val="22"/>
          <w:szCs w:val="22"/>
        </w:rPr>
        <w:t xml:space="preserve">compliant </w:t>
      </w:r>
      <w:r w:rsidR="009F7FCE">
        <w:rPr>
          <w:rFonts w:ascii="Manrope" w:hAnsi="Manrope" w:cstheme="minorHAnsi"/>
          <w:b/>
          <w:color w:val="000000"/>
          <w:sz w:val="22"/>
          <w:szCs w:val="22"/>
        </w:rPr>
        <w:t>ECW</w:t>
      </w:r>
      <w:r w:rsidRPr="00BC2F5B">
        <w:rPr>
          <w:rFonts w:ascii="Manrope" w:hAnsi="Manrope" w:cstheme="minorHAnsi"/>
          <w:b/>
          <w:color w:val="000000"/>
          <w:sz w:val="22"/>
          <w:szCs w:val="22"/>
        </w:rPr>
        <w:t xml:space="preserve"> will not be able to take your tender through to the next stage. </w:t>
      </w:r>
      <w:r w:rsidR="008B635A" w:rsidRPr="00BC2F5B">
        <w:rPr>
          <w:rFonts w:ascii="Manrope" w:hAnsi="Manrope" w:cstheme="minorHAnsi"/>
          <w:b/>
          <w:color w:val="000000"/>
          <w:sz w:val="22"/>
          <w:szCs w:val="22"/>
        </w:rPr>
        <w:t>If,</w:t>
      </w:r>
      <w:r w:rsidRPr="00BC2F5B">
        <w:rPr>
          <w:rFonts w:ascii="Manrope" w:hAnsi="Manrope" w:cstheme="minorHAnsi"/>
          <w:b/>
          <w:color w:val="000000"/>
          <w:sz w:val="22"/>
          <w:szCs w:val="22"/>
        </w:rPr>
        <w:t xml:space="preserve"> however</w:t>
      </w:r>
      <w:r w:rsidR="008911B9" w:rsidRPr="00BC2F5B">
        <w:rPr>
          <w:rFonts w:ascii="Manrope" w:hAnsi="Manrope" w:cstheme="minorHAnsi"/>
          <w:b/>
          <w:color w:val="000000"/>
          <w:sz w:val="22"/>
          <w:szCs w:val="22"/>
        </w:rPr>
        <w:t>,</w:t>
      </w:r>
      <w:r w:rsidRPr="00BC2F5B">
        <w:rPr>
          <w:rFonts w:ascii="Manrope" w:hAnsi="Manrope" w:cstheme="minorHAnsi"/>
          <w:b/>
          <w:color w:val="000000"/>
          <w:sz w:val="22"/>
          <w:szCs w:val="22"/>
        </w:rPr>
        <w:t xml:space="preserve"> you state that you are non</w:t>
      </w:r>
      <w:r w:rsidR="002C4F47" w:rsidRPr="00BC2F5B">
        <w:rPr>
          <w:rFonts w:ascii="Manrope" w:hAnsi="Manrope" w:cstheme="minorHAnsi"/>
          <w:b/>
          <w:color w:val="000000"/>
          <w:sz w:val="22"/>
          <w:szCs w:val="22"/>
        </w:rPr>
        <w:t>-</w:t>
      </w:r>
      <w:r w:rsidRPr="00BC2F5B">
        <w:rPr>
          <w:rFonts w:ascii="Manrope" w:hAnsi="Manrope" w:cstheme="minorHAnsi"/>
          <w:b/>
          <w:color w:val="000000"/>
          <w:sz w:val="22"/>
          <w:szCs w:val="22"/>
        </w:rPr>
        <w:t xml:space="preserve">compliant and </w:t>
      </w:r>
      <w:proofErr w:type="gramStart"/>
      <w:r w:rsidRPr="00BC2F5B">
        <w:rPr>
          <w:rFonts w:ascii="Manrope" w:hAnsi="Manrope" w:cstheme="minorHAnsi"/>
          <w:b/>
          <w:color w:val="000000"/>
          <w:sz w:val="22"/>
          <w:szCs w:val="22"/>
        </w:rPr>
        <w:t>are able to</w:t>
      </w:r>
      <w:proofErr w:type="gramEnd"/>
      <w:r w:rsidRPr="00BC2F5B">
        <w:rPr>
          <w:rFonts w:ascii="Manrope" w:hAnsi="Manrope" w:cstheme="minorHAnsi"/>
          <w:b/>
          <w:color w:val="000000"/>
          <w:sz w:val="22"/>
          <w:szCs w:val="22"/>
        </w:rPr>
        <w:t xml:space="preserve"> provide an alternative solution,</w:t>
      </w:r>
      <w:r w:rsidR="009F7FCE">
        <w:rPr>
          <w:rFonts w:ascii="Manrope" w:hAnsi="Manrope" w:cstheme="minorHAnsi"/>
          <w:b/>
          <w:color w:val="000000"/>
          <w:sz w:val="22"/>
          <w:szCs w:val="22"/>
        </w:rPr>
        <w:t xml:space="preserve"> ECW </w:t>
      </w:r>
      <w:r w:rsidR="008911B9" w:rsidRPr="00BC2F5B">
        <w:rPr>
          <w:rFonts w:ascii="Manrope" w:hAnsi="Manrope" w:cstheme="minorHAnsi"/>
          <w:b/>
          <w:color w:val="000000"/>
          <w:sz w:val="22"/>
          <w:szCs w:val="22"/>
        </w:rPr>
        <w:t xml:space="preserve">reserve the right to consider the alternative solution. No guarantee will be given that the alternative solution will be accepted. </w:t>
      </w:r>
      <w:r w:rsidRPr="00BC2F5B">
        <w:rPr>
          <w:rFonts w:ascii="Manrope" w:hAnsi="Manrope" w:cstheme="minorHAnsi"/>
          <w:b/>
          <w:color w:val="000000"/>
          <w:sz w:val="22"/>
          <w:szCs w:val="22"/>
        </w:rPr>
        <w:t xml:space="preserve"> </w:t>
      </w:r>
    </w:p>
    <w:p w14:paraId="27B66D94" w14:textId="77777777" w:rsidR="00E65654" w:rsidRPr="00BC2F5B" w:rsidRDefault="00E65654" w:rsidP="0017135E">
      <w:pPr>
        <w:rPr>
          <w:rFonts w:ascii="Manrope" w:hAnsi="Manrope" w:cstheme="minorHAnsi"/>
          <w:b/>
          <w:color w:val="000000"/>
          <w:sz w:val="22"/>
          <w:szCs w:val="22"/>
        </w:rPr>
      </w:pPr>
    </w:p>
    <w:p w14:paraId="1C968ED9" w14:textId="2842A405" w:rsidR="00E65654" w:rsidRPr="00BC2F5B" w:rsidRDefault="00E65654" w:rsidP="00942F6B">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 xml:space="preserve">Scoring Principles </w:t>
      </w:r>
    </w:p>
    <w:p w14:paraId="56F2EAA1" w14:textId="77777777" w:rsidR="00E65654" w:rsidRPr="00BC2F5B" w:rsidRDefault="00E65654" w:rsidP="00BC5091">
      <w:pPr>
        <w:rPr>
          <w:rFonts w:ascii="Manrope" w:hAnsi="Manrope" w:cstheme="minorHAnsi"/>
          <w:b/>
          <w:color w:val="000000"/>
          <w:sz w:val="22"/>
          <w:szCs w:val="22"/>
        </w:rPr>
      </w:pPr>
    </w:p>
    <w:p w14:paraId="40200D7C" w14:textId="3F8BC0DC" w:rsidR="00E65654" w:rsidRPr="00BC2F5B" w:rsidRDefault="00E65654" w:rsidP="00BC5091">
      <w:pPr>
        <w:rPr>
          <w:rFonts w:ascii="Manrope" w:hAnsi="Manrope" w:cstheme="minorHAnsi"/>
          <w:color w:val="000000"/>
          <w:sz w:val="22"/>
          <w:szCs w:val="22"/>
        </w:rPr>
      </w:pPr>
      <w:r w:rsidRPr="00BC2F5B">
        <w:rPr>
          <w:rFonts w:ascii="Manrope" w:hAnsi="Manrope" w:cstheme="minorHAnsi"/>
          <w:color w:val="000000"/>
          <w:sz w:val="22"/>
          <w:szCs w:val="22"/>
        </w:rPr>
        <w:t xml:space="preserve">Submitted Tenders will be assessed against the above criteria and scored using the following points system principles: </w:t>
      </w:r>
    </w:p>
    <w:p w14:paraId="6F7297C1" w14:textId="77777777" w:rsidR="006654D8" w:rsidRPr="00BC2F5B" w:rsidRDefault="006654D8" w:rsidP="00BC5091">
      <w:pPr>
        <w:rPr>
          <w:rFonts w:ascii="Manrope" w:hAnsi="Manrope" w:cstheme="minorHAnsi"/>
          <w:color w:val="000000"/>
          <w:sz w:val="22"/>
          <w:szCs w:val="22"/>
        </w:rPr>
      </w:pPr>
    </w:p>
    <w:tbl>
      <w:tblPr>
        <w:tblStyle w:val="TableGrid"/>
        <w:tblW w:w="0" w:type="auto"/>
        <w:jc w:val="center"/>
        <w:tblLook w:val="04A0" w:firstRow="1" w:lastRow="0" w:firstColumn="1" w:lastColumn="0" w:noHBand="0" w:noVBand="1"/>
      </w:tblPr>
      <w:tblGrid>
        <w:gridCol w:w="8068"/>
        <w:gridCol w:w="948"/>
      </w:tblGrid>
      <w:tr w:rsidR="006654D8" w:rsidRPr="00BC2F5B" w14:paraId="235A1926" w14:textId="77777777" w:rsidTr="002C4F47">
        <w:trPr>
          <w:jc w:val="center"/>
        </w:trPr>
        <w:tc>
          <w:tcPr>
            <w:tcW w:w="8217" w:type="dxa"/>
          </w:tcPr>
          <w:p w14:paraId="0FE0E16D" w14:textId="77777777" w:rsidR="006654D8" w:rsidRPr="00BC2F5B" w:rsidRDefault="006654D8" w:rsidP="002C4F47">
            <w:pPr>
              <w:rPr>
                <w:rFonts w:ascii="Manrope" w:hAnsi="Manrope" w:cstheme="minorHAnsi"/>
                <w:b/>
              </w:rPr>
            </w:pPr>
            <w:bookmarkStart w:id="4" w:name="_Hlk509851737"/>
            <w:r w:rsidRPr="00BC2F5B">
              <w:rPr>
                <w:rFonts w:ascii="Manrope" w:hAnsi="Manrope" w:cstheme="minorHAnsi"/>
                <w:b/>
              </w:rPr>
              <w:t>Scoring criteria</w:t>
            </w:r>
          </w:p>
        </w:tc>
        <w:tc>
          <w:tcPr>
            <w:tcW w:w="952" w:type="dxa"/>
          </w:tcPr>
          <w:p w14:paraId="4134D848" w14:textId="77777777" w:rsidR="006654D8" w:rsidRPr="00BC2F5B" w:rsidRDefault="006654D8" w:rsidP="002C4F47">
            <w:pPr>
              <w:jc w:val="center"/>
              <w:rPr>
                <w:rFonts w:ascii="Manrope" w:hAnsi="Manrope" w:cstheme="minorHAnsi"/>
                <w:b/>
              </w:rPr>
            </w:pPr>
            <w:r w:rsidRPr="00BC2F5B">
              <w:rPr>
                <w:rFonts w:ascii="Manrope" w:hAnsi="Manrope" w:cstheme="minorHAnsi"/>
                <w:b/>
              </w:rPr>
              <w:t>Score</w:t>
            </w:r>
          </w:p>
        </w:tc>
      </w:tr>
      <w:tr w:rsidR="006654D8" w:rsidRPr="00BC2F5B" w14:paraId="76A817DF" w14:textId="77777777" w:rsidTr="002C4F47">
        <w:trPr>
          <w:jc w:val="center"/>
        </w:trPr>
        <w:tc>
          <w:tcPr>
            <w:tcW w:w="8217" w:type="dxa"/>
          </w:tcPr>
          <w:p w14:paraId="52839C39" w14:textId="77777777" w:rsidR="006654D8" w:rsidRPr="00BC2F5B" w:rsidRDefault="006654D8" w:rsidP="002C4F47">
            <w:pPr>
              <w:rPr>
                <w:rFonts w:ascii="Manrope" w:hAnsi="Manrope" w:cstheme="minorHAnsi"/>
              </w:rPr>
            </w:pPr>
            <w:r w:rsidRPr="00BC2F5B">
              <w:rPr>
                <w:rFonts w:ascii="Manrope" w:hAnsi="Manrope" w:cstheme="minorHAnsi"/>
              </w:rPr>
              <w:t>Failure to respond or irrelevant information which fails to meet the requirement</w:t>
            </w:r>
          </w:p>
        </w:tc>
        <w:tc>
          <w:tcPr>
            <w:tcW w:w="952" w:type="dxa"/>
          </w:tcPr>
          <w:p w14:paraId="1E0D133F" w14:textId="77777777" w:rsidR="006654D8" w:rsidRPr="00BC2F5B" w:rsidRDefault="006654D8" w:rsidP="002C4F47">
            <w:pPr>
              <w:jc w:val="center"/>
              <w:rPr>
                <w:rFonts w:ascii="Manrope" w:hAnsi="Manrope" w:cstheme="minorHAnsi"/>
              </w:rPr>
            </w:pPr>
            <w:r w:rsidRPr="00BC2F5B">
              <w:rPr>
                <w:rFonts w:ascii="Manrope" w:hAnsi="Manrope" w:cstheme="minorHAnsi"/>
              </w:rPr>
              <w:t>0</w:t>
            </w:r>
          </w:p>
        </w:tc>
      </w:tr>
      <w:tr w:rsidR="006654D8" w:rsidRPr="00BC2F5B" w14:paraId="50C84E26" w14:textId="77777777" w:rsidTr="002C4F47">
        <w:trPr>
          <w:jc w:val="center"/>
        </w:trPr>
        <w:tc>
          <w:tcPr>
            <w:tcW w:w="8217" w:type="dxa"/>
          </w:tcPr>
          <w:p w14:paraId="29A8CADC" w14:textId="77777777" w:rsidR="006654D8" w:rsidRPr="00BC2F5B" w:rsidRDefault="006654D8" w:rsidP="002C4F47">
            <w:pPr>
              <w:rPr>
                <w:rFonts w:ascii="Manrope" w:hAnsi="Manrope" w:cstheme="minorHAnsi"/>
              </w:rPr>
            </w:pPr>
            <w:r w:rsidRPr="00BC2F5B">
              <w:rPr>
                <w:rFonts w:ascii="Manrope" w:hAnsi="Manrope" w:cstheme="minorHAnsi"/>
              </w:rPr>
              <w:t xml:space="preserve">Response is inadequate, significantly failing to meet the requirements </w:t>
            </w:r>
          </w:p>
        </w:tc>
        <w:tc>
          <w:tcPr>
            <w:tcW w:w="952" w:type="dxa"/>
          </w:tcPr>
          <w:p w14:paraId="4B7B35B5" w14:textId="77777777" w:rsidR="006654D8" w:rsidRPr="00BC2F5B" w:rsidRDefault="006654D8" w:rsidP="002C4F47">
            <w:pPr>
              <w:jc w:val="center"/>
              <w:rPr>
                <w:rFonts w:ascii="Manrope" w:hAnsi="Manrope" w:cstheme="minorHAnsi"/>
              </w:rPr>
            </w:pPr>
            <w:r w:rsidRPr="00BC2F5B">
              <w:rPr>
                <w:rFonts w:ascii="Manrope" w:hAnsi="Manrope" w:cstheme="minorHAnsi"/>
              </w:rPr>
              <w:t>1</w:t>
            </w:r>
          </w:p>
        </w:tc>
      </w:tr>
      <w:tr w:rsidR="006654D8" w:rsidRPr="00BC2F5B" w14:paraId="1FF2E57E" w14:textId="77777777" w:rsidTr="002C4F47">
        <w:trPr>
          <w:jc w:val="center"/>
        </w:trPr>
        <w:tc>
          <w:tcPr>
            <w:tcW w:w="8217" w:type="dxa"/>
          </w:tcPr>
          <w:p w14:paraId="2F6AE923" w14:textId="77777777" w:rsidR="006654D8" w:rsidRPr="00BC2F5B" w:rsidRDefault="006654D8" w:rsidP="002C4F47">
            <w:pPr>
              <w:rPr>
                <w:rFonts w:ascii="Manrope" w:hAnsi="Manrope" w:cstheme="minorHAnsi"/>
              </w:rPr>
            </w:pPr>
            <w:r w:rsidRPr="00BC2F5B">
              <w:rPr>
                <w:rFonts w:ascii="Manrope" w:hAnsi="Manrope" w:cstheme="minorHAnsi"/>
              </w:rPr>
              <w:t>Response is unsatisfactory partially meets the requirement</w:t>
            </w:r>
          </w:p>
        </w:tc>
        <w:tc>
          <w:tcPr>
            <w:tcW w:w="952" w:type="dxa"/>
          </w:tcPr>
          <w:p w14:paraId="337EBBAF" w14:textId="77777777" w:rsidR="006654D8" w:rsidRPr="00BC2F5B" w:rsidRDefault="006654D8" w:rsidP="002C4F47">
            <w:pPr>
              <w:jc w:val="center"/>
              <w:rPr>
                <w:rFonts w:ascii="Manrope" w:hAnsi="Manrope" w:cstheme="minorHAnsi"/>
              </w:rPr>
            </w:pPr>
            <w:r w:rsidRPr="00BC2F5B">
              <w:rPr>
                <w:rFonts w:ascii="Manrope" w:hAnsi="Manrope" w:cstheme="minorHAnsi"/>
              </w:rPr>
              <w:t>2</w:t>
            </w:r>
          </w:p>
        </w:tc>
      </w:tr>
      <w:tr w:rsidR="006654D8" w:rsidRPr="00BC2F5B" w14:paraId="4C1C2967" w14:textId="77777777" w:rsidTr="002C4F47">
        <w:trPr>
          <w:jc w:val="center"/>
        </w:trPr>
        <w:tc>
          <w:tcPr>
            <w:tcW w:w="8217" w:type="dxa"/>
          </w:tcPr>
          <w:p w14:paraId="445AE019" w14:textId="77777777" w:rsidR="006654D8" w:rsidRPr="00BC2F5B" w:rsidRDefault="006654D8" w:rsidP="002C4F47">
            <w:pPr>
              <w:rPr>
                <w:rFonts w:ascii="Manrope" w:hAnsi="Manrope" w:cstheme="minorHAnsi"/>
              </w:rPr>
            </w:pPr>
            <w:r w:rsidRPr="00BC2F5B">
              <w:rPr>
                <w:rFonts w:ascii="Manrope" w:hAnsi="Manrope" w:cstheme="minorHAnsi"/>
              </w:rPr>
              <w:t>Response is acceptable and meets the minimum requirement</w:t>
            </w:r>
          </w:p>
        </w:tc>
        <w:tc>
          <w:tcPr>
            <w:tcW w:w="952" w:type="dxa"/>
          </w:tcPr>
          <w:p w14:paraId="6D540A4D" w14:textId="77777777" w:rsidR="006654D8" w:rsidRPr="00BC2F5B" w:rsidRDefault="006654D8" w:rsidP="002C4F47">
            <w:pPr>
              <w:jc w:val="center"/>
              <w:rPr>
                <w:rFonts w:ascii="Manrope" w:hAnsi="Manrope" w:cstheme="minorHAnsi"/>
              </w:rPr>
            </w:pPr>
            <w:r w:rsidRPr="00BC2F5B">
              <w:rPr>
                <w:rFonts w:ascii="Manrope" w:hAnsi="Manrope" w:cstheme="minorHAnsi"/>
              </w:rPr>
              <w:t>3</w:t>
            </w:r>
          </w:p>
        </w:tc>
      </w:tr>
      <w:tr w:rsidR="006654D8" w:rsidRPr="00BC2F5B" w14:paraId="3CD97CE9" w14:textId="77777777" w:rsidTr="002C4F47">
        <w:trPr>
          <w:jc w:val="center"/>
        </w:trPr>
        <w:tc>
          <w:tcPr>
            <w:tcW w:w="8217" w:type="dxa"/>
          </w:tcPr>
          <w:p w14:paraId="6F6D30F4" w14:textId="77777777" w:rsidR="006654D8" w:rsidRPr="00BC2F5B" w:rsidRDefault="006654D8" w:rsidP="002C4F47">
            <w:pPr>
              <w:rPr>
                <w:rFonts w:ascii="Manrope" w:hAnsi="Manrope" w:cstheme="minorHAnsi"/>
              </w:rPr>
            </w:pPr>
            <w:r w:rsidRPr="00BC2F5B">
              <w:rPr>
                <w:rFonts w:ascii="Manrope" w:hAnsi="Manrope" w:cstheme="minorHAnsi"/>
              </w:rPr>
              <w:t>Response is good - better than merely acceptable</w:t>
            </w:r>
          </w:p>
        </w:tc>
        <w:tc>
          <w:tcPr>
            <w:tcW w:w="952" w:type="dxa"/>
          </w:tcPr>
          <w:p w14:paraId="4AFBE6FE" w14:textId="77777777" w:rsidR="006654D8" w:rsidRPr="00BC2F5B" w:rsidRDefault="006654D8" w:rsidP="002C4F47">
            <w:pPr>
              <w:jc w:val="center"/>
              <w:rPr>
                <w:rFonts w:ascii="Manrope" w:hAnsi="Manrope" w:cstheme="minorHAnsi"/>
              </w:rPr>
            </w:pPr>
            <w:r w:rsidRPr="00BC2F5B">
              <w:rPr>
                <w:rFonts w:ascii="Manrope" w:hAnsi="Manrope" w:cstheme="minorHAnsi"/>
              </w:rPr>
              <w:t>4</w:t>
            </w:r>
          </w:p>
        </w:tc>
      </w:tr>
      <w:tr w:rsidR="006654D8" w:rsidRPr="00BC2F5B" w14:paraId="1B3E4939" w14:textId="77777777" w:rsidTr="002C4F47">
        <w:trPr>
          <w:jc w:val="center"/>
        </w:trPr>
        <w:tc>
          <w:tcPr>
            <w:tcW w:w="8217" w:type="dxa"/>
          </w:tcPr>
          <w:p w14:paraId="7E99B9ED" w14:textId="77777777" w:rsidR="006654D8" w:rsidRPr="00BC2F5B" w:rsidRDefault="006654D8" w:rsidP="002C4F47">
            <w:pPr>
              <w:rPr>
                <w:rFonts w:ascii="Manrope" w:hAnsi="Manrope" w:cstheme="minorHAnsi"/>
              </w:rPr>
            </w:pPr>
            <w:r w:rsidRPr="00BC2F5B">
              <w:rPr>
                <w:rFonts w:ascii="Manrope" w:hAnsi="Manrope" w:cstheme="minorHAnsi"/>
              </w:rPr>
              <w:t>Response is excellent, exceeds the requirement and gives added value</w:t>
            </w:r>
          </w:p>
        </w:tc>
        <w:tc>
          <w:tcPr>
            <w:tcW w:w="952" w:type="dxa"/>
          </w:tcPr>
          <w:p w14:paraId="6A7EBDA5" w14:textId="77777777" w:rsidR="006654D8" w:rsidRPr="00BC2F5B" w:rsidRDefault="006654D8" w:rsidP="002C4F47">
            <w:pPr>
              <w:jc w:val="center"/>
              <w:rPr>
                <w:rFonts w:ascii="Manrope" w:hAnsi="Manrope" w:cstheme="minorHAnsi"/>
              </w:rPr>
            </w:pPr>
            <w:r w:rsidRPr="00BC2F5B">
              <w:rPr>
                <w:rFonts w:ascii="Manrope" w:hAnsi="Manrope" w:cstheme="minorHAnsi"/>
              </w:rPr>
              <w:t>5</w:t>
            </w:r>
          </w:p>
        </w:tc>
      </w:tr>
      <w:bookmarkEnd w:id="4"/>
    </w:tbl>
    <w:p w14:paraId="2C172B32" w14:textId="77777777" w:rsidR="006654D8" w:rsidRPr="00BC2F5B" w:rsidRDefault="006654D8" w:rsidP="00BC5091">
      <w:pPr>
        <w:rPr>
          <w:rFonts w:ascii="Manrope" w:hAnsi="Manrope" w:cstheme="minorHAnsi"/>
          <w:color w:val="000000"/>
          <w:sz w:val="22"/>
          <w:szCs w:val="22"/>
        </w:rPr>
      </w:pPr>
    </w:p>
    <w:p w14:paraId="28B23693" w14:textId="77777777" w:rsidR="00E65654" w:rsidRPr="00BC2F5B" w:rsidRDefault="00E65654" w:rsidP="00BC5091">
      <w:pPr>
        <w:rPr>
          <w:rFonts w:ascii="Manrope" w:hAnsi="Manrope" w:cstheme="minorHAnsi"/>
          <w:color w:val="000000"/>
          <w:sz w:val="22"/>
          <w:szCs w:val="22"/>
        </w:rPr>
      </w:pPr>
    </w:p>
    <w:p w14:paraId="6666742F" w14:textId="77777777" w:rsidR="00E65654" w:rsidRPr="00BC2F5B" w:rsidRDefault="00E65654" w:rsidP="00022728">
      <w:pPr>
        <w:rPr>
          <w:rFonts w:ascii="Manrope" w:hAnsi="Manrope" w:cstheme="minorHAnsi"/>
          <w:color w:val="000000"/>
          <w:sz w:val="22"/>
          <w:szCs w:val="22"/>
        </w:rPr>
      </w:pPr>
      <w:r w:rsidRPr="00BC2F5B">
        <w:rPr>
          <w:rFonts w:ascii="Manrope" w:hAnsi="Manrope" w:cstheme="minorHAnsi"/>
          <w:color w:val="000000"/>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C2F5B" w:rsidRDefault="00E65654" w:rsidP="00022728">
      <w:pPr>
        <w:rPr>
          <w:rFonts w:ascii="Manrope" w:hAnsi="Manrope" w:cstheme="minorHAnsi"/>
          <w:color w:val="000000"/>
          <w:sz w:val="22"/>
          <w:szCs w:val="22"/>
        </w:rPr>
      </w:pPr>
    </w:p>
    <w:p w14:paraId="7DBDEF00" w14:textId="34AE7C9E" w:rsidR="00E65654" w:rsidRPr="00BC2F5B" w:rsidRDefault="00E65654" w:rsidP="00022728">
      <w:pPr>
        <w:rPr>
          <w:rFonts w:ascii="Manrope" w:hAnsi="Manrope" w:cstheme="minorHAnsi"/>
          <w:color w:val="000000"/>
          <w:sz w:val="22"/>
          <w:szCs w:val="22"/>
        </w:rPr>
      </w:pPr>
      <w:r w:rsidRPr="00BC2F5B">
        <w:rPr>
          <w:rFonts w:ascii="Manrope" w:hAnsi="Manrope" w:cstheme="minorHAnsi"/>
          <w:color w:val="000000"/>
          <w:sz w:val="22"/>
          <w:szCs w:val="22"/>
        </w:rPr>
        <w:t xml:space="preserve">Full or partial proposals that in the opinion of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are unrealistically low or not reasonable sustainable (in terms of Quality or Price) may be rejected. </w:t>
      </w:r>
    </w:p>
    <w:p w14:paraId="7A86D333" w14:textId="77777777" w:rsidR="00E65654" w:rsidRPr="00BC2F5B" w:rsidRDefault="00E65654" w:rsidP="00022728">
      <w:pPr>
        <w:rPr>
          <w:rFonts w:ascii="Manrope" w:hAnsi="Manrope" w:cstheme="minorHAnsi"/>
          <w:color w:val="000000"/>
          <w:sz w:val="22"/>
          <w:szCs w:val="22"/>
        </w:rPr>
      </w:pPr>
    </w:p>
    <w:p w14:paraId="3ADC1AF9" w14:textId="3339C1B1" w:rsidR="0072563E" w:rsidRPr="00BC2F5B" w:rsidRDefault="0072563E" w:rsidP="0072563E">
      <w:pPr>
        <w:rPr>
          <w:rFonts w:ascii="Manrope" w:hAnsi="Manrope" w:cstheme="minorHAnsi"/>
          <w:color w:val="000000"/>
          <w:sz w:val="22"/>
          <w:szCs w:val="22"/>
        </w:rPr>
      </w:pPr>
      <w:r w:rsidRPr="00BC2F5B">
        <w:rPr>
          <w:rFonts w:ascii="Manrope" w:hAnsi="Manrope" w:cstheme="minorHAnsi"/>
          <w:color w:val="000000"/>
          <w:sz w:val="22"/>
          <w:szCs w:val="22"/>
        </w:rPr>
        <w:t xml:space="preserve">Technical scores will be added together to give a total </w:t>
      </w:r>
      <w:r w:rsidRPr="00BC2F5B">
        <w:rPr>
          <w:rFonts w:ascii="Manrope" w:hAnsi="Manrope" w:cstheme="minorHAnsi"/>
          <w:b/>
          <w:color w:val="000000"/>
          <w:sz w:val="22"/>
          <w:szCs w:val="22"/>
        </w:rPr>
        <w:t>technical score out of</w:t>
      </w:r>
      <w:r w:rsidRPr="00BC2F5B">
        <w:rPr>
          <w:rFonts w:ascii="Manrope" w:hAnsi="Manrope" w:cstheme="minorHAnsi"/>
          <w:color w:val="000000"/>
          <w:sz w:val="22"/>
          <w:szCs w:val="22"/>
        </w:rPr>
        <w:t xml:space="preserve"> </w:t>
      </w:r>
      <w:r w:rsidR="00C1348D" w:rsidRPr="00C1348D">
        <w:rPr>
          <w:rFonts w:ascii="Manrope" w:hAnsi="Manrope" w:cstheme="minorHAnsi"/>
          <w:b/>
          <w:sz w:val="22"/>
          <w:szCs w:val="22"/>
        </w:rPr>
        <w:t>75</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Pr="00BC2F5B">
        <w:rPr>
          <w:rFonts w:ascii="Manrope" w:hAnsi="Manrope" w:cstheme="minorHAnsi"/>
          <w:color w:val="000000"/>
          <w:sz w:val="22"/>
          <w:szCs w:val="22"/>
        </w:rPr>
        <w:t xml:space="preserve">which will then be added to the </w:t>
      </w:r>
      <w:r w:rsidR="00C1348D">
        <w:rPr>
          <w:rFonts w:ascii="Manrope" w:hAnsi="Manrope" w:cstheme="minorHAnsi"/>
          <w:b/>
          <w:color w:val="000000"/>
          <w:sz w:val="22"/>
          <w:szCs w:val="22"/>
        </w:rPr>
        <w:t>Value for Money</w:t>
      </w:r>
      <w:r w:rsidRPr="00BC2F5B">
        <w:rPr>
          <w:rFonts w:ascii="Manrope" w:hAnsi="Manrope" w:cstheme="minorHAnsi"/>
          <w:b/>
          <w:color w:val="000000"/>
          <w:sz w:val="22"/>
          <w:szCs w:val="22"/>
        </w:rPr>
        <w:t xml:space="preserve"> score (out of </w:t>
      </w:r>
      <w:r w:rsidR="00C1348D">
        <w:rPr>
          <w:rFonts w:ascii="Manrope" w:hAnsi="Manrope" w:cstheme="minorHAnsi"/>
          <w:b/>
          <w:color w:val="000000"/>
          <w:sz w:val="22"/>
          <w:szCs w:val="22"/>
        </w:rPr>
        <w:t>25</w:t>
      </w:r>
      <w:r w:rsidRPr="00BC2F5B">
        <w:rPr>
          <w:rFonts w:ascii="Manrope" w:hAnsi="Manrope" w:cstheme="minorHAnsi"/>
          <w:b/>
          <w:color w:val="000000"/>
          <w:sz w:val="22"/>
          <w:szCs w:val="22"/>
        </w:rPr>
        <w:t>%) to give an overall score of 100%.</w:t>
      </w:r>
      <w:r w:rsidRPr="00BC2F5B">
        <w:rPr>
          <w:rFonts w:ascii="Manrope" w:hAnsi="Manrope" w:cstheme="minorHAnsi"/>
          <w:color w:val="000000"/>
          <w:sz w:val="22"/>
          <w:szCs w:val="22"/>
        </w:rPr>
        <w:t xml:space="preserve"> </w:t>
      </w:r>
    </w:p>
    <w:p w14:paraId="0BAA9ED4" w14:textId="77777777" w:rsidR="00EB0CFB" w:rsidRPr="00BC2F5B" w:rsidRDefault="00EB0CFB">
      <w:pPr>
        <w:rPr>
          <w:rFonts w:ascii="Manrope" w:hAnsi="Manrope" w:cstheme="minorHAnsi"/>
          <w:b/>
          <w:i/>
          <w:color w:val="000000"/>
          <w:sz w:val="22"/>
          <w:szCs w:val="22"/>
          <w:u w:val="single"/>
        </w:rPr>
      </w:pPr>
    </w:p>
    <w:p w14:paraId="0213BA94" w14:textId="77777777" w:rsidR="003E3FE4" w:rsidRDefault="003E3FE4">
      <w:pPr>
        <w:rPr>
          <w:rFonts w:ascii="Manrope" w:eastAsiaTheme="majorEastAsia" w:hAnsi="Manrope" w:cstheme="minorBidi"/>
          <w:b/>
          <w:bCs/>
          <w:sz w:val="22"/>
          <w:szCs w:val="22"/>
          <w:u w:val="single"/>
        </w:rPr>
      </w:pPr>
      <w:bookmarkStart w:id="5" w:name="_Toc164416826"/>
      <w:r>
        <w:rPr>
          <w:rFonts w:ascii="Manrope" w:hAnsi="Manrope" w:cstheme="minorBidi"/>
          <w:sz w:val="22"/>
          <w:szCs w:val="22"/>
          <w:u w:val="single"/>
        </w:rPr>
        <w:br w:type="page"/>
      </w:r>
    </w:p>
    <w:p w14:paraId="2B9BE0BE" w14:textId="49E962C2" w:rsidR="00E65654" w:rsidRPr="00BC2F5B" w:rsidRDefault="00EF56CC"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w:t>
      </w:r>
      <w:r w:rsidR="003468B0" w:rsidRPr="00BC2F5B">
        <w:rPr>
          <w:rFonts w:ascii="Manrope" w:hAnsi="Manrope" w:cstheme="minorBidi"/>
          <w:color w:val="auto"/>
          <w:sz w:val="22"/>
          <w:szCs w:val="22"/>
          <w:u w:val="single"/>
        </w:rPr>
        <w:t xml:space="preserve"> </w:t>
      </w:r>
      <w:r w:rsidR="004E6DDB" w:rsidRPr="00BC2F5B">
        <w:rPr>
          <w:rFonts w:ascii="Manrope" w:hAnsi="Manrope" w:cstheme="minorBidi"/>
          <w:color w:val="auto"/>
          <w:sz w:val="22"/>
          <w:szCs w:val="22"/>
          <w:u w:val="single"/>
        </w:rPr>
        <w:t>S</w:t>
      </w:r>
      <w:r w:rsidR="0058709C" w:rsidRPr="00BC2F5B">
        <w:rPr>
          <w:rFonts w:ascii="Manrope" w:hAnsi="Manrope" w:cstheme="minorBidi"/>
          <w:color w:val="auto"/>
          <w:sz w:val="22"/>
          <w:szCs w:val="22"/>
          <w:u w:val="single"/>
        </w:rPr>
        <w:t>ubmission requirements and timetable</w:t>
      </w:r>
      <w:bookmarkEnd w:id="5"/>
    </w:p>
    <w:p w14:paraId="16099592" w14:textId="5149DD6F" w:rsidR="00E65654" w:rsidRPr="00BC2F5B" w:rsidRDefault="00E65654" w:rsidP="003F50AA">
      <w:pPr>
        <w:rPr>
          <w:rFonts w:ascii="Manrope" w:hAnsi="Manrope" w:cstheme="minorHAnsi"/>
          <w:b/>
          <w:color w:val="000000"/>
          <w:sz w:val="22"/>
          <w:szCs w:val="22"/>
        </w:rPr>
      </w:pPr>
    </w:p>
    <w:p w14:paraId="08BBAC87" w14:textId="6BF6D105" w:rsidR="00E65654" w:rsidRPr="00BC2F5B" w:rsidRDefault="00CC47BD" w:rsidP="00E45201">
      <w:pPr>
        <w:rPr>
          <w:rFonts w:ascii="Manrope" w:hAnsi="Manrope" w:cstheme="minorHAnsi"/>
          <w:b/>
          <w:color w:val="000000"/>
          <w:sz w:val="22"/>
          <w:szCs w:val="22"/>
        </w:rPr>
      </w:pPr>
      <w:r w:rsidRPr="00BC2F5B">
        <w:rPr>
          <w:rFonts w:ascii="Manrope" w:hAnsi="Manrope" w:cstheme="minorHAnsi"/>
          <w:b/>
          <w:color w:val="000000"/>
          <w:sz w:val="22"/>
          <w:szCs w:val="22"/>
        </w:rPr>
        <w:t>5</w:t>
      </w:r>
      <w:r w:rsidR="00E65654" w:rsidRPr="00BC2F5B">
        <w:rPr>
          <w:rFonts w:ascii="Manrope" w:hAnsi="Manrope" w:cstheme="minorHAnsi"/>
          <w:b/>
          <w:color w:val="000000"/>
          <w:sz w:val="22"/>
          <w:szCs w:val="22"/>
        </w:rPr>
        <w:t>.1</w:t>
      </w:r>
      <w:r w:rsidR="00E65654" w:rsidRPr="00BC2F5B">
        <w:rPr>
          <w:rFonts w:ascii="Manrope" w:hAnsi="Manrope" w:cstheme="minorHAnsi"/>
          <w:b/>
          <w:color w:val="000000"/>
          <w:sz w:val="22"/>
          <w:szCs w:val="22"/>
        </w:rPr>
        <w:tab/>
        <w:t xml:space="preserve">Closing Date &amp; Submission </w:t>
      </w:r>
    </w:p>
    <w:p w14:paraId="22D66A25" w14:textId="77777777" w:rsidR="00E65654" w:rsidRPr="00BC2F5B" w:rsidRDefault="00E65654" w:rsidP="002A49DE">
      <w:pPr>
        <w:rPr>
          <w:rFonts w:ascii="Manrope" w:hAnsi="Manrope" w:cstheme="minorHAnsi"/>
          <w:b/>
          <w:color w:val="000000"/>
          <w:sz w:val="22"/>
          <w:szCs w:val="22"/>
        </w:rPr>
      </w:pPr>
    </w:p>
    <w:p w14:paraId="16B2E2A3" w14:textId="0F6D7DD1" w:rsidR="00E65654" w:rsidRPr="00BC2F5B" w:rsidRDefault="00E65654" w:rsidP="002A49DE">
      <w:pPr>
        <w:rPr>
          <w:rFonts w:ascii="Manrope" w:hAnsi="Manrope" w:cstheme="minorHAnsi"/>
          <w:color w:val="000000"/>
          <w:sz w:val="22"/>
          <w:szCs w:val="22"/>
        </w:rPr>
      </w:pPr>
      <w:r w:rsidRPr="00BC2F5B">
        <w:rPr>
          <w:rFonts w:ascii="Manrope" w:hAnsi="Manrope" w:cstheme="minorHAnsi"/>
          <w:color w:val="000000"/>
          <w:sz w:val="22"/>
          <w:szCs w:val="22"/>
        </w:rPr>
        <w:t xml:space="preserve">The closing date and time for the receipt of submissions and all requested documentation relating to this stage is </w:t>
      </w:r>
      <w:r w:rsidR="00997AC7">
        <w:rPr>
          <w:rFonts w:ascii="Manrope" w:hAnsi="Manrope" w:cstheme="minorHAnsi"/>
          <w:b/>
          <w:sz w:val="22"/>
          <w:szCs w:val="22"/>
        </w:rPr>
        <w:t>09:00</w:t>
      </w:r>
      <w:r w:rsidRPr="00CC0B21">
        <w:rPr>
          <w:rFonts w:ascii="Manrope" w:hAnsi="Manrope" w:cstheme="minorHAnsi"/>
          <w:sz w:val="22"/>
          <w:szCs w:val="22"/>
        </w:rPr>
        <w:t xml:space="preserve"> hours (</w:t>
      </w:r>
      <w:r w:rsidR="00997AC7">
        <w:rPr>
          <w:rFonts w:ascii="Manrope" w:hAnsi="Manrope" w:cstheme="minorHAnsi"/>
          <w:b/>
          <w:sz w:val="22"/>
          <w:szCs w:val="22"/>
        </w:rPr>
        <w:t>9am</w:t>
      </w:r>
      <w:r w:rsidRPr="00CC0B21">
        <w:rPr>
          <w:rFonts w:ascii="Manrope" w:hAnsi="Manrope" w:cstheme="minorHAnsi"/>
          <w:sz w:val="22"/>
          <w:szCs w:val="22"/>
        </w:rPr>
        <w:t xml:space="preserve">) </w:t>
      </w:r>
      <w:r w:rsidRPr="00BC2F5B">
        <w:rPr>
          <w:rFonts w:ascii="Manrope" w:hAnsi="Manrope" w:cstheme="minorHAnsi"/>
          <w:color w:val="000000"/>
          <w:sz w:val="22"/>
          <w:szCs w:val="22"/>
        </w:rPr>
        <w:t xml:space="preserve">on </w:t>
      </w:r>
      <w:r w:rsidR="007C6176">
        <w:rPr>
          <w:rFonts w:ascii="Manrope" w:hAnsi="Manrope" w:cstheme="minorHAnsi"/>
          <w:color w:val="000000"/>
          <w:sz w:val="22"/>
          <w:szCs w:val="22"/>
        </w:rPr>
        <w:t>Tuesday 16</w:t>
      </w:r>
      <w:r w:rsidR="00997AC7" w:rsidRPr="00997AC7">
        <w:rPr>
          <w:rFonts w:ascii="Manrope" w:hAnsi="Manrope" w:cstheme="minorHAnsi"/>
          <w:color w:val="000000"/>
          <w:sz w:val="22"/>
          <w:szCs w:val="22"/>
          <w:vertAlign w:val="superscript"/>
        </w:rPr>
        <w:t>th</w:t>
      </w:r>
      <w:r w:rsidR="00997AC7">
        <w:rPr>
          <w:rFonts w:ascii="Manrope" w:hAnsi="Manrope" w:cstheme="minorHAnsi"/>
          <w:color w:val="000000"/>
          <w:sz w:val="22"/>
          <w:szCs w:val="22"/>
        </w:rPr>
        <w:t xml:space="preserve"> </w:t>
      </w:r>
      <w:r w:rsidR="004A3341">
        <w:rPr>
          <w:rFonts w:ascii="Manrope" w:hAnsi="Manrope" w:cstheme="minorHAnsi"/>
          <w:color w:val="000000"/>
          <w:sz w:val="22"/>
          <w:szCs w:val="22"/>
        </w:rPr>
        <w:t>December</w:t>
      </w:r>
      <w:r w:rsidR="00CC0B21">
        <w:rPr>
          <w:rFonts w:ascii="Manrope" w:hAnsi="Manrope" w:cstheme="minorHAnsi"/>
          <w:color w:val="000000"/>
          <w:sz w:val="22"/>
          <w:szCs w:val="22"/>
        </w:rPr>
        <w:t xml:space="preserve"> 2025.</w:t>
      </w:r>
      <w:r w:rsidR="00CC0B21" w:rsidRPr="00BC2F5B">
        <w:rPr>
          <w:rFonts w:ascii="Manrope" w:hAnsi="Manrope" w:cstheme="minorHAnsi"/>
          <w:color w:val="000000"/>
          <w:sz w:val="22"/>
          <w:szCs w:val="22"/>
        </w:rPr>
        <w:t xml:space="preserve"> </w:t>
      </w:r>
      <w:r w:rsidRPr="00BC2F5B">
        <w:rPr>
          <w:rFonts w:ascii="Manrope" w:hAnsi="Manrope" w:cstheme="minorHAnsi"/>
          <w:color w:val="000000"/>
          <w:sz w:val="22"/>
          <w:szCs w:val="22"/>
        </w:rPr>
        <w:t xml:space="preserve">Late submissions will not be accepted. </w:t>
      </w:r>
    </w:p>
    <w:p w14:paraId="67AD4ED8" w14:textId="77777777" w:rsidR="002A6A40" w:rsidRPr="00BC2F5B" w:rsidRDefault="002A6A40" w:rsidP="002A49DE">
      <w:pPr>
        <w:rPr>
          <w:rFonts w:ascii="Manrope" w:hAnsi="Manrope" w:cstheme="minorHAnsi"/>
          <w:color w:val="000000"/>
          <w:sz w:val="22"/>
          <w:szCs w:val="22"/>
        </w:rPr>
      </w:pPr>
    </w:p>
    <w:p w14:paraId="7EB6A72E" w14:textId="0DCD9B00" w:rsidR="00E65654" w:rsidRPr="00BC2F5B" w:rsidRDefault="00E65654" w:rsidP="002A49DE">
      <w:pPr>
        <w:rPr>
          <w:rFonts w:ascii="Manrope" w:hAnsi="Manrope" w:cstheme="minorHAnsi"/>
          <w:color w:val="000000"/>
          <w:sz w:val="22"/>
          <w:szCs w:val="22"/>
        </w:rPr>
      </w:pPr>
      <w:r w:rsidRPr="00BC2F5B">
        <w:rPr>
          <w:rFonts w:ascii="Manrope" w:hAnsi="Manrope" w:cstheme="minorHAnsi"/>
          <w:color w:val="000000"/>
          <w:sz w:val="22"/>
          <w:szCs w:val="22"/>
        </w:rPr>
        <w:t>Submissions will only be ac</w:t>
      </w:r>
      <w:r w:rsidR="00E00C40" w:rsidRPr="00BC2F5B">
        <w:rPr>
          <w:rFonts w:ascii="Manrope" w:hAnsi="Manrope" w:cstheme="minorHAnsi"/>
          <w:color w:val="000000"/>
          <w:sz w:val="22"/>
          <w:szCs w:val="22"/>
        </w:rPr>
        <w:t xml:space="preserve">cepted if they are </w:t>
      </w:r>
      <w:r w:rsidR="00646D92" w:rsidRPr="00BC2F5B">
        <w:rPr>
          <w:rFonts w:ascii="Manrope" w:hAnsi="Manrope" w:cstheme="minorHAnsi"/>
          <w:color w:val="000000"/>
          <w:sz w:val="22"/>
          <w:szCs w:val="22"/>
        </w:rPr>
        <w:t xml:space="preserve">returned via email to </w:t>
      </w:r>
      <w:hyperlink r:id="rId20" w:history="1">
        <w:r w:rsidR="001A5525" w:rsidRPr="00BC2F5B">
          <w:rPr>
            <w:rStyle w:val="Hyperlink"/>
            <w:rFonts w:ascii="Manrope" w:hAnsi="Manrope" w:cstheme="minorHAnsi"/>
            <w:sz w:val="22"/>
            <w:szCs w:val="22"/>
          </w:rPr>
          <w:t>tenders@cheshireandwarrington.com</w:t>
        </w:r>
      </w:hyperlink>
      <w:r w:rsidR="001A5525" w:rsidRPr="00BC2F5B">
        <w:rPr>
          <w:rFonts w:ascii="Manrope" w:hAnsi="Manrope" w:cstheme="minorHAnsi"/>
          <w:sz w:val="22"/>
          <w:szCs w:val="22"/>
        </w:rPr>
        <w:t xml:space="preserve"> Bidders should not send their completed submissions to/copy in any other email address. </w:t>
      </w:r>
    </w:p>
    <w:p w14:paraId="4038936F" w14:textId="6B64E8A8" w:rsidR="00E65654" w:rsidRPr="00BC2F5B" w:rsidRDefault="00E65654" w:rsidP="002A49DE">
      <w:pPr>
        <w:rPr>
          <w:rFonts w:ascii="Manrope" w:hAnsi="Manrope" w:cstheme="minorHAnsi"/>
          <w:color w:val="000000"/>
          <w:sz w:val="22"/>
          <w:szCs w:val="22"/>
        </w:rPr>
      </w:pPr>
    </w:p>
    <w:p w14:paraId="331B860D" w14:textId="0D890A12" w:rsidR="00511A5A" w:rsidRPr="00BC2F5B" w:rsidRDefault="00511A5A" w:rsidP="00511A5A">
      <w:pPr>
        <w:jc w:val="both"/>
        <w:rPr>
          <w:rFonts w:ascii="Manrope" w:hAnsi="Manrope" w:cstheme="minorHAnsi"/>
          <w:sz w:val="22"/>
          <w:szCs w:val="22"/>
        </w:rPr>
      </w:pPr>
      <w:r w:rsidRPr="00BC2F5B">
        <w:rPr>
          <w:rFonts w:ascii="Manrope" w:hAnsi="Manrope" w:cstheme="minorHAnsi"/>
          <w:sz w:val="22"/>
          <w:szCs w:val="22"/>
        </w:rPr>
        <w:t xml:space="preserve">Tenderers are advised that it is </w:t>
      </w:r>
      <w:r w:rsidRPr="00BC2F5B">
        <w:rPr>
          <w:rFonts w:ascii="Manrope" w:hAnsi="Manrope" w:cstheme="minorHAnsi"/>
          <w:b/>
          <w:sz w:val="22"/>
          <w:szCs w:val="22"/>
        </w:rPr>
        <w:t>compulsory</w:t>
      </w:r>
      <w:r w:rsidRPr="00BC2F5B">
        <w:rPr>
          <w:rFonts w:ascii="Manrope" w:hAnsi="Manrope" w:cstheme="minorHAnsi"/>
          <w:sz w:val="22"/>
          <w:szCs w:val="22"/>
        </w:rPr>
        <w:t xml:space="preserve"> to complete and return </w:t>
      </w:r>
      <w:proofErr w:type="gramStart"/>
      <w:r w:rsidRPr="00BC2F5B">
        <w:rPr>
          <w:rFonts w:ascii="Manrope" w:hAnsi="Manrope" w:cstheme="minorHAnsi"/>
          <w:b/>
          <w:sz w:val="22"/>
          <w:szCs w:val="22"/>
          <w:u w:val="single"/>
        </w:rPr>
        <w:t>all</w:t>
      </w:r>
      <w:r w:rsidRPr="00BC2F5B">
        <w:rPr>
          <w:rFonts w:ascii="Manrope" w:hAnsi="Manrope" w:cstheme="minorHAnsi"/>
          <w:sz w:val="22"/>
          <w:szCs w:val="22"/>
        </w:rPr>
        <w:t xml:space="preserve"> of</w:t>
      </w:r>
      <w:proofErr w:type="gramEnd"/>
      <w:r w:rsidRPr="00BC2F5B">
        <w:rPr>
          <w:rFonts w:ascii="Manrope" w:hAnsi="Manrope" w:cstheme="minorHAnsi"/>
          <w:sz w:val="22"/>
          <w:szCs w:val="22"/>
        </w:rPr>
        <w:t xml:space="preserve"> the following documents</w:t>
      </w:r>
      <w:r w:rsidR="00B52D0E" w:rsidRPr="00BC2F5B">
        <w:rPr>
          <w:rFonts w:ascii="Manrope" w:hAnsi="Manrope" w:cstheme="minorHAnsi"/>
          <w:sz w:val="22"/>
          <w:szCs w:val="22"/>
        </w:rPr>
        <w:t xml:space="preserve"> in the format provided</w:t>
      </w:r>
      <w:r w:rsidR="003468B0" w:rsidRPr="00BC2F5B">
        <w:rPr>
          <w:rFonts w:ascii="Manrope" w:hAnsi="Manrope" w:cstheme="minorHAnsi"/>
          <w:sz w:val="22"/>
          <w:szCs w:val="22"/>
        </w:rPr>
        <w:t xml:space="preserve"> as per the instructions of this ITT</w:t>
      </w:r>
      <w:r w:rsidRPr="00BC2F5B">
        <w:rPr>
          <w:rFonts w:ascii="Manrope" w:hAnsi="Manrope" w:cstheme="minorHAnsi"/>
          <w:sz w:val="22"/>
          <w:szCs w:val="22"/>
        </w:rPr>
        <w:t>.</w:t>
      </w:r>
      <w:r w:rsidR="00B52D0E" w:rsidRPr="00BC2F5B">
        <w:rPr>
          <w:rFonts w:ascii="Manrope" w:hAnsi="Manrope" w:cstheme="minorHAnsi"/>
          <w:sz w:val="22"/>
          <w:szCs w:val="22"/>
        </w:rPr>
        <w:t xml:space="preserve"> All questions must be answered, where a question does not </w:t>
      </w:r>
      <w:proofErr w:type="gramStart"/>
      <w:r w:rsidR="00B52D0E" w:rsidRPr="00BC2F5B">
        <w:rPr>
          <w:rFonts w:ascii="Manrope" w:hAnsi="Manrope" w:cstheme="minorHAnsi"/>
          <w:sz w:val="22"/>
          <w:szCs w:val="22"/>
        </w:rPr>
        <w:t>apply</w:t>
      </w:r>
      <w:proofErr w:type="gramEnd"/>
      <w:r w:rsidR="00B52D0E" w:rsidRPr="00BC2F5B">
        <w:rPr>
          <w:rFonts w:ascii="Manrope" w:hAnsi="Manrope" w:cstheme="minorHAnsi"/>
          <w:sz w:val="22"/>
          <w:szCs w:val="22"/>
        </w:rPr>
        <w:t xml:space="preserve"> please state “Not applicable”. </w:t>
      </w:r>
      <w:r w:rsidRPr="00BC2F5B">
        <w:rPr>
          <w:rFonts w:ascii="Manrope" w:hAnsi="Manrope" w:cstheme="minorHAnsi"/>
          <w:sz w:val="22"/>
          <w:szCs w:val="22"/>
        </w:rPr>
        <w:t xml:space="preserve"> Failure to</w:t>
      </w:r>
      <w:r w:rsidR="00B52D0E" w:rsidRPr="00BC2F5B">
        <w:rPr>
          <w:rFonts w:ascii="Manrope" w:hAnsi="Manrope" w:cstheme="minorHAnsi"/>
          <w:sz w:val="22"/>
          <w:szCs w:val="22"/>
        </w:rPr>
        <w:t xml:space="preserve"> complete the documents in full and/or provide all documentation</w:t>
      </w:r>
      <w:r w:rsidRPr="00BC2F5B">
        <w:rPr>
          <w:rFonts w:ascii="Manrope" w:hAnsi="Manrope" w:cstheme="minorHAnsi"/>
          <w:sz w:val="22"/>
          <w:szCs w:val="22"/>
        </w:rPr>
        <w:t xml:space="preserve"> will </w:t>
      </w:r>
      <w:r w:rsidR="00B52D0E" w:rsidRPr="00BC2F5B">
        <w:rPr>
          <w:rFonts w:ascii="Manrope" w:hAnsi="Manrope" w:cstheme="minorHAnsi"/>
          <w:sz w:val="22"/>
          <w:szCs w:val="22"/>
        </w:rPr>
        <w:t xml:space="preserve">result in a non-compliant tender submission and will </w:t>
      </w:r>
      <w:r w:rsidRPr="00BC2F5B">
        <w:rPr>
          <w:rFonts w:ascii="Manrope" w:hAnsi="Manrope" w:cstheme="minorHAnsi"/>
          <w:sz w:val="22"/>
          <w:szCs w:val="22"/>
        </w:rPr>
        <w:t xml:space="preserve">mean that your tender is not considered. </w:t>
      </w:r>
    </w:p>
    <w:p w14:paraId="7CA10883" w14:textId="57E301FE" w:rsidR="00B52D0E" w:rsidRPr="00BC2F5B" w:rsidRDefault="00B52D0E" w:rsidP="00511A5A">
      <w:pPr>
        <w:jc w:val="both"/>
        <w:rPr>
          <w:rFonts w:ascii="Manrope" w:hAnsi="Manrope" w:cstheme="minorHAnsi"/>
          <w:sz w:val="22"/>
          <w:szCs w:val="22"/>
        </w:rPr>
      </w:pPr>
    </w:p>
    <w:p w14:paraId="0AB161E4" w14:textId="77504630" w:rsidR="00511A5A" w:rsidRPr="00BC2F5B" w:rsidRDefault="00F11800" w:rsidP="00942F6B">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 xml:space="preserve">Form of Tender </w:t>
      </w:r>
      <w:r w:rsidR="00511A5A" w:rsidRPr="00BC2F5B">
        <w:rPr>
          <w:rFonts w:ascii="Manrope" w:hAnsi="Manrope" w:cstheme="minorHAnsi"/>
          <w:b/>
          <w:sz w:val="22"/>
          <w:szCs w:val="22"/>
        </w:rPr>
        <w:t>Declaration (Appendix 1)</w:t>
      </w:r>
    </w:p>
    <w:p w14:paraId="5205135C" w14:textId="1D451F04" w:rsidR="00511A5A" w:rsidRPr="00BC2F5B" w:rsidRDefault="00511A5A" w:rsidP="00942F6B">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Pricing Schedule (Appendix 2)</w:t>
      </w:r>
    </w:p>
    <w:p w14:paraId="193E5996" w14:textId="6C0D1ACC" w:rsidR="00511A5A" w:rsidRPr="00735D64" w:rsidRDefault="00F11800" w:rsidP="002A49DE">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Supplier Technical Questions &amp; Answer Sheet (Appendix 3)</w:t>
      </w:r>
    </w:p>
    <w:p w14:paraId="3BBF5A01" w14:textId="77777777" w:rsidR="00511A5A" w:rsidRPr="00BC2F5B" w:rsidRDefault="00511A5A" w:rsidP="002A49DE">
      <w:pPr>
        <w:rPr>
          <w:rFonts w:ascii="Manrope" w:hAnsi="Manrope" w:cstheme="minorHAnsi"/>
          <w:color w:val="000000"/>
          <w:sz w:val="22"/>
          <w:szCs w:val="22"/>
        </w:rPr>
      </w:pPr>
    </w:p>
    <w:p w14:paraId="619C5442" w14:textId="5F4B4E37" w:rsidR="004E6DDB" w:rsidRPr="00BC2F5B" w:rsidRDefault="00CC47BD" w:rsidP="004E6DDB">
      <w:pPr>
        <w:rPr>
          <w:rFonts w:ascii="Manrope" w:hAnsi="Manrope" w:cstheme="minorHAnsi"/>
          <w:b/>
          <w:sz w:val="22"/>
          <w:szCs w:val="22"/>
        </w:rPr>
      </w:pPr>
      <w:r w:rsidRPr="00BC2F5B">
        <w:rPr>
          <w:rFonts w:ascii="Manrope" w:hAnsi="Manrope" w:cstheme="minorHAnsi"/>
          <w:b/>
          <w:sz w:val="22"/>
          <w:szCs w:val="22"/>
        </w:rPr>
        <w:t>5.2</w:t>
      </w:r>
      <w:r w:rsidR="004E6DDB" w:rsidRPr="00BC2F5B">
        <w:rPr>
          <w:rFonts w:ascii="Manrope" w:hAnsi="Manrope" w:cstheme="minorHAnsi"/>
          <w:b/>
          <w:sz w:val="22"/>
          <w:szCs w:val="22"/>
        </w:rPr>
        <w:tab/>
        <w:t>Tender Queries</w:t>
      </w:r>
    </w:p>
    <w:p w14:paraId="45595FF0" w14:textId="77777777" w:rsidR="004E6DDB" w:rsidRPr="00BC2F5B" w:rsidRDefault="004E6DDB" w:rsidP="004E6DDB">
      <w:pPr>
        <w:rPr>
          <w:rFonts w:ascii="Manrope" w:hAnsi="Manrope" w:cstheme="minorHAnsi"/>
          <w:sz w:val="22"/>
          <w:szCs w:val="22"/>
        </w:rPr>
      </w:pPr>
    </w:p>
    <w:p w14:paraId="6FF7D530" w14:textId="60AA0784" w:rsidR="004E6DDB" w:rsidRPr="00BC2F5B" w:rsidRDefault="004E6DDB" w:rsidP="004E6DDB">
      <w:pPr>
        <w:rPr>
          <w:rFonts w:ascii="Manrope" w:hAnsi="Manrope" w:cstheme="minorHAnsi"/>
          <w:sz w:val="22"/>
          <w:szCs w:val="22"/>
        </w:rPr>
      </w:pPr>
      <w:r w:rsidRPr="00BC2F5B">
        <w:rPr>
          <w:rFonts w:ascii="Manrope" w:hAnsi="Manrope" w:cstheme="minorHAnsi"/>
          <w:sz w:val="22"/>
          <w:szCs w:val="22"/>
        </w:rPr>
        <w:t xml:space="preserve">If you have any specific questions concerning this document or the process for submission of your proposal, then please email through to: </w:t>
      </w:r>
      <w:hyperlink r:id="rId21" w:history="1">
        <w:r w:rsidRPr="00BC2F5B">
          <w:rPr>
            <w:rStyle w:val="Hyperlink"/>
            <w:rFonts w:ascii="Manrope" w:hAnsi="Manrope" w:cstheme="minorHAnsi"/>
            <w:sz w:val="22"/>
            <w:szCs w:val="22"/>
          </w:rPr>
          <w:t>tenders@cheshireandwarrington.com</w:t>
        </w:r>
      </w:hyperlink>
      <w:r w:rsidRPr="00BC2F5B">
        <w:rPr>
          <w:rFonts w:ascii="Manrope" w:hAnsi="Manrope" w:cstheme="minorHAnsi"/>
          <w:sz w:val="22"/>
          <w:szCs w:val="22"/>
        </w:rPr>
        <w:t xml:space="preserve"> no later than</w:t>
      </w:r>
      <w:r w:rsidR="007B6A67">
        <w:rPr>
          <w:rFonts w:ascii="Manrope" w:hAnsi="Manrope" w:cstheme="minorHAnsi"/>
          <w:sz w:val="22"/>
          <w:szCs w:val="22"/>
        </w:rPr>
        <w:t xml:space="preserve"> </w:t>
      </w:r>
      <w:r w:rsidR="00DD14A2">
        <w:rPr>
          <w:rFonts w:ascii="Manrope" w:hAnsi="Manrope" w:cstheme="minorHAnsi"/>
          <w:sz w:val="22"/>
          <w:szCs w:val="22"/>
        </w:rPr>
        <w:t>Friday</w:t>
      </w:r>
      <w:r w:rsidR="007B6A67">
        <w:rPr>
          <w:rFonts w:ascii="Manrope" w:hAnsi="Manrope" w:cstheme="minorHAnsi"/>
          <w:sz w:val="22"/>
          <w:szCs w:val="22"/>
        </w:rPr>
        <w:t xml:space="preserve"> </w:t>
      </w:r>
      <w:r w:rsidR="00B326F2">
        <w:rPr>
          <w:rFonts w:ascii="Manrope" w:hAnsi="Manrope" w:cstheme="minorHAnsi"/>
          <w:sz w:val="22"/>
          <w:szCs w:val="22"/>
        </w:rPr>
        <w:t>8</w:t>
      </w:r>
      <w:r w:rsidR="004A3341" w:rsidRPr="004A3341">
        <w:rPr>
          <w:rFonts w:ascii="Manrope" w:hAnsi="Manrope" w:cstheme="minorHAnsi"/>
          <w:sz w:val="22"/>
          <w:szCs w:val="22"/>
          <w:vertAlign w:val="superscript"/>
        </w:rPr>
        <w:t>th</w:t>
      </w:r>
      <w:r w:rsidR="004A3341">
        <w:rPr>
          <w:rFonts w:ascii="Manrope" w:hAnsi="Manrope" w:cstheme="minorHAnsi"/>
          <w:sz w:val="22"/>
          <w:szCs w:val="22"/>
        </w:rPr>
        <w:t xml:space="preserve"> December</w:t>
      </w:r>
      <w:r w:rsidR="000331A9">
        <w:rPr>
          <w:rFonts w:ascii="Manrope" w:hAnsi="Manrope" w:cstheme="minorHAnsi"/>
          <w:sz w:val="22"/>
          <w:szCs w:val="22"/>
        </w:rPr>
        <w:t xml:space="preserve"> 2025,</w:t>
      </w:r>
      <w:r w:rsidR="00B326F2">
        <w:rPr>
          <w:rFonts w:ascii="Manrope" w:hAnsi="Manrope" w:cstheme="minorHAnsi"/>
          <w:sz w:val="22"/>
          <w:szCs w:val="22"/>
        </w:rPr>
        <w:t xml:space="preserve"> 09:00</w:t>
      </w:r>
      <w:r w:rsidRPr="00BC2F5B">
        <w:rPr>
          <w:rFonts w:ascii="Manrope" w:hAnsi="Manrope" w:cstheme="minorHAnsi"/>
          <w:color w:val="000000"/>
          <w:sz w:val="22"/>
          <w:szCs w:val="22"/>
        </w:rPr>
        <w:t xml:space="preserve">. </w:t>
      </w:r>
      <w:r w:rsidRPr="00BC2F5B">
        <w:rPr>
          <w:rFonts w:ascii="Manrope" w:hAnsi="Manrope" w:cstheme="minorHAnsi"/>
          <w:sz w:val="22"/>
          <w:szCs w:val="22"/>
        </w:rPr>
        <w:t>Only questions submitted to this email address will be answered.  Queries received after this date will not be accepted and will not be responded to.</w:t>
      </w:r>
    </w:p>
    <w:p w14:paraId="11BA8408" w14:textId="77777777" w:rsidR="004E6DDB" w:rsidRPr="00BC2F5B" w:rsidRDefault="004E6DDB" w:rsidP="004E6DDB">
      <w:pPr>
        <w:rPr>
          <w:rFonts w:ascii="Manrope" w:hAnsi="Manrope" w:cstheme="minorHAnsi"/>
          <w:sz w:val="22"/>
          <w:szCs w:val="22"/>
        </w:rPr>
      </w:pPr>
    </w:p>
    <w:p w14:paraId="1DDE18EB" w14:textId="764DA0BF" w:rsidR="004E6DDB" w:rsidRPr="00BC2F5B" w:rsidRDefault="004E6DDB" w:rsidP="004E6DDB">
      <w:pPr>
        <w:rPr>
          <w:rFonts w:ascii="Manrope" w:hAnsi="Manrope"/>
        </w:rPr>
      </w:pPr>
      <w:r w:rsidRPr="00BC2F5B">
        <w:rPr>
          <w:rFonts w:ascii="Manrope" w:hAnsi="Manrope" w:cstheme="minorHAnsi"/>
          <w:sz w:val="22"/>
          <w:szCs w:val="22"/>
        </w:rPr>
        <w:t xml:space="preserve">It would be most helpful if queries could be submitted in one email rather than piecemeal. If any question or request for clarification </w:t>
      </w:r>
      <w:proofErr w:type="gramStart"/>
      <w:r w:rsidRPr="00BC2F5B">
        <w:rPr>
          <w:rFonts w:ascii="Manrope" w:hAnsi="Manrope" w:cstheme="minorHAnsi"/>
          <w:sz w:val="22"/>
          <w:szCs w:val="22"/>
        </w:rPr>
        <w:t>is considered to be</w:t>
      </w:r>
      <w:proofErr w:type="gramEnd"/>
      <w:r w:rsidRPr="00BC2F5B">
        <w:rPr>
          <w:rFonts w:ascii="Manrope" w:hAnsi="Manrope"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BC2F5B" w:rsidRDefault="004E6DDB" w:rsidP="004E6DDB">
      <w:pPr>
        <w:rPr>
          <w:rFonts w:ascii="Manrope" w:hAnsi="Manrope" w:cstheme="minorHAnsi"/>
          <w:sz w:val="22"/>
          <w:szCs w:val="22"/>
        </w:rPr>
      </w:pPr>
    </w:p>
    <w:p w14:paraId="557CEFC0" w14:textId="77777777" w:rsidR="00E65654" w:rsidRPr="00BC2F5B" w:rsidRDefault="00E65654" w:rsidP="002A49DE">
      <w:pPr>
        <w:rPr>
          <w:rFonts w:ascii="Manrope" w:hAnsi="Manrope" w:cstheme="minorHAnsi"/>
          <w:color w:val="000000"/>
          <w:sz w:val="22"/>
          <w:szCs w:val="22"/>
        </w:rPr>
      </w:pPr>
    </w:p>
    <w:p w14:paraId="35067E34" w14:textId="5E5D1BEF" w:rsidR="00E65654" w:rsidRPr="00BC2F5B" w:rsidRDefault="00E65654" w:rsidP="00942F6B">
      <w:pPr>
        <w:pStyle w:val="ListParagraph"/>
        <w:numPr>
          <w:ilvl w:val="1"/>
          <w:numId w:val="9"/>
        </w:numPr>
        <w:rPr>
          <w:rFonts w:ascii="Manrope" w:hAnsi="Manrope" w:cstheme="minorHAnsi"/>
          <w:b/>
          <w:color w:val="000000"/>
          <w:sz w:val="22"/>
          <w:szCs w:val="22"/>
        </w:rPr>
      </w:pPr>
      <w:r w:rsidRPr="00BC2F5B">
        <w:rPr>
          <w:rFonts w:ascii="Manrope" w:hAnsi="Manrope" w:cstheme="minorHAnsi"/>
          <w:b/>
          <w:color w:val="000000"/>
          <w:sz w:val="22"/>
          <w:szCs w:val="22"/>
        </w:rPr>
        <w:t xml:space="preserve">Proposed Schedule of Events </w:t>
      </w:r>
    </w:p>
    <w:p w14:paraId="5524687B" w14:textId="77777777" w:rsidR="00E65654" w:rsidRPr="00BC2F5B" w:rsidRDefault="00E65654" w:rsidP="002A49DE">
      <w:pPr>
        <w:rPr>
          <w:rFonts w:ascii="Manrope" w:hAnsi="Manrope" w:cstheme="minorHAnsi"/>
          <w:b/>
          <w:color w:val="000000"/>
          <w:sz w:val="22"/>
          <w:szCs w:val="22"/>
        </w:rPr>
      </w:pPr>
    </w:p>
    <w:p w14:paraId="70C91D7C" w14:textId="7335A42D" w:rsidR="00E65654" w:rsidRPr="00BC2F5B" w:rsidRDefault="00E65654" w:rsidP="587E373A">
      <w:pPr>
        <w:rPr>
          <w:rFonts w:ascii="Manrope" w:hAnsi="Manrope" w:cstheme="minorBidi"/>
          <w:color w:val="000000"/>
          <w:sz w:val="22"/>
          <w:szCs w:val="22"/>
        </w:rPr>
      </w:pPr>
      <w:r w:rsidRPr="00BC2F5B">
        <w:rPr>
          <w:rFonts w:ascii="Manrope" w:hAnsi="Manrope" w:cstheme="minorBidi"/>
          <w:color w:val="000000" w:themeColor="text1"/>
          <w:sz w:val="22"/>
          <w:szCs w:val="22"/>
        </w:rPr>
        <w:t xml:space="preserve">The proposed schedule for the procurement process is as follows. However, the dates indicated, except for the return date should be regarded as indicative at this stage as </w:t>
      </w:r>
      <w:r w:rsidR="009F7FCE">
        <w:rPr>
          <w:rFonts w:ascii="Manrope" w:hAnsi="Manrope" w:cstheme="minorBidi"/>
          <w:color w:val="000000" w:themeColor="text1"/>
          <w:sz w:val="22"/>
          <w:szCs w:val="22"/>
        </w:rPr>
        <w:t>ECW</w:t>
      </w:r>
      <w:r w:rsidRPr="00BC2F5B">
        <w:rPr>
          <w:rFonts w:ascii="Manrope" w:hAnsi="Manrope" w:cstheme="minorBidi"/>
          <w:color w:val="000000" w:themeColor="text1"/>
          <w:sz w:val="22"/>
          <w:szCs w:val="22"/>
        </w:rPr>
        <w:t xml:space="preserve"> reserves the right to extend and / or amend the timetable as necessary. Any major changes will be </w:t>
      </w:r>
      <w:r w:rsidR="001A5525" w:rsidRPr="00BC2F5B">
        <w:rPr>
          <w:rFonts w:ascii="Manrope" w:hAnsi="Manrope" w:cstheme="minorBidi"/>
          <w:color w:val="000000" w:themeColor="text1"/>
          <w:sz w:val="22"/>
          <w:szCs w:val="22"/>
        </w:rPr>
        <w:t>communicated to all</w:t>
      </w:r>
      <w:r w:rsidRPr="00BC2F5B">
        <w:rPr>
          <w:rFonts w:ascii="Manrope" w:hAnsi="Manrope" w:cstheme="minorBidi"/>
          <w:color w:val="000000" w:themeColor="text1"/>
          <w:sz w:val="22"/>
          <w:szCs w:val="22"/>
        </w:rPr>
        <w:t xml:space="preserve"> potential tenderers. </w:t>
      </w:r>
    </w:p>
    <w:p w14:paraId="6E7CFFFA" w14:textId="77777777" w:rsidR="00E65654" w:rsidRPr="00BC2F5B" w:rsidRDefault="00E65654" w:rsidP="002A49DE">
      <w:pPr>
        <w:rPr>
          <w:rFonts w:ascii="Manrope" w:hAnsi="Manrope" w:cstheme="minorHAnsi"/>
          <w:b/>
          <w:color w:val="000000"/>
          <w:sz w:val="22"/>
          <w:szCs w:val="22"/>
        </w:rPr>
      </w:pPr>
    </w:p>
    <w:p w14:paraId="4C75033E" w14:textId="77777777" w:rsidR="00E65654" w:rsidRPr="00BC2F5B" w:rsidRDefault="00E65654" w:rsidP="002A49DE">
      <w:pPr>
        <w:rPr>
          <w:rFonts w:ascii="Manrope" w:hAnsi="Manrope" w:cstheme="minorHAns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095"/>
      </w:tblGrid>
      <w:tr w:rsidR="001A5525" w:rsidRPr="00BC2F5B" w14:paraId="217387A0" w14:textId="77777777" w:rsidTr="0023688A">
        <w:trPr>
          <w:trHeight w:val="309"/>
        </w:trPr>
        <w:tc>
          <w:tcPr>
            <w:tcW w:w="5258" w:type="dxa"/>
          </w:tcPr>
          <w:p w14:paraId="400A513E" w14:textId="77777777"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Activity</w:t>
            </w:r>
          </w:p>
        </w:tc>
        <w:tc>
          <w:tcPr>
            <w:tcW w:w="3095" w:type="dxa"/>
          </w:tcPr>
          <w:p w14:paraId="66DB8AB1" w14:textId="5A5748C5"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Date</w:t>
            </w:r>
          </w:p>
        </w:tc>
      </w:tr>
      <w:tr w:rsidR="001A5525" w:rsidRPr="00BC2F5B" w14:paraId="7479FC94" w14:textId="77777777" w:rsidTr="0023688A">
        <w:trPr>
          <w:trHeight w:val="309"/>
        </w:trPr>
        <w:tc>
          <w:tcPr>
            <w:tcW w:w="5258" w:type="dxa"/>
          </w:tcPr>
          <w:p w14:paraId="6826D85E" w14:textId="0728628A" w:rsidR="001A5525" w:rsidRPr="00BC2F5B" w:rsidRDefault="001A5525" w:rsidP="009A7EED">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Invitation to Tender (ITT) Live     </w:t>
            </w:r>
          </w:p>
        </w:tc>
        <w:tc>
          <w:tcPr>
            <w:tcW w:w="3095" w:type="dxa"/>
          </w:tcPr>
          <w:p w14:paraId="354786C9" w14:textId="627064C7" w:rsidR="001A5525" w:rsidRPr="00C13C60" w:rsidRDefault="00B326F2" w:rsidP="00A32235">
            <w:pPr>
              <w:autoSpaceDE w:val="0"/>
              <w:autoSpaceDN w:val="0"/>
              <w:adjustRightInd w:val="0"/>
              <w:jc w:val="center"/>
              <w:rPr>
                <w:rFonts w:ascii="Manrope" w:hAnsi="Manrope" w:cstheme="minorHAnsi"/>
                <w:b/>
                <w:sz w:val="22"/>
                <w:szCs w:val="22"/>
              </w:rPr>
            </w:pPr>
            <w:r>
              <w:rPr>
                <w:rFonts w:ascii="Manrope" w:hAnsi="Manrope" w:cstheme="minorHAnsi"/>
                <w:b/>
                <w:sz w:val="22"/>
                <w:szCs w:val="22"/>
              </w:rPr>
              <w:t>2</w:t>
            </w:r>
            <w:r w:rsidRPr="00B326F2">
              <w:rPr>
                <w:rFonts w:ascii="Manrope" w:hAnsi="Manrope" w:cstheme="minorHAnsi"/>
                <w:b/>
                <w:sz w:val="22"/>
                <w:szCs w:val="22"/>
                <w:vertAlign w:val="superscript"/>
              </w:rPr>
              <w:t>nd</w:t>
            </w:r>
            <w:r>
              <w:rPr>
                <w:rFonts w:ascii="Manrope" w:hAnsi="Manrope" w:cstheme="minorHAnsi"/>
                <w:b/>
                <w:sz w:val="22"/>
                <w:szCs w:val="22"/>
              </w:rPr>
              <w:t xml:space="preserve"> December</w:t>
            </w:r>
            <w:r w:rsidR="004A3341">
              <w:rPr>
                <w:rFonts w:ascii="Manrope" w:hAnsi="Manrope" w:cstheme="minorHAnsi"/>
                <w:b/>
                <w:sz w:val="22"/>
                <w:szCs w:val="22"/>
              </w:rPr>
              <w:t xml:space="preserve"> 2025</w:t>
            </w:r>
            <w:r w:rsidR="001A5525" w:rsidRPr="00C13C60">
              <w:rPr>
                <w:rFonts w:ascii="Manrope" w:hAnsi="Manrope" w:cstheme="minorHAnsi"/>
                <w:b/>
                <w:sz w:val="22"/>
                <w:szCs w:val="22"/>
              </w:rPr>
              <w:t xml:space="preserve"> </w:t>
            </w:r>
          </w:p>
        </w:tc>
      </w:tr>
      <w:tr w:rsidR="001A5525" w:rsidRPr="00BC2F5B" w14:paraId="0F51A954" w14:textId="77777777" w:rsidTr="0023688A">
        <w:trPr>
          <w:trHeight w:val="301"/>
        </w:trPr>
        <w:tc>
          <w:tcPr>
            <w:tcW w:w="5258" w:type="dxa"/>
          </w:tcPr>
          <w:p w14:paraId="06DBAEE2" w14:textId="28FA8161"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Deadline for queries</w:t>
            </w:r>
          </w:p>
        </w:tc>
        <w:tc>
          <w:tcPr>
            <w:tcW w:w="3095" w:type="dxa"/>
          </w:tcPr>
          <w:p w14:paraId="34D0C3FB" w14:textId="2ABD7737" w:rsidR="001A5525" w:rsidRPr="00C13C60" w:rsidRDefault="00B326F2"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8</w:t>
            </w:r>
            <w:r w:rsidRPr="00B326F2">
              <w:rPr>
                <w:rFonts w:ascii="Manrope" w:hAnsi="Manrope" w:cstheme="minorHAnsi"/>
                <w:b/>
                <w:sz w:val="22"/>
                <w:szCs w:val="22"/>
                <w:vertAlign w:val="superscript"/>
              </w:rPr>
              <w:t>th</w:t>
            </w:r>
            <w:r>
              <w:rPr>
                <w:rFonts w:ascii="Manrope" w:hAnsi="Manrope" w:cstheme="minorHAnsi"/>
                <w:b/>
                <w:sz w:val="22"/>
                <w:szCs w:val="22"/>
              </w:rPr>
              <w:t xml:space="preserve"> </w:t>
            </w:r>
            <w:r w:rsidR="004A3341">
              <w:rPr>
                <w:rFonts w:ascii="Manrope" w:hAnsi="Manrope" w:cstheme="minorHAnsi"/>
                <w:b/>
                <w:sz w:val="22"/>
                <w:szCs w:val="22"/>
              </w:rPr>
              <w:t xml:space="preserve">December 2025, </w:t>
            </w:r>
            <w:r>
              <w:rPr>
                <w:rFonts w:ascii="Manrope" w:hAnsi="Manrope" w:cstheme="minorHAnsi"/>
                <w:b/>
                <w:sz w:val="22"/>
                <w:szCs w:val="22"/>
              </w:rPr>
              <w:t>09</w:t>
            </w:r>
            <w:r w:rsidR="004A3341">
              <w:rPr>
                <w:rFonts w:ascii="Manrope" w:hAnsi="Manrope" w:cstheme="minorHAnsi"/>
                <w:b/>
                <w:sz w:val="22"/>
                <w:szCs w:val="22"/>
              </w:rPr>
              <w:t>:00</w:t>
            </w:r>
          </w:p>
        </w:tc>
      </w:tr>
      <w:tr w:rsidR="001A5525" w:rsidRPr="00BC2F5B" w14:paraId="025EBE4A" w14:textId="77777777" w:rsidTr="0023688A">
        <w:trPr>
          <w:trHeight w:val="618"/>
        </w:trPr>
        <w:tc>
          <w:tcPr>
            <w:tcW w:w="5258" w:type="dxa"/>
          </w:tcPr>
          <w:p w14:paraId="4AD9B7C2" w14:textId="5DA864D3" w:rsidR="001A5525" w:rsidRPr="00BC2F5B" w:rsidRDefault="009F7FCE" w:rsidP="001A5525">
            <w:pPr>
              <w:autoSpaceDE w:val="0"/>
              <w:autoSpaceDN w:val="0"/>
              <w:adjustRightInd w:val="0"/>
              <w:rPr>
                <w:rFonts w:ascii="Manrope" w:hAnsi="Manrope" w:cstheme="minorHAnsi"/>
                <w:color w:val="000000"/>
                <w:sz w:val="22"/>
                <w:szCs w:val="22"/>
              </w:rPr>
            </w:pPr>
            <w:r>
              <w:rPr>
                <w:rFonts w:ascii="Manrope" w:hAnsi="Manrope" w:cstheme="minorHAnsi"/>
                <w:color w:val="000000"/>
                <w:sz w:val="22"/>
                <w:szCs w:val="22"/>
              </w:rPr>
              <w:t>ECW</w:t>
            </w:r>
            <w:r w:rsidR="001A5525" w:rsidRPr="00BC2F5B">
              <w:rPr>
                <w:rFonts w:ascii="Manrope" w:hAnsi="Manrope" w:cstheme="minorHAnsi"/>
                <w:color w:val="000000"/>
                <w:sz w:val="22"/>
                <w:szCs w:val="22"/>
              </w:rPr>
              <w:t xml:space="preserve"> response to queries via email to all tenderers</w:t>
            </w:r>
          </w:p>
        </w:tc>
        <w:tc>
          <w:tcPr>
            <w:tcW w:w="3095" w:type="dxa"/>
          </w:tcPr>
          <w:p w14:paraId="1D6B68D1" w14:textId="0C9BECED" w:rsidR="001A5525" w:rsidRPr="00C13C60" w:rsidRDefault="00B326F2"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10</w:t>
            </w:r>
            <w:r w:rsidRPr="00B326F2">
              <w:rPr>
                <w:rFonts w:ascii="Manrope" w:hAnsi="Manrope" w:cstheme="minorHAnsi"/>
                <w:b/>
                <w:sz w:val="22"/>
                <w:szCs w:val="22"/>
                <w:vertAlign w:val="superscript"/>
              </w:rPr>
              <w:t>th</w:t>
            </w:r>
            <w:r>
              <w:rPr>
                <w:rFonts w:ascii="Manrope" w:hAnsi="Manrope" w:cstheme="minorHAnsi"/>
                <w:b/>
                <w:sz w:val="22"/>
                <w:szCs w:val="22"/>
              </w:rPr>
              <w:t xml:space="preserve"> D</w:t>
            </w:r>
            <w:r w:rsidR="004A3341">
              <w:rPr>
                <w:rFonts w:ascii="Manrope" w:hAnsi="Manrope" w:cstheme="minorHAnsi"/>
                <w:b/>
                <w:sz w:val="22"/>
                <w:szCs w:val="22"/>
              </w:rPr>
              <w:t>ecember 2025</w:t>
            </w:r>
          </w:p>
        </w:tc>
      </w:tr>
      <w:tr w:rsidR="001A5525" w:rsidRPr="00BC2F5B" w14:paraId="29680E8F" w14:textId="77777777" w:rsidTr="0023688A">
        <w:trPr>
          <w:trHeight w:val="309"/>
        </w:trPr>
        <w:tc>
          <w:tcPr>
            <w:tcW w:w="5258" w:type="dxa"/>
          </w:tcPr>
          <w:p w14:paraId="07B6CC3E" w14:textId="0DF65D70"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Tender </w:t>
            </w:r>
            <w:r w:rsidR="00CB1C57" w:rsidRPr="00BC2F5B">
              <w:rPr>
                <w:rFonts w:ascii="Manrope" w:hAnsi="Manrope" w:cstheme="minorHAnsi"/>
                <w:color w:val="000000"/>
                <w:sz w:val="22"/>
                <w:szCs w:val="22"/>
              </w:rPr>
              <w:t>s</w:t>
            </w:r>
            <w:r w:rsidRPr="00BC2F5B">
              <w:rPr>
                <w:rFonts w:ascii="Manrope" w:hAnsi="Manrope" w:cstheme="minorHAnsi"/>
                <w:color w:val="000000"/>
                <w:sz w:val="22"/>
                <w:szCs w:val="22"/>
              </w:rPr>
              <w:t xml:space="preserve">ubmission </w:t>
            </w:r>
            <w:r w:rsidR="00CB1C57" w:rsidRPr="00BC2F5B">
              <w:rPr>
                <w:rFonts w:ascii="Manrope" w:hAnsi="Manrope" w:cstheme="minorHAnsi"/>
                <w:color w:val="000000"/>
                <w:sz w:val="22"/>
                <w:szCs w:val="22"/>
              </w:rPr>
              <w:t>d</w:t>
            </w:r>
            <w:r w:rsidRPr="00BC2F5B">
              <w:rPr>
                <w:rFonts w:ascii="Manrope" w:hAnsi="Manrope" w:cstheme="minorHAnsi"/>
                <w:color w:val="000000"/>
                <w:sz w:val="22"/>
                <w:szCs w:val="22"/>
              </w:rPr>
              <w:t>eadline</w:t>
            </w:r>
          </w:p>
        </w:tc>
        <w:tc>
          <w:tcPr>
            <w:tcW w:w="3095" w:type="dxa"/>
          </w:tcPr>
          <w:p w14:paraId="0AC61236" w14:textId="1E7B9E6B" w:rsidR="001A5525" w:rsidRPr="00C13C60" w:rsidRDefault="004A3341" w:rsidP="001A5525">
            <w:pPr>
              <w:autoSpaceDE w:val="0"/>
              <w:autoSpaceDN w:val="0"/>
              <w:adjustRightInd w:val="0"/>
              <w:jc w:val="center"/>
              <w:rPr>
                <w:rFonts w:ascii="Manrope" w:hAnsi="Manrope" w:cstheme="minorBidi"/>
                <w:b/>
                <w:sz w:val="22"/>
                <w:szCs w:val="22"/>
              </w:rPr>
            </w:pPr>
            <w:r w:rsidRPr="07AED00C">
              <w:rPr>
                <w:rFonts w:ascii="Manrope" w:hAnsi="Manrope" w:cstheme="minorBidi"/>
                <w:b/>
                <w:bCs/>
                <w:sz w:val="22"/>
                <w:szCs w:val="22"/>
              </w:rPr>
              <w:t>1</w:t>
            </w:r>
            <w:r w:rsidR="00997AC7">
              <w:rPr>
                <w:rFonts w:ascii="Manrope" w:hAnsi="Manrope" w:cstheme="minorBidi"/>
                <w:b/>
                <w:bCs/>
                <w:sz w:val="22"/>
                <w:szCs w:val="22"/>
              </w:rPr>
              <w:t>6</w:t>
            </w:r>
            <w:r w:rsidRPr="07AED00C">
              <w:rPr>
                <w:rFonts w:ascii="Manrope" w:hAnsi="Manrope" w:cstheme="minorBidi"/>
                <w:b/>
                <w:bCs/>
                <w:sz w:val="22"/>
                <w:szCs w:val="22"/>
                <w:vertAlign w:val="superscript"/>
              </w:rPr>
              <w:t>th</w:t>
            </w:r>
            <w:r w:rsidRPr="4A220DBC">
              <w:rPr>
                <w:rFonts w:ascii="Manrope" w:hAnsi="Manrope" w:cstheme="minorBidi"/>
                <w:b/>
                <w:sz w:val="22"/>
                <w:szCs w:val="22"/>
              </w:rPr>
              <w:t xml:space="preserve"> December 2025, </w:t>
            </w:r>
            <w:r w:rsidR="11599473" w:rsidRPr="07AED00C">
              <w:rPr>
                <w:rFonts w:ascii="Manrope" w:hAnsi="Manrope" w:cstheme="minorBidi"/>
                <w:b/>
                <w:bCs/>
                <w:sz w:val="22"/>
                <w:szCs w:val="22"/>
              </w:rPr>
              <w:t>09</w:t>
            </w:r>
            <w:r w:rsidRPr="4A220DBC">
              <w:rPr>
                <w:rFonts w:ascii="Manrope" w:hAnsi="Manrope" w:cstheme="minorBidi"/>
                <w:b/>
                <w:sz w:val="22"/>
                <w:szCs w:val="22"/>
              </w:rPr>
              <w:t>:00</w:t>
            </w:r>
          </w:p>
        </w:tc>
      </w:tr>
      <w:tr w:rsidR="00B73495" w:rsidRPr="00BC2F5B" w14:paraId="7E9DBC43" w14:textId="77777777" w:rsidTr="0023688A">
        <w:trPr>
          <w:trHeight w:val="919"/>
        </w:trPr>
        <w:tc>
          <w:tcPr>
            <w:tcW w:w="5258" w:type="dxa"/>
          </w:tcPr>
          <w:p w14:paraId="0F60D78E" w14:textId="52007881"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Evaluation of submissions </w:t>
            </w:r>
          </w:p>
        </w:tc>
        <w:tc>
          <w:tcPr>
            <w:tcW w:w="3095" w:type="dxa"/>
          </w:tcPr>
          <w:p w14:paraId="113A24AD" w14:textId="6D5E121B" w:rsidR="00B73495" w:rsidRPr="00C13C60" w:rsidRDefault="004A3341" w:rsidP="00B73495">
            <w:pPr>
              <w:autoSpaceDE w:val="0"/>
              <w:autoSpaceDN w:val="0"/>
              <w:adjustRightInd w:val="0"/>
              <w:jc w:val="center"/>
              <w:rPr>
                <w:rFonts w:ascii="Manrope" w:hAnsi="Manrope" w:cstheme="minorHAnsi"/>
                <w:b/>
                <w:bCs/>
                <w:sz w:val="22"/>
                <w:szCs w:val="22"/>
              </w:rPr>
            </w:pPr>
            <w:r>
              <w:rPr>
                <w:rFonts w:ascii="Manrope" w:hAnsi="Manrope" w:cstheme="minorHAnsi"/>
                <w:b/>
                <w:sz w:val="22"/>
                <w:szCs w:val="22"/>
              </w:rPr>
              <w:t>1</w:t>
            </w:r>
            <w:r w:rsidR="00997AC7">
              <w:rPr>
                <w:rFonts w:ascii="Manrope" w:hAnsi="Manrope" w:cstheme="minorHAnsi"/>
                <w:b/>
                <w:sz w:val="22"/>
                <w:szCs w:val="22"/>
              </w:rPr>
              <w:t>7</w:t>
            </w:r>
            <w:r w:rsidRPr="004A3341">
              <w:rPr>
                <w:rFonts w:ascii="Manrope" w:hAnsi="Manrope" w:cstheme="minorHAnsi"/>
                <w:b/>
                <w:sz w:val="22"/>
                <w:szCs w:val="22"/>
                <w:vertAlign w:val="superscript"/>
              </w:rPr>
              <w:t>th</w:t>
            </w:r>
            <w:r>
              <w:rPr>
                <w:rFonts w:ascii="Manrope" w:hAnsi="Manrope" w:cstheme="minorHAnsi"/>
                <w:b/>
                <w:sz w:val="22"/>
                <w:szCs w:val="22"/>
              </w:rPr>
              <w:t xml:space="preserve"> December 2025</w:t>
            </w:r>
          </w:p>
        </w:tc>
      </w:tr>
      <w:tr w:rsidR="00B73495" w:rsidRPr="00BC2F5B" w14:paraId="2D28D053" w14:textId="77777777" w:rsidTr="0023688A">
        <w:trPr>
          <w:trHeight w:val="610"/>
        </w:trPr>
        <w:tc>
          <w:tcPr>
            <w:tcW w:w="5258" w:type="dxa"/>
          </w:tcPr>
          <w:p w14:paraId="180357CC" w14:textId="5A8E0891"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Interviews</w:t>
            </w:r>
            <w:r>
              <w:rPr>
                <w:rFonts w:ascii="Manrope" w:hAnsi="Manrope" w:cstheme="minorHAnsi"/>
                <w:color w:val="000000"/>
                <w:sz w:val="22"/>
                <w:szCs w:val="22"/>
              </w:rPr>
              <w:t>, if required</w:t>
            </w:r>
          </w:p>
        </w:tc>
        <w:tc>
          <w:tcPr>
            <w:tcW w:w="3095" w:type="dxa"/>
          </w:tcPr>
          <w:p w14:paraId="534BEA66" w14:textId="4CE99171" w:rsidR="00B73495" w:rsidRPr="00C13C60" w:rsidRDefault="004A3341"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18</w:t>
            </w:r>
            <w:r w:rsidRPr="004A3341">
              <w:rPr>
                <w:rFonts w:ascii="Manrope" w:hAnsi="Manrope" w:cstheme="minorHAnsi"/>
                <w:b/>
                <w:sz w:val="22"/>
                <w:szCs w:val="22"/>
                <w:vertAlign w:val="superscript"/>
              </w:rPr>
              <w:t>th</w:t>
            </w:r>
            <w:r>
              <w:rPr>
                <w:rFonts w:ascii="Manrope" w:hAnsi="Manrope" w:cstheme="minorHAnsi"/>
                <w:b/>
                <w:sz w:val="22"/>
                <w:szCs w:val="22"/>
              </w:rPr>
              <w:t xml:space="preserve"> December 2025</w:t>
            </w:r>
          </w:p>
        </w:tc>
      </w:tr>
      <w:tr w:rsidR="00B73495" w:rsidRPr="00BC2F5B" w14:paraId="4EEAE958" w14:textId="77777777" w:rsidTr="0023688A">
        <w:trPr>
          <w:trHeight w:val="309"/>
        </w:trPr>
        <w:tc>
          <w:tcPr>
            <w:tcW w:w="5258" w:type="dxa"/>
          </w:tcPr>
          <w:p w14:paraId="2DCB61BD" w14:textId="77777777"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Bidders notified of contract award</w:t>
            </w:r>
          </w:p>
        </w:tc>
        <w:tc>
          <w:tcPr>
            <w:tcW w:w="3095" w:type="dxa"/>
          </w:tcPr>
          <w:p w14:paraId="6E716CF2" w14:textId="0C7710F0" w:rsidR="00B73495" w:rsidRPr="00C13C60" w:rsidRDefault="004A3341"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19</w:t>
            </w:r>
            <w:r w:rsidRPr="004A3341">
              <w:rPr>
                <w:rFonts w:ascii="Manrope" w:hAnsi="Manrope" w:cstheme="minorHAnsi"/>
                <w:b/>
                <w:sz w:val="22"/>
                <w:szCs w:val="22"/>
                <w:vertAlign w:val="superscript"/>
              </w:rPr>
              <w:t>th</w:t>
            </w:r>
            <w:r>
              <w:rPr>
                <w:rFonts w:ascii="Manrope" w:hAnsi="Manrope" w:cstheme="minorHAnsi"/>
                <w:b/>
                <w:sz w:val="22"/>
                <w:szCs w:val="22"/>
              </w:rPr>
              <w:t xml:space="preserve"> December 2025</w:t>
            </w:r>
          </w:p>
        </w:tc>
      </w:tr>
      <w:tr w:rsidR="00B73495" w:rsidRPr="00BC2F5B" w14:paraId="04E2EB00" w14:textId="77777777" w:rsidTr="0023688A">
        <w:trPr>
          <w:trHeight w:val="301"/>
        </w:trPr>
        <w:tc>
          <w:tcPr>
            <w:tcW w:w="5258" w:type="dxa"/>
          </w:tcPr>
          <w:p w14:paraId="54EBAF72" w14:textId="77777777"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signing</w:t>
            </w:r>
          </w:p>
        </w:tc>
        <w:tc>
          <w:tcPr>
            <w:tcW w:w="3095" w:type="dxa"/>
          </w:tcPr>
          <w:p w14:paraId="70B67F8E" w14:textId="28753D5B" w:rsidR="00B73495" w:rsidRPr="00C13C60" w:rsidRDefault="004A3341" w:rsidP="00B73495">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5</w:t>
            </w:r>
            <w:r w:rsidRPr="004A3341">
              <w:rPr>
                <w:rFonts w:ascii="Manrope" w:hAnsi="Manrope" w:cstheme="minorHAnsi"/>
                <w:b/>
                <w:bCs/>
                <w:sz w:val="22"/>
                <w:szCs w:val="22"/>
                <w:vertAlign w:val="superscript"/>
              </w:rPr>
              <w:t>th</w:t>
            </w:r>
            <w:r>
              <w:rPr>
                <w:rFonts w:ascii="Manrope" w:hAnsi="Manrope" w:cstheme="minorHAnsi"/>
                <w:b/>
                <w:bCs/>
                <w:sz w:val="22"/>
                <w:szCs w:val="22"/>
              </w:rPr>
              <w:t xml:space="preserve"> January 2026</w:t>
            </w:r>
          </w:p>
        </w:tc>
      </w:tr>
      <w:tr w:rsidR="00B73495" w:rsidRPr="00BC2F5B" w14:paraId="2D9639C6" w14:textId="77777777" w:rsidTr="0023688A">
        <w:trPr>
          <w:trHeight w:val="309"/>
        </w:trPr>
        <w:tc>
          <w:tcPr>
            <w:tcW w:w="5258" w:type="dxa"/>
          </w:tcPr>
          <w:p w14:paraId="105E0751" w14:textId="77777777"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to start</w:t>
            </w:r>
          </w:p>
        </w:tc>
        <w:tc>
          <w:tcPr>
            <w:tcW w:w="3095" w:type="dxa"/>
          </w:tcPr>
          <w:p w14:paraId="024B5744" w14:textId="25620D73" w:rsidR="00B73495" w:rsidRPr="00C13C60" w:rsidRDefault="004A3341"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5</w:t>
            </w:r>
            <w:r w:rsidRPr="004A3341">
              <w:rPr>
                <w:rFonts w:ascii="Manrope" w:hAnsi="Manrope" w:cstheme="minorHAnsi"/>
                <w:b/>
                <w:sz w:val="22"/>
                <w:szCs w:val="22"/>
                <w:vertAlign w:val="superscript"/>
              </w:rPr>
              <w:t>th</w:t>
            </w:r>
            <w:r>
              <w:rPr>
                <w:rFonts w:ascii="Manrope" w:hAnsi="Manrope" w:cstheme="minorHAnsi"/>
                <w:b/>
                <w:sz w:val="22"/>
                <w:szCs w:val="22"/>
              </w:rPr>
              <w:t xml:space="preserve"> January 2026</w:t>
            </w:r>
          </w:p>
        </w:tc>
      </w:tr>
    </w:tbl>
    <w:p w14:paraId="77333752" w14:textId="5367C27B" w:rsidR="00E65654" w:rsidRPr="00BC2F5B" w:rsidRDefault="00E65654" w:rsidP="003F50AA">
      <w:pPr>
        <w:rPr>
          <w:rFonts w:ascii="Manrope" w:hAnsi="Manrope" w:cstheme="minorHAnsi"/>
          <w:b/>
          <w:color w:val="000000"/>
          <w:sz w:val="22"/>
          <w:szCs w:val="22"/>
        </w:rPr>
      </w:pPr>
    </w:p>
    <w:p w14:paraId="4E9CCBD0" w14:textId="7043D050" w:rsidR="003468B0" w:rsidRPr="00BC2F5B" w:rsidRDefault="003468B0" w:rsidP="003F50AA">
      <w:pPr>
        <w:rPr>
          <w:rFonts w:ascii="Manrope" w:hAnsi="Manrope" w:cstheme="minorHAnsi"/>
          <w:b/>
          <w:color w:val="000000"/>
          <w:sz w:val="22"/>
          <w:szCs w:val="22"/>
        </w:rPr>
      </w:pPr>
    </w:p>
    <w:p w14:paraId="749B8086" w14:textId="05BFAD02" w:rsidR="003468B0" w:rsidRPr="00BC2F5B" w:rsidRDefault="00CC47BD" w:rsidP="003F50AA">
      <w:pPr>
        <w:rPr>
          <w:rFonts w:ascii="Manrope" w:hAnsi="Manrope" w:cstheme="minorHAnsi"/>
          <w:b/>
          <w:color w:val="000000"/>
          <w:sz w:val="22"/>
          <w:szCs w:val="22"/>
        </w:rPr>
      </w:pPr>
      <w:r w:rsidRPr="00BC2F5B">
        <w:rPr>
          <w:rFonts w:ascii="Manrope" w:hAnsi="Manrope" w:cstheme="minorHAnsi"/>
          <w:b/>
          <w:color w:val="000000"/>
          <w:sz w:val="22"/>
          <w:szCs w:val="22"/>
        </w:rPr>
        <w:t xml:space="preserve">5.4 </w:t>
      </w:r>
      <w:r w:rsidRPr="00BC2F5B">
        <w:rPr>
          <w:rFonts w:ascii="Manrope" w:hAnsi="Manrope" w:cstheme="minorHAnsi"/>
          <w:b/>
          <w:color w:val="000000"/>
          <w:sz w:val="22"/>
          <w:szCs w:val="22"/>
        </w:rPr>
        <w:tab/>
      </w:r>
      <w:r w:rsidR="003468B0" w:rsidRPr="00BC2F5B">
        <w:rPr>
          <w:rFonts w:ascii="Manrope" w:hAnsi="Manrope" w:cstheme="minorHAnsi"/>
          <w:b/>
          <w:color w:val="000000"/>
          <w:sz w:val="22"/>
          <w:szCs w:val="22"/>
        </w:rPr>
        <w:t>Instructions to tenderers</w:t>
      </w:r>
    </w:p>
    <w:p w14:paraId="3493A1A7" w14:textId="0E1E8922"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Bidders:</w:t>
      </w:r>
    </w:p>
    <w:p w14:paraId="1EAD5B30" w14:textId="77777777" w:rsidR="003468B0" w:rsidRPr="00BC2F5B" w:rsidRDefault="003468B0" w:rsidP="003468B0">
      <w:pPr>
        <w:rPr>
          <w:rFonts w:ascii="Manrope" w:hAnsi="Manrope" w:cstheme="minorHAnsi"/>
          <w:sz w:val="22"/>
          <w:szCs w:val="22"/>
        </w:rPr>
      </w:pPr>
    </w:p>
    <w:p w14:paraId="7B8FF9E7" w14:textId="0277147C" w:rsidR="003468B0" w:rsidRPr="00BC2F5B" w:rsidRDefault="002C4F47"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either destroy or return all documentation related to the tender process if </w:t>
      </w:r>
      <w:r w:rsidR="00E07DD2">
        <w:rPr>
          <w:rFonts w:ascii="Manrope" w:hAnsi="Manrope" w:cstheme="minorHAnsi"/>
          <w:sz w:val="22"/>
          <w:szCs w:val="22"/>
        </w:rPr>
        <w:t>ECW</w:t>
      </w:r>
      <w:r w:rsidR="003468B0" w:rsidRPr="00BC2F5B">
        <w:rPr>
          <w:rFonts w:ascii="Manrope" w:hAnsi="Manrope" w:cstheme="minorHAnsi"/>
          <w:sz w:val="22"/>
          <w:szCs w:val="22"/>
        </w:rPr>
        <w:t xml:space="preserve"> so directs</w:t>
      </w:r>
    </w:p>
    <w:p w14:paraId="5D731F55" w14:textId="42D4DE3E" w:rsidR="003468B0" w:rsidRPr="00BC2F5B" w:rsidRDefault="002C4F47"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ensure that tenders are both technically and arithmetically correct.  Should </w:t>
      </w:r>
      <w:r w:rsidR="00E07DD2">
        <w:rPr>
          <w:rFonts w:ascii="Manrope" w:hAnsi="Manrope" w:cstheme="minorHAnsi"/>
          <w:sz w:val="22"/>
          <w:szCs w:val="22"/>
        </w:rPr>
        <w:t>ECW</w:t>
      </w:r>
      <w:r w:rsidR="003468B0" w:rsidRPr="00BC2F5B">
        <w:rPr>
          <w:rFonts w:ascii="Manrope" w:hAnsi="Manrope" w:cstheme="minorHAnsi"/>
          <w:sz w:val="22"/>
          <w:szCs w:val="22"/>
        </w:rPr>
        <w:t xml:space="preserve"> discover any arithmetical errors in the bidder’s tender prices then these shall be pointed out to the bidder who shall immediately correct the </w:t>
      </w:r>
      <w:proofErr w:type="gramStart"/>
      <w:r w:rsidR="003468B0" w:rsidRPr="00BC2F5B">
        <w:rPr>
          <w:rFonts w:ascii="Manrope" w:hAnsi="Manrope" w:cstheme="minorHAnsi"/>
          <w:sz w:val="22"/>
          <w:szCs w:val="22"/>
        </w:rPr>
        <w:t>errors</w:t>
      </w:r>
      <w:proofErr w:type="gramEnd"/>
      <w:r w:rsidR="003468B0" w:rsidRPr="00BC2F5B">
        <w:rPr>
          <w:rFonts w:ascii="Manrope" w:hAnsi="Manrope" w:cstheme="minorHAnsi"/>
          <w:sz w:val="22"/>
          <w:szCs w:val="22"/>
        </w:rPr>
        <w:t xml:space="preserve"> or they shall be asked to withdraw its tender or hold the prices submitted, at the discretion of </w:t>
      </w:r>
      <w:r w:rsidR="00E07DD2">
        <w:rPr>
          <w:rFonts w:ascii="Manrope" w:hAnsi="Manrope" w:cstheme="minorHAnsi"/>
          <w:sz w:val="22"/>
          <w:szCs w:val="22"/>
        </w:rPr>
        <w:t>ECW</w:t>
      </w:r>
    </w:p>
    <w:p w14:paraId="2485E901" w14:textId="007E4119"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BC2F5B" w:rsidRDefault="003468B0" w:rsidP="003468B0">
      <w:pPr>
        <w:rPr>
          <w:rFonts w:ascii="Manrope" w:hAnsi="Manrope" w:cstheme="minorHAnsi"/>
          <w:sz w:val="22"/>
          <w:szCs w:val="22"/>
        </w:rPr>
      </w:pPr>
    </w:p>
    <w:p w14:paraId="7CE37B0B" w14:textId="3D49AF2B"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 xml:space="preserve">The contract will be entered into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Pr>
          <w:rFonts w:ascii="Manrope" w:hAnsi="Manrope" w:cstheme="minorHAnsi"/>
          <w:sz w:val="22"/>
          <w:szCs w:val="22"/>
        </w:rPr>
        <w:t>ECW</w:t>
      </w:r>
      <w:r w:rsidRPr="00BC2F5B">
        <w:rPr>
          <w:rFonts w:ascii="Manrope" w:hAnsi="Manrope" w:cstheme="minorHAnsi"/>
          <w:sz w:val="22"/>
          <w:szCs w:val="22"/>
        </w:rPr>
        <w:t xml:space="preserve"> reserves the right not to contract or contract only in part with any bidder. </w:t>
      </w:r>
    </w:p>
    <w:p w14:paraId="675FB531" w14:textId="77777777" w:rsidR="003468B0" w:rsidRPr="00BC2F5B" w:rsidRDefault="003468B0" w:rsidP="003468B0">
      <w:pPr>
        <w:rPr>
          <w:rFonts w:ascii="Manrope" w:hAnsi="Manrope" w:cstheme="minorHAnsi"/>
          <w:sz w:val="22"/>
          <w:szCs w:val="22"/>
        </w:rPr>
      </w:pPr>
    </w:p>
    <w:p w14:paraId="5DB6F543" w14:textId="34AA752F"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 xml:space="preserve">The information supplied within this ITT and accompanying documents reflects </w:t>
      </w:r>
      <w:r w:rsidR="00E07DD2">
        <w:rPr>
          <w:rFonts w:ascii="Manrope" w:hAnsi="Manrope" w:cstheme="minorHAnsi"/>
          <w:sz w:val="22"/>
          <w:szCs w:val="22"/>
        </w:rPr>
        <w:t>ECW’s</w:t>
      </w:r>
      <w:r w:rsidRPr="00BC2F5B">
        <w:rPr>
          <w:rFonts w:ascii="Manrope" w:hAnsi="Manrope"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C2F5B" w:rsidRDefault="003468B0" w:rsidP="003468B0">
      <w:pPr>
        <w:rPr>
          <w:rFonts w:ascii="Manrope" w:hAnsi="Manrope" w:cstheme="minorHAnsi"/>
          <w:sz w:val="22"/>
          <w:szCs w:val="22"/>
        </w:rPr>
      </w:pPr>
    </w:p>
    <w:p w14:paraId="4B989DD0" w14:textId="223F5505" w:rsidR="003468B0" w:rsidRPr="00BC2F5B" w:rsidRDefault="00E07DD2" w:rsidP="003468B0">
      <w:pPr>
        <w:numPr>
          <w:ilvl w:val="0"/>
          <w:numId w:val="1"/>
        </w:numPr>
        <w:tabs>
          <w:tab w:val="clear" w:pos="2160"/>
          <w:tab w:val="num" w:pos="561"/>
        </w:tabs>
        <w:ind w:left="561" w:hanging="561"/>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BC2F5B">
        <w:rPr>
          <w:rFonts w:ascii="Manrope" w:hAnsi="Manrope" w:cstheme="minorHAnsi"/>
          <w:sz w:val="22"/>
          <w:szCs w:val="22"/>
        </w:rPr>
        <w:t>relates;</w:t>
      </w:r>
      <w:proofErr w:type="gramEnd"/>
    </w:p>
    <w:p w14:paraId="38EB0FE7" w14:textId="3FBBCE09" w:rsidR="003468B0" w:rsidRPr="00BC2F5B" w:rsidRDefault="00E07DD2" w:rsidP="003468B0">
      <w:pPr>
        <w:numPr>
          <w:ilvl w:val="0"/>
          <w:numId w:val="1"/>
        </w:numPr>
        <w:tabs>
          <w:tab w:val="clear" w:pos="2160"/>
          <w:tab w:val="num" w:pos="561"/>
        </w:tabs>
        <w:ind w:left="561" w:hanging="561"/>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BC2F5B">
        <w:rPr>
          <w:rFonts w:ascii="Manrope" w:hAnsi="Manrope" w:cstheme="minorHAnsi"/>
          <w:sz w:val="22"/>
          <w:szCs w:val="22"/>
        </w:rPr>
        <w:t>bidder;</w:t>
      </w:r>
      <w:proofErr w:type="gramEnd"/>
    </w:p>
    <w:p w14:paraId="2CCDD481" w14:textId="77777777"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 xml:space="preserve">Nothing contained in this ITT constitutes an inducement or incentive in any way to persuade an interested person to pursue its interest, submit a tender proposal or </w:t>
      </w:r>
      <w:proofErr w:type="gramStart"/>
      <w:r w:rsidRPr="00BC2F5B">
        <w:rPr>
          <w:rFonts w:ascii="Manrope" w:hAnsi="Manrope" w:cstheme="minorHAnsi"/>
          <w:sz w:val="22"/>
          <w:szCs w:val="22"/>
        </w:rPr>
        <w:t>enter into</w:t>
      </w:r>
      <w:proofErr w:type="gramEnd"/>
      <w:r w:rsidRPr="00BC2F5B">
        <w:rPr>
          <w:rFonts w:ascii="Manrope" w:hAnsi="Manrope" w:cstheme="minorHAnsi"/>
          <w:sz w:val="22"/>
          <w:szCs w:val="22"/>
        </w:rPr>
        <w:t xml:space="preserve"> any </w:t>
      </w:r>
      <w:proofErr w:type="gramStart"/>
      <w:r w:rsidRPr="00BC2F5B">
        <w:rPr>
          <w:rFonts w:ascii="Manrope" w:hAnsi="Manrope" w:cstheme="minorHAnsi"/>
          <w:sz w:val="22"/>
          <w:szCs w:val="22"/>
        </w:rPr>
        <w:t>contract;</w:t>
      </w:r>
      <w:proofErr w:type="gramEnd"/>
    </w:p>
    <w:p w14:paraId="6F5E2C8E" w14:textId="11E5B03A"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 xml:space="preserve">Neither this ITT nor any information supplied by </w:t>
      </w:r>
      <w:r w:rsidR="00E07DD2">
        <w:rPr>
          <w:rFonts w:ascii="Manrope" w:hAnsi="Manrope" w:cstheme="minorHAnsi"/>
          <w:sz w:val="22"/>
          <w:szCs w:val="22"/>
        </w:rPr>
        <w:t>ECW</w:t>
      </w:r>
      <w:r w:rsidRPr="00BC2F5B">
        <w:rPr>
          <w:rFonts w:ascii="Manrope" w:hAnsi="Manrope" w:cstheme="minorHAnsi"/>
          <w:sz w:val="22"/>
          <w:szCs w:val="22"/>
        </w:rPr>
        <w:t xml:space="preserve"> should be relied on as a promise or representation as to its future </w:t>
      </w:r>
      <w:proofErr w:type="gramStart"/>
      <w:r w:rsidRPr="00BC2F5B">
        <w:rPr>
          <w:rFonts w:ascii="Manrope" w:hAnsi="Manrope" w:cstheme="minorHAnsi"/>
          <w:sz w:val="22"/>
          <w:szCs w:val="22"/>
        </w:rPr>
        <w:t>requirements;</w:t>
      </w:r>
      <w:proofErr w:type="gramEnd"/>
    </w:p>
    <w:p w14:paraId="0AE03FAC" w14:textId="779064DB"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This ITT is neither an offer capable of acceptance nor is it intended to create a binding contract nor is it capable of creating such a contract by any subsequent actions</w:t>
      </w:r>
    </w:p>
    <w:p w14:paraId="57F7552B" w14:textId="77777777" w:rsidR="003468B0" w:rsidRPr="00BC2F5B" w:rsidRDefault="003468B0" w:rsidP="003468B0">
      <w:pPr>
        <w:rPr>
          <w:rFonts w:ascii="Manrope" w:hAnsi="Manrope" w:cstheme="minorHAnsi"/>
          <w:sz w:val="22"/>
          <w:szCs w:val="22"/>
        </w:rPr>
      </w:pPr>
    </w:p>
    <w:p w14:paraId="79B715D1" w14:textId="77777777" w:rsidR="00CC47BD" w:rsidRPr="00BC2F5B" w:rsidRDefault="00CC47BD" w:rsidP="00CC47BD">
      <w:pPr>
        <w:rPr>
          <w:rFonts w:ascii="Manrope" w:hAnsi="Manrope" w:cstheme="minorHAnsi"/>
          <w:color w:val="000000"/>
          <w:sz w:val="22"/>
          <w:szCs w:val="22"/>
        </w:rPr>
      </w:pPr>
    </w:p>
    <w:p w14:paraId="7FCCF380" w14:textId="6AC3C807" w:rsidR="00CC47BD" w:rsidRPr="00BC2F5B" w:rsidRDefault="00E07DD2" w:rsidP="00CC47BD">
      <w:pPr>
        <w:rPr>
          <w:rFonts w:ascii="Manrope" w:hAnsi="Manrope" w:cstheme="minorHAnsi"/>
          <w:color w:val="000000"/>
          <w:sz w:val="22"/>
          <w:szCs w:val="22"/>
        </w:rPr>
      </w:pPr>
      <w:r>
        <w:rPr>
          <w:rFonts w:ascii="Manrope" w:hAnsi="Manrope" w:cstheme="minorHAnsi"/>
          <w:color w:val="000000"/>
          <w:sz w:val="22"/>
          <w:szCs w:val="22"/>
        </w:rPr>
        <w:t>ECW</w:t>
      </w:r>
      <w:r w:rsidR="00CC47BD" w:rsidRPr="00BC2F5B">
        <w:rPr>
          <w:rFonts w:ascii="Manrope" w:hAnsi="Manrope" w:cstheme="minorHAnsi"/>
          <w:color w:val="000000"/>
          <w:sz w:val="22"/>
          <w:szCs w:val="22"/>
        </w:rPr>
        <w:t xml:space="preserve"> reserves the right to suspend, cancel or withdraw the tender process at any time and will not be responsible for any costs incurred to potential suppliers. </w:t>
      </w:r>
    </w:p>
    <w:p w14:paraId="468B287D" w14:textId="77777777" w:rsidR="003468B0" w:rsidRPr="00BC2F5B" w:rsidRDefault="003468B0" w:rsidP="003468B0">
      <w:pPr>
        <w:rPr>
          <w:rFonts w:ascii="Manrope" w:hAnsi="Manrope" w:cstheme="minorHAnsi"/>
          <w:sz w:val="22"/>
          <w:szCs w:val="22"/>
        </w:rPr>
      </w:pPr>
    </w:p>
    <w:p w14:paraId="7F5977D9" w14:textId="673AAD9A" w:rsidR="004E6DDB" w:rsidRPr="00BC2F5B" w:rsidRDefault="004E6DDB" w:rsidP="7EF55184">
      <w:pPr>
        <w:pStyle w:val="Heading1"/>
        <w:rPr>
          <w:rFonts w:ascii="Manrope" w:hAnsi="Manrope" w:cstheme="minorBidi"/>
          <w:color w:val="auto"/>
          <w:sz w:val="22"/>
          <w:szCs w:val="22"/>
          <w:u w:val="single"/>
        </w:rPr>
      </w:pPr>
      <w:bookmarkStart w:id="6" w:name="_Toc164416827"/>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6</w:t>
      </w:r>
      <w:r w:rsidRPr="00BC2F5B">
        <w:rPr>
          <w:rFonts w:ascii="Manrope" w:hAnsi="Manrope" w:cstheme="minorBidi"/>
          <w:color w:val="auto"/>
          <w:sz w:val="22"/>
          <w:szCs w:val="22"/>
          <w:u w:val="single"/>
        </w:rPr>
        <w:t xml:space="preserve"> – T</w:t>
      </w:r>
      <w:r w:rsidR="0058709C" w:rsidRPr="00BC2F5B">
        <w:rPr>
          <w:rFonts w:ascii="Manrope" w:hAnsi="Manrope" w:cstheme="minorBidi"/>
          <w:color w:val="auto"/>
          <w:sz w:val="22"/>
          <w:szCs w:val="22"/>
          <w:u w:val="single"/>
        </w:rPr>
        <w:t>erms and conditions of tender submissions</w:t>
      </w:r>
      <w:bookmarkEnd w:id="6"/>
      <w:r w:rsidR="0058709C" w:rsidRPr="00BC2F5B">
        <w:rPr>
          <w:rFonts w:ascii="Manrope" w:hAnsi="Manrope" w:cstheme="minorBidi"/>
          <w:color w:val="auto"/>
          <w:sz w:val="22"/>
          <w:szCs w:val="22"/>
          <w:u w:val="single"/>
        </w:rPr>
        <w:t xml:space="preserve"> </w:t>
      </w:r>
      <w:r w:rsidRPr="00BC2F5B">
        <w:rPr>
          <w:rFonts w:ascii="Manrope" w:hAnsi="Manrope" w:cstheme="minorBidi"/>
          <w:color w:val="auto"/>
          <w:sz w:val="22"/>
          <w:szCs w:val="22"/>
          <w:u w:val="single"/>
        </w:rPr>
        <w:t xml:space="preserve"> </w:t>
      </w:r>
    </w:p>
    <w:p w14:paraId="3AEE17E2" w14:textId="77777777" w:rsidR="003468B0" w:rsidRPr="00BC2F5B" w:rsidRDefault="003468B0" w:rsidP="003468B0">
      <w:pPr>
        <w:rPr>
          <w:rFonts w:ascii="Manrope" w:hAnsi="Manrope" w:cstheme="minorHAnsi"/>
          <w:sz w:val="22"/>
          <w:szCs w:val="22"/>
        </w:rPr>
      </w:pPr>
    </w:p>
    <w:p w14:paraId="57FA7AF4" w14:textId="6974EB07"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Please see below for the terms and conditions of this tender. Through submitting a bid on this tender</w:t>
      </w:r>
      <w:r w:rsidR="002C4F47" w:rsidRPr="00BC2F5B">
        <w:rPr>
          <w:rFonts w:ascii="Manrope" w:hAnsi="Manrope" w:cstheme="minorHAnsi"/>
          <w:sz w:val="22"/>
          <w:szCs w:val="22"/>
        </w:rPr>
        <w:t>,</w:t>
      </w:r>
      <w:r w:rsidRPr="00BC2F5B">
        <w:rPr>
          <w:rFonts w:ascii="Manrope" w:hAnsi="Manrope" w:cstheme="minorHAnsi"/>
          <w:sz w:val="22"/>
          <w:szCs w:val="22"/>
        </w:rPr>
        <w:t xml:space="preserve"> you are committing to meet and abide by these terms and conditions:</w:t>
      </w:r>
    </w:p>
    <w:p w14:paraId="0DA44244" w14:textId="5B1711E4" w:rsidR="003468B0" w:rsidRPr="00BC2F5B" w:rsidRDefault="003468B0" w:rsidP="004E6DDB">
      <w:pPr>
        <w:autoSpaceDE w:val="0"/>
        <w:rPr>
          <w:rFonts w:ascii="Manrope" w:hAnsi="Manrope" w:cstheme="minorHAnsi"/>
          <w:color w:val="FF0000"/>
          <w:sz w:val="22"/>
          <w:szCs w:val="22"/>
        </w:rPr>
      </w:pPr>
    </w:p>
    <w:p w14:paraId="02DE2F31" w14:textId="77777777" w:rsidR="00E65654" w:rsidRPr="00BC2F5B" w:rsidRDefault="00E65654" w:rsidP="003F50AA">
      <w:pPr>
        <w:rPr>
          <w:rFonts w:ascii="Manrope" w:hAnsi="Manrope" w:cstheme="minorHAnsi"/>
          <w:b/>
          <w:color w:val="000000"/>
          <w:sz w:val="22"/>
          <w:szCs w:val="22"/>
        </w:rPr>
      </w:pPr>
    </w:p>
    <w:p w14:paraId="20C51B95" w14:textId="341655BB" w:rsidR="00E65654" w:rsidRPr="00BC2F5B" w:rsidRDefault="00CC47BD" w:rsidP="00974938">
      <w:pPr>
        <w:rPr>
          <w:rFonts w:ascii="Manrope" w:hAnsi="Manrope" w:cstheme="minorHAnsi"/>
          <w:b/>
          <w:sz w:val="22"/>
          <w:szCs w:val="22"/>
        </w:rPr>
      </w:pPr>
      <w:r w:rsidRPr="00BC2F5B">
        <w:rPr>
          <w:rFonts w:ascii="Manrope" w:hAnsi="Manrope" w:cstheme="minorHAnsi"/>
          <w:b/>
          <w:sz w:val="22"/>
          <w:szCs w:val="22"/>
        </w:rPr>
        <w:t>6.1</w:t>
      </w:r>
      <w:r w:rsidR="00E65654" w:rsidRPr="00BC2F5B">
        <w:rPr>
          <w:rFonts w:ascii="Manrope" w:hAnsi="Manrope" w:cstheme="minorHAnsi"/>
          <w:b/>
          <w:sz w:val="22"/>
          <w:szCs w:val="22"/>
        </w:rPr>
        <w:tab/>
        <w:t>Confidentiality and Disclaimer</w:t>
      </w:r>
    </w:p>
    <w:p w14:paraId="44BFE01F" w14:textId="77777777" w:rsidR="00E65654" w:rsidRPr="00BC2F5B" w:rsidRDefault="00E65654" w:rsidP="00974938">
      <w:pPr>
        <w:rPr>
          <w:rFonts w:ascii="Manrope" w:hAnsi="Manrope" w:cstheme="minorHAnsi"/>
          <w:sz w:val="22"/>
          <w:szCs w:val="22"/>
        </w:rPr>
      </w:pPr>
    </w:p>
    <w:p w14:paraId="1005F090" w14:textId="77777777"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This ITT is not an offer capable of </w:t>
      </w:r>
      <w:proofErr w:type="gramStart"/>
      <w:r w:rsidRPr="00BC2F5B">
        <w:rPr>
          <w:rFonts w:ascii="Manrope" w:hAnsi="Manrope" w:cstheme="minorHAnsi"/>
          <w:sz w:val="22"/>
          <w:szCs w:val="22"/>
        </w:rPr>
        <w:t>acceptance, but</w:t>
      </w:r>
      <w:proofErr w:type="gramEnd"/>
      <w:r w:rsidRPr="00BC2F5B">
        <w:rPr>
          <w:rFonts w:ascii="Manrope" w:hAnsi="Manrope" w:cstheme="minorHAnsi"/>
          <w:sz w:val="22"/>
          <w:szCs w:val="22"/>
        </w:rPr>
        <w:t xml:space="preserve"> represents a definition of specific legal service requirements and an invitation to submit a response addressing such requirements.</w:t>
      </w:r>
    </w:p>
    <w:p w14:paraId="4EEA7BFC" w14:textId="77777777" w:rsidR="00E65654" w:rsidRPr="00BC2F5B" w:rsidRDefault="00E65654" w:rsidP="00974938">
      <w:pPr>
        <w:rPr>
          <w:rFonts w:ascii="Manrope" w:hAnsi="Manrope" w:cstheme="minorHAnsi"/>
          <w:sz w:val="22"/>
          <w:szCs w:val="22"/>
        </w:rPr>
      </w:pPr>
    </w:p>
    <w:p w14:paraId="14A34AD1" w14:textId="53B91FC1"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Neither the issue of the ITT to you, your preparation and submission of a tender, or the subsequent receipt and evaluation of your tender by </w:t>
      </w:r>
      <w:r w:rsidR="00E07DD2">
        <w:rPr>
          <w:rFonts w:ascii="Manrope" w:hAnsi="Manrope" w:cstheme="minorHAnsi"/>
          <w:sz w:val="22"/>
          <w:szCs w:val="22"/>
        </w:rPr>
        <w:t>ECW</w:t>
      </w:r>
      <w:r w:rsidRPr="00BC2F5B">
        <w:rPr>
          <w:rFonts w:ascii="Manrope" w:hAnsi="Manrope" w:cstheme="minorHAnsi"/>
          <w:sz w:val="22"/>
          <w:szCs w:val="22"/>
        </w:rPr>
        <w:t xml:space="preserve"> commits </w:t>
      </w:r>
      <w:r w:rsidR="00E07DD2">
        <w:rPr>
          <w:rFonts w:ascii="Manrope" w:hAnsi="Manrope" w:cstheme="minorHAnsi"/>
          <w:sz w:val="22"/>
          <w:szCs w:val="22"/>
        </w:rPr>
        <w:t>ECW</w:t>
      </w:r>
      <w:r w:rsidRPr="00BC2F5B">
        <w:rPr>
          <w:rFonts w:ascii="Manrope" w:hAnsi="Manrope" w:cstheme="minorHAnsi"/>
          <w:sz w:val="22"/>
          <w:szCs w:val="22"/>
        </w:rPr>
        <w:t xml:space="preserve"> to award a contract to you or any other bidder, even if all requirements stated in the ITT are met. </w:t>
      </w:r>
      <w:r w:rsidR="00E07DD2">
        <w:rPr>
          <w:rFonts w:ascii="Manrope" w:hAnsi="Manrope" w:cstheme="minorHAnsi"/>
          <w:sz w:val="22"/>
          <w:szCs w:val="22"/>
        </w:rPr>
        <w:t>ECW</w:t>
      </w:r>
      <w:r w:rsidRPr="00BC2F5B">
        <w:rPr>
          <w:rFonts w:ascii="Manrope" w:hAnsi="Manrope" w:cstheme="minorHAnsi"/>
          <w:sz w:val="22"/>
          <w:szCs w:val="22"/>
        </w:rPr>
        <w:t xml:space="preserve"> is not responsible directly or indirectly for any costs incurred by your firm in responding to this ITT and participating in </w:t>
      </w:r>
      <w:r w:rsidR="00E07DD2">
        <w:rPr>
          <w:rFonts w:ascii="Manrope" w:hAnsi="Manrope" w:cstheme="minorHAnsi"/>
          <w:sz w:val="22"/>
          <w:szCs w:val="22"/>
        </w:rPr>
        <w:t>ECW’s</w:t>
      </w:r>
      <w:r w:rsidRPr="00BC2F5B">
        <w:rPr>
          <w:rFonts w:ascii="Manrope" w:hAnsi="Manrope" w:cstheme="minorHAnsi"/>
          <w:sz w:val="22"/>
          <w:szCs w:val="22"/>
        </w:rPr>
        <w:t xml:space="preserve"> procurement process.</w:t>
      </w:r>
    </w:p>
    <w:p w14:paraId="5779E65A" w14:textId="77777777" w:rsidR="00E65654" w:rsidRPr="00BC2F5B" w:rsidRDefault="00E65654" w:rsidP="00974938">
      <w:pPr>
        <w:rPr>
          <w:rFonts w:ascii="Manrope" w:hAnsi="Manrope" w:cstheme="minorHAnsi"/>
          <w:sz w:val="22"/>
          <w:szCs w:val="22"/>
        </w:rPr>
      </w:pPr>
    </w:p>
    <w:p w14:paraId="7A86EDE6" w14:textId="367A743D"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All firms shall keep strictly confidential </w:t>
      </w:r>
      <w:proofErr w:type="gramStart"/>
      <w:r w:rsidRPr="00BC2F5B">
        <w:rPr>
          <w:rFonts w:ascii="Manrope" w:hAnsi="Manrope" w:cstheme="minorHAnsi"/>
          <w:sz w:val="22"/>
          <w:szCs w:val="22"/>
        </w:rPr>
        <w:t>any and all</w:t>
      </w:r>
      <w:proofErr w:type="gramEnd"/>
      <w:r w:rsidRPr="00BC2F5B">
        <w:rPr>
          <w:rFonts w:ascii="Manrope" w:hAnsi="Manrope" w:cstheme="minorHAnsi"/>
          <w:sz w:val="22"/>
          <w:szCs w:val="22"/>
        </w:rPr>
        <w:t xml:space="preserve"> information contained in this ITT, and other information or documents made available to it by or on behalf of </w:t>
      </w:r>
      <w:r w:rsidR="00E07DD2">
        <w:rPr>
          <w:rFonts w:ascii="Manrope" w:hAnsi="Manrope" w:cstheme="minorHAnsi"/>
          <w:sz w:val="22"/>
          <w:szCs w:val="22"/>
        </w:rPr>
        <w:t>ECW</w:t>
      </w:r>
      <w:r w:rsidRPr="00BC2F5B">
        <w:rPr>
          <w:rFonts w:ascii="Manrope" w:hAnsi="Manrope"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C2F5B" w:rsidRDefault="00E65654" w:rsidP="00974938">
      <w:pPr>
        <w:rPr>
          <w:rFonts w:ascii="Manrope" w:hAnsi="Manrope" w:cstheme="minorHAnsi"/>
          <w:sz w:val="22"/>
          <w:szCs w:val="22"/>
        </w:rPr>
      </w:pPr>
    </w:p>
    <w:p w14:paraId="280FD5DA" w14:textId="0F534B81"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Contact by the firms with </w:t>
      </w:r>
      <w:r w:rsidR="00E07DD2">
        <w:rPr>
          <w:rFonts w:ascii="Manrope" w:hAnsi="Manrope" w:cstheme="minorHAnsi"/>
          <w:sz w:val="22"/>
          <w:szCs w:val="22"/>
        </w:rPr>
        <w:t>ECW</w:t>
      </w:r>
      <w:r w:rsidRPr="00BC2F5B">
        <w:rPr>
          <w:rFonts w:ascii="Manrope" w:hAnsi="Manrope" w:cstheme="minorHAnsi"/>
          <w:sz w:val="22"/>
          <w:szCs w:val="22"/>
        </w:rPr>
        <w:t xml:space="preserve"> during the bidding process should only be </w:t>
      </w:r>
      <w:r w:rsidR="00CB1C57" w:rsidRPr="00BC2F5B">
        <w:rPr>
          <w:rFonts w:ascii="Manrope" w:hAnsi="Manrope" w:cstheme="minorHAnsi"/>
          <w:sz w:val="22"/>
          <w:szCs w:val="22"/>
        </w:rPr>
        <w:t>via the contact stated within this ITT</w:t>
      </w:r>
      <w:r w:rsidRPr="00BC2F5B">
        <w:rPr>
          <w:rFonts w:ascii="Manrope" w:hAnsi="Manrope" w:cstheme="minorHAnsi"/>
          <w:sz w:val="22"/>
          <w:szCs w:val="22"/>
        </w:rPr>
        <w:t xml:space="preserve">.  Respondents shall not offer or give any consideration of any kind to any employee or representative of </w:t>
      </w:r>
      <w:r w:rsidR="00E07DD2">
        <w:rPr>
          <w:rFonts w:ascii="Manrope" w:hAnsi="Manrope" w:cstheme="minorHAnsi"/>
          <w:sz w:val="22"/>
          <w:szCs w:val="22"/>
        </w:rPr>
        <w:t>ECW</w:t>
      </w:r>
      <w:r w:rsidRPr="00BC2F5B">
        <w:rPr>
          <w:rFonts w:ascii="Manrope" w:hAnsi="Manrope" w:cstheme="minorHAnsi"/>
          <w:sz w:val="22"/>
          <w:szCs w:val="22"/>
        </w:rPr>
        <w:t xml:space="preserve"> as an inducement or reward for doing, or refraining from doing, any act in relation to the obtaining or execution of this or any other contract with </w:t>
      </w:r>
      <w:r w:rsidR="00E07DD2">
        <w:rPr>
          <w:rFonts w:ascii="Manrope" w:hAnsi="Manrope" w:cstheme="minorHAnsi"/>
          <w:sz w:val="22"/>
          <w:szCs w:val="22"/>
        </w:rPr>
        <w:t>ECW</w:t>
      </w:r>
      <w:r w:rsidRPr="00BC2F5B">
        <w:rPr>
          <w:rFonts w:ascii="Manrope" w:hAnsi="Manrope" w:cstheme="minorHAnsi"/>
          <w:sz w:val="22"/>
          <w:szCs w:val="22"/>
        </w:rPr>
        <w:t xml:space="preserve">. </w:t>
      </w:r>
    </w:p>
    <w:p w14:paraId="028BC37F" w14:textId="77777777" w:rsidR="00E65654" w:rsidRPr="00BC2F5B" w:rsidRDefault="00E65654" w:rsidP="00974938">
      <w:pPr>
        <w:rPr>
          <w:rFonts w:ascii="Manrope" w:hAnsi="Manrope" w:cstheme="minorHAnsi"/>
          <w:sz w:val="22"/>
          <w:szCs w:val="22"/>
        </w:rPr>
      </w:pPr>
    </w:p>
    <w:p w14:paraId="098E2F72" w14:textId="77777777" w:rsidR="00CB1C57" w:rsidRPr="00BC2F5B" w:rsidRDefault="00CB1C57" w:rsidP="00974938">
      <w:pPr>
        <w:rPr>
          <w:rFonts w:ascii="Manrope" w:hAnsi="Manrope" w:cstheme="minorHAnsi"/>
          <w:b/>
          <w:color w:val="000000"/>
          <w:sz w:val="22"/>
          <w:szCs w:val="22"/>
        </w:rPr>
      </w:pPr>
    </w:p>
    <w:p w14:paraId="654FD4D8" w14:textId="4EC45BFF" w:rsidR="00CB1C57" w:rsidRPr="00BC2F5B" w:rsidRDefault="00CC47BD"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M</w:t>
      </w:r>
      <w:r w:rsidR="00CB1C57" w:rsidRPr="00BC2F5B">
        <w:rPr>
          <w:rFonts w:ascii="Manrope" w:hAnsi="Manrope" w:cstheme="minorHAnsi"/>
          <w:b/>
          <w:color w:val="000000"/>
          <w:sz w:val="22"/>
          <w:szCs w:val="22"/>
        </w:rPr>
        <w:t xml:space="preserve">aterial Misrepresentation </w:t>
      </w:r>
    </w:p>
    <w:p w14:paraId="42A53EB5" w14:textId="77777777" w:rsidR="00CB1C57" w:rsidRPr="00BC2F5B" w:rsidRDefault="00CB1C57" w:rsidP="00CB1C57">
      <w:pPr>
        <w:rPr>
          <w:rFonts w:ascii="Manrope" w:hAnsi="Manrope" w:cstheme="minorHAnsi"/>
          <w:b/>
          <w:color w:val="000000"/>
          <w:sz w:val="22"/>
          <w:szCs w:val="22"/>
        </w:rPr>
      </w:pPr>
    </w:p>
    <w:p w14:paraId="5863703B" w14:textId="49843163" w:rsidR="00CB1C57" w:rsidRPr="00BC2F5B" w:rsidRDefault="00E07DD2" w:rsidP="00CB1C57">
      <w:pPr>
        <w:rPr>
          <w:rFonts w:ascii="Manrope" w:hAnsi="Manrope" w:cstheme="minorHAnsi"/>
          <w:color w:val="000000"/>
          <w:sz w:val="22"/>
          <w:szCs w:val="22"/>
        </w:rPr>
      </w:pPr>
      <w:r>
        <w:rPr>
          <w:rFonts w:ascii="Manrope" w:hAnsi="Manrope" w:cstheme="minorHAnsi"/>
          <w:color w:val="000000"/>
          <w:sz w:val="22"/>
          <w:szCs w:val="22"/>
        </w:rPr>
        <w:t>ECW</w:t>
      </w:r>
      <w:r w:rsidR="00CB1C57" w:rsidRPr="00BC2F5B">
        <w:rPr>
          <w:rFonts w:ascii="Manrope" w:hAnsi="Manrope" w:cstheme="minorHAnsi"/>
          <w:color w:val="000000"/>
          <w:sz w:val="22"/>
          <w:szCs w:val="22"/>
        </w:rPr>
        <w:t xml:space="preserve"> shall rely on the information provided by the bidder in relation to its offer. In providing the services as specified in the Invitation </w:t>
      </w:r>
      <w:r w:rsidR="00AD1B02" w:rsidRPr="00BC2F5B">
        <w:rPr>
          <w:rFonts w:ascii="Manrope" w:hAnsi="Manrope" w:cstheme="minorHAnsi"/>
          <w:color w:val="000000"/>
          <w:sz w:val="22"/>
          <w:szCs w:val="22"/>
        </w:rPr>
        <w:t>t</w:t>
      </w:r>
      <w:r w:rsidR="00CB1C57" w:rsidRPr="00BC2F5B">
        <w:rPr>
          <w:rFonts w:ascii="Manrope" w:hAnsi="Manrope" w:cstheme="minorHAnsi"/>
          <w:color w:val="000000"/>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C2F5B" w:rsidRDefault="00CB1C57" w:rsidP="00974938">
      <w:pPr>
        <w:rPr>
          <w:rFonts w:ascii="Manrope" w:hAnsi="Manrope" w:cstheme="minorHAnsi"/>
          <w:b/>
          <w:color w:val="000000"/>
          <w:sz w:val="22"/>
          <w:szCs w:val="22"/>
        </w:rPr>
      </w:pPr>
    </w:p>
    <w:p w14:paraId="33AABAD8" w14:textId="4FD5F823" w:rsidR="00AD1B02" w:rsidRPr="00BC2F5B" w:rsidRDefault="00AD1B02"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 xml:space="preserve">Collusive Bidding </w:t>
      </w:r>
    </w:p>
    <w:p w14:paraId="37CECEE1" w14:textId="77777777" w:rsidR="00AD1B02" w:rsidRPr="00BC2F5B" w:rsidRDefault="00AD1B02" w:rsidP="00AD1B02">
      <w:pPr>
        <w:rPr>
          <w:rFonts w:ascii="Manrope" w:hAnsi="Manrope" w:cstheme="minorHAnsi"/>
          <w:b/>
          <w:color w:val="000000"/>
          <w:sz w:val="22"/>
          <w:szCs w:val="22"/>
        </w:rPr>
      </w:pPr>
    </w:p>
    <w:p w14:paraId="13E3627C" w14:textId="41EB3892"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Collusive bidding is unacceptable to </w:t>
      </w:r>
      <w:r w:rsidR="00E07DD2">
        <w:rPr>
          <w:rFonts w:ascii="Manrope" w:hAnsi="Manrope" w:cstheme="minorHAnsi"/>
          <w:color w:val="000000"/>
          <w:sz w:val="22"/>
          <w:szCs w:val="22"/>
        </w:rPr>
        <w:t>ECW</w:t>
      </w:r>
      <w:r w:rsidRPr="00BC2F5B">
        <w:rPr>
          <w:rFonts w:ascii="Manrope" w:hAnsi="Manrope" w:cstheme="minorHAnsi"/>
          <w:color w:val="000000"/>
          <w:sz w:val="22"/>
          <w:szCs w:val="22"/>
        </w:rPr>
        <w:t xml:space="preserve">. Any tenderer that is caught by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to be circumventing rules or the law during this tender process will automatically be disqualified from the tender process. </w:t>
      </w:r>
    </w:p>
    <w:p w14:paraId="1545F33C" w14:textId="77777777" w:rsidR="00AD1B02" w:rsidRPr="00BC2F5B" w:rsidRDefault="00AD1B02" w:rsidP="00AD1B02">
      <w:pPr>
        <w:rPr>
          <w:rFonts w:ascii="Manrope" w:hAnsi="Manrope" w:cstheme="minorHAnsi"/>
          <w:color w:val="000000"/>
          <w:sz w:val="22"/>
          <w:szCs w:val="22"/>
        </w:rPr>
      </w:pPr>
    </w:p>
    <w:p w14:paraId="37910383"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This applies to any bidder who: </w:t>
      </w:r>
    </w:p>
    <w:p w14:paraId="514093B4" w14:textId="77777777" w:rsidR="00AD1B02" w:rsidRPr="00BC2F5B" w:rsidRDefault="00AD1B02" w:rsidP="00AD1B02">
      <w:pPr>
        <w:rPr>
          <w:rFonts w:ascii="Manrope" w:hAnsi="Manrope" w:cstheme="minorHAnsi"/>
          <w:color w:val="000000"/>
          <w:sz w:val="22"/>
          <w:szCs w:val="22"/>
        </w:rPr>
      </w:pPr>
    </w:p>
    <w:p w14:paraId="356F356F"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a).</w:t>
      </w:r>
      <w:r w:rsidRPr="00BC2F5B">
        <w:rPr>
          <w:rFonts w:ascii="Manrope" w:hAnsi="Manrope" w:cstheme="minorHAnsi"/>
          <w:color w:val="000000"/>
          <w:sz w:val="22"/>
          <w:szCs w:val="22"/>
        </w:rPr>
        <w:t xml:space="preserve"> Fixes or adjusts the amount of his bid by or in accordance with any agreement or arrangement with any other person, or</w:t>
      </w:r>
    </w:p>
    <w:p w14:paraId="0661C363" w14:textId="4DB36F68"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b).</w:t>
      </w:r>
      <w:r w:rsidRPr="00BC2F5B">
        <w:rPr>
          <w:rFonts w:ascii="Manrope" w:hAnsi="Manrope" w:cstheme="minorHAnsi"/>
          <w:color w:val="000000"/>
          <w:sz w:val="22"/>
          <w:szCs w:val="22"/>
        </w:rPr>
        <w:t xml:space="preserve"> Communicates to any person other than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the amount or approximate amount of his proposal (except where such disclosure is made in confidence </w:t>
      </w:r>
      <w:proofErr w:type="gramStart"/>
      <w:r w:rsidRPr="00BC2F5B">
        <w:rPr>
          <w:rFonts w:ascii="Manrope" w:hAnsi="Manrope" w:cstheme="minorHAnsi"/>
          <w:color w:val="000000"/>
          <w:sz w:val="22"/>
          <w:szCs w:val="22"/>
        </w:rPr>
        <w:t>in order to</w:t>
      </w:r>
      <w:proofErr w:type="gramEnd"/>
      <w:r w:rsidRPr="00BC2F5B">
        <w:rPr>
          <w:rFonts w:ascii="Manrope" w:hAnsi="Manrope" w:cstheme="minorHAnsi"/>
          <w:color w:val="000000"/>
          <w:sz w:val="22"/>
          <w:szCs w:val="22"/>
        </w:rPr>
        <w:t xml:space="preserve"> obtain quotations necessary for the preparation of the tender for instance) or, </w:t>
      </w:r>
    </w:p>
    <w:p w14:paraId="6F915B31"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c).</w:t>
      </w:r>
      <w:r w:rsidRPr="00BC2F5B">
        <w:rPr>
          <w:rFonts w:ascii="Manrope" w:hAnsi="Manrope" w:cstheme="minorHAnsi"/>
          <w:color w:val="000000"/>
          <w:sz w:val="22"/>
          <w:szCs w:val="22"/>
        </w:rPr>
        <w:t xml:space="preserve"> Enters into any agreement or arrangement with any other person* that he shall refrain from bidding or as to the amount of any bid to be submitted, or</w:t>
      </w:r>
    </w:p>
    <w:p w14:paraId="366469C7" w14:textId="6D459F44"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d).</w:t>
      </w:r>
      <w:r w:rsidRPr="00BC2F5B">
        <w:rPr>
          <w:rFonts w:ascii="Manrope" w:hAnsi="Manrope"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and without prejudice to any criminal liability which such conduct by a bidder may attract)</w:t>
      </w:r>
    </w:p>
    <w:p w14:paraId="453ABE40" w14:textId="77777777" w:rsidR="00AD1B02" w:rsidRPr="00BC2F5B" w:rsidRDefault="00AD1B02" w:rsidP="00AD1B02">
      <w:pPr>
        <w:rPr>
          <w:rFonts w:ascii="Manrope" w:hAnsi="Manrope" w:cstheme="minorHAnsi"/>
          <w:color w:val="000000"/>
          <w:sz w:val="22"/>
          <w:szCs w:val="22"/>
        </w:rPr>
      </w:pPr>
    </w:p>
    <w:p w14:paraId="79A1779C" w14:textId="122FA735"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*NB Sub-contracting is permissible where the bidder believes that this will enhance their proposal, however this must be clearly stated. </w:t>
      </w:r>
    </w:p>
    <w:p w14:paraId="564363D7" w14:textId="725A1E39" w:rsidR="00AD1B02" w:rsidRPr="00BC2F5B" w:rsidRDefault="00AD1B02" w:rsidP="00974938">
      <w:pPr>
        <w:rPr>
          <w:rFonts w:ascii="Manrope" w:hAnsi="Manrope" w:cstheme="minorHAnsi"/>
          <w:b/>
          <w:color w:val="000000"/>
          <w:sz w:val="22"/>
          <w:szCs w:val="22"/>
        </w:rPr>
      </w:pPr>
    </w:p>
    <w:p w14:paraId="25446D1A" w14:textId="77777777" w:rsidR="000924E4" w:rsidRPr="00BC2F5B" w:rsidRDefault="000924E4" w:rsidP="00942F6B">
      <w:pPr>
        <w:numPr>
          <w:ilvl w:val="1"/>
          <w:numId w:val="10"/>
        </w:numPr>
        <w:jc w:val="both"/>
        <w:rPr>
          <w:rFonts w:ascii="Manrope" w:hAnsi="Manrope" w:cstheme="minorHAnsi"/>
          <w:b/>
          <w:sz w:val="22"/>
          <w:szCs w:val="22"/>
        </w:rPr>
      </w:pPr>
      <w:r w:rsidRPr="00BC2F5B">
        <w:rPr>
          <w:rFonts w:ascii="Manrope" w:hAnsi="Manrope" w:cstheme="minorHAnsi"/>
          <w:b/>
          <w:sz w:val="22"/>
          <w:szCs w:val="22"/>
        </w:rPr>
        <w:t xml:space="preserve">Bribery </w:t>
      </w:r>
      <w:r w:rsidRPr="00BC2F5B">
        <w:rPr>
          <w:rFonts w:ascii="Manrope" w:hAnsi="Manrope" w:cstheme="minorHAnsi"/>
          <w:b/>
          <w:sz w:val="22"/>
          <w:szCs w:val="22"/>
        </w:rPr>
        <w:br/>
      </w:r>
    </w:p>
    <w:p w14:paraId="4D1A4F71" w14:textId="77777777" w:rsidR="000924E4" w:rsidRPr="00BC2F5B" w:rsidRDefault="000924E4" w:rsidP="000924E4">
      <w:pPr>
        <w:rPr>
          <w:rFonts w:ascii="Manrope" w:hAnsi="Manrope" w:cstheme="minorHAnsi"/>
          <w:sz w:val="22"/>
          <w:szCs w:val="22"/>
        </w:rPr>
      </w:pPr>
      <w:r w:rsidRPr="00BC2F5B">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C2F5B" w:rsidRDefault="000924E4" w:rsidP="000924E4">
      <w:pPr>
        <w:rPr>
          <w:rFonts w:ascii="Manrope" w:hAnsi="Manrope" w:cstheme="minorHAnsi"/>
          <w:sz w:val="22"/>
          <w:szCs w:val="22"/>
        </w:rPr>
      </w:pPr>
    </w:p>
    <w:p w14:paraId="49B3F417" w14:textId="77777777" w:rsidR="000924E4" w:rsidRPr="00BC2F5B" w:rsidRDefault="000924E4" w:rsidP="000924E4">
      <w:pPr>
        <w:rPr>
          <w:rFonts w:ascii="Manrope" w:hAnsi="Manrope" w:cstheme="minorHAnsi"/>
          <w:sz w:val="22"/>
          <w:szCs w:val="22"/>
        </w:rPr>
      </w:pPr>
      <w:r w:rsidRPr="00BC2F5B">
        <w:rPr>
          <w:rFonts w:ascii="Manrope" w:hAnsi="Manrope" w:cstheme="minorHAnsi"/>
          <w:sz w:val="22"/>
          <w:szCs w:val="22"/>
        </w:rPr>
        <w:t xml:space="preserve">The Contractor agrees with the Client that this Contract will operate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BC2F5B" w:rsidRDefault="00E65654" w:rsidP="00185F56">
      <w:pPr>
        <w:rPr>
          <w:rFonts w:ascii="Manrope" w:hAnsi="Manrope" w:cstheme="minorHAnsi"/>
          <w:color w:val="000000"/>
          <w:sz w:val="22"/>
          <w:szCs w:val="22"/>
        </w:rPr>
      </w:pPr>
    </w:p>
    <w:p w14:paraId="74A4381D" w14:textId="77777777" w:rsidR="00E65654" w:rsidRPr="00BC2F5B" w:rsidRDefault="00E65654" w:rsidP="00942F6B">
      <w:pPr>
        <w:pStyle w:val="ListParagraph"/>
        <w:numPr>
          <w:ilvl w:val="1"/>
          <w:numId w:val="10"/>
        </w:numPr>
        <w:jc w:val="both"/>
        <w:rPr>
          <w:rFonts w:ascii="Manrope" w:hAnsi="Manrope" w:cstheme="minorHAnsi"/>
          <w:b/>
          <w:sz w:val="22"/>
          <w:szCs w:val="22"/>
        </w:rPr>
      </w:pPr>
      <w:r w:rsidRPr="00BC2F5B">
        <w:rPr>
          <w:rFonts w:ascii="Manrope" w:hAnsi="Manrope" w:cstheme="minorHAnsi"/>
          <w:b/>
          <w:sz w:val="22"/>
          <w:szCs w:val="22"/>
        </w:rPr>
        <w:t>TUPE</w:t>
      </w:r>
    </w:p>
    <w:p w14:paraId="5B099F6D" w14:textId="77777777" w:rsidR="00E65654" w:rsidRPr="00BC2F5B" w:rsidRDefault="00E65654" w:rsidP="00185F56">
      <w:pPr>
        <w:jc w:val="both"/>
        <w:rPr>
          <w:rFonts w:ascii="Manrope" w:hAnsi="Manrope" w:cstheme="minorHAnsi"/>
          <w:sz w:val="22"/>
          <w:szCs w:val="22"/>
        </w:rPr>
      </w:pPr>
    </w:p>
    <w:p w14:paraId="1B361235" w14:textId="77777777"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The following provisions regarding TUPE are extremely important.  Please ensure that you read them carefully.</w:t>
      </w:r>
    </w:p>
    <w:p w14:paraId="04654D87" w14:textId="77777777" w:rsidR="00E65654" w:rsidRPr="00BC2F5B" w:rsidRDefault="00E65654" w:rsidP="00185F56">
      <w:pPr>
        <w:ind w:left="720" w:hanging="720"/>
        <w:jc w:val="both"/>
        <w:rPr>
          <w:rFonts w:ascii="Manrope" w:hAnsi="Manrope" w:cstheme="minorHAnsi"/>
          <w:sz w:val="22"/>
          <w:szCs w:val="22"/>
        </w:rPr>
      </w:pPr>
    </w:p>
    <w:p w14:paraId="3D5BF874" w14:textId="5C719FFF" w:rsidR="00E65654" w:rsidRPr="00BC2F5B" w:rsidRDefault="008E4F57" w:rsidP="005A227D">
      <w:pPr>
        <w:jc w:val="both"/>
        <w:rPr>
          <w:rFonts w:ascii="Manrope" w:hAnsi="Manrope" w:cstheme="minorHAnsi"/>
          <w:sz w:val="22"/>
          <w:szCs w:val="22"/>
        </w:rPr>
      </w:pPr>
      <w:r>
        <w:rPr>
          <w:rFonts w:ascii="Manrope" w:hAnsi="Manrope" w:cstheme="minorHAnsi"/>
          <w:sz w:val="22"/>
          <w:szCs w:val="22"/>
        </w:rPr>
        <w:t>ECW</w:t>
      </w:r>
      <w:r w:rsidR="00E65654" w:rsidRPr="00BC2F5B">
        <w:rPr>
          <w:rFonts w:ascii="Manrope" w:hAnsi="Manrope" w:cstheme="minorHAnsi"/>
          <w:sz w:val="22"/>
          <w:szCs w:val="22"/>
        </w:rPr>
        <w:t xml:space="preserve"> expects that TUPE will </w:t>
      </w:r>
      <w:r w:rsidR="00E65654" w:rsidRPr="00573F1C">
        <w:rPr>
          <w:rFonts w:ascii="Manrope" w:hAnsi="Manrope" w:cstheme="minorHAnsi"/>
          <w:b/>
          <w:sz w:val="22"/>
          <w:szCs w:val="22"/>
        </w:rPr>
        <w:t xml:space="preserve">not </w:t>
      </w:r>
      <w:r w:rsidR="00E65654" w:rsidRPr="00BC2F5B">
        <w:rPr>
          <w:rFonts w:ascii="Manrope" w:hAnsi="Manrope" w:cstheme="minorHAnsi"/>
          <w:sz w:val="22"/>
          <w:szCs w:val="22"/>
        </w:rPr>
        <w:t xml:space="preserve">apply to this contract. </w:t>
      </w:r>
    </w:p>
    <w:p w14:paraId="0C574DC4" w14:textId="77777777" w:rsidR="00E65654" w:rsidRPr="00BC2F5B" w:rsidRDefault="00E65654" w:rsidP="005A227D">
      <w:pPr>
        <w:jc w:val="both"/>
        <w:rPr>
          <w:rFonts w:ascii="Manrope" w:hAnsi="Manrope" w:cstheme="minorHAnsi"/>
          <w:sz w:val="22"/>
          <w:szCs w:val="22"/>
        </w:rPr>
      </w:pPr>
    </w:p>
    <w:p w14:paraId="0C4F0098" w14:textId="2532B882"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BC2F5B">
        <w:rPr>
          <w:rFonts w:ascii="Manrope" w:hAnsi="Manrope" w:cstheme="minorHAnsi"/>
          <w:sz w:val="22"/>
          <w:szCs w:val="22"/>
        </w:rPr>
        <w:t>as a consequence of</w:t>
      </w:r>
      <w:proofErr w:type="gramEnd"/>
      <w:r w:rsidRPr="00BC2F5B">
        <w:rPr>
          <w:rFonts w:ascii="Manrope" w:hAnsi="Manrope" w:cstheme="minorHAnsi"/>
          <w:sz w:val="22"/>
          <w:szCs w:val="22"/>
        </w:rPr>
        <w:t xml:space="preserve"> the application of TUPE, should it apply. </w:t>
      </w:r>
      <w:r w:rsidR="008E4F57">
        <w:rPr>
          <w:rFonts w:ascii="Manrope" w:hAnsi="Manrope" w:cstheme="minorHAnsi"/>
          <w:sz w:val="22"/>
          <w:szCs w:val="22"/>
        </w:rPr>
        <w:t>ECW</w:t>
      </w:r>
      <w:r w:rsidRPr="00BC2F5B">
        <w:rPr>
          <w:rFonts w:ascii="Manrope" w:hAnsi="Manrope" w:cstheme="minorHAnsi"/>
          <w:sz w:val="22"/>
          <w:szCs w:val="22"/>
        </w:rPr>
        <w:t xml:space="preserve"> takes no liability </w:t>
      </w:r>
      <w:proofErr w:type="gramStart"/>
      <w:r w:rsidRPr="00BC2F5B">
        <w:rPr>
          <w:rFonts w:ascii="Manrope" w:hAnsi="Manrope" w:cstheme="minorHAnsi"/>
          <w:sz w:val="22"/>
          <w:szCs w:val="22"/>
        </w:rPr>
        <w:t>in regards to</w:t>
      </w:r>
      <w:proofErr w:type="gramEnd"/>
      <w:r w:rsidRPr="00BC2F5B">
        <w:rPr>
          <w:rFonts w:ascii="Manrope" w:hAnsi="Manrope" w:cstheme="minorHAnsi"/>
          <w:sz w:val="22"/>
          <w:szCs w:val="22"/>
        </w:rPr>
        <w:t xml:space="preserve"> inaccuracy of TUPE information provided in this tender. </w:t>
      </w:r>
    </w:p>
    <w:p w14:paraId="4DD67706" w14:textId="77777777" w:rsidR="00E65654" w:rsidRPr="00BC2F5B" w:rsidRDefault="00E65654" w:rsidP="00185F56">
      <w:pPr>
        <w:jc w:val="both"/>
        <w:rPr>
          <w:rFonts w:ascii="Manrope" w:hAnsi="Manrope" w:cstheme="minorHAnsi"/>
          <w:sz w:val="22"/>
          <w:szCs w:val="22"/>
        </w:rPr>
      </w:pPr>
    </w:p>
    <w:p w14:paraId="37A0F6AC" w14:textId="77777777"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BC2F5B" w:rsidRDefault="00E65654" w:rsidP="003B5036">
      <w:pPr>
        <w:jc w:val="both"/>
        <w:rPr>
          <w:rFonts w:ascii="Manrope" w:hAnsi="Manrope" w:cstheme="minorHAnsi"/>
          <w:sz w:val="22"/>
          <w:szCs w:val="22"/>
        </w:rPr>
      </w:pPr>
    </w:p>
    <w:p w14:paraId="13026630" w14:textId="5E16EECA" w:rsidR="006457D8" w:rsidRPr="00BC2F5B" w:rsidRDefault="006457D8"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 xml:space="preserve">Data Protection Act Compliance </w:t>
      </w:r>
    </w:p>
    <w:p w14:paraId="1E6B11F1" w14:textId="77777777" w:rsidR="006457D8" w:rsidRPr="00BC2F5B" w:rsidRDefault="006457D8" w:rsidP="006457D8">
      <w:pPr>
        <w:rPr>
          <w:rFonts w:ascii="Manrope" w:hAnsi="Manrope" w:cstheme="minorHAnsi"/>
          <w:color w:val="000000"/>
          <w:sz w:val="22"/>
          <w:szCs w:val="22"/>
        </w:rPr>
      </w:pPr>
    </w:p>
    <w:p w14:paraId="3F89C59F" w14:textId="77777777" w:rsidR="00942F6B" w:rsidRPr="00BC2F5B" w:rsidRDefault="00942F6B" w:rsidP="006457D8">
      <w:pPr>
        <w:rPr>
          <w:rFonts w:ascii="Manrope" w:hAnsi="Manrope" w:cstheme="minorHAnsi"/>
          <w:color w:val="000000"/>
          <w:sz w:val="22"/>
          <w:szCs w:val="22"/>
        </w:rPr>
      </w:pPr>
      <w:r w:rsidRPr="00BC2F5B">
        <w:rPr>
          <w:rFonts w:ascii="Manrope" w:hAnsi="Manrope" w:cstheme="minorHAnsi"/>
          <w:color w:val="000000"/>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BC2F5B" w:rsidRDefault="00942F6B" w:rsidP="006457D8">
      <w:pPr>
        <w:rPr>
          <w:rFonts w:ascii="Manrope" w:hAnsi="Manrope" w:cstheme="minorHAnsi"/>
          <w:color w:val="000000"/>
          <w:sz w:val="22"/>
          <w:szCs w:val="22"/>
        </w:rPr>
      </w:pPr>
    </w:p>
    <w:p w14:paraId="78B68E0A" w14:textId="50FCE075" w:rsidR="00D96667" w:rsidRPr="00BC2F5B" w:rsidRDefault="008E4F57" w:rsidP="006457D8">
      <w:pPr>
        <w:rPr>
          <w:rFonts w:ascii="Manrope" w:hAnsi="Manrope" w:cstheme="minorHAnsi"/>
          <w:sz w:val="22"/>
          <w:szCs w:val="22"/>
        </w:rPr>
      </w:pPr>
      <w:r>
        <w:rPr>
          <w:rFonts w:ascii="Manrope" w:hAnsi="Manrope" w:cstheme="minorHAnsi"/>
          <w:color w:val="000000"/>
          <w:sz w:val="22"/>
          <w:szCs w:val="22"/>
        </w:rPr>
        <w:t>ECW’s</w:t>
      </w:r>
      <w:r w:rsidR="00942F6B" w:rsidRPr="00BC2F5B">
        <w:rPr>
          <w:rFonts w:ascii="Manrope" w:hAnsi="Manrope" w:cstheme="minorHAnsi"/>
          <w:color w:val="000000"/>
          <w:sz w:val="22"/>
          <w:szCs w:val="22"/>
        </w:rPr>
        <w:t xml:space="preserve"> privacy notice can be found at: </w:t>
      </w:r>
      <w:hyperlink r:id="rId22" w:history="1">
        <w:r w:rsidR="00942F6B" w:rsidRPr="00BC2F5B">
          <w:rPr>
            <w:rStyle w:val="Hyperlink"/>
            <w:rFonts w:ascii="Manrope" w:hAnsi="Manrope" w:cstheme="minorHAnsi"/>
            <w:sz w:val="22"/>
            <w:szCs w:val="22"/>
          </w:rPr>
          <w:t>https://cheshireandwarrington.com/privacy-policy/</w:t>
        </w:r>
      </w:hyperlink>
    </w:p>
    <w:p w14:paraId="152BF34A" w14:textId="77777777" w:rsidR="00D96667" w:rsidRPr="00BC2F5B" w:rsidRDefault="00D96667" w:rsidP="006457D8">
      <w:pPr>
        <w:rPr>
          <w:rFonts w:ascii="Manrope" w:hAnsi="Manrope" w:cstheme="minorHAnsi"/>
          <w:color w:val="000000"/>
          <w:sz w:val="22"/>
          <w:szCs w:val="22"/>
        </w:rPr>
      </w:pPr>
    </w:p>
    <w:p w14:paraId="61308E44" w14:textId="77777777" w:rsidR="00F55982" w:rsidRPr="00BC2F5B" w:rsidRDefault="00D96667" w:rsidP="006457D8">
      <w:pPr>
        <w:rPr>
          <w:rFonts w:ascii="Manrope" w:hAnsi="Manrope" w:cstheme="minorHAnsi"/>
          <w:b/>
          <w:color w:val="000000"/>
          <w:sz w:val="22"/>
          <w:szCs w:val="22"/>
        </w:rPr>
      </w:pPr>
      <w:r w:rsidRPr="00BC2F5B">
        <w:rPr>
          <w:rFonts w:ascii="Manrope" w:hAnsi="Manrope" w:cstheme="minorHAnsi"/>
          <w:b/>
          <w:color w:val="000000"/>
          <w:sz w:val="22"/>
          <w:szCs w:val="22"/>
        </w:rPr>
        <w:t xml:space="preserve">6.7 Social Value </w:t>
      </w:r>
    </w:p>
    <w:p w14:paraId="78E8FB0B" w14:textId="77777777" w:rsidR="00F55982" w:rsidRPr="00BC2F5B" w:rsidRDefault="00F55982" w:rsidP="006457D8">
      <w:pPr>
        <w:rPr>
          <w:rFonts w:ascii="Manrope" w:hAnsi="Manrope" w:cstheme="minorHAnsi"/>
          <w:b/>
          <w:color w:val="000000"/>
          <w:sz w:val="22"/>
          <w:szCs w:val="22"/>
        </w:rPr>
      </w:pPr>
    </w:p>
    <w:p w14:paraId="3ED4E37C" w14:textId="4E16C225" w:rsidR="00A42B50" w:rsidRPr="00BC2F5B" w:rsidRDefault="0067580B" w:rsidP="00A42B50">
      <w:pPr>
        <w:rPr>
          <w:rFonts w:ascii="Manrope" w:hAnsi="Manrope" w:cstheme="minorHAnsi"/>
          <w:color w:val="000000"/>
          <w:sz w:val="22"/>
          <w:szCs w:val="22"/>
        </w:rPr>
      </w:pPr>
      <w:r>
        <w:rPr>
          <w:rFonts w:ascii="Manrope" w:hAnsi="Manrope" w:cstheme="minorHAnsi"/>
          <w:color w:val="000000"/>
          <w:sz w:val="22"/>
          <w:szCs w:val="22"/>
        </w:rPr>
        <w:t>ECW</w:t>
      </w:r>
      <w:r w:rsidR="00A42B50" w:rsidRPr="00BC2F5B">
        <w:rPr>
          <w:rFonts w:ascii="Manrope" w:hAnsi="Manrope" w:cstheme="minorHAnsi"/>
          <w:color w:val="000000"/>
          <w:sz w:val="22"/>
          <w:szCs w:val="22"/>
        </w:rPr>
        <w:t xml:space="preserve">’s vision to be the healthiest, most sustainable, inclusive and growing economy in the UK, closely aligns to the Government’s social value priorities. </w:t>
      </w:r>
    </w:p>
    <w:p w14:paraId="20A166A1" w14:textId="77777777" w:rsidR="00A42B50" w:rsidRPr="00BC2F5B" w:rsidRDefault="00A42B50" w:rsidP="00A42B50">
      <w:pPr>
        <w:rPr>
          <w:rFonts w:ascii="Manrope" w:hAnsi="Manrope" w:cstheme="minorHAnsi"/>
          <w:color w:val="000000"/>
          <w:sz w:val="22"/>
          <w:szCs w:val="22"/>
        </w:rPr>
      </w:pPr>
    </w:p>
    <w:p w14:paraId="7E84EA6A" w14:textId="105BF3A0" w:rsidR="00A42B50" w:rsidRPr="00BC2F5B" w:rsidRDefault="00A42B50" w:rsidP="00A42B50">
      <w:pPr>
        <w:spacing w:beforeLines="23" w:before="55"/>
        <w:rPr>
          <w:rFonts w:ascii="Manrope" w:eastAsia="Arial Unicode MS" w:hAnsi="Manrope" w:cstheme="minorHAnsi"/>
          <w:sz w:val="22"/>
          <w:szCs w:val="22"/>
        </w:rPr>
      </w:pPr>
      <w:r w:rsidRPr="00BC2F5B">
        <w:rPr>
          <w:rFonts w:ascii="Manrope" w:eastAsia="Arial Unicode MS" w:hAnsi="Manrope" w:cstheme="minorHAnsi"/>
          <w:sz w:val="22"/>
          <w:szCs w:val="22"/>
        </w:rPr>
        <w:t xml:space="preserve">Under the Public Services (Social Value) Act 2012 </w:t>
      </w:r>
      <w:r w:rsidR="0067580B">
        <w:rPr>
          <w:rFonts w:ascii="Manrope" w:eastAsia="Arial Unicode MS" w:hAnsi="Manrope" w:cstheme="minorHAnsi"/>
          <w:sz w:val="22"/>
          <w:szCs w:val="22"/>
        </w:rPr>
        <w:t>ECW</w:t>
      </w:r>
      <w:r w:rsidRPr="00BC2F5B">
        <w:rPr>
          <w:rFonts w:ascii="Manrope" w:eastAsia="Arial Unicode MS" w:hAnsi="Manrope" w:cstheme="minorHAnsi"/>
          <w:sz w:val="22"/>
          <w:szCs w:val="22"/>
        </w:rPr>
        <w:t xml:space="preserve"> must consider:</w:t>
      </w:r>
    </w:p>
    <w:p w14:paraId="4C21DBDE" w14:textId="77777777" w:rsidR="00A42B50" w:rsidRPr="00BC2F5B" w:rsidRDefault="00A42B50" w:rsidP="00A42B50">
      <w:pPr>
        <w:spacing w:beforeLines="23" w:before="55"/>
        <w:rPr>
          <w:rFonts w:ascii="Manrope" w:eastAsia="Arial Unicode MS" w:hAnsi="Manrope" w:cstheme="minorHAnsi"/>
          <w:sz w:val="22"/>
          <w:szCs w:val="22"/>
        </w:rPr>
      </w:pPr>
    </w:p>
    <w:p w14:paraId="49FCBB20" w14:textId="003F9D1B" w:rsidR="00A42B50" w:rsidRPr="00BC2F5B" w:rsidRDefault="00A42B50" w:rsidP="00A42B50">
      <w:pPr>
        <w:pStyle w:val="ListParagraph"/>
        <w:numPr>
          <w:ilvl w:val="0"/>
          <w:numId w:val="13"/>
        </w:numPr>
        <w:rPr>
          <w:rFonts w:ascii="Manrope" w:hAnsi="Manrope" w:cstheme="minorHAnsi"/>
          <w:color w:val="000000"/>
          <w:sz w:val="22"/>
          <w:szCs w:val="22"/>
        </w:rPr>
      </w:pPr>
      <w:r w:rsidRPr="00BC2F5B">
        <w:rPr>
          <w:rFonts w:ascii="Manrope" w:hAnsi="Manrope" w:cstheme="minorHAnsi"/>
          <w:color w:val="000000"/>
          <w:sz w:val="22"/>
          <w:szCs w:val="22"/>
        </w:rPr>
        <w:t xml:space="preserve">how what is being procured might improve the economic, social and environmental well-being of the area where it exercises its functions, and </w:t>
      </w:r>
    </w:p>
    <w:p w14:paraId="7FA38E8B" w14:textId="171DF09F" w:rsidR="00A42B50" w:rsidRPr="00BC2F5B" w:rsidRDefault="00A42B50" w:rsidP="00A42B50">
      <w:pPr>
        <w:pStyle w:val="ListParagraph"/>
        <w:numPr>
          <w:ilvl w:val="0"/>
          <w:numId w:val="13"/>
        </w:numPr>
        <w:rPr>
          <w:rFonts w:ascii="Manrope" w:hAnsi="Manrope" w:cstheme="minorHAnsi"/>
          <w:color w:val="000000"/>
          <w:sz w:val="22"/>
          <w:szCs w:val="22"/>
        </w:rPr>
      </w:pPr>
      <w:r w:rsidRPr="00BC2F5B">
        <w:rPr>
          <w:rFonts w:ascii="Manrope" w:hAnsi="Manrope" w:cstheme="minorHAnsi"/>
          <w:color w:val="000000"/>
          <w:sz w:val="22"/>
          <w:szCs w:val="22"/>
        </w:rPr>
        <w:t xml:space="preserve">how, in conducting the process of procurement, it might act with a view to securing that improvement. </w:t>
      </w:r>
    </w:p>
    <w:p w14:paraId="506CEC95" w14:textId="77777777" w:rsidR="00A42B50" w:rsidRPr="00BC2F5B"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BC2F5B" w:rsidRDefault="00A42B50" w:rsidP="00A42B50">
      <w:pPr>
        <w:spacing w:beforeLines="23" w:before="55"/>
        <w:rPr>
          <w:rFonts w:ascii="Manrope" w:hAnsi="Manrope" w:cstheme="minorHAnsi"/>
          <w:sz w:val="22"/>
          <w:szCs w:val="22"/>
        </w:rPr>
      </w:pPr>
      <w:r w:rsidRPr="00BC2F5B">
        <w:rPr>
          <w:rFonts w:ascii="Manrope" w:eastAsia="Arial Unicode MS" w:hAnsi="Manrope" w:cstheme="minorHAnsi"/>
          <w:sz w:val="22"/>
          <w:szCs w:val="22"/>
        </w:rPr>
        <w:t xml:space="preserve">In addition, the </w:t>
      </w:r>
      <w:r w:rsidR="00F55982" w:rsidRPr="00BC2F5B">
        <w:rPr>
          <w:rFonts w:ascii="Manrope" w:hAnsi="Manrope" w:cstheme="minorHAnsi"/>
          <w:color w:val="000000"/>
          <w:sz w:val="22"/>
          <w:szCs w:val="22"/>
        </w:rPr>
        <w:t xml:space="preserve">National Procurement Policy Statement </w:t>
      </w:r>
      <w:r w:rsidRPr="00BC2F5B">
        <w:rPr>
          <w:rFonts w:ascii="Manrope" w:hAnsi="Manrope" w:cstheme="minorHAnsi"/>
          <w:color w:val="000000"/>
          <w:sz w:val="22"/>
          <w:szCs w:val="22"/>
        </w:rPr>
        <w:t>(</w:t>
      </w:r>
      <w:hyperlink r:id="rId23" w:history="1">
        <w:r w:rsidR="00F55982" w:rsidRPr="00BC2F5B">
          <w:rPr>
            <w:rStyle w:val="Hyperlink"/>
            <w:rFonts w:ascii="Manrope" w:hAnsi="Manrope" w:cstheme="minorHAnsi"/>
            <w:sz w:val="22"/>
            <w:szCs w:val="22"/>
          </w:rPr>
          <w:t>National_Procurement_Policy_Statement.pdf (publishing.service.gov.uk)</w:t>
        </w:r>
      </w:hyperlink>
      <w:r w:rsidRPr="00BC2F5B">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BC2F5B" w:rsidRDefault="00A42B50" w:rsidP="00A42B50">
      <w:pPr>
        <w:spacing w:beforeLines="23" w:before="55"/>
        <w:rPr>
          <w:rFonts w:ascii="Manrope" w:eastAsia="Arial Unicode MS" w:hAnsi="Manrope" w:cstheme="minorHAnsi"/>
          <w:sz w:val="22"/>
          <w:szCs w:val="22"/>
        </w:rPr>
      </w:pPr>
    </w:p>
    <w:p w14:paraId="5532894B" w14:textId="14C6CF6A" w:rsidR="00A42B50" w:rsidRPr="00BC2F5B" w:rsidRDefault="00F55982" w:rsidP="00A42B50">
      <w:pPr>
        <w:pStyle w:val="ListParagraph"/>
        <w:numPr>
          <w:ilvl w:val="0"/>
          <w:numId w:val="12"/>
        </w:numPr>
        <w:rPr>
          <w:rFonts w:ascii="Manrope" w:hAnsi="Manrope" w:cstheme="minorHAnsi"/>
          <w:sz w:val="22"/>
          <w:szCs w:val="22"/>
        </w:rPr>
      </w:pPr>
      <w:r w:rsidRPr="00BC2F5B">
        <w:rPr>
          <w:rFonts w:ascii="Manrope" w:hAnsi="Manrope" w:cstheme="minorHAnsi"/>
          <w:sz w:val="22"/>
          <w:szCs w:val="22"/>
        </w:rPr>
        <w:t xml:space="preserve">creating new businesses, new jobs and new </w:t>
      </w:r>
      <w:proofErr w:type="gramStart"/>
      <w:r w:rsidRPr="00BC2F5B">
        <w:rPr>
          <w:rFonts w:ascii="Manrope" w:hAnsi="Manrope" w:cstheme="minorHAnsi"/>
          <w:sz w:val="22"/>
          <w:szCs w:val="22"/>
        </w:rPr>
        <w:t>skills;</w:t>
      </w:r>
      <w:proofErr w:type="gramEnd"/>
      <w:r w:rsidRPr="00BC2F5B">
        <w:rPr>
          <w:rFonts w:ascii="Manrope" w:hAnsi="Manrope" w:cstheme="minorHAnsi"/>
          <w:sz w:val="22"/>
          <w:szCs w:val="22"/>
        </w:rPr>
        <w:t xml:space="preserve"> </w:t>
      </w:r>
    </w:p>
    <w:p w14:paraId="73F5882A" w14:textId="3C6468C9" w:rsidR="00A42B50" w:rsidRPr="00BC2F5B" w:rsidRDefault="00F55982" w:rsidP="00A42B50">
      <w:pPr>
        <w:pStyle w:val="ListParagraph"/>
        <w:numPr>
          <w:ilvl w:val="0"/>
          <w:numId w:val="12"/>
        </w:numPr>
        <w:rPr>
          <w:rFonts w:ascii="Manrope" w:hAnsi="Manrope" w:cstheme="minorHAnsi"/>
          <w:sz w:val="22"/>
          <w:szCs w:val="22"/>
        </w:rPr>
      </w:pPr>
      <w:r w:rsidRPr="00BC2F5B">
        <w:rPr>
          <w:rFonts w:ascii="Manrope" w:hAnsi="Manrope" w:cstheme="minorHAnsi"/>
          <w:sz w:val="22"/>
          <w:szCs w:val="22"/>
        </w:rPr>
        <w:t xml:space="preserve">tackling climate change and reducing waste, and </w:t>
      </w:r>
    </w:p>
    <w:p w14:paraId="7C27FBE1" w14:textId="7E4E888E" w:rsidR="00F55982" w:rsidRPr="00BC2F5B" w:rsidRDefault="00F55982" w:rsidP="00A42B50">
      <w:pPr>
        <w:pStyle w:val="ListParagraph"/>
        <w:numPr>
          <w:ilvl w:val="0"/>
          <w:numId w:val="12"/>
        </w:numPr>
        <w:rPr>
          <w:rFonts w:ascii="Manrope" w:hAnsi="Manrope" w:cstheme="minorHAnsi"/>
          <w:color w:val="000000"/>
          <w:sz w:val="22"/>
          <w:szCs w:val="22"/>
        </w:rPr>
      </w:pPr>
      <w:r w:rsidRPr="00BC2F5B">
        <w:rPr>
          <w:rFonts w:ascii="Manrope" w:hAnsi="Manrope" w:cstheme="minorHAnsi"/>
          <w:sz w:val="22"/>
          <w:szCs w:val="22"/>
        </w:rPr>
        <w:t xml:space="preserve">improving supplier diversity, innovation and resilience. </w:t>
      </w:r>
      <w:r w:rsidRPr="00BC2F5B">
        <w:rPr>
          <w:rFonts w:ascii="Manrope" w:hAnsi="Manrope" w:cstheme="minorHAnsi"/>
          <w:color w:val="000000"/>
          <w:sz w:val="22"/>
          <w:szCs w:val="22"/>
        </w:rPr>
        <w:t xml:space="preserve"> </w:t>
      </w:r>
    </w:p>
    <w:p w14:paraId="2D740F68" w14:textId="77777777" w:rsidR="00F55982" w:rsidRPr="00BC2F5B" w:rsidRDefault="00F55982" w:rsidP="006457D8">
      <w:pPr>
        <w:rPr>
          <w:rFonts w:ascii="Manrope" w:hAnsi="Manrope" w:cstheme="minorHAnsi"/>
          <w:color w:val="000000"/>
          <w:sz w:val="22"/>
          <w:szCs w:val="22"/>
        </w:rPr>
      </w:pPr>
    </w:p>
    <w:p w14:paraId="18C5CA4C" w14:textId="0509B2E9" w:rsidR="00EF56CC" w:rsidRPr="00BC2F5B" w:rsidRDefault="00A42B50" w:rsidP="00EF56CC">
      <w:pPr>
        <w:rPr>
          <w:rFonts w:ascii="Manrope" w:hAnsi="Manrope" w:cstheme="minorHAnsi"/>
          <w:color w:val="000000"/>
          <w:sz w:val="22"/>
          <w:szCs w:val="22"/>
        </w:rPr>
      </w:pPr>
      <w:r w:rsidRPr="00BC2F5B">
        <w:rPr>
          <w:rFonts w:ascii="Manrope" w:hAnsi="Manrope" w:cstheme="minorHAnsi"/>
          <w:color w:val="000000"/>
          <w:sz w:val="22"/>
          <w:szCs w:val="22"/>
        </w:rPr>
        <w:t xml:space="preserve">All successful suppliers must be willing to work closely with </w:t>
      </w:r>
      <w:r w:rsidR="0067580B">
        <w:rPr>
          <w:rFonts w:ascii="Manrope" w:hAnsi="Manrope" w:cstheme="minorHAnsi"/>
          <w:color w:val="000000"/>
          <w:sz w:val="22"/>
          <w:szCs w:val="22"/>
        </w:rPr>
        <w:t>ECW</w:t>
      </w:r>
      <w:r w:rsidRPr="00BC2F5B">
        <w:rPr>
          <w:rFonts w:ascii="Manrope" w:hAnsi="Manrope" w:cstheme="minorHAnsi"/>
          <w:color w:val="000000"/>
          <w:sz w:val="22"/>
          <w:szCs w:val="22"/>
        </w:rPr>
        <w:t xml:space="preserve"> throughout the contract duration to assist them in achieving both their vision and their social value obligations. </w:t>
      </w:r>
    </w:p>
    <w:p w14:paraId="62032486" w14:textId="77777777" w:rsidR="00014FC9" w:rsidRPr="00BC2F5B" w:rsidRDefault="00014FC9" w:rsidP="00EF56CC">
      <w:pPr>
        <w:autoSpaceDE w:val="0"/>
        <w:autoSpaceDN w:val="0"/>
        <w:adjustRightInd w:val="0"/>
        <w:rPr>
          <w:rFonts w:ascii="Manrope" w:hAnsi="Manrope" w:cstheme="minorHAnsi"/>
          <w:b/>
          <w:bCs/>
          <w:sz w:val="22"/>
          <w:szCs w:val="22"/>
          <w:u w:val="single"/>
        </w:rPr>
      </w:pPr>
    </w:p>
    <w:p w14:paraId="2A6E09DC" w14:textId="7CF99B71" w:rsidR="00014FC9" w:rsidRPr="00E00CB9" w:rsidRDefault="0067580B" w:rsidP="00EF56CC">
      <w:pPr>
        <w:autoSpaceDE w:val="0"/>
        <w:autoSpaceDN w:val="0"/>
        <w:adjustRightInd w:val="0"/>
        <w:rPr>
          <w:rFonts w:ascii="Manrope" w:hAnsi="Manrope" w:cstheme="minorHAnsi"/>
          <w:bCs/>
          <w:sz w:val="22"/>
          <w:szCs w:val="22"/>
        </w:rPr>
      </w:pPr>
      <w:r w:rsidRPr="00E00CB9">
        <w:rPr>
          <w:rFonts w:ascii="Manrope" w:hAnsi="Manrope" w:cstheme="minorHAnsi"/>
          <w:bCs/>
          <w:sz w:val="22"/>
          <w:szCs w:val="22"/>
        </w:rPr>
        <w:t>ECW</w:t>
      </w:r>
      <w:r w:rsidR="00014FC9" w:rsidRPr="00E00CB9">
        <w:rPr>
          <w:rFonts w:ascii="Manrope" w:hAnsi="Manrope" w:cstheme="minorHAnsi"/>
          <w:bCs/>
          <w:sz w:val="22"/>
          <w:szCs w:val="22"/>
        </w:rPr>
        <w:t xml:space="preserve"> reserve the right to incorporate social value commitments made by the supplier as part of their tender submission into the resultant final contract. </w:t>
      </w:r>
    </w:p>
    <w:p w14:paraId="5E1FAAEF" w14:textId="77777777" w:rsidR="00F95C83" w:rsidRDefault="00F95C83" w:rsidP="7EF55184">
      <w:pPr>
        <w:pStyle w:val="Heading1"/>
        <w:rPr>
          <w:rFonts w:ascii="Manrope" w:hAnsi="Manrope" w:cstheme="minorBidi"/>
          <w:color w:val="auto"/>
          <w:sz w:val="22"/>
          <w:szCs w:val="22"/>
          <w:u w:val="single"/>
        </w:rPr>
      </w:pPr>
      <w:bookmarkStart w:id="7" w:name="_Toc164416828"/>
    </w:p>
    <w:p w14:paraId="51ED2D40" w14:textId="3DAAB2AB" w:rsidR="004A3341" w:rsidRDefault="004A3341">
      <w:pPr>
        <w:rPr>
          <w:rFonts w:ascii="Manrope" w:eastAsiaTheme="majorEastAsia" w:hAnsi="Manrope" w:cstheme="minorBidi"/>
          <w:b/>
          <w:bCs/>
          <w:sz w:val="22"/>
          <w:szCs w:val="22"/>
          <w:u w:val="single"/>
        </w:rPr>
      </w:pPr>
      <w:r>
        <w:rPr>
          <w:rFonts w:ascii="Manrope" w:hAnsi="Manrope" w:cstheme="minorBidi"/>
          <w:sz w:val="22"/>
          <w:szCs w:val="22"/>
          <w:u w:val="single"/>
        </w:rPr>
        <w:br w:type="page"/>
      </w:r>
    </w:p>
    <w:p w14:paraId="5895254F" w14:textId="77777777" w:rsidR="00F95C83" w:rsidRDefault="00F95C83" w:rsidP="7EF55184">
      <w:pPr>
        <w:pStyle w:val="Heading1"/>
        <w:rPr>
          <w:rFonts w:ascii="Manrope" w:hAnsi="Manrope" w:cstheme="minorBidi"/>
          <w:color w:val="auto"/>
          <w:sz w:val="22"/>
          <w:szCs w:val="22"/>
          <w:u w:val="single"/>
        </w:rPr>
      </w:pPr>
    </w:p>
    <w:p w14:paraId="3845D488" w14:textId="6299D544" w:rsidR="00EF56CC" w:rsidRPr="00F95C83" w:rsidRDefault="00EF56CC" w:rsidP="00F95C83">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APPENDIX 1 </w:t>
      </w:r>
      <w:r w:rsidR="00A310F7" w:rsidRPr="00BC2F5B">
        <w:rPr>
          <w:rFonts w:ascii="Manrope" w:hAnsi="Manrope" w:cstheme="minorBidi"/>
          <w:color w:val="auto"/>
          <w:sz w:val="22"/>
          <w:szCs w:val="22"/>
          <w:u w:val="single"/>
        </w:rPr>
        <w:t>- FORM OF TENDER – TO BE COMPLETED AND RETURNED</w:t>
      </w:r>
      <w:bookmarkEnd w:id="7"/>
      <w:r w:rsidR="008B490F" w:rsidRPr="00BC2F5B">
        <w:rPr>
          <w:rFonts w:ascii="Manrope" w:hAnsi="Manrope" w:cstheme="minorHAnsi"/>
          <w:color w:val="FF0000"/>
          <w:sz w:val="22"/>
          <w:szCs w:val="22"/>
        </w:rPr>
        <w:t xml:space="preserve"> </w:t>
      </w:r>
    </w:p>
    <w:p w14:paraId="7CCCC58D" w14:textId="77777777" w:rsidR="008B490F" w:rsidRPr="00BC2F5B" w:rsidRDefault="008B490F" w:rsidP="00EF56CC">
      <w:pPr>
        <w:autoSpaceDE w:val="0"/>
        <w:autoSpaceDN w:val="0"/>
        <w:adjustRightInd w:val="0"/>
        <w:rPr>
          <w:rFonts w:ascii="Manrope" w:hAnsi="Manrope" w:cstheme="minorHAnsi"/>
          <w:b/>
          <w:bCs/>
          <w:sz w:val="22"/>
          <w:szCs w:val="22"/>
        </w:rPr>
      </w:pPr>
    </w:p>
    <w:p w14:paraId="69F73DBF" w14:textId="77777777" w:rsidR="00EF56CC" w:rsidRPr="00BC2F5B" w:rsidRDefault="00EF56CC" w:rsidP="00EF56CC">
      <w:pPr>
        <w:autoSpaceDE w:val="0"/>
        <w:autoSpaceDN w:val="0"/>
        <w:adjustRightInd w:val="0"/>
        <w:rPr>
          <w:rFonts w:ascii="Manrope" w:hAnsi="Manrope" w:cstheme="minorHAnsi"/>
          <w:b/>
          <w:bCs/>
          <w:sz w:val="22"/>
          <w:szCs w:val="22"/>
        </w:rPr>
      </w:pPr>
      <w:r w:rsidRPr="00BC2F5B">
        <w:rPr>
          <w:rFonts w:ascii="Manrope" w:hAnsi="Manrope" w:cstheme="minorHAnsi"/>
          <w:b/>
          <w:bCs/>
          <w:sz w:val="22"/>
          <w:szCs w:val="22"/>
        </w:rPr>
        <w:t>Declaration by Tenderer</w:t>
      </w:r>
    </w:p>
    <w:p w14:paraId="66CF9E7C" w14:textId="0D831A6F" w:rsidR="00F95C83" w:rsidRPr="004A3341" w:rsidRDefault="00EF56CC" w:rsidP="005E46C4">
      <w:pPr>
        <w:rPr>
          <w:rFonts w:ascii="Manrope" w:hAnsi="Manrope" w:cstheme="minorHAnsi"/>
          <w:b/>
          <w:sz w:val="22"/>
          <w:szCs w:val="22"/>
        </w:rPr>
      </w:pPr>
      <w:r w:rsidRPr="004A3341">
        <w:rPr>
          <w:rFonts w:ascii="Manrope" w:hAnsi="Manrope" w:cstheme="minorHAnsi"/>
          <w:b/>
          <w:bCs/>
          <w:sz w:val="22"/>
          <w:szCs w:val="22"/>
        </w:rPr>
        <w:t xml:space="preserve">ITT Title: </w:t>
      </w:r>
      <w:r w:rsidR="008B490F" w:rsidRPr="004A3341">
        <w:rPr>
          <w:rFonts w:ascii="Manrope" w:hAnsi="Manrope" w:cstheme="minorHAnsi"/>
          <w:b/>
          <w:bCs/>
          <w:sz w:val="22"/>
          <w:szCs w:val="22"/>
        </w:rPr>
        <w:t xml:space="preserve"> </w:t>
      </w:r>
      <w:r w:rsidR="004A3341" w:rsidRPr="004A3341">
        <w:rPr>
          <w:rFonts w:ascii="Manrope" w:hAnsi="Manrope" w:cstheme="minorHAnsi"/>
          <w:b/>
          <w:bCs/>
          <w:sz w:val="22"/>
          <w:szCs w:val="22"/>
        </w:rPr>
        <w:t>Clean Energy Skills – North West Regional Evidence Base Mapping</w:t>
      </w:r>
    </w:p>
    <w:p w14:paraId="4D08A825" w14:textId="45FFFBB3" w:rsidR="00EF56CC" w:rsidRPr="00BC2F5B" w:rsidRDefault="00EF56CC" w:rsidP="00EF56CC">
      <w:pPr>
        <w:autoSpaceDE w:val="0"/>
        <w:autoSpaceDN w:val="0"/>
        <w:adjustRightInd w:val="0"/>
        <w:rPr>
          <w:rFonts w:ascii="Manrope" w:hAnsi="Manrope" w:cstheme="minorHAnsi"/>
          <w:b/>
          <w:bCs/>
          <w:sz w:val="22"/>
          <w:szCs w:val="22"/>
        </w:rPr>
      </w:pPr>
    </w:p>
    <w:p w14:paraId="087076C1" w14:textId="7D1F9737" w:rsidR="00EF56CC" w:rsidRPr="00BC2F5B" w:rsidRDefault="00EF56CC" w:rsidP="00942F6B">
      <w:pPr>
        <w:numPr>
          <w:ilvl w:val="0"/>
          <w:numId w:val="6"/>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I, </w:t>
      </w:r>
      <w:r w:rsidRPr="00BC2F5B">
        <w:rPr>
          <w:rFonts w:ascii="Manrope" w:hAnsi="Manrope" w:cstheme="minorHAnsi"/>
          <w:i/>
          <w:sz w:val="22"/>
          <w:szCs w:val="22"/>
        </w:rPr>
        <w:t>[insert name]</w:t>
      </w:r>
      <w:r w:rsidRPr="00BC2F5B">
        <w:rPr>
          <w:rFonts w:ascii="Manrope" w:hAnsi="Manrope" w:cstheme="minorHAnsi"/>
          <w:sz w:val="22"/>
          <w:szCs w:val="22"/>
        </w:rPr>
        <w:t xml:space="preserve">, certify that I am the person duly authorised to sign tenders for and on behalf of </w:t>
      </w:r>
      <w:r w:rsidRPr="00BC2F5B">
        <w:rPr>
          <w:rFonts w:ascii="Manrope" w:hAnsi="Manrope" w:cstheme="minorHAnsi"/>
          <w:i/>
          <w:sz w:val="22"/>
          <w:szCs w:val="22"/>
        </w:rPr>
        <w:t>[insert company name],</w:t>
      </w:r>
      <w:r w:rsidRPr="00BC2F5B">
        <w:rPr>
          <w:rFonts w:ascii="Manrope" w:hAnsi="Manrope" w:cstheme="minorHAnsi"/>
          <w:sz w:val="22"/>
          <w:szCs w:val="22"/>
        </w:rPr>
        <w:t xml:space="preserve"> the tenderer, and having read the documents, offer to supply the goods, services or works:</w:t>
      </w:r>
    </w:p>
    <w:p w14:paraId="5D888C33" w14:textId="77777777" w:rsidR="00EF56CC" w:rsidRPr="00BC2F5B" w:rsidRDefault="00EF56CC" w:rsidP="00EF56CC">
      <w:pPr>
        <w:autoSpaceDE w:val="0"/>
        <w:autoSpaceDN w:val="0"/>
        <w:adjustRightInd w:val="0"/>
        <w:ind w:left="360"/>
        <w:rPr>
          <w:rFonts w:ascii="Manrope" w:hAnsi="Manrope" w:cstheme="minorHAnsi"/>
          <w:sz w:val="22"/>
          <w:szCs w:val="22"/>
        </w:rPr>
      </w:pPr>
    </w:p>
    <w:p w14:paraId="5A77624F" w14:textId="75E9A470"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as set out in </w:t>
      </w:r>
      <w:r w:rsidR="00941423" w:rsidRPr="00BC2F5B">
        <w:rPr>
          <w:rFonts w:ascii="Manrope" w:hAnsi="Manrope" w:cstheme="minorHAnsi"/>
          <w:sz w:val="22"/>
          <w:szCs w:val="22"/>
        </w:rPr>
        <w:t>t</w:t>
      </w:r>
      <w:r w:rsidRPr="00BC2F5B">
        <w:rPr>
          <w:rFonts w:ascii="Manrope" w:hAnsi="Manrope" w:cstheme="minorHAnsi"/>
          <w:sz w:val="22"/>
          <w:szCs w:val="22"/>
        </w:rPr>
        <w:t>he specification and accompanying tender documents, samples and/or drawings</w:t>
      </w:r>
    </w:p>
    <w:p w14:paraId="31034C1D" w14:textId="77777777"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under the terms and conditions indicated</w:t>
      </w:r>
    </w:p>
    <w:p w14:paraId="668BBF16" w14:textId="1F565BD8"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at the price (or prices) specified in the attached tender documentation</w:t>
      </w:r>
    </w:p>
    <w:p w14:paraId="1A2EA4EF" w14:textId="77777777" w:rsidR="00EF56CC" w:rsidRPr="00BC2F5B" w:rsidRDefault="00EF56CC" w:rsidP="00EF56CC">
      <w:pPr>
        <w:autoSpaceDE w:val="0"/>
        <w:autoSpaceDN w:val="0"/>
        <w:adjustRightInd w:val="0"/>
        <w:rPr>
          <w:rFonts w:ascii="Manrope" w:hAnsi="Manrope" w:cstheme="minorHAnsi"/>
          <w:sz w:val="22"/>
          <w:szCs w:val="22"/>
        </w:rPr>
      </w:pPr>
    </w:p>
    <w:p w14:paraId="0A7A148F"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C2F5B" w:rsidRDefault="00EF56CC" w:rsidP="00EF56CC">
      <w:pPr>
        <w:autoSpaceDE w:val="0"/>
        <w:autoSpaceDN w:val="0"/>
        <w:adjustRightInd w:val="0"/>
        <w:ind w:left="360"/>
        <w:rPr>
          <w:rFonts w:ascii="Manrope" w:hAnsi="Manrope" w:cstheme="minorHAnsi"/>
          <w:sz w:val="22"/>
          <w:szCs w:val="22"/>
        </w:rPr>
      </w:pPr>
    </w:p>
    <w:p w14:paraId="6A7F101C" w14:textId="3CB73128"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Communicate to a person other than </w:t>
      </w:r>
      <w:r w:rsidR="0067580B">
        <w:rPr>
          <w:rFonts w:ascii="Manrope" w:hAnsi="Manrope" w:cstheme="minorHAnsi"/>
          <w:sz w:val="22"/>
          <w:szCs w:val="22"/>
        </w:rPr>
        <w:t>ECW</w:t>
      </w:r>
      <w:r w:rsidRPr="00BC2F5B">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C2F5B" w:rsidRDefault="00EF56CC" w:rsidP="00EF56CC">
      <w:pPr>
        <w:autoSpaceDE w:val="0"/>
        <w:autoSpaceDN w:val="0"/>
        <w:adjustRightInd w:val="0"/>
        <w:rPr>
          <w:rFonts w:ascii="Manrope" w:hAnsi="Manrope" w:cstheme="minorHAnsi"/>
          <w:sz w:val="22"/>
          <w:szCs w:val="22"/>
        </w:rPr>
      </w:pPr>
    </w:p>
    <w:p w14:paraId="1041732A"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5.   I understand that </w:t>
      </w:r>
      <w:r w:rsidR="0067580B">
        <w:rPr>
          <w:rFonts w:ascii="Manrope" w:hAnsi="Manrope" w:cstheme="minorHAnsi"/>
          <w:sz w:val="22"/>
          <w:szCs w:val="22"/>
        </w:rPr>
        <w:t xml:space="preserve">ECW </w:t>
      </w:r>
      <w:r w:rsidRPr="00BC2F5B">
        <w:rPr>
          <w:rFonts w:ascii="Manrope" w:hAnsi="Manrope" w:cstheme="minorHAnsi"/>
          <w:sz w:val="22"/>
          <w:szCs w:val="22"/>
        </w:rPr>
        <w:t xml:space="preserve">reserves the right, unless the tenderer stipulates to the contrary in the tender, to accept such portion thereof as </w:t>
      </w:r>
      <w:r w:rsidR="0067580B">
        <w:rPr>
          <w:rFonts w:ascii="Manrope" w:hAnsi="Manrope" w:cstheme="minorHAnsi"/>
          <w:sz w:val="22"/>
          <w:szCs w:val="22"/>
        </w:rPr>
        <w:t>ECW</w:t>
      </w:r>
      <w:r w:rsidRPr="00BC2F5B">
        <w:rPr>
          <w:rFonts w:ascii="Manrope" w:hAnsi="Manrope" w:cstheme="minorHAnsi"/>
          <w:sz w:val="22"/>
          <w:szCs w:val="22"/>
        </w:rPr>
        <w:t xml:space="preserve"> may decide. </w:t>
      </w:r>
      <w:r w:rsidR="0067580B">
        <w:rPr>
          <w:rFonts w:ascii="Manrope" w:hAnsi="Manrope" w:cstheme="minorHAnsi"/>
          <w:sz w:val="22"/>
          <w:szCs w:val="22"/>
        </w:rPr>
        <w:t>ECW</w:t>
      </w:r>
      <w:r w:rsidRPr="00BC2F5B">
        <w:rPr>
          <w:rFonts w:ascii="Manrope" w:hAnsi="Manrope" w:cstheme="minorHAnsi"/>
          <w:sz w:val="22"/>
          <w:szCs w:val="22"/>
        </w:rPr>
        <w:t xml:space="preserve"> is not bound to accept the lowest or any tender.</w:t>
      </w:r>
    </w:p>
    <w:p w14:paraId="5CC19BC5"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6.   I have obeyed the rules regarding confidentiality of tenders and will continue to do so </w:t>
      </w:r>
      <w:proofErr w:type="gramStart"/>
      <w:r w:rsidRPr="00BC2F5B">
        <w:rPr>
          <w:rFonts w:ascii="Manrope" w:hAnsi="Manrope" w:cstheme="minorHAnsi"/>
          <w:sz w:val="22"/>
          <w:szCs w:val="22"/>
        </w:rPr>
        <w:t>as long as</w:t>
      </w:r>
      <w:proofErr w:type="gramEnd"/>
      <w:r w:rsidRPr="00BC2F5B">
        <w:rPr>
          <w:rFonts w:ascii="Manrope" w:hAnsi="Manrope" w:cstheme="minorHAnsi"/>
          <w:sz w:val="22"/>
          <w:szCs w:val="22"/>
        </w:rPr>
        <w:t xml:space="preserve"> they apply.</w:t>
      </w:r>
    </w:p>
    <w:p w14:paraId="2DA7AAF6"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Pr>
          <w:rFonts w:ascii="Manrope" w:hAnsi="Manrope" w:cstheme="minorHAnsi"/>
          <w:sz w:val="22"/>
          <w:szCs w:val="22"/>
        </w:rPr>
        <w:t>ECW</w:t>
      </w:r>
      <w:r w:rsidRPr="00BC2F5B">
        <w:rPr>
          <w:rFonts w:ascii="Manrope" w:hAnsi="Manrope" w:cstheme="minorHAnsi"/>
          <w:sz w:val="22"/>
          <w:szCs w:val="22"/>
        </w:rPr>
        <w:t>.</w:t>
      </w:r>
    </w:p>
    <w:p w14:paraId="524FB0A0" w14:textId="77777777" w:rsidR="00EF56CC" w:rsidRPr="00BC2F5B"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BC2F5B" w14:paraId="4CD0E67D" w14:textId="77777777" w:rsidTr="00EF56CC">
        <w:trPr>
          <w:trHeight w:val="269"/>
        </w:trPr>
        <w:tc>
          <w:tcPr>
            <w:tcW w:w="3672" w:type="dxa"/>
          </w:tcPr>
          <w:p w14:paraId="5637D75F"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Authorised Signatory</w:t>
            </w:r>
          </w:p>
        </w:tc>
        <w:tc>
          <w:tcPr>
            <w:tcW w:w="4488" w:type="dxa"/>
          </w:tcPr>
          <w:p w14:paraId="374E2AE8"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4B3D7571" w14:textId="77777777" w:rsidTr="00EF56CC">
        <w:trPr>
          <w:trHeight w:val="282"/>
        </w:trPr>
        <w:tc>
          <w:tcPr>
            <w:tcW w:w="3672" w:type="dxa"/>
          </w:tcPr>
          <w:p w14:paraId="05272BF2"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Date </w:t>
            </w:r>
          </w:p>
        </w:tc>
        <w:tc>
          <w:tcPr>
            <w:tcW w:w="4488" w:type="dxa"/>
          </w:tcPr>
          <w:p w14:paraId="4ACD90EB"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6450E866" w14:textId="77777777" w:rsidTr="00EF56CC">
        <w:trPr>
          <w:trHeight w:val="282"/>
        </w:trPr>
        <w:tc>
          <w:tcPr>
            <w:tcW w:w="3672" w:type="dxa"/>
          </w:tcPr>
          <w:p w14:paraId="0FCF4360"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Name in BLOCK LETTERS </w:t>
            </w:r>
          </w:p>
        </w:tc>
        <w:tc>
          <w:tcPr>
            <w:tcW w:w="4488" w:type="dxa"/>
          </w:tcPr>
          <w:p w14:paraId="1D586CC1"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3CBE1039" w14:textId="77777777" w:rsidTr="00EF56CC">
        <w:trPr>
          <w:trHeight w:val="269"/>
        </w:trPr>
        <w:tc>
          <w:tcPr>
            <w:tcW w:w="3672" w:type="dxa"/>
          </w:tcPr>
          <w:p w14:paraId="0EF08B6A"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Job Title </w:t>
            </w:r>
          </w:p>
        </w:tc>
        <w:tc>
          <w:tcPr>
            <w:tcW w:w="4488" w:type="dxa"/>
          </w:tcPr>
          <w:p w14:paraId="3D212CBC"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4A728467" w14:textId="77777777" w:rsidTr="00EF56CC">
        <w:trPr>
          <w:trHeight w:val="282"/>
        </w:trPr>
        <w:tc>
          <w:tcPr>
            <w:tcW w:w="3672" w:type="dxa"/>
          </w:tcPr>
          <w:p w14:paraId="62813212"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Telephone Number </w:t>
            </w:r>
          </w:p>
        </w:tc>
        <w:tc>
          <w:tcPr>
            <w:tcW w:w="4488" w:type="dxa"/>
          </w:tcPr>
          <w:p w14:paraId="116AD4CD"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5F89CAB3" w14:textId="77777777" w:rsidTr="00EF56CC">
        <w:trPr>
          <w:trHeight w:val="282"/>
        </w:trPr>
        <w:tc>
          <w:tcPr>
            <w:tcW w:w="3672" w:type="dxa"/>
          </w:tcPr>
          <w:p w14:paraId="264E4BA5"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E-mail address </w:t>
            </w:r>
          </w:p>
        </w:tc>
        <w:tc>
          <w:tcPr>
            <w:tcW w:w="4488" w:type="dxa"/>
          </w:tcPr>
          <w:p w14:paraId="24B8C5D2" w14:textId="77777777" w:rsidR="00EF56CC" w:rsidRPr="00BC2F5B" w:rsidRDefault="00EF56CC" w:rsidP="00EF56CC">
            <w:pPr>
              <w:autoSpaceDE w:val="0"/>
              <w:autoSpaceDN w:val="0"/>
              <w:adjustRightInd w:val="0"/>
              <w:rPr>
                <w:rFonts w:ascii="Manrope" w:hAnsi="Manrope" w:cstheme="minorHAnsi"/>
                <w:sz w:val="22"/>
                <w:szCs w:val="22"/>
              </w:rPr>
            </w:pPr>
          </w:p>
        </w:tc>
      </w:tr>
    </w:tbl>
    <w:p w14:paraId="443224D2" w14:textId="77777777" w:rsidR="00EF56CC" w:rsidRPr="00BC2F5B" w:rsidRDefault="00EF56CC" w:rsidP="00EF56CC">
      <w:pPr>
        <w:autoSpaceDE w:val="0"/>
        <w:autoSpaceDN w:val="0"/>
        <w:adjustRightInd w:val="0"/>
        <w:rPr>
          <w:rFonts w:ascii="Manrope" w:hAnsi="Manrope" w:cstheme="minorHAnsi"/>
          <w:sz w:val="22"/>
          <w:szCs w:val="22"/>
        </w:rPr>
      </w:pPr>
    </w:p>
    <w:p w14:paraId="52BB666D" w14:textId="77777777" w:rsidR="00EF56CC" w:rsidRPr="00BC2F5B" w:rsidRDefault="00EF56CC" w:rsidP="00EF56CC">
      <w:pPr>
        <w:autoSpaceDE w:val="0"/>
        <w:autoSpaceDN w:val="0"/>
        <w:adjustRightInd w:val="0"/>
        <w:rPr>
          <w:rFonts w:ascii="Manrope" w:hAnsi="Manrope" w:cstheme="minorHAnsi"/>
          <w:sz w:val="22"/>
          <w:szCs w:val="22"/>
        </w:rPr>
      </w:pPr>
    </w:p>
    <w:p w14:paraId="7A555124"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C2F5B" w:rsidRDefault="00E65654" w:rsidP="003B5036">
      <w:pPr>
        <w:jc w:val="both"/>
        <w:rPr>
          <w:rFonts w:ascii="Manrope" w:hAnsi="Manrope" w:cstheme="minorHAnsi"/>
          <w:sz w:val="22"/>
          <w:szCs w:val="22"/>
        </w:rPr>
      </w:pPr>
    </w:p>
    <w:p w14:paraId="22044322" w14:textId="77777777" w:rsidR="002A6A40" w:rsidRPr="00BC2F5B" w:rsidRDefault="002A6A40">
      <w:pPr>
        <w:rPr>
          <w:rFonts w:ascii="Manrope" w:hAnsi="Manrope" w:cstheme="minorHAnsi"/>
          <w:b/>
          <w:sz w:val="22"/>
          <w:szCs w:val="22"/>
          <w:u w:val="single"/>
        </w:rPr>
      </w:pPr>
      <w:r w:rsidRPr="00BC2F5B">
        <w:rPr>
          <w:rFonts w:ascii="Manrope" w:hAnsi="Manrope" w:cstheme="minorHAnsi"/>
          <w:b/>
          <w:sz w:val="22"/>
          <w:szCs w:val="22"/>
          <w:u w:val="single"/>
        </w:rPr>
        <w:br w:type="page"/>
      </w:r>
    </w:p>
    <w:p w14:paraId="189033FD" w14:textId="41362DE1" w:rsidR="00EF56CC" w:rsidRPr="00BC2F5B" w:rsidRDefault="002A6A40" w:rsidP="7EF55184">
      <w:pPr>
        <w:pStyle w:val="Heading1"/>
        <w:rPr>
          <w:rFonts w:ascii="Manrope" w:hAnsi="Manrope" w:cstheme="minorBidi"/>
          <w:color w:val="auto"/>
          <w:sz w:val="22"/>
          <w:szCs w:val="22"/>
          <w:u w:val="single"/>
        </w:rPr>
      </w:pPr>
      <w:bookmarkStart w:id="8" w:name="_Toc164416829"/>
      <w:r w:rsidRPr="00BC2F5B">
        <w:rPr>
          <w:rFonts w:ascii="Manrope" w:hAnsi="Manrope" w:cstheme="minorBidi"/>
          <w:color w:val="auto"/>
          <w:sz w:val="22"/>
          <w:szCs w:val="22"/>
          <w:u w:val="single"/>
        </w:rPr>
        <w:t>APPENDIX 2 – PRICE SCHEDULE</w:t>
      </w:r>
      <w:r w:rsidR="00A310F7" w:rsidRPr="00BC2F5B">
        <w:rPr>
          <w:rFonts w:ascii="Manrope" w:hAnsi="Manrope" w:cstheme="minorBidi"/>
          <w:color w:val="auto"/>
          <w:sz w:val="22"/>
          <w:szCs w:val="22"/>
          <w:u w:val="single"/>
        </w:rPr>
        <w:t xml:space="preserve"> – TO BE COMPLETED AND RETURNED</w:t>
      </w:r>
      <w:bookmarkEnd w:id="8"/>
    </w:p>
    <w:p w14:paraId="7F527A4C" w14:textId="6D3B9544" w:rsidR="00C04262" w:rsidRPr="00C04262" w:rsidRDefault="00C04262" w:rsidP="00C04262">
      <w:pPr>
        <w:rPr>
          <w:rFonts w:ascii="Manrope" w:hAnsi="Manrope" w:cstheme="minorHAnsi"/>
          <w:b/>
          <w:sz w:val="22"/>
          <w:szCs w:val="22"/>
          <w:u w:val="single"/>
        </w:rPr>
      </w:pPr>
    </w:p>
    <w:p w14:paraId="2E0FC79C" w14:textId="77777777" w:rsidR="00583468"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bl>
      <w:tblPr>
        <w:tblW w:w="79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3915"/>
        <w:gridCol w:w="900"/>
        <w:gridCol w:w="891"/>
      </w:tblGrid>
      <w:tr w:rsidR="00583468" w:rsidRPr="00583468" w14:paraId="2FB1ECCA"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DE6AA49"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Staff Broken down by role</w:t>
            </w: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51F7BE0"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13E0138C"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65AAD2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39AABBEB"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D440E96" w14:textId="01C05833"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b/>
                <w:sz w:val="22"/>
                <w:szCs w:val="22"/>
              </w:rPr>
              <w:t>Staff role/name</w:t>
            </w: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6F090D9" w14:textId="4DAA5B92" w:rsidR="00583468" w:rsidRPr="00583468" w:rsidRDefault="00583468" w:rsidP="00583468">
            <w:pPr>
              <w:rPr>
                <w:rFonts w:ascii="Manrope" w:hAnsi="Manrope" w:cstheme="minorHAnsi"/>
                <w:b/>
                <w:sz w:val="22"/>
                <w:szCs w:val="22"/>
              </w:rPr>
            </w:pPr>
            <w:r w:rsidRPr="00583468">
              <w:rPr>
                <w:rFonts w:ascii="Manrope" w:hAnsi="Manrope"/>
                <w:b/>
                <w:sz w:val="22"/>
                <w:szCs w:val="22"/>
              </w:rPr>
              <w:t>Amount of time to be spent on project</w:t>
            </w:r>
          </w:p>
        </w:tc>
        <w:tc>
          <w:tcPr>
            <w:tcW w:w="900" w:type="dxa"/>
            <w:tcBorders>
              <w:top w:val="single" w:sz="6" w:space="0" w:color="auto"/>
              <w:left w:val="single" w:sz="6" w:space="0" w:color="auto"/>
              <w:bottom w:val="single" w:sz="6" w:space="0" w:color="auto"/>
              <w:right w:val="single" w:sz="6" w:space="0" w:color="auto"/>
            </w:tcBorders>
            <w:vAlign w:val="bottom"/>
            <w:hideMark/>
          </w:tcPr>
          <w:p w14:paraId="45F1A515" w14:textId="0ADB6F20" w:rsidR="00583468" w:rsidRPr="00583468" w:rsidRDefault="00583468" w:rsidP="00583468">
            <w:pPr>
              <w:rPr>
                <w:rFonts w:ascii="Manrope" w:hAnsi="Manrope" w:cstheme="minorHAnsi"/>
                <w:b/>
                <w:sz w:val="22"/>
                <w:szCs w:val="22"/>
              </w:rPr>
            </w:pPr>
            <w:r w:rsidRPr="00583468">
              <w:rPr>
                <w:rFonts w:ascii="Manrope" w:hAnsi="Manrope"/>
                <w:b/>
                <w:sz w:val="22"/>
                <w:szCs w:val="22"/>
              </w:rPr>
              <w:t>Day rate</w:t>
            </w:r>
          </w:p>
        </w:tc>
        <w:tc>
          <w:tcPr>
            <w:tcW w:w="891" w:type="dxa"/>
            <w:tcBorders>
              <w:top w:val="single" w:sz="6" w:space="0" w:color="auto"/>
              <w:left w:val="single" w:sz="6" w:space="0" w:color="auto"/>
              <w:bottom w:val="single" w:sz="6" w:space="0" w:color="auto"/>
              <w:right w:val="single" w:sz="6" w:space="0" w:color="auto"/>
            </w:tcBorders>
            <w:vAlign w:val="bottom"/>
            <w:hideMark/>
          </w:tcPr>
          <w:p w14:paraId="6256DEB5" w14:textId="4F555FE8" w:rsidR="00583468" w:rsidRPr="00583468" w:rsidRDefault="00583468" w:rsidP="00583468">
            <w:pPr>
              <w:rPr>
                <w:rFonts w:ascii="Manrope" w:hAnsi="Manrope" w:cstheme="minorHAnsi"/>
                <w:b/>
                <w:sz w:val="22"/>
                <w:szCs w:val="22"/>
              </w:rPr>
            </w:pPr>
            <w:r w:rsidRPr="00583468">
              <w:rPr>
                <w:rFonts w:ascii="Manrope" w:hAnsi="Manrope"/>
                <w:b/>
                <w:sz w:val="22"/>
                <w:szCs w:val="22"/>
              </w:rPr>
              <w:t>Total</w:t>
            </w:r>
          </w:p>
        </w:tc>
      </w:tr>
      <w:tr w:rsidR="00583468" w:rsidRPr="00583468" w14:paraId="1250AC42"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2FF6DE3"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4C278637"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2354C36D"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05D9DF1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55A9A3F7"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3466157"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0E10F36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3B56F4D0"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1FA9819"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2521D29F"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E73A3C5"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55EB68D"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0D8E0DF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DBADFA1"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6A694469"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26FB226"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Attendance at meetings</w:t>
            </w: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02123AAB"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Number of meetings</w:t>
            </w: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106163F4"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Rate</w:t>
            </w: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0344331B"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bl>
    <w:p w14:paraId="164BA2CE" w14:textId="28E681D6" w:rsidR="00C04262" w:rsidRPr="00C04262" w:rsidRDefault="00C04262" w:rsidP="00C04262">
      <w:pPr>
        <w:rPr>
          <w:rFonts w:ascii="Manrope" w:hAnsi="Manrope" w:cstheme="minorHAnsi"/>
          <w:b/>
          <w:sz w:val="22"/>
          <w:szCs w:val="22"/>
        </w:rPr>
      </w:pPr>
    </w:p>
    <w:p w14:paraId="6EB16A70"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840"/>
        <w:gridCol w:w="945"/>
      </w:tblGrid>
      <w:tr w:rsidR="00C04262" w:rsidRPr="00C04262" w14:paraId="5C534DAD"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vAlign w:val="bottom"/>
            <w:hideMark/>
          </w:tcPr>
          <w:p w14:paraId="274D2DF8" w14:textId="77777777" w:rsidR="00C04262" w:rsidRPr="00C04262" w:rsidRDefault="00C04262" w:rsidP="00C04262">
            <w:pPr>
              <w:rPr>
                <w:rFonts w:ascii="Manrope" w:hAnsi="Manrope" w:cstheme="minorHAnsi"/>
                <w:b/>
                <w:sz w:val="22"/>
                <w:szCs w:val="22"/>
              </w:rPr>
            </w:pPr>
            <w:r w:rsidRPr="00C04262">
              <w:rPr>
                <w:rFonts w:ascii="Manrope" w:hAnsi="Manrope" w:cstheme="minorHAnsi"/>
                <w:b/>
                <w:sz w:val="22"/>
                <w:szCs w:val="22"/>
              </w:rPr>
              <w:t>Travel and subsistence</w:t>
            </w: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vAlign w:val="bottom"/>
            <w:hideMark/>
          </w:tcPr>
          <w:p w14:paraId="56E9507E" w14:textId="0263780B" w:rsidR="00C04262" w:rsidRPr="00C04262" w:rsidRDefault="00C04262" w:rsidP="00C04262">
            <w:pPr>
              <w:rPr>
                <w:rFonts w:ascii="Manrope" w:hAnsi="Manrope" w:cstheme="minorHAnsi"/>
                <w:b/>
                <w:sz w:val="22"/>
                <w:szCs w:val="22"/>
              </w:rPr>
            </w:pPr>
          </w:p>
        </w:tc>
        <w:tc>
          <w:tcPr>
            <w:tcW w:w="945" w:type="dxa"/>
            <w:tcBorders>
              <w:top w:val="single" w:sz="6" w:space="0" w:color="auto"/>
              <w:left w:val="single" w:sz="6" w:space="0" w:color="auto"/>
              <w:bottom w:val="single" w:sz="6" w:space="0" w:color="auto"/>
              <w:right w:val="single" w:sz="6" w:space="0" w:color="auto"/>
            </w:tcBorders>
            <w:vAlign w:val="bottom"/>
            <w:hideMark/>
          </w:tcPr>
          <w:p w14:paraId="4FC1E3F7" w14:textId="56E3F60F" w:rsidR="00C04262" w:rsidRPr="00C04262" w:rsidRDefault="00C04262" w:rsidP="00C04262">
            <w:pPr>
              <w:rPr>
                <w:rFonts w:ascii="Manrope" w:hAnsi="Manrope" w:cstheme="minorHAnsi"/>
                <w:b/>
                <w:sz w:val="22"/>
                <w:szCs w:val="22"/>
              </w:rPr>
            </w:pPr>
          </w:p>
        </w:tc>
      </w:tr>
      <w:tr w:rsidR="00C04262" w:rsidRPr="00C04262" w14:paraId="30D5C8F3"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vAlign w:val="bottom"/>
            <w:hideMark/>
          </w:tcPr>
          <w:p w14:paraId="02D7C29D" w14:textId="77777777" w:rsidR="00C04262" w:rsidRPr="00C04262" w:rsidRDefault="00C04262" w:rsidP="00C04262">
            <w:pPr>
              <w:rPr>
                <w:rFonts w:ascii="Manrope" w:hAnsi="Manrope" w:cstheme="minorHAnsi"/>
                <w:b/>
                <w:sz w:val="22"/>
                <w:szCs w:val="22"/>
              </w:rPr>
            </w:pPr>
            <w:r w:rsidRPr="00C04262">
              <w:rPr>
                <w:rFonts w:ascii="Manrope" w:hAnsi="Manrope" w:cstheme="minorHAnsi"/>
                <w:b/>
                <w:sz w:val="22"/>
                <w:szCs w:val="22"/>
              </w:rPr>
              <w:t>Other costs: please specify</w:t>
            </w: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vAlign w:val="bottom"/>
            <w:hideMark/>
          </w:tcPr>
          <w:p w14:paraId="2A51AF91"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1AC91FCD"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r w:rsidR="00C04262" w:rsidRPr="00C04262" w14:paraId="3E701081" w14:textId="77777777" w:rsidTr="00C04262">
        <w:trPr>
          <w:trHeight w:val="300"/>
        </w:trPr>
        <w:tc>
          <w:tcPr>
            <w:tcW w:w="3090" w:type="dxa"/>
            <w:tcBorders>
              <w:top w:val="single" w:sz="6" w:space="0" w:color="auto"/>
              <w:left w:val="single" w:sz="6" w:space="0" w:color="auto"/>
              <w:bottom w:val="single" w:sz="6" w:space="0" w:color="auto"/>
              <w:right w:val="nil"/>
            </w:tcBorders>
            <w:vAlign w:val="bottom"/>
            <w:hideMark/>
          </w:tcPr>
          <w:p w14:paraId="148AE513"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3105" w:type="dxa"/>
            <w:tcBorders>
              <w:top w:val="nil"/>
              <w:left w:val="nil"/>
              <w:bottom w:val="single" w:sz="6" w:space="0" w:color="auto"/>
              <w:right w:val="single" w:sz="6" w:space="0" w:color="000000"/>
            </w:tcBorders>
            <w:vAlign w:val="bottom"/>
            <w:hideMark/>
          </w:tcPr>
          <w:p w14:paraId="2F82D8BA"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49C134B5"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140FD521"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r w:rsidR="00C04262" w:rsidRPr="00C04262" w14:paraId="5F83A465" w14:textId="77777777" w:rsidTr="00C04262">
        <w:trPr>
          <w:trHeight w:val="300"/>
        </w:trPr>
        <w:tc>
          <w:tcPr>
            <w:tcW w:w="3090" w:type="dxa"/>
            <w:tcBorders>
              <w:top w:val="single" w:sz="6" w:space="0" w:color="auto"/>
              <w:left w:val="single" w:sz="6" w:space="0" w:color="auto"/>
              <w:bottom w:val="single" w:sz="6" w:space="0" w:color="auto"/>
              <w:right w:val="nil"/>
            </w:tcBorders>
            <w:vAlign w:val="bottom"/>
            <w:hideMark/>
          </w:tcPr>
          <w:p w14:paraId="6C360392"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3105" w:type="dxa"/>
            <w:tcBorders>
              <w:top w:val="single" w:sz="6" w:space="0" w:color="auto"/>
              <w:left w:val="nil"/>
              <w:bottom w:val="single" w:sz="6" w:space="0" w:color="auto"/>
              <w:right w:val="single" w:sz="6" w:space="0" w:color="auto"/>
            </w:tcBorders>
            <w:vAlign w:val="bottom"/>
            <w:hideMark/>
          </w:tcPr>
          <w:p w14:paraId="6F33E8A7"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35714F2C"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56F7123D"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r w:rsidR="00C04262" w:rsidRPr="00C04262" w14:paraId="6FF9A072" w14:textId="77777777" w:rsidTr="00C04262">
        <w:trPr>
          <w:trHeight w:val="300"/>
        </w:trPr>
        <w:tc>
          <w:tcPr>
            <w:tcW w:w="7035" w:type="dxa"/>
            <w:gridSpan w:val="3"/>
            <w:tcBorders>
              <w:top w:val="single" w:sz="6" w:space="0" w:color="auto"/>
              <w:left w:val="single" w:sz="6" w:space="0" w:color="auto"/>
              <w:bottom w:val="single" w:sz="6" w:space="0" w:color="auto"/>
              <w:right w:val="single" w:sz="6" w:space="0" w:color="000000"/>
            </w:tcBorders>
            <w:vAlign w:val="bottom"/>
            <w:hideMark/>
          </w:tcPr>
          <w:p w14:paraId="5846A8A8" w14:textId="3DB1E1B8" w:rsidR="00C04262" w:rsidRPr="00C04262" w:rsidRDefault="00C04262" w:rsidP="00C04262">
            <w:pPr>
              <w:rPr>
                <w:rFonts w:ascii="Manrope" w:hAnsi="Manrope" w:cstheme="minorHAnsi"/>
                <w:b/>
                <w:sz w:val="22"/>
                <w:szCs w:val="22"/>
              </w:rPr>
            </w:pPr>
            <w:r w:rsidRPr="00C04262">
              <w:rPr>
                <w:rFonts w:ascii="Manrope" w:hAnsi="Manrope" w:cstheme="minorHAnsi"/>
                <w:b/>
                <w:sz w:val="22"/>
                <w:szCs w:val="22"/>
              </w:rPr>
              <w:t>Total Tendered Price (</w:t>
            </w:r>
            <w:proofErr w:type="spellStart"/>
            <w:r w:rsidRPr="00C04262">
              <w:rPr>
                <w:rFonts w:ascii="Manrope" w:hAnsi="Manrope" w:cstheme="minorHAnsi"/>
                <w:b/>
                <w:sz w:val="22"/>
                <w:szCs w:val="22"/>
              </w:rPr>
              <w:t>exc</w:t>
            </w:r>
            <w:proofErr w:type="spellEnd"/>
            <w:r w:rsidRPr="00C04262">
              <w:rPr>
                <w:rFonts w:ascii="Manrope" w:hAnsi="Manrope" w:cstheme="minorHAnsi"/>
                <w:b/>
                <w:sz w:val="22"/>
                <w:szCs w:val="22"/>
              </w:rPr>
              <w:t xml:space="preserve"> of VAT)</w:t>
            </w:r>
          </w:p>
        </w:tc>
        <w:tc>
          <w:tcPr>
            <w:tcW w:w="945" w:type="dxa"/>
            <w:tcBorders>
              <w:top w:val="single" w:sz="6" w:space="0" w:color="auto"/>
              <w:left w:val="nil"/>
              <w:bottom w:val="single" w:sz="6" w:space="0" w:color="auto"/>
              <w:right w:val="single" w:sz="6" w:space="0" w:color="auto"/>
            </w:tcBorders>
            <w:vAlign w:val="bottom"/>
            <w:hideMark/>
          </w:tcPr>
          <w:p w14:paraId="29C11970"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bl>
    <w:p w14:paraId="0165EAB3" w14:textId="1C4FFAB7" w:rsidR="00C04262" w:rsidRDefault="00C04262" w:rsidP="00C04262">
      <w:pPr>
        <w:rPr>
          <w:b/>
          <w:sz w:val="22"/>
          <w:szCs w:val="22"/>
          <w:u w:val="single"/>
        </w:rPr>
      </w:pPr>
    </w:p>
    <w:p w14:paraId="39B37610" w14:textId="77777777" w:rsidR="00EB20C3" w:rsidRPr="00C04262" w:rsidRDefault="00EB20C3" w:rsidP="00C04262">
      <w:pPr>
        <w:rPr>
          <w:rFonts w:ascii="Manrope" w:hAnsi="Manrope" w:cstheme="minorHAnsi"/>
          <w:b/>
          <w:sz w:val="22"/>
          <w:szCs w:val="22"/>
          <w:u w:val="single"/>
        </w:rPr>
      </w:pPr>
    </w:p>
    <w:p w14:paraId="3DE98A87" w14:textId="2BD1E49D" w:rsidR="00C04262" w:rsidRPr="00C04262" w:rsidRDefault="00C04262" w:rsidP="00C04262">
      <w:pPr>
        <w:rPr>
          <w:rFonts w:ascii="Manrope" w:hAnsi="Manrope" w:cstheme="minorHAnsi"/>
          <w:b/>
          <w:sz w:val="22"/>
          <w:szCs w:val="22"/>
          <w:u w:val="single"/>
        </w:rPr>
      </w:pPr>
      <w:r w:rsidRPr="00C04262">
        <w:rPr>
          <w:rFonts w:ascii="Manrope" w:hAnsi="Manrope" w:cstheme="minorHAnsi"/>
          <w:b/>
          <w:sz w:val="22"/>
          <w:szCs w:val="22"/>
          <w:u w:val="single"/>
        </w:rPr>
        <w:t>NB: The price schedule may be returned on an excel spreadsheet.</w:t>
      </w:r>
    </w:p>
    <w:p w14:paraId="3E6A7105" w14:textId="77777777" w:rsidR="00C97270" w:rsidRPr="00BC2F5B" w:rsidRDefault="00C97270">
      <w:pPr>
        <w:rPr>
          <w:rFonts w:ascii="Manrope" w:hAnsi="Manrope" w:cstheme="minorHAnsi"/>
          <w:b/>
          <w:sz w:val="22"/>
          <w:szCs w:val="22"/>
          <w:u w:val="single"/>
        </w:rPr>
      </w:pPr>
      <w:r w:rsidRPr="00BC2F5B">
        <w:rPr>
          <w:rFonts w:ascii="Manrope" w:hAnsi="Manrope" w:cstheme="minorHAnsi"/>
          <w:b/>
          <w:sz w:val="22"/>
          <w:szCs w:val="22"/>
          <w:u w:val="single"/>
        </w:rPr>
        <w:br w:type="page"/>
      </w:r>
    </w:p>
    <w:p w14:paraId="5F4A19D9" w14:textId="13448187" w:rsidR="00A310F7" w:rsidRPr="00BC2F5B" w:rsidRDefault="00A310F7" w:rsidP="7EF55184">
      <w:pPr>
        <w:pStyle w:val="Heading1"/>
        <w:rPr>
          <w:rFonts w:ascii="Manrope" w:hAnsi="Manrope" w:cstheme="minorBidi"/>
          <w:color w:val="auto"/>
          <w:sz w:val="22"/>
          <w:szCs w:val="22"/>
          <w:u w:val="single"/>
        </w:rPr>
      </w:pPr>
      <w:bookmarkStart w:id="9" w:name="_Toc164416830"/>
      <w:r w:rsidRPr="00BC2F5B">
        <w:rPr>
          <w:rFonts w:ascii="Manrope" w:hAnsi="Manrope" w:cstheme="minorBidi"/>
          <w:color w:val="auto"/>
          <w:sz w:val="22"/>
          <w:szCs w:val="22"/>
          <w:u w:val="single"/>
        </w:rPr>
        <w:t>APPENDIX 3 - SUPPLIER TECHNICAL QUESTIONS &amp; ANSWER SHEET – TO BE COMPLETED AND RETURNED</w:t>
      </w:r>
      <w:bookmarkEnd w:id="9"/>
    </w:p>
    <w:p w14:paraId="51425F8D" w14:textId="77777777" w:rsidR="00A310F7" w:rsidRPr="00BC2F5B" w:rsidRDefault="00A310F7" w:rsidP="00A310F7">
      <w:pPr>
        <w:jc w:val="center"/>
        <w:rPr>
          <w:rFonts w:ascii="Manrope" w:hAnsi="Manrope" w:cstheme="minorHAnsi"/>
          <w:b/>
          <w:sz w:val="22"/>
          <w:szCs w:val="22"/>
          <w:u w:val="single"/>
        </w:rPr>
      </w:pPr>
    </w:p>
    <w:p w14:paraId="333FF90A" w14:textId="77777777" w:rsidR="00D07F9A" w:rsidRPr="00BC2F5B" w:rsidRDefault="00A310F7" w:rsidP="00A310F7">
      <w:pPr>
        <w:rPr>
          <w:rFonts w:ascii="Manrope" w:hAnsi="Manrope" w:cstheme="minorHAnsi"/>
          <w:b/>
          <w:sz w:val="22"/>
          <w:szCs w:val="22"/>
        </w:rPr>
      </w:pPr>
      <w:r w:rsidRPr="00BC2F5B">
        <w:rPr>
          <w:rFonts w:ascii="Manrope" w:hAnsi="Manrope" w:cstheme="minorHAnsi"/>
          <w:b/>
          <w:sz w:val="22"/>
          <w:szCs w:val="22"/>
        </w:rPr>
        <w:t xml:space="preserve">1. </w:t>
      </w:r>
      <w:r w:rsidR="00D07F9A" w:rsidRPr="00BC2F5B">
        <w:rPr>
          <w:rFonts w:ascii="Manrope" w:hAnsi="Manrope" w:cstheme="minorHAnsi"/>
          <w:b/>
          <w:sz w:val="22"/>
          <w:szCs w:val="22"/>
        </w:rPr>
        <w:t xml:space="preserve">COMPANY DETAILS </w:t>
      </w:r>
    </w:p>
    <w:p w14:paraId="105F1E65" w14:textId="77777777" w:rsidR="00D07F9A" w:rsidRPr="00BC2F5B" w:rsidRDefault="00D07F9A" w:rsidP="00A310F7">
      <w:pPr>
        <w:rPr>
          <w:rFonts w:ascii="Manrope" w:hAnsi="Manrope" w:cstheme="minorHAnsi"/>
          <w:b/>
          <w:sz w:val="22"/>
          <w:szCs w:val="22"/>
        </w:rPr>
      </w:pPr>
    </w:p>
    <w:p w14:paraId="5536062D" w14:textId="55BB6002" w:rsidR="003E5803" w:rsidRPr="00BC2F5B" w:rsidRDefault="006D3C14" w:rsidP="00A310F7">
      <w:pPr>
        <w:rPr>
          <w:rFonts w:ascii="Manrope" w:hAnsi="Manrope" w:cstheme="minorHAnsi"/>
          <w:b/>
          <w:color w:val="FF0000"/>
          <w:sz w:val="22"/>
          <w:szCs w:val="22"/>
        </w:rPr>
      </w:pPr>
      <w:r w:rsidRPr="00BC2F5B">
        <w:rPr>
          <w:rFonts w:ascii="Manrope" w:hAnsi="Manrope" w:cstheme="minorHAnsi"/>
          <w:b/>
          <w:sz w:val="22"/>
          <w:szCs w:val="22"/>
        </w:rPr>
        <w:t xml:space="preserve">Please provide company details within the table below: </w:t>
      </w:r>
    </w:p>
    <w:p w14:paraId="2DC73CE3" w14:textId="4F77A32F" w:rsidR="006D3C14" w:rsidRPr="00BC2F5B" w:rsidRDefault="006D3C14" w:rsidP="00A310F7">
      <w:pPr>
        <w:rPr>
          <w:rFonts w:ascii="Manrope" w:hAnsi="Manrope" w:cstheme="minorHAnsi"/>
          <w:b/>
          <w:color w:val="FF0000"/>
          <w:sz w:val="22"/>
          <w:szCs w:val="22"/>
        </w:rPr>
      </w:pPr>
    </w:p>
    <w:tbl>
      <w:tblPr>
        <w:tblStyle w:val="TableGrid"/>
        <w:tblW w:w="0" w:type="auto"/>
        <w:tblLook w:val="04A0" w:firstRow="1" w:lastRow="0" w:firstColumn="1" w:lastColumn="0" w:noHBand="0" w:noVBand="1"/>
      </w:tblPr>
      <w:tblGrid>
        <w:gridCol w:w="1129"/>
        <w:gridCol w:w="4881"/>
        <w:gridCol w:w="3006"/>
      </w:tblGrid>
      <w:tr w:rsidR="006D3C14" w:rsidRPr="00BC2F5B" w14:paraId="116264FF" w14:textId="77777777" w:rsidTr="00D07F9A">
        <w:tc>
          <w:tcPr>
            <w:tcW w:w="1129" w:type="dxa"/>
          </w:tcPr>
          <w:p w14:paraId="711413AD" w14:textId="3592D7F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Question number</w:t>
            </w:r>
          </w:p>
        </w:tc>
        <w:tc>
          <w:tcPr>
            <w:tcW w:w="4881" w:type="dxa"/>
          </w:tcPr>
          <w:p w14:paraId="2A43D1E1" w14:textId="27912DE8"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Question </w:t>
            </w:r>
          </w:p>
        </w:tc>
        <w:tc>
          <w:tcPr>
            <w:tcW w:w="3006" w:type="dxa"/>
          </w:tcPr>
          <w:p w14:paraId="06D76C4C" w14:textId="58F6ACB1"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Response </w:t>
            </w:r>
          </w:p>
        </w:tc>
      </w:tr>
      <w:tr w:rsidR="006D3C14" w:rsidRPr="00BC2F5B" w14:paraId="450E2CA3" w14:textId="77777777" w:rsidTr="00D07F9A">
        <w:trPr>
          <w:trHeight w:val="623"/>
        </w:trPr>
        <w:tc>
          <w:tcPr>
            <w:tcW w:w="1129" w:type="dxa"/>
          </w:tcPr>
          <w:p w14:paraId="79A01264" w14:textId="1328C36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w:t>
            </w:r>
            <w:proofErr w:type="spellStart"/>
            <w:r w:rsidRPr="00BC2F5B">
              <w:rPr>
                <w:rFonts w:ascii="Manrope" w:hAnsi="Manrope" w:cstheme="minorHAnsi"/>
                <w:color w:val="000000"/>
                <w:sz w:val="22"/>
                <w:szCs w:val="22"/>
              </w:rPr>
              <w:t>i</w:t>
            </w:r>
            <w:proofErr w:type="spellEnd"/>
            <w:r w:rsidRPr="00BC2F5B">
              <w:rPr>
                <w:rFonts w:ascii="Manrope" w:hAnsi="Manrope" w:cstheme="minorHAnsi"/>
                <w:color w:val="000000"/>
                <w:sz w:val="22"/>
                <w:szCs w:val="22"/>
              </w:rPr>
              <w:t>)</w:t>
            </w:r>
          </w:p>
        </w:tc>
        <w:tc>
          <w:tcPr>
            <w:tcW w:w="4881" w:type="dxa"/>
          </w:tcPr>
          <w:p w14:paraId="0CEE90A6" w14:textId="091377E9"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Full name of the potential supplier submitting the information</w:t>
            </w:r>
          </w:p>
        </w:tc>
        <w:tc>
          <w:tcPr>
            <w:tcW w:w="3006" w:type="dxa"/>
          </w:tcPr>
          <w:p w14:paraId="372FEFC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0EF10EED" w14:textId="77777777" w:rsidTr="00D07F9A">
        <w:tc>
          <w:tcPr>
            <w:tcW w:w="1129" w:type="dxa"/>
          </w:tcPr>
          <w:p w14:paraId="06C945C2" w14:textId="6D21017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1(ii) </w:t>
            </w:r>
          </w:p>
        </w:tc>
        <w:tc>
          <w:tcPr>
            <w:tcW w:w="4881" w:type="dxa"/>
          </w:tcPr>
          <w:p w14:paraId="7285E303" w14:textId="35E3B850"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office address (if applicable)</w:t>
            </w:r>
          </w:p>
        </w:tc>
        <w:tc>
          <w:tcPr>
            <w:tcW w:w="3006" w:type="dxa"/>
          </w:tcPr>
          <w:p w14:paraId="1562EB7E"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4FCF650" w14:textId="77777777" w:rsidTr="00D07F9A">
        <w:tc>
          <w:tcPr>
            <w:tcW w:w="1129" w:type="dxa"/>
          </w:tcPr>
          <w:p w14:paraId="50D65EE2" w14:textId="0138EE6C"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1(iii)</w:t>
            </w:r>
          </w:p>
        </w:tc>
        <w:tc>
          <w:tcPr>
            <w:tcW w:w="4881" w:type="dxa"/>
          </w:tcPr>
          <w:p w14:paraId="4B02D433" w14:textId="3E5B91BD"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website address (if applicable)</w:t>
            </w:r>
          </w:p>
        </w:tc>
        <w:tc>
          <w:tcPr>
            <w:tcW w:w="3006" w:type="dxa"/>
          </w:tcPr>
          <w:p w14:paraId="46938909"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D19F0B4" w14:textId="77777777" w:rsidTr="00D07F9A">
        <w:tc>
          <w:tcPr>
            <w:tcW w:w="1129" w:type="dxa"/>
          </w:tcPr>
          <w:p w14:paraId="17821EF3" w14:textId="5AACE5F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1(iv)</w:t>
            </w:r>
          </w:p>
        </w:tc>
        <w:tc>
          <w:tcPr>
            <w:tcW w:w="4881" w:type="dxa"/>
          </w:tcPr>
          <w:p w14:paraId="6DB513D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Trading status </w:t>
            </w:r>
          </w:p>
          <w:p w14:paraId="5DB65D5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a) public limited company </w:t>
            </w:r>
          </w:p>
          <w:p w14:paraId="719472E3"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b) limited company </w:t>
            </w:r>
          </w:p>
          <w:p w14:paraId="4503FBE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c) limited liability partnership </w:t>
            </w:r>
          </w:p>
          <w:p w14:paraId="799BBB3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d) other partnership </w:t>
            </w:r>
          </w:p>
          <w:p w14:paraId="5CD7E27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e) sole trader </w:t>
            </w:r>
          </w:p>
          <w:p w14:paraId="198F9494"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f) third sector </w:t>
            </w:r>
          </w:p>
          <w:p w14:paraId="75EA197B" w14:textId="05070FCA"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g) other (please specify your trading status)</w:t>
            </w:r>
          </w:p>
        </w:tc>
        <w:tc>
          <w:tcPr>
            <w:tcW w:w="3006" w:type="dxa"/>
          </w:tcPr>
          <w:p w14:paraId="30E06F48"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5D001E2A" w14:textId="77777777" w:rsidTr="00D07F9A">
        <w:tc>
          <w:tcPr>
            <w:tcW w:w="1129" w:type="dxa"/>
          </w:tcPr>
          <w:p w14:paraId="17554679" w14:textId="113B729E"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w:t>
            </w:r>
          </w:p>
        </w:tc>
        <w:tc>
          <w:tcPr>
            <w:tcW w:w="4881" w:type="dxa"/>
          </w:tcPr>
          <w:p w14:paraId="3D7D5C02" w14:textId="0A60E4C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Date of registration in country of origin</w:t>
            </w:r>
          </w:p>
        </w:tc>
        <w:tc>
          <w:tcPr>
            <w:tcW w:w="3006" w:type="dxa"/>
          </w:tcPr>
          <w:p w14:paraId="0D3FA09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F67948F" w14:textId="77777777" w:rsidTr="00D07F9A">
        <w:tc>
          <w:tcPr>
            <w:tcW w:w="1129" w:type="dxa"/>
          </w:tcPr>
          <w:p w14:paraId="1C44232F" w14:textId="3C1B5E5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w:t>
            </w:r>
          </w:p>
        </w:tc>
        <w:tc>
          <w:tcPr>
            <w:tcW w:w="4881" w:type="dxa"/>
          </w:tcPr>
          <w:p w14:paraId="7D068F06" w14:textId="7F13AD29"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Company registration number (if applicable)</w:t>
            </w:r>
          </w:p>
        </w:tc>
        <w:tc>
          <w:tcPr>
            <w:tcW w:w="3006" w:type="dxa"/>
          </w:tcPr>
          <w:p w14:paraId="7FA9C7E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71D7D4C" w14:textId="77777777" w:rsidTr="00D07F9A">
        <w:tc>
          <w:tcPr>
            <w:tcW w:w="1129" w:type="dxa"/>
          </w:tcPr>
          <w:p w14:paraId="08A7F3C9" w14:textId="00ED533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w:t>
            </w:r>
          </w:p>
        </w:tc>
        <w:tc>
          <w:tcPr>
            <w:tcW w:w="4881" w:type="dxa"/>
          </w:tcPr>
          <w:p w14:paraId="2E401FDE" w14:textId="4725AFF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Charity registration number (if applicable)</w:t>
            </w:r>
          </w:p>
        </w:tc>
        <w:tc>
          <w:tcPr>
            <w:tcW w:w="3006" w:type="dxa"/>
          </w:tcPr>
          <w:p w14:paraId="6D1343D0"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7F80E2E2" w14:textId="77777777" w:rsidTr="00D07F9A">
        <w:tc>
          <w:tcPr>
            <w:tcW w:w="1129" w:type="dxa"/>
          </w:tcPr>
          <w:p w14:paraId="5733F12C" w14:textId="2B3100B0"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1(viii)</w:t>
            </w:r>
          </w:p>
        </w:tc>
        <w:tc>
          <w:tcPr>
            <w:tcW w:w="4881" w:type="dxa"/>
          </w:tcPr>
          <w:p w14:paraId="7EB7FF45" w14:textId="3C90A9FD"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Head office DUNS number (if applicable)</w:t>
            </w:r>
          </w:p>
        </w:tc>
        <w:tc>
          <w:tcPr>
            <w:tcW w:w="3006" w:type="dxa"/>
          </w:tcPr>
          <w:p w14:paraId="73C8F58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2939F17" w14:textId="77777777" w:rsidTr="00D07F9A">
        <w:tc>
          <w:tcPr>
            <w:tcW w:w="1129" w:type="dxa"/>
          </w:tcPr>
          <w:p w14:paraId="66C76495" w14:textId="17D9F0CB"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1(ix)</w:t>
            </w:r>
          </w:p>
        </w:tc>
        <w:tc>
          <w:tcPr>
            <w:tcW w:w="4881" w:type="dxa"/>
          </w:tcPr>
          <w:p w14:paraId="0A6A9215" w14:textId="0BF9550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VAT number</w:t>
            </w:r>
          </w:p>
        </w:tc>
        <w:tc>
          <w:tcPr>
            <w:tcW w:w="3006" w:type="dxa"/>
          </w:tcPr>
          <w:p w14:paraId="3572DCF6" w14:textId="77777777" w:rsidR="006D3C14" w:rsidRPr="00BC2F5B" w:rsidRDefault="006D3C14" w:rsidP="006D3C14">
            <w:pPr>
              <w:pStyle w:val="NormalWeb"/>
              <w:rPr>
                <w:rFonts w:ascii="Manrope" w:hAnsi="Manrope" w:cstheme="minorHAnsi"/>
                <w:color w:val="000000"/>
                <w:sz w:val="22"/>
                <w:szCs w:val="22"/>
              </w:rPr>
            </w:pPr>
          </w:p>
        </w:tc>
      </w:tr>
    </w:tbl>
    <w:p w14:paraId="71365F60" w14:textId="77777777" w:rsidR="00D07F9A" w:rsidRPr="00BC2F5B" w:rsidRDefault="00D07F9A" w:rsidP="00A310F7">
      <w:pPr>
        <w:rPr>
          <w:rFonts w:ascii="Manrope" w:hAnsi="Manrope" w:cstheme="minorHAnsi"/>
          <w:b/>
          <w:color w:val="FF0000"/>
          <w:sz w:val="22"/>
          <w:szCs w:val="22"/>
        </w:rPr>
      </w:pPr>
    </w:p>
    <w:p w14:paraId="563AC731" w14:textId="3C392EB7" w:rsidR="0094167E" w:rsidRPr="00F00021" w:rsidRDefault="0094167E" w:rsidP="0094167E">
      <w:pPr>
        <w:rPr>
          <w:rFonts w:ascii="Manrope" w:hAnsi="Manrope" w:cs="Calibri"/>
          <w:b/>
          <w:color w:val="FF0000"/>
          <w:sz w:val="22"/>
          <w:szCs w:val="22"/>
          <w:u w:val="single"/>
        </w:rPr>
      </w:pPr>
      <w:bookmarkStart w:id="10" w:name="_Hlk215217375"/>
      <w:r w:rsidRPr="00F00021">
        <w:rPr>
          <w:rFonts w:ascii="Manrope" w:hAnsi="Manrope" w:cs="Calibri"/>
          <w:b/>
          <w:sz w:val="22"/>
          <w:szCs w:val="22"/>
          <w:u w:val="single"/>
        </w:rPr>
        <w:t>2. APPROACH AND METHODOLOGY FOR THE COMMISSION</w:t>
      </w:r>
      <w:r w:rsidRPr="00F00021">
        <w:rPr>
          <w:rFonts w:ascii="Manrope" w:hAnsi="Manrope" w:cs="Calibri"/>
          <w:b/>
          <w:sz w:val="22"/>
          <w:szCs w:val="22"/>
        </w:rPr>
        <w:t xml:space="preserve"> </w:t>
      </w:r>
      <w:r w:rsidRPr="00F00021">
        <w:rPr>
          <w:rFonts w:ascii="Manrope" w:hAnsi="Manrope" w:cs="Calibri"/>
          <w:b/>
          <w:sz w:val="22"/>
          <w:szCs w:val="22"/>
        </w:rPr>
        <w:tab/>
      </w:r>
      <w:r w:rsidR="00B81526">
        <w:rPr>
          <w:rFonts w:ascii="Manrope" w:hAnsi="Manrope" w:cs="Calibri"/>
          <w:b/>
          <w:sz w:val="22"/>
          <w:szCs w:val="22"/>
        </w:rPr>
        <w:t>30</w:t>
      </w:r>
      <w:r w:rsidRPr="00F00021">
        <w:rPr>
          <w:rFonts w:ascii="Manrope" w:hAnsi="Manrope" w:cs="Calibri"/>
          <w:b/>
          <w:sz w:val="22"/>
          <w:szCs w:val="22"/>
        </w:rPr>
        <w:t>%</w:t>
      </w:r>
    </w:p>
    <w:p w14:paraId="45E28995" w14:textId="77777777" w:rsidR="00A310F7" w:rsidRPr="00BC2F5B" w:rsidRDefault="00A310F7" w:rsidP="00A310F7">
      <w:pPr>
        <w:rPr>
          <w:rFonts w:ascii="Manrope" w:hAnsi="Manrope" w:cstheme="minorHAnsi"/>
          <w:b/>
          <w:color w:val="0000FF"/>
          <w:sz w:val="22"/>
          <w:szCs w:val="22"/>
        </w:rPr>
      </w:pPr>
    </w:p>
    <w:p w14:paraId="1EC503FB" w14:textId="030F8BE0" w:rsidR="00A310F7" w:rsidRPr="00514BA6"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514BA6">
        <w:rPr>
          <w:rFonts w:ascii="Manrope" w:hAnsi="Manrope" w:cstheme="minorHAnsi"/>
          <w:b/>
          <w:sz w:val="22"/>
          <w:szCs w:val="22"/>
        </w:rPr>
        <w:t>i</w:t>
      </w:r>
      <w:proofErr w:type="spellEnd"/>
      <w:r w:rsidRPr="00514BA6">
        <w:rPr>
          <w:rFonts w:ascii="Manrope" w:hAnsi="Manrope" w:cstheme="minorHAnsi"/>
          <w:b/>
          <w:sz w:val="22"/>
          <w:szCs w:val="22"/>
        </w:rPr>
        <w:t>).</w:t>
      </w:r>
      <w:r w:rsidRPr="00514BA6">
        <w:rPr>
          <w:rFonts w:ascii="Manrope" w:hAnsi="Manrope" w:cstheme="minorHAnsi"/>
          <w:sz w:val="22"/>
          <w:szCs w:val="22"/>
        </w:rPr>
        <w:t xml:space="preserve"> </w:t>
      </w:r>
      <w:r w:rsidR="00514BA6" w:rsidRPr="00514BA6">
        <w:rPr>
          <w:rFonts w:ascii="Manrope" w:hAnsi="Manrope" w:cs="Calibri"/>
          <w:b/>
          <w:sz w:val="22"/>
          <w:szCs w:val="22"/>
        </w:rPr>
        <w:t>Please outline your approach for this commission,</w:t>
      </w:r>
      <w:r w:rsidR="00B81526">
        <w:rPr>
          <w:rFonts w:ascii="Manrope" w:hAnsi="Manrope" w:cs="Calibri"/>
          <w:b/>
          <w:sz w:val="22"/>
          <w:szCs w:val="22"/>
        </w:rPr>
        <w:t xml:space="preserve"> and</w:t>
      </w:r>
      <w:r w:rsidR="00514BA6" w:rsidRPr="00514BA6">
        <w:rPr>
          <w:rFonts w:ascii="Manrope" w:hAnsi="Manrope" w:cs="Calibri"/>
          <w:b/>
          <w:sz w:val="22"/>
          <w:szCs w:val="22"/>
        </w:rPr>
        <w:t xml:space="preserve"> the methodology you will pursue</w:t>
      </w:r>
      <w:r w:rsidR="00B81526">
        <w:rPr>
          <w:rFonts w:ascii="Manrope" w:hAnsi="Manrope" w:cs="Calibri"/>
          <w:b/>
          <w:sz w:val="22"/>
          <w:szCs w:val="22"/>
        </w:rPr>
        <w:t xml:space="preserve"> for aligning diverse datasets required for this project at the desired spatial and SOC4 resolutions.</w:t>
      </w:r>
      <w:r w:rsidR="00514BA6" w:rsidRPr="00514BA6">
        <w:rPr>
          <w:rFonts w:ascii="Manrope" w:hAnsi="Manrope" w:cs="Calibri"/>
          <w:b/>
          <w:sz w:val="22"/>
          <w:szCs w:val="22"/>
        </w:rPr>
        <w:t xml:space="preserve"> </w:t>
      </w:r>
    </w:p>
    <w:p w14:paraId="0736686A" w14:textId="77777777" w:rsidR="00A310F7" w:rsidRPr="00BC2F5B" w:rsidRDefault="00A310F7" w:rsidP="00A310F7">
      <w:pPr>
        <w:rPr>
          <w:rFonts w:ascii="Manrope" w:hAnsi="Manrope" w:cstheme="minorHAnsi"/>
          <w:color w:val="0000FF"/>
          <w:sz w:val="22"/>
          <w:szCs w:val="22"/>
        </w:rPr>
      </w:pPr>
    </w:p>
    <w:p w14:paraId="4D504EC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1CEAD87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87F6BE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B5C585C"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0B6A59A"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9FBD92A"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DC70063"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56EB9E3F" w14:textId="77777777" w:rsidR="00FE77BF" w:rsidRPr="00BC2F5B" w:rsidRDefault="00FE77BF" w:rsidP="00FE77BF">
      <w:pPr>
        <w:rPr>
          <w:rFonts w:ascii="Manrope" w:hAnsi="Manrope" w:cstheme="minorHAnsi"/>
          <w:color w:val="0000FF"/>
          <w:sz w:val="22"/>
          <w:szCs w:val="22"/>
        </w:rPr>
      </w:pPr>
    </w:p>
    <w:p w14:paraId="2822AC88" w14:textId="4262841F" w:rsidR="00FE77BF" w:rsidRPr="00EC5717" w:rsidRDefault="00FE77BF" w:rsidP="00FE77BF">
      <w:pPr>
        <w:pBdr>
          <w:top w:val="single" w:sz="4" w:space="1" w:color="auto"/>
          <w:left w:val="single" w:sz="4" w:space="0" w:color="auto"/>
          <w:bottom w:val="single" w:sz="4" w:space="1" w:color="auto"/>
          <w:right w:val="single" w:sz="4" w:space="4" w:color="auto"/>
        </w:pBdr>
        <w:rPr>
          <w:rFonts w:ascii="Manrope" w:hAnsi="Manrope" w:cstheme="minorHAnsi"/>
          <w:b/>
          <w:sz w:val="22"/>
          <w:szCs w:val="22"/>
        </w:rPr>
      </w:pPr>
      <w:r w:rsidRPr="00EC5717">
        <w:rPr>
          <w:rFonts w:ascii="Manrope" w:hAnsi="Manrope" w:cstheme="minorHAnsi"/>
          <w:b/>
          <w:sz w:val="22"/>
          <w:szCs w:val="22"/>
        </w:rPr>
        <w:t xml:space="preserve">ii). Please outline </w:t>
      </w:r>
      <w:r w:rsidR="00B81526">
        <w:rPr>
          <w:rFonts w:ascii="Manrope" w:hAnsi="Manrope" w:cstheme="minorHAnsi"/>
          <w:b/>
          <w:sz w:val="22"/>
          <w:szCs w:val="22"/>
        </w:rPr>
        <w:t>your approach to engaging with key stakeholders to bolster the already available regional evidence.</w:t>
      </w:r>
    </w:p>
    <w:p w14:paraId="5541A87C" w14:textId="77777777" w:rsidR="00FE77BF" w:rsidRPr="00BC2F5B" w:rsidRDefault="00FE77BF" w:rsidP="00FE77BF">
      <w:pPr>
        <w:rPr>
          <w:rFonts w:ascii="Manrope" w:hAnsi="Manrope" w:cstheme="minorHAnsi"/>
          <w:color w:val="0000FF"/>
          <w:sz w:val="22"/>
          <w:szCs w:val="22"/>
        </w:rPr>
      </w:pPr>
    </w:p>
    <w:p w14:paraId="52E97709"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618873E0"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AD24FE3"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14F8672"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2E561C2"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4E43EF9"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350A031"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E2117"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9E8260D"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5666D7E4" w14:textId="77777777" w:rsidR="00A310F7" w:rsidRPr="00BC2F5B" w:rsidRDefault="00A310F7" w:rsidP="00A310F7">
      <w:pPr>
        <w:rPr>
          <w:rFonts w:ascii="Manrope" w:hAnsi="Manrope" w:cstheme="minorHAnsi"/>
          <w:color w:val="0000FF"/>
          <w:sz w:val="22"/>
          <w:szCs w:val="22"/>
        </w:rPr>
      </w:pPr>
    </w:p>
    <w:p w14:paraId="72309548" w14:textId="77777777" w:rsidR="00C01D99" w:rsidRDefault="00C01D99" w:rsidP="00C01D99">
      <w:pPr>
        <w:rPr>
          <w:rFonts w:ascii="Manrope" w:hAnsi="Manrope" w:cstheme="minorHAnsi"/>
          <w:b/>
          <w:color w:val="FF0000"/>
          <w:sz w:val="22"/>
          <w:szCs w:val="22"/>
        </w:rPr>
      </w:pPr>
    </w:p>
    <w:p w14:paraId="29011B47" w14:textId="77777777" w:rsidR="00C01D99" w:rsidRDefault="00C01D99" w:rsidP="00C01D99">
      <w:pPr>
        <w:rPr>
          <w:rFonts w:ascii="Manrope" w:hAnsi="Manrope" w:cstheme="minorHAnsi"/>
          <w:b/>
          <w:color w:val="FF0000"/>
          <w:sz w:val="22"/>
          <w:szCs w:val="22"/>
        </w:rPr>
      </w:pPr>
    </w:p>
    <w:p w14:paraId="4696C631" w14:textId="4CDBD82D" w:rsidR="00C01D99" w:rsidRPr="003B28F5" w:rsidRDefault="00C01D99" w:rsidP="00C01D99">
      <w:pPr>
        <w:rPr>
          <w:rFonts w:ascii="Manrope" w:hAnsi="Manrope" w:cstheme="minorHAnsi"/>
          <w:b/>
          <w:color w:val="FF0000"/>
          <w:sz w:val="22"/>
          <w:szCs w:val="22"/>
        </w:rPr>
      </w:pPr>
      <w:r w:rsidRPr="003236FA">
        <w:rPr>
          <w:rFonts w:ascii="Manrope" w:hAnsi="Manrope" w:cstheme="minorHAnsi"/>
          <w:b/>
          <w:sz w:val="22"/>
          <w:szCs w:val="22"/>
          <w:u w:val="single"/>
        </w:rPr>
        <w:t>3. TRACK RECORD AND EXPERIENCE</w:t>
      </w:r>
      <w:r>
        <w:rPr>
          <w:rFonts w:ascii="Manrope" w:hAnsi="Manrope" w:cstheme="minorHAnsi"/>
          <w:b/>
          <w:sz w:val="22"/>
          <w:szCs w:val="22"/>
        </w:rPr>
        <w:tab/>
        <w:t xml:space="preserve">    15%</w:t>
      </w:r>
    </w:p>
    <w:p w14:paraId="0C606EB3" w14:textId="77777777" w:rsidR="00A310F7" w:rsidRPr="00BC2F5B" w:rsidRDefault="00A310F7" w:rsidP="00A310F7">
      <w:pPr>
        <w:rPr>
          <w:rFonts w:ascii="Manrope" w:hAnsi="Manrope" w:cstheme="minorHAnsi"/>
          <w:color w:val="0000FF"/>
          <w:sz w:val="22"/>
          <w:szCs w:val="22"/>
        </w:rPr>
      </w:pPr>
    </w:p>
    <w:p w14:paraId="6A838066" w14:textId="580490B5" w:rsidR="00A310F7" w:rsidRPr="005472B3" w:rsidRDefault="005472B3"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5472B3">
        <w:rPr>
          <w:rFonts w:ascii="Manrope" w:hAnsi="Manrope" w:cstheme="minorHAnsi"/>
          <w:b/>
          <w:sz w:val="22"/>
          <w:szCs w:val="22"/>
        </w:rPr>
        <w:t>i</w:t>
      </w:r>
      <w:proofErr w:type="spellEnd"/>
      <w:r w:rsidRPr="005472B3">
        <w:rPr>
          <w:rFonts w:ascii="Manrope" w:hAnsi="Manrope" w:cstheme="minorHAnsi"/>
          <w:b/>
          <w:sz w:val="22"/>
          <w:szCs w:val="22"/>
        </w:rPr>
        <w:t>)</w:t>
      </w:r>
      <w:r w:rsidRPr="005472B3">
        <w:rPr>
          <w:rFonts w:ascii="Manrope" w:hAnsi="Manrope" w:cstheme="minorHAnsi"/>
          <w:b/>
          <w:sz w:val="22"/>
          <w:szCs w:val="22"/>
        </w:rPr>
        <w:tab/>
        <w:t>Please describe your experience with</w:t>
      </w:r>
      <w:r w:rsidR="00B24DBE">
        <w:rPr>
          <w:rFonts w:ascii="Manrope" w:hAnsi="Manrope" w:cstheme="minorHAnsi"/>
          <w:b/>
          <w:sz w:val="22"/>
          <w:szCs w:val="22"/>
        </w:rPr>
        <w:t>in the Clean Energy Sector</w:t>
      </w:r>
      <w:r w:rsidR="00B81526">
        <w:rPr>
          <w:rFonts w:ascii="Manrope" w:hAnsi="Manrope" w:cstheme="minorHAnsi"/>
          <w:b/>
          <w:sz w:val="22"/>
          <w:szCs w:val="22"/>
        </w:rPr>
        <w:t>, within the skills sector, and your experience with jobs/skills modelling.</w:t>
      </w:r>
    </w:p>
    <w:p w14:paraId="51E1ABCF" w14:textId="77777777" w:rsidR="00A310F7" w:rsidRPr="00BC2F5B" w:rsidRDefault="00A310F7" w:rsidP="00A310F7">
      <w:pPr>
        <w:rPr>
          <w:rFonts w:ascii="Manrope" w:hAnsi="Manrope" w:cstheme="minorHAnsi"/>
          <w:color w:val="0000FF"/>
          <w:sz w:val="22"/>
          <w:szCs w:val="22"/>
        </w:rPr>
      </w:pPr>
    </w:p>
    <w:p w14:paraId="59890D7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79D6BCA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109A34"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DF88BA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311E8B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11ABCE1"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9CCE73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4D017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2C25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B999A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50F85260" w14:textId="77777777" w:rsidR="00A310F7" w:rsidRPr="00BC2F5B" w:rsidRDefault="00A310F7" w:rsidP="00A310F7">
      <w:pPr>
        <w:rPr>
          <w:rFonts w:ascii="Manrope" w:hAnsi="Manrope" w:cstheme="minorHAnsi"/>
          <w:b/>
          <w:color w:val="0000FF"/>
          <w:sz w:val="22"/>
          <w:szCs w:val="22"/>
        </w:rPr>
      </w:pPr>
    </w:p>
    <w:p w14:paraId="7F10199B" w14:textId="140B2989" w:rsidR="00A5423E" w:rsidRPr="003762AC" w:rsidRDefault="00A5423E" w:rsidP="00A5423E">
      <w:pPr>
        <w:rPr>
          <w:rFonts w:ascii="Manrope" w:hAnsi="Manrope" w:cstheme="minorHAnsi"/>
          <w:b/>
          <w:sz w:val="22"/>
          <w:szCs w:val="22"/>
        </w:rPr>
      </w:pPr>
      <w:r w:rsidRPr="00473E46">
        <w:rPr>
          <w:rFonts w:ascii="Manrope" w:hAnsi="Manrope" w:cstheme="minorHAnsi"/>
          <w:b/>
          <w:sz w:val="22"/>
          <w:szCs w:val="22"/>
          <w:u w:val="single"/>
        </w:rPr>
        <w:t xml:space="preserve">4. </w:t>
      </w:r>
      <w:r>
        <w:rPr>
          <w:rFonts w:ascii="Manrope" w:hAnsi="Manrope" w:cstheme="minorHAnsi"/>
          <w:b/>
          <w:sz w:val="22"/>
          <w:szCs w:val="22"/>
          <w:u w:val="single"/>
        </w:rPr>
        <w:t>CREDENTIA</w:t>
      </w:r>
      <w:r w:rsidRPr="000741F0">
        <w:rPr>
          <w:rFonts w:ascii="Manrope" w:hAnsi="Manrope" w:cstheme="minorHAnsi"/>
          <w:b/>
          <w:sz w:val="22"/>
          <w:szCs w:val="22"/>
          <w:u w:val="single"/>
        </w:rPr>
        <w:t>L</w:t>
      </w:r>
      <w:r>
        <w:rPr>
          <w:rFonts w:ascii="Manrope" w:hAnsi="Manrope" w:cstheme="minorHAnsi"/>
          <w:b/>
          <w:sz w:val="22"/>
          <w:szCs w:val="22"/>
          <w:u w:val="single"/>
        </w:rPr>
        <w:t>S OF PROJECT TEAM</w:t>
      </w:r>
      <w:r>
        <w:rPr>
          <w:rFonts w:ascii="Manrope" w:hAnsi="Manrope" w:cstheme="minorHAnsi"/>
          <w:b/>
          <w:sz w:val="22"/>
          <w:szCs w:val="22"/>
        </w:rPr>
        <w:tab/>
      </w:r>
      <w:r w:rsidR="00B81526">
        <w:rPr>
          <w:rFonts w:ascii="Manrope" w:hAnsi="Manrope" w:cstheme="minorHAnsi"/>
          <w:b/>
          <w:sz w:val="22"/>
          <w:szCs w:val="22"/>
        </w:rPr>
        <w:t>15</w:t>
      </w:r>
      <w:r>
        <w:rPr>
          <w:rFonts w:ascii="Manrope" w:hAnsi="Manrope" w:cstheme="minorHAnsi"/>
          <w:b/>
          <w:sz w:val="22"/>
          <w:szCs w:val="22"/>
        </w:rPr>
        <w:t>%</w:t>
      </w:r>
    </w:p>
    <w:p w14:paraId="14ED46DA" w14:textId="77777777" w:rsidR="00A310F7" w:rsidRPr="00BC2F5B" w:rsidRDefault="00A310F7" w:rsidP="00A310F7">
      <w:pPr>
        <w:rPr>
          <w:rFonts w:ascii="Manrope" w:hAnsi="Manrope" w:cstheme="minorHAnsi"/>
          <w:b/>
          <w:color w:val="0000FF"/>
          <w:sz w:val="22"/>
          <w:szCs w:val="22"/>
        </w:rPr>
      </w:pPr>
    </w:p>
    <w:p w14:paraId="6DC3E312" w14:textId="63B68657" w:rsidR="00A310F7" w:rsidRPr="00BC2F5B" w:rsidRDefault="000741F0" w:rsidP="00A310F7">
      <w:pPr>
        <w:pBdr>
          <w:top w:val="single" w:sz="4" w:space="1" w:color="auto"/>
          <w:left w:val="single" w:sz="4" w:space="4" w:color="auto"/>
          <w:bottom w:val="single" w:sz="4" w:space="2" w:color="auto"/>
          <w:right w:val="single" w:sz="4" w:space="4" w:color="auto"/>
        </w:pBdr>
        <w:rPr>
          <w:rFonts w:ascii="Manrope" w:hAnsi="Manrope" w:cstheme="minorHAnsi"/>
          <w:b/>
          <w:color w:val="FF0000"/>
          <w:sz w:val="22"/>
          <w:szCs w:val="22"/>
        </w:rPr>
      </w:pPr>
      <w:proofErr w:type="spellStart"/>
      <w:r>
        <w:rPr>
          <w:rFonts w:ascii="Manrope" w:hAnsi="Manrope" w:cstheme="minorHAnsi"/>
          <w:b/>
          <w:sz w:val="22"/>
          <w:szCs w:val="22"/>
        </w:rPr>
        <w:t>i</w:t>
      </w:r>
      <w:proofErr w:type="spellEnd"/>
      <w:r>
        <w:rPr>
          <w:rFonts w:ascii="Manrope" w:hAnsi="Manrope" w:cstheme="minorHAnsi"/>
          <w:b/>
          <w:sz w:val="22"/>
          <w:szCs w:val="22"/>
        </w:rPr>
        <w:t xml:space="preserve">) </w:t>
      </w:r>
      <w:r w:rsidRPr="00D771A1">
        <w:rPr>
          <w:rFonts w:ascii="Manrope" w:hAnsi="Manrope" w:cstheme="minorHAnsi"/>
          <w:b/>
          <w:sz w:val="22"/>
          <w:szCs w:val="22"/>
        </w:rPr>
        <w:t>Please outline the qualifications, expertise and experience of the proposed consultant or project team</w:t>
      </w:r>
    </w:p>
    <w:p w14:paraId="0EEB2D7E" w14:textId="77777777" w:rsidR="00A310F7" w:rsidRPr="00BC2F5B" w:rsidRDefault="00A310F7" w:rsidP="00A310F7">
      <w:pPr>
        <w:rPr>
          <w:rFonts w:ascii="Manrope" w:hAnsi="Manrope" w:cstheme="minorHAnsi"/>
          <w:color w:val="0000FF"/>
          <w:sz w:val="22"/>
          <w:szCs w:val="22"/>
        </w:rPr>
      </w:pPr>
    </w:p>
    <w:p w14:paraId="6F3CE94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0ECF277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C299057"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193357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7770A9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CDE466F"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640C24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D6AE3B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8AF5C0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9333F1C" w14:textId="77777777" w:rsidR="00703982" w:rsidRDefault="00703982" w:rsidP="00A310F7">
      <w:pPr>
        <w:rPr>
          <w:rFonts w:ascii="Manrope" w:hAnsi="Manrope" w:cstheme="minorHAnsi"/>
          <w:color w:val="0000FF"/>
          <w:sz w:val="22"/>
          <w:szCs w:val="22"/>
        </w:rPr>
      </w:pPr>
    </w:p>
    <w:p w14:paraId="7E08EE55" w14:textId="77777777" w:rsidR="00703982" w:rsidRPr="00BC2F5B" w:rsidRDefault="00703982" w:rsidP="00703982">
      <w:pPr>
        <w:rPr>
          <w:rFonts w:ascii="Manrope" w:hAnsi="Manrope" w:cstheme="minorHAnsi"/>
          <w:b/>
          <w:color w:val="0000FF"/>
          <w:sz w:val="22"/>
          <w:szCs w:val="22"/>
        </w:rPr>
      </w:pPr>
    </w:p>
    <w:p w14:paraId="37AC38ED" w14:textId="2944B8E0" w:rsidR="00703982" w:rsidRPr="00BC2F5B" w:rsidRDefault="00703982" w:rsidP="00703982">
      <w:pPr>
        <w:pBdr>
          <w:top w:val="single" w:sz="4" w:space="1" w:color="auto"/>
          <w:left w:val="single" w:sz="4" w:space="4" w:color="auto"/>
          <w:bottom w:val="single" w:sz="4" w:space="2" w:color="auto"/>
          <w:right w:val="single" w:sz="4" w:space="4" w:color="auto"/>
        </w:pBdr>
        <w:rPr>
          <w:rFonts w:ascii="Manrope" w:hAnsi="Manrope" w:cstheme="minorHAnsi"/>
          <w:b/>
          <w:color w:val="FF0000"/>
          <w:sz w:val="22"/>
          <w:szCs w:val="22"/>
        </w:rPr>
      </w:pPr>
      <w:r>
        <w:rPr>
          <w:rFonts w:ascii="Manrope" w:hAnsi="Manrope" w:cstheme="minorHAnsi"/>
          <w:b/>
          <w:sz w:val="22"/>
          <w:szCs w:val="22"/>
        </w:rPr>
        <w:t>ii) CVs (4 pages max.)</w:t>
      </w:r>
    </w:p>
    <w:p w14:paraId="6510B449" w14:textId="77777777" w:rsidR="00703982" w:rsidRPr="00BC2F5B" w:rsidRDefault="00703982" w:rsidP="00703982">
      <w:pPr>
        <w:rPr>
          <w:rFonts w:ascii="Manrope" w:hAnsi="Manrope" w:cstheme="minorHAnsi"/>
          <w:color w:val="0000FF"/>
          <w:sz w:val="22"/>
          <w:szCs w:val="22"/>
        </w:rPr>
      </w:pPr>
    </w:p>
    <w:p w14:paraId="4CE14CB4"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7A487CB7"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9E564D4"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059E5AC"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3CCA3FF"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CBC1D12"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7B3FC8F"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ECCEC4"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DC526B8"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F6B41CD" w14:textId="77777777" w:rsidR="00703982" w:rsidRPr="00BC2F5B" w:rsidRDefault="00703982" w:rsidP="00703982">
      <w:pPr>
        <w:rPr>
          <w:rFonts w:ascii="Manrope" w:hAnsi="Manrope" w:cstheme="minorHAnsi"/>
          <w:b/>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2CC331A4" w14:textId="77777777" w:rsidR="00841B1D" w:rsidRPr="00B237C9" w:rsidRDefault="00841B1D" w:rsidP="00841B1D">
      <w:pPr>
        <w:rPr>
          <w:rFonts w:ascii="Manrope" w:hAnsi="Manrope" w:cstheme="minorHAnsi"/>
          <w:b/>
          <w:sz w:val="22"/>
          <w:szCs w:val="22"/>
        </w:rPr>
      </w:pPr>
      <w:bookmarkStart w:id="11" w:name="OLE_LINK4"/>
      <w:bookmarkStart w:id="12" w:name="OLE_LINK5"/>
      <w:r w:rsidRPr="00B237C9">
        <w:rPr>
          <w:rFonts w:ascii="Manrope" w:hAnsi="Manrope" w:cstheme="minorHAnsi"/>
          <w:b/>
          <w:sz w:val="22"/>
          <w:szCs w:val="22"/>
          <w:u w:val="single"/>
        </w:rPr>
        <w:t>5. APPROACH TO PROJECT MANAGEMENT AND QUALITY ASSURANCE</w:t>
      </w:r>
      <w:r w:rsidRPr="00B237C9">
        <w:rPr>
          <w:rFonts w:ascii="Manrope" w:hAnsi="Manrope" w:cstheme="minorHAnsi"/>
          <w:b/>
          <w:sz w:val="22"/>
          <w:szCs w:val="22"/>
        </w:rPr>
        <w:tab/>
        <w:t>15%</w:t>
      </w:r>
    </w:p>
    <w:p w14:paraId="6F1EB453" w14:textId="77777777" w:rsidR="00A310F7" w:rsidRPr="00BC2F5B" w:rsidRDefault="00A310F7" w:rsidP="00A310F7">
      <w:pPr>
        <w:rPr>
          <w:rFonts w:ascii="Manrope" w:hAnsi="Manrope" w:cstheme="minorHAnsi"/>
          <w:color w:val="0000FF"/>
          <w:sz w:val="22"/>
          <w:szCs w:val="22"/>
        </w:rPr>
      </w:pPr>
    </w:p>
    <w:p w14:paraId="07F8BD82" w14:textId="764DC9F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8A610E">
        <w:rPr>
          <w:rFonts w:ascii="Manrope" w:hAnsi="Manrope" w:cstheme="minorHAnsi"/>
          <w:b/>
          <w:sz w:val="22"/>
          <w:szCs w:val="22"/>
        </w:rPr>
        <w:t>i</w:t>
      </w:r>
      <w:proofErr w:type="spellEnd"/>
      <w:r w:rsidRPr="008A610E">
        <w:rPr>
          <w:rFonts w:ascii="Manrope" w:hAnsi="Manrope" w:cstheme="minorHAnsi"/>
          <w:b/>
          <w:sz w:val="22"/>
          <w:szCs w:val="22"/>
        </w:rPr>
        <w:t>)</w:t>
      </w:r>
      <w:r w:rsidRPr="008A610E">
        <w:rPr>
          <w:rFonts w:ascii="Manrope" w:hAnsi="Manrope" w:cstheme="minorHAnsi"/>
          <w:b/>
          <w:bCs/>
          <w:sz w:val="22"/>
          <w:szCs w:val="22"/>
        </w:rPr>
        <w:t xml:space="preserve"> </w:t>
      </w:r>
      <w:r w:rsidR="008A610E" w:rsidRPr="00C06006">
        <w:rPr>
          <w:rFonts w:ascii="Manrope" w:hAnsi="Manrope" w:cstheme="minorHAnsi"/>
          <w:b/>
          <w:bCs/>
          <w:sz w:val="22"/>
          <w:szCs w:val="22"/>
        </w:rPr>
        <w:t>Please describe your approach to project management, and how you will approach quality assurance for this project.</w:t>
      </w:r>
    </w:p>
    <w:p w14:paraId="6C8ACBB6" w14:textId="77777777" w:rsidR="00A310F7" w:rsidRPr="00BC2F5B" w:rsidRDefault="00A310F7" w:rsidP="00A310F7">
      <w:pPr>
        <w:rPr>
          <w:rFonts w:ascii="Manrope" w:hAnsi="Manrope" w:cstheme="minorHAnsi"/>
          <w:color w:val="0000FF"/>
          <w:sz w:val="22"/>
          <w:szCs w:val="22"/>
        </w:rPr>
      </w:pPr>
    </w:p>
    <w:p w14:paraId="23B5FA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17619ED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7B16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2FE0D6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54A60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571EEDA"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bookmarkEnd w:id="11"/>
    <w:bookmarkEnd w:id="12"/>
    <w:p w14:paraId="6EE4F44A" w14:textId="77777777" w:rsidR="00A310F7" w:rsidRPr="00BC2F5B" w:rsidRDefault="00A310F7" w:rsidP="00A310F7">
      <w:pPr>
        <w:rPr>
          <w:rFonts w:ascii="Manrope" w:hAnsi="Manrope" w:cstheme="minorHAnsi"/>
          <w:color w:val="0000FF"/>
          <w:sz w:val="22"/>
          <w:szCs w:val="22"/>
        </w:rPr>
      </w:pPr>
    </w:p>
    <w:p w14:paraId="607CA594" w14:textId="77777777" w:rsidR="00A310F7" w:rsidRPr="00BC2F5B" w:rsidRDefault="00A310F7" w:rsidP="00A310F7">
      <w:pPr>
        <w:rPr>
          <w:rFonts w:ascii="Manrope" w:hAnsi="Manrope" w:cstheme="minorHAnsi"/>
          <w:color w:val="0000FF"/>
          <w:sz w:val="22"/>
          <w:szCs w:val="22"/>
        </w:rPr>
      </w:pPr>
    </w:p>
    <w:p w14:paraId="28E911C8" w14:textId="261B467A" w:rsidR="00A310F7" w:rsidRPr="0026255F"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26255F">
        <w:rPr>
          <w:rFonts w:ascii="Manrope" w:hAnsi="Manrope" w:cstheme="minorHAnsi"/>
          <w:b/>
          <w:sz w:val="22"/>
          <w:szCs w:val="22"/>
        </w:rPr>
        <w:t>ii)</w:t>
      </w:r>
      <w:r w:rsidR="0026255F" w:rsidRPr="0026255F">
        <w:rPr>
          <w:rFonts w:ascii="Manrope" w:hAnsi="Manrope" w:cstheme="minorHAnsi"/>
          <w:b/>
          <w:sz w:val="22"/>
          <w:szCs w:val="22"/>
        </w:rPr>
        <w:t xml:space="preserve"> Please attach your project plan for delivering this commission</w:t>
      </w:r>
    </w:p>
    <w:p w14:paraId="105BF888" w14:textId="77777777" w:rsidR="00A310F7" w:rsidRPr="00BC2F5B" w:rsidRDefault="00A310F7" w:rsidP="00A310F7">
      <w:pPr>
        <w:rPr>
          <w:rFonts w:ascii="Manrope" w:hAnsi="Manrope" w:cstheme="minorHAnsi"/>
          <w:color w:val="0000FF"/>
          <w:sz w:val="22"/>
          <w:szCs w:val="22"/>
        </w:rPr>
      </w:pPr>
    </w:p>
    <w:p w14:paraId="335A28D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24DD72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884E3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E2DC111"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C54734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D75D4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2281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1E12019" w14:textId="77777777" w:rsidR="00A310F7" w:rsidRPr="00BC2F5B" w:rsidRDefault="00A310F7" w:rsidP="00A310F7">
      <w:pPr>
        <w:rPr>
          <w:rFonts w:ascii="Manrope" w:hAnsi="Manrope" w:cstheme="minorHAnsi"/>
          <w:color w:val="0000FF"/>
          <w:sz w:val="22"/>
          <w:szCs w:val="22"/>
        </w:rPr>
      </w:pPr>
    </w:p>
    <w:p w14:paraId="2499357A" w14:textId="77777777" w:rsidR="00A310F7" w:rsidRPr="00BC2F5B" w:rsidRDefault="00A310F7" w:rsidP="00A310F7">
      <w:pPr>
        <w:rPr>
          <w:rFonts w:ascii="Manrope" w:hAnsi="Manrope" w:cstheme="minorHAnsi"/>
          <w:color w:val="FF0000"/>
          <w:sz w:val="22"/>
          <w:szCs w:val="22"/>
        </w:rPr>
      </w:pPr>
    </w:p>
    <w:p w14:paraId="24A54D5B" w14:textId="58F35EB2" w:rsidR="00A310F7" w:rsidRPr="00854809" w:rsidRDefault="006D3C14" w:rsidP="00A310F7">
      <w:pPr>
        <w:rPr>
          <w:rFonts w:ascii="Manrope" w:hAnsi="Manrope" w:cstheme="minorHAnsi"/>
          <w:b/>
          <w:sz w:val="22"/>
          <w:szCs w:val="22"/>
        </w:rPr>
      </w:pPr>
      <w:r w:rsidRPr="00854809">
        <w:rPr>
          <w:rFonts w:ascii="Manrope" w:hAnsi="Manrope" w:cstheme="minorHAnsi"/>
          <w:b/>
          <w:sz w:val="22"/>
          <w:szCs w:val="22"/>
        </w:rPr>
        <w:t>6</w:t>
      </w:r>
      <w:r w:rsidR="00A310F7" w:rsidRPr="00854809">
        <w:rPr>
          <w:rFonts w:ascii="Manrope" w:hAnsi="Manrope" w:cstheme="minorHAnsi"/>
          <w:b/>
          <w:sz w:val="22"/>
          <w:szCs w:val="22"/>
        </w:rPr>
        <w:t xml:space="preserve">. </w:t>
      </w:r>
      <w:r w:rsidR="00854809" w:rsidRPr="00854809">
        <w:rPr>
          <w:rFonts w:ascii="Manrope" w:hAnsi="Manrope" w:cstheme="minorHAnsi"/>
          <w:b/>
          <w:sz w:val="22"/>
          <w:szCs w:val="22"/>
          <w:u w:val="single"/>
        </w:rPr>
        <w:t>VALUE FOR MONEY (25%)</w:t>
      </w:r>
    </w:p>
    <w:p w14:paraId="24714EE2" w14:textId="77777777" w:rsidR="00A310F7" w:rsidRPr="00BC2F5B" w:rsidRDefault="00A310F7" w:rsidP="00A310F7">
      <w:pPr>
        <w:rPr>
          <w:rFonts w:ascii="Manrope" w:hAnsi="Manrope" w:cstheme="minorHAnsi"/>
          <w:color w:val="FF0000"/>
          <w:sz w:val="22"/>
          <w:szCs w:val="22"/>
        </w:rPr>
      </w:pPr>
    </w:p>
    <w:p w14:paraId="33A8C29D" w14:textId="77777777" w:rsidR="001A3E78" w:rsidRPr="001A3E78" w:rsidRDefault="00A310F7"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1A3E78">
        <w:rPr>
          <w:rFonts w:ascii="Manrope" w:hAnsi="Manrope" w:cstheme="minorHAnsi"/>
          <w:b/>
          <w:sz w:val="22"/>
          <w:szCs w:val="22"/>
        </w:rPr>
        <w:t>i</w:t>
      </w:r>
      <w:proofErr w:type="spellEnd"/>
      <w:r w:rsidRPr="001A3E78">
        <w:rPr>
          <w:rFonts w:ascii="Manrope" w:hAnsi="Manrope" w:cstheme="minorHAnsi"/>
          <w:b/>
          <w:sz w:val="22"/>
          <w:szCs w:val="22"/>
        </w:rPr>
        <w:t xml:space="preserve">). </w:t>
      </w:r>
      <w:r w:rsidR="001A3E78" w:rsidRPr="001A3E78">
        <w:rPr>
          <w:rFonts w:ascii="Manrope" w:hAnsi="Manrope" w:cstheme="minorHAnsi"/>
          <w:b/>
          <w:sz w:val="22"/>
          <w:szCs w:val="22"/>
        </w:rPr>
        <w:t xml:space="preserve">Please indicate any additional outputs or outcomes you anticipate as part of your </w:t>
      </w:r>
    </w:p>
    <w:p w14:paraId="6C3EC19F"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project/delivery plan or other considerations regarding value for money, including </w:t>
      </w:r>
    </w:p>
    <w:p w14:paraId="3E96E0A1"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highlighting any social value that will be generated in delivery of the project outputs. </w:t>
      </w:r>
    </w:p>
    <w:p w14:paraId="3D3461AC"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For example, social value initiatives could promote equality, diversity, and inclusion </w:t>
      </w:r>
    </w:p>
    <w:p w14:paraId="1D93CD84"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within the clean energy sector, accounting for both protected characteristics and </w:t>
      </w:r>
    </w:p>
    <w:p w14:paraId="29EC088C" w14:textId="4A40061D" w:rsidR="00A310F7" w:rsidRPr="00BC2F5B"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r w:rsidRPr="001A3E78">
        <w:rPr>
          <w:rFonts w:ascii="Manrope" w:hAnsi="Manrope" w:cstheme="minorHAnsi"/>
          <w:b/>
          <w:sz w:val="22"/>
          <w:szCs w:val="22"/>
        </w:rPr>
        <w:t>broader concerns such as socioeconomic background, rurality, etc.</w:t>
      </w:r>
    </w:p>
    <w:p w14:paraId="5F10B188" w14:textId="77777777" w:rsidR="00A310F7" w:rsidRPr="00BC2F5B" w:rsidRDefault="00A310F7" w:rsidP="00A310F7">
      <w:pPr>
        <w:rPr>
          <w:rFonts w:ascii="Manrope" w:hAnsi="Manrope" w:cstheme="minorHAnsi"/>
          <w:color w:val="0000FF"/>
          <w:sz w:val="22"/>
          <w:szCs w:val="22"/>
        </w:rPr>
      </w:pPr>
    </w:p>
    <w:p w14:paraId="1E77A3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6EDA3AB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50B14E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52D07E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B96098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5F8789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8378FC0"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692907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FBE002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188BA4" w14:textId="77777777" w:rsidR="00A310F7" w:rsidRPr="00BC2F5B" w:rsidRDefault="00A310F7" w:rsidP="00A310F7">
      <w:pPr>
        <w:rPr>
          <w:rFonts w:ascii="Manrope" w:hAnsi="Manrope" w:cstheme="minorHAnsi"/>
          <w:color w:val="0000FF"/>
          <w:sz w:val="22"/>
          <w:szCs w:val="22"/>
        </w:rPr>
      </w:pPr>
    </w:p>
    <w:p w14:paraId="33B20AB0" w14:textId="77777777" w:rsidR="00A310F7" w:rsidRPr="00BC2F5B" w:rsidRDefault="00A310F7" w:rsidP="00A310F7">
      <w:pPr>
        <w:rPr>
          <w:rFonts w:ascii="Manrope" w:hAnsi="Manrope" w:cstheme="minorHAnsi"/>
          <w:sz w:val="22"/>
          <w:szCs w:val="22"/>
        </w:rPr>
      </w:pPr>
    </w:p>
    <w:p w14:paraId="5050E24B" w14:textId="77777777" w:rsidR="00A310F7" w:rsidRPr="00BC2F5B" w:rsidRDefault="00A310F7" w:rsidP="00A310F7">
      <w:pPr>
        <w:rPr>
          <w:rFonts w:ascii="Manrope" w:hAnsi="Manrope" w:cstheme="minorHAnsi"/>
          <w:sz w:val="22"/>
          <w:szCs w:val="22"/>
        </w:rPr>
      </w:pPr>
    </w:p>
    <w:p w14:paraId="4A0647B7" w14:textId="77777777" w:rsidR="00A310F7" w:rsidRPr="00BC2F5B" w:rsidRDefault="00A310F7" w:rsidP="00A310F7">
      <w:pPr>
        <w:rPr>
          <w:rFonts w:ascii="Manrope" w:hAnsi="Manrope" w:cstheme="minorHAnsi"/>
          <w:sz w:val="22"/>
          <w:szCs w:val="22"/>
        </w:rPr>
      </w:pPr>
    </w:p>
    <w:p w14:paraId="635BF78C" w14:textId="77777777" w:rsidR="00BC2F5B" w:rsidRDefault="00BC2F5B">
      <w:pPr>
        <w:rPr>
          <w:rFonts w:ascii="Manrope" w:eastAsiaTheme="majorEastAsia" w:hAnsi="Manrope" w:cstheme="minorBidi"/>
          <w:b/>
          <w:bCs/>
          <w:sz w:val="22"/>
          <w:szCs w:val="22"/>
          <w:u w:val="single"/>
        </w:rPr>
      </w:pPr>
      <w:r>
        <w:rPr>
          <w:rFonts w:ascii="Manrope" w:hAnsi="Manrope" w:cstheme="minorBidi"/>
          <w:sz w:val="22"/>
          <w:szCs w:val="22"/>
          <w:u w:val="single"/>
        </w:rPr>
        <w:br w:type="page"/>
      </w:r>
    </w:p>
    <w:p w14:paraId="393B2429" w14:textId="77777777" w:rsidR="00854342" w:rsidRDefault="00854342" w:rsidP="7EF55184">
      <w:pPr>
        <w:pStyle w:val="Heading1"/>
        <w:rPr>
          <w:rFonts w:ascii="Manrope" w:hAnsi="Manrope" w:cstheme="minorBidi"/>
          <w:color w:val="auto"/>
          <w:sz w:val="22"/>
          <w:szCs w:val="22"/>
          <w:u w:val="single"/>
        </w:rPr>
      </w:pPr>
      <w:bookmarkStart w:id="13" w:name="_Toc164416831"/>
    </w:p>
    <w:bookmarkEnd w:id="10"/>
    <w:p w14:paraId="68C9D2EC" w14:textId="6AD645A8" w:rsidR="00EF56CC" w:rsidRPr="00BC2F5B" w:rsidRDefault="00E00C40"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APPENDIX </w:t>
      </w:r>
      <w:r w:rsidR="00A310F7" w:rsidRPr="00BC2F5B">
        <w:rPr>
          <w:rFonts w:ascii="Manrope" w:hAnsi="Manrope" w:cstheme="minorBidi"/>
          <w:color w:val="auto"/>
          <w:sz w:val="22"/>
          <w:szCs w:val="22"/>
          <w:u w:val="single"/>
        </w:rPr>
        <w:t>4</w:t>
      </w:r>
      <w:r w:rsidR="00EF56CC" w:rsidRPr="00BC2F5B">
        <w:rPr>
          <w:rFonts w:ascii="Manrope" w:hAnsi="Manrope" w:cstheme="minorBidi"/>
          <w:color w:val="auto"/>
          <w:sz w:val="22"/>
          <w:szCs w:val="22"/>
          <w:u w:val="single"/>
        </w:rPr>
        <w:t xml:space="preserve"> – </w:t>
      </w:r>
      <w:r w:rsidR="00C97270" w:rsidRPr="00BC2F5B">
        <w:rPr>
          <w:rFonts w:ascii="Manrope" w:hAnsi="Manrope" w:cstheme="minorBidi"/>
          <w:color w:val="auto"/>
          <w:sz w:val="22"/>
          <w:szCs w:val="22"/>
          <w:u w:val="single"/>
        </w:rPr>
        <w:t>KEY PERFORMANCE INDICATORS (KPI’S)</w:t>
      </w:r>
      <w:bookmarkEnd w:id="13"/>
    </w:p>
    <w:p w14:paraId="21ADA145" w14:textId="77777777" w:rsidR="00EF56CC" w:rsidRPr="00BC2F5B" w:rsidRDefault="00EF56CC" w:rsidP="00EF56CC">
      <w:pPr>
        <w:rPr>
          <w:rFonts w:ascii="Manrope" w:hAnsi="Manrope" w:cstheme="minorHAnsi"/>
          <w:b/>
          <w:color w:val="4F81BD" w:themeColor="accent1"/>
          <w:sz w:val="22"/>
          <w:szCs w:val="22"/>
        </w:rPr>
      </w:pPr>
    </w:p>
    <w:p w14:paraId="356F670B" w14:textId="7705DBE3" w:rsidR="00531A97" w:rsidRPr="00B24DBE" w:rsidRDefault="00531A97" w:rsidP="00094EF1">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Regular meeting attendance with the team managing the contract (e.g. weekly check-ins)</w:t>
      </w:r>
      <w:r w:rsidR="00094EF1" w:rsidRPr="00B24DBE">
        <w:rPr>
          <w:rFonts w:ascii="Manrope" w:hAnsi="Manrope" w:cstheme="minorHAnsi"/>
          <w:bCs/>
          <w:sz w:val="22"/>
          <w:szCs w:val="22"/>
        </w:rPr>
        <w:t>.</w:t>
      </w:r>
    </w:p>
    <w:p w14:paraId="258F9838" w14:textId="77777777" w:rsidR="00094EF1" w:rsidRPr="00B24DBE" w:rsidRDefault="00094EF1" w:rsidP="007C6176">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Regular collaborative working with the lead consultants for associated regional skills pilot workstreams.</w:t>
      </w:r>
    </w:p>
    <w:p w14:paraId="1344EEA7" w14:textId="77777777" w:rsidR="00094EF1" w:rsidRPr="00B24DBE" w:rsidRDefault="00531A97" w:rsidP="007C6176">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 xml:space="preserve">Consultation with key stakeholders </w:t>
      </w:r>
    </w:p>
    <w:p w14:paraId="0EF9E839" w14:textId="77777777" w:rsidR="00094EF1" w:rsidRPr="00B24DBE" w:rsidRDefault="00531A97" w:rsidP="007C6176">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Delivery within agreed timescales.</w:t>
      </w:r>
    </w:p>
    <w:p w14:paraId="5E7F1CD0" w14:textId="3B8C432D" w:rsidR="004C5AF4" w:rsidRPr="00B24DBE" w:rsidRDefault="009564DF" w:rsidP="007C6176">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Delivery against the following outputs:</w:t>
      </w:r>
    </w:p>
    <w:p w14:paraId="671E49F4" w14:textId="59463BBD" w:rsidR="00524D1B" w:rsidRPr="00094EF1" w:rsidRDefault="00094EF1" w:rsidP="00094EF1">
      <w:pPr>
        <w:pStyle w:val="ListParagraph"/>
        <w:numPr>
          <w:ilvl w:val="0"/>
          <w:numId w:val="18"/>
        </w:numPr>
        <w:ind w:left="993"/>
        <w:rPr>
          <w:rFonts w:ascii="Manrope" w:hAnsi="Manrope"/>
          <w:sz w:val="20"/>
          <w:szCs w:val="20"/>
        </w:rPr>
      </w:pPr>
      <w:bookmarkStart w:id="14" w:name="_Toc164416832"/>
      <w:r w:rsidRPr="00094EF1">
        <w:rPr>
          <w:rFonts w:ascii="Manrope" w:hAnsi="Manrope"/>
          <w:sz w:val="20"/>
          <w:szCs w:val="20"/>
        </w:rPr>
        <w:t>Provision of an</w:t>
      </w:r>
      <w:r w:rsidR="00524D1B" w:rsidRPr="00094EF1">
        <w:rPr>
          <w:rFonts w:ascii="Manrope" w:hAnsi="Manrope"/>
          <w:sz w:val="20"/>
          <w:szCs w:val="20"/>
        </w:rPr>
        <w:t xml:space="preserve"> evidence-base report </w:t>
      </w:r>
      <w:r w:rsidRPr="00094EF1">
        <w:rPr>
          <w:rFonts w:ascii="Manrope" w:hAnsi="Manrope"/>
          <w:sz w:val="20"/>
          <w:szCs w:val="20"/>
        </w:rPr>
        <w:t>which addresses the need for Clean Energy Jobs across the North West at:</w:t>
      </w:r>
    </w:p>
    <w:p w14:paraId="1007F148" w14:textId="77777777" w:rsidR="00524D1B" w:rsidRPr="00295A49" w:rsidRDefault="00524D1B"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SOC4 level job type resolution</w:t>
      </w:r>
    </w:p>
    <w:p w14:paraId="1BC01041" w14:textId="77777777" w:rsidR="00524D1B" w:rsidRPr="00295A49" w:rsidRDefault="00524D1B"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Sub-regional geographical resolution</w:t>
      </w:r>
    </w:p>
    <w:p w14:paraId="323C50D3" w14:textId="77777777" w:rsidR="00524D1B" w:rsidRDefault="00524D1B"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Baseline time point, 2030 projected levels, and 2050 projected levels</w:t>
      </w:r>
    </w:p>
    <w:p w14:paraId="0410341D" w14:textId="77777777" w:rsidR="00094EF1" w:rsidRPr="00295A49" w:rsidRDefault="00094EF1"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Where possible and relevant, specific projects/clusters of projects driving this skills demand should be noted (e.g. HyNet, Mersey Tidal, The North West Industrial Decarbonisation Cluster Plan companies, etc)</w:t>
      </w:r>
    </w:p>
    <w:p w14:paraId="79D25B1B" w14:textId="3D4A2CA6" w:rsidR="00094EF1" w:rsidRPr="00094EF1" w:rsidRDefault="00094EF1"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 xml:space="preserve">Evidence and data sources should include the baseline data set agreed with other Net Zero Hubs, </w:t>
      </w:r>
      <w:r>
        <w:rPr>
          <w:rFonts w:ascii="Manrope" w:hAnsi="Manrope"/>
          <w:sz w:val="20"/>
          <w:szCs w:val="20"/>
        </w:rPr>
        <w:t xml:space="preserve">other </w:t>
      </w:r>
      <w:r w:rsidRPr="00295A49">
        <w:rPr>
          <w:rFonts w:ascii="Manrope" w:hAnsi="Manrope"/>
          <w:sz w:val="20"/>
          <w:szCs w:val="20"/>
        </w:rPr>
        <w:t>locally available datasets (Combined Authority</w:t>
      </w:r>
      <w:r>
        <w:rPr>
          <w:rFonts w:ascii="Manrope" w:hAnsi="Manrope"/>
          <w:sz w:val="20"/>
          <w:szCs w:val="20"/>
        </w:rPr>
        <w:t xml:space="preserve"> and Former Local Enterprise Partnership (LEP)</w:t>
      </w:r>
      <w:r w:rsidRPr="00295A49">
        <w:rPr>
          <w:rFonts w:ascii="Manrope" w:hAnsi="Manrope"/>
          <w:sz w:val="20"/>
          <w:szCs w:val="20"/>
        </w:rPr>
        <w:t xml:space="preserve"> LMA data, the Net Zero North West project intelligence platform, Regional Skills Pilot outcomes, et</w:t>
      </w:r>
      <w:r>
        <w:rPr>
          <w:rFonts w:ascii="Manrope" w:hAnsi="Manrope"/>
          <w:sz w:val="20"/>
          <w:szCs w:val="20"/>
        </w:rPr>
        <w:t>c</w:t>
      </w:r>
      <w:r w:rsidRPr="00295A49">
        <w:rPr>
          <w:rFonts w:ascii="Manrope" w:hAnsi="Manrope"/>
          <w:sz w:val="20"/>
          <w:szCs w:val="20"/>
        </w:rPr>
        <w:t>)</w:t>
      </w:r>
      <w:r>
        <w:rPr>
          <w:rFonts w:ascii="Manrope" w:hAnsi="Manrope"/>
          <w:sz w:val="20"/>
          <w:szCs w:val="20"/>
        </w:rPr>
        <w:t>, and, where gaps exist, down-scaled national data</w:t>
      </w:r>
      <w:r w:rsidRPr="00295A49">
        <w:rPr>
          <w:rFonts w:ascii="Manrope" w:hAnsi="Manrope"/>
          <w:sz w:val="20"/>
          <w:szCs w:val="20"/>
        </w:rPr>
        <w:t>.</w:t>
      </w:r>
      <w:r>
        <w:rPr>
          <w:rFonts w:ascii="Manrope" w:hAnsi="Manrope"/>
          <w:sz w:val="20"/>
          <w:szCs w:val="20"/>
        </w:rPr>
        <w:t xml:space="preserve"> </w:t>
      </w:r>
    </w:p>
    <w:p w14:paraId="4EF585DE" w14:textId="256522EC" w:rsidR="00524D1B" w:rsidRPr="00094EF1" w:rsidRDefault="00094EF1" w:rsidP="00094EF1">
      <w:pPr>
        <w:pStyle w:val="ListParagraph"/>
        <w:numPr>
          <w:ilvl w:val="0"/>
          <w:numId w:val="16"/>
        </w:numPr>
        <w:ind w:left="993" w:hanging="284"/>
        <w:rPr>
          <w:rFonts w:ascii="Manrope" w:hAnsi="Manrope"/>
          <w:sz w:val="20"/>
          <w:szCs w:val="20"/>
        </w:rPr>
      </w:pPr>
      <w:r>
        <w:rPr>
          <w:rFonts w:ascii="Manrope" w:hAnsi="Manrope"/>
          <w:sz w:val="20"/>
          <w:szCs w:val="20"/>
        </w:rPr>
        <w:t>Provision of the underlying data to facilitate answers to the below questions from the Department for Energy Security and Net Zero.</w:t>
      </w:r>
    </w:p>
    <w:p w14:paraId="3C1D7FF9" w14:textId="77777777" w:rsidR="00524D1B" w:rsidRPr="00295A49"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Gaps between DESNZ and regional level data on workforce readiness and future demand</w:t>
      </w:r>
    </w:p>
    <w:p w14:paraId="52C343A1" w14:textId="77777777" w:rsidR="00524D1B" w:rsidRPr="00295A49"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Drivers for these discrepancies (e.g. collection methods, definitional differences, regional economic structures)</w:t>
      </w:r>
    </w:p>
    <w:p w14:paraId="28065EF7" w14:textId="77777777" w:rsidR="00524D1B" w:rsidRPr="00295A49"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What are the key sectors, projects, and clusters driving job creation in each region of England.</w:t>
      </w:r>
    </w:p>
    <w:p w14:paraId="1775FDA7" w14:textId="77777777" w:rsidR="00524D1B" w:rsidRPr="00295A49"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What priority occupations will be most in demand at present, in 2030, and in 2050.</w:t>
      </w:r>
    </w:p>
    <w:p w14:paraId="2490B3EE" w14:textId="77777777" w:rsidR="00524D1B"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A clearer understanding of the data held and used by existing and emerging Mayoral Strategic Authorities.</w:t>
      </w:r>
    </w:p>
    <w:p w14:paraId="213713B4" w14:textId="7748E497" w:rsidR="00094EF1" w:rsidRPr="00094EF1" w:rsidRDefault="00094EF1" w:rsidP="00094EF1">
      <w:pPr>
        <w:pStyle w:val="ListParagraph"/>
        <w:numPr>
          <w:ilvl w:val="0"/>
          <w:numId w:val="16"/>
        </w:numPr>
        <w:spacing w:after="160" w:line="278" w:lineRule="auto"/>
        <w:ind w:left="993" w:hanging="284"/>
        <w:rPr>
          <w:rFonts w:ascii="Manrope" w:hAnsi="Manrope"/>
          <w:sz w:val="20"/>
          <w:szCs w:val="20"/>
        </w:rPr>
      </w:pPr>
      <w:r>
        <w:rPr>
          <w:rFonts w:ascii="Manrope" w:hAnsi="Manrope"/>
          <w:sz w:val="20"/>
          <w:szCs w:val="20"/>
        </w:rPr>
        <w:t xml:space="preserve">Provision of a readily comprehensible graphical summary for dissemination and use with senior stakeholders </w:t>
      </w:r>
    </w:p>
    <w:p w14:paraId="5447BFD9" w14:textId="77777777" w:rsidR="00094EF1" w:rsidRDefault="00094EF1" w:rsidP="00094EF1">
      <w:pPr>
        <w:ind w:left="993"/>
        <w:rPr>
          <w:rFonts w:ascii="Manrope" w:eastAsiaTheme="majorEastAsia" w:hAnsi="Manrope" w:cstheme="minorBidi"/>
          <w:b/>
          <w:bCs/>
          <w:sz w:val="22"/>
          <w:szCs w:val="22"/>
          <w:u w:val="single"/>
        </w:rPr>
      </w:pPr>
      <w:r>
        <w:rPr>
          <w:rFonts w:ascii="Manrope" w:hAnsi="Manrope" w:cstheme="minorBidi"/>
          <w:sz w:val="22"/>
          <w:szCs w:val="22"/>
          <w:u w:val="single"/>
        </w:rPr>
        <w:br w:type="page"/>
      </w:r>
    </w:p>
    <w:p w14:paraId="2F0D213E" w14:textId="42766D31" w:rsidR="00E65654" w:rsidRPr="00BC2F5B" w:rsidRDefault="00E00C40"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APPENDIX </w:t>
      </w:r>
      <w:r w:rsidR="00A310F7"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 </w:t>
      </w:r>
      <w:r w:rsidR="00A310F7" w:rsidRPr="00BC2F5B">
        <w:rPr>
          <w:rFonts w:ascii="Manrope" w:hAnsi="Manrope" w:cstheme="minorBidi"/>
          <w:color w:val="auto"/>
          <w:sz w:val="22"/>
          <w:szCs w:val="22"/>
          <w:u w:val="single"/>
        </w:rPr>
        <w:t>CONDITIONS OF CONTRACT</w:t>
      </w:r>
      <w:bookmarkEnd w:id="14"/>
      <w:r w:rsidR="00A310F7" w:rsidRPr="00BC2F5B">
        <w:rPr>
          <w:rFonts w:ascii="Manrope" w:hAnsi="Manrope" w:cstheme="minorBidi"/>
          <w:color w:val="auto"/>
          <w:sz w:val="22"/>
          <w:szCs w:val="22"/>
          <w:u w:val="single"/>
        </w:rPr>
        <w:t xml:space="preserve"> </w:t>
      </w:r>
    </w:p>
    <w:p w14:paraId="25C119CC" w14:textId="77777777" w:rsidR="00E65654" w:rsidRPr="00BC2F5B" w:rsidRDefault="00E65654" w:rsidP="00B40320">
      <w:pPr>
        <w:rPr>
          <w:rFonts w:ascii="Manrope" w:hAnsi="Manrope" w:cstheme="minorHAnsi"/>
          <w:color w:val="000000"/>
          <w:sz w:val="22"/>
          <w:szCs w:val="22"/>
        </w:rPr>
      </w:pPr>
    </w:p>
    <w:p w14:paraId="7C076B84" w14:textId="645AE5E1" w:rsidR="00E65654" w:rsidRPr="00BC2F5B" w:rsidRDefault="00392FF9" w:rsidP="00B40320">
      <w:pPr>
        <w:rPr>
          <w:rFonts w:ascii="Manrope" w:hAnsi="Manrope" w:cstheme="minorHAnsi"/>
          <w:color w:val="000000"/>
          <w:sz w:val="22"/>
          <w:szCs w:val="22"/>
        </w:rPr>
      </w:pPr>
      <w:r>
        <w:rPr>
          <w:rFonts w:ascii="Manrope" w:hAnsi="Manrope" w:cstheme="minorHAnsi"/>
          <w:color w:val="000000"/>
          <w:sz w:val="22"/>
          <w:szCs w:val="22"/>
        </w:rPr>
        <w:t>ECW</w:t>
      </w:r>
      <w:r w:rsidR="00E65654" w:rsidRPr="00BC2F5B">
        <w:rPr>
          <w:rFonts w:ascii="Manrope" w:hAnsi="Manrope" w:cstheme="minorHAnsi"/>
          <w:color w:val="000000"/>
          <w:sz w:val="22"/>
          <w:szCs w:val="22"/>
        </w:rPr>
        <w:t xml:space="preserve"> contract for the Supply of Services shall form the basis of the main terms and conditions of the contract </w:t>
      </w:r>
      <w:r w:rsidR="00E65654" w:rsidRPr="00890E35">
        <w:rPr>
          <w:rFonts w:ascii="Manrope" w:hAnsi="Manrope" w:cstheme="minorHAnsi"/>
          <w:sz w:val="22"/>
          <w:szCs w:val="22"/>
        </w:rPr>
        <w:t>(</w:t>
      </w:r>
      <w:r w:rsidR="00040DFE" w:rsidRPr="00890E35">
        <w:rPr>
          <w:rFonts w:ascii="Manrope" w:hAnsi="Manrope" w:cstheme="minorHAnsi"/>
          <w:sz w:val="22"/>
          <w:szCs w:val="22"/>
        </w:rPr>
        <w:t>see</w:t>
      </w:r>
      <w:r w:rsidR="005E0175" w:rsidRPr="00890E35">
        <w:rPr>
          <w:rFonts w:ascii="Manrope" w:hAnsi="Manrope" w:cstheme="minorHAnsi"/>
          <w:sz w:val="22"/>
          <w:szCs w:val="22"/>
        </w:rPr>
        <w:t xml:space="preserve"> attached document</w:t>
      </w:r>
      <w:r w:rsidR="00040DFE" w:rsidRPr="00890E35">
        <w:rPr>
          <w:rFonts w:ascii="Manrope" w:hAnsi="Manrope" w:cstheme="minorHAnsi"/>
          <w:sz w:val="22"/>
          <w:szCs w:val="22"/>
        </w:rPr>
        <w:t>)</w:t>
      </w:r>
      <w:r w:rsidR="00E65654" w:rsidRPr="00890E35">
        <w:rPr>
          <w:rFonts w:ascii="Manrope" w:hAnsi="Manrope" w:cstheme="minorHAnsi"/>
          <w:sz w:val="22"/>
          <w:szCs w:val="22"/>
        </w:rPr>
        <w:t xml:space="preserve">.   </w:t>
      </w:r>
      <w:r w:rsidR="00E65654" w:rsidRPr="00BC2F5B">
        <w:rPr>
          <w:rFonts w:ascii="Manrope" w:hAnsi="Manrope" w:cstheme="minorHAnsi"/>
          <w:color w:val="000000"/>
          <w:sz w:val="22"/>
          <w:szCs w:val="22"/>
        </w:rPr>
        <w:t>The successful bidder must thoroughly read, agree and comply</w:t>
      </w:r>
      <w:r w:rsidR="005E0175" w:rsidRPr="00BC2F5B">
        <w:rPr>
          <w:rFonts w:ascii="Manrope" w:hAnsi="Manrope" w:cstheme="minorHAnsi"/>
          <w:color w:val="000000"/>
          <w:sz w:val="22"/>
          <w:szCs w:val="22"/>
        </w:rPr>
        <w:t xml:space="preserve"> with the </w:t>
      </w:r>
      <w:r w:rsidR="00E65654" w:rsidRPr="00BC2F5B">
        <w:rPr>
          <w:rFonts w:ascii="Manrope" w:hAnsi="Manrope" w:cstheme="minorHAnsi"/>
          <w:color w:val="000000"/>
          <w:sz w:val="22"/>
          <w:szCs w:val="22"/>
        </w:rPr>
        <w:t xml:space="preserve">Contract Terms &amp; Conditions Agreement.  </w:t>
      </w:r>
    </w:p>
    <w:p w14:paraId="43B4A0F0" w14:textId="77777777" w:rsidR="00E65654" w:rsidRPr="00BC2F5B" w:rsidRDefault="00E65654" w:rsidP="00B40320">
      <w:pPr>
        <w:rPr>
          <w:rFonts w:ascii="Manrope" w:hAnsi="Manrope" w:cstheme="minorHAnsi"/>
          <w:bCs/>
          <w:sz w:val="22"/>
          <w:szCs w:val="22"/>
        </w:rPr>
      </w:pPr>
    </w:p>
    <w:p w14:paraId="5F85BE8D" w14:textId="0BEA2D67" w:rsidR="00EB0CFB" w:rsidRDefault="00E65654">
      <w:pPr>
        <w:rPr>
          <w:rFonts w:ascii="Manrope" w:hAnsi="Manrope" w:cstheme="minorHAnsi"/>
          <w:bCs/>
          <w:sz w:val="22"/>
          <w:szCs w:val="22"/>
        </w:rPr>
      </w:pPr>
      <w:r w:rsidRPr="00BC2F5B">
        <w:rPr>
          <w:rFonts w:ascii="Manrope" w:hAnsi="Manrope" w:cstheme="minorHAnsi"/>
          <w:bCs/>
          <w:sz w:val="22"/>
          <w:szCs w:val="22"/>
        </w:rPr>
        <w:t xml:space="preserve">Contractors Induction Checklist provided </w:t>
      </w:r>
      <w:r w:rsidRPr="00BC2F5B">
        <w:rPr>
          <w:rFonts w:ascii="Manrope" w:hAnsi="Manrope" w:cstheme="minorHAnsi"/>
          <w:bCs/>
          <w:color w:val="000000" w:themeColor="text1"/>
          <w:sz w:val="22"/>
          <w:szCs w:val="22"/>
        </w:rPr>
        <w:t xml:space="preserve">in </w:t>
      </w:r>
      <w:r w:rsidR="00941423" w:rsidRPr="00BC2F5B">
        <w:rPr>
          <w:rFonts w:ascii="Manrope" w:hAnsi="Manrope" w:cstheme="minorHAnsi"/>
          <w:bCs/>
          <w:color w:val="000000" w:themeColor="text1"/>
          <w:sz w:val="22"/>
          <w:szCs w:val="22"/>
        </w:rPr>
        <w:t>tender documentation</w:t>
      </w:r>
      <w:r w:rsidR="00BA6A93" w:rsidRPr="00BC2F5B">
        <w:rPr>
          <w:rFonts w:ascii="Manrope" w:hAnsi="Manrope" w:cstheme="minorHAnsi"/>
          <w:bCs/>
          <w:color w:val="000000" w:themeColor="text1"/>
          <w:sz w:val="22"/>
          <w:szCs w:val="22"/>
        </w:rPr>
        <w:t xml:space="preserve"> </w:t>
      </w:r>
      <w:r w:rsidRPr="00BC2F5B">
        <w:rPr>
          <w:rFonts w:ascii="Manrope" w:hAnsi="Manrope" w:cstheme="minorHAnsi"/>
          <w:bCs/>
          <w:color w:val="000000" w:themeColor="text1"/>
          <w:sz w:val="22"/>
          <w:szCs w:val="22"/>
        </w:rPr>
        <w:t xml:space="preserve">will </w:t>
      </w:r>
      <w:r w:rsidRPr="00BC2F5B">
        <w:rPr>
          <w:rFonts w:ascii="Manrope" w:hAnsi="Manrope" w:cstheme="minorHAnsi"/>
          <w:bCs/>
          <w:sz w:val="22"/>
          <w:szCs w:val="22"/>
        </w:rPr>
        <w:t>form part of the contract.</w:t>
      </w:r>
    </w:p>
    <w:p w14:paraId="49DABDB4" w14:textId="77777777" w:rsidR="00871F5A" w:rsidRDefault="00871F5A">
      <w:pPr>
        <w:rPr>
          <w:rFonts w:ascii="Manrope" w:hAnsi="Manrope" w:cstheme="minorHAnsi"/>
          <w:bCs/>
          <w:sz w:val="22"/>
          <w:szCs w:val="22"/>
        </w:rPr>
      </w:pPr>
    </w:p>
    <w:p w14:paraId="27575B77" w14:textId="77777777" w:rsidR="00871F5A" w:rsidRDefault="00871F5A">
      <w:pPr>
        <w:rPr>
          <w:rFonts w:ascii="Manrope" w:hAnsi="Manrope" w:cstheme="minorHAnsi"/>
          <w:bCs/>
          <w:sz w:val="22"/>
          <w:szCs w:val="22"/>
        </w:rPr>
      </w:pPr>
    </w:p>
    <w:sectPr w:rsidR="00871F5A" w:rsidSect="007230CC">
      <w:headerReference w:type="default" r:id="rId24"/>
      <w:footerReference w:type="even"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A4BC" w14:textId="77777777" w:rsidR="00E72252" w:rsidRDefault="00E72252">
      <w:r>
        <w:separator/>
      </w:r>
    </w:p>
  </w:endnote>
  <w:endnote w:type="continuationSeparator" w:id="0">
    <w:p w14:paraId="13C5B389" w14:textId="77777777" w:rsidR="00E72252" w:rsidRDefault="00E72252">
      <w:r>
        <w:continuationSeparator/>
      </w:r>
    </w:p>
  </w:endnote>
  <w:endnote w:type="continuationNotice" w:id="1">
    <w:p w14:paraId="6C31893B" w14:textId="77777777" w:rsidR="00E72252" w:rsidRDefault="00E72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CAD6" w14:textId="77777777" w:rsidR="00E72252" w:rsidRDefault="00E72252">
      <w:r>
        <w:separator/>
      </w:r>
    </w:p>
  </w:footnote>
  <w:footnote w:type="continuationSeparator" w:id="0">
    <w:p w14:paraId="5E61FFD6" w14:textId="77777777" w:rsidR="00E72252" w:rsidRDefault="00E72252">
      <w:r>
        <w:continuationSeparator/>
      </w:r>
    </w:p>
  </w:footnote>
  <w:footnote w:type="continuationNotice" w:id="1">
    <w:p w14:paraId="5CC6C210" w14:textId="77777777" w:rsidR="00E72252" w:rsidRDefault="00E72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25233"/>
    <w:multiLevelType w:val="hybridMultilevel"/>
    <w:tmpl w:val="73E80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72091C"/>
    <w:multiLevelType w:val="hybridMultilevel"/>
    <w:tmpl w:val="645EF59C"/>
    <w:lvl w:ilvl="0" w:tplc="E5A0B528">
      <w:numFmt w:val="bullet"/>
      <w:lvlText w:val="-"/>
      <w:lvlJc w:val="left"/>
      <w:pPr>
        <w:ind w:left="-1160" w:hanging="360"/>
      </w:pPr>
      <w:rPr>
        <w:rFonts w:ascii="Manrope" w:eastAsiaTheme="minorHAnsi" w:hAnsi="Manrope" w:cstheme="minorBidi"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280" w:hanging="360"/>
      </w:pPr>
      <w:rPr>
        <w:rFonts w:ascii="Wingdings" w:hAnsi="Wingdings" w:hint="default"/>
      </w:rPr>
    </w:lvl>
    <w:lvl w:ilvl="3" w:tplc="08090001" w:tentative="1">
      <w:start w:val="1"/>
      <w:numFmt w:val="bullet"/>
      <w:lvlText w:val=""/>
      <w:lvlJc w:val="left"/>
      <w:pPr>
        <w:ind w:left="1000" w:hanging="360"/>
      </w:pPr>
      <w:rPr>
        <w:rFonts w:ascii="Symbol" w:hAnsi="Symbol" w:hint="default"/>
      </w:rPr>
    </w:lvl>
    <w:lvl w:ilvl="4" w:tplc="08090003" w:tentative="1">
      <w:start w:val="1"/>
      <w:numFmt w:val="bullet"/>
      <w:lvlText w:val="o"/>
      <w:lvlJc w:val="left"/>
      <w:pPr>
        <w:ind w:left="1720" w:hanging="360"/>
      </w:pPr>
      <w:rPr>
        <w:rFonts w:ascii="Courier New" w:hAnsi="Courier New" w:cs="Courier New" w:hint="default"/>
      </w:rPr>
    </w:lvl>
    <w:lvl w:ilvl="5" w:tplc="08090005" w:tentative="1">
      <w:start w:val="1"/>
      <w:numFmt w:val="bullet"/>
      <w:lvlText w:val=""/>
      <w:lvlJc w:val="left"/>
      <w:pPr>
        <w:ind w:left="2440" w:hanging="360"/>
      </w:pPr>
      <w:rPr>
        <w:rFonts w:ascii="Wingdings" w:hAnsi="Wingdings" w:hint="default"/>
      </w:rPr>
    </w:lvl>
    <w:lvl w:ilvl="6" w:tplc="08090001" w:tentative="1">
      <w:start w:val="1"/>
      <w:numFmt w:val="bullet"/>
      <w:lvlText w:val=""/>
      <w:lvlJc w:val="left"/>
      <w:pPr>
        <w:ind w:left="3160" w:hanging="360"/>
      </w:pPr>
      <w:rPr>
        <w:rFonts w:ascii="Symbol" w:hAnsi="Symbol" w:hint="default"/>
      </w:rPr>
    </w:lvl>
    <w:lvl w:ilvl="7" w:tplc="08090003" w:tentative="1">
      <w:start w:val="1"/>
      <w:numFmt w:val="bullet"/>
      <w:lvlText w:val="o"/>
      <w:lvlJc w:val="left"/>
      <w:pPr>
        <w:ind w:left="3880" w:hanging="360"/>
      </w:pPr>
      <w:rPr>
        <w:rFonts w:ascii="Courier New" w:hAnsi="Courier New" w:cs="Courier New" w:hint="default"/>
      </w:rPr>
    </w:lvl>
    <w:lvl w:ilvl="8" w:tplc="08090005" w:tentative="1">
      <w:start w:val="1"/>
      <w:numFmt w:val="bullet"/>
      <w:lvlText w:val=""/>
      <w:lvlJc w:val="left"/>
      <w:pPr>
        <w:ind w:left="4600" w:hanging="360"/>
      </w:pPr>
      <w:rPr>
        <w:rFonts w:ascii="Wingdings" w:hAnsi="Wingdings" w:hint="default"/>
      </w:rPr>
    </w:lvl>
  </w:abstractNum>
  <w:abstractNum w:abstractNumId="10" w15:restartNumberingAfterBreak="0">
    <w:nsid w:val="457D08F4"/>
    <w:multiLevelType w:val="hybridMultilevel"/>
    <w:tmpl w:val="AAF87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5E11D2"/>
    <w:multiLevelType w:val="hybridMultilevel"/>
    <w:tmpl w:val="799A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87F632B"/>
    <w:multiLevelType w:val="hybridMultilevel"/>
    <w:tmpl w:val="7B04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74F5D"/>
    <w:multiLevelType w:val="hybridMultilevel"/>
    <w:tmpl w:val="694C0698"/>
    <w:lvl w:ilvl="0" w:tplc="E5A0B528">
      <w:numFmt w:val="bullet"/>
      <w:lvlText w:val="-"/>
      <w:lvlJc w:val="left"/>
      <w:pPr>
        <w:ind w:left="720" w:hanging="360"/>
      </w:pPr>
      <w:rPr>
        <w:rFonts w:ascii="Manrope" w:eastAsiaTheme="minorHAnsi" w:hAnsi="Manrop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824535">
    <w:abstractNumId w:val="12"/>
  </w:num>
  <w:num w:numId="2" w16cid:durableId="507451864">
    <w:abstractNumId w:val="5"/>
  </w:num>
  <w:num w:numId="3" w16cid:durableId="1394083336">
    <w:abstractNumId w:val="17"/>
  </w:num>
  <w:num w:numId="4" w16cid:durableId="1915048162">
    <w:abstractNumId w:val="14"/>
  </w:num>
  <w:num w:numId="5" w16cid:durableId="2060206294">
    <w:abstractNumId w:val="15"/>
  </w:num>
  <w:num w:numId="6" w16cid:durableId="49308290">
    <w:abstractNumId w:val="16"/>
  </w:num>
  <w:num w:numId="7" w16cid:durableId="1025669940">
    <w:abstractNumId w:val="6"/>
  </w:num>
  <w:num w:numId="8" w16cid:durableId="1389113024">
    <w:abstractNumId w:val="2"/>
  </w:num>
  <w:num w:numId="9" w16cid:durableId="737020688">
    <w:abstractNumId w:val="8"/>
  </w:num>
  <w:num w:numId="10" w16cid:durableId="299844448">
    <w:abstractNumId w:val="3"/>
  </w:num>
  <w:num w:numId="11" w16cid:durableId="2074234339">
    <w:abstractNumId w:val="0"/>
  </w:num>
  <w:num w:numId="12" w16cid:durableId="1582373337">
    <w:abstractNumId w:val="1"/>
  </w:num>
  <w:num w:numId="13" w16cid:durableId="1157956466">
    <w:abstractNumId w:val="7"/>
  </w:num>
  <w:num w:numId="14" w16cid:durableId="2026707233">
    <w:abstractNumId w:val="11"/>
  </w:num>
  <w:num w:numId="15" w16cid:durableId="1398434366">
    <w:abstractNumId w:val="4"/>
  </w:num>
  <w:num w:numId="16" w16cid:durableId="479620446">
    <w:abstractNumId w:val="18"/>
  </w:num>
  <w:num w:numId="17" w16cid:durableId="298658036">
    <w:abstractNumId w:val="13"/>
  </w:num>
  <w:num w:numId="18" w16cid:durableId="282536757">
    <w:abstractNumId w:val="9"/>
  </w:num>
  <w:num w:numId="19" w16cid:durableId="147779922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100D1"/>
    <w:rsid w:val="00012782"/>
    <w:rsid w:val="00012D6F"/>
    <w:rsid w:val="00013E29"/>
    <w:rsid w:val="00014FC9"/>
    <w:rsid w:val="00022728"/>
    <w:rsid w:val="00022DFD"/>
    <w:rsid w:val="00024480"/>
    <w:rsid w:val="00025581"/>
    <w:rsid w:val="00026930"/>
    <w:rsid w:val="000301D7"/>
    <w:rsid w:val="00032C1A"/>
    <w:rsid w:val="00032C1D"/>
    <w:rsid w:val="000331A9"/>
    <w:rsid w:val="00035642"/>
    <w:rsid w:val="00040DFE"/>
    <w:rsid w:val="00043211"/>
    <w:rsid w:val="0004452F"/>
    <w:rsid w:val="00045DA6"/>
    <w:rsid w:val="0005295F"/>
    <w:rsid w:val="00060413"/>
    <w:rsid w:val="00063CFC"/>
    <w:rsid w:val="00066983"/>
    <w:rsid w:val="00073342"/>
    <w:rsid w:val="000741F0"/>
    <w:rsid w:val="00084215"/>
    <w:rsid w:val="0008483C"/>
    <w:rsid w:val="0008734C"/>
    <w:rsid w:val="00087C39"/>
    <w:rsid w:val="00087D48"/>
    <w:rsid w:val="000923E6"/>
    <w:rsid w:val="000924E4"/>
    <w:rsid w:val="00092984"/>
    <w:rsid w:val="00093CD1"/>
    <w:rsid w:val="00094EF1"/>
    <w:rsid w:val="00094F50"/>
    <w:rsid w:val="0009631C"/>
    <w:rsid w:val="00096CA6"/>
    <w:rsid w:val="00097CF2"/>
    <w:rsid w:val="00097E41"/>
    <w:rsid w:val="000A0A9E"/>
    <w:rsid w:val="000A25F8"/>
    <w:rsid w:val="000A5933"/>
    <w:rsid w:val="000A6294"/>
    <w:rsid w:val="000A723E"/>
    <w:rsid w:val="000B0499"/>
    <w:rsid w:val="000B5343"/>
    <w:rsid w:val="000B700A"/>
    <w:rsid w:val="000C1689"/>
    <w:rsid w:val="000C3C32"/>
    <w:rsid w:val="000C3CB0"/>
    <w:rsid w:val="000D064E"/>
    <w:rsid w:val="000D323D"/>
    <w:rsid w:val="000D5CF7"/>
    <w:rsid w:val="000E0A12"/>
    <w:rsid w:val="000E1C7C"/>
    <w:rsid w:val="000E6964"/>
    <w:rsid w:val="000F1683"/>
    <w:rsid w:val="000F27C0"/>
    <w:rsid w:val="000F788D"/>
    <w:rsid w:val="001014D3"/>
    <w:rsid w:val="00104884"/>
    <w:rsid w:val="001116CA"/>
    <w:rsid w:val="00111FB4"/>
    <w:rsid w:val="001153E7"/>
    <w:rsid w:val="0011568A"/>
    <w:rsid w:val="00117185"/>
    <w:rsid w:val="001240B7"/>
    <w:rsid w:val="0013103C"/>
    <w:rsid w:val="0014196E"/>
    <w:rsid w:val="00141A37"/>
    <w:rsid w:val="00146227"/>
    <w:rsid w:val="001473E5"/>
    <w:rsid w:val="001512E7"/>
    <w:rsid w:val="00154405"/>
    <w:rsid w:val="00155BD4"/>
    <w:rsid w:val="00157108"/>
    <w:rsid w:val="00161880"/>
    <w:rsid w:val="00161D57"/>
    <w:rsid w:val="00164BFA"/>
    <w:rsid w:val="001656EC"/>
    <w:rsid w:val="00167627"/>
    <w:rsid w:val="00170619"/>
    <w:rsid w:val="00170B11"/>
    <w:rsid w:val="0017135E"/>
    <w:rsid w:val="00172F6F"/>
    <w:rsid w:val="00176553"/>
    <w:rsid w:val="0018037C"/>
    <w:rsid w:val="00180462"/>
    <w:rsid w:val="001828B6"/>
    <w:rsid w:val="001847E2"/>
    <w:rsid w:val="00185F56"/>
    <w:rsid w:val="001866A8"/>
    <w:rsid w:val="0019029D"/>
    <w:rsid w:val="00192E43"/>
    <w:rsid w:val="00193325"/>
    <w:rsid w:val="00196E15"/>
    <w:rsid w:val="00197BD6"/>
    <w:rsid w:val="001A18EF"/>
    <w:rsid w:val="001A3E78"/>
    <w:rsid w:val="001A5525"/>
    <w:rsid w:val="001B4A4E"/>
    <w:rsid w:val="001B5A70"/>
    <w:rsid w:val="001C00AF"/>
    <w:rsid w:val="001C7DF0"/>
    <w:rsid w:val="001D6CC2"/>
    <w:rsid w:val="001E2DCA"/>
    <w:rsid w:val="001E2EF9"/>
    <w:rsid w:val="001E300F"/>
    <w:rsid w:val="001E3534"/>
    <w:rsid w:val="001E3BF2"/>
    <w:rsid w:val="001E3D41"/>
    <w:rsid w:val="001E46F4"/>
    <w:rsid w:val="001E5E02"/>
    <w:rsid w:val="001E6BF7"/>
    <w:rsid w:val="001E7DEE"/>
    <w:rsid w:val="001F0333"/>
    <w:rsid w:val="001F0D40"/>
    <w:rsid w:val="001F2814"/>
    <w:rsid w:val="00202190"/>
    <w:rsid w:val="002039BE"/>
    <w:rsid w:val="00212106"/>
    <w:rsid w:val="002150FF"/>
    <w:rsid w:val="00220F16"/>
    <w:rsid w:val="00233C4C"/>
    <w:rsid w:val="002367F7"/>
    <w:rsid w:val="0023688A"/>
    <w:rsid w:val="00242B4B"/>
    <w:rsid w:val="00252B96"/>
    <w:rsid w:val="0025770C"/>
    <w:rsid w:val="0026255F"/>
    <w:rsid w:val="00263E6A"/>
    <w:rsid w:val="00265A97"/>
    <w:rsid w:val="00267CB0"/>
    <w:rsid w:val="00276DAA"/>
    <w:rsid w:val="0027717E"/>
    <w:rsid w:val="00282E3D"/>
    <w:rsid w:val="00283929"/>
    <w:rsid w:val="00293A24"/>
    <w:rsid w:val="002942DB"/>
    <w:rsid w:val="002964C4"/>
    <w:rsid w:val="002972E2"/>
    <w:rsid w:val="002A16CC"/>
    <w:rsid w:val="002A3400"/>
    <w:rsid w:val="002A49DE"/>
    <w:rsid w:val="002A6A40"/>
    <w:rsid w:val="002A6B0C"/>
    <w:rsid w:val="002B1EB6"/>
    <w:rsid w:val="002B4050"/>
    <w:rsid w:val="002C4F47"/>
    <w:rsid w:val="002C5A7D"/>
    <w:rsid w:val="002C7020"/>
    <w:rsid w:val="002D3161"/>
    <w:rsid w:val="002D7531"/>
    <w:rsid w:val="002E12E0"/>
    <w:rsid w:val="002E77CA"/>
    <w:rsid w:val="002F26FE"/>
    <w:rsid w:val="002F4BFA"/>
    <w:rsid w:val="002F5779"/>
    <w:rsid w:val="002F7DBF"/>
    <w:rsid w:val="00303307"/>
    <w:rsid w:val="00303CFB"/>
    <w:rsid w:val="00305C24"/>
    <w:rsid w:val="00306FA8"/>
    <w:rsid w:val="00307255"/>
    <w:rsid w:val="003079FD"/>
    <w:rsid w:val="00314121"/>
    <w:rsid w:val="00314C06"/>
    <w:rsid w:val="003159A7"/>
    <w:rsid w:val="00316CDB"/>
    <w:rsid w:val="0032184E"/>
    <w:rsid w:val="00322CD6"/>
    <w:rsid w:val="003236FA"/>
    <w:rsid w:val="00323CD8"/>
    <w:rsid w:val="0032472B"/>
    <w:rsid w:val="00333D67"/>
    <w:rsid w:val="003342B7"/>
    <w:rsid w:val="003377A3"/>
    <w:rsid w:val="003408B6"/>
    <w:rsid w:val="00340DE4"/>
    <w:rsid w:val="0034170A"/>
    <w:rsid w:val="003445B4"/>
    <w:rsid w:val="003448D7"/>
    <w:rsid w:val="003468B0"/>
    <w:rsid w:val="00347D6F"/>
    <w:rsid w:val="00350D7B"/>
    <w:rsid w:val="0035199C"/>
    <w:rsid w:val="00352C1F"/>
    <w:rsid w:val="00356158"/>
    <w:rsid w:val="00357C6C"/>
    <w:rsid w:val="0036477A"/>
    <w:rsid w:val="003676F8"/>
    <w:rsid w:val="00375508"/>
    <w:rsid w:val="003762AC"/>
    <w:rsid w:val="003778F7"/>
    <w:rsid w:val="00380B65"/>
    <w:rsid w:val="0039279E"/>
    <w:rsid w:val="00392FF9"/>
    <w:rsid w:val="00396997"/>
    <w:rsid w:val="003A0C93"/>
    <w:rsid w:val="003A32BE"/>
    <w:rsid w:val="003A7DD9"/>
    <w:rsid w:val="003B28F5"/>
    <w:rsid w:val="003B5036"/>
    <w:rsid w:val="003B622B"/>
    <w:rsid w:val="003C2DBC"/>
    <w:rsid w:val="003C3CE3"/>
    <w:rsid w:val="003C48F8"/>
    <w:rsid w:val="003C7D33"/>
    <w:rsid w:val="003D06E6"/>
    <w:rsid w:val="003D1486"/>
    <w:rsid w:val="003D512F"/>
    <w:rsid w:val="003D69DE"/>
    <w:rsid w:val="003E3FE4"/>
    <w:rsid w:val="003E4F0D"/>
    <w:rsid w:val="003E5803"/>
    <w:rsid w:val="003E7ABA"/>
    <w:rsid w:val="003F42C4"/>
    <w:rsid w:val="003F4E2F"/>
    <w:rsid w:val="003F50AA"/>
    <w:rsid w:val="0040299D"/>
    <w:rsid w:val="004046A8"/>
    <w:rsid w:val="00406886"/>
    <w:rsid w:val="0040733C"/>
    <w:rsid w:val="00407381"/>
    <w:rsid w:val="00415BB8"/>
    <w:rsid w:val="004221E6"/>
    <w:rsid w:val="00422330"/>
    <w:rsid w:val="00427F05"/>
    <w:rsid w:val="00433FDB"/>
    <w:rsid w:val="004354BD"/>
    <w:rsid w:val="00440446"/>
    <w:rsid w:val="0044175E"/>
    <w:rsid w:val="004551D8"/>
    <w:rsid w:val="00455A3E"/>
    <w:rsid w:val="004565EE"/>
    <w:rsid w:val="0045765A"/>
    <w:rsid w:val="00461C0B"/>
    <w:rsid w:val="004621A8"/>
    <w:rsid w:val="0046476F"/>
    <w:rsid w:val="004702C6"/>
    <w:rsid w:val="00470BBC"/>
    <w:rsid w:val="00473E46"/>
    <w:rsid w:val="00474D82"/>
    <w:rsid w:val="00476694"/>
    <w:rsid w:val="00484BA7"/>
    <w:rsid w:val="00485217"/>
    <w:rsid w:val="0048565D"/>
    <w:rsid w:val="004863A8"/>
    <w:rsid w:val="00493FB4"/>
    <w:rsid w:val="00496FED"/>
    <w:rsid w:val="004A1CA2"/>
    <w:rsid w:val="004A3341"/>
    <w:rsid w:val="004A4F0D"/>
    <w:rsid w:val="004B09B2"/>
    <w:rsid w:val="004B44E2"/>
    <w:rsid w:val="004B4609"/>
    <w:rsid w:val="004C0B2F"/>
    <w:rsid w:val="004C5AF4"/>
    <w:rsid w:val="004C6C91"/>
    <w:rsid w:val="004E29E4"/>
    <w:rsid w:val="004E4726"/>
    <w:rsid w:val="004E6DDB"/>
    <w:rsid w:val="004F047C"/>
    <w:rsid w:val="005114DC"/>
    <w:rsid w:val="005117F9"/>
    <w:rsid w:val="00511A5A"/>
    <w:rsid w:val="00512369"/>
    <w:rsid w:val="00514A18"/>
    <w:rsid w:val="00514BA6"/>
    <w:rsid w:val="00515DD4"/>
    <w:rsid w:val="00517022"/>
    <w:rsid w:val="00523961"/>
    <w:rsid w:val="00523CD1"/>
    <w:rsid w:val="005240D5"/>
    <w:rsid w:val="00524D1B"/>
    <w:rsid w:val="00524EA4"/>
    <w:rsid w:val="00526245"/>
    <w:rsid w:val="00526975"/>
    <w:rsid w:val="00531A97"/>
    <w:rsid w:val="005368ED"/>
    <w:rsid w:val="00537A4B"/>
    <w:rsid w:val="00541546"/>
    <w:rsid w:val="00544D24"/>
    <w:rsid w:val="00546530"/>
    <w:rsid w:val="005472B3"/>
    <w:rsid w:val="005562D8"/>
    <w:rsid w:val="00556845"/>
    <w:rsid w:val="00557259"/>
    <w:rsid w:val="00557A18"/>
    <w:rsid w:val="00557DA5"/>
    <w:rsid w:val="005602FA"/>
    <w:rsid w:val="00563FE8"/>
    <w:rsid w:val="00573F1C"/>
    <w:rsid w:val="00576226"/>
    <w:rsid w:val="00577422"/>
    <w:rsid w:val="00580201"/>
    <w:rsid w:val="00583468"/>
    <w:rsid w:val="005851C0"/>
    <w:rsid w:val="00585675"/>
    <w:rsid w:val="00586114"/>
    <w:rsid w:val="0058709C"/>
    <w:rsid w:val="00590144"/>
    <w:rsid w:val="00591F20"/>
    <w:rsid w:val="00592A8B"/>
    <w:rsid w:val="00594650"/>
    <w:rsid w:val="00594947"/>
    <w:rsid w:val="00595ED1"/>
    <w:rsid w:val="005979E4"/>
    <w:rsid w:val="005A1DD3"/>
    <w:rsid w:val="005A227D"/>
    <w:rsid w:val="005A53AA"/>
    <w:rsid w:val="005A789E"/>
    <w:rsid w:val="005B10B1"/>
    <w:rsid w:val="005B16D9"/>
    <w:rsid w:val="005B402B"/>
    <w:rsid w:val="005B4E56"/>
    <w:rsid w:val="005B52F8"/>
    <w:rsid w:val="005C08F2"/>
    <w:rsid w:val="005C1CF9"/>
    <w:rsid w:val="005C4981"/>
    <w:rsid w:val="005D1EA3"/>
    <w:rsid w:val="005D26A9"/>
    <w:rsid w:val="005D2ABC"/>
    <w:rsid w:val="005D577C"/>
    <w:rsid w:val="005D6195"/>
    <w:rsid w:val="005D6ABD"/>
    <w:rsid w:val="005E0175"/>
    <w:rsid w:val="005E1FC1"/>
    <w:rsid w:val="005E46C4"/>
    <w:rsid w:val="005E6DF0"/>
    <w:rsid w:val="005F095E"/>
    <w:rsid w:val="006028C4"/>
    <w:rsid w:val="00604C6C"/>
    <w:rsid w:val="0061275F"/>
    <w:rsid w:val="00613C67"/>
    <w:rsid w:val="00613D0F"/>
    <w:rsid w:val="0061523C"/>
    <w:rsid w:val="006205A5"/>
    <w:rsid w:val="00630057"/>
    <w:rsid w:val="006303F5"/>
    <w:rsid w:val="00635264"/>
    <w:rsid w:val="006446D6"/>
    <w:rsid w:val="006457D8"/>
    <w:rsid w:val="006460CC"/>
    <w:rsid w:val="00646358"/>
    <w:rsid w:val="00646D92"/>
    <w:rsid w:val="00646FE5"/>
    <w:rsid w:val="006476BD"/>
    <w:rsid w:val="00647A81"/>
    <w:rsid w:val="006518DF"/>
    <w:rsid w:val="00653D5A"/>
    <w:rsid w:val="00656559"/>
    <w:rsid w:val="0066123D"/>
    <w:rsid w:val="006612B6"/>
    <w:rsid w:val="006612B8"/>
    <w:rsid w:val="006618EF"/>
    <w:rsid w:val="006654D8"/>
    <w:rsid w:val="0066574E"/>
    <w:rsid w:val="00665F99"/>
    <w:rsid w:val="0067113B"/>
    <w:rsid w:val="00672D6C"/>
    <w:rsid w:val="00673A0E"/>
    <w:rsid w:val="00674B1A"/>
    <w:rsid w:val="0067580B"/>
    <w:rsid w:val="00680BCC"/>
    <w:rsid w:val="00681DE7"/>
    <w:rsid w:val="00682C1D"/>
    <w:rsid w:val="006840AF"/>
    <w:rsid w:val="00684662"/>
    <w:rsid w:val="00684835"/>
    <w:rsid w:val="0068567D"/>
    <w:rsid w:val="0069263E"/>
    <w:rsid w:val="00693360"/>
    <w:rsid w:val="00695EE5"/>
    <w:rsid w:val="006A5224"/>
    <w:rsid w:val="006A7773"/>
    <w:rsid w:val="006B57C6"/>
    <w:rsid w:val="006B6CE1"/>
    <w:rsid w:val="006B7E00"/>
    <w:rsid w:val="006C24D9"/>
    <w:rsid w:val="006C3F28"/>
    <w:rsid w:val="006D3C14"/>
    <w:rsid w:val="006E001C"/>
    <w:rsid w:val="006E2EFD"/>
    <w:rsid w:val="006E36DB"/>
    <w:rsid w:val="006E4DEF"/>
    <w:rsid w:val="006E7CAE"/>
    <w:rsid w:val="006F0D77"/>
    <w:rsid w:val="006F3E00"/>
    <w:rsid w:val="00703982"/>
    <w:rsid w:val="00704089"/>
    <w:rsid w:val="00705AF4"/>
    <w:rsid w:val="007062F6"/>
    <w:rsid w:val="00713F47"/>
    <w:rsid w:val="007163E2"/>
    <w:rsid w:val="0071787A"/>
    <w:rsid w:val="007230CC"/>
    <w:rsid w:val="00723630"/>
    <w:rsid w:val="0072563E"/>
    <w:rsid w:val="007275D8"/>
    <w:rsid w:val="00733326"/>
    <w:rsid w:val="00735D64"/>
    <w:rsid w:val="00736246"/>
    <w:rsid w:val="00742434"/>
    <w:rsid w:val="00742ED2"/>
    <w:rsid w:val="00746ABC"/>
    <w:rsid w:val="00746D8F"/>
    <w:rsid w:val="0075007C"/>
    <w:rsid w:val="00755F78"/>
    <w:rsid w:val="00756157"/>
    <w:rsid w:val="007606CF"/>
    <w:rsid w:val="0076100F"/>
    <w:rsid w:val="007611FC"/>
    <w:rsid w:val="00766CCC"/>
    <w:rsid w:val="0077253B"/>
    <w:rsid w:val="00775767"/>
    <w:rsid w:val="007807F8"/>
    <w:rsid w:val="007841A8"/>
    <w:rsid w:val="00784EB7"/>
    <w:rsid w:val="00790695"/>
    <w:rsid w:val="00795A84"/>
    <w:rsid w:val="007A55A1"/>
    <w:rsid w:val="007A7D7F"/>
    <w:rsid w:val="007B3E98"/>
    <w:rsid w:val="007B6A67"/>
    <w:rsid w:val="007B7A9E"/>
    <w:rsid w:val="007C33EB"/>
    <w:rsid w:val="007C4028"/>
    <w:rsid w:val="007C6176"/>
    <w:rsid w:val="007D08F6"/>
    <w:rsid w:val="007E391C"/>
    <w:rsid w:val="007F7D8C"/>
    <w:rsid w:val="008010F9"/>
    <w:rsid w:val="00801E6F"/>
    <w:rsid w:val="00802997"/>
    <w:rsid w:val="008047B1"/>
    <w:rsid w:val="00811654"/>
    <w:rsid w:val="00811D92"/>
    <w:rsid w:val="008130E1"/>
    <w:rsid w:val="00816442"/>
    <w:rsid w:val="00820C81"/>
    <w:rsid w:val="0082191D"/>
    <w:rsid w:val="00821B0A"/>
    <w:rsid w:val="008226AB"/>
    <w:rsid w:val="00822C5C"/>
    <w:rsid w:val="00822C8E"/>
    <w:rsid w:val="00826238"/>
    <w:rsid w:val="008321B8"/>
    <w:rsid w:val="008330EE"/>
    <w:rsid w:val="00837394"/>
    <w:rsid w:val="00841B1D"/>
    <w:rsid w:val="008428D9"/>
    <w:rsid w:val="008502F8"/>
    <w:rsid w:val="008527C9"/>
    <w:rsid w:val="00854342"/>
    <w:rsid w:val="00854809"/>
    <w:rsid w:val="008552F9"/>
    <w:rsid w:val="00860003"/>
    <w:rsid w:val="0086660C"/>
    <w:rsid w:val="00867831"/>
    <w:rsid w:val="00871260"/>
    <w:rsid w:val="00871F5A"/>
    <w:rsid w:val="00874073"/>
    <w:rsid w:val="00881432"/>
    <w:rsid w:val="00890E35"/>
    <w:rsid w:val="008911B9"/>
    <w:rsid w:val="00893E5D"/>
    <w:rsid w:val="00894608"/>
    <w:rsid w:val="00894BA2"/>
    <w:rsid w:val="008A103E"/>
    <w:rsid w:val="008A3051"/>
    <w:rsid w:val="008A3515"/>
    <w:rsid w:val="008A610E"/>
    <w:rsid w:val="008A61FF"/>
    <w:rsid w:val="008A65D7"/>
    <w:rsid w:val="008A7398"/>
    <w:rsid w:val="008B0589"/>
    <w:rsid w:val="008B20CA"/>
    <w:rsid w:val="008B490F"/>
    <w:rsid w:val="008B5B63"/>
    <w:rsid w:val="008B635A"/>
    <w:rsid w:val="008B67AE"/>
    <w:rsid w:val="008C1215"/>
    <w:rsid w:val="008C2805"/>
    <w:rsid w:val="008C3CB5"/>
    <w:rsid w:val="008C3E67"/>
    <w:rsid w:val="008C422D"/>
    <w:rsid w:val="008C59B3"/>
    <w:rsid w:val="008C65C1"/>
    <w:rsid w:val="008D04D0"/>
    <w:rsid w:val="008D0EB6"/>
    <w:rsid w:val="008D15BD"/>
    <w:rsid w:val="008D27B4"/>
    <w:rsid w:val="008E0139"/>
    <w:rsid w:val="008E4F57"/>
    <w:rsid w:val="008F0D8F"/>
    <w:rsid w:val="008F1FA2"/>
    <w:rsid w:val="008F2927"/>
    <w:rsid w:val="00900615"/>
    <w:rsid w:val="00900675"/>
    <w:rsid w:val="00900710"/>
    <w:rsid w:val="0090075D"/>
    <w:rsid w:val="00903BFE"/>
    <w:rsid w:val="009054E7"/>
    <w:rsid w:val="009071D9"/>
    <w:rsid w:val="00910241"/>
    <w:rsid w:val="0091087A"/>
    <w:rsid w:val="00910993"/>
    <w:rsid w:val="00912DD4"/>
    <w:rsid w:val="00930F80"/>
    <w:rsid w:val="009313FB"/>
    <w:rsid w:val="00933A40"/>
    <w:rsid w:val="00940061"/>
    <w:rsid w:val="00940C5A"/>
    <w:rsid w:val="00941423"/>
    <w:rsid w:val="0094167E"/>
    <w:rsid w:val="00942F6B"/>
    <w:rsid w:val="00943871"/>
    <w:rsid w:val="00945B18"/>
    <w:rsid w:val="009517C8"/>
    <w:rsid w:val="009563DB"/>
    <w:rsid w:val="009564DF"/>
    <w:rsid w:val="009675C4"/>
    <w:rsid w:val="0097070B"/>
    <w:rsid w:val="00973843"/>
    <w:rsid w:val="00973C32"/>
    <w:rsid w:val="00974938"/>
    <w:rsid w:val="009765EF"/>
    <w:rsid w:val="00980861"/>
    <w:rsid w:val="0098319B"/>
    <w:rsid w:val="009902C3"/>
    <w:rsid w:val="00991046"/>
    <w:rsid w:val="00992544"/>
    <w:rsid w:val="00997AC7"/>
    <w:rsid w:val="009A0A2E"/>
    <w:rsid w:val="009A3E52"/>
    <w:rsid w:val="009A4BCF"/>
    <w:rsid w:val="009A7EED"/>
    <w:rsid w:val="009B1E64"/>
    <w:rsid w:val="009B33AD"/>
    <w:rsid w:val="009B4BEC"/>
    <w:rsid w:val="009B53E7"/>
    <w:rsid w:val="009B76F4"/>
    <w:rsid w:val="009B7B6F"/>
    <w:rsid w:val="009C2415"/>
    <w:rsid w:val="009C2B6B"/>
    <w:rsid w:val="009C5277"/>
    <w:rsid w:val="009C60F2"/>
    <w:rsid w:val="009E0B02"/>
    <w:rsid w:val="009E37AB"/>
    <w:rsid w:val="009E5F0D"/>
    <w:rsid w:val="009F4CB9"/>
    <w:rsid w:val="009F6791"/>
    <w:rsid w:val="009F7FCE"/>
    <w:rsid w:val="00A07170"/>
    <w:rsid w:val="00A1349B"/>
    <w:rsid w:val="00A13BF5"/>
    <w:rsid w:val="00A14E16"/>
    <w:rsid w:val="00A165F8"/>
    <w:rsid w:val="00A22B37"/>
    <w:rsid w:val="00A23798"/>
    <w:rsid w:val="00A242FF"/>
    <w:rsid w:val="00A2506F"/>
    <w:rsid w:val="00A310F7"/>
    <w:rsid w:val="00A32235"/>
    <w:rsid w:val="00A325D2"/>
    <w:rsid w:val="00A36A1F"/>
    <w:rsid w:val="00A42B50"/>
    <w:rsid w:val="00A43C66"/>
    <w:rsid w:val="00A46547"/>
    <w:rsid w:val="00A50732"/>
    <w:rsid w:val="00A5423E"/>
    <w:rsid w:val="00A55D73"/>
    <w:rsid w:val="00A561F2"/>
    <w:rsid w:val="00A56350"/>
    <w:rsid w:val="00A56A0E"/>
    <w:rsid w:val="00A60407"/>
    <w:rsid w:val="00A61503"/>
    <w:rsid w:val="00A706BA"/>
    <w:rsid w:val="00A72382"/>
    <w:rsid w:val="00A7272E"/>
    <w:rsid w:val="00A7497E"/>
    <w:rsid w:val="00A76392"/>
    <w:rsid w:val="00A776D5"/>
    <w:rsid w:val="00A8002D"/>
    <w:rsid w:val="00A84110"/>
    <w:rsid w:val="00A859A8"/>
    <w:rsid w:val="00A944DC"/>
    <w:rsid w:val="00A962B7"/>
    <w:rsid w:val="00AA0EDE"/>
    <w:rsid w:val="00AA6A7E"/>
    <w:rsid w:val="00AA6AC1"/>
    <w:rsid w:val="00AB1298"/>
    <w:rsid w:val="00AB1905"/>
    <w:rsid w:val="00AB290D"/>
    <w:rsid w:val="00AB39CC"/>
    <w:rsid w:val="00AB54CF"/>
    <w:rsid w:val="00AC081B"/>
    <w:rsid w:val="00AC20B3"/>
    <w:rsid w:val="00AC3DDD"/>
    <w:rsid w:val="00AC74F3"/>
    <w:rsid w:val="00AD00C8"/>
    <w:rsid w:val="00AD1B02"/>
    <w:rsid w:val="00AD4F85"/>
    <w:rsid w:val="00AD5547"/>
    <w:rsid w:val="00AD6575"/>
    <w:rsid w:val="00AE0429"/>
    <w:rsid w:val="00AE307E"/>
    <w:rsid w:val="00AE49BA"/>
    <w:rsid w:val="00AE4C23"/>
    <w:rsid w:val="00AE6912"/>
    <w:rsid w:val="00AF3AAA"/>
    <w:rsid w:val="00AF3CC1"/>
    <w:rsid w:val="00AF58F5"/>
    <w:rsid w:val="00AF590A"/>
    <w:rsid w:val="00AF66EF"/>
    <w:rsid w:val="00B027FC"/>
    <w:rsid w:val="00B04D7F"/>
    <w:rsid w:val="00B05ED4"/>
    <w:rsid w:val="00B07271"/>
    <w:rsid w:val="00B12608"/>
    <w:rsid w:val="00B132D4"/>
    <w:rsid w:val="00B171E3"/>
    <w:rsid w:val="00B237C9"/>
    <w:rsid w:val="00B24DBE"/>
    <w:rsid w:val="00B269BB"/>
    <w:rsid w:val="00B26C46"/>
    <w:rsid w:val="00B26E30"/>
    <w:rsid w:val="00B31518"/>
    <w:rsid w:val="00B31ABC"/>
    <w:rsid w:val="00B32332"/>
    <w:rsid w:val="00B326F2"/>
    <w:rsid w:val="00B33F8D"/>
    <w:rsid w:val="00B3449A"/>
    <w:rsid w:val="00B35F63"/>
    <w:rsid w:val="00B40320"/>
    <w:rsid w:val="00B40357"/>
    <w:rsid w:val="00B418F6"/>
    <w:rsid w:val="00B43A52"/>
    <w:rsid w:val="00B44ACF"/>
    <w:rsid w:val="00B44D07"/>
    <w:rsid w:val="00B4573C"/>
    <w:rsid w:val="00B52D0E"/>
    <w:rsid w:val="00B53624"/>
    <w:rsid w:val="00B538CE"/>
    <w:rsid w:val="00B62FFB"/>
    <w:rsid w:val="00B65120"/>
    <w:rsid w:val="00B66212"/>
    <w:rsid w:val="00B710BE"/>
    <w:rsid w:val="00B7116E"/>
    <w:rsid w:val="00B72005"/>
    <w:rsid w:val="00B72F7F"/>
    <w:rsid w:val="00B7322A"/>
    <w:rsid w:val="00B73495"/>
    <w:rsid w:val="00B743E3"/>
    <w:rsid w:val="00B81526"/>
    <w:rsid w:val="00B81D51"/>
    <w:rsid w:val="00B84832"/>
    <w:rsid w:val="00B87205"/>
    <w:rsid w:val="00B901A4"/>
    <w:rsid w:val="00B937FC"/>
    <w:rsid w:val="00B96CB9"/>
    <w:rsid w:val="00BA3980"/>
    <w:rsid w:val="00BA67C8"/>
    <w:rsid w:val="00BA6A93"/>
    <w:rsid w:val="00BA7556"/>
    <w:rsid w:val="00BB39E5"/>
    <w:rsid w:val="00BB68B8"/>
    <w:rsid w:val="00BC2F5B"/>
    <w:rsid w:val="00BC5091"/>
    <w:rsid w:val="00BC51FF"/>
    <w:rsid w:val="00BD22D0"/>
    <w:rsid w:val="00BD3A9E"/>
    <w:rsid w:val="00BD7679"/>
    <w:rsid w:val="00BD7ABC"/>
    <w:rsid w:val="00BE3DB1"/>
    <w:rsid w:val="00BE4629"/>
    <w:rsid w:val="00BE7152"/>
    <w:rsid w:val="00BE7B3E"/>
    <w:rsid w:val="00BF18B1"/>
    <w:rsid w:val="00BF2554"/>
    <w:rsid w:val="00BF3DDA"/>
    <w:rsid w:val="00C0051F"/>
    <w:rsid w:val="00C01D99"/>
    <w:rsid w:val="00C04262"/>
    <w:rsid w:val="00C06006"/>
    <w:rsid w:val="00C062F7"/>
    <w:rsid w:val="00C1348D"/>
    <w:rsid w:val="00C13C60"/>
    <w:rsid w:val="00C17A9C"/>
    <w:rsid w:val="00C20058"/>
    <w:rsid w:val="00C246A4"/>
    <w:rsid w:val="00C30AF7"/>
    <w:rsid w:val="00C34FED"/>
    <w:rsid w:val="00C362ED"/>
    <w:rsid w:val="00C3696E"/>
    <w:rsid w:val="00C37644"/>
    <w:rsid w:val="00C41F45"/>
    <w:rsid w:val="00C43E19"/>
    <w:rsid w:val="00C4476F"/>
    <w:rsid w:val="00C453DB"/>
    <w:rsid w:val="00C45773"/>
    <w:rsid w:val="00C5139F"/>
    <w:rsid w:val="00C56A68"/>
    <w:rsid w:val="00C57C77"/>
    <w:rsid w:val="00C62A47"/>
    <w:rsid w:val="00C648CF"/>
    <w:rsid w:val="00C652B4"/>
    <w:rsid w:val="00C658BC"/>
    <w:rsid w:val="00C72CAA"/>
    <w:rsid w:val="00C76185"/>
    <w:rsid w:val="00C76981"/>
    <w:rsid w:val="00C874DC"/>
    <w:rsid w:val="00C9045D"/>
    <w:rsid w:val="00C92AED"/>
    <w:rsid w:val="00C9394E"/>
    <w:rsid w:val="00C954C2"/>
    <w:rsid w:val="00C9656D"/>
    <w:rsid w:val="00C97270"/>
    <w:rsid w:val="00CA7D1F"/>
    <w:rsid w:val="00CB1C57"/>
    <w:rsid w:val="00CB377E"/>
    <w:rsid w:val="00CB572A"/>
    <w:rsid w:val="00CB5EEE"/>
    <w:rsid w:val="00CB6DE5"/>
    <w:rsid w:val="00CC0B21"/>
    <w:rsid w:val="00CC21D8"/>
    <w:rsid w:val="00CC47BD"/>
    <w:rsid w:val="00CC6C51"/>
    <w:rsid w:val="00CC70C1"/>
    <w:rsid w:val="00CC736A"/>
    <w:rsid w:val="00CD31B0"/>
    <w:rsid w:val="00CE0266"/>
    <w:rsid w:val="00CE6828"/>
    <w:rsid w:val="00CF1C42"/>
    <w:rsid w:val="00CF4847"/>
    <w:rsid w:val="00CF73BB"/>
    <w:rsid w:val="00D018F8"/>
    <w:rsid w:val="00D07F9A"/>
    <w:rsid w:val="00D127E5"/>
    <w:rsid w:val="00D1762D"/>
    <w:rsid w:val="00D20B93"/>
    <w:rsid w:val="00D23509"/>
    <w:rsid w:val="00D32FA9"/>
    <w:rsid w:val="00D33067"/>
    <w:rsid w:val="00D347CB"/>
    <w:rsid w:val="00D36290"/>
    <w:rsid w:val="00D3763D"/>
    <w:rsid w:val="00D45B5B"/>
    <w:rsid w:val="00D50A3A"/>
    <w:rsid w:val="00D5222A"/>
    <w:rsid w:val="00D534AC"/>
    <w:rsid w:val="00D56B17"/>
    <w:rsid w:val="00D72947"/>
    <w:rsid w:val="00D771A1"/>
    <w:rsid w:val="00D77BCF"/>
    <w:rsid w:val="00D81FA9"/>
    <w:rsid w:val="00D8585C"/>
    <w:rsid w:val="00D94BEE"/>
    <w:rsid w:val="00D95B74"/>
    <w:rsid w:val="00D96667"/>
    <w:rsid w:val="00DA0CBD"/>
    <w:rsid w:val="00DA2125"/>
    <w:rsid w:val="00DA59F0"/>
    <w:rsid w:val="00DA67A3"/>
    <w:rsid w:val="00DC3E20"/>
    <w:rsid w:val="00DC6F98"/>
    <w:rsid w:val="00DD0350"/>
    <w:rsid w:val="00DD06F7"/>
    <w:rsid w:val="00DD14A2"/>
    <w:rsid w:val="00DD2205"/>
    <w:rsid w:val="00DD776E"/>
    <w:rsid w:val="00DE1ADC"/>
    <w:rsid w:val="00DE5DB5"/>
    <w:rsid w:val="00DF0154"/>
    <w:rsid w:val="00DF0CDF"/>
    <w:rsid w:val="00DF2366"/>
    <w:rsid w:val="00DF3335"/>
    <w:rsid w:val="00DF3E98"/>
    <w:rsid w:val="00DF6C80"/>
    <w:rsid w:val="00DF7E07"/>
    <w:rsid w:val="00E00C40"/>
    <w:rsid w:val="00E00CB9"/>
    <w:rsid w:val="00E07DD2"/>
    <w:rsid w:val="00E11B92"/>
    <w:rsid w:val="00E157FC"/>
    <w:rsid w:val="00E16469"/>
    <w:rsid w:val="00E17C8A"/>
    <w:rsid w:val="00E21CED"/>
    <w:rsid w:val="00E23B7F"/>
    <w:rsid w:val="00E33A0C"/>
    <w:rsid w:val="00E35D5A"/>
    <w:rsid w:val="00E363A2"/>
    <w:rsid w:val="00E3735E"/>
    <w:rsid w:val="00E40601"/>
    <w:rsid w:val="00E4225E"/>
    <w:rsid w:val="00E45201"/>
    <w:rsid w:val="00E46F24"/>
    <w:rsid w:val="00E50799"/>
    <w:rsid w:val="00E516D0"/>
    <w:rsid w:val="00E53A46"/>
    <w:rsid w:val="00E60B7D"/>
    <w:rsid w:val="00E6286F"/>
    <w:rsid w:val="00E62FEC"/>
    <w:rsid w:val="00E6387F"/>
    <w:rsid w:val="00E6462F"/>
    <w:rsid w:val="00E64F40"/>
    <w:rsid w:val="00E65654"/>
    <w:rsid w:val="00E65D3D"/>
    <w:rsid w:val="00E66711"/>
    <w:rsid w:val="00E7093D"/>
    <w:rsid w:val="00E72252"/>
    <w:rsid w:val="00E726BF"/>
    <w:rsid w:val="00E73A46"/>
    <w:rsid w:val="00E741DD"/>
    <w:rsid w:val="00E7587C"/>
    <w:rsid w:val="00E77B6A"/>
    <w:rsid w:val="00E8040A"/>
    <w:rsid w:val="00E806C5"/>
    <w:rsid w:val="00E82252"/>
    <w:rsid w:val="00E8268B"/>
    <w:rsid w:val="00E82F40"/>
    <w:rsid w:val="00E861A0"/>
    <w:rsid w:val="00E93260"/>
    <w:rsid w:val="00E95F95"/>
    <w:rsid w:val="00E96C24"/>
    <w:rsid w:val="00EB0CFB"/>
    <w:rsid w:val="00EB1314"/>
    <w:rsid w:val="00EB20C3"/>
    <w:rsid w:val="00EB4CB3"/>
    <w:rsid w:val="00EB5312"/>
    <w:rsid w:val="00EC014F"/>
    <w:rsid w:val="00EC1450"/>
    <w:rsid w:val="00EC21DA"/>
    <w:rsid w:val="00EC5717"/>
    <w:rsid w:val="00EC7EC6"/>
    <w:rsid w:val="00ED440F"/>
    <w:rsid w:val="00EE1CF7"/>
    <w:rsid w:val="00EF0BA2"/>
    <w:rsid w:val="00EF2F4B"/>
    <w:rsid w:val="00EF3F1B"/>
    <w:rsid w:val="00EF56CC"/>
    <w:rsid w:val="00F002FE"/>
    <w:rsid w:val="00F00827"/>
    <w:rsid w:val="00F1081D"/>
    <w:rsid w:val="00F11800"/>
    <w:rsid w:val="00F11890"/>
    <w:rsid w:val="00F226EF"/>
    <w:rsid w:val="00F2381E"/>
    <w:rsid w:val="00F2513B"/>
    <w:rsid w:val="00F25401"/>
    <w:rsid w:val="00F31498"/>
    <w:rsid w:val="00F34466"/>
    <w:rsid w:val="00F35D1D"/>
    <w:rsid w:val="00F400FF"/>
    <w:rsid w:val="00F42F6D"/>
    <w:rsid w:val="00F42F6F"/>
    <w:rsid w:val="00F44623"/>
    <w:rsid w:val="00F464EE"/>
    <w:rsid w:val="00F54DC2"/>
    <w:rsid w:val="00F55982"/>
    <w:rsid w:val="00F5631D"/>
    <w:rsid w:val="00F5683E"/>
    <w:rsid w:val="00F617BA"/>
    <w:rsid w:val="00F70F2E"/>
    <w:rsid w:val="00F71867"/>
    <w:rsid w:val="00F71C73"/>
    <w:rsid w:val="00F7416D"/>
    <w:rsid w:val="00F83F67"/>
    <w:rsid w:val="00F9051F"/>
    <w:rsid w:val="00F91694"/>
    <w:rsid w:val="00F94DD1"/>
    <w:rsid w:val="00F95C83"/>
    <w:rsid w:val="00F95FB2"/>
    <w:rsid w:val="00F969DB"/>
    <w:rsid w:val="00F97AE2"/>
    <w:rsid w:val="00FA04BA"/>
    <w:rsid w:val="00FA0ABB"/>
    <w:rsid w:val="00FA21BB"/>
    <w:rsid w:val="00FA2585"/>
    <w:rsid w:val="00FA2F4C"/>
    <w:rsid w:val="00FA77C6"/>
    <w:rsid w:val="00FB1802"/>
    <w:rsid w:val="00FB421F"/>
    <w:rsid w:val="00FB60EB"/>
    <w:rsid w:val="00FC5C0A"/>
    <w:rsid w:val="00FC7675"/>
    <w:rsid w:val="00FD2248"/>
    <w:rsid w:val="00FE0591"/>
    <w:rsid w:val="00FE1444"/>
    <w:rsid w:val="00FE2261"/>
    <w:rsid w:val="00FE38C8"/>
    <w:rsid w:val="00FE5828"/>
    <w:rsid w:val="00FE77BF"/>
    <w:rsid w:val="00FE7C37"/>
    <w:rsid w:val="00FF373F"/>
    <w:rsid w:val="00FF510D"/>
    <w:rsid w:val="00FF6A11"/>
    <w:rsid w:val="07AED00C"/>
    <w:rsid w:val="0890F2DA"/>
    <w:rsid w:val="0974AAD7"/>
    <w:rsid w:val="11599473"/>
    <w:rsid w:val="11B7D094"/>
    <w:rsid w:val="14FD42A5"/>
    <w:rsid w:val="1A6FF917"/>
    <w:rsid w:val="27CFDAA1"/>
    <w:rsid w:val="29A130A7"/>
    <w:rsid w:val="2C44D171"/>
    <w:rsid w:val="32283706"/>
    <w:rsid w:val="334FE252"/>
    <w:rsid w:val="39C9828E"/>
    <w:rsid w:val="3B8EDB56"/>
    <w:rsid w:val="4005849D"/>
    <w:rsid w:val="47D371C1"/>
    <w:rsid w:val="4A220DBC"/>
    <w:rsid w:val="4B6947A6"/>
    <w:rsid w:val="4DE017E3"/>
    <w:rsid w:val="5113B244"/>
    <w:rsid w:val="513C593E"/>
    <w:rsid w:val="51F465AD"/>
    <w:rsid w:val="55EF80B3"/>
    <w:rsid w:val="587E373A"/>
    <w:rsid w:val="5E20BCA1"/>
    <w:rsid w:val="6B6077E8"/>
    <w:rsid w:val="6CEB75A4"/>
    <w:rsid w:val="72587478"/>
    <w:rsid w:val="791B1299"/>
    <w:rsid w:val="7DBD09E9"/>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F1C7207F-5670-404E-825E-63A5EA95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39960141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08770226">
      <w:bodyDiv w:val="1"/>
      <w:marLeft w:val="0"/>
      <w:marRight w:val="0"/>
      <w:marTop w:val="0"/>
      <w:marBottom w:val="0"/>
      <w:divBdr>
        <w:top w:val="none" w:sz="0" w:space="0" w:color="auto"/>
        <w:left w:val="none" w:sz="0" w:space="0" w:color="auto"/>
        <w:bottom w:val="none" w:sz="0" w:space="0" w:color="auto"/>
        <w:right w:val="none" w:sz="0" w:space="0" w:color="auto"/>
      </w:divBdr>
      <w:divsChild>
        <w:div w:id="580680141">
          <w:marLeft w:val="0"/>
          <w:marRight w:val="0"/>
          <w:marTop w:val="0"/>
          <w:marBottom w:val="0"/>
          <w:divBdr>
            <w:top w:val="none" w:sz="0" w:space="0" w:color="auto"/>
            <w:left w:val="none" w:sz="0" w:space="0" w:color="auto"/>
            <w:bottom w:val="none" w:sz="0" w:space="0" w:color="auto"/>
            <w:right w:val="none" w:sz="0" w:space="0" w:color="auto"/>
          </w:divBdr>
          <w:divsChild>
            <w:div w:id="1864172902">
              <w:marLeft w:val="-75"/>
              <w:marRight w:val="0"/>
              <w:marTop w:val="30"/>
              <w:marBottom w:val="30"/>
              <w:divBdr>
                <w:top w:val="none" w:sz="0" w:space="0" w:color="auto"/>
                <w:left w:val="none" w:sz="0" w:space="0" w:color="auto"/>
                <w:bottom w:val="none" w:sz="0" w:space="0" w:color="auto"/>
                <w:right w:val="none" w:sz="0" w:space="0" w:color="auto"/>
              </w:divBdr>
              <w:divsChild>
                <w:div w:id="35618255">
                  <w:marLeft w:val="0"/>
                  <w:marRight w:val="0"/>
                  <w:marTop w:val="0"/>
                  <w:marBottom w:val="0"/>
                  <w:divBdr>
                    <w:top w:val="none" w:sz="0" w:space="0" w:color="auto"/>
                    <w:left w:val="none" w:sz="0" w:space="0" w:color="auto"/>
                    <w:bottom w:val="none" w:sz="0" w:space="0" w:color="auto"/>
                    <w:right w:val="none" w:sz="0" w:space="0" w:color="auto"/>
                  </w:divBdr>
                  <w:divsChild>
                    <w:div w:id="372341595">
                      <w:marLeft w:val="0"/>
                      <w:marRight w:val="0"/>
                      <w:marTop w:val="0"/>
                      <w:marBottom w:val="0"/>
                      <w:divBdr>
                        <w:top w:val="none" w:sz="0" w:space="0" w:color="auto"/>
                        <w:left w:val="none" w:sz="0" w:space="0" w:color="auto"/>
                        <w:bottom w:val="none" w:sz="0" w:space="0" w:color="auto"/>
                        <w:right w:val="none" w:sz="0" w:space="0" w:color="auto"/>
                      </w:divBdr>
                    </w:div>
                  </w:divsChild>
                </w:div>
                <w:div w:id="46491966">
                  <w:marLeft w:val="0"/>
                  <w:marRight w:val="0"/>
                  <w:marTop w:val="0"/>
                  <w:marBottom w:val="0"/>
                  <w:divBdr>
                    <w:top w:val="none" w:sz="0" w:space="0" w:color="auto"/>
                    <w:left w:val="none" w:sz="0" w:space="0" w:color="auto"/>
                    <w:bottom w:val="none" w:sz="0" w:space="0" w:color="auto"/>
                    <w:right w:val="none" w:sz="0" w:space="0" w:color="auto"/>
                  </w:divBdr>
                  <w:divsChild>
                    <w:div w:id="74324877">
                      <w:marLeft w:val="0"/>
                      <w:marRight w:val="0"/>
                      <w:marTop w:val="0"/>
                      <w:marBottom w:val="0"/>
                      <w:divBdr>
                        <w:top w:val="none" w:sz="0" w:space="0" w:color="auto"/>
                        <w:left w:val="none" w:sz="0" w:space="0" w:color="auto"/>
                        <w:bottom w:val="none" w:sz="0" w:space="0" w:color="auto"/>
                        <w:right w:val="none" w:sz="0" w:space="0" w:color="auto"/>
                      </w:divBdr>
                    </w:div>
                  </w:divsChild>
                </w:div>
                <w:div w:id="74253589">
                  <w:marLeft w:val="0"/>
                  <w:marRight w:val="0"/>
                  <w:marTop w:val="0"/>
                  <w:marBottom w:val="0"/>
                  <w:divBdr>
                    <w:top w:val="none" w:sz="0" w:space="0" w:color="auto"/>
                    <w:left w:val="none" w:sz="0" w:space="0" w:color="auto"/>
                    <w:bottom w:val="none" w:sz="0" w:space="0" w:color="auto"/>
                    <w:right w:val="none" w:sz="0" w:space="0" w:color="auto"/>
                  </w:divBdr>
                  <w:divsChild>
                    <w:div w:id="2008239536">
                      <w:marLeft w:val="0"/>
                      <w:marRight w:val="0"/>
                      <w:marTop w:val="0"/>
                      <w:marBottom w:val="0"/>
                      <w:divBdr>
                        <w:top w:val="none" w:sz="0" w:space="0" w:color="auto"/>
                        <w:left w:val="none" w:sz="0" w:space="0" w:color="auto"/>
                        <w:bottom w:val="none" w:sz="0" w:space="0" w:color="auto"/>
                        <w:right w:val="none" w:sz="0" w:space="0" w:color="auto"/>
                      </w:divBdr>
                    </w:div>
                  </w:divsChild>
                </w:div>
                <w:div w:id="156461305">
                  <w:marLeft w:val="0"/>
                  <w:marRight w:val="0"/>
                  <w:marTop w:val="0"/>
                  <w:marBottom w:val="0"/>
                  <w:divBdr>
                    <w:top w:val="none" w:sz="0" w:space="0" w:color="auto"/>
                    <w:left w:val="none" w:sz="0" w:space="0" w:color="auto"/>
                    <w:bottom w:val="none" w:sz="0" w:space="0" w:color="auto"/>
                    <w:right w:val="none" w:sz="0" w:space="0" w:color="auto"/>
                  </w:divBdr>
                  <w:divsChild>
                    <w:div w:id="376201096">
                      <w:marLeft w:val="0"/>
                      <w:marRight w:val="0"/>
                      <w:marTop w:val="0"/>
                      <w:marBottom w:val="0"/>
                      <w:divBdr>
                        <w:top w:val="none" w:sz="0" w:space="0" w:color="auto"/>
                        <w:left w:val="none" w:sz="0" w:space="0" w:color="auto"/>
                        <w:bottom w:val="none" w:sz="0" w:space="0" w:color="auto"/>
                        <w:right w:val="none" w:sz="0" w:space="0" w:color="auto"/>
                      </w:divBdr>
                    </w:div>
                  </w:divsChild>
                </w:div>
                <w:div w:id="322860173">
                  <w:marLeft w:val="0"/>
                  <w:marRight w:val="0"/>
                  <w:marTop w:val="0"/>
                  <w:marBottom w:val="0"/>
                  <w:divBdr>
                    <w:top w:val="none" w:sz="0" w:space="0" w:color="auto"/>
                    <w:left w:val="none" w:sz="0" w:space="0" w:color="auto"/>
                    <w:bottom w:val="none" w:sz="0" w:space="0" w:color="auto"/>
                    <w:right w:val="none" w:sz="0" w:space="0" w:color="auto"/>
                  </w:divBdr>
                  <w:divsChild>
                    <w:div w:id="2041280851">
                      <w:marLeft w:val="0"/>
                      <w:marRight w:val="0"/>
                      <w:marTop w:val="0"/>
                      <w:marBottom w:val="0"/>
                      <w:divBdr>
                        <w:top w:val="none" w:sz="0" w:space="0" w:color="auto"/>
                        <w:left w:val="none" w:sz="0" w:space="0" w:color="auto"/>
                        <w:bottom w:val="none" w:sz="0" w:space="0" w:color="auto"/>
                        <w:right w:val="none" w:sz="0" w:space="0" w:color="auto"/>
                      </w:divBdr>
                    </w:div>
                  </w:divsChild>
                </w:div>
                <w:div w:id="331220441">
                  <w:marLeft w:val="0"/>
                  <w:marRight w:val="0"/>
                  <w:marTop w:val="0"/>
                  <w:marBottom w:val="0"/>
                  <w:divBdr>
                    <w:top w:val="none" w:sz="0" w:space="0" w:color="auto"/>
                    <w:left w:val="none" w:sz="0" w:space="0" w:color="auto"/>
                    <w:bottom w:val="none" w:sz="0" w:space="0" w:color="auto"/>
                    <w:right w:val="none" w:sz="0" w:space="0" w:color="auto"/>
                  </w:divBdr>
                  <w:divsChild>
                    <w:div w:id="590160949">
                      <w:marLeft w:val="0"/>
                      <w:marRight w:val="0"/>
                      <w:marTop w:val="0"/>
                      <w:marBottom w:val="0"/>
                      <w:divBdr>
                        <w:top w:val="none" w:sz="0" w:space="0" w:color="auto"/>
                        <w:left w:val="none" w:sz="0" w:space="0" w:color="auto"/>
                        <w:bottom w:val="none" w:sz="0" w:space="0" w:color="auto"/>
                        <w:right w:val="none" w:sz="0" w:space="0" w:color="auto"/>
                      </w:divBdr>
                    </w:div>
                  </w:divsChild>
                </w:div>
                <w:div w:id="357974995">
                  <w:marLeft w:val="0"/>
                  <w:marRight w:val="0"/>
                  <w:marTop w:val="0"/>
                  <w:marBottom w:val="0"/>
                  <w:divBdr>
                    <w:top w:val="none" w:sz="0" w:space="0" w:color="auto"/>
                    <w:left w:val="none" w:sz="0" w:space="0" w:color="auto"/>
                    <w:bottom w:val="none" w:sz="0" w:space="0" w:color="auto"/>
                    <w:right w:val="none" w:sz="0" w:space="0" w:color="auto"/>
                  </w:divBdr>
                  <w:divsChild>
                    <w:div w:id="800001622">
                      <w:marLeft w:val="0"/>
                      <w:marRight w:val="0"/>
                      <w:marTop w:val="0"/>
                      <w:marBottom w:val="0"/>
                      <w:divBdr>
                        <w:top w:val="none" w:sz="0" w:space="0" w:color="auto"/>
                        <w:left w:val="none" w:sz="0" w:space="0" w:color="auto"/>
                        <w:bottom w:val="none" w:sz="0" w:space="0" w:color="auto"/>
                        <w:right w:val="none" w:sz="0" w:space="0" w:color="auto"/>
                      </w:divBdr>
                    </w:div>
                  </w:divsChild>
                </w:div>
                <w:div w:id="433981521">
                  <w:marLeft w:val="0"/>
                  <w:marRight w:val="0"/>
                  <w:marTop w:val="0"/>
                  <w:marBottom w:val="0"/>
                  <w:divBdr>
                    <w:top w:val="none" w:sz="0" w:space="0" w:color="auto"/>
                    <w:left w:val="none" w:sz="0" w:space="0" w:color="auto"/>
                    <w:bottom w:val="none" w:sz="0" w:space="0" w:color="auto"/>
                    <w:right w:val="none" w:sz="0" w:space="0" w:color="auto"/>
                  </w:divBdr>
                  <w:divsChild>
                    <w:div w:id="537855447">
                      <w:marLeft w:val="0"/>
                      <w:marRight w:val="0"/>
                      <w:marTop w:val="0"/>
                      <w:marBottom w:val="0"/>
                      <w:divBdr>
                        <w:top w:val="none" w:sz="0" w:space="0" w:color="auto"/>
                        <w:left w:val="none" w:sz="0" w:space="0" w:color="auto"/>
                        <w:bottom w:val="none" w:sz="0" w:space="0" w:color="auto"/>
                        <w:right w:val="none" w:sz="0" w:space="0" w:color="auto"/>
                      </w:divBdr>
                    </w:div>
                  </w:divsChild>
                </w:div>
                <w:div w:id="598102129">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 w:id="615453788">
                  <w:marLeft w:val="0"/>
                  <w:marRight w:val="0"/>
                  <w:marTop w:val="0"/>
                  <w:marBottom w:val="0"/>
                  <w:divBdr>
                    <w:top w:val="none" w:sz="0" w:space="0" w:color="auto"/>
                    <w:left w:val="none" w:sz="0" w:space="0" w:color="auto"/>
                    <w:bottom w:val="none" w:sz="0" w:space="0" w:color="auto"/>
                    <w:right w:val="none" w:sz="0" w:space="0" w:color="auto"/>
                  </w:divBdr>
                  <w:divsChild>
                    <w:div w:id="822161489">
                      <w:marLeft w:val="0"/>
                      <w:marRight w:val="0"/>
                      <w:marTop w:val="0"/>
                      <w:marBottom w:val="0"/>
                      <w:divBdr>
                        <w:top w:val="none" w:sz="0" w:space="0" w:color="auto"/>
                        <w:left w:val="none" w:sz="0" w:space="0" w:color="auto"/>
                        <w:bottom w:val="none" w:sz="0" w:space="0" w:color="auto"/>
                        <w:right w:val="none" w:sz="0" w:space="0" w:color="auto"/>
                      </w:divBdr>
                    </w:div>
                  </w:divsChild>
                </w:div>
                <w:div w:id="709260105">
                  <w:marLeft w:val="0"/>
                  <w:marRight w:val="0"/>
                  <w:marTop w:val="0"/>
                  <w:marBottom w:val="0"/>
                  <w:divBdr>
                    <w:top w:val="none" w:sz="0" w:space="0" w:color="auto"/>
                    <w:left w:val="none" w:sz="0" w:space="0" w:color="auto"/>
                    <w:bottom w:val="none" w:sz="0" w:space="0" w:color="auto"/>
                    <w:right w:val="none" w:sz="0" w:space="0" w:color="auto"/>
                  </w:divBdr>
                  <w:divsChild>
                    <w:div w:id="1272316692">
                      <w:marLeft w:val="0"/>
                      <w:marRight w:val="0"/>
                      <w:marTop w:val="0"/>
                      <w:marBottom w:val="0"/>
                      <w:divBdr>
                        <w:top w:val="none" w:sz="0" w:space="0" w:color="auto"/>
                        <w:left w:val="none" w:sz="0" w:space="0" w:color="auto"/>
                        <w:bottom w:val="none" w:sz="0" w:space="0" w:color="auto"/>
                        <w:right w:val="none" w:sz="0" w:space="0" w:color="auto"/>
                      </w:divBdr>
                    </w:div>
                  </w:divsChild>
                </w:div>
                <w:div w:id="787822201">
                  <w:marLeft w:val="0"/>
                  <w:marRight w:val="0"/>
                  <w:marTop w:val="0"/>
                  <w:marBottom w:val="0"/>
                  <w:divBdr>
                    <w:top w:val="none" w:sz="0" w:space="0" w:color="auto"/>
                    <w:left w:val="none" w:sz="0" w:space="0" w:color="auto"/>
                    <w:bottom w:val="none" w:sz="0" w:space="0" w:color="auto"/>
                    <w:right w:val="none" w:sz="0" w:space="0" w:color="auto"/>
                  </w:divBdr>
                  <w:divsChild>
                    <w:div w:id="405423847">
                      <w:marLeft w:val="0"/>
                      <w:marRight w:val="0"/>
                      <w:marTop w:val="0"/>
                      <w:marBottom w:val="0"/>
                      <w:divBdr>
                        <w:top w:val="none" w:sz="0" w:space="0" w:color="auto"/>
                        <w:left w:val="none" w:sz="0" w:space="0" w:color="auto"/>
                        <w:bottom w:val="none" w:sz="0" w:space="0" w:color="auto"/>
                        <w:right w:val="none" w:sz="0" w:space="0" w:color="auto"/>
                      </w:divBdr>
                    </w:div>
                  </w:divsChild>
                </w:div>
                <w:div w:id="797071998">
                  <w:marLeft w:val="0"/>
                  <w:marRight w:val="0"/>
                  <w:marTop w:val="0"/>
                  <w:marBottom w:val="0"/>
                  <w:divBdr>
                    <w:top w:val="none" w:sz="0" w:space="0" w:color="auto"/>
                    <w:left w:val="none" w:sz="0" w:space="0" w:color="auto"/>
                    <w:bottom w:val="none" w:sz="0" w:space="0" w:color="auto"/>
                    <w:right w:val="none" w:sz="0" w:space="0" w:color="auto"/>
                  </w:divBdr>
                  <w:divsChild>
                    <w:div w:id="204760813">
                      <w:marLeft w:val="0"/>
                      <w:marRight w:val="0"/>
                      <w:marTop w:val="0"/>
                      <w:marBottom w:val="0"/>
                      <w:divBdr>
                        <w:top w:val="none" w:sz="0" w:space="0" w:color="auto"/>
                        <w:left w:val="none" w:sz="0" w:space="0" w:color="auto"/>
                        <w:bottom w:val="none" w:sz="0" w:space="0" w:color="auto"/>
                        <w:right w:val="none" w:sz="0" w:space="0" w:color="auto"/>
                      </w:divBdr>
                    </w:div>
                  </w:divsChild>
                </w:div>
                <w:div w:id="874923880">
                  <w:marLeft w:val="0"/>
                  <w:marRight w:val="0"/>
                  <w:marTop w:val="0"/>
                  <w:marBottom w:val="0"/>
                  <w:divBdr>
                    <w:top w:val="none" w:sz="0" w:space="0" w:color="auto"/>
                    <w:left w:val="none" w:sz="0" w:space="0" w:color="auto"/>
                    <w:bottom w:val="none" w:sz="0" w:space="0" w:color="auto"/>
                    <w:right w:val="none" w:sz="0" w:space="0" w:color="auto"/>
                  </w:divBdr>
                  <w:divsChild>
                    <w:div w:id="1687322601">
                      <w:marLeft w:val="0"/>
                      <w:marRight w:val="0"/>
                      <w:marTop w:val="0"/>
                      <w:marBottom w:val="0"/>
                      <w:divBdr>
                        <w:top w:val="none" w:sz="0" w:space="0" w:color="auto"/>
                        <w:left w:val="none" w:sz="0" w:space="0" w:color="auto"/>
                        <w:bottom w:val="none" w:sz="0" w:space="0" w:color="auto"/>
                        <w:right w:val="none" w:sz="0" w:space="0" w:color="auto"/>
                      </w:divBdr>
                    </w:div>
                  </w:divsChild>
                </w:div>
                <w:div w:id="948197834">
                  <w:marLeft w:val="0"/>
                  <w:marRight w:val="0"/>
                  <w:marTop w:val="0"/>
                  <w:marBottom w:val="0"/>
                  <w:divBdr>
                    <w:top w:val="none" w:sz="0" w:space="0" w:color="auto"/>
                    <w:left w:val="none" w:sz="0" w:space="0" w:color="auto"/>
                    <w:bottom w:val="none" w:sz="0" w:space="0" w:color="auto"/>
                    <w:right w:val="none" w:sz="0" w:space="0" w:color="auto"/>
                  </w:divBdr>
                  <w:divsChild>
                    <w:div w:id="661592364">
                      <w:marLeft w:val="0"/>
                      <w:marRight w:val="0"/>
                      <w:marTop w:val="0"/>
                      <w:marBottom w:val="0"/>
                      <w:divBdr>
                        <w:top w:val="none" w:sz="0" w:space="0" w:color="auto"/>
                        <w:left w:val="none" w:sz="0" w:space="0" w:color="auto"/>
                        <w:bottom w:val="none" w:sz="0" w:space="0" w:color="auto"/>
                        <w:right w:val="none" w:sz="0" w:space="0" w:color="auto"/>
                      </w:divBdr>
                    </w:div>
                  </w:divsChild>
                </w:div>
                <w:div w:id="1006439689">
                  <w:marLeft w:val="0"/>
                  <w:marRight w:val="0"/>
                  <w:marTop w:val="0"/>
                  <w:marBottom w:val="0"/>
                  <w:divBdr>
                    <w:top w:val="none" w:sz="0" w:space="0" w:color="auto"/>
                    <w:left w:val="none" w:sz="0" w:space="0" w:color="auto"/>
                    <w:bottom w:val="none" w:sz="0" w:space="0" w:color="auto"/>
                    <w:right w:val="none" w:sz="0" w:space="0" w:color="auto"/>
                  </w:divBdr>
                  <w:divsChild>
                    <w:div w:id="78260041">
                      <w:marLeft w:val="0"/>
                      <w:marRight w:val="0"/>
                      <w:marTop w:val="0"/>
                      <w:marBottom w:val="0"/>
                      <w:divBdr>
                        <w:top w:val="none" w:sz="0" w:space="0" w:color="auto"/>
                        <w:left w:val="none" w:sz="0" w:space="0" w:color="auto"/>
                        <w:bottom w:val="none" w:sz="0" w:space="0" w:color="auto"/>
                        <w:right w:val="none" w:sz="0" w:space="0" w:color="auto"/>
                      </w:divBdr>
                    </w:div>
                  </w:divsChild>
                </w:div>
                <w:div w:id="1077946675">
                  <w:marLeft w:val="0"/>
                  <w:marRight w:val="0"/>
                  <w:marTop w:val="0"/>
                  <w:marBottom w:val="0"/>
                  <w:divBdr>
                    <w:top w:val="none" w:sz="0" w:space="0" w:color="auto"/>
                    <w:left w:val="none" w:sz="0" w:space="0" w:color="auto"/>
                    <w:bottom w:val="none" w:sz="0" w:space="0" w:color="auto"/>
                    <w:right w:val="none" w:sz="0" w:space="0" w:color="auto"/>
                  </w:divBdr>
                  <w:divsChild>
                    <w:div w:id="1482697162">
                      <w:marLeft w:val="0"/>
                      <w:marRight w:val="0"/>
                      <w:marTop w:val="0"/>
                      <w:marBottom w:val="0"/>
                      <w:divBdr>
                        <w:top w:val="none" w:sz="0" w:space="0" w:color="auto"/>
                        <w:left w:val="none" w:sz="0" w:space="0" w:color="auto"/>
                        <w:bottom w:val="none" w:sz="0" w:space="0" w:color="auto"/>
                        <w:right w:val="none" w:sz="0" w:space="0" w:color="auto"/>
                      </w:divBdr>
                    </w:div>
                  </w:divsChild>
                </w:div>
                <w:div w:id="1165241508">
                  <w:marLeft w:val="0"/>
                  <w:marRight w:val="0"/>
                  <w:marTop w:val="0"/>
                  <w:marBottom w:val="0"/>
                  <w:divBdr>
                    <w:top w:val="none" w:sz="0" w:space="0" w:color="auto"/>
                    <w:left w:val="none" w:sz="0" w:space="0" w:color="auto"/>
                    <w:bottom w:val="none" w:sz="0" w:space="0" w:color="auto"/>
                    <w:right w:val="none" w:sz="0" w:space="0" w:color="auto"/>
                  </w:divBdr>
                  <w:divsChild>
                    <w:div w:id="799425075">
                      <w:marLeft w:val="0"/>
                      <w:marRight w:val="0"/>
                      <w:marTop w:val="0"/>
                      <w:marBottom w:val="0"/>
                      <w:divBdr>
                        <w:top w:val="none" w:sz="0" w:space="0" w:color="auto"/>
                        <w:left w:val="none" w:sz="0" w:space="0" w:color="auto"/>
                        <w:bottom w:val="none" w:sz="0" w:space="0" w:color="auto"/>
                        <w:right w:val="none" w:sz="0" w:space="0" w:color="auto"/>
                      </w:divBdr>
                    </w:div>
                  </w:divsChild>
                </w:div>
                <w:div w:id="1384721324">
                  <w:marLeft w:val="0"/>
                  <w:marRight w:val="0"/>
                  <w:marTop w:val="0"/>
                  <w:marBottom w:val="0"/>
                  <w:divBdr>
                    <w:top w:val="none" w:sz="0" w:space="0" w:color="auto"/>
                    <w:left w:val="none" w:sz="0" w:space="0" w:color="auto"/>
                    <w:bottom w:val="none" w:sz="0" w:space="0" w:color="auto"/>
                    <w:right w:val="none" w:sz="0" w:space="0" w:color="auto"/>
                  </w:divBdr>
                  <w:divsChild>
                    <w:div w:id="121653258">
                      <w:marLeft w:val="0"/>
                      <w:marRight w:val="0"/>
                      <w:marTop w:val="0"/>
                      <w:marBottom w:val="0"/>
                      <w:divBdr>
                        <w:top w:val="none" w:sz="0" w:space="0" w:color="auto"/>
                        <w:left w:val="none" w:sz="0" w:space="0" w:color="auto"/>
                        <w:bottom w:val="none" w:sz="0" w:space="0" w:color="auto"/>
                        <w:right w:val="none" w:sz="0" w:space="0" w:color="auto"/>
                      </w:divBdr>
                    </w:div>
                  </w:divsChild>
                </w:div>
                <w:div w:id="1449161425">
                  <w:marLeft w:val="0"/>
                  <w:marRight w:val="0"/>
                  <w:marTop w:val="0"/>
                  <w:marBottom w:val="0"/>
                  <w:divBdr>
                    <w:top w:val="none" w:sz="0" w:space="0" w:color="auto"/>
                    <w:left w:val="none" w:sz="0" w:space="0" w:color="auto"/>
                    <w:bottom w:val="none" w:sz="0" w:space="0" w:color="auto"/>
                    <w:right w:val="none" w:sz="0" w:space="0" w:color="auto"/>
                  </w:divBdr>
                  <w:divsChild>
                    <w:div w:id="1363702140">
                      <w:marLeft w:val="0"/>
                      <w:marRight w:val="0"/>
                      <w:marTop w:val="0"/>
                      <w:marBottom w:val="0"/>
                      <w:divBdr>
                        <w:top w:val="none" w:sz="0" w:space="0" w:color="auto"/>
                        <w:left w:val="none" w:sz="0" w:space="0" w:color="auto"/>
                        <w:bottom w:val="none" w:sz="0" w:space="0" w:color="auto"/>
                        <w:right w:val="none" w:sz="0" w:space="0" w:color="auto"/>
                      </w:divBdr>
                    </w:div>
                  </w:divsChild>
                </w:div>
                <w:div w:id="1473866696">
                  <w:marLeft w:val="0"/>
                  <w:marRight w:val="0"/>
                  <w:marTop w:val="0"/>
                  <w:marBottom w:val="0"/>
                  <w:divBdr>
                    <w:top w:val="none" w:sz="0" w:space="0" w:color="auto"/>
                    <w:left w:val="none" w:sz="0" w:space="0" w:color="auto"/>
                    <w:bottom w:val="none" w:sz="0" w:space="0" w:color="auto"/>
                    <w:right w:val="none" w:sz="0" w:space="0" w:color="auto"/>
                  </w:divBdr>
                  <w:divsChild>
                    <w:div w:id="764614249">
                      <w:marLeft w:val="0"/>
                      <w:marRight w:val="0"/>
                      <w:marTop w:val="0"/>
                      <w:marBottom w:val="0"/>
                      <w:divBdr>
                        <w:top w:val="none" w:sz="0" w:space="0" w:color="auto"/>
                        <w:left w:val="none" w:sz="0" w:space="0" w:color="auto"/>
                        <w:bottom w:val="none" w:sz="0" w:space="0" w:color="auto"/>
                        <w:right w:val="none" w:sz="0" w:space="0" w:color="auto"/>
                      </w:divBdr>
                    </w:div>
                  </w:divsChild>
                </w:div>
                <w:div w:id="1508255392">
                  <w:marLeft w:val="0"/>
                  <w:marRight w:val="0"/>
                  <w:marTop w:val="0"/>
                  <w:marBottom w:val="0"/>
                  <w:divBdr>
                    <w:top w:val="none" w:sz="0" w:space="0" w:color="auto"/>
                    <w:left w:val="none" w:sz="0" w:space="0" w:color="auto"/>
                    <w:bottom w:val="none" w:sz="0" w:space="0" w:color="auto"/>
                    <w:right w:val="none" w:sz="0" w:space="0" w:color="auto"/>
                  </w:divBdr>
                  <w:divsChild>
                    <w:div w:id="254629446">
                      <w:marLeft w:val="0"/>
                      <w:marRight w:val="0"/>
                      <w:marTop w:val="0"/>
                      <w:marBottom w:val="0"/>
                      <w:divBdr>
                        <w:top w:val="none" w:sz="0" w:space="0" w:color="auto"/>
                        <w:left w:val="none" w:sz="0" w:space="0" w:color="auto"/>
                        <w:bottom w:val="none" w:sz="0" w:space="0" w:color="auto"/>
                        <w:right w:val="none" w:sz="0" w:space="0" w:color="auto"/>
                      </w:divBdr>
                    </w:div>
                  </w:divsChild>
                </w:div>
                <w:div w:id="1569027749">
                  <w:marLeft w:val="0"/>
                  <w:marRight w:val="0"/>
                  <w:marTop w:val="0"/>
                  <w:marBottom w:val="0"/>
                  <w:divBdr>
                    <w:top w:val="none" w:sz="0" w:space="0" w:color="auto"/>
                    <w:left w:val="none" w:sz="0" w:space="0" w:color="auto"/>
                    <w:bottom w:val="none" w:sz="0" w:space="0" w:color="auto"/>
                    <w:right w:val="none" w:sz="0" w:space="0" w:color="auto"/>
                  </w:divBdr>
                  <w:divsChild>
                    <w:div w:id="2138598994">
                      <w:marLeft w:val="0"/>
                      <w:marRight w:val="0"/>
                      <w:marTop w:val="0"/>
                      <w:marBottom w:val="0"/>
                      <w:divBdr>
                        <w:top w:val="none" w:sz="0" w:space="0" w:color="auto"/>
                        <w:left w:val="none" w:sz="0" w:space="0" w:color="auto"/>
                        <w:bottom w:val="none" w:sz="0" w:space="0" w:color="auto"/>
                        <w:right w:val="none" w:sz="0" w:space="0" w:color="auto"/>
                      </w:divBdr>
                    </w:div>
                  </w:divsChild>
                </w:div>
                <w:div w:id="1825510192">
                  <w:marLeft w:val="0"/>
                  <w:marRight w:val="0"/>
                  <w:marTop w:val="0"/>
                  <w:marBottom w:val="0"/>
                  <w:divBdr>
                    <w:top w:val="none" w:sz="0" w:space="0" w:color="auto"/>
                    <w:left w:val="none" w:sz="0" w:space="0" w:color="auto"/>
                    <w:bottom w:val="none" w:sz="0" w:space="0" w:color="auto"/>
                    <w:right w:val="none" w:sz="0" w:space="0" w:color="auto"/>
                  </w:divBdr>
                  <w:divsChild>
                    <w:div w:id="919482688">
                      <w:marLeft w:val="0"/>
                      <w:marRight w:val="0"/>
                      <w:marTop w:val="0"/>
                      <w:marBottom w:val="0"/>
                      <w:divBdr>
                        <w:top w:val="none" w:sz="0" w:space="0" w:color="auto"/>
                        <w:left w:val="none" w:sz="0" w:space="0" w:color="auto"/>
                        <w:bottom w:val="none" w:sz="0" w:space="0" w:color="auto"/>
                        <w:right w:val="none" w:sz="0" w:space="0" w:color="auto"/>
                      </w:divBdr>
                    </w:div>
                  </w:divsChild>
                </w:div>
                <w:div w:id="1918051778">
                  <w:marLeft w:val="0"/>
                  <w:marRight w:val="0"/>
                  <w:marTop w:val="0"/>
                  <w:marBottom w:val="0"/>
                  <w:divBdr>
                    <w:top w:val="none" w:sz="0" w:space="0" w:color="auto"/>
                    <w:left w:val="none" w:sz="0" w:space="0" w:color="auto"/>
                    <w:bottom w:val="none" w:sz="0" w:space="0" w:color="auto"/>
                    <w:right w:val="none" w:sz="0" w:space="0" w:color="auto"/>
                  </w:divBdr>
                  <w:divsChild>
                    <w:div w:id="1519806791">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384378732">
                      <w:marLeft w:val="0"/>
                      <w:marRight w:val="0"/>
                      <w:marTop w:val="0"/>
                      <w:marBottom w:val="0"/>
                      <w:divBdr>
                        <w:top w:val="none" w:sz="0" w:space="0" w:color="auto"/>
                        <w:left w:val="none" w:sz="0" w:space="0" w:color="auto"/>
                        <w:bottom w:val="none" w:sz="0" w:space="0" w:color="auto"/>
                        <w:right w:val="none" w:sz="0" w:space="0" w:color="auto"/>
                      </w:divBdr>
                    </w:div>
                  </w:divsChild>
                </w:div>
                <w:div w:id="2089115799">
                  <w:marLeft w:val="0"/>
                  <w:marRight w:val="0"/>
                  <w:marTop w:val="0"/>
                  <w:marBottom w:val="0"/>
                  <w:divBdr>
                    <w:top w:val="none" w:sz="0" w:space="0" w:color="auto"/>
                    <w:left w:val="none" w:sz="0" w:space="0" w:color="auto"/>
                    <w:bottom w:val="none" w:sz="0" w:space="0" w:color="auto"/>
                    <w:right w:val="none" w:sz="0" w:space="0" w:color="auto"/>
                  </w:divBdr>
                  <w:divsChild>
                    <w:div w:id="1442915517">
                      <w:marLeft w:val="0"/>
                      <w:marRight w:val="0"/>
                      <w:marTop w:val="0"/>
                      <w:marBottom w:val="0"/>
                      <w:divBdr>
                        <w:top w:val="none" w:sz="0" w:space="0" w:color="auto"/>
                        <w:left w:val="none" w:sz="0" w:space="0" w:color="auto"/>
                        <w:bottom w:val="none" w:sz="0" w:space="0" w:color="auto"/>
                        <w:right w:val="none" w:sz="0" w:space="0" w:color="auto"/>
                      </w:divBdr>
                    </w:div>
                  </w:divsChild>
                </w:div>
                <w:div w:id="2116825526">
                  <w:marLeft w:val="0"/>
                  <w:marRight w:val="0"/>
                  <w:marTop w:val="0"/>
                  <w:marBottom w:val="0"/>
                  <w:divBdr>
                    <w:top w:val="none" w:sz="0" w:space="0" w:color="auto"/>
                    <w:left w:val="none" w:sz="0" w:space="0" w:color="auto"/>
                    <w:bottom w:val="none" w:sz="0" w:space="0" w:color="auto"/>
                    <w:right w:val="none" w:sz="0" w:space="0" w:color="auto"/>
                  </w:divBdr>
                  <w:divsChild>
                    <w:div w:id="11263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96498">
          <w:marLeft w:val="0"/>
          <w:marRight w:val="0"/>
          <w:marTop w:val="0"/>
          <w:marBottom w:val="0"/>
          <w:divBdr>
            <w:top w:val="none" w:sz="0" w:space="0" w:color="auto"/>
            <w:left w:val="none" w:sz="0" w:space="0" w:color="auto"/>
            <w:bottom w:val="none" w:sz="0" w:space="0" w:color="auto"/>
            <w:right w:val="none" w:sz="0" w:space="0" w:color="auto"/>
          </w:divBdr>
        </w:div>
        <w:div w:id="677804277">
          <w:marLeft w:val="0"/>
          <w:marRight w:val="0"/>
          <w:marTop w:val="0"/>
          <w:marBottom w:val="0"/>
          <w:divBdr>
            <w:top w:val="none" w:sz="0" w:space="0" w:color="auto"/>
            <w:left w:val="none" w:sz="0" w:space="0" w:color="auto"/>
            <w:bottom w:val="none" w:sz="0" w:space="0" w:color="auto"/>
            <w:right w:val="none" w:sz="0" w:space="0" w:color="auto"/>
          </w:divBdr>
        </w:div>
        <w:div w:id="696736475">
          <w:marLeft w:val="0"/>
          <w:marRight w:val="0"/>
          <w:marTop w:val="0"/>
          <w:marBottom w:val="0"/>
          <w:divBdr>
            <w:top w:val="none" w:sz="0" w:space="0" w:color="auto"/>
            <w:left w:val="none" w:sz="0" w:space="0" w:color="auto"/>
            <w:bottom w:val="none" w:sz="0" w:space="0" w:color="auto"/>
            <w:right w:val="none" w:sz="0" w:space="0" w:color="auto"/>
          </w:divBdr>
        </w:div>
        <w:div w:id="896209745">
          <w:marLeft w:val="0"/>
          <w:marRight w:val="0"/>
          <w:marTop w:val="0"/>
          <w:marBottom w:val="0"/>
          <w:divBdr>
            <w:top w:val="none" w:sz="0" w:space="0" w:color="auto"/>
            <w:left w:val="none" w:sz="0" w:space="0" w:color="auto"/>
            <w:bottom w:val="none" w:sz="0" w:space="0" w:color="auto"/>
            <w:right w:val="none" w:sz="0" w:space="0" w:color="auto"/>
          </w:divBdr>
        </w:div>
        <w:div w:id="910190377">
          <w:marLeft w:val="0"/>
          <w:marRight w:val="0"/>
          <w:marTop w:val="0"/>
          <w:marBottom w:val="0"/>
          <w:divBdr>
            <w:top w:val="none" w:sz="0" w:space="0" w:color="auto"/>
            <w:left w:val="none" w:sz="0" w:space="0" w:color="auto"/>
            <w:bottom w:val="none" w:sz="0" w:space="0" w:color="auto"/>
            <w:right w:val="none" w:sz="0" w:space="0" w:color="auto"/>
          </w:divBdr>
        </w:div>
        <w:div w:id="1065294554">
          <w:marLeft w:val="0"/>
          <w:marRight w:val="0"/>
          <w:marTop w:val="0"/>
          <w:marBottom w:val="0"/>
          <w:divBdr>
            <w:top w:val="none" w:sz="0" w:space="0" w:color="auto"/>
            <w:left w:val="none" w:sz="0" w:space="0" w:color="auto"/>
            <w:bottom w:val="none" w:sz="0" w:space="0" w:color="auto"/>
            <w:right w:val="none" w:sz="0" w:space="0" w:color="auto"/>
          </w:divBdr>
        </w:div>
        <w:div w:id="1305962518">
          <w:marLeft w:val="0"/>
          <w:marRight w:val="0"/>
          <w:marTop w:val="0"/>
          <w:marBottom w:val="0"/>
          <w:divBdr>
            <w:top w:val="none" w:sz="0" w:space="0" w:color="auto"/>
            <w:left w:val="none" w:sz="0" w:space="0" w:color="auto"/>
            <w:bottom w:val="none" w:sz="0" w:space="0" w:color="auto"/>
            <w:right w:val="none" w:sz="0" w:space="0" w:color="auto"/>
          </w:divBdr>
          <w:divsChild>
            <w:div w:id="1467704095">
              <w:marLeft w:val="-75"/>
              <w:marRight w:val="0"/>
              <w:marTop w:val="30"/>
              <w:marBottom w:val="30"/>
              <w:divBdr>
                <w:top w:val="none" w:sz="0" w:space="0" w:color="auto"/>
                <w:left w:val="none" w:sz="0" w:space="0" w:color="auto"/>
                <w:bottom w:val="none" w:sz="0" w:space="0" w:color="auto"/>
                <w:right w:val="none" w:sz="0" w:space="0" w:color="auto"/>
              </w:divBdr>
              <w:divsChild>
                <w:div w:id="279923903">
                  <w:marLeft w:val="0"/>
                  <w:marRight w:val="0"/>
                  <w:marTop w:val="0"/>
                  <w:marBottom w:val="0"/>
                  <w:divBdr>
                    <w:top w:val="none" w:sz="0" w:space="0" w:color="auto"/>
                    <w:left w:val="none" w:sz="0" w:space="0" w:color="auto"/>
                    <w:bottom w:val="none" w:sz="0" w:space="0" w:color="auto"/>
                    <w:right w:val="none" w:sz="0" w:space="0" w:color="auto"/>
                  </w:divBdr>
                  <w:divsChild>
                    <w:div w:id="541408237">
                      <w:marLeft w:val="0"/>
                      <w:marRight w:val="0"/>
                      <w:marTop w:val="0"/>
                      <w:marBottom w:val="0"/>
                      <w:divBdr>
                        <w:top w:val="none" w:sz="0" w:space="0" w:color="auto"/>
                        <w:left w:val="none" w:sz="0" w:space="0" w:color="auto"/>
                        <w:bottom w:val="none" w:sz="0" w:space="0" w:color="auto"/>
                        <w:right w:val="none" w:sz="0" w:space="0" w:color="auto"/>
                      </w:divBdr>
                    </w:div>
                  </w:divsChild>
                </w:div>
                <w:div w:id="344865995">
                  <w:marLeft w:val="0"/>
                  <w:marRight w:val="0"/>
                  <w:marTop w:val="0"/>
                  <w:marBottom w:val="0"/>
                  <w:divBdr>
                    <w:top w:val="none" w:sz="0" w:space="0" w:color="auto"/>
                    <w:left w:val="none" w:sz="0" w:space="0" w:color="auto"/>
                    <w:bottom w:val="none" w:sz="0" w:space="0" w:color="auto"/>
                    <w:right w:val="none" w:sz="0" w:space="0" w:color="auto"/>
                  </w:divBdr>
                  <w:divsChild>
                    <w:div w:id="1216431276">
                      <w:marLeft w:val="0"/>
                      <w:marRight w:val="0"/>
                      <w:marTop w:val="0"/>
                      <w:marBottom w:val="0"/>
                      <w:divBdr>
                        <w:top w:val="none" w:sz="0" w:space="0" w:color="auto"/>
                        <w:left w:val="none" w:sz="0" w:space="0" w:color="auto"/>
                        <w:bottom w:val="none" w:sz="0" w:space="0" w:color="auto"/>
                        <w:right w:val="none" w:sz="0" w:space="0" w:color="auto"/>
                      </w:divBdr>
                    </w:div>
                  </w:divsChild>
                </w:div>
                <w:div w:id="529299751">
                  <w:marLeft w:val="0"/>
                  <w:marRight w:val="0"/>
                  <w:marTop w:val="0"/>
                  <w:marBottom w:val="0"/>
                  <w:divBdr>
                    <w:top w:val="none" w:sz="0" w:space="0" w:color="auto"/>
                    <w:left w:val="none" w:sz="0" w:space="0" w:color="auto"/>
                    <w:bottom w:val="none" w:sz="0" w:space="0" w:color="auto"/>
                    <w:right w:val="none" w:sz="0" w:space="0" w:color="auto"/>
                  </w:divBdr>
                  <w:divsChild>
                    <w:div w:id="385490944">
                      <w:marLeft w:val="0"/>
                      <w:marRight w:val="0"/>
                      <w:marTop w:val="0"/>
                      <w:marBottom w:val="0"/>
                      <w:divBdr>
                        <w:top w:val="none" w:sz="0" w:space="0" w:color="auto"/>
                        <w:left w:val="none" w:sz="0" w:space="0" w:color="auto"/>
                        <w:bottom w:val="none" w:sz="0" w:space="0" w:color="auto"/>
                        <w:right w:val="none" w:sz="0" w:space="0" w:color="auto"/>
                      </w:divBdr>
                    </w:div>
                  </w:divsChild>
                </w:div>
                <w:div w:id="584192006">
                  <w:marLeft w:val="0"/>
                  <w:marRight w:val="0"/>
                  <w:marTop w:val="0"/>
                  <w:marBottom w:val="0"/>
                  <w:divBdr>
                    <w:top w:val="none" w:sz="0" w:space="0" w:color="auto"/>
                    <w:left w:val="none" w:sz="0" w:space="0" w:color="auto"/>
                    <w:bottom w:val="none" w:sz="0" w:space="0" w:color="auto"/>
                    <w:right w:val="none" w:sz="0" w:space="0" w:color="auto"/>
                  </w:divBdr>
                  <w:divsChild>
                    <w:div w:id="940573944">
                      <w:marLeft w:val="0"/>
                      <w:marRight w:val="0"/>
                      <w:marTop w:val="0"/>
                      <w:marBottom w:val="0"/>
                      <w:divBdr>
                        <w:top w:val="none" w:sz="0" w:space="0" w:color="auto"/>
                        <w:left w:val="none" w:sz="0" w:space="0" w:color="auto"/>
                        <w:bottom w:val="none" w:sz="0" w:space="0" w:color="auto"/>
                        <w:right w:val="none" w:sz="0" w:space="0" w:color="auto"/>
                      </w:divBdr>
                    </w:div>
                  </w:divsChild>
                </w:div>
                <w:div w:id="638192489">
                  <w:marLeft w:val="0"/>
                  <w:marRight w:val="0"/>
                  <w:marTop w:val="0"/>
                  <w:marBottom w:val="0"/>
                  <w:divBdr>
                    <w:top w:val="none" w:sz="0" w:space="0" w:color="auto"/>
                    <w:left w:val="none" w:sz="0" w:space="0" w:color="auto"/>
                    <w:bottom w:val="none" w:sz="0" w:space="0" w:color="auto"/>
                    <w:right w:val="none" w:sz="0" w:space="0" w:color="auto"/>
                  </w:divBdr>
                  <w:divsChild>
                    <w:div w:id="629895293">
                      <w:marLeft w:val="0"/>
                      <w:marRight w:val="0"/>
                      <w:marTop w:val="0"/>
                      <w:marBottom w:val="0"/>
                      <w:divBdr>
                        <w:top w:val="none" w:sz="0" w:space="0" w:color="auto"/>
                        <w:left w:val="none" w:sz="0" w:space="0" w:color="auto"/>
                        <w:bottom w:val="none" w:sz="0" w:space="0" w:color="auto"/>
                        <w:right w:val="none" w:sz="0" w:space="0" w:color="auto"/>
                      </w:divBdr>
                    </w:div>
                  </w:divsChild>
                </w:div>
                <w:div w:id="877284109">
                  <w:marLeft w:val="0"/>
                  <w:marRight w:val="0"/>
                  <w:marTop w:val="0"/>
                  <w:marBottom w:val="0"/>
                  <w:divBdr>
                    <w:top w:val="none" w:sz="0" w:space="0" w:color="auto"/>
                    <w:left w:val="none" w:sz="0" w:space="0" w:color="auto"/>
                    <w:bottom w:val="none" w:sz="0" w:space="0" w:color="auto"/>
                    <w:right w:val="none" w:sz="0" w:space="0" w:color="auto"/>
                  </w:divBdr>
                  <w:divsChild>
                    <w:div w:id="1163744790">
                      <w:marLeft w:val="0"/>
                      <w:marRight w:val="0"/>
                      <w:marTop w:val="0"/>
                      <w:marBottom w:val="0"/>
                      <w:divBdr>
                        <w:top w:val="none" w:sz="0" w:space="0" w:color="auto"/>
                        <w:left w:val="none" w:sz="0" w:space="0" w:color="auto"/>
                        <w:bottom w:val="none" w:sz="0" w:space="0" w:color="auto"/>
                        <w:right w:val="none" w:sz="0" w:space="0" w:color="auto"/>
                      </w:divBdr>
                    </w:div>
                  </w:divsChild>
                </w:div>
                <w:div w:id="995717997">
                  <w:marLeft w:val="0"/>
                  <w:marRight w:val="0"/>
                  <w:marTop w:val="0"/>
                  <w:marBottom w:val="0"/>
                  <w:divBdr>
                    <w:top w:val="none" w:sz="0" w:space="0" w:color="auto"/>
                    <w:left w:val="none" w:sz="0" w:space="0" w:color="auto"/>
                    <w:bottom w:val="none" w:sz="0" w:space="0" w:color="auto"/>
                    <w:right w:val="none" w:sz="0" w:space="0" w:color="auto"/>
                  </w:divBdr>
                  <w:divsChild>
                    <w:div w:id="874122546">
                      <w:marLeft w:val="0"/>
                      <w:marRight w:val="0"/>
                      <w:marTop w:val="0"/>
                      <w:marBottom w:val="0"/>
                      <w:divBdr>
                        <w:top w:val="none" w:sz="0" w:space="0" w:color="auto"/>
                        <w:left w:val="none" w:sz="0" w:space="0" w:color="auto"/>
                        <w:bottom w:val="none" w:sz="0" w:space="0" w:color="auto"/>
                        <w:right w:val="none" w:sz="0" w:space="0" w:color="auto"/>
                      </w:divBdr>
                    </w:div>
                  </w:divsChild>
                </w:div>
                <w:div w:id="1057775676">
                  <w:marLeft w:val="0"/>
                  <w:marRight w:val="0"/>
                  <w:marTop w:val="0"/>
                  <w:marBottom w:val="0"/>
                  <w:divBdr>
                    <w:top w:val="none" w:sz="0" w:space="0" w:color="auto"/>
                    <w:left w:val="none" w:sz="0" w:space="0" w:color="auto"/>
                    <w:bottom w:val="none" w:sz="0" w:space="0" w:color="auto"/>
                    <w:right w:val="none" w:sz="0" w:space="0" w:color="auto"/>
                  </w:divBdr>
                  <w:divsChild>
                    <w:div w:id="1269047497">
                      <w:marLeft w:val="0"/>
                      <w:marRight w:val="0"/>
                      <w:marTop w:val="0"/>
                      <w:marBottom w:val="0"/>
                      <w:divBdr>
                        <w:top w:val="none" w:sz="0" w:space="0" w:color="auto"/>
                        <w:left w:val="none" w:sz="0" w:space="0" w:color="auto"/>
                        <w:bottom w:val="none" w:sz="0" w:space="0" w:color="auto"/>
                        <w:right w:val="none" w:sz="0" w:space="0" w:color="auto"/>
                      </w:divBdr>
                    </w:div>
                  </w:divsChild>
                </w:div>
                <w:div w:id="1069881247">
                  <w:marLeft w:val="0"/>
                  <w:marRight w:val="0"/>
                  <w:marTop w:val="0"/>
                  <w:marBottom w:val="0"/>
                  <w:divBdr>
                    <w:top w:val="none" w:sz="0" w:space="0" w:color="auto"/>
                    <w:left w:val="none" w:sz="0" w:space="0" w:color="auto"/>
                    <w:bottom w:val="none" w:sz="0" w:space="0" w:color="auto"/>
                    <w:right w:val="none" w:sz="0" w:space="0" w:color="auto"/>
                  </w:divBdr>
                  <w:divsChild>
                    <w:div w:id="16275627">
                      <w:marLeft w:val="0"/>
                      <w:marRight w:val="0"/>
                      <w:marTop w:val="0"/>
                      <w:marBottom w:val="0"/>
                      <w:divBdr>
                        <w:top w:val="none" w:sz="0" w:space="0" w:color="auto"/>
                        <w:left w:val="none" w:sz="0" w:space="0" w:color="auto"/>
                        <w:bottom w:val="none" w:sz="0" w:space="0" w:color="auto"/>
                        <w:right w:val="none" w:sz="0" w:space="0" w:color="auto"/>
                      </w:divBdr>
                    </w:div>
                  </w:divsChild>
                </w:div>
                <w:div w:id="1287617382">
                  <w:marLeft w:val="0"/>
                  <w:marRight w:val="0"/>
                  <w:marTop w:val="0"/>
                  <w:marBottom w:val="0"/>
                  <w:divBdr>
                    <w:top w:val="none" w:sz="0" w:space="0" w:color="auto"/>
                    <w:left w:val="none" w:sz="0" w:space="0" w:color="auto"/>
                    <w:bottom w:val="none" w:sz="0" w:space="0" w:color="auto"/>
                    <w:right w:val="none" w:sz="0" w:space="0" w:color="auto"/>
                  </w:divBdr>
                  <w:divsChild>
                    <w:div w:id="1752852566">
                      <w:marLeft w:val="0"/>
                      <w:marRight w:val="0"/>
                      <w:marTop w:val="0"/>
                      <w:marBottom w:val="0"/>
                      <w:divBdr>
                        <w:top w:val="none" w:sz="0" w:space="0" w:color="auto"/>
                        <w:left w:val="none" w:sz="0" w:space="0" w:color="auto"/>
                        <w:bottom w:val="none" w:sz="0" w:space="0" w:color="auto"/>
                        <w:right w:val="none" w:sz="0" w:space="0" w:color="auto"/>
                      </w:divBdr>
                    </w:div>
                  </w:divsChild>
                </w:div>
                <w:div w:id="1527867258">
                  <w:marLeft w:val="0"/>
                  <w:marRight w:val="0"/>
                  <w:marTop w:val="0"/>
                  <w:marBottom w:val="0"/>
                  <w:divBdr>
                    <w:top w:val="none" w:sz="0" w:space="0" w:color="auto"/>
                    <w:left w:val="none" w:sz="0" w:space="0" w:color="auto"/>
                    <w:bottom w:val="none" w:sz="0" w:space="0" w:color="auto"/>
                    <w:right w:val="none" w:sz="0" w:space="0" w:color="auto"/>
                  </w:divBdr>
                  <w:divsChild>
                    <w:div w:id="244610756">
                      <w:marLeft w:val="0"/>
                      <w:marRight w:val="0"/>
                      <w:marTop w:val="0"/>
                      <w:marBottom w:val="0"/>
                      <w:divBdr>
                        <w:top w:val="none" w:sz="0" w:space="0" w:color="auto"/>
                        <w:left w:val="none" w:sz="0" w:space="0" w:color="auto"/>
                        <w:bottom w:val="none" w:sz="0" w:space="0" w:color="auto"/>
                        <w:right w:val="none" w:sz="0" w:space="0" w:color="auto"/>
                      </w:divBdr>
                    </w:div>
                  </w:divsChild>
                </w:div>
                <w:div w:id="1545092307">
                  <w:marLeft w:val="0"/>
                  <w:marRight w:val="0"/>
                  <w:marTop w:val="0"/>
                  <w:marBottom w:val="0"/>
                  <w:divBdr>
                    <w:top w:val="none" w:sz="0" w:space="0" w:color="auto"/>
                    <w:left w:val="none" w:sz="0" w:space="0" w:color="auto"/>
                    <w:bottom w:val="none" w:sz="0" w:space="0" w:color="auto"/>
                    <w:right w:val="none" w:sz="0" w:space="0" w:color="auto"/>
                  </w:divBdr>
                  <w:divsChild>
                    <w:div w:id="357320988">
                      <w:marLeft w:val="0"/>
                      <w:marRight w:val="0"/>
                      <w:marTop w:val="0"/>
                      <w:marBottom w:val="0"/>
                      <w:divBdr>
                        <w:top w:val="none" w:sz="0" w:space="0" w:color="auto"/>
                        <w:left w:val="none" w:sz="0" w:space="0" w:color="auto"/>
                        <w:bottom w:val="none" w:sz="0" w:space="0" w:color="auto"/>
                        <w:right w:val="none" w:sz="0" w:space="0" w:color="auto"/>
                      </w:divBdr>
                    </w:div>
                  </w:divsChild>
                </w:div>
                <w:div w:id="1613701887">
                  <w:marLeft w:val="0"/>
                  <w:marRight w:val="0"/>
                  <w:marTop w:val="0"/>
                  <w:marBottom w:val="0"/>
                  <w:divBdr>
                    <w:top w:val="none" w:sz="0" w:space="0" w:color="auto"/>
                    <w:left w:val="none" w:sz="0" w:space="0" w:color="auto"/>
                    <w:bottom w:val="none" w:sz="0" w:space="0" w:color="auto"/>
                    <w:right w:val="none" w:sz="0" w:space="0" w:color="auto"/>
                  </w:divBdr>
                  <w:divsChild>
                    <w:div w:id="1151795609">
                      <w:marLeft w:val="0"/>
                      <w:marRight w:val="0"/>
                      <w:marTop w:val="0"/>
                      <w:marBottom w:val="0"/>
                      <w:divBdr>
                        <w:top w:val="none" w:sz="0" w:space="0" w:color="auto"/>
                        <w:left w:val="none" w:sz="0" w:space="0" w:color="auto"/>
                        <w:bottom w:val="none" w:sz="0" w:space="0" w:color="auto"/>
                        <w:right w:val="none" w:sz="0" w:space="0" w:color="auto"/>
                      </w:divBdr>
                    </w:div>
                  </w:divsChild>
                </w:div>
                <w:div w:id="1854152674">
                  <w:marLeft w:val="0"/>
                  <w:marRight w:val="0"/>
                  <w:marTop w:val="0"/>
                  <w:marBottom w:val="0"/>
                  <w:divBdr>
                    <w:top w:val="none" w:sz="0" w:space="0" w:color="auto"/>
                    <w:left w:val="none" w:sz="0" w:space="0" w:color="auto"/>
                    <w:bottom w:val="none" w:sz="0" w:space="0" w:color="auto"/>
                    <w:right w:val="none" w:sz="0" w:space="0" w:color="auto"/>
                  </w:divBdr>
                  <w:divsChild>
                    <w:div w:id="73477910">
                      <w:marLeft w:val="0"/>
                      <w:marRight w:val="0"/>
                      <w:marTop w:val="0"/>
                      <w:marBottom w:val="0"/>
                      <w:divBdr>
                        <w:top w:val="none" w:sz="0" w:space="0" w:color="auto"/>
                        <w:left w:val="none" w:sz="0" w:space="0" w:color="auto"/>
                        <w:bottom w:val="none" w:sz="0" w:space="0" w:color="auto"/>
                        <w:right w:val="none" w:sz="0" w:space="0" w:color="auto"/>
                      </w:divBdr>
                    </w:div>
                  </w:divsChild>
                </w:div>
                <w:div w:id="1971933610">
                  <w:marLeft w:val="0"/>
                  <w:marRight w:val="0"/>
                  <w:marTop w:val="0"/>
                  <w:marBottom w:val="0"/>
                  <w:divBdr>
                    <w:top w:val="none" w:sz="0" w:space="0" w:color="auto"/>
                    <w:left w:val="none" w:sz="0" w:space="0" w:color="auto"/>
                    <w:bottom w:val="none" w:sz="0" w:space="0" w:color="auto"/>
                    <w:right w:val="none" w:sz="0" w:space="0" w:color="auto"/>
                  </w:divBdr>
                  <w:divsChild>
                    <w:div w:id="1608389820">
                      <w:marLeft w:val="0"/>
                      <w:marRight w:val="0"/>
                      <w:marTop w:val="0"/>
                      <w:marBottom w:val="0"/>
                      <w:divBdr>
                        <w:top w:val="none" w:sz="0" w:space="0" w:color="auto"/>
                        <w:left w:val="none" w:sz="0" w:space="0" w:color="auto"/>
                        <w:bottom w:val="none" w:sz="0" w:space="0" w:color="auto"/>
                        <w:right w:val="none" w:sz="0" w:space="0" w:color="auto"/>
                      </w:divBdr>
                    </w:div>
                  </w:divsChild>
                </w:div>
                <w:div w:id="2003584749">
                  <w:marLeft w:val="0"/>
                  <w:marRight w:val="0"/>
                  <w:marTop w:val="0"/>
                  <w:marBottom w:val="0"/>
                  <w:divBdr>
                    <w:top w:val="none" w:sz="0" w:space="0" w:color="auto"/>
                    <w:left w:val="none" w:sz="0" w:space="0" w:color="auto"/>
                    <w:bottom w:val="none" w:sz="0" w:space="0" w:color="auto"/>
                    <w:right w:val="none" w:sz="0" w:space="0" w:color="auto"/>
                  </w:divBdr>
                  <w:divsChild>
                    <w:div w:id="7428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1740">
          <w:marLeft w:val="0"/>
          <w:marRight w:val="0"/>
          <w:marTop w:val="0"/>
          <w:marBottom w:val="0"/>
          <w:divBdr>
            <w:top w:val="none" w:sz="0" w:space="0" w:color="auto"/>
            <w:left w:val="none" w:sz="0" w:space="0" w:color="auto"/>
            <w:bottom w:val="none" w:sz="0" w:space="0" w:color="auto"/>
            <w:right w:val="none" w:sz="0" w:space="0" w:color="auto"/>
          </w:divBdr>
        </w:div>
        <w:div w:id="1853372508">
          <w:marLeft w:val="0"/>
          <w:marRight w:val="0"/>
          <w:marTop w:val="0"/>
          <w:marBottom w:val="0"/>
          <w:divBdr>
            <w:top w:val="none" w:sz="0" w:space="0" w:color="auto"/>
            <w:left w:val="none" w:sz="0" w:space="0" w:color="auto"/>
            <w:bottom w:val="none" w:sz="0" w:space="0" w:color="auto"/>
            <w:right w:val="none" w:sz="0" w:space="0" w:color="auto"/>
          </w:divBdr>
        </w:div>
      </w:divsChild>
    </w:div>
    <w:div w:id="1153715780">
      <w:bodyDiv w:val="1"/>
      <w:marLeft w:val="0"/>
      <w:marRight w:val="0"/>
      <w:marTop w:val="0"/>
      <w:marBottom w:val="0"/>
      <w:divBdr>
        <w:top w:val="none" w:sz="0" w:space="0" w:color="auto"/>
        <w:left w:val="none" w:sz="0" w:space="0" w:color="auto"/>
        <w:bottom w:val="none" w:sz="0" w:space="0" w:color="auto"/>
        <w:right w:val="none" w:sz="0" w:space="0" w:color="auto"/>
      </w:divBdr>
      <w:divsChild>
        <w:div w:id="21781716">
          <w:marLeft w:val="0"/>
          <w:marRight w:val="0"/>
          <w:marTop w:val="0"/>
          <w:marBottom w:val="0"/>
          <w:divBdr>
            <w:top w:val="none" w:sz="0" w:space="0" w:color="auto"/>
            <w:left w:val="none" w:sz="0" w:space="0" w:color="auto"/>
            <w:bottom w:val="none" w:sz="0" w:space="0" w:color="auto"/>
            <w:right w:val="none" w:sz="0" w:space="0" w:color="auto"/>
          </w:divBdr>
          <w:divsChild>
            <w:div w:id="803693828">
              <w:marLeft w:val="0"/>
              <w:marRight w:val="0"/>
              <w:marTop w:val="0"/>
              <w:marBottom w:val="0"/>
              <w:divBdr>
                <w:top w:val="none" w:sz="0" w:space="0" w:color="auto"/>
                <w:left w:val="none" w:sz="0" w:space="0" w:color="auto"/>
                <w:bottom w:val="none" w:sz="0" w:space="0" w:color="auto"/>
                <w:right w:val="none" w:sz="0" w:space="0" w:color="auto"/>
              </w:divBdr>
            </w:div>
          </w:divsChild>
        </w:div>
        <w:div w:id="98112203">
          <w:marLeft w:val="0"/>
          <w:marRight w:val="0"/>
          <w:marTop w:val="0"/>
          <w:marBottom w:val="0"/>
          <w:divBdr>
            <w:top w:val="none" w:sz="0" w:space="0" w:color="auto"/>
            <w:left w:val="none" w:sz="0" w:space="0" w:color="auto"/>
            <w:bottom w:val="none" w:sz="0" w:space="0" w:color="auto"/>
            <w:right w:val="none" w:sz="0" w:space="0" w:color="auto"/>
          </w:divBdr>
          <w:divsChild>
            <w:div w:id="441656696">
              <w:marLeft w:val="0"/>
              <w:marRight w:val="0"/>
              <w:marTop w:val="0"/>
              <w:marBottom w:val="0"/>
              <w:divBdr>
                <w:top w:val="none" w:sz="0" w:space="0" w:color="auto"/>
                <w:left w:val="none" w:sz="0" w:space="0" w:color="auto"/>
                <w:bottom w:val="none" w:sz="0" w:space="0" w:color="auto"/>
                <w:right w:val="none" w:sz="0" w:space="0" w:color="auto"/>
              </w:divBdr>
            </w:div>
          </w:divsChild>
        </w:div>
        <w:div w:id="103841515">
          <w:marLeft w:val="0"/>
          <w:marRight w:val="0"/>
          <w:marTop w:val="0"/>
          <w:marBottom w:val="0"/>
          <w:divBdr>
            <w:top w:val="none" w:sz="0" w:space="0" w:color="auto"/>
            <w:left w:val="none" w:sz="0" w:space="0" w:color="auto"/>
            <w:bottom w:val="none" w:sz="0" w:space="0" w:color="auto"/>
            <w:right w:val="none" w:sz="0" w:space="0" w:color="auto"/>
          </w:divBdr>
          <w:divsChild>
            <w:div w:id="1529567205">
              <w:marLeft w:val="0"/>
              <w:marRight w:val="0"/>
              <w:marTop w:val="0"/>
              <w:marBottom w:val="0"/>
              <w:divBdr>
                <w:top w:val="none" w:sz="0" w:space="0" w:color="auto"/>
                <w:left w:val="none" w:sz="0" w:space="0" w:color="auto"/>
                <w:bottom w:val="none" w:sz="0" w:space="0" w:color="auto"/>
                <w:right w:val="none" w:sz="0" w:space="0" w:color="auto"/>
              </w:divBdr>
            </w:div>
          </w:divsChild>
        </w:div>
        <w:div w:id="288821157">
          <w:marLeft w:val="0"/>
          <w:marRight w:val="0"/>
          <w:marTop w:val="0"/>
          <w:marBottom w:val="0"/>
          <w:divBdr>
            <w:top w:val="none" w:sz="0" w:space="0" w:color="auto"/>
            <w:left w:val="none" w:sz="0" w:space="0" w:color="auto"/>
            <w:bottom w:val="none" w:sz="0" w:space="0" w:color="auto"/>
            <w:right w:val="none" w:sz="0" w:space="0" w:color="auto"/>
          </w:divBdr>
          <w:divsChild>
            <w:div w:id="1581520131">
              <w:marLeft w:val="0"/>
              <w:marRight w:val="0"/>
              <w:marTop w:val="0"/>
              <w:marBottom w:val="0"/>
              <w:divBdr>
                <w:top w:val="none" w:sz="0" w:space="0" w:color="auto"/>
                <w:left w:val="none" w:sz="0" w:space="0" w:color="auto"/>
                <w:bottom w:val="none" w:sz="0" w:space="0" w:color="auto"/>
                <w:right w:val="none" w:sz="0" w:space="0" w:color="auto"/>
              </w:divBdr>
            </w:div>
          </w:divsChild>
        </w:div>
        <w:div w:id="293681959">
          <w:marLeft w:val="0"/>
          <w:marRight w:val="0"/>
          <w:marTop w:val="0"/>
          <w:marBottom w:val="0"/>
          <w:divBdr>
            <w:top w:val="none" w:sz="0" w:space="0" w:color="auto"/>
            <w:left w:val="none" w:sz="0" w:space="0" w:color="auto"/>
            <w:bottom w:val="none" w:sz="0" w:space="0" w:color="auto"/>
            <w:right w:val="none" w:sz="0" w:space="0" w:color="auto"/>
          </w:divBdr>
          <w:divsChild>
            <w:div w:id="1684044505">
              <w:marLeft w:val="0"/>
              <w:marRight w:val="0"/>
              <w:marTop w:val="0"/>
              <w:marBottom w:val="0"/>
              <w:divBdr>
                <w:top w:val="none" w:sz="0" w:space="0" w:color="auto"/>
                <w:left w:val="none" w:sz="0" w:space="0" w:color="auto"/>
                <w:bottom w:val="none" w:sz="0" w:space="0" w:color="auto"/>
                <w:right w:val="none" w:sz="0" w:space="0" w:color="auto"/>
              </w:divBdr>
            </w:div>
          </w:divsChild>
        </w:div>
        <w:div w:id="319888825">
          <w:marLeft w:val="0"/>
          <w:marRight w:val="0"/>
          <w:marTop w:val="0"/>
          <w:marBottom w:val="0"/>
          <w:divBdr>
            <w:top w:val="none" w:sz="0" w:space="0" w:color="auto"/>
            <w:left w:val="none" w:sz="0" w:space="0" w:color="auto"/>
            <w:bottom w:val="none" w:sz="0" w:space="0" w:color="auto"/>
            <w:right w:val="none" w:sz="0" w:space="0" w:color="auto"/>
          </w:divBdr>
          <w:divsChild>
            <w:div w:id="1448811102">
              <w:marLeft w:val="0"/>
              <w:marRight w:val="0"/>
              <w:marTop w:val="0"/>
              <w:marBottom w:val="0"/>
              <w:divBdr>
                <w:top w:val="none" w:sz="0" w:space="0" w:color="auto"/>
                <w:left w:val="none" w:sz="0" w:space="0" w:color="auto"/>
                <w:bottom w:val="none" w:sz="0" w:space="0" w:color="auto"/>
                <w:right w:val="none" w:sz="0" w:space="0" w:color="auto"/>
              </w:divBdr>
            </w:div>
          </w:divsChild>
        </w:div>
        <w:div w:id="622619612">
          <w:marLeft w:val="0"/>
          <w:marRight w:val="0"/>
          <w:marTop w:val="0"/>
          <w:marBottom w:val="0"/>
          <w:divBdr>
            <w:top w:val="none" w:sz="0" w:space="0" w:color="auto"/>
            <w:left w:val="none" w:sz="0" w:space="0" w:color="auto"/>
            <w:bottom w:val="none" w:sz="0" w:space="0" w:color="auto"/>
            <w:right w:val="none" w:sz="0" w:space="0" w:color="auto"/>
          </w:divBdr>
          <w:divsChild>
            <w:div w:id="1833448933">
              <w:marLeft w:val="0"/>
              <w:marRight w:val="0"/>
              <w:marTop w:val="0"/>
              <w:marBottom w:val="0"/>
              <w:divBdr>
                <w:top w:val="none" w:sz="0" w:space="0" w:color="auto"/>
                <w:left w:val="none" w:sz="0" w:space="0" w:color="auto"/>
                <w:bottom w:val="none" w:sz="0" w:space="0" w:color="auto"/>
                <w:right w:val="none" w:sz="0" w:space="0" w:color="auto"/>
              </w:divBdr>
            </w:div>
          </w:divsChild>
        </w:div>
        <w:div w:id="850532024">
          <w:marLeft w:val="0"/>
          <w:marRight w:val="0"/>
          <w:marTop w:val="0"/>
          <w:marBottom w:val="0"/>
          <w:divBdr>
            <w:top w:val="none" w:sz="0" w:space="0" w:color="auto"/>
            <w:left w:val="none" w:sz="0" w:space="0" w:color="auto"/>
            <w:bottom w:val="none" w:sz="0" w:space="0" w:color="auto"/>
            <w:right w:val="none" w:sz="0" w:space="0" w:color="auto"/>
          </w:divBdr>
          <w:divsChild>
            <w:div w:id="2080208292">
              <w:marLeft w:val="0"/>
              <w:marRight w:val="0"/>
              <w:marTop w:val="0"/>
              <w:marBottom w:val="0"/>
              <w:divBdr>
                <w:top w:val="none" w:sz="0" w:space="0" w:color="auto"/>
                <w:left w:val="none" w:sz="0" w:space="0" w:color="auto"/>
                <w:bottom w:val="none" w:sz="0" w:space="0" w:color="auto"/>
                <w:right w:val="none" w:sz="0" w:space="0" w:color="auto"/>
              </w:divBdr>
            </w:div>
          </w:divsChild>
        </w:div>
        <w:div w:id="982078145">
          <w:marLeft w:val="0"/>
          <w:marRight w:val="0"/>
          <w:marTop w:val="0"/>
          <w:marBottom w:val="0"/>
          <w:divBdr>
            <w:top w:val="none" w:sz="0" w:space="0" w:color="auto"/>
            <w:left w:val="none" w:sz="0" w:space="0" w:color="auto"/>
            <w:bottom w:val="none" w:sz="0" w:space="0" w:color="auto"/>
            <w:right w:val="none" w:sz="0" w:space="0" w:color="auto"/>
          </w:divBdr>
          <w:divsChild>
            <w:div w:id="970403007">
              <w:marLeft w:val="0"/>
              <w:marRight w:val="0"/>
              <w:marTop w:val="0"/>
              <w:marBottom w:val="0"/>
              <w:divBdr>
                <w:top w:val="none" w:sz="0" w:space="0" w:color="auto"/>
                <w:left w:val="none" w:sz="0" w:space="0" w:color="auto"/>
                <w:bottom w:val="none" w:sz="0" w:space="0" w:color="auto"/>
                <w:right w:val="none" w:sz="0" w:space="0" w:color="auto"/>
              </w:divBdr>
            </w:div>
          </w:divsChild>
        </w:div>
        <w:div w:id="1263102225">
          <w:marLeft w:val="0"/>
          <w:marRight w:val="0"/>
          <w:marTop w:val="0"/>
          <w:marBottom w:val="0"/>
          <w:divBdr>
            <w:top w:val="none" w:sz="0" w:space="0" w:color="auto"/>
            <w:left w:val="none" w:sz="0" w:space="0" w:color="auto"/>
            <w:bottom w:val="none" w:sz="0" w:space="0" w:color="auto"/>
            <w:right w:val="none" w:sz="0" w:space="0" w:color="auto"/>
          </w:divBdr>
          <w:divsChild>
            <w:div w:id="2042976814">
              <w:marLeft w:val="0"/>
              <w:marRight w:val="0"/>
              <w:marTop w:val="0"/>
              <w:marBottom w:val="0"/>
              <w:divBdr>
                <w:top w:val="none" w:sz="0" w:space="0" w:color="auto"/>
                <w:left w:val="none" w:sz="0" w:space="0" w:color="auto"/>
                <w:bottom w:val="none" w:sz="0" w:space="0" w:color="auto"/>
                <w:right w:val="none" w:sz="0" w:space="0" w:color="auto"/>
              </w:divBdr>
            </w:div>
          </w:divsChild>
        </w:div>
        <w:div w:id="1268393164">
          <w:marLeft w:val="0"/>
          <w:marRight w:val="0"/>
          <w:marTop w:val="0"/>
          <w:marBottom w:val="0"/>
          <w:divBdr>
            <w:top w:val="none" w:sz="0" w:space="0" w:color="auto"/>
            <w:left w:val="none" w:sz="0" w:space="0" w:color="auto"/>
            <w:bottom w:val="none" w:sz="0" w:space="0" w:color="auto"/>
            <w:right w:val="none" w:sz="0" w:space="0" w:color="auto"/>
          </w:divBdr>
          <w:divsChild>
            <w:div w:id="137655673">
              <w:marLeft w:val="0"/>
              <w:marRight w:val="0"/>
              <w:marTop w:val="0"/>
              <w:marBottom w:val="0"/>
              <w:divBdr>
                <w:top w:val="none" w:sz="0" w:space="0" w:color="auto"/>
                <w:left w:val="none" w:sz="0" w:space="0" w:color="auto"/>
                <w:bottom w:val="none" w:sz="0" w:space="0" w:color="auto"/>
                <w:right w:val="none" w:sz="0" w:space="0" w:color="auto"/>
              </w:divBdr>
            </w:div>
          </w:divsChild>
        </w:div>
        <w:div w:id="1320497399">
          <w:marLeft w:val="0"/>
          <w:marRight w:val="0"/>
          <w:marTop w:val="0"/>
          <w:marBottom w:val="0"/>
          <w:divBdr>
            <w:top w:val="none" w:sz="0" w:space="0" w:color="auto"/>
            <w:left w:val="none" w:sz="0" w:space="0" w:color="auto"/>
            <w:bottom w:val="none" w:sz="0" w:space="0" w:color="auto"/>
            <w:right w:val="none" w:sz="0" w:space="0" w:color="auto"/>
          </w:divBdr>
          <w:divsChild>
            <w:div w:id="1584144094">
              <w:marLeft w:val="0"/>
              <w:marRight w:val="0"/>
              <w:marTop w:val="0"/>
              <w:marBottom w:val="0"/>
              <w:divBdr>
                <w:top w:val="none" w:sz="0" w:space="0" w:color="auto"/>
                <w:left w:val="none" w:sz="0" w:space="0" w:color="auto"/>
                <w:bottom w:val="none" w:sz="0" w:space="0" w:color="auto"/>
                <w:right w:val="none" w:sz="0" w:space="0" w:color="auto"/>
              </w:divBdr>
            </w:div>
          </w:divsChild>
        </w:div>
        <w:div w:id="1327589318">
          <w:marLeft w:val="0"/>
          <w:marRight w:val="0"/>
          <w:marTop w:val="0"/>
          <w:marBottom w:val="0"/>
          <w:divBdr>
            <w:top w:val="none" w:sz="0" w:space="0" w:color="auto"/>
            <w:left w:val="none" w:sz="0" w:space="0" w:color="auto"/>
            <w:bottom w:val="none" w:sz="0" w:space="0" w:color="auto"/>
            <w:right w:val="none" w:sz="0" w:space="0" w:color="auto"/>
          </w:divBdr>
          <w:divsChild>
            <w:div w:id="744766427">
              <w:marLeft w:val="0"/>
              <w:marRight w:val="0"/>
              <w:marTop w:val="0"/>
              <w:marBottom w:val="0"/>
              <w:divBdr>
                <w:top w:val="none" w:sz="0" w:space="0" w:color="auto"/>
                <w:left w:val="none" w:sz="0" w:space="0" w:color="auto"/>
                <w:bottom w:val="none" w:sz="0" w:space="0" w:color="auto"/>
                <w:right w:val="none" w:sz="0" w:space="0" w:color="auto"/>
              </w:divBdr>
            </w:div>
          </w:divsChild>
        </w:div>
        <w:div w:id="1359040730">
          <w:marLeft w:val="0"/>
          <w:marRight w:val="0"/>
          <w:marTop w:val="0"/>
          <w:marBottom w:val="0"/>
          <w:divBdr>
            <w:top w:val="none" w:sz="0" w:space="0" w:color="auto"/>
            <w:left w:val="none" w:sz="0" w:space="0" w:color="auto"/>
            <w:bottom w:val="none" w:sz="0" w:space="0" w:color="auto"/>
            <w:right w:val="none" w:sz="0" w:space="0" w:color="auto"/>
          </w:divBdr>
          <w:divsChild>
            <w:div w:id="918096845">
              <w:marLeft w:val="0"/>
              <w:marRight w:val="0"/>
              <w:marTop w:val="0"/>
              <w:marBottom w:val="0"/>
              <w:divBdr>
                <w:top w:val="none" w:sz="0" w:space="0" w:color="auto"/>
                <w:left w:val="none" w:sz="0" w:space="0" w:color="auto"/>
                <w:bottom w:val="none" w:sz="0" w:space="0" w:color="auto"/>
                <w:right w:val="none" w:sz="0" w:space="0" w:color="auto"/>
              </w:divBdr>
            </w:div>
          </w:divsChild>
        </w:div>
        <w:div w:id="1453937488">
          <w:marLeft w:val="0"/>
          <w:marRight w:val="0"/>
          <w:marTop w:val="0"/>
          <w:marBottom w:val="0"/>
          <w:divBdr>
            <w:top w:val="none" w:sz="0" w:space="0" w:color="auto"/>
            <w:left w:val="none" w:sz="0" w:space="0" w:color="auto"/>
            <w:bottom w:val="none" w:sz="0" w:space="0" w:color="auto"/>
            <w:right w:val="none" w:sz="0" w:space="0" w:color="auto"/>
          </w:divBdr>
          <w:divsChild>
            <w:div w:id="1174537899">
              <w:marLeft w:val="0"/>
              <w:marRight w:val="0"/>
              <w:marTop w:val="0"/>
              <w:marBottom w:val="0"/>
              <w:divBdr>
                <w:top w:val="none" w:sz="0" w:space="0" w:color="auto"/>
                <w:left w:val="none" w:sz="0" w:space="0" w:color="auto"/>
                <w:bottom w:val="none" w:sz="0" w:space="0" w:color="auto"/>
                <w:right w:val="none" w:sz="0" w:space="0" w:color="auto"/>
              </w:divBdr>
            </w:div>
          </w:divsChild>
        </w:div>
        <w:div w:id="1458909144">
          <w:marLeft w:val="0"/>
          <w:marRight w:val="0"/>
          <w:marTop w:val="0"/>
          <w:marBottom w:val="0"/>
          <w:divBdr>
            <w:top w:val="none" w:sz="0" w:space="0" w:color="auto"/>
            <w:left w:val="none" w:sz="0" w:space="0" w:color="auto"/>
            <w:bottom w:val="none" w:sz="0" w:space="0" w:color="auto"/>
            <w:right w:val="none" w:sz="0" w:space="0" w:color="auto"/>
          </w:divBdr>
          <w:divsChild>
            <w:div w:id="139083169">
              <w:marLeft w:val="0"/>
              <w:marRight w:val="0"/>
              <w:marTop w:val="0"/>
              <w:marBottom w:val="0"/>
              <w:divBdr>
                <w:top w:val="none" w:sz="0" w:space="0" w:color="auto"/>
                <w:left w:val="none" w:sz="0" w:space="0" w:color="auto"/>
                <w:bottom w:val="none" w:sz="0" w:space="0" w:color="auto"/>
                <w:right w:val="none" w:sz="0" w:space="0" w:color="auto"/>
              </w:divBdr>
            </w:div>
          </w:divsChild>
        </w:div>
        <w:div w:id="1529178506">
          <w:marLeft w:val="0"/>
          <w:marRight w:val="0"/>
          <w:marTop w:val="0"/>
          <w:marBottom w:val="0"/>
          <w:divBdr>
            <w:top w:val="none" w:sz="0" w:space="0" w:color="auto"/>
            <w:left w:val="none" w:sz="0" w:space="0" w:color="auto"/>
            <w:bottom w:val="none" w:sz="0" w:space="0" w:color="auto"/>
            <w:right w:val="none" w:sz="0" w:space="0" w:color="auto"/>
          </w:divBdr>
          <w:divsChild>
            <w:div w:id="503016448">
              <w:marLeft w:val="0"/>
              <w:marRight w:val="0"/>
              <w:marTop w:val="0"/>
              <w:marBottom w:val="0"/>
              <w:divBdr>
                <w:top w:val="none" w:sz="0" w:space="0" w:color="auto"/>
                <w:left w:val="none" w:sz="0" w:space="0" w:color="auto"/>
                <w:bottom w:val="none" w:sz="0" w:space="0" w:color="auto"/>
                <w:right w:val="none" w:sz="0" w:space="0" w:color="auto"/>
              </w:divBdr>
            </w:div>
          </w:divsChild>
        </w:div>
        <w:div w:id="1604072700">
          <w:marLeft w:val="0"/>
          <w:marRight w:val="0"/>
          <w:marTop w:val="0"/>
          <w:marBottom w:val="0"/>
          <w:divBdr>
            <w:top w:val="none" w:sz="0" w:space="0" w:color="auto"/>
            <w:left w:val="none" w:sz="0" w:space="0" w:color="auto"/>
            <w:bottom w:val="none" w:sz="0" w:space="0" w:color="auto"/>
            <w:right w:val="none" w:sz="0" w:space="0" w:color="auto"/>
          </w:divBdr>
          <w:divsChild>
            <w:div w:id="1802923261">
              <w:marLeft w:val="0"/>
              <w:marRight w:val="0"/>
              <w:marTop w:val="0"/>
              <w:marBottom w:val="0"/>
              <w:divBdr>
                <w:top w:val="none" w:sz="0" w:space="0" w:color="auto"/>
                <w:left w:val="none" w:sz="0" w:space="0" w:color="auto"/>
                <w:bottom w:val="none" w:sz="0" w:space="0" w:color="auto"/>
                <w:right w:val="none" w:sz="0" w:space="0" w:color="auto"/>
              </w:divBdr>
            </w:div>
          </w:divsChild>
        </w:div>
        <w:div w:id="1772821457">
          <w:marLeft w:val="0"/>
          <w:marRight w:val="0"/>
          <w:marTop w:val="0"/>
          <w:marBottom w:val="0"/>
          <w:divBdr>
            <w:top w:val="none" w:sz="0" w:space="0" w:color="auto"/>
            <w:left w:val="none" w:sz="0" w:space="0" w:color="auto"/>
            <w:bottom w:val="none" w:sz="0" w:space="0" w:color="auto"/>
            <w:right w:val="none" w:sz="0" w:space="0" w:color="auto"/>
          </w:divBdr>
          <w:divsChild>
            <w:div w:id="422190562">
              <w:marLeft w:val="0"/>
              <w:marRight w:val="0"/>
              <w:marTop w:val="0"/>
              <w:marBottom w:val="0"/>
              <w:divBdr>
                <w:top w:val="none" w:sz="0" w:space="0" w:color="auto"/>
                <w:left w:val="none" w:sz="0" w:space="0" w:color="auto"/>
                <w:bottom w:val="none" w:sz="0" w:space="0" w:color="auto"/>
                <w:right w:val="none" w:sz="0" w:space="0" w:color="auto"/>
              </w:divBdr>
            </w:div>
          </w:divsChild>
        </w:div>
        <w:div w:id="1895701678">
          <w:marLeft w:val="0"/>
          <w:marRight w:val="0"/>
          <w:marTop w:val="0"/>
          <w:marBottom w:val="0"/>
          <w:divBdr>
            <w:top w:val="none" w:sz="0" w:space="0" w:color="auto"/>
            <w:left w:val="none" w:sz="0" w:space="0" w:color="auto"/>
            <w:bottom w:val="none" w:sz="0" w:space="0" w:color="auto"/>
            <w:right w:val="none" w:sz="0" w:space="0" w:color="auto"/>
          </w:divBdr>
          <w:divsChild>
            <w:div w:id="1324976">
              <w:marLeft w:val="0"/>
              <w:marRight w:val="0"/>
              <w:marTop w:val="0"/>
              <w:marBottom w:val="0"/>
              <w:divBdr>
                <w:top w:val="none" w:sz="0" w:space="0" w:color="auto"/>
                <w:left w:val="none" w:sz="0" w:space="0" w:color="auto"/>
                <w:bottom w:val="none" w:sz="0" w:space="0" w:color="auto"/>
                <w:right w:val="none" w:sz="0" w:space="0" w:color="auto"/>
              </w:divBdr>
            </w:div>
          </w:divsChild>
        </w:div>
        <w:div w:id="1920560504">
          <w:marLeft w:val="0"/>
          <w:marRight w:val="0"/>
          <w:marTop w:val="0"/>
          <w:marBottom w:val="0"/>
          <w:divBdr>
            <w:top w:val="none" w:sz="0" w:space="0" w:color="auto"/>
            <w:left w:val="none" w:sz="0" w:space="0" w:color="auto"/>
            <w:bottom w:val="none" w:sz="0" w:space="0" w:color="auto"/>
            <w:right w:val="none" w:sz="0" w:space="0" w:color="auto"/>
          </w:divBdr>
          <w:divsChild>
            <w:div w:id="1708601130">
              <w:marLeft w:val="0"/>
              <w:marRight w:val="0"/>
              <w:marTop w:val="0"/>
              <w:marBottom w:val="0"/>
              <w:divBdr>
                <w:top w:val="none" w:sz="0" w:space="0" w:color="auto"/>
                <w:left w:val="none" w:sz="0" w:space="0" w:color="auto"/>
                <w:bottom w:val="none" w:sz="0" w:space="0" w:color="auto"/>
                <w:right w:val="none" w:sz="0" w:space="0" w:color="auto"/>
              </w:divBdr>
            </w:div>
          </w:divsChild>
        </w:div>
        <w:div w:id="1950505686">
          <w:marLeft w:val="0"/>
          <w:marRight w:val="0"/>
          <w:marTop w:val="0"/>
          <w:marBottom w:val="0"/>
          <w:divBdr>
            <w:top w:val="none" w:sz="0" w:space="0" w:color="auto"/>
            <w:left w:val="none" w:sz="0" w:space="0" w:color="auto"/>
            <w:bottom w:val="none" w:sz="0" w:space="0" w:color="auto"/>
            <w:right w:val="none" w:sz="0" w:space="0" w:color="auto"/>
          </w:divBdr>
          <w:divsChild>
            <w:div w:id="1408065659">
              <w:marLeft w:val="0"/>
              <w:marRight w:val="0"/>
              <w:marTop w:val="0"/>
              <w:marBottom w:val="0"/>
              <w:divBdr>
                <w:top w:val="none" w:sz="0" w:space="0" w:color="auto"/>
                <w:left w:val="none" w:sz="0" w:space="0" w:color="auto"/>
                <w:bottom w:val="none" w:sz="0" w:space="0" w:color="auto"/>
                <w:right w:val="none" w:sz="0" w:space="0" w:color="auto"/>
              </w:divBdr>
            </w:div>
          </w:divsChild>
        </w:div>
        <w:div w:id="2003777139">
          <w:marLeft w:val="0"/>
          <w:marRight w:val="0"/>
          <w:marTop w:val="0"/>
          <w:marBottom w:val="0"/>
          <w:divBdr>
            <w:top w:val="none" w:sz="0" w:space="0" w:color="auto"/>
            <w:left w:val="none" w:sz="0" w:space="0" w:color="auto"/>
            <w:bottom w:val="none" w:sz="0" w:space="0" w:color="auto"/>
            <w:right w:val="none" w:sz="0" w:space="0" w:color="auto"/>
          </w:divBdr>
          <w:divsChild>
            <w:div w:id="1335105604">
              <w:marLeft w:val="0"/>
              <w:marRight w:val="0"/>
              <w:marTop w:val="0"/>
              <w:marBottom w:val="0"/>
              <w:divBdr>
                <w:top w:val="none" w:sz="0" w:space="0" w:color="auto"/>
                <w:left w:val="none" w:sz="0" w:space="0" w:color="auto"/>
                <w:bottom w:val="none" w:sz="0" w:space="0" w:color="auto"/>
                <w:right w:val="none" w:sz="0" w:space="0" w:color="auto"/>
              </w:divBdr>
            </w:div>
          </w:divsChild>
        </w:div>
        <w:div w:id="2014068460">
          <w:marLeft w:val="0"/>
          <w:marRight w:val="0"/>
          <w:marTop w:val="0"/>
          <w:marBottom w:val="0"/>
          <w:divBdr>
            <w:top w:val="none" w:sz="0" w:space="0" w:color="auto"/>
            <w:left w:val="none" w:sz="0" w:space="0" w:color="auto"/>
            <w:bottom w:val="none" w:sz="0" w:space="0" w:color="auto"/>
            <w:right w:val="none" w:sz="0" w:space="0" w:color="auto"/>
          </w:divBdr>
          <w:divsChild>
            <w:div w:id="848760189">
              <w:marLeft w:val="0"/>
              <w:marRight w:val="0"/>
              <w:marTop w:val="0"/>
              <w:marBottom w:val="0"/>
              <w:divBdr>
                <w:top w:val="none" w:sz="0" w:space="0" w:color="auto"/>
                <w:left w:val="none" w:sz="0" w:space="0" w:color="auto"/>
                <w:bottom w:val="none" w:sz="0" w:space="0" w:color="auto"/>
                <w:right w:val="none" w:sz="0" w:space="0" w:color="auto"/>
              </w:divBdr>
            </w:div>
          </w:divsChild>
        </w:div>
        <w:div w:id="2044016273">
          <w:marLeft w:val="0"/>
          <w:marRight w:val="0"/>
          <w:marTop w:val="0"/>
          <w:marBottom w:val="0"/>
          <w:divBdr>
            <w:top w:val="none" w:sz="0" w:space="0" w:color="auto"/>
            <w:left w:val="none" w:sz="0" w:space="0" w:color="auto"/>
            <w:bottom w:val="none" w:sz="0" w:space="0" w:color="auto"/>
            <w:right w:val="none" w:sz="0" w:space="0" w:color="auto"/>
          </w:divBdr>
          <w:divsChild>
            <w:div w:id="2056006395">
              <w:marLeft w:val="0"/>
              <w:marRight w:val="0"/>
              <w:marTop w:val="0"/>
              <w:marBottom w:val="0"/>
              <w:divBdr>
                <w:top w:val="none" w:sz="0" w:space="0" w:color="auto"/>
                <w:left w:val="none" w:sz="0" w:space="0" w:color="auto"/>
                <w:bottom w:val="none" w:sz="0" w:space="0" w:color="auto"/>
                <w:right w:val="none" w:sz="0" w:space="0" w:color="auto"/>
              </w:divBdr>
            </w:div>
          </w:divsChild>
        </w:div>
        <w:div w:id="2045520211">
          <w:marLeft w:val="0"/>
          <w:marRight w:val="0"/>
          <w:marTop w:val="0"/>
          <w:marBottom w:val="0"/>
          <w:divBdr>
            <w:top w:val="none" w:sz="0" w:space="0" w:color="auto"/>
            <w:left w:val="none" w:sz="0" w:space="0" w:color="auto"/>
            <w:bottom w:val="none" w:sz="0" w:space="0" w:color="auto"/>
            <w:right w:val="none" w:sz="0" w:space="0" w:color="auto"/>
          </w:divBdr>
          <w:divsChild>
            <w:div w:id="1371493498">
              <w:marLeft w:val="0"/>
              <w:marRight w:val="0"/>
              <w:marTop w:val="0"/>
              <w:marBottom w:val="0"/>
              <w:divBdr>
                <w:top w:val="none" w:sz="0" w:space="0" w:color="auto"/>
                <w:left w:val="none" w:sz="0" w:space="0" w:color="auto"/>
                <w:bottom w:val="none" w:sz="0" w:space="0" w:color="auto"/>
                <w:right w:val="none" w:sz="0" w:space="0" w:color="auto"/>
              </w:divBdr>
            </w:div>
          </w:divsChild>
        </w:div>
        <w:div w:id="2081829264">
          <w:marLeft w:val="0"/>
          <w:marRight w:val="0"/>
          <w:marTop w:val="0"/>
          <w:marBottom w:val="0"/>
          <w:divBdr>
            <w:top w:val="none" w:sz="0" w:space="0" w:color="auto"/>
            <w:left w:val="none" w:sz="0" w:space="0" w:color="auto"/>
            <w:bottom w:val="none" w:sz="0" w:space="0" w:color="auto"/>
            <w:right w:val="none" w:sz="0" w:space="0" w:color="auto"/>
          </w:divBdr>
          <w:divsChild>
            <w:div w:id="922299782">
              <w:marLeft w:val="0"/>
              <w:marRight w:val="0"/>
              <w:marTop w:val="0"/>
              <w:marBottom w:val="0"/>
              <w:divBdr>
                <w:top w:val="none" w:sz="0" w:space="0" w:color="auto"/>
                <w:left w:val="none" w:sz="0" w:space="0" w:color="auto"/>
                <w:bottom w:val="none" w:sz="0" w:space="0" w:color="auto"/>
                <w:right w:val="none" w:sz="0" w:space="0" w:color="auto"/>
              </w:divBdr>
            </w:div>
          </w:divsChild>
        </w:div>
        <w:div w:id="2142114942">
          <w:marLeft w:val="0"/>
          <w:marRight w:val="0"/>
          <w:marTop w:val="0"/>
          <w:marBottom w:val="0"/>
          <w:divBdr>
            <w:top w:val="none" w:sz="0" w:space="0" w:color="auto"/>
            <w:left w:val="none" w:sz="0" w:space="0" w:color="auto"/>
            <w:bottom w:val="none" w:sz="0" w:space="0" w:color="auto"/>
            <w:right w:val="none" w:sz="0" w:space="0" w:color="auto"/>
          </w:divBdr>
          <w:divsChild>
            <w:div w:id="1092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70621789">
      <w:bodyDiv w:val="1"/>
      <w:marLeft w:val="0"/>
      <w:marRight w:val="0"/>
      <w:marTop w:val="0"/>
      <w:marBottom w:val="0"/>
      <w:divBdr>
        <w:top w:val="none" w:sz="0" w:space="0" w:color="auto"/>
        <w:left w:val="none" w:sz="0" w:space="0" w:color="auto"/>
        <w:bottom w:val="none" w:sz="0" w:space="0" w:color="auto"/>
        <w:right w:val="none" w:sz="0" w:space="0" w:color="auto"/>
      </w:divBdr>
      <w:divsChild>
        <w:div w:id="196087941">
          <w:marLeft w:val="0"/>
          <w:marRight w:val="0"/>
          <w:marTop w:val="0"/>
          <w:marBottom w:val="0"/>
          <w:divBdr>
            <w:top w:val="none" w:sz="0" w:space="0" w:color="auto"/>
            <w:left w:val="none" w:sz="0" w:space="0" w:color="auto"/>
            <w:bottom w:val="none" w:sz="0" w:space="0" w:color="auto"/>
            <w:right w:val="none" w:sz="0" w:space="0" w:color="auto"/>
          </w:divBdr>
        </w:div>
        <w:div w:id="227418764">
          <w:marLeft w:val="0"/>
          <w:marRight w:val="0"/>
          <w:marTop w:val="0"/>
          <w:marBottom w:val="0"/>
          <w:divBdr>
            <w:top w:val="none" w:sz="0" w:space="0" w:color="auto"/>
            <w:left w:val="none" w:sz="0" w:space="0" w:color="auto"/>
            <w:bottom w:val="none" w:sz="0" w:space="0" w:color="auto"/>
            <w:right w:val="none" w:sz="0" w:space="0" w:color="auto"/>
          </w:divBdr>
          <w:divsChild>
            <w:div w:id="1908491202">
              <w:marLeft w:val="-75"/>
              <w:marRight w:val="0"/>
              <w:marTop w:val="30"/>
              <w:marBottom w:val="30"/>
              <w:divBdr>
                <w:top w:val="none" w:sz="0" w:space="0" w:color="auto"/>
                <w:left w:val="none" w:sz="0" w:space="0" w:color="auto"/>
                <w:bottom w:val="none" w:sz="0" w:space="0" w:color="auto"/>
                <w:right w:val="none" w:sz="0" w:space="0" w:color="auto"/>
              </w:divBdr>
              <w:divsChild>
                <w:div w:id="30763652">
                  <w:marLeft w:val="0"/>
                  <w:marRight w:val="0"/>
                  <w:marTop w:val="0"/>
                  <w:marBottom w:val="0"/>
                  <w:divBdr>
                    <w:top w:val="none" w:sz="0" w:space="0" w:color="auto"/>
                    <w:left w:val="none" w:sz="0" w:space="0" w:color="auto"/>
                    <w:bottom w:val="none" w:sz="0" w:space="0" w:color="auto"/>
                    <w:right w:val="none" w:sz="0" w:space="0" w:color="auto"/>
                  </w:divBdr>
                  <w:divsChild>
                    <w:div w:id="275020165">
                      <w:marLeft w:val="0"/>
                      <w:marRight w:val="0"/>
                      <w:marTop w:val="0"/>
                      <w:marBottom w:val="0"/>
                      <w:divBdr>
                        <w:top w:val="none" w:sz="0" w:space="0" w:color="auto"/>
                        <w:left w:val="none" w:sz="0" w:space="0" w:color="auto"/>
                        <w:bottom w:val="none" w:sz="0" w:space="0" w:color="auto"/>
                        <w:right w:val="none" w:sz="0" w:space="0" w:color="auto"/>
                      </w:divBdr>
                    </w:div>
                  </w:divsChild>
                </w:div>
                <w:div w:id="115026263">
                  <w:marLeft w:val="0"/>
                  <w:marRight w:val="0"/>
                  <w:marTop w:val="0"/>
                  <w:marBottom w:val="0"/>
                  <w:divBdr>
                    <w:top w:val="none" w:sz="0" w:space="0" w:color="auto"/>
                    <w:left w:val="none" w:sz="0" w:space="0" w:color="auto"/>
                    <w:bottom w:val="none" w:sz="0" w:space="0" w:color="auto"/>
                    <w:right w:val="none" w:sz="0" w:space="0" w:color="auto"/>
                  </w:divBdr>
                  <w:divsChild>
                    <w:div w:id="1175455424">
                      <w:marLeft w:val="0"/>
                      <w:marRight w:val="0"/>
                      <w:marTop w:val="0"/>
                      <w:marBottom w:val="0"/>
                      <w:divBdr>
                        <w:top w:val="none" w:sz="0" w:space="0" w:color="auto"/>
                        <w:left w:val="none" w:sz="0" w:space="0" w:color="auto"/>
                        <w:bottom w:val="none" w:sz="0" w:space="0" w:color="auto"/>
                        <w:right w:val="none" w:sz="0" w:space="0" w:color="auto"/>
                      </w:divBdr>
                    </w:div>
                  </w:divsChild>
                </w:div>
                <w:div w:id="163517667">
                  <w:marLeft w:val="0"/>
                  <w:marRight w:val="0"/>
                  <w:marTop w:val="0"/>
                  <w:marBottom w:val="0"/>
                  <w:divBdr>
                    <w:top w:val="none" w:sz="0" w:space="0" w:color="auto"/>
                    <w:left w:val="none" w:sz="0" w:space="0" w:color="auto"/>
                    <w:bottom w:val="none" w:sz="0" w:space="0" w:color="auto"/>
                    <w:right w:val="none" w:sz="0" w:space="0" w:color="auto"/>
                  </w:divBdr>
                  <w:divsChild>
                    <w:div w:id="1845508667">
                      <w:marLeft w:val="0"/>
                      <w:marRight w:val="0"/>
                      <w:marTop w:val="0"/>
                      <w:marBottom w:val="0"/>
                      <w:divBdr>
                        <w:top w:val="none" w:sz="0" w:space="0" w:color="auto"/>
                        <w:left w:val="none" w:sz="0" w:space="0" w:color="auto"/>
                        <w:bottom w:val="none" w:sz="0" w:space="0" w:color="auto"/>
                        <w:right w:val="none" w:sz="0" w:space="0" w:color="auto"/>
                      </w:divBdr>
                    </w:div>
                  </w:divsChild>
                </w:div>
                <w:div w:id="172648240">
                  <w:marLeft w:val="0"/>
                  <w:marRight w:val="0"/>
                  <w:marTop w:val="0"/>
                  <w:marBottom w:val="0"/>
                  <w:divBdr>
                    <w:top w:val="none" w:sz="0" w:space="0" w:color="auto"/>
                    <w:left w:val="none" w:sz="0" w:space="0" w:color="auto"/>
                    <w:bottom w:val="none" w:sz="0" w:space="0" w:color="auto"/>
                    <w:right w:val="none" w:sz="0" w:space="0" w:color="auto"/>
                  </w:divBdr>
                  <w:divsChild>
                    <w:div w:id="1084497522">
                      <w:marLeft w:val="0"/>
                      <w:marRight w:val="0"/>
                      <w:marTop w:val="0"/>
                      <w:marBottom w:val="0"/>
                      <w:divBdr>
                        <w:top w:val="none" w:sz="0" w:space="0" w:color="auto"/>
                        <w:left w:val="none" w:sz="0" w:space="0" w:color="auto"/>
                        <w:bottom w:val="none" w:sz="0" w:space="0" w:color="auto"/>
                        <w:right w:val="none" w:sz="0" w:space="0" w:color="auto"/>
                      </w:divBdr>
                    </w:div>
                  </w:divsChild>
                </w:div>
                <w:div w:id="548347584">
                  <w:marLeft w:val="0"/>
                  <w:marRight w:val="0"/>
                  <w:marTop w:val="0"/>
                  <w:marBottom w:val="0"/>
                  <w:divBdr>
                    <w:top w:val="none" w:sz="0" w:space="0" w:color="auto"/>
                    <w:left w:val="none" w:sz="0" w:space="0" w:color="auto"/>
                    <w:bottom w:val="none" w:sz="0" w:space="0" w:color="auto"/>
                    <w:right w:val="none" w:sz="0" w:space="0" w:color="auto"/>
                  </w:divBdr>
                  <w:divsChild>
                    <w:div w:id="1219899032">
                      <w:marLeft w:val="0"/>
                      <w:marRight w:val="0"/>
                      <w:marTop w:val="0"/>
                      <w:marBottom w:val="0"/>
                      <w:divBdr>
                        <w:top w:val="none" w:sz="0" w:space="0" w:color="auto"/>
                        <w:left w:val="none" w:sz="0" w:space="0" w:color="auto"/>
                        <w:bottom w:val="none" w:sz="0" w:space="0" w:color="auto"/>
                        <w:right w:val="none" w:sz="0" w:space="0" w:color="auto"/>
                      </w:divBdr>
                    </w:div>
                  </w:divsChild>
                </w:div>
                <w:div w:id="772670944">
                  <w:marLeft w:val="0"/>
                  <w:marRight w:val="0"/>
                  <w:marTop w:val="0"/>
                  <w:marBottom w:val="0"/>
                  <w:divBdr>
                    <w:top w:val="none" w:sz="0" w:space="0" w:color="auto"/>
                    <w:left w:val="none" w:sz="0" w:space="0" w:color="auto"/>
                    <w:bottom w:val="none" w:sz="0" w:space="0" w:color="auto"/>
                    <w:right w:val="none" w:sz="0" w:space="0" w:color="auto"/>
                  </w:divBdr>
                  <w:divsChild>
                    <w:div w:id="460652889">
                      <w:marLeft w:val="0"/>
                      <w:marRight w:val="0"/>
                      <w:marTop w:val="0"/>
                      <w:marBottom w:val="0"/>
                      <w:divBdr>
                        <w:top w:val="none" w:sz="0" w:space="0" w:color="auto"/>
                        <w:left w:val="none" w:sz="0" w:space="0" w:color="auto"/>
                        <w:bottom w:val="none" w:sz="0" w:space="0" w:color="auto"/>
                        <w:right w:val="none" w:sz="0" w:space="0" w:color="auto"/>
                      </w:divBdr>
                    </w:div>
                  </w:divsChild>
                </w:div>
                <w:div w:id="893538701">
                  <w:marLeft w:val="0"/>
                  <w:marRight w:val="0"/>
                  <w:marTop w:val="0"/>
                  <w:marBottom w:val="0"/>
                  <w:divBdr>
                    <w:top w:val="none" w:sz="0" w:space="0" w:color="auto"/>
                    <w:left w:val="none" w:sz="0" w:space="0" w:color="auto"/>
                    <w:bottom w:val="none" w:sz="0" w:space="0" w:color="auto"/>
                    <w:right w:val="none" w:sz="0" w:space="0" w:color="auto"/>
                  </w:divBdr>
                  <w:divsChild>
                    <w:div w:id="1671252491">
                      <w:marLeft w:val="0"/>
                      <w:marRight w:val="0"/>
                      <w:marTop w:val="0"/>
                      <w:marBottom w:val="0"/>
                      <w:divBdr>
                        <w:top w:val="none" w:sz="0" w:space="0" w:color="auto"/>
                        <w:left w:val="none" w:sz="0" w:space="0" w:color="auto"/>
                        <w:bottom w:val="none" w:sz="0" w:space="0" w:color="auto"/>
                        <w:right w:val="none" w:sz="0" w:space="0" w:color="auto"/>
                      </w:divBdr>
                    </w:div>
                  </w:divsChild>
                </w:div>
                <w:div w:id="1025597395">
                  <w:marLeft w:val="0"/>
                  <w:marRight w:val="0"/>
                  <w:marTop w:val="0"/>
                  <w:marBottom w:val="0"/>
                  <w:divBdr>
                    <w:top w:val="none" w:sz="0" w:space="0" w:color="auto"/>
                    <w:left w:val="none" w:sz="0" w:space="0" w:color="auto"/>
                    <w:bottom w:val="none" w:sz="0" w:space="0" w:color="auto"/>
                    <w:right w:val="none" w:sz="0" w:space="0" w:color="auto"/>
                  </w:divBdr>
                  <w:divsChild>
                    <w:div w:id="1014382912">
                      <w:marLeft w:val="0"/>
                      <w:marRight w:val="0"/>
                      <w:marTop w:val="0"/>
                      <w:marBottom w:val="0"/>
                      <w:divBdr>
                        <w:top w:val="none" w:sz="0" w:space="0" w:color="auto"/>
                        <w:left w:val="none" w:sz="0" w:space="0" w:color="auto"/>
                        <w:bottom w:val="none" w:sz="0" w:space="0" w:color="auto"/>
                        <w:right w:val="none" w:sz="0" w:space="0" w:color="auto"/>
                      </w:divBdr>
                    </w:div>
                  </w:divsChild>
                </w:div>
                <w:div w:id="1060179320">
                  <w:marLeft w:val="0"/>
                  <w:marRight w:val="0"/>
                  <w:marTop w:val="0"/>
                  <w:marBottom w:val="0"/>
                  <w:divBdr>
                    <w:top w:val="none" w:sz="0" w:space="0" w:color="auto"/>
                    <w:left w:val="none" w:sz="0" w:space="0" w:color="auto"/>
                    <w:bottom w:val="none" w:sz="0" w:space="0" w:color="auto"/>
                    <w:right w:val="none" w:sz="0" w:space="0" w:color="auto"/>
                  </w:divBdr>
                  <w:divsChild>
                    <w:div w:id="569000983">
                      <w:marLeft w:val="0"/>
                      <w:marRight w:val="0"/>
                      <w:marTop w:val="0"/>
                      <w:marBottom w:val="0"/>
                      <w:divBdr>
                        <w:top w:val="none" w:sz="0" w:space="0" w:color="auto"/>
                        <w:left w:val="none" w:sz="0" w:space="0" w:color="auto"/>
                        <w:bottom w:val="none" w:sz="0" w:space="0" w:color="auto"/>
                        <w:right w:val="none" w:sz="0" w:space="0" w:color="auto"/>
                      </w:divBdr>
                    </w:div>
                  </w:divsChild>
                </w:div>
                <w:div w:id="1345203601">
                  <w:marLeft w:val="0"/>
                  <w:marRight w:val="0"/>
                  <w:marTop w:val="0"/>
                  <w:marBottom w:val="0"/>
                  <w:divBdr>
                    <w:top w:val="none" w:sz="0" w:space="0" w:color="auto"/>
                    <w:left w:val="none" w:sz="0" w:space="0" w:color="auto"/>
                    <w:bottom w:val="none" w:sz="0" w:space="0" w:color="auto"/>
                    <w:right w:val="none" w:sz="0" w:space="0" w:color="auto"/>
                  </w:divBdr>
                  <w:divsChild>
                    <w:div w:id="359360875">
                      <w:marLeft w:val="0"/>
                      <w:marRight w:val="0"/>
                      <w:marTop w:val="0"/>
                      <w:marBottom w:val="0"/>
                      <w:divBdr>
                        <w:top w:val="none" w:sz="0" w:space="0" w:color="auto"/>
                        <w:left w:val="none" w:sz="0" w:space="0" w:color="auto"/>
                        <w:bottom w:val="none" w:sz="0" w:space="0" w:color="auto"/>
                        <w:right w:val="none" w:sz="0" w:space="0" w:color="auto"/>
                      </w:divBdr>
                    </w:div>
                  </w:divsChild>
                </w:div>
                <w:div w:id="1520775003">
                  <w:marLeft w:val="0"/>
                  <w:marRight w:val="0"/>
                  <w:marTop w:val="0"/>
                  <w:marBottom w:val="0"/>
                  <w:divBdr>
                    <w:top w:val="none" w:sz="0" w:space="0" w:color="auto"/>
                    <w:left w:val="none" w:sz="0" w:space="0" w:color="auto"/>
                    <w:bottom w:val="none" w:sz="0" w:space="0" w:color="auto"/>
                    <w:right w:val="none" w:sz="0" w:space="0" w:color="auto"/>
                  </w:divBdr>
                  <w:divsChild>
                    <w:div w:id="977808790">
                      <w:marLeft w:val="0"/>
                      <w:marRight w:val="0"/>
                      <w:marTop w:val="0"/>
                      <w:marBottom w:val="0"/>
                      <w:divBdr>
                        <w:top w:val="none" w:sz="0" w:space="0" w:color="auto"/>
                        <w:left w:val="none" w:sz="0" w:space="0" w:color="auto"/>
                        <w:bottom w:val="none" w:sz="0" w:space="0" w:color="auto"/>
                        <w:right w:val="none" w:sz="0" w:space="0" w:color="auto"/>
                      </w:divBdr>
                    </w:div>
                  </w:divsChild>
                </w:div>
                <w:div w:id="1672558519">
                  <w:marLeft w:val="0"/>
                  <w:marRight w:val="0"/>
                  <w:marTop w:val="0"/>
                  <w:marBottom w:val="0"/>
                  <w:divBdr>
                    <w:top w:val="none" w:sz="0" w:space="0" w:color="auto"/>
                    <w:left w:val="none" w:sz="0" w:space="0" w:color="auto"/>
                    <w:bottom w:val="none" w:sz="0" w:space="0" w:color="auto"/>
                    <w:right w:val="none" w:sz="0" w:space="0" w:color="auto"/>
                  </w:divBdr>
                  <w:divsChild>
                    <w:div w:id="2029286264">
                      <w:marLeft w:val="0"/>
                      <w:marRight w:val="0"/>
                      <w:marTop w:val="0"/>
                      <w:marBottom w:val="0"/>
                      <w:divBdr>
                        <w:top w:val="none" w:sz="0" w:space="0" w:color="auto"/>
                        <w:left w:val="none" w:sz="0" w:space="0" w:color="auto"/>
                        <w:bottom w:val="none" w:sz="0" w:space="0" w:color="auto"/>
                        <w:right w:val="none" w:sz="0" w:space="0" w:color="auto"/>
                      </w:divBdr>
                    </w:div>
                  </w:divsChild>
                </w:div>
                <w:div w:id="1762988346">
                  <w:marLeft w:val="0"/>
                  <w:marRight w:val="0"/>
                  <w:marTop w:val="0"/>
                  <w:marBottom w:val="0"/>
                  <w:divBdr>
                    <w:top w:val="none" w:sz="0" w:space="0" w:color="auto"/>
                    <w:left w:val="none" w:sz="0" w:space="0" w:color="auto"/>
                    <w:bottom w:val="none" w:sz="0" w:space="0" w:color="auto"/>
                    <w:right w:val="none" w:sz="0" w:space="0" w:color="auto"/>
                  </w:divBdr>
                  <w:divsChild>
                    <w:div w:id="2067870736">
                      <w:marLeft w:val="0"/>
                      <w:marRight w:val="0"/>
                      <w:marTop w:val="0"/>
                      <w:marBottom w:val="0"/>
                      <w:divBdr>
                        <w:top w:val="none" w:sz="0" w:space="0" w:color="auto"/>
                        <w:left w:val="none" w:sz="0" w:space="0" w:color="auto"/>
                        <w:bottom w:val="none" w:sz="0" w:space="0" w:color="auto"/>
                        <w:right w:val="none" w:sz="0" w:space="0" w:color="auto"/>
                      </w:divBdr>
                    </w:div>
                  </w:divsChild>
                </w:div>
                <w:div w:id="1789592200">
                  <w:marLeft w:val="0"/>
                  <w:marRight w:val="0"/>
                  <w:marTop w:val="0"/>
                  <w:marBottom w:val="0"/>
                  <w:divBdr>
                    <w:top w:val="none" w:sz="0" w:space="0" w:color="auto"/>
                    <w:left w:val="none" w:sz="0" w:space="0" w:color="auto"/>
                    <w:bottom w:val="none" w:sz="0" w:space="0" w:color="auto"/>
                    <w:right w:val="none" w:sz="0" w:space="0" w:color="auto"/>
                  </w:divBdr>
                  <w:divsChild>
                    <w:div w:id="2082673675">
                      <w:marLeft w:val="0"/>
                      <w:marRight w:val="0"/>
                      <w:marTop w:val="0"/>
                      <w:marBottom w:val="0"/>
                      <w:divBdr>
                        <w:top w:val="none" w:sz="0" w:space="0" w:color="auto"/>
                        <w:left w:val="none" w:sz="0" w:space="0" w:color="auto"/>
                        <w:bottom w:val="none" w:sz="0" w:space="0" w:color="auto"/>
                        <w:right w:val="none" w:sz="0" w:space="0" w:color="auto"/>
                      </w:divBdr>
                    </w:div>
                  </w:divsChild>
                </w:div>
                <w:div w:id="1896429406">
                  <w:marLeft w:val="0"/>
                  <w:marRight w:val="0"/>
                  <w:marTop w:val="0"/>
                  <w:marBottom w:val="0"/>
                  <w:divBdr>
                    <w:top w:val="none" w:sz="0" w:space="0" w:color="auto"/>
                    <w:left w:val="none" w:sz="0" w:space="0" w:color="auto"/>
                    <w:bottom w:val="none" w:sz="0" w:space="0" w:color="auto"/>
                    <w:right w:val="none" w:sz="0" w:space="0" w:color="auto"/>
                  </w:divBdr>
                  <w:divsChild>
                    <w:div w:id="1284193000">
                      <w:marLeft w:val="0"/>
                      <w:marRight w:val="0"/>
                      <w:marTop w:val="0"/>
                      <w:marBottom w:val="0"/>
                      <w:divBdr>
                        <w:top w:val="none" w:sz="0" w:space="0" w:color="auto"/>
                        <w:left w:val="none" w:sz="0" w:space="0" w:color="auto"/>
                        <w:bottom w:val="none" w:sz="0" w:space="0" w:color="auto"/>
                        <w:right w:val="none" w:sz="0" w:space="0" w:color="auto"/>
                      </w:divBdr>
                    </w:div>
                  </w:divsChild>
                </w:div>
                <w:div w:id="1994916834">
                  <w:marLeft w:val="0"/>
                  <w:marRight w:val="0"/>
                  <w:marTop w:val="0"/>
                  <w:marBottom w:val="0"/>
                  <w:divBdr>
                    <w:top w:val="none" w:sz="0" w:space="0" w:color="auto"/>
                    <w:left w:val="none" w:sz="0" w:space="0" w:color="auto"/>
                    <w:bottom w:val="none" w:sz="0" w:space="0" w:color="auto"/>
                    <w:right w:val="none" w:sz="0" w:space="0" w:color="auto"/>
                  </w:divBdr>
                  <w:divsChild>
                    <w:div w:id="18304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38405">
          <w:marLeft w:val="0"/>
          <w:marRight w:val="0"/>
          <w:marTop w:val="0"/>
          <w:marBottom w:val="0"/>
          <w:divBdr>
            <w:top w:val="none" w:sz="0" w:space="0" w:color="auto"/>
            <w:left w:val="none" w:sz="0" w:space="0" w:color="auto"/>
            <w:bottom w:val="none" w:sz="0" w:space="0" w:color="auto"/>
            <w:right w:val="none" w:sz="0" w:space="0" w:color="auto"/>
          </w:divBdr>
        </w:div>
        <w:div w:id="681590773">
          <w:marLeft w:val="0"/>
          <w:marRight w:val="0"/>
          <w:marTop w:val="0"/>
          <w:marBottom w:val="0"/>
          <w:divBdr>
            <w:top w:val="none" w:sz="0" w:space="0" w:color="auto"/>
            <w:left w:val="none" w:sz="0" w:space="0" w:color="auto"/>
            <w:bottom w:val="none" w:sz="0" w:space="0" w:color="auto"/>
            <w:right w:val="none" w:sz="0" w:space="0" w:color="auto"/>
          </w:divBdr>
        </w:div>
        <w:div w:id="1003894147">
          <w:marLeft w:val="0"/>
          <w:marRight w:val="0"/>
          <w:marTop w:val="0"/>
          <w:marBottom w:val="0"/>
          <w:divBdr>
            <w:top w:val="none" w:sz="0" w:space="0" w:color="auto"/>
            <w:left w:val="none" w:sz="0" w:space="0" w:color="auto"/>
            <w:bottom w:val="none" w:sz="0" w:space="0" w:color="auto"/>
            <w:right w:val="none" w:sz="0" w:space="0" w:color="auto"/>
          </w:divBdr>
        </w:div>
        <w:div w:id="1371882670">
          <w:marLeft w:val="0"/>
          <w:marRight w:val="0"/>
          <w:marTop w:val="0"/>
          <w:marBottom w:val="0"/>
          <w:divBdr>
            <w:top w:val="none" w:sz="0" w:space="0" w:color="auto"/>
            <w:left w:val="none" w:sz="0" w:space="0" w:color="auto"/>
            <w:bottom w:val="none" w:sz="0" w:space="0" w:color="auto"/>
            <w:right w:val="none" w:sz="0" w:space="0" w:color="auto"/>
          </w:divBdr>
          <w:divsChild>
            <w:div w:id="1226839777">
              <w:marLeft w:val="-75"/>
              <w:marRight w:val="0"/>
              <w:marTop w:val="30"/>
              <w:marBottom w:val="30"/>
              <w:divBdr>
                <w:top w:val="none" w:sz="0" w:space="0" w:color="auto"/>
                <w:left w:val="none" w:sz="0" w:space="0" w:color="auto"/>
                <w:bottom w:val="none" w:sz="0" w:space="0" w:color="auto"/>
                <w:right w:val="none" w:sz="0" w:space="0" w:color="auto"/>
              </w:divBdr>
              <w:divsChild>
                <w:div w:id="106852430">
                  <w:marLeft w:val="0"/>
                  <w:marRight w:val="0"/>
                  <w:marTop w:val="0"/>
                  <w:marBottom w:val="0"/>
                  <w:divBdr>
                    <w:top w:val="none" w:sz="0" w:space="0" w:color="auto"/>
                    <w:left w:val="none" w:sz="0" w:space="0" w:color="auto"/>
                    <w:bottom w:val="none" w:sz="0" w:space="0" w:color="auto"/>
                    <w:right w:val="none" w:sz="0" w:space="0" w:color="auto"/>
                  </w:divBdr>
                  <w:divsChild>
                    <w:div w:id="1388989582">
                      <w:marLeft w:val="0"/>
                      <w:marRight w:val="0"/>
                      <w:marTop w:val="0"/>
                      <w:marBottom w:val="0"/>
                      <w:divBdr>
                        <w:top w:val="none" w:sz="0" w:space="0" w:color="auto"/>
                        <w:left w:val="none" w:sz="0" w:space="0" w:color="auto"/>
                        <w:bottom w:val="none" w:sz="0" w:space="0" w:color="auto"/>
                        <w:right w:val="none" w:sz="0" w:space="0" w:color="auto"/>
                      </w:divBdr>
                    </w:div>
                  </w:divsChild>
                </w:div>
                <w:div w:id="204149221">
                  <w:marLeft w:val="0"/>
                  <w:marRight w:val="0"/>
                  <w:marTop w:val="0"/>
                  <w:marBottom w:val="0"/>
                  <w:divBdr>
                    <w:top w:val="none" w:sz="0" w:space="0" w:color="auto"/>
                    <w:left w:val="none" w:sz="0" w:space="0" w:color="auto"/>
                    <w:bottom w:val="none" w:sz="0" w:space="0" w:color="auto"/>
                    <w:right w:val="none" w:sz="0" w:space="0" w:color="auto"/>
                  </w:divBdr>
                  <w:divsChild>
                    <w:div w:id="234898333">
                      <w:marLeft w:val="0"/>
                      <w:marRight w:val="0"/>
                      <w:marTop w:val="0"/>
                      <w:marBottom w:val="0"/>
                      <w:divBdr>
                        <w:top w:val="none" w:sz="0" w:space="0" w:color="auto"/>
                        <w:left w:val="none" w:sz="0" w:space="0" w:color="auto"/>
                        <w:bottom w:val="none" w:sz="0" w:space="0" w:color="auto"/>
                        <w:right w:val="none" w:sz="0" w:space="0" w:color="auto"/>
                      </w:divBdr>
                    </w:div>
                  </w:divsChild>
                </w:div>
                <w:div w:id="306588330">
                  <w:marLeft w:val="0"/>
                  <w:marRight w:val="0"/>
                  <w:marTop w:val="0"/>
                  <w:marBottom w:val="0"/>
                  <w:divBdr>
                    <w:top w:val="none" w:sz="0" w:space="0" w:color="auto"/>
                    <w:left w:val="none" w:sz="0" w:space="0" w:color="auto"/>
                    <w:bottom w:val="none" w:sz="0" w:space="0" w:color="auto"/>
                    <w:right w:val="none" w:sz="0" w:space="0" w:color="auto"/>
                  </w:divBdr>
                  <w:divsChild>
                    <w:div w:id="1346782570">
                      <w:marLeft w:val="0"/>
                      <w:marRight w:val="0"/>
                      <w:marTop w:val="0"/>
                      <w:marBottom w:val="0"/>
                      <w:divBdr>
                        <w:top w:val="none" w:sz="0" w:space="0" w:color="auto"/>
                        <w:left w:val="none" w:sz="0" w:space="0" w:color="auto"/>
                        <w:bottom w:val="none" w:sz="0" w:space="0" w:color="auto"/>
                        <w:right w:val="none" w:sz="0" w:space="0" w:color="auto"/>
                      </w:divBdr>
                    </w:div>
                  </w:divsChild>
                </w:div>
                <w:div w:id="372004012">
                  <w:marLeft w:val="0"/>
                  <w:marRight w:val="0"/>
                  <w:marTop w:val="0"/>
                  <w:marBottom w:val="0"/>
                  <w:divBdr>
                    <w:top w:val="none" w:sz="0" w:space="0" w:color="auto"/>
                    <w:left w:val="none" w:sz="0" w:space="0" w:color="auto"/>
                    <w:bottom w:val="none" w:sz="0" w:space="0" w:color="auto"/>
                    <w:right w:val="none" w:sz="0" w:space="0" w:color="auto"/>
                  </w:divBdr>
                  <w:divsChild>
                    <w:div w:id="155994488">
                      <w:marLeft w:val="0"/>
                      <w:marRight w:val="0"/>
                      <w:marTop w:val="0"/>
                      <w:marBottom w:val="0"/>
                      <w:divBdr>
                        <w:top w:val="none" w:sz="0" w:space="0" w:color="auto"/>
                        <w:left w:val="none" w:sz="0" w:space="0" w:color="auto"/>
                        <w:bottom w:val="none" w:sz="0" w:space="0" w:color="auto"/>
                        <w:right w:val="none" w:sz="0" w:space="0" w:color="auto"/>
                      </w:divBdr>
                    </w:div>
                  </w:divsChild>
                </w:div>
                <w:div w:id="415638806">
                  <w:marLeft w:val="0"/>
                  <w:marRight w:val="0"/>
                  <w:marTop w:val="0"/>
                  <w:marBottom w:val="0"/>
                  <w:divBdr>
                    <w:top w:val="none" w:sz="0" w:space="0" w:color="auto"/>
                    <w:left w:val="none" w:sz="0" w:space="0" w:color="auto"/>
                    <w:bottom w:val="none" w:sz="0" w:space="0" w:color="auto"/>
                    <w:right w:val="none" w:sz="0" w:space="0" w:color="auto"/>
                  </w:divBdr>
                  <w:divsChild>
                    <w:div w:id="15624577">
                      <w:marLeft w:val="0"/>
                      <w:marRight w:val="0"/>
                      <w:marTop w:val="0"/>
                      <w:marBottom w:val="0"/>
                      <w:divBdr>
                        <w:top w:val="none" w:sz="0" w:space="0" w:color="auto"/>
                        <w:left w:val="none" w:sz="0" w:space="0" w:color="auto"/>
                        <w:bottom w:val="none" w:sz="0" w:space="0" w:color="auto"/>
                        <w:right w:val="none" w:sz="0" w:space="0" w:color="auto"/>
                      </w:divBdr>
                    </w:div>
                  </w:divsChild>
                </w:div>
                <w:div w:id="528184360">
                  <w:marLeft w:val="0"/>
                  <w:marRight w:val="0"/>
                  <w:marTop w:val="0"/>
                  <w:marBottom w:val="0"/>
                  <w:divBdr>
                    <w:top w:val="none" w:sz="0" w:space="0" w:color="auto"/>
                    <w:left w:val="none" w:sz="0" w:space="0" w:color="auto"/>
                    <w:bottom w:val="none" w:sz="0" w:space="0" w:color="auto"/>
                    <w:right w:val="none" w:sz="0" w:space="0" w:color="auto"/>
                  </w:divBdr>
                  <w:divsChild>
                    <w:div w:id="1158032314">
                      <w:marLeft w:val="0"/>
                      <w:marRight w:val="0"/>
                      <w:marTop w:val="0"/>
                      <w:marBottom w:val="0"/>
                      <w:divBdr>
                        <w:top w:val="none" w:sz="0" w:space="0" w:color="auto"/>
                        <w:left w:val="none" w:sz="0" w:space="0" w:color="auto"/>
                        <w:bottom w:val="none" w:sz="0" w:space="0" w:color="auto"/>
                        <w:right w:val="none" w:sz="0" w:space="0" w:color="auto"/>
                      </w:divBdr>
                    </w:div>
                  </w:divsChild>
                </w:div>
                <w:div w:id="664354947">
                  <w:marLeft w:val="0"/>
                  <w:marRight w:val="0"/>
                  <w:marTop w:val="0"/>
                  <w:marBottom w:val="0"/>
                  <w:divBdr>
                    <w:top w:val="none" w:sz="0" w:space="0" w:color="auto"/>
                    <w:left w:val="none" w:sz="0" w:space="0" w:color="auto"/>
                    <w:bottom w:val="none" w:sz="0" w:space="0" w:color="auto"/>
                    <w:right w:val="none" w:sz="0" w:space="0" w:color="auto"/>
                  </w:divBdr>
                  <w:divsChild>
                    <w:div w:id="2051958155">
                      <w:marLeft w:val="0"/>
                      <w:marRight w:val="0"/>
                      <w:marTop w:val="0"/>
                      <w:marBottom w:val="0"/>
                      <w:divBdr>
                        <w:top w:val="none" w:sz="0" w:space="0" w:color="auto"/>
                        <w:left w:val="none" w:sz="0" w:space="0" w:color="auto"/>
                        <w:bottom w:val="none" w:sz="0" w:space="0" w:color="auto"/>
                        <w:right w:val="none" w:sz="0" w:space="0" w:color="auto"/>
                      </w:divBdr>
                    </w:div>
                  </w:divsChild>
                </w:div>
                <w:div w:id="1059017713">
                  <w:marLeft w:val="0"/>
                  <w:marRight w:val="0"/>
                  <w:marTop w:val="0"/>
                  <w:marBottom w:val="0"/>
                  <w:divBdr>
                    <w:top w:val="none" w:sz="0" w:space="0" w:color="auto"/>
                    <w:left w:val="none" w:sz="0" w:space="0" w:color="auto"/>
                    <w:bottom w:val="none" w:sz="0" w:space="0" w:color="auto"/>
                    <w:right w:val="none" w:sz="0" w:space="0" w:color="auto"/>
                  </w:divBdr>
                  <w:divsChild>
                    <w:div w:id="1572961570">
                      <w:marLeft w:val="0"/>
                      <w:marRight w:val="0"/>
                      <w:marTop w:val="0"/>
                      <w:marBottom w:val="0"/>
                      <w:divBdr>
                        <w:top w:val="none" w:sz="0" w:space="0" w:color="auto"/>
                        <w:left w:val="none" w:sz="0" w:space="0" w:color="auto"/>
                        <w:bottom w:val="none" w:sz="0" w:space="0" w:color="auto"/>
                        <w:right w:val="none" w:sz="0" w:space="0" w:color="auto"/>
                      </w:divBdr>
                    </w:div>
                  </w:divsChild>
                </w:div>
                <w:div w:id="1108738242">
                  <w:marLeft w:val="0"/>
                  <w:marRight w:val="0"/>
                  <w:marTop w:val="0"/>
                  <w:marBottom w:val="0"/>
                  <w:divBdr>
                    <w:top w:val="none" w:sz="0" w:space="0" w:color="auto"/>
                    <w:left w:val="none" w:sz="0" w:space="0" w:color="auto"/>
                    <w:bottom w:val="none" w:sz="0" w:space="0" w:color="auto"/>
                    <w:right w:val="none" w:sz="0" w:space="0" w:color="auto"/>
                  </w:divBdr>
                  <w:divsChild>
                    <w:div w:id="227375998">
                      <w:marLeft w:val="0"/>
                      <w:marRight w:val="0"/>
                      <w:marTop w:val="0"/>
                      <w:marBottom w:val="0"/>
                      <w:divBdr>
                        <w:top w:val="none" w:sz="0" w:space="0" w:color="auto"/>
                        <w:left w:val="none" w:sz="0" w:space="0" w:color="auto"/>
                        <w:bottom w:val="none" w:sz="0" w:space="0" w:color="auto"/>
                        <w:right w:val="none" w:sz="0" w:space="0" w:color="auto"/>
                      </w:divBdr>
                    </w:div>
                  </w:divsChild>
                </w:div>
                <w:div w:id="1154221734">
                  <w:marLeft w:val="0"/>
                  <w:marRight w:val="0"/>
                  <w:marTop w:val="0"/>
                  <w:marBottom w:val="0"/>
                  <w:divBdr>
                    <w:top w:val="none" w:sz="0" w:space="0" w:color="auto"/>
                    <w:left w:val="none" w:sz="0" w:space="0" w:color="auto"/>
                    <w:bottom w:val="none" w:sz="0" w:space="0" w:color="auto"/>
                    <w:right w:val="none" w:sz="0" w:space="0" w:color="auto"/>
                  </w:divBdr>
                  <w:divsChild>
                    <w:div w:id="313608185">
                      <w:marLeft w:val="0"/>
                      <w:marRight w:val="0"/>
                      <w:marTop w:val="0"/>
                      <w:marBottom w:val="0"/>
                      <w:divBdr>
                        <w:top w:val="none" w:sz="0" w:space="0" w:color="auto"/>
                        <w:left w:val="none" w:sz="0" w:space="0" w:color="auto"/>
                        <w:bottom w:val="none" w:sz="0" w:space="0" w:color="auto"/>
                        <w:right w:val="none" w:sz="0" w:space="0" w:color="auto"/>
                      </w:divBdr>
                    </w:div>
                  </w:divsChild>
                </w:div>
                <w:div w:id="1154955010">
                  <w:marLeft w:val="0"/>
                  <w:marRight w:val="0"/>
                  <w:marTop w:val="0"/>
                  <w:marBottom w:val="0"/>
                  <w:divBdr>
                    <w:top w:val="none" w:sz="0" w:space="0" w:color="auto"/>
                    <w:left w:val="none" w:sz="0" w:space="0" w:color="auto"/>
                    <w:bottom w:val="none" w:sz="0" w:space="0" w:color="auto"/>
                    <w:right w:val="none" w:sz="0" w:space="0" w:color="auto"/>
                  </w:divBdr>
                  <w:divsChild>
                    <w:div w:id="1461612930">
                      <w:marLeft w:val="0"/>
                      <w:marRight w:val="0"/>
                      <w:marTop w:val="0"/>
                      <w:marBottom w:val="0"/>
                      <w:divBdr>
                        <w:top w:val="none" w:sz="0" w:space="0" w:color="auto"/>
                        <w:left w:val="none" w:sz="0" w:space="0" w:color="auto"/>
                        <w:bottom w:val="none" w:sz="0" w:space="0" w:color="auto"/>
                        <w:right w:val="none" w:sz="0" w:space="0" w:color="auto"/>
                      </w:divBdr>
                    </w:div>
                  </w:divsChild>
                </w:div>
                <w:div w:id="1172334077">
                  <w:marLeft w:val="0"/>
                  <w:marRight w:val="0"/>
                  <w:marTop w:val="0"/>
                  <w:marBottom w:val="0"/>
                  <w:divBdr>
                    <w:top w:val="none" w:sz="0" w:space="0" w:color="auto"/>
                    <w:left w:val="none" w:sz="0" w:space="0" w:color="auto"/>
                    <w:bottom w:val="none" w:sz="0" w:space="0" w:color="auto"/>
                    <w:right w:val="none" w:sz="0" w:space="0" w:color="auto"/>
                  </w:divBdr>
                  <w:divsChild>
                    <w:div w:id="78840237">
                      <w:marLeft w:val="0"/>
                      <w:marRight w:val="0"/>
                      <w:marTop w:val="0"/>
                      <w:marBottom w:val="0"/>
                      <w:divBdr>
                        <w:top w:val="none" w:sz="0" w:space="0" w:color="auto"/>
                        <w:left w:val="none" w:sz="0" w:space="0" w:color="auto"/>
                        <w:bottom w:val="none" w:sz="0" w:space="0" w:color="auto"/>
                        <w:right w:val="none" w:sz="0" w:space="0" w:color="auto"/>
                      </w:divBdr>
                    </w:div>
                  </w:divsChild>
                </w:div>
                <w:div w:id="1258976483">
                  <w:marLeft w:val="0"/>
                  <w:marRight w:val="0"/>
                  <w:marTop w:val="0"/>
                  <w:marBottom w:val="0"/>
                  <w:divBdr>
                    <w:top w:val="none" w:sz="0" w:space="0" w:color="auto"/>
                    <w:left w:val="none" w:sz="0" w:space="0" w:color="auto"/>
                    <w:bottom w:val="none" w:sz="0" w:space="0" w:color="auto"/>
                    <w:right w:val="none" w:sz="0" w:space="0" w:color="auto"/>
                  </w:divBdr>
                  <w:divsChild>
                    <w:div w:id="1625573887">
                      <w:marLeft w:val="0"/>
                      <w:marRight w:val="0"/>
                      <w:marTop w:val="0"/>
                      <w:marBottom w:val="0"/>
                      <w:divBdr>
                        <w:top w:val="none" w:sz="0" w:space="0" w:color="auto"/>
                        <w:left w:val="none" w:sz="0" w:space="0" w:color="auto"/>
                        <w:bottom w:val="none" w:sz="0" w:space="0" w:color="auto"/>
                        <w:right w:val="none" w:sz="0" w:space="0" w:color="auto"/>
                      </w:divBdr>
                    </w:div>
                  </w:divsChild>
                </w:div>
                <w:div w:id="1356228195">
                  <w:marLeft w:val="0"/>
                  <w:marRight w:val="0"/>
                  <w:marTop w:val="0"/>
                  <w:marBottom w:val="0"/>
                  <w:divBdr>
                    <w:top w:val="none" w:sz="0" w:space="0" w:color="auto"/>
                    <w:left w:val="none" w:sz="0" w:space="0" w:color="auto"/>
                    <w:bottom w:val="none" w:sz="0" w:space="0" w:color="auto"/>
                    <w:right w:val="none" w:sz="0" w:space="0" w:color="auto"/>
                  </w:divBdr>
                  <w:divsChild>
                    <w:div w:id="1258244940">
                      <w:marLeft w:val="0"/>
                      <w:marRight w:val="0"/>
                      <w:marTop w:val="0"/>
                      <w:marBottom w:val="0"/>
                      <w:divBdr>
                        <w:top w:val="none" w:sz="0" w:space="0" w:color="auto"/>
                        <w:left w:val="none" w:sz="0" w:space="0" w:color="auto"/>
                        <w:bottom w:val="none" w:sz="0" w:space="0" w:color="auto"/>
                        <w:right w:val="none" w:sz="0" w:space="0" w:color="auto"/>
                      </w:divBdr>
                    </w:div>
                  </w:divsChild>
                </w:div>
                <w:div w:id="1390301809">
                  <w:marLeft w:val="0"/>
                  <w:marRight w:val="0"/>
                  <w:marTop w:val="0"/>
                  <w:marBottom w:val="0"/>
                  <w:divBdr>
                    <w:top w:val="none" w:sz="0" w:space="0" w:color="auto"/>
                    <w:left w:val="none" w:sz="0" w:space="0" w:color="auto"/>
                    <w:bottom w:val="none" w:sz="0" w:space="0" w:color="auto"/>
                    <w:right w:val="none" w:sz="0" w:space="0" w:color="auto"/>
                  </w:divBdr>
                  <w:divsChild>
                    <w:div w:id="2088720993">
                      <w:marLeft w:val="0"/>
                      <w:marRight w:val="0"/>
                      <w:marTop w:val="0"/>
                      <w:marBottom w:val="0"/>
                      <w:divBdr>
                        <w:top w:val="none" w:sz="0" w:space="0" w:color="auto"/>
                        <w:left w:val="none" w:sz="0" w:space="0" w:color="auto"/>
                        <w:bottom w:val="none" w:sz="0" w:space="0" w:color="auto"/>
                        <w:right w:val="none" w:sz="0" w:space="0" w:color="auto"/>
                      </w:divBdr>
                    </w:div>
                  </w:divsChild>
                </w:div>
                <w:div w:id="1435326991">
                  <w:marLeft w:val="0"/>
                  <w:marRight w:val="0"/>
                  <w:marTop w:val="0"/>
                  <w:marBottom w:val="0"/>
                  <w:divBdr>
                    <w:top w:val="none" w:sz="0" w:space="0" w:color="auto"/>
                    <w:left w:val="none" w:sz="0" w:space="0" w:color="auto"/>
                    <w:bottom w:val="none" w:sz="0" w:space="0" w:color="auto"/>
                    <w:right w:val="none" w:sz="0" w:space="0" w:color="auto"/>
                  </w:divBdr>
                  <w:divsChild>
                    <w:div w:id="354697700">
                      <w:marLeft w:val="0"/>
                      <w:marRight w:val="0"/>
                      <w:marTop w:val="0"/>
                      <w:marBottom w:val="0"/>
                      <w:divBdr>
                        <w:top w:val="none" w:sz="0" w:space="0" w:color="auto"/>
                        <w:left w:val="none" w:sz="0" w:space="0" w:color="auto"/>
                        <w:bottom w:val="none" w:sz="0" w:space="0" w:color="auto"/>
                        <w:right w:val="none" w:sz="0" w:space="0" w:color="auto"/>
                      </w:divBdr>
                    </w:div>
                  </w:divsChild>
                </w:div>
                <w:div w:id="1494108330">
                  <w:marLeft w:val="0"/>
                  <w:marRight w:val="0"/>
                  <w:marTop w:val="0"/>
                  <w:marBottom w:val="0"/>
                  <w:divBdr>
                    <w:top w:val="none" w:sz="0" w:space="0" w:color="auto"/>
                    <w:left w:val="none" w:sz="0" w:space="0" w:color="auto"/>
                    <w:bottom w:val="none" w:sz="0" w:space="0" w:color="auto"/>
                    <w:right w:val="none" w:sz="0" w:space="0" w:color="auto"/>
                  </w:divBdr>
                  <w:divsChild>
                    <w:div w:id="523520077">
                      <w:marLeft w:val="0"/>
                      <w:marRight w:val="0"/>
                      <w:marTop w:val="0"/>
                      <w:marBottom w:val="0"/>
                      <w:divBdr>
                        <w:top w:val="none" w:sz="0" w:space="0" w:color="auto"/>
                        <w:left w:val="none" w:sz="0" w:space="0" w:color="auto"/>
                        <w:bottom w:val="none" w:sz="0" w:space="0" w:color="auto"/>
                        <w:right w:val="none" w:sz="0" w:space="0" w:color="auto"/>
                      </w:divBdr>
                    </w:div>
                  </w:divsChild>
                </w:div>
                <w:div w:id="1558398454">
                  <w:marLeft w:val="0"/>
                  <w:marRight w:val="0"/>
                  <w:marTop w:val="0"/>
                  <w:marBottom w:val="0"/>
                  <w:divBdr>
                    <w:top w:val="none" w:sz="0" w:space="0" w:color="auto"/>
                    <w:left w:val="none" w:sz="0" w:space="0" w:color="auto"/>
                    <w:bottom w:val="none" w:sz="0" w:space="0" w:color="auto"/>
                    <w:right w:val="none" w:sz="0" w:space="0" w:color="auto"/>
                  </w:divBdr>
                  <w:divsChild>
                    <w:div w:id="1161238248">
                      <w:marLeft w:val="0"/>
                      <w:marRight w:val="0"/>
                      <w:marTop w:val="0"/>
                      <w:marBottom w:val="0"/>
                      <w:divBdr>
                        <w:top w:val="none" w:sz="0" w:space="0" w:color="auto"/>
                        <w:left w:val="none" w:sz="0" w:space="0" w:color="auto"/>
                        <w:bottom w:val="none" w:sz="0" w:space="0" w:color="auto"/>
                        <w:right w:val="none" w:sz="0" w:space="0" w:color="auto"/>
                      </w:divBdr>
                    </w:div>
                  </w:divsChild>
                </w:div>
                <w:div w:id="1756589434">
                  <w:marLeft w:val="0"/>
                  <w:marRight w:val="0"/>
                  <w:marTop w:val="0"/>
                  <w:marBottom w:val="0"/>
                  <w:divBdr>
                    <w:top w:val="none" w:sz="0" w:space="0" w:color="auto"/>
                    <w:left w:val="none" w:sz="0" w:space="0" w:color="auto"/>
                    <w:bottom w:val="none" w:sz="0" w:space="0" w:color="auto"/>
                    <w:right w:val="none" w:sz="0" w:space="0" w:color="auto"/>
                  </w:divBdr>
                  <w:divsChild>
                    <w:div w:id="2021394355">
                      <w:marLeft w:val="0"/>
                      <w:marRight w:val="0"/>
                      <w:marTop w:val="0"/>
                      <w:marBottom w:val="0"/>
                      <w:divBdr>
                        <w:top w:val="none" w:sz="0" w:space="0" w:color="auto"/>
                        <w:left w:val="none" w:sz="0" w:space="0" w:color="auto"/>
                        <w:bottom w:val="none" w:sz="0" w:space="0" w:color="auto"/>
                        <w:right w:val="none" w:sz="0" w:space="0" w:color="auto"/>
                      </w:divBdr>
                    </w:div>
                  </w:divsChild>
                </w:div>
                <w:div w:id="1948467014">
                  <w:marLeft w:val="0"/>
                  <w:marRight w:val="0"/>
                  <w:marTop w:val="0"/>
                  <w:marBottom w:val="0"/>
                  <w:divBdr>
                    <w:top w:val="none" w:sz="0" w:space="0" w:color="auto"/>
                    <w:left w:val="none" w:sz="0" w:space="0" w:color="auto"/>
                    <w:bottom w:val="none" w:sz="0" w:space="0" w:color="auto"/>
                    <w:right w:val="none" w:sz="0" w:space="0" w:color="auto"/>
                  </w:divBdr>
                  <w:divsChild>
                    <w:div w:id="1166749122">
                      <w:marLeft w:val="0"/>
                      <w:marRight w:val="0"/>
                      <w:marTop w:val="0"/>
                      <w:marBottom w:val="0"/>
                      <w:divBdr>
                        <w:top w:val="none" w:sz="0" w:space="0" w:color="auto"/>
                        <w:left w:val="none" w:sz="0" w:space="0" w:color="auto"/>
                        <w:bottom w:val="none" w:sz="0" w:space="0" w:color="auto"/>
                        <w:right w:val="none" w:sz="0" w:space="0" w:color="auto"/>
                      </w:divBdr>
                    </w:div>
                  </w:divsChild>
                </w:div>
                <w:div w:id="1985894483">
                  <w:marLeft w:val="0"/>
                  <w:marRight w:val="0"/>
                  <w:marTop w:val="0"/>
                  <w:marBottom w:val="0"/>
                  <w:divBdr>
                    <w:top w:val="none" w:sz="0" w:space="0" w:color="auto"/>
                    <w:left w:val="none" w:sz="0" w:space="0" w:color="auto"/>
                    <w:bottom w:val="none" w:sz="0" w:space="0" w:color="auto"/>
                    <w:right w:val="none" w:sz="0" w:space="0" w:color="auto"/>
                  </w:divBdr>
                  <w:divsChild>
                    <w:div w:id="1262106661">
                      <w:marLeft w:val="0"/>
                      <w:marRight w:val="0"/>
                      <w:marTop w:val="0"/>
                      <w:marBottom w:val="0"/>
                      <w:divBdr>
                        <w:top w:val="none" w:sz="0" w:space="0" w:color="auto"/>
                        <w:left w:val="none" w:sz="0" w:space="0" w:color="auto"/>
                        <w:bottom w:val="none" w:sz="0" w:space="0" w:color="auto"/>
                        <w:right w:val="none" w:sz="0" w:space="0" w:color="auto"/>
                      </w:divBdr>
                    </w:div>
                  </w:divsChild>
                </w:div>
                <w:div w:id="2008244150">
                  <w:marLeft w:val="0"/>
                  <w:marRight w:val="0"/>
                  <w:marTop w:val="0"/>
                  <w:marBottom w:val="0"/>
                  <w:divBdr>
                    <w:top w:val="none" w:sz="0" w:space="0" w:color="auto"/>
                    <w:left w:val="none" w:sz="0" w:space="0" w:color="auto"/>
                    <w:bottom w:val="none" w:sz="0" w:space="0" w:color="auto"/>
                    <w:right w:val="none" w:sz="0" w:space="0" w:color="auto"/>
                  </w:divBdr>
                  <w:divsChild>
                    <w:div w:id="1497266394">
                      <w:marLeft w:val="0"/>
                      <w:marRight w:val="0"/>
                      <w:marTop w:val="0"/>
                      <w:marBottom w:val="0"/>
                      <w:divBdr>
                        <w:top w:val="none" w:sz="0" w:space="0" w:color="auto"/>
                        <w:left w:val="none" w:sz="0" w:space="0" w:color="auto"/>
                        <w:bottom w:val="none" w:sz="0" w:space="0" w:color="auto"/>
                        <w:right w:val="none" w:sz="0" w:space="0" w:color="auto"/>
                      </w:divBdr>
                    </w:div>
                  </w:divsChild>
                </w:div>
                <w:div w:id="2026663891">
                  <w:marLeft w:val="0"/>
                  <w:marRight w:val="0"/>
                  <w:marTop w:val="0"/>
                  <w:marBottom w:val="0"/>
                  <w:divBdr>
                    <w:top w:val="none" w:sz="0" w:space="0" w:color="auto"/>
                    <w:left w:val="none" w:sz="0" w:space="0" w:color="auto"/>
                    <w:bottom w:val="none" w:sz="0" w:space="0" w:color="auto"/>
                    <w:right w:val="none" w:sz="0" w:space="0" w:color="auto"/>
                  </w:divBdr>
                  <w:divsChild>
                    <w:div w:id="1491166582">
                      <w:marLeft w:val="0"/>
                      <w:marRight w:val="0"/>
                      <w:marTop w:val="0"/>
                      <w:marBottom w:val="0"/>
                      <w:divBdr>
                        <w:top w:val="none" w:sz="0" w:space="0" w:color="auto"/>
                        <w:left w:val="none" w:sz="0" w:space="0" w:color="auto"/>
                        <w:bottom w:val="none" w:sz="0" w:space="0" w:color="auto"/>
                        <w:right w:val="none" w:sz="0" w:space="0" w:color="auto"/>
                      </w:divBdr>
                    </w:div>
                  </w:divsChild>
                </w:div>
                <w:div w:id="2041973050">
                  <w:marLeft w:val="0"/>
                  <w:marRight w:val="0"/>
                  <w:marTop w:val="0"/>
                  <w:marBottom w:val="0"/>
                  <w:divBdr>
                    <w:top w:val="none" w:sz="0" w:space="0" w:color="auto"/>
                    <w:left w:val="none" w:sz="0" w:space="0" w:color="auto"/>
                    <w:bottom w:val="none" w:sz="0" w:space="0" w:color="auto"/>
                    <w:right w:val="none" w:sz="0" w:space="0" w:color="auto"/>
                  </w:divBdr>
                  <w:divsChild>
                    <w:div w:id="196357647">
                      <w:marLeft w:val="0"/>
                      <w:marRight w:val="0"/>
                      <w:marTop w:val="0"/>
                      <w:marBottom w:val="0"/>
                      <w:divBdr>
                        <w:top w:val="none" w:sz="0" w:space="0" w:color="auto"/>
                        <w:left w:val="none" w:sz="0" w:space="0" w:color="auto"/>
                        <w:bottom w:val="none" w:sz="0" w:space="0" w:color="auto"/>
                        <w:right w:val="none" w:sz="0" w:space="0" w:color="auto"/>
                      </w:divBdr>
                    </w:div>
                  </w:divsChild>
                </w:div>
                <w:div w:id="2049989453">
                  <w:marLeft w:val="0"/>
                  <w:marRight w:val="0"/>
                  <w:marTop w:val="0"/>
                  <w:marBottom w:val="0"/>
                  <w:divBdr>
                    <w:top w:val="none" w:sz="0" w:space="0" w:color="auto"/>
                    <w:left w:val="none" w:sz="0" w:space="0" w:color="auto"/>
                    <w:bottom w:val="none" w:sz="0" w:space="0" w:color="auto"/>
                    <w:right w:val="none" w:sz="0" w:space="0" w:color="auto"/>
                  </w:divBdr>
                  <w:divsChild>
                    <w:div w:id="2127308309">
                      <w:marLeft w:val="0"/>
                      <w:marRight w:val="0"/>
                      <w:marTop w:val="0"/>
                      <w:marBottom w:val="0"/>
                      <w:divBdr>
                        <w:top w:val="none" w:sz="0" w:space="0" w:color="auto"/>
                        <w:left w:val="none" w:sz="0" w:space="0" w:color="auto"/>
                        <w:bottom w:val="none" w:sz="0" w:space="0" w:color="auto"/>
                        <w:right w:val="none" w:sz="0" w:space="0" w:color="auto"/>
                      </w:divBdr>
                    </w:div>
                  </w:divsChild>
                </w:div>
                <w:div w:id="2069955166">
                  <w:marLeft w:val="0"/>
                  <w:marRight w:val="0"/>
                  <w:marTop w:val="0"/>
                  <w:marBottom w:val="0"/>
                  <w:divBdr>
                    <w:top w:val="none" w:sz="0" w:space="0" w:color="auto"/>
                    <w:left w:val="none" w:sz="0" w:space="0" w:color="auto"/>
                    <w:bottom w:val="none" w:sz="0" w:space="0" w:color="auto"/>
                    <w:right w:val="none" w:sz="0" w:space="0" w:color="auto"/>
                  </w:divBdr>
                  <w:divsChild>
                    <w:div w:id="2127698018">
                      <w:marLeft w:val="0"/>
                      <w:marRight w:val="0"/>
                      <w:marTop w:val="0"/>
                      <w:marBottom w:val="0"/>
                      <w:divBdr>
                        <w:top w:val="none" w:sz="0" w:space="0" w:color="auto"/>
                        <w:left w:val="none" w:sz="0" w:space="0" w:color="auto"/>
                        <w:bottom w:val="none" w:sz="0" w:space="0" w:color="auto"/>
                        <w:right w:val="none" w:sz="0" w:space="0" w:color="auto"/>
                      </w:divBdr>
                    </w:div>
                  </w:divsChild>
                </w:div>
                <w:div w:id="2102025710">
                  <w:marLeft w:val="0"/>
                  <w:marRight w:val="0"/>
                  <w:marTop w:val="0"/>
                  <w:marBottom w:val="0"/>
                  <w:divBdr>
                    <w:top w:val="none" w:sz="0" w:space="0" w:color="auto"/>
                    <w:left w:val="none" w:sz="0" w:space="0" w:color="auto"/>
                    <w:bottom w:val="none" w:sz="0" w:space="0" w:color="auto"/>
                    <w:right w:val="none" w:sz="0" w:space="0" w:color="auto"/>
                  </w:divBdr>
                  <w:divsChild>
                    <w:div w:id="437455926">
                      <w:marLeft w:val="0"/>
                      <w:marRight w:val="0"/>
                      <w:marTop w:val="0"/>
                      <w:marBottom w:val="0"/>
                      <w:divBdr>
                        <w:top w:val="none" w:sz="0" w:space="0" w:color="auto"/>
                        <w:left w:val="none" w:sz="0" w:space="0" w:color="auto"/>
                        <w:bottom w:val="none" w:sz="0" w:space="0" w:color="auto"/>
                        <w:right w:val="none" w:sz="0" w:space="0" w:color="auto"/>
                      </w:divBdr>
                    </w:div>
                  </w:divsChild>
                </w:div>
                <w:div w:id="2134597308">
                  <w:marLeft w:val="0"/>
                  <w:marRight w:val="0"/>
                  <w:marTop w:val="0"/>
                  <w:marBottom w:val="0"/>
                  <w:divBdr>
                    <w:top w:val="none" w:sz="0" w:space="0" w:color="auto"/>
                    <w:left w:val="none" w:sz="0" w:space="0" w:color="auto"/>
                    <w:bottom w:val="none" w:sz="0" w:space="0" w:color="auto"/>
                    <w:right w:val="none" w:sz="0" w:space="0" w:color="auto"/>
                  </w:divBdr>
                  <w:divsChild>
                    <w:div w:id="8201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0197">
          <w:marLeft w:val="0"/>
          <w:marRight w:val="0"/>
          <w:marTop w:val="0"/>
          <w:marBottom w:val="0"/>
          <w:divBdr>
            <w:top w:val="none" w:sz="0" w:space="0" w:color="auto"/>
            <w:left w:val="none" w:sz="0" w:space="0" w:color="auto"/>
            <w:bottom w:val="none" w:sz="0" w:space="0" w:color="auto"/>
            <w:right w:val="none" w:sz="0" w:space="0" w:color="auto"/>
          </w:divBdr>
        </w:div>
        <w:div w:id="1912810960">
          <w:marLeft w:val="0"/>
          <w:marRight w:val="0"/>
          <w:marTop w:val="0"/>
          <w:marBottom w:val="0"/>
          <w:divBdr>
            <w:top w:val="none" w:sz="0" w:space="0" w:color="auto"/>
            <w:left w:val="none" w:sz="0" w:space="0" w:color="auto"/>
            <w:bottom w:val="none" w:sz="0" w:space="0" w:color="auto"/>
            <w:right w:val="none" w:sz="0" w:space="0" w:color="auto"/>
          </w:divBdr>
        </w:div>
        <w:div w:id="2031448502">
          <w:marLeft w:val="0"/>
          <w:marRight w:val="0"/>
          <w:marTop w:val="0"/>
          <w:marBottom w:val="0"/>
          <w:divBdr>
            <w:top w:val="none" w:sz="0" w:space="0" w:color="auto"/>
            <w:left w:val="none" w:sz="0" w:space="0" w:color="auto"/>
            <w:bottom w:val="none" w:sz="0" w:space="0" w:color="auto"/>
            <w:right w:val="none" w:sz="0" w:space="0" w:color="auto"/>
          </w:divBdr>
        </w:div>
        <w:div w:id="2039743051">
          <w:marLeft w:val="0"/>
          <w:marRight w:val="0"/>
          <w:marTop w:val="0"/>
          <w:marBottom w:val="0"/>
          <w:divBdr>
            <w:top w:val="none" w:sz="0" w:space="0" w:color="auto"/>
            <w:left w:val="none" w:sz="0" w:space="0" w:color="auto"/>
            <w:bottom w:val="none" w:sz="0" w:space="0" w:color="auto"/>
            <w:right w:val="none" w:sz="0" w:space="0" w:color="auto"/>
          </w:divBdr>
        </w:div>
      </w:divsChild>
    </w:div>
    <w:div w:id="1973555264">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lean-power-2030-action-plan" TargetMode="External"/><Relationship Id="rId18" Type="http://schemas.openxmlformats.org/officeDocument/2006/relationships/hyperlink" Target="https://www.ecitb.org.uk/news/engineering-construction-peak-demand-in-203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tenders@cheshireandwarrington.com" TargetMode="External"/><Relationship Id="rId7" Type="http://schemas.openxmlformats.org/officeDocument/2006/relationships/settings" Target="settings.xml"/><Relationship Id="rId12" Type="http://schemas.openxmlformats.org/officeDocument/2006/relationships/hyperlink" Target="https://www.renewableuk.com/media/jvsdey0k/ruk-owic-offshore-wind-skills-report_2025.pdf" TargetMode="External"/><Relationship Id="rId17" Type="http://schemas.openxmlformats.org/officeDocument/2006/relationships/hyperlink" Target="https://energyskillshub.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heat-network-skills-review" TargetMode="External"/><Relationship Id="rId20" Type="http://schemas.openxmlformats.org/officeDocument/2006/relationships/hyperlink" Target="mailto:tenders@cheshireandwarringt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uk.org.uk/wp-content/uploads/2022/11/OEUK-Workforce-Insight-2022.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gentskills.com/wp-content/uploads/2025/07/Nuclear-Workforce-Assessment-2024-FINAL25.pdf" TargetMode="External"/><Relationship Id="rId23" Type="http://schemas.openxmlformats.org/officeDocument/2006/relationships/hyperlink" Target="https://assets.publishing.service.gov.uk/government/uploads/system/uploads/attachment_data/file/990289/National_Procurement_Policy_Statement.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itb.co.uk/cw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newable-technologies-future-job-estimates-methodology/job-estimates-for-solar-pv-by-2030-methodology-note" TargetMode="External"/><Relationship Id="rId22" Type="http://schemas.openxmlformats.org/officeDocument/2006/relationships/hyperlink" Target="https://cheshireandwarrington.com/privacy-polic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724a64-7f4b-4bd9-89c3-029a92ed7a1f"/>
    <lcf76f155ced4ddcb4097134ff3c332f xmlns="b2096179-a894-4804-add7-7b022120af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de5046eccd9e3c3f30baf5e9982fd597">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5ffa9a4503dac085e991bfe27aaaedc4"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00724a64-7f4b-4bd9-89c3-029a92ed7a1f"/>
    <ds:schemaRef ds:uri="b2096179-a894-4804-add7-7b022120af26"/>
  </ds:schemaRefs>
</ds:datastoreItem>
</file>

<file path=customXml/itemProps2.xml><?xml version="1.0" encoding="utf-8"?>
<ds:datastoreItem xmlns:ds="http://schemas.openxmlformats.org/officeDocument/2006/customXml" ds:itemID="{56BAE80B-17F3-4915-8E12-559072678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4.xml><?xml version="1.0" encoding="utf-8"?>
<ds:datastoreItem xmlns:ds="http://schemas.openxmlformats.org/officeDocument/2006/customXml" ds:itemID="{039443DD-6E3C-4167-A771-5F0ECD4EE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Pages>
  <Words>6168</Words>
  <Characters>35158</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41244</CharactersWithSpaces>
  <SharedDoc>false</SharedDoc>
  <HLinks>
    <vt:vector size="144" baseType="variant">
      <vt:variant>
        <vt:i4>6619254</vt:i4>
      </vt:variant>
      <vt:variant>
        <vt:i4>105</vt:i4>
      </vt:variant>
      <vt:variant>
        <vt:i4>0</vt:i4>
      </vt:variant>
      <vt:variant>
        <vt:i4>5</vt:i4>
      </vt:variant>
      <vt:variant>
        <vt:lpwstr>https://assets.publishing.service.gov.uk/government/uploads/system/uploads/attachment_data/file/990289/National_Procurement_Policy_Statement.pdf</vt:lpwstr>
      </vt:variant>
      <vt:variant>
        <vt:lpwstr/>
      </vt:variant>
      <vt:variant>
        <vt:i4>5701710</vt:i4>
      </vt:variant>
      <vt:variant>
        <vt:i4>102</vt:i4>
      </vt:variant>
      <vt:variant>
        <vt:i4>0</vt:i4>
      </vt:variant>
      <vt:variant>
        <vt:i4>5</vt:i4>
      </vt:variant>
      <vt:variant>
        <vt:lpwstr>https://cheshireandwarrington.com/privacy-policy/</vt:lpwstr>
      </vt:variant>
      <vt:variant>
        <vt:lpwstr/>
      </vt:variant>
      <vt:variant>
        <vt:i4>1966117</vt:i4>
      </vt:variant>
      <vt:variant>
        <vt:i4>99</vt:i4>
      </vt:variant>
      <vt:variant>
        <vt:i4>0</vt:i4>
      </vt:variant>
      <vt:variant>
        <vt:i4>5</vt:i4>
      </vt:variant>
      <vt:variant>
        <vt:lpwstr>mailto:tenders@cheshireandwarrington.com</vt:lpwstr>
      </vt:variant>
      <vt:variant>
        <vt:lpwstr/>
      </vt:variant>
      <vt:variant>
        <vt:i4>1966117</vt:i4>
      </vt:variant>
      <vt:variant>
        <vt:i4>96</vt:i4>
      </vt:variant>
      <vt:variant>
        <vt:i4>0</vt:i4>
      </vt:variant>
      <vt:variant>
        <vt:i4>5</vt:i4>
      </vt:variant>
      <vt:variant>
        <vt:lpwstr>mailto:tenders@cheshireandwarrington.com</vt:lpwstr>
      </vt:variant>
      <vt:variant>
        <vt:lpwstr/>
      </vt:variant>
      <vt:variant>
        <vt:i4>6881339</vt:i4>
      </vt:variant>
      <vt:variant>
        <vt:i4>93</vt:i4>
      </vt:variant>
      <vt:variant>
        <vt:i4>0</vt:i4>
      </vt:variant>
      <vt:variant>
        <vt:i4>5</vt:i4>
      </vt:variant>
      <vt:variant>
        <vt:lpwstr>https://www.citb.co.uk/cwo/</vt:lpwstr>
      </vt:variant>
      <vt:variant>
        <vt:lpwstr/>
      </vt:variant>
      <vt:variant>
        <vt:i4>3211388</vt:i4>
      </vt:variant>
      <vt:variant>
        <vt:i4>90</vt:i4>
      </vt:variant>
      <vt:variant>
        <vt:i4>0</vt:i4>
      </vt:variant>
      <vt:variant>
        <vt:i4>5</vt:i4>
      </vt:variant>
      <vt:variant>
        <vt:lpwstr>https://www.ecitb.org.uk/news/engineering-construction-peak-demand-in-2030/</vt:lpwstr>
      </vt:variant>
      <vt:variant>
        <vt:lpwstr/>
      </vt:variant>
      <vt:variant>
        <vt:i4>7209085</vt:i4>
      </vt:variant>
      <vt:variant>
        <vt:i4>87</vt:i4>
      </vt:variant>
      <vt:variant>
        <vt:i4>0</vt:i4>
      </vt:variant>
      <vt:variant>
        <vt:i4>5</vt:i4>
      </vt:variant>
      <vt:variant>
        <vt:lpwstr>https://energyskillshub.co.uk/</vt:lpwstr>
      </vt:variant>
      <vt:variant>
        <vt:lpwstr/>
      </vt:variant>
      <vt:variant>
        <vt:i4>4390932</vt:i4>
      </vt:variant>
      <vt:variant>
        <vt:i4>84</vt:i4>
      </vt:variant>
      <vt:variant>
        <vt:i4>0</vt:i4>
      </vt:variant>
      <vt:variant>
        <vt:i4>5</vt:i4>
      </vt:variant>
      <vt:variant>
        <vt:lpwstr>https://www.gov.uk/government/publications/heat-network-skills-review</vt:lpwstr>
      </vt:variant>
      <vt:variant>
        <vt:lpwstr/>
      </vt:variant>
      <vt:variant>
        <vt:i4>131145</vt:i4>
      </vt:variant>
      <vt:variant>
        <vt:i4>81</vt:i4>
      </vt:variant>
      <vt:variant>
        <vt:i4>0</vt:i4>
      </vt:variant>
      <vt:variant>
        <vt:i4>5</vt:i4>
      </vt:variant>
      <vt:variant>
        <vt:lpwstr>https://cogentskills.com/wp-content/uploads/2025/07/Nuclear-Workforce-Assessment-2024-FINAL25.pdf</vt:lpwstr>
      </vt:variant>
      <vt:variant>
        <vt:lpwstr/>
      </vt:variant>
      <vt:variant>
        <vt:i4>1835103</vt:i4>
      </vt:variant>
      <vt:variant>
        <vt:i4>78</vt:i4>
      </vt:variant>
      <vt:variant>
        <vt:i4>0</vt:i4>
      </vt:variant>
      <vt:variant>
        <vt:i4>5</vt:i4>
      </vt:variant>
      <vt:variant>
        <vt:lpwstr>https://www.gov.uk/government/publications/renewable-technologies-future-job-estimates-methodology/job-estimates-for-solar-pv-by-2030-methodology-note</vt:lpwstr>
      </vt:variant>
      <vt:variant>
        <vt:lpwstr>further-considerations</vt:lpwstr>
      </vt:variant>
      <vt:variant>
        <vt:i4>8061040</vt:i4>
      </vt:variant>
      <vt:variant>
        <vt:i4>75</vt:i4>
      </vt:variant>
      <vt:variant>
        <vt:i4>0</vt:i4>
      </vt:variant>
      <vt:variant>
        <vt:i4>5</vt:i4>
      </vt:variant>
      <vt:variant>
        <vt:lpwstr>https://www.gov.uk/government/publications/clean-power-2030-action-plan</vt:lpwstr>
      </vt:variant>
      <vt:variant>
        <vt:lpwstr/>
      </vt:variant>
      <vt:variant>
        <vt:i4>2883666</vt:i4>
      </vt:variant>
      <vt:variant>
        <vt:i4>72</vt:i4>
      </vt:variant>
      <vt:variant>
        <vt:i4>0</vt:i4>
      </vt:variant>
      <vt:variant>
        <vt:i4>5</vt:i4>
      </vt:variant>
      <vt:variant>
        <vt:lpwstr>https://www.renewableuk.com/media/jvsdey0k/ruk-owic-offshore-wind-skills-report_2025.pdf</vt:lpwstr>
      </vt:variant>
      <vt:variant>
        <vt:lpwstr/>
      </vt:variant>
      <vt:variant>
        <vt:i4>7340082</vt:i4>
      </vt:variant>
      <vt:variant>
        <vt:i4>69</vt:i4>
      </vt:variant>
      <vt:variant>
        <vt:i4>0</vt:i4>
      </vt:variant>
      <vt:variant>
        <vt:i4>5</vt:i4>
      </vt:variant>
      <vt:variant>
        <vt:lpwstr>https://oeuk.org.uk/wp-content/uploads/2022/11/OEUK-Workforce-Insight-2022.pdf</vt:lpwstr>
      </vt:variant>
      <vt:variant>
        <vt:lpwstr/>
      </vt:variant>
      <vt:variant>
        <vt:i4>1048636</vt:i4>
      </vt:variant>
      <vt:variant>
        <vt:i4>62</vt:i4>
      </vt:variant>
      <vt:variant>
        <vt:i4>0</vt:i4>
      </vt:variant>
      <vt:variant>
        <vt:i4>5</vt:i4>
      </vt:variant>
      <vt:variant>
        <vt:lpwstr/>
      </vt:variant>
      <vt:variant>
        <vt:lpwstr>_Toc164416832</vt:lpwstr>
      </vt:variant>
      <vt:variant>
        <vt:i4>1048636</vt:i4>
      </vt:variant>
      <vt:variant>
        <vt:i4>56</vt:i4>
      </vt:variant>
      <vt:variant>
        <vt:i4>0</vt:i4>
      </vt:variant>
      <vt:variant>
        <vt:i4>5</vt:i4>
      </vt:variant>
      <vt:variant>
        <vt:lpwstr/>
      </vt:variant>
      <vt:variant>
        <vt:lpwstr>_Toc164416831</vt:lpwstr>
      </vt:variant>
      <vt:variant>
        <vt:i4>1048636</vt:i4>
      </vt:variant>
      <vt:variant>
        <vt:i4>50</vt:i4>
      </vt:variant>
      <vt:variant>
        <vt:i4>0</vt:i4>
      </vt:variant>
      <vt:variant>
        <vt:i4>5</vt:i4>
      </vt:variant>
      <vt:variant>
        <vt:lpwstr/>
      </vt:variant>
      <vt:variant>
        <vt:lpwstr>_Toc164416830</vt:lpwstr>
      </vt:variant>
      <vt:variant>
        <vt:i4>1114172</vt:i4>
      </vt:variant>
      <vt:variant>
        <vt:i4>44</vt:i4>
      </vt:variant>
      <vt:variant>
        <vt:i4>0</vt:i4>
      </vt:variant>
      <vt:variant>
        <vt:i4>5</vt:i4>
      </vt:variant>
      <vt:variant>
        <vt:lpwstr/>
      </vt:variant>
      <vt:variant>
        <vt:lpwstr>_Toc164416829</vt:lpwstr>
      </vt:variant>
      <vt:variant>
        <vt:i4>1114172</vt:i4>
      </vt:variant>
      <vt:variant>
        <vt:i4>38</vt:i4>
      </vt:variant>
      <vt:variant>
        <vt:i4>0</vt:i4>
      </vt:variant>
      <vt:variant>
        <vt:i4>5</vt:i4>
      </vt:variant>
      <vt:variant>
        <vt:lpwstr/>
      </vt:variant>
      <vt:variant>
        <vt:lpwstr>_Toc164416828</vt:lpwstr>
      </vt:variant>
      <vt:variant>
        <vt:i4>1114172</vt:i4>
      </vt:variant>
      <vt:variant>
        <vt:i4>32</vt:i4>
      </vt:variant>
      <vt:variant>
        <vt:i4>0</vt:i4>
      </vt:variant>
      <vt:variant>
        <vt:i4>5</vt:i4>
      </vt:variant>
      <vt:variant>
        <vt:lpwstr/>
      </vt:variant>
      <vt:variant>
        <vt:lpwstr>_Toc164416827</vt:lpwstr>
      </vt:variant>
      <vt:variant>
        <vt:i4>1114172</vt:i4>
      </vt:variant>
      <vt:variant>
        <vt:i4>26</vt:i4>
      </vt:variant>
      <vt:variant>
        <vt:i4>0</vt:i4>
      </vt:variant>
      <vt:variant>
        <vt:i4>5</vt:i4>
      </vt:variant>
      <vt:variant>
        <vt:lpwstr/>
      </vt:variant>
      <vt:variant>
        <vt:lpwstr>_Toc164416826</vt:lpwstr>
      </vt:variant>
      <vt:variant>
        <vt:i4>1114172</vt:i4>
      </vt:variant>
      <vt:variant>
        <vt:i4>20</vt:i4>
      </vt:variant>
      <vt:variant>
        <vt:i4>0</vt:i4>
      </vt:variant>
      <vt:variant>
        <vt:i4>5</vt:i4>
      </vt:variant>
      <vt:variant>
        <vt:lpwstr/>
      </vt:variant>
      <vt:variant>
        <vt:lpwstr>_Toc164416825</vt:lpwstr>
      </vt:variant>
      <vt:variant>
        <vt:i4>1114172</vt:i4>
      </vt:variant>
      <vt:variant>
        <vt:i4>14</vt:i4>
      </vt:variant>
      <vt:variant>
        <vt:i4>0</vt:i4>
      </vt:variant>
      <vt:variant>
        <vt:i4>5</vt:i4>
      </vt:variant>
      <vt:variant>
        <vt:lpwstr/>
      </vt:variant>
      <vt:variant>
        <vt:lpwstr>_Toc164416824</vt:lpwstr>
      </vt:variant>
      <vt:variant>
        <vt:i4>1114172</vt:i4>
      </vt:variant>
      <vt:variant>
        <vt:i4>8</vt:i4>
      </vt:variant>
      <vt:variant>
        <vt:i4>0</vt:i4>
      </vt:variant>
      <vt:variant>
        <vt:i4>5</vt:i4>
      </vt:variant>
      <vt:variant>
        <vt:lpwstr/>
      </vt:variant>
      <vt:variant>
        <vt:lpwstr>_Toc164416823</vt:lpwstr>
      </vt:variant>
      <vt:variant>
        <vt:i4>1114172</vt:i4>
      </vt:variant>
      <vt:variant>
        <vt:i4>2</vt:i4>
      </vt:variant>
      <vt:variant>
        <vt:i4>0</vt:i4>
      </vt:variant>
      <vt:variant>
        <vt:i4>5</vt:i4>
      </vt:variant>
      <vt:variant>
        <vt:lpwstr/>
      </vt:variant>
      <vt:variant>
        <vt:lpwstr>_Toc164416822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keilah</dc:creator>
  <cp:keywords/>
  <cp:lastModifiedBy>Michael Wolffe</cp:lastModifiedBy>
  <cp:revision>36</cp:revision>
  <cp:lastPrinted>2013-03-26T07:51:00Z</cp:lastPrinted>
  <dcterms:created xsi:type="dcterms:W3CDTF">2025-11-28T18:18:00Z</dcterms:created>
  <dcterms:modified xsi:type="dcterms:W3CDTF">2025-12-01T18:02:00Z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