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CA3" w:rsidRPr="00506D81" w:rsidRDefault="00F030F0" w:rsidP="00E15CA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QUESTION</w:t>
      </w:r>
      <w:r w:rsidR="001D4FA0">
        <w:rPr>
          <w:rFonts w:ascii="Arial" w:hAnsi="Arial" w:cs="Arial"/>
          <w:b/>
          <w:sz w:val="28"/>
          <w:szCs w:val="28"/>
        </w:rPr>
        <w:t>N</w:t>
      </w:r>
      <w:r>
        <w:rPr>
          <w:rFonts w:ascii="Arial" w:hAnsi="Arial" w:cs="Arial"/>
          <w:b/>
          <w:sz w:val="28"/>
          <w:szCs w:val="28"/>
        </w:rPr>
        <w:t>AIRE</w:t>
      </w:r>
    </w:p>
    <w:p w:rsidR="00E15CA3" w:rsidRDefault="00E15CA3" w:rsidP="00E15CA3">
      <w:pPr>
        <w:rPr>
          <w:rFonts w:ascii="Arial" w:hAnsi="Arial" w:cs="Arial"/>
          <w:sz w:val="20"/>
          <w:szCs w:val="20"/>
        </w:rPr>
      </w:pPr>
    </w:p>
    <w:p w:rsidR="00F030F0" w:rsidRPr="003A2354" w:rsidRDefault="00F030F0" w:rsidP="00E15CA3">
      <w:pPr>
        <w:rPr>
          <w:rFonts w:ascii="Arial" w:hAnsi="Arial" w:cs="Arial"/>
          <w:sz w:val="20"/>
          <w:szCs w:val="20"/>
        </w:rPr>
      </w:pPr>
      <w:r w:rsidRPr="003A2354">
        <w:rPr>
          <w:rFonts w:ascii="Arial" w:hAnsi="Arial" w:cs="Arial"/>
          <w:sz w:val="20"/>
          <w:szCs w:val="20"/>
        </w:rPr>
        <w:t xml:space="preserve">As part of the tender submission you are required to answer some </w:t>
      </w:r>
      <w:r w:rsidR="00306176" w:rsidRPr="003A2354">
        <w:rPr>
          <w:rFonts w:ascii="Arial" w:hAnsi="Arial" w:cs="Arial"/>
          <w:sz w:val="20"/>
          <w:szCs w:val="20"/>
        </w:rPr>
        <w:t xml:space="preserve">questions in order to </w:t>
      </w:r>
      <w:r w:rsidRPr="003A2354">
        <w:rPr>
          <w:rFonts w:ascii="Arial" w:hAnsi="Arial" w:cs="Arial"/>
          <w:sz w:val="20"/>
          <w:szCs w:val="20"/>
        </w:rPr>
        <w:t xml:space="preserve">provide </w:t>
      </w:r>
      <w:r w:rsidR="00306176" w:rsidRPr="003A2354">
        <w:rPr>
          <w:rFonts w:ascii="Arial" w:hAnsi="Arial" w:cs="Arial"/>
          <w:sz w:val="20"/>
          <w:szCs w:val="20"/>
        </w:rPr>
        <w:t>us with details of your experience and</w:t>
      </w:r>
      <w:r w:rsidRPr="003A2354">
        <w:rPr>
          <w:rFonts w:ascii="Arial" w:hAnsi="Arial" w:cs="Arial"/>
          <w:sz w:val="20"/>
          <w:szCs w:val="20"/>
        </w:rPr>
        <w:t xml:space="preserve"> the opportunity to tell us a bit more about </w:t>
      </w:r>
      <w:r w:rsidR="004E0EC5" w:rsidRPr="003A2354">
        <w:rPr>
          <w:rFonts w:ascii="Arial" w:hAnsi="Arial" w:cs="Arial"/>
          <w:sz w:val="20"/>
          <w:szCs w:val="20"/>
        </w:rPr>
        <w:t>your company.</w:t>
      </w:r>
      <w:r w:rsidR="00F029CE" w:rsidRPr="003A2354">
        <w:rPr>
          <w:rFonts w:ascii="Arial" w:hAnsi="Arial" w:cs="Arial"/>
          <w:sz w:val="20"/>
          <w:szCs w:val="20"/>
        </w:rPr>
        <w:t xml:space="preserve">  As per the Tender </w:t>
      </w:r>
      <w:proofErr w:type="gramStart"/>
      <w:r w:rsidR="00F029CE" w:rsidRPr="003A2354">
        <w:rPr>
          <w:rFonts w:ascii="Arial" w:hAnsi="Arial" w:cs="Arial"/>
          <w:sz w:val="20"/>
          <w:szCs w:val="20"/>
        </w:rPr>
        <w:t>Conditions</w:t>
      </w:r>
      <w:proofErr w:type="gramEnd"/>
      <w:r w:rsidR="00F029CE" w:rsidRPr="003A2354">
        <w:rPr>
          <w:rFonts w:ascii="Arial" w:hAnsi="Arial" w:cs="Arial"/>
          <w:sz w:val="20"/>
          <w:szCs w:val="20"/>
        </w:rPr>
        <w:t xml:space="preserve"> your responses will count for </w:t>
      </w:r>
      <w:proofErr w:type="spellStart"/>
      <w:r w:rsidR="00F029CE" w:rsidRPr="003A2354">
        <w:rPr>
          <w:rFonts w:ascii="Arial" w:hAnsi="Arial" w:cs="Arial"/>
          <w:sz w:val="20"/>
          <w:szCs w:val="20"/>
        </w:rPr>
        <w:t>upto</w:t>
      </w:r>
      <w:proofErr w:type="spellEnd"/>
      <w:r w:rsidR="00F029CE" w:rsidRPr="003A2354">
        <w:rPr>
          <w:rFonts w:ascii="Arial" w:hAnsi="Arial" w:cs="Arial"/>
          <w:sz w:val="20"/>
          <w:szCs w:val="20"/>
        </w:rPr>
        <w:t xml:space="preserve"> 30%</w:t>
      </w:r>
      <w:r w:rsidR="003244E1" w:rsidRPr="003A2354">
        <w:rPr>
          <w:rFonts w:ascii="Arial" w:hAnsi="Arial" w:cs="Arial"/>
          <w:sz w:val="20"/>
          <w:szCs w:val="20"/>
        </w:rPr>
        <w:t xml:space="preserve"> towards the overall tender mark.</w:t>
      </w:r>
    </w:p>
    <w:p w:rsidR="003A2354" w:rsidRPr="003A2354" w:rsidRDefault="003A2354" w:rsidP="00E15CA3">
      <w:pPr>
        <w:rPr>
          <w:rFonts w:ascii="Arial" w:hAnsi="Arial" w:cs="Arial"/>
          <w:sz w:val="20"/>
          <w:szCs w:val="20"/>
        </w:rPr>
      </w:pPr>
    </w:p>
    <w:p w:rsidR="003A2354" w:rsidRPr="003A2354" w:rsidRDefault="003A2354" w:rsidP="00E15CA3">
      <w:pPr>
        <w:rPr>
          <w:rFonts w:ascii="Arial" w:hAnsi="Arial" w:cs="Arial"/>
          <w:sz w:val="20"/>
          <w:szCs w:val="20"/>
        </w:rPr>
      </w:pPr>
      <w:r w:rsidRPr="003A2354">
        <w:rPr>
          <w:rFonts w:ascii="Arial" w:hAnsi="Arial" w:cs="Arial"/>
          <w:sz w:val="20"/>
          <w:szCs w:val="20"/>
        </w:rPr>
        <w:t>Tenderers must not make assumptions that SHL has experience of your organisation and service provision even if</w:t>
      </w:r>
      <w:r>
        <w:rPr>
          <w:rFonts w:ascii="Arial" w:hAnsi="Arial" w:cs="Arial"/>
          <w:sz w:val="20"/>
          <w:szCs w:val="20"/>
        </w:rPr>
        <w:t xml:space="preserve"> you have worked for us before</w:t>
      </w:r>
      <w:r w:rsidRPr="003A2354">
        <w:rPr>
          <w:rFonts w:ascii="Arial" w:hAnsi="Arial" w:cs="Arial"/>
          <w:sz w:val="20"/>
          <w:szCs w:val="20"/>
        </w:rPr>
        <w:t>.  Tenders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will only be evaluated</w:t>
      </w:r>
      <w:proofErr w:type="gramEnd"/>
      <w:r>
        <w:rPr>
          <w:rFonts w:ascii="Arial" w:hAnsi="Arial" w:cs="Arial"/>
          <w:sz w:val="20"/>
          <w:szCs w:val="20"/>
        </w:rPr>
        <w:t xml:space="preserve"> on the</w:t>
      </w:r>
      <w:r w:rsidRPr="003A2354">
        <w:rPr>
          <w:rFonts w:ascii="Arial" w:hAnsi="Arial" w:cs="Arial"/>
          <w:sz w:val="20"/>
          <w:szCs w:val="20"/>
        </w:rPr>
        <w:t xml:space="preserve"> information </w:t>
      </w:r>
      <w:r>
        <w:rPr>
          <w:rFonts w:ascii="Arial" w:hAnsi="Arial" w:cs="Arial"/>
          <w:sz w:val="20"/>
          <w:szCs w:val="20"/>
        </w:rPr>
        <w:t>you provide within your</w:t>
      </w:r>
      <w:r w:rsidRPr="003A2354">
        <w:rPr>
          <w:rFonts w:ascii="Arial" w:hAnsi="Arial" w:cs="Arial"/>
          <w:sz w:val="20"/>
          <w:szCs w:val="20"/>
        </w:rPr>
        <w:t xml:space="preserve"> response.</w:t>
      </w:r>
    </w:p>
    <w:p w:rsidR="00F030F0" w:rsidRPr="00B443DD" w:rsidRDefault="00F030F0" w:rsidP="00E15CA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887"/>
      </w:tblGrid>
      <w:tr w:rsidR="00E15CA3" w:rsidRPr="00B443DD" w:rsidTr="00E15CA3">
        <w:tc>
          <w:tcPr>
            <w:tcW w:w="1129" w:type="dxa"/>
          </w:tcPr>
          <w:p w:rsidR="00E15CA3" w:rsidRPr="00B443DD" w:rsidRDefault="00F030F0" w:rsidP="00E15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</w:t>
            </w:r>
          </w:p>
        </w:tc>
        <w:tc>
          <w:tcPr>
            <w:tcW w:w="7887" w:type="dxa"/>
          </w:tcPr>
          <w:p w:rsidR="00F030F0" w:rsidRDefault="00F030F0" w:rsidP="004E0EC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0EC5">
              <w:rPr>
                <w:rFonts w:ascii="Arial" w:hAnsi="Arial" w:cs="Arial"/>
                <w:sz w:val="20"/>
                <w:szCs w:val="20"/>
                <w:lang w:eastAsia="en-US"/>
              </w:rPr>
              <w:t>Please provi</w:t>
            </w:r>
            <w:r w:rsidR="004E0EC5">
              <w:rPr>
                <w:rFonts w:ascii="Arial" w:hAnsi="Arial" w:cs="Arial"/>
                <w:sz w:val="20"/>
                <w:szCs w:val="20"/>
                <w:lang w:eastAsia="en-US"/>
              </w:rPr>
              <w:t>de details of your company’s</w:t>
            </w:r>
            <w:r w:rsidRPr="004E0E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relevant previous experience in delivering work of this nature for a social housing provider</w:t>
            </w:r>
            <w:r w:rsidR="004E0EC5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  <w:p w:rsidR="004E0EC5" w:rsidRPr="004E0EC5" w:rsidRDefault="004E0EC5" w:rsidP="004E0EC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E15CA3" w:rsidRPr="004E0EC5" w:rsidRDefault="00F029CE" w:rsidP="00F029CE">
            <w:pPr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(7%) </w:t>
            </w:r>
            <w:r w:rsidR="00F030F0" w:rsidRPr="004E0EC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(Maximum word count, including any attachments, </w:t>
            </w:r>
            <w:r w:rsidR="001E5047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70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0</w:t>
            </w:r>
            <w:r w:rsidR="00F030F0" w:rsidRPr="004E0EC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words)</w:t>
            </w:r>
          </w:p>
        </w:tc>
      </w:tr>
      <w:tr w:rsidR="00E15CA3" w:rsidRPr="00B443DD" w:rsidTr="00E15CA3">
        <w:tc>
          <w:tcPr>
            <w:tcW w:w="1129" w:type="dxa"/>
          </w:tcPr>
          <w:p w:rsidR="00E15CA3" w:rsidRPr="00B443DD" w:rsidRDefault="00E15CA3" w:rsidP="00E15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7" w:type="dxa"/>
          </w:tcPr>
          <w:p w:rsidR="00E15CA3" w:rsidRPr="00B443DD" w:rsidRDefault="00E15CA3" w:rsidP="00E15C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EC5" w:rsidRPr="00B443DD" w:rsidTr="00E15CA3">
        <w:tc>
          <w:tcPr>
            <w:tcW w:w="1129" w:type="dxa"/>
          </w:tcPr>
          <w:p w:rsidR="004E0EC5" w:rsidRPr="00B443DD" w:rsidRDefault="004E0EC5" w:rsidP="00E15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Q2</w:t>
            </w:r>
          </w:p>
        </w:tc>
        <w:tc>
          <w:tcPr>
            <w:tcW w:w="7887" w:type="dxa"/>
          </w:tcPr>
          <w:p w:rsidR="004E0EC5" w:rsidRDefault="004E0EC5" w:rsidP="00E15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provide details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 no. </w:t>
            </w:r>
            <w:r w:rsidR="00696140">
              <w:rPr>
                <w:rFonts w:ascii="Arial" w:hAnsi="Arial" w:cs="Arial"/>
                <w:sz w:val="20"/>
                <w:szCs w:val="20"/>
              </w:rPr>
              <w:t xml:space="preserve">recent and </w:t>
            </w:r>
            <w:r w:rsidR="00F029CE">
              <w:rPr>
                <w:rFonts w:ascii="Arial" w:hAnsi="Arial" w:cs="Arial"/>
                <w:sz w:val="20"/>
                <w:szCs w:val="20"/>
              </w:rPr>
              <w:t>relevant projects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this can be in the form of Case Studies or similar.</w:t>
            </w:r>
          </w:p>
          <w:p w:rsidR="004E0EC5" w:rsidRDefault="004E0EC5" w:rsidP="00E15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4E0EC5" w:rsidRPr="00B443DD" w:rsidRDefault="00F029CE" w:rsidP="00F029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(7%) </w:t>
            </w:r>
            <w:r w:rsidR="004E0EC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(</w:t>
            </w:r>
            <w:r w:rsidR="004E0EC5" w:rsidRPr="004E0EC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Maximum word coun</w:t>
            </w:r>
            <w:r w:rsidR="004E0EC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t, including any attachments, </w:t>
            </w:r>
            <w:r w:rsidR="001E5047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70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0</w:t>
            </w:r>
            <w:r w:rsidR="004E0EC5" w:rsidRPr="004E0EC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words)</w:t>
            </w:r>
          </w:p>
        </w:tc>
      </w:tr>
      <w:tr w:rsidR="004E0EC5" w:rsidRPr="00B443DD" w:rsidTr="00E15CA3">
        <w:tc>
          <w:tcPr>
            <w:tcW w:w="1129" w:type="dxa"/>
          </w:tcPr>
          <w:p w:rsidR="004E0EC5" w:rsidRPr="00B443DD" w:rsidRDefault="004E0EC5" w:rsidP="00E15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7" w:type="dxa"/>
          </w:tcPr>
          <w:p w:rsidR="004E0EC5" w:rsidRPr="00B443DD" w:rsidRDefault="004E0EC5" w:rsidP="00E15C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CA3" w:rsidRPr="00B443DD" w:rsidTr="00E15CA3">
        <w:tc>
          <w:tcPr>
            <w:tcW w:w="1129" w:type="dxa"/>
          </w:tcPr>
          <w:p w:rsidR="00E15CA3" w:rsidRPr="004E0EC5" w:rsidRDefault="004E0EC5" w:rsidP="00E15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Q3</w:t>
            </w:r>
          </w:p>
        </w:tc>
        <w:tc>
          <w:tcPr>
            <w:tcW w:w="7887" w:type="dxa"/>
          </w:tcPr>
          <w:p w:rsidR="004E0EC5" w:rsidRPr="004E0EC5" w:rsidRDefault="004E0EC5" w:rsidP="004E0EC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0E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Describe in detail your proposed methodology for delivering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the works. </w:t>
            </w:r>
            <w:r w:rsidR="003A235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T</w:t>
            </w:r>
            <w:r w:rsidRPr="004E0EC5">
              <w:rPr>
                <w:rFonts w:ascii="Arial" w:hAnsi="Arial" w:cs="Arial"/>
                <w:sz w:val="20"/>
                <w:szCs w:val="20"/>
                <w:lang w:eastAsia="en-US"/>
              </w:rPr>
              <w:t>his should include, but</w:t>
            </w:r>
            <w:r w:rsidR="006961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not be limited to, details of:</w:t>
            </w:r>
          </w:p>
          <w:p w:rsidR="004E0EC5" w:rsidRPr="004E0EC5" w:rsidRDefault="004E0EC5" w:rsidP="004E0EC5">
            <w:pPr>
              <w:ind w:left="709" w:hanging="709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4E0EC5" w:rsidRPr="004E0EC5" w:rsidRDefault="004E0EC5" w:rsidP="003A2354">
            <w:pPr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0EC5">
              <w:rPr>
                <w:rFonts w:ascii="Arial" w:hAnsi="Arial" w:cs="Arial"/>
                <w:sz w:val="20"/>
                <w:szCs w:val="20"/>
                <w:lang w:eastAsia="en-US"/>
              </w:rPr>
              <w:t>Staffing arrangements</w:t>
            </w:r>
            <w:r w:rsidR="003A235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– a company structure chart should be included as part of this</w:t>
            </w:r>
          </w:p>
          <w:p w:rsidR="004E0EC5" w:rsidRPr="004E0EC5" w:rsidRDefault="004E0EC5" w:rsidP="004E0EC5">
            <w:pPr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0EC5">
              <w:rPr>
                <w:rFonts w:ascii="Arial" w:hAnsi="Arial" w:cs="Arial"/>
                <w:sz w:val="20"/>
                <w:szCs w:val="20"/>
                <w:lang w:eastAsia="en-US"/>
              </w:rPr>
              <w:t>Operating bases</w:t>
            </w:r>
            <w:r w:rsidR="003A235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and their locations</w:t>
            </w:r>
          </w:p>
          <w:p w:rsidR="004E0EC5" w:rsidRPr="004E0EC5" w:rsidRDefault="004E0EC5" w:rsidP="004E0EC5">
            <w:pPr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0EC5">
              <w:rPr>
                <w:rFonts w:ascii="Arial" w:hAnsi="Arial" w:cs="Arial"/>
                <w:sz w:val="20"/>
                <w:szCs w:val="20"/>
                <w:lang w:eastAsia="en-US"/>
              </w:rPr>
              <w:t>Procedures for scheduling works and general administrative systems</w:t>
            </w:r>
          </w:p>
          <w:p w:rsidR="004E0EC5" w:rsidRPr="004E0EC5" w:rsidRDefault="004E0EC5" w:rsidP="004E0EC5">
            <w:pPr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0EC5">
              <w:rPr>
                <w:rFonts w:ascii="Arial" w:hAnsi="Arial" w:cs="Arial"/>
                <w:sz w:val="20"/>
                <w:szCs w:val="20"/>
                <w:lang w:eastAsia="en-US"/>
              </w:rPr>
              <w:t>Proposals for managem</w:t>
            </w:r>
            <w:r w:rsidR="00306176">
              <w:rPr>
                <w:rFonts w:ascii="Arial" w:hAnsi="Arial" w:cs="Arial"/>
                <w:sz w:val="20"/>
                <w:szCs w:val="20"/>
                <w:lang w:eastAsia="en-US"/>
              </w:rPr>
              <w:t>ent and monitoring of the works</w:t>
            </w:r>
          </w:p>
          <w:p w:rsidR="004E0EC5" w:rsidRDefault="004E0EC5" w:rsidP="004E0EC5">
            <w:pPr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0E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Sub contracting arrangements for any areas of </w:t>
            </w:r>
            <w:r w:rsidR="001D4FA0">
              <w:rPr>
                <w:rFonts w:ascii="Arial" w:hAnsi="Arial" w:cs="Arial"/>
                <w:sz w:val="20"/>
                <w:szCs w:val="20"/>
                <w:lang w:eastAsia="en-US"/>
              </w:rPr>
              <w:t xml:space="preserve">the </w:t>
            </w:r>
            <w:r w:rsidRPr="004E0EC5">
              <w:rPr>
                <w:rFonts w:ascii="Arial" w:hAnsi="Arial" w:cs="Arial"/>
                <w:sz w:val="20"/>
                <w:szCs w:val="20"/>
                <w:lang w:eastAsia="en-US"/>
              </w:rPr>
              <w:t>work</w:t>
            </w:r>
            <w:r w:rsidR="001D4FA0">
              <w:rPr>
                <w:rFonts w:ascii="Arial" w:hAnsi="Arial" w:cs="Arial"/>
                <w:sz w:val="20"/>
                <w:szCs w:val="20"/>
                <w:lang w:eastAsia="en-US"/>
              </w:rPr>
              <w:t>s</w:t>
            </w:r>
          </w:p>
          <w:p w:rsidR="00306176" w:rsidRDefault="00306176" w:rsidP="004E0EC5">
            <w:pPr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Liaising / working with </w:t>
            </w:r>
            <w:r w:rsidR="003A235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Structural Repair contractor</w:t>
            </w:r>
          </w:p>
          <w:p w:rsidR="004E0EC5" w:rsidRPr="004E0EC5" w:rsidRDefault="004E0EC5" w:rsidP="004E0EC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E15CA3" w:rsidRPr="004E0EC5" w:rsidRDefault="00F029CE" w:rsidP="001E5047">
            <w:pPr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(9%) </w:t>
            </w:r>
            <w:r w:rsidR="004E0EC5" w:rsidRPr="004E0EC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(Maximum word coun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t, including any attachments, </w:t>
            </w:r>
            <w:r w:rsidR="001E5047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1000</w:t>
            </w:r>
            <w:bookmarkStart w:id="0" w:name="_GoBack"/>
            <w:bookmarkEnd w:id="0"/>
            <w:r w:rsidR="004E0EC5" w:rsidRPr="004E0EC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words)</w:t>
            </w:r>
          </w:p>
        </w:tc>
      </w:tr>
      <w:tr w:rsidR="00E15CA3" w:rsidRPr="00B443DD" w:rsidTr="00E15CA3">
        <w:tc>
          <w:tcPr>
            <w:tcW w:w="1129" w:type="dxa"/>
          </w:tcPr>
          <w:p w:rsidR="00E15CA3" w:rsidRPr="00B443DD" w:rsidRDefault="00E15CA3" w:rsidP="00E15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7" w:type="dxa"/>
          </w:tcPr>
          <w:p w:rsidR="00E15CA3" w:rsidRPr="00B443DD" w:rsidRDefault="00E15CA3" w:rsidP="00E15C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140" w:rsidRPr="00B443DD" w:rsidTr="00E15CA3">
        <w:tc>
          <w:tcPr>
            <w:tcW w:w="1129" w:type="dxa"/>
          </w:tcPr>
          <w:p w:rsidR="00696140" w:rsidRPr="00B443DD" w:rsidRDefault="003244E1" w:rsidP="00E15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Q4</w:t>
            </w:r>
          </w:p>
        </w:tc>
        <w:tc>
          <w:tcPr>
            <w:tcW w:w="7887" w:type="dxa"/>
          </w:tcPr>
          <w:p w:rsidR="00696140" w:rsidRPr="00DF5FC1" w:rsidRDefault="00DF5FC1" w:rsidP="00E15CA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5FC1">
              <w:rPr>
                <w:rFonts w:ascii="Arial" w:hAnsi="Arial" w:cs="Arial"/>
                <w:color w:val="000000" w:themeColor="text1"/>
                <w:sz w:val="20"/>
                <w:szCs w:val="20"/>
              </w:rPr>
              <w:t>Please provide details of how your company would support the local economy within the Borough of Stockport.</w:t>
            </w:r>
          </w:p>
          <w:p w:rsidR="00F029CE" w:rsidRPr="00B443DD" w:rsidRDefault="00F029CE" w:rsidP="00E15CA3">
            <w:pPr>
              <w:rPr>
                <w:rFonts w:ascii="Arial" w:hAnsi="Arial" w:cs="Arial"/>
                <w:sz w:val="20"/>
                <w:szCs w:val="20"/>
              </w:rPr>
            </w:pPr>
            <w:r w:rsidRPr="00DF5FC1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3244E1" w:rsidRPr="00DF5FC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7</w:t>
            </w:r>
            <w:r w:rsidRPr="00DF5FC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%) (Maximum word co</w:t>
            </w:r>
            <w:r w:rsidR="003244E1" w:rsidRPr="00DF5FC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unt including </w:t>
            </w:r>
            <w:r w:rsidR="003244E1">
              <w:rPr>
                <w:rFonts w:ascii="Arial" w:hAnsi="Arial" w:cs="Arial"/>
                <w:i/>
                <w:sz w:val="20"/>
                <w:szCs w:val="20"/>
              </w:rPr>
              <w:t>any attachments, 5</w:t>
            </w:r>
            <w:r w:rsidRPr="00F029CE">
              <w:rPr>
                <w:rFonts w:ascii="Arial" w:hAnsi="Arial" w:cs="Arial"/>
                <w:i/>
                <w:sz w:val="20"/>
                <w:szCs w:val="20"/>
              </w:rPr>
              <w:t>00 words)</w:t>
            </w:r>
          </w:p>
        </w:tc>
      </w:tr>
    </w:tbl>
    <w:p w:rsidR="00D67750" w:rsidRDefault="00D67750"/>
    <w:sectPr w:rsidR="00D6775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CA3" w:rsidRDefault="00E15CA3" w:rsidP="00E15CA3">
      <w:r>
        <w:separator/>
      </w:r>
    </w:p>
  </w:endnote>
  <w:endnote w:type="continuationSeparator" w:id="0">
    <w:p w:rsidR="00E15CA3" w:rsidRDefault="00E15CA3" w:rsidP="00E1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354" w:rsidRDefault="003A2354" w:rsidP="00D07613">
    <w:pPr>
      <w:pStyle w:val="Footer"/>
      <w:pBdr>
        <w:top w:val="single" w:sz="4" w:space="1" w:color="auto"/>
      </w:pBdr>
      <w:rPr>
        <w:rFonts w:ascii="Arial" w:hAnsi="Arial" w:cs="Arial"/>
        <w:i/>
        <w:sz w:val="16"/>
        <w:szCs w:val="16"/>
      </w:rPr>
    </w:pPr>
  </w:p>
  <w:p w:rsidR="00D07613" w:rsidRDefault="00D07613" w:rsidP="00D07613">
    <w:pPr>
      <w:pStyle w:val="Footer"/>
      <w:pBdr>
        <w:top w:val="single" w:sz="4" w:space="1" w:color="auto"/>
      </w:pBdr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Prepared by Directorate of Property Maintenance Services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F40A6C">
      <w:rPr>
        <w:rStyle w:val="PageNumber"/>
        <w:rFonts w:ascii="Arial" w:hAnsi="Arial" w:cs="Arial"/>
        <w:i/>
        <w:sz w:val="16"/>
        <w:szCs w:val="16"/>
      </w:rPr>
      <w:fldChar w:fldCharType="begin"/>
    </w:r>
    <w:r w:rsidRPr="00F40A6C">
      <w:rPr>
        <w:rStyle w:val="PageNumber"/>
        <w:rFonts w:ascii="Arial" w:hAnsi="Arial" w:cs="Arial"/>
        <w:i/>
        <w:sz w:val="16"/>
        <w:szCs w:val="16"/>
      </w:rPr>
      <w:instrText xml:space="preserve"> PAGE </w:instrText>
    </w:r>
    <w:r w:rsidRPr="00F40A6C">
      <w:rPr>
        <w:rStyle w:val="PageNumber"/>
        <w:rFonts w:ascii="Arial" w:hAnsi="Arial" w:cs="Arial"/>
        <w:i/>
        <w:sz w:val="16"/>
        <w:szCs w:val="16"/>
      </w:rPr>
      <w:fldChar w:fldCharType="separate"/>
    </w:r>
    <w:r w:rsidR="001E5047">
      <w:rPr>
        <w:rStyle w:val="PageNumber"/>
        <w:rFonts w:ascii="Arial" w:hAnsi="Arial" w:cs="Arial"/>
        <w:i/>
        <w:noProof/>
        <w:sz w:val="16"/>
        <w:szCs w:val="16"/>
      </w:rPr>
      <w:t>1</w:t>
    </w:r>
    <w:r w:rsidRPr="00F40A6C">
      <w:rPr>
        <w:rStyle w:val="PageNumber"/>
        <w:rFonts w:ascii="Arial" w:hAnsi="Arial" w:cs="Arial"/>
        <w:i/>
        <w:sz w:val="16"/>
        <w:szCs w:val="16"/>
      </w:rPr>
      <w:fldChar w:fldCharType="end"/>
    </w:r>
  </w:p>
  <w:p w:rsidR="00D07613" w:rsidRPr="00C50C72" w:rsidRDefault="00D07613" w:rsidP="00D07613">
    <w:pPr>
      <w:pStyle w:val="Footer"/>
      <w:pBdr>
        <w:top w:val="single" w:sz="4" w:space="1" w:color="auto"/>
      </w:pBdr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Cornerstone, 2 Edward Street, Stockport, Cheshire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CA3" w:rsidRDefault="00E15CA3" w:rsidP="00E15CA3">
      <w:r>
        <w:separator/>
      </w:r>
    </w:p>
  </w:footnote>
  <w:footnote w:type="continuationSeparator" w:id="0">
    <w:p w:rsidR="00E15CA3" w:rsidRDefault="00E15CA3" w:rsidP="00E15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CA3" w:rsidRDefault="00E15CA3" w:rsidP="00E15CA3">
    <w:pPr>
      <w:pStyle w:val="Header"/>
      <w:pBdr>
        <w:bottom w:val="single" w:sz="4" w:space="1" w:color="auto"/>
      </w:pBdr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Tender for Replacement Balustrading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  <w:t>October 2018</w:t>
    </w:r>
  </w:p>
  <w:p w:rsidR="00E15CA3" w:rsidRDefault="00E15CA3" w:rsidP="00E15CA3">
    <w:pPr>
      <w:pStyle w:val="Header"/>
      <w:pBdr>
        <w:bottom w:val="single" w:sz="4" w:space="1" w:color="auto"/>
      </w:pBdr>
      <w:tabs>
        <w:tab w:val="left" w:pos="142"/>
      </w:tabs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At Various Addresses, Cheadle, Stockport, Cheshire</w:t>
    </w:r>
  </w:p>
  <w:p w:rsidR="00E15CA3" w:rsidRDefault="00E15CA3" w:rsidP="00E15CA3">
    <w:pPr>
      <w:pStyle w:val="Header"/>
      <w:pBdr>
        <w:bottom w:val="single" w:sz="4" w:space="1" w:color="auto"/>
      </w:pBdr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Job No. 180002</w:t>
    </w:r>
  </w:p>
  <w:p w:rsidR="00E15CA3" w:rsidRPr="00BD2480" w:rsidRDefault="00E15CA3" w:rsidP="00E15CA3">
    <w:pPr>
      <w:pStyle w:val="Header"/>
      <w:pBdr>
        <w:bottom w:val="single" w:sz="4" w:space="1" w:color="auto"/>
      </w:pBdr>
      <w:rPr>
        <w:rFonts w:ascii="Arial" w:hAnsi="Arial" w:cs="Arial"/>
        <w:i/>
        <w:sz w:val="16"/>
        <w:szCs w:val="16"/>
      </w:rPr>
    </w:pPr>
  </w:p>
  <w:p w:rsidR="00E15CA3" w:rsidRDefault="00E15C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47CD6"/>
    <w:multiLevelType w:val="multilevel"/>
    <w:tmpl w:val="D9F0654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90F58C6"/>
    <w:multiLevelType w:val="hybridMultilevel"/>
    <w:tmpl w:val="409E3C9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9E96573"/>
    <w:multiLevelType w:val="hybridMultilevel"/>
    <w:tmpl w:val="6B18D30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A3"/>
    <w:rsid w:val="001D4FA0"/>
    <w:rsid w:val="001E5047"/>
    <w:rsid w:val="00306176"/>
    <w:rsid w:val="003244E1"/>
    <w:rsid w:val="003A2354"/>
    <w:rsid w:val="004E0EC5"/>
    <w:rsid w:val="00696140"/>
    <w:rsid w:val="00884FE4"/>
    <w:rsid w:val="00B443DD"/>
    <w:rsid w:val="00D07613"/>
    <w:rsid w:val="00D67750"/>
    <w:rsid w:val="00DF5FC1"/>
    <w:rsid w:val="00E15CA3"/>
    <w:rsid w:val="00F029CE"/>
    <w:rsid w:val="00F0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A0B77"/>
  <w15:chartTrackingRefBased/>
  <w15:docId w15:val="{7BD842EA-E6D4-47E3-9DB3-B492BC52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15C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5CA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15C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CA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nhideWhenUsed/>
    <w:rsid w:val="00E15C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CA3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E1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07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Metropolitan Borough Council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Hood</dc:creator>
  <cp:keywords/>
  <dc:description/>
  <cp:lastModifiedBy>James Hood</cp:lastModifiedBy>
  <cp:revision>6</cp:revision>
  <dcterms:created xsi:type="dcterms:W3CDTF">2018-10-17T13:32:00Z</dcterms:created>
  <dcterms:modified xsi:type="dcterms:W3CDTF">2018-10-18T11:17:00Z</dcterms:modified>
</cp:coreProperties>
</file>