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176F2D" w14:textId="77777777" w:rsidR="00EC4D1D" w:rsidRDefault="008D647B">
      <w:pPr>
        <w:ind w:left="0" w:firstLine="0"/>
      </w:pPr>
      <w:bookmarkStart w:id="0" w:name="gjdgxs" w:colFirst="0" w:colLast="0"/>
      <w:bookmarkStart w:id="1" w:name="_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126395FA" w14:textId="77777777" w:rsidR="00EC4D1D" w:rsidRDefault="008D647B">
      <w:pPr>
        <w:ind w:left="165" w:firstLine="0"/>
        <w:rPr>
          <w:b/>
          <w:sz w:val="96"/>
          <w:szCs w:val="96"/>
        </w:rPr>
      </w:pPr>
      <w:r>
        <w:rPr>
          <w:b/>
          <w:sz w:val="96"/>
          <w:szCs w:val="96"/>
        </w:rPr>
        <w:t>Core Terms</w:t>
      </w:r>
      <w:r>
        <w:br w:type="page"/>
      </w:r>
    </w:p>
    <w:p w14:paraId="117D52DE" w14:textId="77777777" w:rsidR="00EC4D1D" w:rsidRDefault="00EC4D1D">
      <w:pPr>
        <w:ind w:left="0" w:firstLine="0"/>
        <w:sectPr w:rsidR="00EC4D1D">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77777777" w:rsidR="00EC4D1D" w:rsidRDefault="008D647B">
      <w:pPr>
        <w:ind w:left="0" w:firstLine="0"/>
      </w:pPr>
      <w:r>
        <w:t>2.1</w:t>
      </w:r>
      <w:r>
        <w:tab/>
        <w:t>The Supplier is eligible for the award of Call-Off Contracts during the Framework Contract Period.</w:t>
      </w:r>
      <w:r>
        <w:br/>
      </w:r>
    </w:p>
    <w:p w14:paraId="1BA6DFEB" w14:textId="77777777" w:rsidR="00EC4D1D" w:rsidRDefault="008D647B">
      <w:pPr>
        <w:ind w:left="0" w:firstLine="0"/>
      </w:pPr>
      <w:r>
        <w:t>2.2</w:t>
      </w:r>
      <w:r>
        <w:tab/>
        <w:t>CCS doesn’t guarantee the Supplier any exclusivity, quantity or value of work under the Framework Contract.</w:t>
      </w:r>
      <w:r>
        <w:br/>
      </w:r>
    </w:p>
    <w:p w14:paraId="6BE8F244" w14:textId="77777777" w:rsidR="00EC4D1D" w:rsidRDefault="008D647B">
      <w:pPr>
        <w:ind w:left="0" w:firstLine="0"/>
      </w:pPr>
      <w:r>
        <w:t>2.3</w:t>
      </w:r>
      <w:r>
        <w:tab/>
        <w:t xml:space="preserve">CCS has paid one penny to the Supplier legally </w:t>
      </w:r>
      <w:r w:rsidR="00401315">
        <w:t xml:space="preserve">to </w:t>
      </w:r>
      <w:r>
        <w:t xml:space="preserve">form the Framework Contract. The Supplier acknowledges this payment. </w:t>
      </w:r>
      <w:r>
        <w:br/>
      </w:r>
    </w:p>
    <w:p w14:paraId="62A307DF" w14:textId="18D8569A" w:rsidR="00EC4D1D" w:rsidRDefault="008D647B">
      <w:pPr>
        <w:ind w:left="0" w:firstLine="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14:paraId="2371E8E1" w14:textId="77777777" w:rsidR="00EC4D1D" w:rsidRDefault="00EC4D1D">
      <w:pPr>
        <w:ind w:left="0" w:firstLine="0"/>
      </w:pPr>
    </w:p>
    <w:p w14:paraId="63FFC4AC" w14:textId="77D83B66" w:rsidR="00EC4D1D" w:rsidRDefault="008D647B">
      <w:pPr>
        <w:numPr>
          <w:ilvl w:val="0"/>
          <w:numId w:val="36"/>
        </w:numPr>
        <w:spacing w:after="0"/>
        <w:contextualSpacing/>
      </w:pPr>
      <w:r>
        <w:t>make changes to Framework Schedule 6 (Order Form Template and Call-Off Schedules)</w:t>
      </w:r>
    </w:p>
    <w:p w14:paraId="6628D884" w14:textId="77777777" w:rsidR="00EC4D1D" w:rsidRDefault="008D647B">
      <w:pPr>
        <w:numPr>
          <w:ilvl w:val="0"/>
          <w:numId w:val="36"/>
        </w:numPr>
        <w:spacing w:before="0" w:after="0"/>
        <w:contextualSpacing/>
      </w:pPr>
      <w:r>
        <w:t>create new Call-Off Schedules</w:t>
      </w:r>
    </w:p>
    <w:p w14:paraId="48073E95" w14:textId="77777777" w:rsidR="00EC4D1D" w:rsidRDefault="008D647B">
      <w:pPr>
        <w:numPr>
          <w:ilvl w:val="0"/>
          <w:numId w:val="36"/>
        </w:numPr>
        <w:spacing w:before="0" w:after="0"/>
        <w:contextualSpacing/>
      </w:pPr>
      <w:r>
        <w:t xml:space="preserve">exclude optional template Call-Off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77777777" w:rsidR="00EC4D1D" w:rsidRDefault="008D647B">
      <w:pPr>
        <w:ind w:left="0" w:firstLine="0"/>
      </w:pPr>
      <w:r>
        <w:t>2.5</w:t>
      </w:r>
      <w:r>
        <w:tab/>
        <w:t>Each Call-Off Contract:</w:t>
      </w:r>
      <w:r>
        <w:br/>
      </w:r>
    </w:p>
    <w:p w14:paraId="26DE1C9B" w14:textId="77777777" w:rsidR="00EC4D1D" w:rsidRDefault="008D647B">
      <w:pPr>
        <w:numPr>
          <w:ilvl w:val="0"/>
          <w:numId w:val="20"/>
        </w:numPr>
      </w:pPr>
      <w:r>
        <w:t>is a separate Contract from the Framework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77777777" w:rsidR="00EC4D1D" w:rsidRDefault="008D647B">
      <w:pPr>
        <w:numPr>
          <w:ilvl w:val="0"/>
          <w:numId w:val="20"/>
        </w:numPr>
      </w:pPr>
      <w:r>
        <w:t>survives the termination of the Framework Contract</w:t>
      </w:r>
      <w:r>
        <w:br/>
      </w:r>
    </w:p>
    <w:p w14:paraId="7F0503D3" w14:textId="77777777" w:rsidR="00EC4D1D" w:rsidRDefault="008D647B">
      <w:pPr>
        <w:ind w:left="0" w:firstLine="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14:paraId="7E70A238" w14:textId="77777777" w:rsidR="00EC4D1D" w:rsidRDefault="008D647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pPr>
        <w:ind w:left="0" w:firstLine="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537CC922" w:rsidR="00EC4D1D" w:rsidRDefault="008D647B">
      <w:pPr>
        <w:ind w:left="0" w:firstLine="0"/>
      </w:pPr>
      <w:r>
        <w:lastRenderedPageBreak/>
        <w:t xml:space="preserve">2.10 </w:t>
      </w:r>
      <w:r>
        <w:tab/>
        <w:t xml:space="preserve">The Supplier warrants and represents that all statements made and documents submitted as part of the procurement of Deliverables are and remain true and accurate. </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7777777" w:rsidR="00EC4D1D" w:rsidRDefault="008D647B">
      <w:pPr>
        <w:ind w:left="0" w:firstLine="0"/>
      </w:pPr>
      <w:r>
        <w:t>3.1</w:t>
      </w:r>
      <w:r w:rsidR="0090530E">
        <w:t>.</w:t>
      </w:r>
      <w:r w:rsidR="000A4E33">
        <w:t>1</w:t>
      </w:r>
      <w:r>
        <w:tab/>
        <w:t>The Supplier must provide Deliverables</w:t>
      </w:r>
      <w:r w:rsidR="00AD068E">
        <w:t>:</w:t>
      </w:r>
      <w:r>
        <w:br/>
      </w:r>
    </w:p>
    <w:p w14:paraId="2020D0E6" w14:textId="340ECBA1" w:rsidR="00EC4D1D" w:rsidRDefault="008D647B" w:rsidP="00E7687A">
      <w:pPr>
        <w:numPr>
          <w:ilvl w:val="0"/>
          <w:numId w:val="21"/>
        </w:numPr>
      </w:pPr>
      <w:r>
        <w:t>that comply with</w:t>
      </w:r>
      <w:r w:rsidR="00057F79">
        <w:t xml:space="preserve"> Framework Schedule 1</w:t>
      </w:r>
      <w:r>
        <w:t xml:space="preserve"> </w:t>
      </w:r>
      <w:r w:rsidR="00057F79">
        <w:t>(</w:t>
      </w:r>
      <w:r>
        <w:t>Specification</w:t>
      </w:r>
      <w:r w:rsidR="00057F79">
        <w:t>)</w:t>
      </w:r>
      <w:r>
        <w:t xml:space="preserve">, the Framework Tender Response and </w:t>
      </w:r>
      <w:r w:rsidR="001125C8">
        <w:t xml:space="preserve">the </w:t>
      </w:r>
      <w:r>
        <w:t>Call-Off Contract</w:t>
      </w:r>
      <w:r w:rsidR="001125C8">
        <w:t>, including the</w:t>
      </w:r>
      <w:r w:rsidR="00840276">
        <w:t xml:space="preserve"> Call-Off Tender </w:t>
      </w:r>
      <w:r>
        <w:t>(if there is one)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120A0089" w:rsidR="00EC4D1D" w:rsidRDefault="008D647B" w:rsidP="00E7687A">
      <w:pPr>
        <w:numPr>
          <w:ilvl w:val="0"/>
          <w:numId w:val="21"/>
        </w:numPr>
      </w:pPr>
      <w:bookmarkStart w:id="4" w:name="_3znysh7" w:colFirst="0" w:colLast="0"/>
      <w:bookmarkEnd w:id="4"/>
      <w:r>
        <w:t>that comply with Law</w:t>
      </w:r>
      <w:r w:rsidR="00AD068E">
        <w:t xml:space="preserve"> </w:t>
      </w:r>
    </w:p>
    <w:p w14:paraId="24C330E8" w14:textId="60ECD095" w:rsidR="00DA4FAE" w:rsidRDefault="00DA4FAE" w:rsidP="00E7687A">
      <w:pPr>
        <w:numPr>
          <w:ilvl w:val="0"/>
          <w:numId w:val="21"/>
        </w:numPr>
      </w:pPr>
      <w:r>
        <w:t>that are free from defects</w:t>
      </w:r>
    </w:p>
    <w:p w14:paraId="689CEA39" w14:textId="04818B7B" w:rsidR="00EC4D1D" w:rsidRDefault="00EC4D1D" w:rsidP="00E7687A">
      <w:pPr>
        <w:ind w:left="0" w:firstLine="0"/>
      </w:pPr>
    </w:p>
    <w:p w14:paraId="66D28B55" w14:textId="33F82666" w:rsidR="00EC4D1D" w:rsidRDefault="008D647B">
      <w:pPr>
        <w:pStyle w:val="Heading2"/>
        <w:ind w:left="0" w:firstLine="0"/>
      </w:pPr>
      <w:bookmarkStart w:id="5" w:name="_2et92p0" w:colFirst="0" w:colLast="0"/>
      <w:bookmarkEnd w:id="5"/>
      <w:r>
        <w:t>3.2</w:t>
      </w:r>
      <w:r>
        <w:tab/>
        <w:t xml:space="preserve">Goods </w:t>
      </w:r>
      <w:r w:rsidR="00D976AF">
        <w:t>c</w:t>
      </w:r>
      <w:r>
        <w:t>lauses</w:t>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pPr>
        <w:ind w:left="0" w:firstLine="0"/>
      </w:pPr>
      <w:r>
        <w:t>3.2.2</w:t>
      </w:r>
      <w:r>
        <w:tab/>
        <w:t>All manufacturer warranties covering the Goods must be assignable to the Buyer on request and for free.</w:t>
      </w:r>
      <w:r>
        <w:br/>
      </w:r>
    </w:p>
    <w:p w14:paraId="21286FE5" w14:textId="77777777" w:rsidR="00EC4D1D" w:rsidRDefault="008D647B">
      <w:pPr>
        <w:ind w:left="0" w:firstLine="0"/>
      </w:pPr>
      <w:r>
        <w:t>3.2.3</w:t>
      </w:r>
      <w:r>
        <w:tab/>
        <w:t>The Supplier transfers ownership of the Goods on Delivery or payment for those Goods, whichever is earlier.</w:t>
      </w:r>
      <w:r>
        <w:br/>
      </w:r>
    </w:p>
    <w:p w14:paraId="27596D2C" w14:textId="77777777" w:rsidR="00EC4D1D" w:rsidRDefault="008D647B">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pPr>
        <w:ind w:left="0" w:firstLine="0"/>
      </w:pPr>
      <w:r>
        <w:t>3.2.5</w:t>
      </w:r>
      <w:r>
        <w:tab/>
        <w:t>The Supplier warrants that it has full and unrestricted ownership of the Goods at the time of transfer of ownership.</w:t>
      </w:r>
      <w:r>
        <w:br/>
      </w:r>
    </w:p>
    <w:p w14:paraId="5FE87422" w14:textId="77777777" w:rsidR="00EC4D1D" w:rsidRDefault="008D647B">
      <w:pPr>
        <w:ind w:left="0" w:firstLine="0"/>
      </w:pPr>
      <w:r>
        <w:t>3.2.6</w:t>
      </w:r>
      <w:r>
        <w:tab/>
        <w:t>The Supplier must deliver the Goods on the date and to the specified location during the Buyer’s working hours.</w:t>
      </w:r>
      <w:r>
        <w:br/>
      </w:r>
    </w:p>
    <w:p w14:paraId="73BC2134" w14:textId="77777777" w:rsidR="00EC4D1D" w:rsidRDefault="008D647B">
      <w:pPr>
        <w:ind w:left="0" w:firstLine="0"/>
      </w:pPr>
      <w:r>
        <w:t>3.2.7</w:t>
      </w:r>
      <w:r>
        <w:tab/>
        <w:t>The Supplier must provide sufficient packaging for the Goods to reach the point of Delivery safely and undamaged.</w:t>
      </w:r>
      <w:r>
        <w:br/>
      </w:r>
    </w:p>
    <w:p w14:paraId="1352B477" w14:textId="77777777" w:rsidR="00EC4D1D" w:rsidRDefault="008D647B">
      <w:pPr>
        <w:ind w:left="0" w:firstLine="0"/>
      </w:pPr>
      <w:r>
        <w:t>3.2.8</w:t>
      </w:r>
      <w:r>
        <w:tab/>
        <w:t>All deliveries must have a delivery note attached that specifies the order number, type and quantity of Goods.</w:t>
      </w:r>
      <w:r>
        <w:br/>
      </w:r>
    </w:p>
    <w:p w14:paraId="66E1F459" w14:textId="77777777" w:rsidR="00EC4D1D" w:rsidRDefault="008D647B">
      <w:pPr>
        <w:ind w:left="0" w:firstLine="0"/>
      </w:pPr>
      <w:r>
        <w:t>3.2.9</w:t>
      </w:r>
      <w:r>
        <w:tab/>
        <w:t>The Supplier must provide all tools, information and instructions the Buyer needs to make use of the Goods.</w:t>
      </w:r>
      <w:r>
        <w:br/>
      </w:r>
    </w:p>
    <w:p w14:paraId="0567E03D" w14:textId="77777777" w:rsidR="00EC4D1D" w:rsidRDefault="008D647B">
      <w:pPr>
        <w:ind w:left="0" w:firstLine="0"/>
      </w:pPr>
      <w:bookmarkStart w:id="6" w:name="_tyjcwt" w:colFirst="0" w:colLast="0"/>
      <w:bookmarkEnd w:id="6"/>
      <w:r>
        <w:t>3.2.10</w:t>
      </w:r>
      <w:r>
        <w:tab/>
        <w:t xml:space="preserve">The Supplier must indemnify the Buyer against the costs of any Recall of the Goods and give notice of </w:t>
      </w:r>
      <w:r>
        <w:lastRenderedPageBreak/>
        <w:t xml:space="preserve">actual or anticipated action about the Recall of the Goods. </w:t>
      </w:r>
      <w:r>
        <w:br/>
      </w:r>
    </w:p>
    <w:p w14:paraId="7D1238D5" w14:textId="77777777" w:rsidR="00EC4D1D" w:rsidRDefault="008D647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3F1B37D1" w14:textId="4FC27A56" w:rsidR="00EC4D1D" w:rsidRDefault="008D647B">
      <w:pPr>
        <w:ind w:left="0" w:firstLine="0"/>
      </w:pPr>
      <w:r>
        <w:t>3.2.12</w:t>
      </w:r>
      <w:r>
        <w:tab/>
        <w:t xml:space="preserve">The Supplier must at its own cost repair, replace, refund or substitute (at the Buyer’s option and request) </w:t>
      </w:r>
      <w:r w:rsidR="00DA4FAE">
        <w:t>D</w:t>
      </w:r>
      <w:r w:rsidR="00840276">
        <w:t>eliverables that do not</w:t>
      </w:r>
      <w:r>
        <w:t xml:space="preserve"> conform with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77777777" w:rsidR="00EC4D1D" w:rsidRDefault="008D647B">
      <w:pPr>
        <w:ind w:left="0" w:firstLine="0"/>
      </w:pPr>
      <w:r>
        <w:t>3.3.1</w:t>
      </w:r>
      <w:r>
        <w:tab/>
        <w:t xml:space="preserve">Late Delivery of the Services will be a Default of a Call-Off Contract. </w:t>
      </w:r>
      <w:r>
        <w:br/>
      </w:r>
    </w:p>
    <w:p w14:paraId="65109975" w14:textId="77777777" w:rsidR="00EC4D1D" w:rsidRDefault="008D647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pPr>
        <w:ind w:left="0" w:firstLine="0"/>
      </w:pPr>
      <w:r>
        <w:t>3.3.3</w:t>
      </w:r>
      <w:r>
        <w:tab/>
        <w:t xml:space="preserve">The Supplier must at its own risk and expense provide all </w:t>
      </w:r>
      <w:r w:rsidR="0004005B">
        <w:t>Supplier Equipment required to D</w:t>
      </w:r>
      <w:r>
        <w:t>eliver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pPr>
        <w:ind w:left="0" w:firstLine="0"/>
      </w:pPr>
      <w:r>
        <w:t>3.3.5</w:t>
      </w:r>
      <w:r>
        <w:tab/>
        <w:t>The Supplier must take all reasonable care to ensure performance does not disrupt the Buyer’s operations, employees or other contractors.</w:t>
      </w:r>
      <w:r>
        <w:br/>
      </w:r>
    </w:p>
    <w:p w14:paraId="06142704" w14:textId="23E845BD" w:rsidR="00EC4D1D" w:rsidRDefault="008D647B">
      <w:pPr>
        <w:ind w:left="0" w:firstLine="0"/>
      </w:pPr>
      <w:r>
        <w:t>3.3.6</w:t>
      </w:r>
      <w:r>
        <w:tab/>
        <w:t xml:space="preserve">The Supplier must ensure all Services, and anything used to </w:t>
      </w:r>
      <w:r w:rsidR="0004005B">
        <w:t>D</w:t>
      </w:r>
      <w:r>
        <w:t>eliver the Services, are of good quality and free from defects.</w:t>
      </w:r>
      <w:r>
        <w:br/>
      </w:r>
    </w:p>
    <w:p w14:paraId="4E2968B8" w14:textId="77777777" w:rsidR="00EC4D1D" w:rsidRDefault="008D647B">
      <w:pPr>
        <w:ind w:left="0" w:firstLine="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pPr>
        <w:ind w:left="0" w:firstLine="0"/>
      </w:pPr>
      <w:r>
        <w:t>4.1</w:t>
      </w:r>
      <w:r>
        <w:tab/>
        <w:t>In exchange for the Deliverables, the Supplier must invoice the Buyer for the Charges in the Order Form.</w:t>
      </w:r>
      <w:r>
        <w:br/>
      </w:r>
    </w:p>
    <w:p w14:paraId="2654EA17" w14:textId="77777777" w:rsidR="00EC4D1D" w:rsidRDefault="008D647B">
      <w:pPr>
        <w:ind w:left="0" w:firstLine="0"/>
      </w:pPr>
      <w:r>
        <w:t>4.2</w:t>
      </w:r>
      <w:r>
        <w:tab/>
        <w:t xml:space="preserve">CCS must invoice the Supplier for the Management Charge and the Supplier must pay it using the process in Framework Schedule 5 (Management Charges and Information). </w:t>
      </w:r>
      <w:r>
        <w:br/>
      </w:r>
    </w:p>
    <w:p w14:paraId="22A5321A" w14:textId="77777777" w:rsidR="00EC4D1D" w:rsidRDefault="008D647B">
      <w:pPr>
        <w:ind w:left="0" w:firstLine="0"/>
      </w:pPr>
      <w:r>
        <w:t>4.3</w:t>
      </w:r>
      <w:r>
        <w:tab/>
        <w:t>All Charges and the Management Charge:</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77777777" w:rsidR="00EC4D1D" w:rsidRDefault="008D647B">
      <w:pPr>
        <w:ind w:left="0" w:firstLine="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77777777" w:rsidR="00EC4D1D" w:rsidRDefault="008D647B">
      <w:pPr>
        <w:numPr>
          <w:ilvl w:val="0"/>
          <w:numId w:val="28"/>
        </w:numPr>
      </w:pPr>
      <w:r>
        <w:t>doesn’t include any Management Charge (the Supplier must not charge the Buyer in any way for the Management Charge)</w:t>
      </w:r>
    </w:p>
    <w:p w14:paraId="3A1A16B3" w14:textId="77777777" w:rsidR="00EC4D1D" w:rsidRDefault="00EC4D1D"/>
    <w:p w14:paraId="15E5B68F" w14:textId="77777777" w:rsidR="00EC4D1D" w:rsidRDefault="008D647B">
      <w:pPr>
        <w:ind w:left="0" w:firstLine="0"/>
      </w:pPr>
      <w:r>
        <w:t>4.6</w:t>
      </w:r>
      <w:r>
        <w:tab/>
        <w:t>The Buyer may retain or set-off payment of any amount owed to it by the Supplier if notice and reasons are provided.</w:t>
      </w:r>
      <w:r>
        <w:br/>
      </w:r>
    </w:p>
    <w:p w14:paraId="28994426" w14:textId="77777777" w:rsidR="00EC4D1D" w:rsidRDefault="008D647B">
      <w:pPr>
        <w:ind w:left="0" w:firstLine="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77777777" w:rsidR="00EC4D1D" w:rsidRDefault="008D647B" w:rsidP="00FA5AE6">
      <w:pPr>
        <w:ind w:left="0" w:firstLine="0"/>
      </w:pPr>
      <w:bookmarkStart w:id="9" w:name="_4d34og8" w:colFirst="0" w:colLast="0"/>
      <w:bookmarkEnd w:id="9"/>
      <w:r>
        <w:t>4.8</w:t>
      </w:r>
      <w:r>
        <w:tab/>
      </w:r>
      <w:bookmarkStart w:id="10" w:name="LASTCURSORPOSITION"/>
      <w:bookmarkEnd w:id="10"/>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77777777" w:rsidR="00EC4D1D" w:rsidRDefault="008D647B" w:rsidP="00ED4228">
      <w:pPr>
        <w:numPr>
          <w:ilvl w:val="0"/>
          <w:numId w:val="17"/>
        </w:numPr>
      </w:pPr>
      <w:r>
        <w:t>enter into a direct agreement with that Subcontractor or third party for the relevant item</w:t>
      </w:r>
      <w:r>
        <w:br/>
      </w:r>
    </w:p>
    <w:p w14:paraId="6BAAF201" w14:textId="77777777" w:rsidR="00EC4D1D" w:rsidRDefault="008D647B" w:rsidP="00FA5AE6">
      <w:pPr>
        <w:ind w:left="0" w:firstLine="0"/>
      </w:pPr>
      <w:r>
        <w:t>4.9</w:t>
      </w:r>
      <w:r>
        <w:tab/>
        <w:t>If CCS or the Buyer uses Clause 4.8 then the Framework Prices (and where applicable, the Charges) must be reduced by an agreed amount by using the Variation Procedure.</w:t>
      </w:r>
      <w:r>
        <w:br/>
      </w:r>
    </w:p>
    <w:p w14:paraId="18130FE5" w14:textId="06351B89" w:rsidR="00EC4D1D" w:rsidRDefault="008D647B" w:rsidP="00FA5AE6">
      <w:pPr>
        <w:ind w:left="0" w:firstLine="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77777777"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14:paraId="31203A2A" w14:textId="77777777" w:rsidR="00EC4D1D" w:rsidRDefault="008D647B">
      <w:pPr>
        <w:ind w:left="0" w:firstLine="0"/>
      </w:pPr>
      <w:r>
        <w:t>4.11</w:t>
      </w:r>
      <w:r>
        <w:tab/>
        <w:t>The Supplier has no right of set-off, counterclaim, discount or abatement unless they’re ordered to do 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lastRenderedPageBreak/>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pPr>
        <w:ind w:left="0" w:firstLine="0"/>
      </w:pPr>
      <w:r>
        <w:t>6.1</w:t>
      </w:r>
      <w:r>
        <w:tab/>
        <w:t>The Supplier must attend Progress Meetings with the Buyer and provide Progress Reports when specified in the Order Form.</w:t>
      </w:r>
      <w:r>
        <w:br/>
      </w:r>
    </w:p>
    <w:p w14:paraId="3CEB0D08" w14:textId="77777777" w:rsidR="00EC4D1D" w:rsidRDefault="008D647B">
      <w:pPr>
        <w:ind w:left="0" w:firstLine="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pPr>
        <w:ind w:left="0" w:firstLine="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pPr>
        <w:ind w:left="0" w:firstLine="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77777777" w:rsidR="00EC4D1D" w:rsidRDefault="008D647B">
      <w:pPr>
        <w:ind w:left="0" w:firstLine="0"/>
      </w:pPr>
      <w:r>
        <w:t xml:space="preserve">6.6  </w:t>
      </w:r>
      <w:r>
        <w:tab/>
        <w:t>The Supplier must provide the Authority with a Self Audit Certificate supported by a report at the end of each Contract Year. The report must contain:</w:t>
      </w:r>
    </w:p>
    <w:p w14:paraId="0149E418" w14:textId="77777777" w:rsidR="00EC4D1D" w:rsidRDefault="00EC4D1D">
      <w:pPr>
        <w:ind w:left="0" w:firstLine="0"/>
      </w:pPr>
    </w:p>
    <w:p w14:paraId="0AC02E83" w14:textId="77777777" w:rsidR="00EC4D1D" w:rsidRDefault="008D647B">
      <w:pPr>
        <w:numPr>
          <w:ilvl w:val="0"/>
          <w:numId w:val="4"/>
        </w:numPr>
        <w:spacing w:before="0" w:after="0"/>
        <w:contextualSpacing/>
      </w:pPr>
      <w:r>
        <w:t>the methodology used</w:t>
      </w:r>
    </w:p>
    <w:p w14:paraId="09C50E23" w14:textId="77777777" w:rsidR="00EC4D1D" w:rsidRDefault="008D647B">
      <w:pPr>
        <w:numPr>
          <w:ilvl w:val="0"/>
          <w:numId w:val="4"/>
        </w:numPr>
        <w:spacing w:before="0" w:after="0"/>
        <w:contextualSpacing/>
      </w:pPr>
      <w:r>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t>any remedial action taken</w:t>
      </w:r>
    </w:p>
    <w:p w14:paraId="695EB6A7" w14:textId="77777777" w:rsidR="00EC4D1D" w:rsidRDefault="00EC4D1D">
      <w:pPr>
        <w:ind w:left="0" w:firstLine="0"/>
      </w:pPr>
    </w:p>
    <w:p w14:paraId="71920519" w14:textId="77777777" w:rsidR="00EC4D1D" w:rsidRDefault="008D647B">
      <w:pPr>
        <w:ind w:left="0" w:firstLine="0"/>
      </w:pPr>
      <w:r>
        <w:t>6.7</w:t>
      </w:r>
      <w:r>
        <w:tab/>
        <w:t xml:space="preserve">The Self Audit Certificate must be completed and signed by an auditor or senior member of the Supplier’s management team that is either qualified in 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lastRenderedPageBreak/>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pPr>
        <w:ind w:left="0" w:firstLine="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pPr>
        <w:ind w:left="0" w:firstLine="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pPr>
        <w:ind w:left="0" w:firstLine="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pPr>
        <w:ind w:left="0" w:firstLine="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77777777" w:rsidR="00EC4D1D" w:rsidRDefault="008D647B">
      <w:pPr>
        <w:numPr>
          <w:ilvl w:val="0"/>
          <w:numId w:val="47"/>
        </w:numPr>
      </w:pPr>
      <w:r>
        <w:t>it will comply with each Call-Off Contract</w:t>
      </w:r>
    </w:p>
    <w:p w14:paraId="62CBAB99" w14:textId="77777777" w:rsidR="00EC4D1D" w:rsidRDefault="00EC4D1D">
      <w:pPr>
        <w:ind w:left="1440" w:firstLine="0"/>
      </w:pPr>
    </w:p>
    <w:p w14:paraId="3A82E96B" w14:textId="77777777" w:rsidR="00EC4D1D" w:rsidRDefault="008D647B">
      <w:pPr>
        <w:ind w:left="0" w:firstLine="0"/>
      </w:pPr>
      <w:r>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pPr>
        <w:ind w:left="0" w:firstLine="0"/>
      </w:pPr>
      <w:r>
        <w:t>8.5</w:t>
      </w:r>
      <w:r>
        <w:tab/>
        <w:t>CCS or a Buyer can terminate the Contract for breach of any warranty or indemnity where they are entitled to do so.</w:t>
      </w:r>
      <w:r>
        <w:br/>
      </w:r>
    </w:p>
    <w:p w14:paraId="2AD8CD44" w14:textId="77777777" w:rsidR="00EC4D1D" w:rsidRDefault="008D647B">
      <w:pPr>
        <w:ind w:left="0" w:firstLine="0"/>
      </w:pPr>
      <w:r>
        <w:t>8.6</w:t>
      </w:r>
      <w:r>
        <w:tab/>
        <w:t>If the Supplier becomes aware of a representation or warranty that becomes untrue or misleading, it must immediately notify CCS and every Buyer.</w:t>
      </w:r>
      <w:r>
        <w:br/>
      </w:r>
    </w:p>
    <w:p w14:paraId="5A4762B9" w14:textId="77777777" w:rsidR="00EC4D1D" w:rsidRDefault="008D647B">
      <w:pPr>
        <w:ind w:left="0" w:firstLine="0"/>
      </w:pPr>
      <w:r>
        <w:t>8.7</w:t>
      </w:r>
      <w:r>
        <w:tab/>
        <w:t>All third party warranties and indemnities covering the Deliverables must be assigned for</w:t>
      </w:r>
      <w:r w:rsidR="00765254">
        <w:t xml:space="preserve"> the</w:t>
      </w:r>
      <w:r>
        <w:t xml:space="preserve"> Buyer’s benefit by the Supplier.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pPr>
        <w:ind w:left="0" w:firstLine="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pPr>
        <w:ind w:left="0" w:firstLine="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6B19A233" w14:textId="77777777" w:rsidR="00EC4D1D" w:rsidRDefault="008D647B">
      <w:pPr>
        <w:ind w:left="0" w:firstLine="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51706C72" w14:textId="053C804E" w:rsidR="00EC4D1D" w:rsidRDefault="008D647B">
      <w:pPr>
        <w:ind w:left="0" w:firstLine="0"/>
      </w:pPr>
      <w:r>
        <w:t>9.6</w:t>
      </w:r>
      <w:r>
        <w:tab/>
        <w:t xml:space="preserve">If an IPR </w:t>
      </w:r>
      <w:r w:rsidR="006B7088">
        <w:t xml:space="preserve">Claim is made or anticipated </w:t>
      </w:r>
      <w:r>
        <w:t>the Supplier must at its own expense and the Buyer’s sole option, either:</w:t>
      </w:r>
    </w:p>
    <w:p w14:paraId="60FD3D3C" w14:textId="77777777" w:rsidR="00EC4D1D" w:rsidRDefault="00EC4D1D">
      <w:pPr>
        <w:ind w:left="720" w:firstLine="0"/>
      </w:pP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77777777" w:rsidR="00EC4D1D" w:rsidRDefault="008D647B">
      <w:pPr>
        <w:tabs>
          <w:tab w:val="left" w:pos="735"/>
        </w:tabs>
        <w:ind w:left="0" w:firstLine="0"/>
      </w:pPr>
      <w:r>
        <w:t>10.2</w:t>
      </w:r>
      <w:r>
        <w:tab/>
        <w:t>The Relevant Authority can extend the Contract for the Extension Period by giving the Supplier no less than 3 Months' written notice before the Contract expires.</w:t>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77777777" w:rsidR="00EC4D1D" w:rsidRDefault="008D647B">
      <w:pPr>
        <w:ind w:left="0" w:firstLine="0"/>
      </w:pPr>
      <w:r>
        <w:t>10.3.1</w:t>
      </w:r>
      <w:r>
        <w:tab/>
        <w:t xml:space="preserve">CCS has the right to terminate the Framework Contract at any time without reason or liability by giving </w:t>
      </w:r>
      <w:r>
        <w:lastRenderedPageBreak/>
        <w:t>the Supplier at least 30 days' notice and if it’s terminated Clause 10.5.2 to 10.5.7 applies.</w:t>
      </w:r>
      <w:r>
        <w:br/>
      </w:r>
    </w:p>
    <w:p w14:paraId="788B911A" w14:textId="77777777" w:rsidR="00EC4D1D" w:rsidRDefault="008D647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4E2E3B67" w14:textId="2C42039F" w:rsidR="00EC4D1D" w:rsidRDefault="008D647B">
      <w:pPr>
        <w:ind w:left="0" w:firstLine="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p>
    <w:p w14:paraId="5EA9BBC7" w14:textId="77777777" w:rsidR="00EC4D1D" w:rsidRDefault="00EC4D1D">
      <w:pPr>
        <w:ind w:left="1440" w:firstLine="0"/>
      </w:pP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BD2FB08" w:rsidR="00EC4D1D" w:rsidRDefault="008D647B">
      <w:pPr>
        <w:numPr>
          <w:ilvl w:val="0"/>
          <w:numId w:val="6"/>
        </w:numPr>
      </w:pPr>
      <w:r>
        <w:t xml:space="preserve">there’s a Contract Default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6D712A94" w14:textId="77777777" w:rsidR="00EC4D1D" w:rsidRDefault="008D647B">
      <w:pPr>
        <w:numPr>
          <w:ilvl w:val="0"/>
          <w:numId w:val="6"/>
        </w:numPr>
      </w:pPr>
      <w:r>
        <w:t>there’s any material default of the Contract</w:t>
      </w:r>
    </w:p>
    <w:p w14:paraId="297B57D8" w14:textId="77777777" w:rsidR="00EC4D1D" w:rsidRDefault="008D647B">
      <w:pPr>
        <w:numPr>
          <w:ilvl w:val="0"/>
          <w:numId w:val="6"/>
        </w:numPr>
      </w:pPr>
      <w:r>
        <w:t>there’s a Default of Clauses 2.10, 9, 14, 15, 27, 32 or Framework Schedule 9 (Cyber Essentials) (where applicable) relating to any Contract</w:t>
      </w:r>
    </w:p>
    <w:p w14:paraId="7BE5B87B" w14:textId="77777777" w:rsidR="00EC4D1D" w:rsidRDefault="008D647B">
      <w:pPr>
        <w:numPr>
          <w:ilvl w:val="0"/>
          <w:numId w:val="6"/>
        </w:numPr>
      </w:pPr>
      <w:r>
        <w:t>there’s a consistent repeated failure to meet the Performance Indicators in Framework Schedule 4 (Framework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4694116A" w14:textId="77777777" w:rsidR="00EC4D1D" w:rsidRDefault="00EC4D1D"/>
    <w:p w14:paraId="396CF57C" w14:textId="77777777" w:rsidR="00EC4D1D" w:rsidRDefault="008D647B">
      <w:pPr>
        <w:ind w:left="0" w:firstLine="0"/>
      </w:pPr>
      <w:r>
        <w:t>10.4.2</w:t>
      </w:r>
      <w:r>
        <w:tab/>
        <w:t xml:space="preserve">CCS may terminate the Framework Contract if a Buyer terminates a Call-Off Contract for any of the reasons listed in Clause 10.4.1. </w:t>
      </w:r>
    </w:p>
    <w:p w14:paraId="2412780E" w14:textId="77777777" w:rsidR="00EC4D1D" w:rsidRDefault="00EC4D1D">
      <w:pPr>
        <w:ind w:left="0" w:firstLine="0"/>
      </w:pPr>
    </w:p>
    <w:p w14:paraId="73947B0A" w14:textId="77777777" w:rsidR="00EC4D1D" w:rsidRDefault="008D647B">
      <w:pPr>
        <w:ind w:left="0" w:firstLine="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CC367F">
      <w:pPr>
        <w:ind w:left="0" w:firstLine="0"/>
      </w:pPr>
      <w:r>
        <w:t>10.</w:t>
      </w:r>
      <w:r w:rsidR="00132BEE">
        <w:t>4</w:t>
      </w:r>
      <w:r>
        <w:t xml:space="preserve">.6 </w:t>
      </w:r>
      <w:r w:rsidR="00132BEE">
        <w:t xml:space="preserve"> </w:t>
      </w:r>
      <w:r w:rsidR="00E5194F">
        <w:t>If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77777777" w:rsidR="00EC4D1D" w:rsidRDefault="008D647B">
      <w:pPr>
        <w:ind w:left="720" w:firstLine="0"/>
      </w:pPr>
      <w:r>
        <w:t>10.5.1</w:t>
      </w:r>
      <w:r>
        <w:tab/>
        <w:t>The Supplier is responsible for the Relevant Authority’s reasonable costs of procuring  Replacement Deliverables for the rest of the Contract Period.</w:t>
      </w:r>
    </w:p>
    <w:p w14:paraId="3188E3A5" w14:textId="77777777" w:rsidR="00EC4D1D" w:rsidRDefault="008D647B">
      <w:pPr>
        <w:ind w:left="0" w:firstLine="720"/>
      </w:pPr>
      <w:r>
        <w:t>10.5.2</w:t>
      </w:r>
      <w:r>
        <w:tab/>
        <w:t>The Buyer’s payment obligations under the terminated Contract stop immediately.</w:t>
      </w:r>
    </w:p>
    <w:p w14:paraId="6B920B4D" w14:textId="77777777" w:rsidR="00EC4D1D" w:rsidRDefault="008D647B">
      <w:pPr>
        <w:ind w:left="0" w:firstLine="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pPr>
        <w:ind w:left="720" w:firstLine="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pPr>
        <w:ind w:left="720" w:firstLine="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pPr>
        <w:ind w:left="720" w:firstLine="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pPr>
        <w:ind w:left="720" w:firstLine="0"/>
      </w:pPr>
      <w:bookmarkStart w:id="35" w:name="_23ckvvd" w:colFirst="0" w:colLast="0"/>
      <w:bookmarkEnd w:id="35"/>
      <w:r>
        <w:t>10.5.7</w:t>
      </w:r>
      <w:r>
        <w:tab/>
        <w:t>The following Clauses survive the termination of each Contract: 3.2.10, 6, 7.2, 9, 11, 14, 15, 16, 17, 18, 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5BAE9BEF" w:rsidR="00EC4D1D" w:rsidRDefault="008D647B">
      <w:pPr>
        <w:ind w:left="0" w:firstLine="0"/>
      </w:pPr>
      <w:bookmarkStart w:id="38" w:name="_1hmsyys" w:colFirst="0" w:colLast="0"/>
      <w:bookmarkEnd w:id="38"/>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w:t>
      </w:r>
      <w:r w:rsidR="000A3C63">
        <w:t>Estimated Yearly Charges</w:t>
      </w:r>
      <w:r>
        <w:t xml:space="preserve">,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77777777" w:rsidR="00EC4D1D" w:rsidRDefault="008D647B">
      <w:pPr>
        <w:ind w:left="0" w:firstLine="0"/>
      </w:pPr>
      <w:bookmarkStart w:id="40" w:name="_2grqrue" w:colFirst="0" w:colLast="0"/>
      <w:bookmarkEnd w:id="40"/>
      <w:r>
        <w:t>10.6.2</w:t>
      </w:r>
      <w:r>
        <w:tab/>
        <w:t>If a Supplier terminates a Call-Off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lastRenderedPageBreak/>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376C615B" w:rsidR="00EC4D1D" w:rsidRDefault="008D647B">
      <w:pPr>
        <w:ind w:left="0" w:firstLine="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14:paraId="2E05B542" w14:textId="77777777" w:rsidR="00EC4D1D" w:rsidRDefault="00EC4D1D">
      <w:pPr>
        <w:ind w:left="0" w:firstLine="720"/>
      </w:pPr>
    </w:p>
    <w:p w14:paraId="2C077B12" w14:textId="77777777" w:rsidR="00EC4D1D" w:rsidRDefault="008D647B">
      <w:pPr>
        <w:ind w:left="0" w:firstLine="0"/>
      </w:pPr>
      <w:r>
        <w:t>10.8.2</w:t>
      </w:r>
      <w:r>
        <w:tab/>
        <w:t>Where CCS has the right to terminate a Framework Contract it is entitled to terminate all or part of it.</w:t>
      </w:r>
    </w:p>
    <w:p w14:paraId="36093011" w14:textId="77777777" w:rsidR="00EC4D1D" w:rsidRDefault="00EC4D1D">
      <w:pPr>
        <w:ind w:left="0" w:firstLine="720"/>
      </w:pPr>
    </w:p>
    <w:p w14:paraId="1985BD71" w14:textId="77777777" w:rsidR="00EC4D1D" w:rsidRDefault="008D647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pPr>
        <w:ind w:left="0" w:firstLine="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pPr>
        <w:ind w:left="0" w:firstLine="0"/>
      </w:pPr>
      <w:r>
        <w:t>10.8.5</w:t>
      </w:r>
      <w:r>
        <w:tab/>
        <w:t>The Parties must agree any necessary Variation required by Clause 10.8 using the Variation Procedure, 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pPr>
        <w:ind w:left="0" w:firstLine="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77777777" w:rsidR="00EC4D1D" w:rsidRDefault="008D647B">
      <w:pPr>
        <w:ind w:left="0" w:firstLine="0"/>
      </w:pPr>
      <w:bookmarkStart w:id="44" w:name="_4f1mdlm" w:colFirst="0" w:colLast="0"/>
      <w:bookmarkEnd w:id="44"/>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14:paraId="0C9D3CEB" w14:textId="52E0D638" w:rsidR="00EC4D1D" w:rsidRDefault="008D647B">
      <w:pPr>
        <w:ind w:left="0" w:firstLine="0"/>
      </w:pPr>
      <w:bookmarkStart w:id="45" w:name="_2u6wntf" w:colFirst="0" w:colLast="0"/>
      <w:bookmarkEnd w:id="45"/>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14:paraId="0736CB28" w14:textId="77777777" w:rsidR="00EC4D1D" w:rsidRDefault="008D647B">
      <w:pPr>
        <w:ind w:left="0" w:firstLine="0"/>
      </w:pPr>
      <w:r>
        <w:t>11.3</w:t>
      </w:r>
      <w:r>
        <w:tab/>
        <w:t>No Party is liable to the other for:</w:t>
      </w:r>
    </w:p>
    <w:p w14:paraId="5C1C7175" w14:textId="77777777" w:rsidR="00EC4D1D" w:rsidRDefault="00EC4D1D">
      <w:pPr>
        <w:ind w:left="720" w:firstLine="0"/>
      </w:pP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77777777" w:rsidR="00EC4D1D" w:rsidRDefault="008D647B">
      <w:pPr>
        <w:numPr>
          <w:ilvl w:val="0"/>
          <w:numId w:val="45"/>
        </w:numPr>
      </w:pPr>
      <w:r>
        <w:t xml:space="preserve">its obligation to pay the required Management Charge or Default Management Charge </w:t>
      </w:r>
    </w:p>
    <w:p w14:paraId="70DD3D3E" w14:textId="77777777" w:rsidR="00EC4D1D" w:rsidRDefault="00EC4D1D"/>
    <w:p w14:paraId="7283749F" w14:textId="77777777" w:rsidR="00EC4D1D" w:rsidRDefault="008D647B">
      <w:pPr>
        <w:ind w:left="0" w:firstLine="0"/>
      </w:pPr>
      <w:r>
        <w:t>11.5</w:t>
      </w:r>
      <w:r>
        <w:tab/>
        <w:t xml:space="preserve">In spite of Clauses 11.1 and 11.2, the Supplier does not limit or exclude its liability for any indemnity given under Clauses 7.5, 8.3, 9.5, 12.2 or 14.9 or Call-Off Schedule 2 (Staff Transfer) of a Contract. </w:t>
      </w:r>
      <w:r>
        <w:br/>
      </w:r>
    </w:p>
    <w:p w14:paraId="381DF6C4" w14:textId="77777777" w:rsidR="00EC4D1D" w:rsidRDefault="008D647B">
      <w:pPr>
        <w:ind w:left="0" w:firstLine="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pPr>
        <w:ind w:left="0" w:firstLine="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22AB925C" w14:textId="77777777" w:rsidR="00077103" w:rsidRDefault="00077103" w:rsidP="00077103">
      <w:pPr>
        <w:numPr>
          <w:ilvl w:val="0"/>
          <w:numId w:val="11"/>
        </w:numPr>
      </w:pPr>
      <w:r>
        <w:t xml:space="preserve">any liability that is covered by a Required Insurance </w:t>
      </w: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pPr>
        <w:ind w:left="0" w:firstLine="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77777777" w:rsidR="00EC4D1D" w:rsidRDefault="008D647B">
      <w:pPr>
        <w:ind w:left="0" w:firstLine="0"/>
      </w:pPr>
      <w:bookmarkStart w:id="47" w:name="_3tbugp1" w:colFirst="0" w:colLast="0"/>
      <w:bookmarkEnd w:id="47"/>
      <w:r>
        <w:t>12.1</w:t>
      </w:r>
      <w:r>
        <w:tab/>
        <w:t>The Supplier must use reasonable endeavours to comply with the provisions of Joint Schedule 5 (Corporate Social Responsibility).</w:t>
      </w:r>
      <w:r>
        <w:br/>
      </w:r>
    </w:p>
    <w:p w14:paraId="253D02BD" w14:textId="77777777" w:rsidR="00EC4D1D" w:rsidRDefault="008D647B">
      <w:pPr>
        <w:ind w:left="0" w:firstLine="0"/>
      </w:pPr>
      <w:bookmarkStart w:id="48" w:name="_28h4qwu" w:colFirst="0" w:colLast="0"/>
      <w:bookmarkEnd w:id="48"/>
      <w:r>
        <w:t>12.2</w:t>
      </w:r>
      <w:r>
        <w:tab/>
        <w:t>The Supplier indemnifies CCS and every Buyer against any costs resulting from any Default by the Supplier relating to any applicable Law to do with a Contract.</w:t>
      </w:r>
      <w:r>
        <w:br/>
      </w:r>
    </w:p>
    <w:p w14:paraId="309EE574" w14:textId="3C2E9289" w:rsidR="00EC4D1D" w:rsidRDefault="008D647B">
      <w:pPr>
        <w:ind w:left="0" w:firstLine="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77777777" w:rsidR="00EC4D1D" w:rsidRDefault="008D647B">
      <w:pPr>
        <w:ind w:left="0" w:firstLine="0"/>
      </w:pPr>
      <w:r>
        <w:t>The Supplier must, at its own cost, obtain and maintain the Required Insurances in Joint Schedule 3 (Insurance Requirements) and any Additional Insurances in the Order Form.</w:t>
      </w:r>
      <w:r>
        <w:br/>
      </w:r>
    </w:p>
    <w:p w14:paraId="3AAF5943" w14:textId="77777777" w:rsidR="00EC4D1D" w:rsidRDefault="008D647B">
      <w:pPr>
        <w:pStyle w:val="Heading1"/>
        <w:ind w:left="0" w:firstLine="0"/>
      </w:pPr>
      <w:bookmarkStart w:id="49" w:name="_mq7lp4k0gsgx" w:colFirst="0" w:colLast="0"/>
      <w:bookmarkEnd w:id="49"/>
      <w:r>
        <w:t>14.</w:t>
      </w:r>
      <w:r>
        <w:tab/>
        <w:t>Data protection</w:t>
      </w:r>
    </w:p>
    <w:p w14:paraId="74003607" w14:textId="77777777" w:rsidR="00EC4D1D" w:rsidRDefault="008D647B">
      <w:pPr>
        <w:tabs>
          <w:tab w:val="left" w:pos="735"/>
        </w:tabs>
        <w:ind w:left="0" w:firstLine="0"/>
      </w:pPr>
      <w:r>
        <w:t>14.1</w:t>
      </w:r>
      <w:r>
        <w:tab/>
        <w:t xml:space="preserve">The Relevant Authority is the Controller and the Supplier is the Processor for the purposes of the Data Protection Legislation. </w:t>
      </w:r>
    </w:p>
    <w:p w14:paraId="4725B0D0" w14:textId="77777777" w:rsidR="00EC4D1D" w:rsidRDefault="00EC4D1D">
      <w:pPr>
        <w:tabs>
          <w:tab w:val="left" w:pos="735"/>
        </w:tabs>
        <w:ind w:left="0" w:firstLine="0"/>
      </w:pPr>
    </w:p>
    <w:p w14:paraId="0BFD0896" w14:textId="77777777" w:rsidR="00EC4D1D" w:rsidRDefault="008D647B">
      <w:pPr>
        <w:tabs>
          <w:tab w:val="left" w:pos="735"/>
        </w:tabs>
        <w:ind w:left="0" w:firstLine="0"/>
      </w:pPr>
      <w:r>
        <w:t xml:space="preserve">14.2  </w:t>
      </w:r>
      <w:r>
        <w:tab/>
        <w:t>The Supplier must process Personal Data and ensure that Supplier Staff process Personal Data only in accordance with Joint Schedule 11 (Processing Data).</w:t>
      </w:r>
    </w:p>
    <w:p w14:paraId="053F20FC" w14:textId="77777777" w:rsidR="00EC4D1D" w:rsidRDefault="00EC4D1D">
      <w:pPr>
        <w:tabs>
          <w:tab w:val="left" w:pos="735"/>
          <w:tab w:val="left" w:pos="5292"/>
        </w:tabs>
        <w:ind w:left="0" w:firstLine="0"/>
      </w:pPr>
    </w:p>
    <w:p w14:paraId="61E129C1" w14:textId="77777777" w:rsidR="00EC4D1D" w:rsidRDefault="008D647B">
      <w:pPr>
        <w:tabs>
          <w:tab w:val="left" w:pos="735"/>
          <w:tab w:val="left" w:pos="5292"/>
        </w:tabs>
        <w:ind w:left="0" w:firstLine="0"/>
      </w:pPr>
      <w:r>
        <w:t>14.3</w:t>
      </w:r>
      <w:r>
        <w:tab/>
        <w:t>The Supplier must not remove any ownership or security notices in or relating to the Government Data.</w:t>
      </w:r>
      <w:r>
        <w:br/>
      </w:r>
    </w:p>
    <w:p w14:paraId="160BB286" w14:textId="77777777" w:rsidR="00EC4D1D" w:rsidRDefault="008D647B">
      <w:pPr>
        <w:tabs>
          <w:tab w:val="left" w:pos="870"/>
          <w:tab w:val="left" w:pos="5292"/>
        </w:tabs>
        <w:ind w:left="0" w:firstLine="0"/>
      </w:pPr>
      <w:r>
        <w:t>14.4</w:t>
      </w:r>
      <w:r>
        <w:tab/>
        <w:t xml:space="preserve">The Supplier must make accessible back-ups of all Government Data, stored in an agreed off-site location and send the Buyer copies every 6 Months. </w:t>
      </w:r>
    </w:p>
    <w:p w14:paraId="59CC7740" w14:textId="77777777" w:rsidR="00EC4D1D" w:rsidRDefault="00EC4D1D">
      <w:pPr>
        <w:tabs>
          <w:tab w:val="left" w:pos="870"/>
          <w:tab w:val="left" w:pos="5292"/>
        </w:tabs>
        <w:ind w:left="0" w:firstLine="0"/>
      </w:pPr>
    </w:p>
    <w:p w14:paraId="1407B169" w14:textId="77777777" w:rsidR="00EC4D1D" w:rsidRDefault="008D647B">
      <w:pPr>
        <w:tabs>
          <w:tab w:val="left" w:pos="870"/>
          <w:tab w:val="left" w:pos="5292"/>
        </w:tabs>
        <w:ind w:left="0" w:firstLine="0"/>
      </w:pPr>
      <w:r>
        <w:t>14.5</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pPr>
        <w:tabs>
          <w:tab w:val="left" w:pos="1276"/>
          <w:tab w:val="left" w:pos="1350"/>
        </w:tabs>
        <w:ind w:left="0" w:firstLine="0"/>
      </w:pPr>
    </w:p>
    <w:p w14:paraId="2798042C" w14:textId="77777777" w:rsidR="00EC4D1D" w:rsidRDefault="008D647B">
      <w:pPr>
        <w:tabs>
          <w:tab w:val="left" w:pos="870"/>
        </w:tabs>
        <w:ind w:left="0" w:firstLine="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77777777" w:rsidR="00EC4D1D" w:rsidRDefault="008D647B">
      <w:pPr>
        <w:tabs>
          <w:tab w:val="left" w:pos="870"/>
        </w:tabs>
        <w:ind w:left="0" w:firstLine="0"/>
      </w:pPr>
      <w:r>
        <w:t>14.7</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77777777" w:rsidR="00EC4D1D" w:rsidRDefault="008D647B">
      <w:pPr>
        <w:tabs>
          <w:tab w:val="left" w:pos="870"/>
          <w:tab w:val="left" w:pos="5292"/>
        </w:tabs>
        <w:ind w:left="0" w:firstLine="0"/>
      </w:pPr>
      <w:r>
        <w:t>14.8</w:t>
      </w:r>
      <w:r>
        <w:tab/>
        <w:t xml:space="preserve">The Supplier must pay each Party’s reasonable costs of complying with Clause 14.7 unless CCS or the Buyer is at fault. </w:t>
      </w:r>
    </w:p>
    <w:p w14:paraId="5ED42289" w14:textId="77777777" w:rsidR="00EC4D1D" w:rsidRDefault="00EC4D1D">
      <w:pPr>
        <w:tabs>
          <w:tab w:val="left" w:pos="1276"/>
          <w:tab w:val="left" w:pos="1350"/>
        </w:tabs>
        <w:ind w:left="0" w:firstLine="0"/>
      </w:pPr>
    </w:p>
    <w:p w14:paraId="0B3DB9AA" w14:textId="77777777" w:rsidR="00EC4D1D" w:rsidRDefault="008D647B">
      <w:pPr>
        <w:tabs>
          <w:tab w:val="left" w:pos="735"/>
        </w:tabs>
        <w:ind w:left="0" w:firstLine="0"/>
      </w:pPr>
      <w:r>
        <w:t>14.9</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r>
        <w:t>indemnifies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lastRenderedPageBreak/>
        <w:t>immediately notify the Disclosing Party if it suspects unauthorised access, copying, use or disclosure of the Confidential Information</w:t>
      </w:r>
      <w:r>
        <w:br/>
      </w:r>
    </w:p>
    <w:p w14:paraId="4D6BC5C5" w14:textId="77777777" w:rsidR="00EC4D1D" w:rsidRDefault="008D647B">
      <w:pPr>
        <w:ind w:left="0" w:firstLine="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77777777" w:rsidR="00EC4D1D" w:rsidRDefault="008D647B">
      <w:pPr>
        <w:ind w:left="0" w:firstLine="0"/>
      </w:pPr>
      <w:r>
        <w:t>15.6</w:t>
      </w:r>
      <w:r>
        <w:tab/>
        <w:t>Transparency Information and any Information which is exempt from disclosure by Clause 16 is not Confidential Information.</w:t>
      </w:r>
      <w:r>
        <w:br/>
      </w:r>
    </w:p>
    <w:p w14:paraId="2E65D4C1" w14:textId="77777777" w:rsidR="00EC4D1D" w:rsidRDefault="008D647B">
      <w:pPr>
        <w:ind w:left="0" w:firstLine="0"/>
      </w:pPr>
      <w:r>
        <w:t>15.7</w:t>
      </w:r>
      <w:r>
        <w:tab/>
        <w:t xml:space="preserve">The Supplier must not make any press announcement or publicise the Contracts or any part of them in </w:t>
      </w:r>
      <w:r>
        <w:lastRenderedPageBreak/>
        <w:t xml:space="preserve">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pPr>
        <w:ind w:left="0" w:firstLine="0"/>
      </w:pPr>
      <w:r>
        <w:t>16.1</w:t>
      </w:r>
      <w:r>
        <w:tab/>
        <w:t>The Supplier must tell the Relevant Authority within 48 hours if it receives a Request For Information.</w:t>
      </w:r>
      <w:r>
        <w:br/>
      </w:r>
    </w:p>
    <w:p w14:paraId="08A4C6F5" w14:textId="77777777" w:rsidR="00EC4D1D" w:rsidRDefault="008D647B">
      <w:pPr>
        <w:ind w:left="0" w:firstLine="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77777777" w:rsidR="00EC4D1D" w:rsidRDefault="008D647B">
      <w:pPr>
        <w:tabs>
          <w:tab w:val="left" w:pos="1985"/>
          <w:tab w:val="left" w:pos="2127"/>
        </w:tabs>
        <w:ind w:left="0" w:firstLine="0"/>
      </w:pPr>
      <w:bookmarkStart w:id="53" w:name="_2zbgiuw" w:colFirst="0" w:colLast="0"/>
      <w:bookmarkEnd w:id="53"/>
      <w:r>
        <w:t xml:space="preserve">If any part of a Contract is prohibited by Law or judged by a court to be unlawful, void or unenforceable, it must be </w:t>
      </w:r>
      <w:r w:rsidR="002633CC">
        <w:t xml:space="preserve">read as if it was </w:t>
      </w:r>
      <w:r>
        <w:t>removed from that Contract as much as required and rendered ineffective as far as possible without affecting the rest of the Contract, whether it’s valid or enforceable.</w:t>
      </w:r>
      <w:r>
        <w:br/>
      </w:r>
    </w:p>
    <w:p w14:paraId="3F121DEE" w14:textId="77777777" w:rsidR="00EC4D1D" w:rsidRDefault="008D647B">
      <w:pPr>
        <w:pStyle w:val="Heading1"/>
        <w:ind w:left="0" w:firstLine="0"/>
      </w:pPr>
      <w:bookmarkStart w:id="54" w:name="_1egqt2p" w:colFirst="0" w:colLast="0"/>
      <w:bookmarkEnd w:id="54"/>
      <w:r>
        <w:t>18.</w:t>
      </w:r>
      <w:r>
        <w:tab/>
        <w:t xml:space="preserve">No other terms apply </w:t>
      </w:r>
    </w:p>
    <w:p w14:paraId="3513176B" w14:textId="77777777" w:rsidR="00EC4D1D" w:rsidRDefault="008D647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14:paraId="38762330" w14:textId="77777777" w:rsidR="00EC4D1D" w:rsidRDefault="008D647B">
      <w:pPr>
        <w:pStyle w:val="Heading1"/>
        <w:ind w:left="0" w:firstLine="0"/>
      </w:pPr>
      <w:r>
        <w:t>19.</w:t>
      </w:r>
      <w:r>
        <w:tab/>
        <w:t xml:space="preserve">Other people’s rights in a contract </w:t>
      </w:r>
    </w:p>
    <w:p w14:paraId="2730AE92" w14:textId="77777777" w:rsidR="00EC4D1D" w:rsidRDefault="008D647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pPr>
        <w:ind w:left="0" w:firstLine="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pPr>
        <w:ind w:left="0" w:firstLine="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77777777" w:rsidR="00EC4D1D" w:rsidRDefault="008D647B">
      <w:pPr>
        <w:ind w:left="0" w:firstLine="0"/>
      </w:pPr>
      <w:r>
        <w:t>No Contract creates a partnership, joint venture or employment relationship. The Supplier must represent themselves accordingly and ensure others do so.</w:t>
      </w:r>
      <w:r>
        <w:br/>
      </w:r>
    </w:p>
    <w:p w14:paraId="013D8BB7" w14:textId="77777777" w:rsidR="00EC4D1D" w:rsidRDefault="008D647B">
      <w:pPr>
        <w:pStyle w:val="Heading1"/>
        <w:ind w:left="0" w:firstLine="0"/>
      </w:pPr>
      <w:r>
        <w:t>22.</w:t>
      </w:r>
      <w:r>
        <w:tab/>
        <w:t>Giving up contract rights</w:t>
      </w:r>
    </w:p>
    <w:p w14:paraId="31259F2F" w14:textId="77777777" w:rsidR="00EC4D1D" w:rsidRDefault="008D647B">
      <w:pPr>
        <w:ind w:left="0" w:firstLine="0"/>
      </w:pPr>
      <w:r>
        <w:t>A partial or full waiver or relaxation of the terms of a Contract is only valid if it is stated to be a waiver in writing to the other Party.</w:t>
      </w:r>
      <w:r>
        <w:br/>
      </w:r>
    </w:p>
    <w:p w14:paraId="0B588E4B" w14:textId="77777777" w:rsidR="00EC4D1D" w:rsidRDefault="008D647B">
      <w:pPr>
        <w:pStyle w:val="Heading1"/>
        <w:ind w:left="0" w:firstLine="0"/>
      </w:pPr>
      <w:r>
        <w:t>23.</w:t>
      </w:r>
      <w:r>
        <w:tab/>
        <w:t xml:space="preserve">Transferring responsibilities </w:t>
      </w:r>
    </w:p>
    <w:p w14:paraId="5F578569" w14:textId="77777777" w:rsidR="00EC4D1D" w:rsidRDefault="008D647B">
      <w:pPr>
        <w:ind w:left="0" w:firstLine="0"/>
      </w:pPr>
      <w:r>
        <w:t>23.1</w:t>
      </w:r>
      <w:r>
        <w:tab/>
        <w:t xml:space="preserve">The Supplier </w:t>
      </w:r>
      <w:r w:rsidR="00565C6B">
        <w:t>can</w:t>
      </w:r>
      <w:r>
        <w:t xml:space="preserve"> not assign a Contract without the Relevant Authority’s written consent.</w:t>
      </w:r>
      <w:r>
        <w:br/>
      </w:r>
    </w:p>
    <w:p w14:paraId="3BA5EB25" w14:textId="77777777" w:rsidR="00EC4D1D" w:rsidRDefault="008D647B">
      <w:pPr>
        <w:ind w:left="0" w:firstLine="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pPr>
        <w:ind w:left="0" w:firstLine="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pPr>
        <w:ind w:left="0" w:firstLine="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pPr>
        <w:ind w:left="0" w:firstLine="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77777777" w:rsidR="00EC4D1D" w:rsidRDefault="008D647B">
      <w:pPr>
        <w:ind w:left="0" w:firstLine="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29EF198D"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77777777" w:rsidR="00EC4D1D" w:rsidRDefault="008D647B">
      <w:pPr>
        <w:ind w:left="0" w:firstLine="0"/>
      </w:pPr>
      <w:r>
        <w:t>24.5</w:t>
      </w:r>
      <w:r>
        <w:tab/>
        <w:t>If there is a General Change in Law, the Supplier must bear the risk of the change and is not entitled to ask for an increase to the Framework Prices or the Charges.</w:t>
      </w:r>
      <w:r>
        <w:br/>
      </w:r>
    </w:p>
    <w:p w14:paraId="033DF494" w14:textId="77777777" w:rsidR="00EC4D1D" w:rsidRDefault="008D647B">
      <w:pPr>
        <w:ind w:left="0" w:firstLine="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77777777" w:rsidR="00EC4D1D" w:rsidRDefault="008D647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77777777" w:rsidR="00EC4D1D" w:rsidRDefault="008D647B">
      <w:pPr>
        <w:ind w:left="0" w:firstLine="0"/>
      </w:pPr>
      <w:r>
        <w:t>25.2</w:t>
      </w:r>
      <w:r>
        <w:tab/>
        <w:t>Notices to CCS must be sent to the CCS Authorised Representative’s address or email address in the Framework Award Form.</w:t>
      </w:r>
      <w:r>
        <w:br/>
      </w:r>
    </w:p>
    <w:p w14:paraId="4B2546B5" w14:textId="77777777" w:rsidR="00EC4D1D" w:rsidRDefault="008D647B">
      <w:pPr>
        <w:ind w:left="0" w:firstLine="0"/>
      </w:pPr>
      <w:r>
        <w:t>25.3</w:t>
      </w:r>
      <w:r>
        <w:tab/>
        <w:t xml:space="preserve">Notices to the Buyer must be sent to the Buyer Authorised Representative’s address or email address in the Order Form. </w:t>
      </w:r>
      <w:r>
        <w:br/>
      </w:r>
    </w:p>
    <w:p w14:paraId="701670BC" w14:textId="77777777" w:rsidR="00EC4D1D" w:rsidRDefault="008D647B">
      <w:pPr>
        <w:ind w:left="0" w:firstLine="0"/>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pPr>
        <w:ind w:left="0" w:firstLine="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lastRenderedPageBreak/>
        <w:t>give the Indemnifier reasonable assistance with the claim if requested</w:t>
      </w:r>
      <w:r>
        <w:br/>
      </w:r>
    </w:p>
    <w:p w14:paraId="37041808" w14:textId="77777777" w:rsidR="00EC4D1D" w:rsidRDefault="008D647B">
      <w:pPr>
        <w:ind w:left="0" w:firstLine="0"/>
      </w:pPr>
      <w:bookmarkStart w:id="67" w:name="_1jlao46" w:colFirst="0" w:colLast="0"/>
      <w:bookmarkEnd w:id="67"/>
      <w:r>
        <w:t>26.3</w:t>
      </w:r>
      <w:r>
        <w:tab/>
        <w:t>The Beneficiary must not make admissions about the Claim without the prior written consent of the Indemnifier which can not be unreasonably withheld or delayed.</w:t>
      </w:r>
      <w:r>
        <w:br/>
      </w:r>
    </w:p>
    <w:p w14:paraId="331AC7BE" w14:textId="77777777" w:rsidR="00EC4D1D" w:rsidRDefault="008D647B">
      <w:pPr>
        <w:ind w:left="0" w:firstLine="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pPr>
        <w:ind w:left="0" w:firstLine="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pPr>
        <w:ind w:left="0" w:firstLine="0"/>
      </w:pPr>
      <w:r>
        <w:t>26.6</w:t>
      </w:r>
      <w:r>
        <w:tab/>
        <w:t>Each Beneficiary must take all reasonable steps to minimise and mitigate any losses that it suffers because of the Claim.</w:t>
      </w:r>
      <w:r>
        <w:br/>
      </w:r>
    </w:p>
    <w:p w14:paraId="60C1D371" w14:textId="77777777" w:rsidR="00EC4D1D" w:rsidRDefault="008D647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pPr>
        <w:ind w:left="0" w:firstLine="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pPr>
        <w:ind w:left="0" w:firstLine="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lastRenderedPageBreak/>
        <w:t>30.</w:t>
      </w:r>
      <w:r>
        <w:tab/>
        <w:t>Environment</w:t>
      </w:r>
    </w:p>
    <w:p w14:paraId="7ADEFD35" w14:textId="77777777" w:rsidR="00EC4D1D" w:rsidRDefault="008D647B">
      <w:pPr>
        <w:ind w:left="0" w:firstLine="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pPr>
        <w:ind w:left="0" w:firstLine="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77777777" w:rsidR="00EC4D1D" w:rsidRDefault="008D647B">
      <w:pPr>
        <w:ind w:left="0" w:firstLine="0"/>
      </w:pPr>
      <w:bookmarkStart w:id="77" w:name="_2afmg28"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pPr>
        <w:ind w:left="0" w:firstLine="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lastRenderedPageBreak/>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t>32.</w:t>
      </w:r>
      <w:r>
        <w:tab/>
        <w:t>Conflict of interest</w:t>
      </w:r>
    </w:p>
    <w:p w14:paraId="3BACEA50" w14:textId="518C369E" w:rsidR="00EC4D1D" w:rsidRDefault="008D647B">
      <w:pPr>
        <w:ind w:left="0" w:firstLine="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pPr>
        <w:ind w:left="0" w:firstLine="0"/>
      </w:pPr>
      <w:r>
        <w:t>32.2</w:t>
      </w:r>
      <w:r>
        <w:tab/>
        <w:t>The Supplier must promptly notify and provide details to CCS and each Buyer if a Conflict of Interest happens or is expected to happen.</w:t>
      </w:r>
      <w:r>
        <w:br/>
      </w:r>
    </w:p>
    <w:p w14:paraId="3CC6C45B" w14:textId="77777777" w:rsidR="00EC4D1D" w:rsidRDefault="008D647B">
      <w:pPr>
        <w:ind w:left="0" w:firstLine="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6BAA50E" w14:textId="77777777" w:rsidR="00EC4D1D" w:rsidRDefault="008D647B">
      <w:pPr>
        <w:ind w:left="0" w:firstLine="0"/>
      </w:pPr>
      <w:r>
        <w:t>33.1</w:t>
      </w:r>
      <w:r>
        <w:tab/>
        <w:t>As soon as it is aware of it the Supplier and Supplier Staff must report to CCS or the Buyer any actual or suspected breach of:</w:t>
      </w:r>
    </w:p>
    <w:p w14:paraId="115AC668" w14:textId="77777777" w:rsidR="00EC4D1D" w:rsidRDefault="00EC4D1D">
      <w:pPr>
        <w:ind w:left="720" w:firstLine="0"/>
      </w:pP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pPr>
        <w:ind w:left="0" w:firstLine="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2BF5C1A0" w14:textId="77777777" w:rsidR="00EC4D1D" w:rsidRDefault="008D647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0E11E4AE" w14:textId="77777777" w:rsidR="00EC4D1D" w:rsidRDefault="00EC4D1D">
      <w:pPr>
        <w:ind w:left="0" w:firstLine="0"/>
      </w:pP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pPr>
        <w:ind w:left="0" w:firstLine="0"/>
      </w:pPr>
      <w:bookmarkStart w:id="88" w:name="_1gf8i83" w:colFirst="0" w:colLast="0"/>
      <w:bookmarkEnd w:id="88"/>
      <w:r>
        <w:t>34.4</w:t>
      </w:r>
      <w:r>
        <w:tab/>
        <w:t xml:space="preserve">The Supplier agrees that the Relevant Authority has the exclusive right to refer any Dispute to be finally resolved by arbitration under the London Court of International Arbitration Rules current at the time of the </w:t>
      </w:r>
      <w:r>
        <w:lastRenderedPageBreak/>
        <w:t>Dispute. There will be only one arbitrator. The seat or legal place of the arbitration will be London and the proceedings will be in English.</w:t>
      </w:r>
      <w:r>
        <w:br/>
      </w:r>
    </w:p>
    <w:p w14:paraId="584370D5" w14:textId="77777777" w:rsidR="00EC4D1D" w:rsidRDefault="008D647B">
      <w:pPr>
        <w:ind w:left="0" w:firstLine="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7DFF80EB" w14:textId="77777777" w:rsidR="00EC4D1D" w:rsidRDefault="008D647B">
      <w:pPr>
        <w:ind w:left="0" w:firstLine="0"/>
      </w:pPr>
      <w:r>
        <w:t>This Contract and any issues arising out of, or connected to it, are governed by English law.</w:t>
      </w:r>
      <w:r>
        <w:br/>
      </w:r>
    </w:p>
    <w:p w14:paraId="4E01A763" w14:textId="77777777" w:rsidR="00EC4D1D" w:rsidRDefault="00EC4D1D">
      <w:pPr>
        <w:ind w:left="0" w:firstLine="0"/>
      </w:pPr>
      <w:bookmarkStart w:id="90" w:name="_2fk6b3p" w:colFirst="0" w:colLast="0"/>
      <w:bookmarkEnd w:id="90"/>
    </w:p>
    <w:p w14:paraId="307F7016" w14:textId="77777777" w:rsidR="00EC4D1D" w:rsidRDefault="00EC4D1D">
      <w:pPr>
        <w:ind w:left="0" w:firstLine="0"/>
      </w:pPr>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3D9D" w14:textId="77777777" w:rsidR="00350419" w:rsidRDefault="00350419">
      <w:pPr>
        <w:spacing w:before="0" w:after="0"/>
      </w:pPr>
      <w:r>
        <w:separator/>
      </w:r>
    </w:p>
  </w:endnote>
  <w:endnote w:type="continuationSeparator" w:id="0">
    <w:p w14:paraId="4AC48131" w14:textId="77777777" w:rsidR="00350419" w:rsidRDefault="00350419">
      <w:pPr>
        <w:spacing w:before="0" w:after="0"/>
      </w:pPr>
      <w:r>
        <w:continuationSeparator/>
      </w:r>
    </w:p>
  </w:endnote>
  <w:endnote w:type="continuationNotice" w:id="1">
    <w:p w14:paraId="78F987B8" w14:textId="77777777" w:rsidR="00350419" w:rsidRDefault="003504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Malgun Gothic Semiligh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75DE" w14:textId="09FD07C0" w:rsidR="00B935AA" w:rsidRDefault="00B935AA">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C70AB7">
      <w:rPr>
        <w:noProof/>
        <w:sz w:val="22"/>
        <w:szCs w:val="22"/>
      </w:rPr>
      <w:t>20</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F522" w14:textId="77777777" w:rsidR="00B935AA" w:rsidRDefault="00B935AA">
    <w:pPr>
      <w:tabs>
        <w:tab w:val="center" w:pos="4513"/>
        <w:tab w:val="right" w:pos="9026"/>
      </w:tabs>
      <w:spacing w:before="0" w:after="0"/>
      <w:ind w:left="0" w:firstLine="0"/>
      <w:jc w:val="center"/>
      <w:rPr>
        <w:sz w:val="22"/>
        <w:szCs w:val="22"/>
      </w:rPr>
    </w:pPr>
  </w:p>
  <w:p w14:paraId="7715F715" w14:textId="77777777" w:rsidR="00B935AA" w:rsidRDefault="00B935AA">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F2D1D" w14:textId="77777777" w:rsidR="00350419" w:rsidRDefault="00350419">
      <w:pPr>
        <w:spacing w:before="0" w:after="0"/>
      </w:pPr>
      <w:r>
        <w:separator/>
      </w:r>
    </w:p>
  </w:footnote>
  <w:footnote w:type="continuationSeparator" w:id="0">
    <w:p w14:paraId="7A0B5E98" w14:textId="77777777" w:rsidR="00350419" w:rsidRDefault="00350419">
      <w:pPr>
        <w:spacing w:before="0" w:after="0"/>
      </w:pPr>
      <w:r>
        <w:continuationSeparator/>
      </w:r>
    </w:p>
  </w:footnote>
  <w:footnote w:type="continuationNotice" w:id="1">
    <w:p w14:paraId="1D97B567" w14:textId="77777777" w:rsidR="00350419" w:rsidRDefault="0035041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ED90" w14:textId="77777777" w:rsidR="00B935AA" w:rsidRDefault="00B935AA">
    <w:pPr>
      <w:tabs>
        <w:tab w:val="center" w:pos="4513"/>
        <w:tab w:val="right" w:pos="9026"/>
      </w:tabs>
      <w:spacing w:before="0" w:after="0"/>
      <w:ind w:left="0" w:firstLine="0"/>
      <w:jc w:val="center"/>
      <w:rPr>
        <w:sz w:val="22"/>
        <w:szCs w:val="22"/>
      </w:rPr>
    </w:pPr>
  </w:p>
  <w:p w14:paraId="1A988C66" w14:textId="54A119E2" w:rsidR="00B935AA" w:rsidRDefault="00B935AA">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3.0.4</w:t>
    </w:r>
    <w:r>
      <w:rPr>
        <w:b/>
        <w:sz w:val="22"/>
        <w:szCs w:val="22"/>
      </w:rPr>
      <w:t xml:space="preserve"> </w:t>
    </w:r>
  </w:p>
  <w:p w14:paraId="694EEBC9" w14:textId="77777777" w:rsidR="00B935AA" w:rsidRDefault="00B935AA">
    <w:pPr>
      <w:tabs>
        <w:tab w:val="center" w:pos="4513"/>
        <w:tab w:val="right" w:pos="9026"/>
      </w:tabs>
      <w:spacing w:before="0" w:after="0"/>
      <w:ind w:left="0" w:firstLine="0"/>
      <w:jc w:val="center"/>
      <w:rPr>
        <w:sz w:val="22"/>
        <w:szCs w:val="22"/>
      </w:rPr>
    </w:pPr>
    <w:r>
      <w:rPr>
        <w:sz w:val="22"/>
        <w:szCs w:val="22"/>
      </w:rPr>
      <w:t>Core Terms</w:t>
    </w:r>
  </w:p>
  <w:p w14:paraId="13B869D8" w14:textId="77777777" w:rsidR="00B935AA" w:rsidRDefault="00B935AA">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7"/>
  </w:num>
  <w:num w:numId="3">
    <w:abstractNumId w:val="42"/>
  </w:num>
  <w:num w:numId="4">
    <w:abstractNumId w:val="51"/>
  </w:num>
  <w:num w:numId="5">
    <w:abstractNumId w:val="18"/>
  </w:num>
  <w:num w:numId="6">
    <w:abstractNumId w:val="29"/>
  </w:num>
  <w:num w:numId="7">
    <w:abstractNumId w:val="40"/>
  </w:num>
  <w:num w:numId="8">
    <w:abstractNumId w:val="31"/>
  </w:num>
  <w:num w:numId="9">
    <w:abstractNumId w:val="36"/>
  </w:num>
  <w:num w:numId="10">
    <w:abstractNumId w:val="4"/>
  </w:num>
  <w:num w:numId="11">
    <w:abstractNumId w:val="26"/>
  </w:num>
  <w:num w:numId="12">
    <w:abstractNumId w:val="19"/>
  </w:num>
  <w:num w:numId="13">
    <w:abstractNumId w:val="20"/>
  </w:num>
  <w:num w:numId="14">
    <w:abstractNumId w:val="30"/>
  </w:num>
  <w:num w:numId="15">
    <w:abstractNumId w:val="16"/>
  </w:num>
  <w:num w:numId="16">
    <w:abstractNumId w:val="47"/>
  </w:num>
  <w:num w:numId="17">
    <w:abstractNumId w:val="49"/>
  </w:num>
  <w:num w:numId="18">
    <w:abstractNumId w:val="27"/>
  </w:num>
  <w:num w:numId="19">
    <w:abstractNumId w:val="41"/>
  </w:num>
  <w:num w:numId="20">
    <w:abstractNumId w:val="23"/>
  </w:num>
  <w:num w:numId="21">
    <w:abstractNumId w:val="28"/>
  </w:num>
  <w:num w:numId="22">
    <w:abstractNumId w:val="1"/>
  </w:num>
  <w:num w:numId="23">
    <w:abstractNumId w:val="35"/>
  </w:num>
  <w:num w:numId="24">
    <w:abstractNumId w:val="13"/>
  </w:num>
  <w:num w:numId="25">
    <w:abstractNumId w:val="32"/>
  </w:num>
  <w:num w:numId="26">
    <w:abstractNumId w:val="22"/>
  </w:num>
  <w:num w:numId="27">
    <w:abstractNumId w:val="8"/>
  </w:num>
  <w:num w:numId="28">
    <w:abstractNumId w:val="15"/>
  </w:num>
  <w:num w:numId="29">
    <w:abstractNumId w:val="33"/>
  </w:num>
  <w:num w:numId="30">
    <w:abstractNumId w:val="14"/>
  </w:num>
  <w:num w:numId="31">
    <w:abstractNumId w:val="5"/>
  </w:num>
  <w:num w:numId="32">
    <w:abstractNumId w:val="9"/>
  </w:num>
  <w:num w:numId="33">
    <w:abstractNumId w:val="46"/>
  </w:num>
  <w:num w:numId="34">
    <w:abstractNumId w:val="44"/>
  </w:num>
  <w:num w:numId="35">
    <w:abstractNumId w:val="12"/>
  </w:num>
  <w:num w:numId="36">
    <w:abstractNumId w:val="39"/>
  </w:num>
  <w:num w:numId="37">
    <w:abstractNumId w:val="24"/>
  </w:num>
  <w:num w:numId="38">
    <w:abstractNumId w:val="38"/>
  </w:num>
  <w:num w:numId="39">
    <w:abstractNumId w:val="2"/>
  </w:num>
  <w:num w:numId="40">
    <w:abstractNumId w:val="21"/>
  </w:num>
  <w:num w:numId="41">
    <w:abstractNumId w:val="11"/>
  </w:num>
  <w:num w:numId="42">
    <w:abstractNumId w:val="3"/>
  </w:num>
  <w:num w:numId="43">
    <w:abstractNumId w:val="45"/>
  </w:num>
  <w:num w:numId="44">
    <w:abstractNumId w:val="0"/>
  </w:num>
  <w:num w:numId="45">
    <w:abstractNumId w:val="25"/>
  </w:num>
  <w:num w:numId="46">
    <w:abstractNumId w:val="34"/>
  </w:num>
  <w:num w:numId="47">
    <w:abstractNumId w:val="48"/>
  </w:num>
  <w:num w:numId="48">
    <w:abstractNumId w:val="7"/>
  </w:num>
  <w:num w:numId="49">
    <w:abstractNumId w:val="37"/>
  </w:num>
  <w:num w:numId="50">
    <w:abstractNumId w:val="53"/>
  </w:num>
  <w:num w:numId="51">
    <w:abstractNumId w:val="6"/>
  </w:num>
  <w:num w:numId="52">
    <w:abstractNumId w:val="52"/>
  </w:num>
  <w:num w:numId="53">
    <w:abstractNumId w:val="50"/>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57F79"/>
    <w:rsid w:val="00077103"/>
    <w:rsid w:val="00094AA5"/>
    <w:rsid w:val="000965E7"/>
    <w:rsid w:val="000A3C63"/>
    <w:rsid w:val="000A4E33"/>
    <w:rsid w:val="000A621C"/>
    <w:rsid w:val="000A6282"/>
    <w:rsid w:val="000A6B26"/>
    <w:rsid w:val="000B5CD5"/>
    <w:rsid w:val="000C06A0"/>
    <w:rsid w:val="000F5E86"/>
    <w:rsid w:val="000F74FA"/>
    <w:rsid w:val="001125C8"/>
    <w:rsid w:val="00132BEE"/>
    <w:rsid w:val="00182D46"/>
    <w:rsid w:val="0019538E"/>
    <w:rsid w:val="001D4E2A"/>
    <w:rsid w:val="001D6AD1"/>
    <w:rsid w:val="001D6B95"/>
    <w:rsid w:val="001E3047"/>
    <w:rsid w:val="001E3491"/>
    <w:rsid w:val="0023131C"/>
    <w:rsid w:val="0023548F"/>
    <w:rsid w:val="002633CC"/>
    <w:rsid w:val="00274A56"/>
    <w:rsid w:val="00283107"/>
    <w:rsid w:val="00285DF3"/>
    <w:rsid w:val="002934CA"/>
    <w:rsid w:val="002E4301"/>
    <w:rsid w:val="002E71E7"/>
    <w:rsid w:val="002E7B53"/>
    <w:rsid w:val="00315A12"/>
    <w:rsid w:val="003219F1"/>
    <w:rsid w:val="00350419"/>
    <w:rsid w:val="003572FC"/>
    <w:rsid w:val="003661F6"/>
    <w:rsid w:val="003720EF"/>
    <w:rsid w:val="0039154B"/>
    <w:rsid w:val="003C35BA"/>
    <w:rsid w:val="003D2CA4"/>
    <w:rsid w:val="003D321A"/>
    <w:rsid w:val="003D504F"/>
    <w:rsid w:val="003E010E"/>
    <w:rsid w:val="003F4D10"/>
    <w:rsid w:val="00401252"/>
    <w:rsid w:val="00401315"/>
    <w:rsid w:val="0041702C"/>
    <w:rsid w:val="0042172C"/>
    <w:rsid w:val="004309C2"/>
    <w:rsid w:val="00433318"/>
    <w:rsid w:val="004750B7"/>
    <w:rsid w:val="004E043C"/>
    <w:rsid w:val="004F6313"/>
    <w:rsid w:val="005037E7"/>
    <w:rsid w:val="0051773A"/>
    <w:rsid w:val="00541C2C"/>
    <w:rsid w:val="00543145"/>
    <w:rsid w:val="00551EC6"/>
    <w:rsid w:val="00552DF7"/>
    <w:rsid w:val="00565C6B"/>
    <w:rsid w:val="005A479D"/>
    <w:rsid w:val="005A486B"/>
    <w:rsid w:val="005C28E3"/>
    <w:rsid w:val="005C6FF3"/>
    <w:rsid w:val="005D0063"/>
    <w:rsid w:val="0061397C"/>
    <w:rsid w:val="00627D55"/>
    <w:rsid w:val="00691F09"/>
    <w:rsid w:val="00693B0A"/>
    <w:rsid w:val="006A350D"/>
    <w:rsid w:val="006A536A"/>
    <w:rsid w:val="006B5544"/>
    <w:rsid w:val="006B7088"/>
    <w:rsid w:val="00721308"/>
    <w:rsid w:val="007509A4"/>
    <w:rsid w:val="00765254"/>
    <w:rsid w:val="007812E0"/>
    <w:rsid w:val="007A65EC"/>
    <w:rsid w:val="007A7146"/>
    <w:rsid w:val="007C0241"/>
    <w:rsid w:val="007C6EA1"/>
    <w:rsid w:val="007F20F2"/>
    <w:rsid w:val="00826FC4"/>
    <w:rsid w:val="00840276"/>
    <w:rsid w:val="00845AB3"/>
    <w:rsid w:val="00845ECE"/>
    <w:rsid w:val="0086286C"/>
    <w:rsid w:val="00863144"/>
    <w:rsid w:val="0088348D"/>
    <w:rsid w:val="00885F67"/>
    <w:rsid w:val="008936F4"/>
    <w:rsid w:val="0089503B"/>
    <w:rsid w:val="008B0F63"/>
    <w:rsid w:val="008B724A"/>
    <w:rsid w:val="008D2EF2"/>
    <w:rsid w:val="008D647B"/>
    <w:rsid w:val="008E143E"/>
    <w:rsid w:val="0090530E"/>
    <w:rsid w:val="00915624"/>
    <w:rsid w:val="00920805"/>
    <w:rsid w:val="0092249D"/>
    <w:rsid w:val="0096751E"/>
    <w:rsid w:val="009A2A70"/>
    <w:rsid w:val="009B39F2"/>
    <w:rsid w:val="009C3E0D"/>
    <w:rsid w:val="009C7552"/>
    <w:rsid w:val="009F080E"/>
    <w:rsid w:val="00A50E4E"/>
    <w:rsid w:val="00A540FC"/>
    <w:rsid w:val="00A86FE8"/>
    <w:rsid w:val="00AD068E"/>
    <w:rsid w:val="00AD2F27"/>
    <w:rsid w:val="00AE6FA6"/>
    <w:rsid w:val="00B14687"/>
    <w:rsid w:val="00B150B0"/>
    <w:rsid w:val="00B23BCB"/>
    <w:rsid w:val="00B27623"/>
    <w:rsid w:val="00B333D5"/>
    <w:rsid w:val="00B7049B"/>
    <w:rsid w:val="00B83162"/>
    <w:rsid w:val="00B83CCF"/>
    <w:rsid w:val="00B84BC2"/>
    <w:rsid w:val="00B91524"/>
    <w:rsid w:val="00B92180"/>
    <w:rsid w:val="00B935AA"/>
    <w:rsid w:val="00C036C7"/>
    <w:rsid w:val="00C1238E"/>
    <w:rsid w:val="00C36B97"/>
    <w:rsid w:val="00C41F29"/>
    <w:rsid w:val="00C4761D"/>
    <w:rsid w:val="00C562B1"/>
    <w:rsid w:val="00C70AB7"/>
    <w:rsid w:val="00C73577"/>
    <w:rsid w:val="00C87718"/>
    <w:rsid w:val="00C94D10"/>
    <w:rsid w:val="00CA58D8"/>
    <w:rsid w:val="00CC0A3E"/>
    <w:rsid w:val="00CC367F"/>
    <w:rsid w:val="00CD77E5"/>
    <w:rsid w:val="00CF6414"/>
    <w:rsid w:val="00CF7193"/>
    <w:rsid w:val="00D00983"/>
    <w:rsid w:val="00D435E2"/>
    <w:rsid w:val="00D54852"/>
    <w:rsid w:val="00D5698E"/>
    <w:rsid w:val="00D60D06"/>
    <w:rsid w:val="00D976AF"/>
    <w:rsid w:val="00DA4FAE"/>
    <w:rsid w:val="00DA7BFB"/>
    <w:rsid w:val="00DC0E55"/>
    <w:rsid w:val="00DD1579"/>
    <w:rsid w:val="00DF546F"/>
    <w:rsid w:val="00E27442"/>
    <w:rsid w:val="00E3043A"/>
    <w:rsid w:val="00E31B6D"/>
    <w:rsid w:val="00E5194F"/>
    <w:rsid w:val="00E73A8C"/>
    <w:rsid w:val="00E7687A"/>
    <w:rsid w:val="00E834DA"/>
    <w:rsid w:val="00E91B07"/>
    <w:rsid w:val="00EA4FCE"/>
    <w:rsid w:val="00EB3A72"/>
    <w:rsid w:val="00EC4D1D"/>
    <w:rsid w:val="00ED4228"/>
    <w:rsid w:val="00EF0AE4"/>
    <w:rsid w:val="00F1090F"/>
    <w:rsid w:val="00F73635"/>
    <w:rsid w:val="00FA460B"/>
    <w:rsid w:val="00FA5AE6"/>
    <w:rsid w:val="00FB2D33"/>
    <w:rsid w:val="00FC5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9034FD11-224A-4B0C-B5F5-767BCC1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B3BB6-D6B0-4395-9D44-D4DCB0A1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6940</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Carolyn Hennessey</cp:lastModifiedBy>
  <cp:revision>2</cp:revision>
  <cp:lastPrinted>2018-02-21T09:41:00Z</cp:lastPrinted>
  <dcterms:created xsi:type="dcterms:W3CDTF">2018-09-17T13:34:00Z</dcterms:created>
  <dcterms:modified xsi:type="dcterms:W3CDTF">2018-09-17T13:34:00Z</dcterms:modified>
</cp:coreProperties>
</file>