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0CAC3C" w14:textId="77777777" w:rsidR="00C42635" w:rsidRDefault="00C42635">
      <w:pPr>
        <w:rPr>
          <w:b/>
          <w:sz w:val="32"/>
        </w:rPr>
      </w:pPr>
      <w:r>
        <w:rPr>
          <w:noProof/>
          <w:lang w:eastAsia="en-GB"/>
        </w:rPr>
        <w:drawing>
          <wp:inline distT="0" distB="0" distL="0" distR="0" wp14:anchorId="152A2ED4" wp14:editId="0E53279A">
            <wp:extent cx="1647825" cy="514350"/>
            <wp:effectExtent l="0" t="0" r="9525" b="0"/>
            <wp:docPr id="3" name="Picture 2" descr="cid:image003.jpg@01D073A6.9AE5EF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jpg@01D073A6.9AE5EF3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47825" cy="514350"/>
                    </a:xfrm>
                    <a:prstGeom prst="rect">
                      <a:avLst/>
                    </a:prstGeom>
                    <a:noFill/>
                    <a:ln>
                      <a:noFill/>
                    </a:ln>
                  </pic:spPr>
                </pic:pic>
              </a:graphicData>
            </a:graphic>
          </wp:inline>
        </w:drawing>
      </w:r>
    </w:p>
    <w:p w14:paraId="6738306B" w14:textId="77777777" w:rsidR="00C42635" w:rsidRDefault="00C42635">
      <w:pPr>
        <w:rPr>
          <w:b/>
          <w:sz w:val="32"/>
        </w:rPr>
      </w:pPr>
    </w:p>
    <w:p w14:paraId="71A662AB" w14:textId="77777777" w:rsidR="00C42635" w:rsidRDefault="00C42635">
      <w:pPr>
        <w:rPr>
          <w:b/>
          <w:sz w:val="32"/>
        </w:rPr>
      </w:pPr>
    </w:p>
    <w:p w14:paraId="1724263F" w14:textId="77777777" w:rsidR="00C42635" w:rsidRDefault="00C42635">
      <w:pPr>
        <w:rPr>
          <w:b/>
          <w:sz w:val="32"/>
        </w:rPr>
      </w:pPr>
    </w:p>
    <w:p w14:paraId="60DBF68F" w14:textId="77777777" w:rsidR="004A53E6" w:rsidRPr="00F35B58" w:rsidRDefault="004A53E6" w:rsidP="004A53E6">
      <w:pPr>
        <w:pStyle w:val="paragraph"/>
        <w:spacing w:before="0" w:beforeAutospacing="0" w:after="0" w:afterAutospacing="0"/>
        <w:jc w:val="center"/>
        <w:textAlignment w:val="baseline"/>
        <w:rPr>
          <w:rFonts w:ascii="Segoe UI" w:hAnsi="Segoe UI" w:cs="Segoe UI"/>
          <w:szCs w:val="18"/>
        </w:rPr>
      </w:pPr>
      <w:r w:rsidRPr="00F35B58">
        <w:rPr>
          <w:rStyle w:val="normaltextrun"/>
          <w:rFonts w:ascii="Arial" w:hAnsi="Arial" w:cs="Arial"/>
          <w:b/>
          <w:bCs/>
          <w:sz w:val="40"/>
          <w:szCs w:val="28"/>
        </w:rPr>
        <w:t>Highways England Company Limited</w:t>
      </w:r>
      <w:r w:rsidRPr="00F35B58">
        <w:rPr>
          <w:rStyle w:val="eop"/>
          <w:rFonts w:ascii="Arial" w:hAnsi="Arial" w:cs="Arial"/>
          <w:sz w:val="40"/>
          <w:szCs w:val="28"/>
        </w:rPr>
        <w:t> </w:t>
      </w:r>
    </w:p>
    <w:p w14:paraId="718EA436" w14:textId="77777777" w:rsidR="00F35B58" w:rsidRDefault="004A53E6" w:rsidP="00F35B58">
      <w:pPr>
        <w:pStyle w:val="paragraph"/>
        <w:spacing w:before="0" w:beforeAutospacing="0" w:after="0" w:afterAutospacing="0"/>
        <w:jc w:val="center"/>
        <w:textAlignment w:val="baseline"/>
        <w:rPr>
          <w:rStyle w:val="eop"/>
          <w:rFonts w:ascii="Calibri" w:hAnsi="Calibri" w:cs="Calibri"/>
          <w:sz w:val="44"/>
          <w:szCs w:val="44"/>
        </w:rPr>
      </w:pPr>
      <w:r>
        <w:rPr>
          <w:rStyle w:val="eop"/>
          <w:rFonts w:ascii="Calibri" w:hAnsi="Calibri" w:cs="Calibri"/>
          <w:sz w:val="44"/>
          <w:szCs w:val="44"/>
        </w:rPr>
        <w:t> </w:t>
      </w:r>
    </w:p>
    <w:p w14:paraId="083EAAC6" w14:textId="77777777" w:rsidR="004A53E6" w:rsidRDefault="004A53E6" w:rsidP="004A53E6">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4C609C2E" w14:textId="76D8A810" w:rsidR="004A53E6" w:rsidRDefault="004A53E6" w:rsidP="004A53E6">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40"/>
          <w:szCs w:val="40"/>
        </w:rPr>
        <w:t>NEC4 X12 – Partnering Information</w:t>
      </w:r>
    </w:p>
    <w:p w14:paraId="0EEA3080" w14:textId="77777777" w:rsidR="004A53E6" w:rsidRDefault="004A53E6" w:rsidP="004A53E6">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36"/>
          <w:szCs w:val="36"/>
        </w:rPr>
        <w:t> </w:t>
      </w:r>
    </w:p>
    <w:p w14:paraId="49535EDD" w14:textId="1F383DDB" w:rsidR="004A53E6" w:rsidRPr="00F35B58" w:rsidRDefault="004A53E6" w:rsidP="004A53E6">
      <w:pPr>
        <w:pStyle w:val="paragraph"/>
        <w:spacing w:before="0" w:beforeAutospacing="0" w:after="0" w:afterAutospacing="0"/>
        <w:jc w:val="center"/>
        <w:textAlignment w:val="baseline"/>
        <w:rPr>
          <w:rFonts w:ascii="Segoe UI" w:hAnsi="Segoe UI" w:cs="Segoe UI"/>
          <w:sz w:val="20"/>
          <w:szCs w:val="18"/>
        </w:rPr>
      </w:pPr>
      <w:r w:rsidRPr="00F35B58">
        <w:rPr>
          <w:rStyle w:val="normaltextrun"/>
          <w:rFonts w:ascii="Arial" w:hAnsi="Arial" w:cs="Arial"/>
          <w:b/>
          <w:bCs/>
          <w:sz w:val="40"/>
          <w:szCs w:val="36"/>
        </w:rPr>
        <w:t>Concrete Roads Framework</w:t>
      </w:r>
      <w:r w:rsidRPr="00F35B58">
        <w:rPr>
          <w:rStyle w:val="eop"/>
          <w:rFonts w:ascii="Arial" w:hAnsi="Arial" w:cs="Arial"/>
          <w:sz w:val="40"/>
          <w:szCs w:val="36"/>
        </w:rPr>
        <w:t> </w:t>
      </w:r>
      <w:r w:rsidR="00161204">
        <w:rPr>
          <w:rStyle w:val="eop"/>
          <w:rFonts w:ascii="Arial" w:hAnsi="Arial" w:cs="Arial"/>
          <w:b/>
          <w:bCs/>
          <w:sz w:val="40"/>
          <w:szCs w:val="36"/>
        </w:rPr>
        <w:t>–</w:t>
      </w:r>
      <w:r w:rsidR="00140BA5">
        <w:rPr>
          <w:rStyle w:val="eop"/>
          <w:rFonts w:ascii="Arial" w:hAnsi="Arial" w:cs="Arial"/>
          <w:sz w:val="40"/>
          <w:szCs w:val="36"/>
        </w:rPr>
        <w:t xml:space="preserve"> </w:t>
      </w:r>
      <w:r w:rsidR="00140BA5" w:rsidRPr="00140BA5">
        <w:rPr>
          <w:rStyle w:val="eop"/>
          <w:rFonts w:ascii="Arial" w:hAnsi="Arial" w:cs="Arial"/>
          <w:b/>
          <w:bCs/>
          <w:sz w:val="40"/>
          <w:szCs w:val="36"/>
        </w:rPr>
        <w:t>L</w:t>
      </w:r>
      <w:r w:rsidR="00161204">
        <w:rPr>
          <w:rStyle w:val="eop"/>
          <w:rFonts w:ascii="Arial" w:hAnsi="Arial" w:cs="Arial"/>
          <w:b/>
          <w:bCs/>
          <w:sz w:val="40"/>
          <w:szCs w:val="36"/>
        </w:rPr>
        <w:t xml:space="preserve">ifecycle </w:t>
      </w:r>
      <w:r w:rsidR="00140BA5" w:rsidRPr="00140BA5">
        <w:rPr>
          <w:rStyle w:val="eop"/>
          <w:rFonts w:ascii="Arial" w:hAnsi="Arial" w:cs="Arial"/>
          <w:b/>
          <w:bCs/>
          <w:sz w:val="40"/>
          <w:szCs w:val="36"/>
        </w:rPr>
        <w:t>E</w:t>
      </w:r>
      <w:r w:rsidR="00161204">
        <w:rPr>
          <w:rStyle w:val="eop"/>
          <w:rFonts w:ascii="Arial" w:hAnsi="Arial" w:cs="Arial"/>
          <w:b/>
          <w:bCs/>
          <w:sz w:val="40"/>
          <w:szCs w:val="36"/>
        </w:rPr>
        <w:t xml:space="preserve">xtension </w:t>
      </w:r>
      <w:r w:rsidR="00140BA5" w:rsidRPr="00140BA5">
        <w:rPr>
          <w:rStyle w:val="eop"/>
          <w:rFonts w:ascii="Arial" w:hAnsi="Arial" w:cs="Arial"/>
          <w:b/>
          <w:bCs/>
          <w:sz w:val="40"/>
          <w:szCs w:val="36"/>
        </w:rPr>
        <w:t>W</w:t>
      </w:r>
      <w:r w:rsidR="00161204">
        <w:rPr>
          <w:rStyle w:val="eop"/>
          <w:rFonts w:ascii="Arial" w:hAnsi="Arial" w:cs="Arial"/>
          <w:b/>
          <w:bCs/>
          <w:sz w:val="40"/>
          <w:szCs w:val="36"/>
        </w:rPr>
        <w:t>orks</w:t>
      </w:r>
      <w:bookmarkStart w:id="0" w:name="_GoBack"/>
      <w:bookmarkEnd w:id="0"/>
    </w:p>
    <w:p w14:paraId="1E6B1F40" w14:textId="77777777" w:rsidR="004A53E6" w:rsidRDefault="004A53E6" w:rsidP="004A53E6">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36"/>
          <w:szCs w:val="36"/>
        </w:rPr>
        <w:t> </w:t>
      </w:r>
    </w:p>
    <w:p w14:paraId="0E9AA15C" w14:textId="0907F922" w:rsidR="004A53E6" w:rsidRDefault="00140BA5" w:rsidP="004A53E6">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36"/>
          <w:szCs w:val="36"/>
        </w:rPr>
        <w:t>August</w:t>
      </w:r>
      <w:r w:rsidR="004A53E6">
        <w:rPr>
          <w:rStyle w:val="normaltextrun"/>
          <w:rFonts w:ascii="Arial" w:hAnsi="Arial" w:cs="Arial"/>
          <w:sz w:val="36"/>
          <w:szCs w:val="36"/>
        </w:rPr>
        <w:t xml:space="preserve"> 2020</w:t>
      </w:r>
      <w:r w:rsidR="004A53E6">
        <w:rPr>
          <w:rStyle w:val="eop"/>
          <w:rFonts w:ascii="Arial" w:hAnsi="Arial" w:cs="Arial"/>
          <w:sz w:val="36"/>
          <w:szCs w:val="36"/>
        </w:rPr>
        <w:t> </w:t>
      </w:r>
    </w:p>
    <w:p w14:paraId="5D2D085B" w14:textId="77777777" w:rsidR="004A53E6" w:rsidRDefault="004A53E6" w:rsidP="004A53E6">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23A68545" w14:textId="77777777" w:rsidR="004A53E6" w:rsidRDefault="004A53E6" w:rsidP="004A53E6">
      <w:pPr>
        <w:pStyle w:val="paragraph"/>
        <w:spacing w:before="0" w:beforeAutospacing="0" w:after="0" w:afterAutospacing="0"/>
        <w:jc w:val="center"/>
        <w:textAlignment w:val="baseline"/>
        <w:rPr>
          <w:rFonts w:ascii="Segoe UI" w:hAnsi="Segoe UI" w:cs="Segoe UI"/>
          <w:sz w:val="18"/>
          <w:szCs w:val="18"/>
        </w:rPr>
      </w:pPr>
      <w:bookmarkStart w:id="1" w:name="QuickMark"/>
      <w:r>
        <w:rPr>
          <w:rStyle w:val="normaltextrun"/>
          <w:rFonts w:ascii="Arial" w:hAnsi="Arial" w:cs="Arial"/>
          <w:i/>
          <w:iCs/>
          <w:color w:val="FF0000"/>
          <w:lang w:val="en-US"/>
        </w:rPr>
        <w:t>[Note – this document is completed for each Work Order. This document must be fully completed. Any guidance notes in red must be followed, then deleted prior to completion. The Concrete Roads Framework suppliers will be consulted on the content of this document]</w:t>
      </w:r>
    </w:p>
    <w:bookmarkEnd w:id="1"/>
    <w:p w14:paraId="4653655C" w14:textId="77777777" w:rsidR="00C42635" w:rsidRDefault="00C42635" w:rsidP="00C42635">
      <w:pPr>
        <w:jc w:val="center"/>
        <w:rPr>
          <w:b/>
          <w:sz w:val="40"/>
          <w:szCs w:val="40"/>
        </w:rPr>
      </w:pPr>
    </w:p>
    <w:p w14:paraId="0864443B" w14:textId="77777777" w:rsidR="00C42635" w:rsidRDefault="00C42635">
      <w:pPr>
        <w:rPr>
          <w:b/>
          <w:sz w:val="32"/>
        </w:rPr>
      </w:pPr>
      <w:r>
        <w:rPr>
          <w:b/>
          <w:sz w:val="32"/>
        </w:rPr>
        <w:br w:type="page"/>
      </w:r>
    </w:p>
    <w:p w14:paraId="099A3BB1" w14:textId="77777777" w:rsidR="00C42635" w:rsidRDefault="00C42635" w:rsidP="00C42635">
      <w:pPr>
        <w:spacing w:before="240"/>
        <w:jc w:val="center"/>
        <w:rPr>
          <w:b/>
          <w:sz w:val="28"/>
        </w:rPr>
      </w:pPr>
      <w:r>
        <w:rPr>
          <w:b/>
          <w:sz w:val="28"/>
        </w:rPr>
        <w:lastRenderedPageBreak/>
        <w:t>CONTENTS AMENDMENT SHEET</w:t>
      </w:r>
    </w:p>
    <w:p w14:paraId="7CF0A7E0" w14:textId="77777777" w:rsidR="00C42635" w:rsidRDefault="00C42635" w:rsidP="00C42635">
      <w:pPr>
        <w:spacing w:before="240"/>
        <w:jc w:val="center"/>
        <w:rPr>
          <w:b/>
          <w:sz w:val="28"/>
        </w:rPr>
      </w:pPr>
    </w:p>
    <w:p w14:paraId="37652D85" w14:textId="77777777" w:rsidR="00C42635" w:rsidRDefault="00C42635" w:rsidP="00C42635">
      <w:pPr>
        <w:pStyle w:val="Header"/>
      </w:pPr>
    </w:p>
    <w:tbl>
      <w:tblPr>
        <w:tblW w:w="8666"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080"/>
        <w:gridCol w:w="1188"/>
        <w:gridCol w:w="3969"/>
        <w:gridCol w:w="963"/>
        <w:gridCol w:w="1466"/>
      </w:tblGrid>
      <w:tr w:rsidR="00C42635" w:rsidRPr="00B27FB9" w14:paraId="2C53D978" w14:textId="77777777" w:rsidTr="00CD0A49">
        <w:tc>
          <w:tcPr>
            <w:tcW w:w="1080" w:type="dxa"/>
            <w:tcBorders>
              <w:top w:val="double" w:sz="4" w:space="0" w:color="auto"/>
              <w:bottom w:val="double" w:sz="4" w:space="0" w:color="auto"/>
            </w:tcBorders>
            <w:vAlign w:val="center"/>
          </w:tcPr>
          <w:p w14:paraId="3F900595" w14:textId="77777777" w:rsidR="00C42635" w:rsidRPr="00B27FB9" w:rsidRDefault="004A53E6" w:rsidP="00CD0A49">
            <w:pPr>
              <w:spacing w:before="120" w:after="120" w:line="276" w:lineRule="auto"/>
              <w:jc w:val="center"/>
              <w:rPr>
                <w:rFonts w:eastAsia="Calibri"/>
                <w:b/>
                <w:sz w:val="22"/>
                <w:szCs w:val="22"/>
              </w:rPr>
            </w:pPr>
            <w:r>
              <w:rPr>
                <w:rFonts w:eastAsia="Calibri"/>
                <w:b/>
                <w:sz w:val="22"/>
                <w:szCs w:val="22"/>
              </w:rPr>
              <w:t>Amend</w:t>
            </w:r>
            <w:r w:rsidR="00C42635" w:rsidRPr="00B27FB9">
              <w:rPr>
                <w:rFonts w:eastAsia="Calibri"/>
                <w:b/>
                <w:sz w:val="22"/>
                <w:szCs w:val="22"/>
              </w:rPr>
              <w:t>. No.</w:t>
            </w:r>
          </w:p>
        </w:tc>
        <w:tc>
          <w:tcPr>
            <w:tcW w:w="1188" w:type="dxa"/>
            <w:tcBorders>
              <w:top w:val="double" w:sz="4" w:space="0" w:color="auto"/>
              <w:bottom w:val="double" w:sz="4" w:space="0" w:color="auto"/>
            </w:tcBorders>
            <w:vAlign w:val="center"/>
          </w:tcPr>
          <w:p w14:paraId="1332FCCC" w14:textId="77777777" w:rsidR="00C42635" w:rsidRPr="00B27FB9" w:rsidRDefault="00C42635" w:rsidP="00CD0A49">
            <w:pPr>
              <w:spacing w:before="120" w:after="120" w:line="276" w:lineRule="auto"/>
              <w:jc w:val="center"/>
              <w:rPr>
                <w:rFonts w:eastAsia="Calibri"/>
                <w:b/>
                <w:sz w:val="22"/>
                <w:szCs w:val="22"/>
              </w:rPr>
            </w:pPr>
            <w:r w:rsidRPr="00B27FB9">
              <w:rPr>
                <w:rFonts w:eastAsia="Calibri"/>
                <w:b/>
                <w:sz w:val="22"/>
                <w:szCs w:val="22"/>
              </w:rPr>
              <w:t>Revision No.</w:t>
            </w:r>
          </w:p>
        </w:tc>
        <w:tc>
          <w:tcPr>
            <w:tcW w:w="3969" w:type="dxa"/>
            <w:tcBorders>
              <w:top w:val="double" w:sz="4" w:space="0" w:color="auto"/>
              <w:bottom w:val="double" w:sz="4" w:space="0" w:color="auto"/>
            </w:tcBorders>
            <w:vAlign w:val="center"/>
          </w:tcPr>
          <w:p w14:paraId="2618E585" w14:textId="77777777" w:rsidR="00C42635" w:rsidRPr="00B27FB9" w:rsidRDefault="00C42635" w:rsidP="00CD0A49">
            <w:pPr>
              <w:spacing w:before="120" w:after="120" w:line="276" w:lineRule="auto"/>
              <w:jc w:val="center"/>
              <w:rPr>
                <w:rFonts w:eastAsia="Calibri"/>
                <w:b/>
                <w:sz w:val="22"/>
                <w:szCs w:val="22"/>
              </w:rPr>
            </w:pPr>
            <w:r w:rsidRPr="00B27FB9">
              <w:rPr>
                <w:rFonts w:eastAsia="Calibri"/>
                <w:b/>
                <w:sz w:val="22"/>
                <w:szCs w:val="22"/>
              </w:rPr>
              <w:t>Amendments</w:t>
            </w:r>
          </w:p>
        </w:tc>
        <w:tc>
          <w:tcPr>
            <w:tcW w:w="963" w:type="dxa"/>
            <w:tcBorders>
              <w:top w:val="double" w:sz="4" w:space="0" w:color="auto"/>
              <w:bottom w:val="double" w:sz="4" w:space="0" w:color="auto"/>
            </w:tcBorders>
            <w:vAlign w:val="center"/>
          </w:tcPr>
          <w:p w14:paraId="2429D6C4" w14:textId="77777777" w:rsidR="00C42635" w:rsidRPr="00B27FB9" w:rsidRDefault="00C42635" w:rsidP="00CD0A49">
            <w:pPr>
              <w:spacing w:before="120" w:after="120" w:line="276" w:lineRule="auto"/>
              <w:jc w:val="center"/>
              <w:rPr>
                <w:rFonts w:eastAsia="Calibri"/>
                <w:b/>
                <w:sz w:val="22"/>
                <w:szCs w:val="22"/>
              </w:rPr>
            </w:pPr>
            <w:r w:rsidRPr="00B27FB9">
              <w:rPr>
                <w:rFonts w:eastAsia="Calibri"/>
                <w:b/>
                <w:sz w:val="22"/>
                <w:szCs w:val="22"/>
              </w:rPr>
              <w:t>Initials</w:t>
            </w:r>
          </w:p>
        </w:tc>
        <w:tc>
          <w:tcPr>
            <w:tcW w:w="1466" w:type="dxa"/>
            <w:tcBorders>
              <w:top w:val="double" w:sz="4" w:space="0" w:color="auto"/>
              <w:bottom w:val="double" w:sz="4" w:space="0" w:color="auto"/>
            </w:tcBorders>
            <w:vAlign w:val="center"/>
          </w:tcPr>
          <w:p w14:paraId="7420E090" w14:textId="77777777" w:rsidR="00C42635" w:rsidRPr="00B27FB9" w:rsidRDefault="00C42635" w:rsidP="00CD0A49">
            <w:pPr>
              <w:spacing w:before="120" w:after="120" w:line="276" w:lineRule="auto"/>
              <w:jc w:val="center"/>
              <w:rPr>
                <w:rFonts w:eastAsia="Calibri"/>
                <w:b/>
                <w:sz w:val="22"/>
                <w:szCs w:val="22"/>
              </w:rPr>
            </w:pPr>
            <w:r w:rsidRPr="00B27FB9">
              <w:rPr>
                <w:rFonts w:eastAsia="Calibri"/>
                <w:b/>
                <w:sz w:val="22"/>
                <w:szCs w:val="22"/>
              </w:rPr>
              <w:t>Date</w:t>
            </w:r>
          </w:p>
        </w:tc>
      </w:tr>
      <w:tr w:rsidR="00C42635" w:rsidRPr="00B27FB9" w14:paraId="6FCEB743" w14:textId="77777777" w:rsidTr="00CD0A49">
        <w:tc>
          <w:tcPr>
            <w:tcW w:w="1080" w:type="dxa"/>
            <w:tcBorders>
              <w:top w:val="double" w:sz="4" w:space="0" w:color="auto"/>
            </w:tcBorders>
          </w:tcPr>
          <w:p w14:paraId="27CA8C77" w14:textId="77777777" w:rsidR="00C42635" w:rsidRPr="00B27FB9" w:rsidRDefault="00F4533A" w:rsidP="00CD0A49">
            <w:pPr>
              <w:spacing w:before="120" w:after="120" w:line="276" w:lineRule="auto"/>
              <w:jc w:val="center"/>
              <w:rPr>
                <w:rFonts w:eastAsia="Calibri"/>
                <w:sz w:val="22"/>
                <w:szCs w:val="22"/>
              </w:rPr>
            </w:pPr>
            <w:r>
              <w:rPr>
                <w:rFonts w:eastAsia="Calibri"/>
                <w:sz w:val="22"/>
                <w:szCs w:val="22"/>
              </w:rPr>
              <w:t>0</w:t>
            </w:r>
          </w:p>
        </w:tc>
        <w:tc>
          <w:tcPr>
            <w:tcW w:w="1188" w:type="dxa"/>
            <w:tcBorders>
              <w:top w:val="double" w:sz="4" w:space="0" w:color="auto"/>
            </w:tcBorders>
          </w:tcPr>
          <w:p w14:paraId="207B69BB" w14:textId="77777777" w:rsidR="00C42635" w:rsidRPr="00B27FB9" w:rsidRDefault="00F4533A" w:rsidP="00CD0A49">
            <w:pPr>
              <w:spacing w:before="120" w:after="120" w:line="276" w:lineRule="auto"/>
              <w:jc w:val="center"/>
              <w:rPr>
                <w:rFonts w:eastAsia="Calibri"/>
                <w:sz w:val="22"/>
                <w:szCs w:val="22"/>
              </w:rPr>
            </w:pPr>
            <w:r>
              <w:rPr>
                <w:rFonts w:eastAsia="Calibri"/>
                <w:sz w:val="22"/>
                <w:szCs w:val="22"/>
              </w:rPr>
              <w:t>0</w:t>
            </w:r>
          </w:p>
        </w:tc>
        <w:tc>
          <w:tcPr>
            <w:tcW w:w="3969" w:type="dxa"/>
            <w:tcBorders>
              <w:top w:val="double" w:sz="4" w:space="0" w:color="auto"/>
            </w:tcBorders>
          </w:tcPr>
          <w:p w14:paraId="3993DCC3" w14:textId="77777777" w:rsidR="00C42635" w:rsidRPr="00B27FB9" w:rsidRDefault="00F4533A" w:rsidP="00CD0A49">
            <w:pPr>
              <w:spacing w:before="120" w:after="120" w:line="276" w:lineRule="auto"/>
              <w:rPr>
                <w:rFonts w:eastAsia="Calibri"/>
                <w:sz w:val="22"/>
                <w:szCs w:val="22"/>
              </w:rPr>
            </w:pPr>
            <w:r>
              <w:rPr>
                <w:rFonts w:eastAsia="Calibri"/>
                <w:sz w:val="22"/>
                <w:szCs w:val="22"/>
              </w:rPr>
              <w:t>Tender Issue</w:t>
            </w:r>
          </w:p>
        </w:tc>
        <w:tc>
          <w:tcPr>
            <w:tcW w:w="963" w:type="dxa"/>
            <w:tcBorders>
              <w:top w:val="double" w:sz="4" w:space="0" w:color="auto"/>
            </w:tcBorders>
          </w:tcPr>
          <w:p w14:paraId="7888F6A9" w14:textId="77777777" w:rsidR="00C42635" w:rsidRPr="00B27FB9" w:rsidRDefault="00F4533A" w:rsidP="00CD0A49">
            <w:pPr>
              <w:spacing w:before="120" w:after="120" w:line="276" w:lineRule="auto"/>
              <w:jc w:val="center"/>
              <w:rPr>
                <w:rFonts w:eastAsia="Calibri"/>
                <w:sz w:val="22"/>
                <w:szCs w:val="22"/>
              </w:rPr>
            </w:pPr>
            <w:r>
              <w:rPr>
                <w:rFonts w:eastAsia="Calibri"/>
                <w:sz w:val="22"/>
                <w:szCs w:val="22"/>
              </w:rPr>
              <w:t>SOS</w:t>
            </w:r>
          </w:p>
        </w:tc>
        <w:tc>
          <w:tcPr>
            <w:tcW w:w="1466" w:type="dxa"/>
            <w:tcBorders>
              <w:top w:val="double" w:sz="4" w:space="0" w:color="auto"/>
            </w:tcBorders>
          </w:tcPr>
          <w:p w14:paraId="396B98B9" w14:textId="1AE65700" w:rsidR="00C42635" w:rsidRPr="00B27FB9" w:rsidRDefault="00140BA5" w:rsidP="00CD0A49">
            <w:pPr>
              <w:spacing w:before="120" w:after="120" w:line="276" w:lineRule="auto"/>
              <w:jc w:val="center"/>
              <w:rPr>
                <w:rFonts w:eastAsia="Calibri"/>
                <w:sz w:val="22"/>
                <w:szCs w:val="22"/>
              </w:rPr>
            </w:pPr>
            <w:r>
              <w:rPr>
                <w:rFonts w:eastAsia="Calibri"/>
                <w:sz w:val="22"/>
                <w:szCs w:val="22"/>
              </w:rPr>
              <w:t>04/08/20</w:t>
            </w:r>
          </w:p>
        </w:tc>
      </w:tr>
      <w:tr w:rsidR="00C42635" w:rsidRPr="00B27FB9" w14:paraId="49162261" w14:textId="77777777" w:rsidTr="00CD0A49">
        <w:tc>
          <w:tcPr>
            <w:tcW w:w="1080" w:type="dxa"/>
          </w:tcPr>
          <w:p w14:paraId="68597F2C" w14:textId="77777777" w:rsidR="00C42635" w:rsidRPr="00E970A4" w:rsidRDefault="00C42635" w:rsidP="00CD0A49">
            <w:pPr>
              <w:spacing w:before="120" w:after="120" w:line="276" w:lineRule="auto"/>
              <w:jc w:val="center"/>
              <w:rPr>
                <w:rFonts w:eastAsia="Calibri"/>
                <w:sz w:val="22"/>
                <w:szCs w:val="22"/>
              </w:rPr>
            </w:pPr>
          </w:p>
        </w:tc>
        <w:tc>
          <w:tcPr>
            <w:tcW w:w="1188" w:type="dxa"/>
          </w:tcPr>
          <w:p w14:paraId="4C70A24F" w14:textId="77777777" w:rsidR="00C42635" w:rsidRPr="00E970A4" w:rsidRDefault="00C42635" w:rsidP="00CD0A49">
            <w:pPr>
              <w:spacing w:before="120" w:after="120" w:line="276" w:lineRule="auto"/>
              <w:jc w:val="center"/>
              <w:rPr>
                <w:rFonts w:eastAsia="Calibri"/>
                <w:sz w:val="22"/>
                <w:szCs w:val="22"/>
              </w:rPr>
            </w:pPr>
          </w:p>
        </w:tc>
        <w:tc>
          <w:tcPr>
            <w:tcW w:w="3969" w:type="dxa"/>
          </w:tcPr>
          <w:p w14:paraId="180F9D0C" w14:textId="77777777" w:rsidR="00C42635" w:rsidRPr="00E970A4" w:rsidRDefault="00C42635" w:rsidP="00CD0A49">
            <w:pPr>
              <w:spacing w:before="120" w:after="120" w:line="276" w:lineRule="auto"/>
              <w:rPr>
                <w:rFonts w:eastAsia="Calibri"/>
                <w:sz w:val="22"/>
                <w:szCs w:val="22"/>
              </w:rPr>
            </w:pPr>
          </w:p>
        </w:tc>
        <w:tc>
          <w:tcPr>
            <w:tcW w:w="963" w:type="dxa"/>
          </w:tcPr>
          <w:p w14:paraId="2A08A1DD" w14:textId="77777777" w:rsidR="00C42635" w:rsidRPr="00E970A4" w:rsidRDefault="00C42635" w:rsidP="00CD0A49">
            <w:pPr>
              <w:spacing w:before="120" w:after="120" w:line="276" w:lineRule="auto"/>
              <w:jc w:val="center"/>
              <w:rPr>
                <w:rFonts w:eastAsia="Calibri"/>
                <w:sz w:val="22"/>
                <w:szCs w:val="22"/>
              </w:rPr>
            </w:pPr>
          </w:p>
        </w:tc>
        <w:tc>
          <w:tcPr>
            <w:tcW w:w="1466" w:type="dxa"/>
          </w:tcPr>
          <w:p w14:paraId="28366039" w14:textId="77777777" w:rsidR="00C42635" w:rsidRPr="00E970A4" w:rsidRDefault="00C42635" w:rsidP="00CD0A49">
            <w:pPr>
              <w:spacing w:before="120" w:after="120" w:line="276" w:lineRule="auto"/>
              <w:jc w:val="center"/>
              <w:rPr>
                <w:rFonts w:eastAsia="Calibri"/>
                <w:sz w:val="22"/>
                <w:szCs w:val="22"/>
              </w:rPr>
            </w:pPr>
          </w:p>
        </w:tc>
      </w:tr>
      <w:tr w:rsidR="00C42635" w:rsidRPr="00B27FB9" w14:paraId="59C383B0" w14:textId="77777777" w:rsidTr="00CD0A49">
        <w:tc>
          <w:tcPr>
            <w:tcW w:w="1080" w:type="dxa"/>
          </w:tcPr>
          <w:p w14:paraId="7131BB80" w14:textId="77777777" w:rsidR="00C42635" w:rsidRPr="00E970A4" w:rsidRDefault="00C42635" w:rsidP="00CD0A49">
            <w:pPr>
              <w:spacing w:before="120" w:after="120" w:line="276" w:lineRule="auto"/>
              <w:jc w:val="center"/>
              <w:rPr>
                <w:rFonts w:eastAsia="Calibri"/>
                <w:sz w:val="22"/>
                <w:szCs w:val="22"/>
              </w:rPr>
            </w:pPr>
          </w:p>
        </w:tc>
        <w:tc>
          <w:tcPr>
            <w:tcW w:w="1188" w:type="dxa"/>
          </w:tcPr>
          <w:p w14:paraId="1BF31CA8" w14:textId="77777777" w:rsidR="00C42635" w:rsidRPr="00E970A4" w:rsidRDefault="00C42635" w:rsidP="00CD0A49">
            <w:pPr>
              <w:spacing w:before="120" w:after="120" w:line="276" w:lineRule="auto"/>
              <w:jc w:val="center"/>
              <w:rPr>
                <w:rFonts w:eastAsia="Calibri"/>
                <w:sz w:val="22"/>
                <w:szCs w:val="22"/>
              </w:rPr>
            </w:pPr>
          </w:p>
        </w:tc>
        <w:tc>
          <w:tcPr>
            <w:tcW w:w="3969" w:type="dxa"/>
          </w:tcPr>
          <w:p w14:paraId="589F15F2" w14:textId="77777777" w:rsidR="00C42635" w:rsidRPr="00E970A4" w:rsidRDefault="00C42635" w:rsidP="00CD0A49">
            <w:pPr>
              <w:spacing w:before="120" w:after="120" w:line="276" w:lineRule="auto"/>
              <w:rPr>
                <w:rFonts w:eastAsia="Calibri"/>
                <w:sz w:val="22"/>
                <w:szCs w:val="22"/>
              </w:rPr>
            </w:pPr>
          </w:p>
        </w:tc>
        <w:tc>
          <w:tcPr>
            <w:tcW w:w="963" w:type="dxa"/>
          </w:tcPr>
          <w:p w14:paraId="6A19D89A" w14:textId="77777777" w:rsidR="00C42635" w:rsidRPr="00E970A4" w:rsidRDefault="00C42635" w:rsidP="00CD0A49">
            <w:pPr>
              <w:spacing w:before="120" w:after="120" w:line="276" w:lineRule="auto"/>
              <w:jc w:val="center"/>
              <w:rPr>
                <w:rFonts w:eastAsia="Calibri"/>
                <w:sz w:val="22"/>
                <w:szCs w:val="22"/>
              </w:rPr>
            </w:pPr>
          </w:p>
        </w:tc>
        <w:tc>
          <w:tcPr>
            <w:tcW w:w="1466" w:type="dxa"/>
          </w:tcPr>
          <w:p w14:paraId="7C97772A" w14:textId="77777777" w:rsidR="00C42635" w:rsidRPr="00E970A4" w:rsidRDefault="00C42635" w:rsidP="00CD0A49">
            <w:pPr>
              <w:spacing w:before="120" w:after="120" w:line="276" w:lineRule="auto"/>
              <w:jc w:val="center"/>
              <w:rPr>
                <w:rFonts w:eastAsia="Calibri"/>
                <w:sz w:val="22"/>
                <w:szCs w:val="22"/>
              </w:rPr>
            </w:pPr>
          </w:p>
        </w:tc>
      </w:tr>
      <w:tr w:rsidR="00C42635" w:rsidRPr="00B27FB9" w14:paraId="7745C9DD" w14:textId="77777777" w:rsidTr="00CD0A49">
        <w:tc>
          <w:tcPr>
            <w:tcW w:w="1080" w:type="dxa"/>
          </w:tcPr>
          <w:p w14:paraId="3C9FD379" w14:textId="77777777" w:rsidR="00C42635" w:rsidRPr="00E970A4" w:rsidRDefault="00C42635" w:rsidP="00CD0A49">
            <w:pPr>
              <w:spacing w:before="120" w:after="120" w:line="276" w:lineRule="auto"/>
              <w:jc w:val="center"/>
              <w:rPr>
                <w:rFonts w:eastAsia="Calibri"/>
                <w:sz w:val="22"/>
                <w:szCs w:val="22"/>
              </w:rPr>
            </w:pPr>
          </w:p>
        </w:tc>
        <w:tc>
          <w:tcPr>
            <w:tcW w:w="1188" w:type="dxa"/>
          </w:tcPr>
          <w:p w14:paraId="5A80AF4F" w14:textId="77777777" w:rsidR="00C42635" w:rsidRPr="00E970A4" w:rsidRDefault="00C42635" w:rsidP="00CD0A49">
            <w:pPr>
              <w:spacing w:before="120" w:after="120" w:line="276" w:lineRule="auto"/>
              <w:jc w:val="center"/>
              <w:rPr>
                <w:rFonts w:eastAsia="Calibri"/>
                <w:sz w:val="22"/>
                <w:szCs w:val="22"/>
              </w:rPr>
            </w:pPr>
          </w:p>
        </w:tc>
        <w:tc>
          <w:tcPr>
            <w:tcW w:w="3969" w:type="dxa"/>
          </w:tcPr>
          <w:p w14:paraId="15D24830" w14:textId="77777777" w:rsidR="00C42635" w:rsidRPr="00E970A4" w:rsidRDefault="00C42635" w:rsidP="00CD0A49">
            <w:pPr>
              <w:spacing w:before="120" w:after="120" w:line="276" w:lineRule="auto"/>
              <w:rPr>
                <w:rFonts w:eastAsia="Calibri"/>
                <w:sz w:val="22"/>
                <w:szCs w:val="22"/>
              </w:rPr>
            </w:pPr>
          </w:p>
        </w:tc>
        <w:tc>
          <w:tcPr>
            <w:tcW w:w="963" w:type="dxa"/>
          </w:tcPr>
          <w:p w14:paraId="3F280EC9" w14:textId="77777777" w:rsidR="00C42635" w:rsidRPr="00E970A4" w:rsidRDefault="00C42635" w:rsidP="00CD0A49">
            <w:pPr>
              <w:spacing w:before="120" w:after="120" w:line="276" w:lineRule="auto"/>
              <w:jc w:val="center"/>
              <w:rPr>
                <w:rFonts w:eastAsia="Calibri"/>
                <w:sz w:val="22"/>
                <w:szCs w:val="22"/>
              </w:rPr>
            </w:pPr>
          </w:p>
        </w:tc>
        <w:tc>
          <w:tcPr>
            <w:tcW w:w="1466" w:type="dxa"/>
          </w:tcPr>
          <w:p w14:paraId="7ECC1B71" w14:textId="77777777" w:rsidR="00C42635" w:rsidRPr="00E970A4" w:rsidRDefault="00C42635" w:rsidP="00CD0A49">
            <w:pPr>
              <w:spacing w:before="120" w:after="120" w:line="276" w:lineRule="auto"/>
              <w:jc w:val="center"/>
              <w:rPr>
                <w:rFonts w:eastAsia="Calibri"/>
                <w:sz w:val="22"/>
                <w:szCs w:val="22"/>
              </w:rPr>
            </w:pPr>
          </w:p>
        </w:tc>
      </w:tr>
      <w:tr w:rsidR="00C42635" w:rsidRPr="00B27FB9" w14:paraId="1986F580" w14:textId="77777777" w:rsidTr="00CD0A49">
        <w:tc>
          <w:tcPr>
            <w:tcW w:w="1080" w:type="dxa"/>
          </w:tcPr>
          <w:p w14:paraId="4B5E2164" w14:textId="77777777" w:rsidR="00C42635" w:rsidRPr="00E970A4" w:rsidRDefault="00C42635" w:rsidP="00CD0A49">
            <w:pPr>
              <w:spacing w:before="120" w:after="120" w:line="276" w:lineRule="auto"/>
              <w:jc w:val="center"/>
              <w:rPr>
                <w:rFonts w:eastAsia="Calibri"/>
                <w:sz w:val="22"/>
                <w:szCs w:val="22"/>
              </w:rPr>
            </w:pPr>
          </w:p>
        </w:tc>
        <w:tc>
          <w:tcPr>
            <w:tcW w:w="1188" w:type="dxa"/>
          </w:tcPr>
          <w:p w14:paraId="7533C7C6" w14:textId="77777777" w:rsidR="00C42635" w:rsidRPr="00E970A4" w:rsidRDefault="00C42635" w:rsidP="00CD0A49">
            <w:pPr>
              <w:spacing w:before="120" w:after="120" w:line="276" w:lineRule="auto"/>
              <w:jc w:val="center"/>
              <w:rPr>
                <w:rFonts w:eastAsia="Calibri"/>
                <w:sz w:val="22"/>
                <w:szCs w:val="22"/>
              </w:rPr>
            </w:pPr>
          </w:p>
        </w:tc>
        <w:tc>
          <w:tcPr>
            <w:tcW w:w="3969" w:type="dxa"/>
          </w:tcPr>
          <w:p w14:paraId="5E83FDF3" w14:textId="77777777" w:rsidR="00C42635" w:rsidRPr="00E970A4" w:rsidRDefault="00C42635" w:rsidP="00CD0A49">
            <w:pPr>
              <w:spacing w:before="120" w:after="120" w:line="276" w:lineRule="auto"/>
              <w:rPr>
                <w:rFonts w:eastAsia="Calibri"/>
                <w:sz w:val="22"/>
                <w:szCs w:val="22"/>
              </w:rPr>
            </w:pPr>
          </w:p>
        </w:tc>
        <w:tc>
          <w:tcPr>
            <w:tcW w:w="963" w:type="dxa"/>
          </w:tcPr>
          <w:p w14:paraId="08B23969" w14:textId="77777777" w:rsidR="00C42635" w:rsidRPr="00E970A4" w:rsidRDefault="00C42635" w:rsidP="00CD0A49">
            <w:pPr>
              <w:spacing w:before="120" w:after="120" w:line="276" w:lineRule="auto"/>
              <w:jc w:val="center"/>
              <w:rPr>
                <w:rFonts w:eastAsia="Calibri"/>
                <w:sz w:val="22"/>
                <w:szCs w:val="22"/>
              </w:rPr>
            </w:pPr>
          </w:p>
        </w:tc>
        <w:tc>
          <w:tcPr>
            <w:tcW w:w="1466" w:type="dxa"/>
          </w:tcPr>
          <w:p w14:paraId="3851145D" w14:textId="77777777" w:rsidR="00C42635" w:rsidRPr="00E970A4" w:rsidRDefault="00C42635" w:rsidP="00CD0A49">
            <w:pPr>
              <w:spacing w:before="120" w:after="120" w:line="276" w:lineRule="auto"/>
              <w:jc w:val="center"/>
              <w:rPr>
                <w:rFonts w:eastAsia="Calibri"/>
                <w:sz w:val="22"/>
                <w:szCs w:val="22"/>
              </w:rPr>
            </w:pPr>
          </w:p>
        </w:tc>
      </w:tr>
      <w:tr w:rsidR="00C42635" w:rsidRPr="00B27FB9" w14:paraId="291E8B15" w14:textId="77777777" w:rsidTr="00CD0A49">
        <w:tc>
          <w:tcPr>
            <w:tcW w:w="1080" w:type="dxa"/>
          </w:tcPr>
          <w:p w14:paraId="6984EE70" w14:textId="77777777" w:rsidR="00C42635" w:rsidRPr="00B27FB9" w:rsidRDefault="00C42635" w:rsidP="00CD0A49">
            <w:pPr>
              <w:spacing w:before="120" w:after="120" w:line="276" w:lineRule="auto"/>
              <w:jc w:val="center"/>
              <w:rPr>
                <w:rFonts w:eastAsia="Calibri"/>
                <w:sz w:val="22"/>
                <w:szCs w:val="22"/>
              </w:rPr>
            </w:pPr>
          </w:p>
        </w:tc>
        <w:tc>
          <w:tcPr>
            <w:tcW w:w="1188" w:type="dxa"/>
          </w:tcPr>
          <w:p w14:paraId="2BBC2EB5" w14:textId="77777777" w:rsidR="00C42635" w:rsidRPr="00B27FB9" w:rsidRDefault="00C42635" w:rsidP="00CD0A49">
            <w:pPr>
              <w:spacing w:before="120" w:after="120" w:line="276" w:lineRule="auto"/>
              <w:jc w:val="center"/>
              <w:rPr>
                <w:rFonts w:eastAsia="Calibri"/>
                <w:sz w:val="22"/>
                <w:szCs w:val="22"/>
              </w:rPr>
            </w:pPr>
          </w:p>
        </w:tc>
        <w:tc>
          <w:tcPr>
            <w:tcW w:w="3969" w:type="dxa"/>
          </w:tcPr>
          <w:p w14:paraId="6D589E6F" w14:textId="77777777" w:rsidR="00C42635" w:rsidRPr="00B27FB9" w:rsidRDefault="00C42635" w:rsidP="00CD0A49">
            <w:pPr>
              <w:spacing w:before="120" w:after="120" w:line="276" w:lineRule="auto"/>
              <w:rPr>
                <w:rFonts w:eastAsia="Calibri"/>
                <w:sz w:val="22"/>
                <w:szCs w:val="22"/>
              </w:rPr>
            </w:pPr>
          </w:p>
        </w:tc>
        <w:tc>
          <w:tcPr>
            <w:tcW w:w="963" w:type="dxa"/>
          </w:tcPr>
          <w:p w14:paraId="7BC2E981" w14:textId="77777777" w:rsidR="00C42635" w:rsidRPr="00B27FB9" w:rsidRDefault="00C42635" w:rsidP="00CD0A49">
            <w:pPr>
              <w:spacing w:before="120" w:after="120" w:line="276" w:lineRule="auto"/>
              <w:jc w:val="center"/>
              <w:rPr>
                <w:rFonts w:eastAsia="Calibri"/>
                <w:sz w:val="22"/>
                <w:szCs w:val="22"/>
              </w:rPr>
            </w:pPr>
          </w:p>
        </w:tc>
        <w:tc>
          <w:tcPr>
            <w:tcW w:w="1466" w:type="dxa"/>
          </w:tcPr>
          <w:p w14:paraId="7F84EA54" w14:textId="77777777" w:rsidR="00C42635" w:rsidRPr="00B27FB9" w:rsidRDefault="00C42635" w:rsidP="00CD0A49">
            <w:pPr>
              <w:spacing w:before="120" w:after="120" w:line="276" w:lineRule="auto"/>
              <w:jc w:val="center"/>
              <w:rPr>
                <w:rFonts w:eastAsia="Calibri"/>
                <w:sz w:val="22"/>
                <w:szCs w:val="22"/>
              </w:rPr>
            </w:pPr>
          </w:p>
        </w:tc>
      </w:tr>
      <w:tr w:rsidR="00C42635" w:rsidRPr="00B27FB9" w14:paraId="4B231903" w14:textId="77777777" w:rsidTr="00CD0A49">
        <w:tc>
          <w:tcPr>
            <w:tcW w:w="1080" w:type="dxa"/>
          </w:tcPr>
          <w:p w14:paraId="13CA7421" w14:textId="77777777" w:rsidR="00C42635" w:rsidRPr="00B27FB9" w:rsidRDefault="00C42635" w:rsidP="00CD0A49">
            <w:pPr>
              <w:spacing w:before="120" w:after="120" w:line="276" w:lineRule="auto"/>
              <w:jc w:val="center"/>
              <w:rPr>
                <w:rFonts w:eastAsia="Calibri"/>
                <w:sz w:val="22"/>
                <w:szCs w:val="22"/>
              </w:rPr>
            </w:pPr>
          </w:p>
        </w:tc>
        <w:tc>
          <w:tcPr>
            <w:tcW w:w="1188" w:type="dxa"/>
          </w:tcPr>
          <w:p w14:paraId="58D5E51D" w14:textId="77777777" w:rsidR="00C42635" w:rsidRPr="00B27FB9" w:rsidRDefault="00C42635" w:rsidP="00CD0A49">
            <w:pPr>
              <w:spacing w:before="120" w:after="120" w:line="276" w:lineRule="auto"/>
              <w:jc w:val="center"/>
              <w:rPr>
                <w:rFonts w:eastAsia="Calibri"/>
                <w:sz w:val="22"/>
                <w:szCs w:val="22"/>
              </w:rPr>
            </w:pPr>
          </w:p>
        </w:tc>
        <w:tc>
          <w:tcPr>
            <w:tcW w:w="3969" w:type="dxa"/>
          </w:tcPr>
          <w:p w14:paraId="20C35C2F" w14:textId="77777777" w:rsidR="00C42635" w:rsidRPr="00B27FB9" w:rsidRDefault="00C42635" w:rsidP="00CD0A49">
            <w:pPr>
              <w:spacing w:before="120" w:after="120" w:line="276" w:lineRule="auto"/>
              <w:rPr>
                <w:rFonts w:eastAsia="Calibri"/>
                <w:sz w:val="22"/>
                <w:szCs w:val="22"/>
              </w:rPr>
            </w:pPr>
          </w:p>
        </w:tc>
        <w:tc>
          <w:tcPr>
            <w:tcW w:w="963" w:type="dxa"/>
          </w:tcPr>
          <w:p w14:paraId="01B437F7" w14:textId="77777777" w:rsidR="00C42635" w:rsidRPr="00B27FB9" w:rsidRDefault="00C42635" w:rsidP="00CD0A49">
            <w:pPr>
              <w:spacing w:before="120" w:after="120" w:line="276" w:lineRule="auto"/>
              <w:jc w:val="center"/>
              <w:rPr>
                <w:rFonts w:eastAsia="Calibri"/>
                <w:sz w:val="22"/>
                <w:szCs w:val="22"/>
              </w:rPr>
            </w:pPr>
          </w:p>
        </w:tc>
        <w:tc>
          <w:tcPr>
            <w:tcW w:w="1466" w:type="dxa"/>
          </w:tcPr>
          <w:p w14:paraId="79D3BDBE" w14:textId="77777777" w:rsidR="00C42635" w:rsidRPr="00B27FB9" w:rsidRDefault="00C42635" w:rsidP="00CD0A49">
            <w:pPr>
              <w:spacing w:before="120" w:after="120" w:line="276" w:lineRule="auto"/>
              <w:jc w:val="center"/>
              <w:rPr>
                <w:rFonts w:eastAsia="Calibri"/>
                <w:sz w:val="22"/>
                <w:szCs w:val="22"/>
              </w:rPr>
            </w:pPr>
          </w:p>
        </w:tc>
      </w:tr>
      <w:tr w:rsidR="00C42635" w:rsidRPr="00B27FB9" w14:paraId="748915FC" w14:textId="77777777" w:rsidTr="00CD0A49">
        <w:tc>
          <w:tcPr>
            <w:tcW w:w="1080" w:type="dxa"/>
          </w:tcPr>
          <w:p w14:paraId="1C8363BB" w14:textId="77777777" w:rsidR="00C42635" w:rsidRPr="00B27FB9" w:rsidRDefault="00C42635" w:rsidP="00CD0A49">
            <w:pPr>
              <w:spacing w:before="120" w:after="120" w:line="276" w:lineRule="auto"/>
              <w:jc w:val="center"/>
              <w:rPr>
                <w:rFonts w:eastAsia="Calibri"/>
                <w:sz w:val="22"/>
                <w:szCs w:val="22"/>
              </w:rPr>
            </w:pPr>
          </w:p>
        </w:tc>
        <w:tc>
          <w:tcPr>
            <w:tcW w:w="1188" w:type="dxa"/>
          </w:tcPr>
          <w:p w14:paraId="7795B607" w14:textId="77777777" w:rsidR="00C42635" w:rsidRPr="00B27FB9" w:rsidRDefault="00C42635" w:rsidP="00CD0A49">
            <w:pPr>
              <w:spacing w:before="120" w:after="120" w:line="276" w:lineRule="auto"/>
              <w:jc w:val="center"/>
              <w:rPr>
                <w:rFonts w:eastAsia="Calibri"/>
                <w:sz w:val="22"/>
                <w:szCs w:val="22"/>
              </w:rPr>
            </w:pPr>
          </w:p>
        </w:tc>
        <w:tc>
          <w:tcPr>
            <w:tcW w:w="3969" w:type="dxa"/>
          </w:tcPr>
          <w:p w14:paraId="4575141E" w14:textId="77777777" w:rsidR="00C42635" w:rsidRPr="00B27FB9" w:rsidRDefault="00C42635" w:rsidP="00CD0A49">
            <w:pPr>
              <w:spacing w:before="120" w:after="120" w:line="276" w:lineRule="auto"/>
              <w:rPr>
                <w:rFonts w:eastAsia="Calibri"/>
                <w:sz w:val="22"/>
                <w:szCs w:val="22"/>
              </w:rPr>
            </w:pPr>
          </w:p>
        </w:tc>
        <w:tc>
          <w:tcPr>
            <w:tcW w:w="963" w:type="dxa"/>
          </w:tcPr>
          <w:p w14:paraId="37919A31" w14:textId="77777777" w:rsidR="00C42635" w:rsidRPr="00B27FB9" w:rsidRDefault="00C42635" w:rsidP="00CD0A49">
            <w:pPr>
              <w:spacing w:before="120" w:after="120" w:line="276" w:lineRule="auto"/>
              <w:jc w:val="center"/>
              <w:rPr>
                <w:rFonts w:eastAsia="Calibri"/>
                <w:sz w:val="22"/>
                <w:szCs w:val="22"/>
              </w:rPr>
            </w:pPr>
          </w:p>
        </w:tc>
        <w:tc>
          <w:tcPr>
            <w:tcW w:w="1466" w:type="dxa"/>
          </w:tcPr>
          <w:p w14:paraId="67D514BA" w14:textId="77777777" w:rsidR="00C42635" w:rsidRPr="00B27FB9" w:rsidRDefault="00C42635" w:rsidP="00CD0A49">
            <w:pPr>
              <w:spacing w:before="120" w:after="120" w:line="276" w:lineRule="auto"/>
              <w:jc w:val="center"/>
              <w:rPr>
                <w:rFonts w:eastAsia="Calibri"/>
                <w:sz w:val="22"/>
                <w:szCs w:val="22"/>
              </w:rPr>
            </w:pPr>
          </w:p>
        </w:tc>
      </w:tr>
    </w:tbl>
    <w:p w14:paraId="4A1D4C66" w14:textId="77777777" w:rsidR="00C42635" w:rsidRDefault="00C42635" w:rsidP="00C42635">
      <w:pPr>
        <w:spacing w:before="240" w:after="240"/>
        <w:jc w:val="center"/>
      </w:pPr>
    </w:p>
    <w:p w14:paraId="6108B59A" w14:textId="77777777" w:rsidR="00C42635" w:rsidRPr="000A5A7D" w:rsidRDefault="00C42635" w:rsidP="00C42635">
      <w:pPr>
        <w:spacing w:before="240" w:after="240"/>
        <w:jc w:val="center"/>
        <w:rPr>
          <w:b/>
          <w:color w:val="FF0000"/>
          <w:sz w:val="28"/>
          <w:szCs w:val="32"/>
        </w:rPr>
      </w:pPr>
    </w:p>
    <w:p w14:paraId="262BB8E7" w14:textId="77777777" w:rsidR="00C42635" w:rsidRDefault="00C42635">
      <w:pPr>
        <w:rPr>
          <w:b/>
          <w:sz w:val="32"/>
        </w:rPr>
      </w:pPr>
    </w:p>
    <w:p w14:paraId="7661353B" w14:textId="77777777" w:rsidR="00C42635" w:rsidRDefault="00C42635">
      <w:pPr>
        <w:rPr>
          <w:b/>
          <w:sz w:val="32"/>
        </w:rPr>
      </w:pPr>
      <w:r>
        <w:rPr>
          <w:b/>
          <w:sz w:val="32"/>
        </w:rPr>
        <w:br w:type="page"/>
      </w:r>
    </w:p>
    <w:tbl>
      <w:tblPr>
        <w:tblW w:w="5421" w:type="pct"/>
        <w:jc w:val="center"/>
        <w:tblLayout w:type="fixed"/>
        <w:tblLook w:val="04A0" w:firstRow="1" w:lastRow="0" w:firstColumn="1" w:lastColumn="0" w:noHBand="0" w:noVBand="1"/>
      </w:tblPr>
      <w:tblGrid>
        <w:gridCol w:w="1534"/>
        <w:gridCol w:w="20"/>
        <w:gridCol w:w="8221"/>
      </w:tblGrid>
      <w:tr w:rsidR="007A6C98" w:rsidRPr="007A6C98" w14:paraId="6E7DF8E6" w14:textId="77777777" w:rsidTr="00700F14">
        <w:trPr>
          <w:jc w:val="center"/>
        </w:trPr>
        <w:tc>
          <w:tcPr>
            <w:tcW w:w="5000" w:type="pct"/>
            <w:gridSpan w:val="3"/>
            <w:tcBorders>
              <w:top w:val="single" w:sz="4" w:space="0" w:color="D9D9D9"/>
              <w:left w:val="single" w:sz="4" w:space="0" w:color="D9D9D9"/>
              <w:bottom w:val="single" w:sz="4" w:space="0" w:color="D9D9D9"/>
              <w:right w:val="single" w:sz="4" w:space="0" w:color="D9D9D9"/>
            </w:tcBorders>
            <w:shd w:val="clear" w:color="auto" w:fill="17365D"/>
          </w:tcPr>
          <w:p w14:paraId="0A4404EF" w14:textId="77777777" w:rsidR="007A6C98" w:rsidRPr="007A6C98" w:rsidRDefault="007A6C98" w:rsidP="007A6C98">
            <w:pPr>
              <w:keepNext/>
              <w:tabs>
                <w:tab w:val="num" w:pos="851"/>
              </w:tabs>
              <w:spacing w:before="120" w:after="120"/>
              <w:jc w:val="both"/>
              <w:outlineLvl w:val="0"/>
              <w:rPr>
                <w:rFonts w:eastAsia="Times New Roman"/>
                <w:b/>
                <w:bCs/>
                <w:caps/>
                <w:kern w:val="32"/>
              </w:rPr>
            </w:pPr>
            <w:bookmarkStart w:id="2" w:name="_Toc32919673"/>
            <w:r w:rsidRPr="007A6C98">
              <w:rPr>
                <w:rFonts w:eastAsia="Times New Roman"/>
                <w:b/>
                <w:bCs/>
                <w:caps/>
                <w:kern w:val="32"/>
                <w:sz w:val="22"/>
              </w:rPr>
              <w:lastRenderedPageBreak/>
              <w:t>1. partnering information TABLE</w:t>
            </w:r>
            <w:bookmarkEnd w:id="2"/>
          </w:p>
        </w:tc>
      </w:tr>
      <w:tr w:rsidR="004A53E6" w:rsidRPr="007A6C98" w14:paraId="4BB3A99B" w14:textId="77777777" w:rsidTr="00700F14">
        <w:trPr>
          <w:jc w:val="center"/>
        </w:trPr>
        <w:tc>
          <w:tcPr>
            <w:tcW w:w="5000" w:type="pct"/>
            <w:gridSpan w:val="3"/>
            <w:tcBorders>
              <w:top w:val="single" w:sz="4" w:space="0" w:color="D9D9D9"/>
              <w:left w:val="single" w:sz="4" w:space="0" w:color="D9D9D9"/>
              <w:bottom w:val="single" w:sz="4" w:space="0" w:color="D9D9D9"/>
              <w:right w:val="single" w:sz="4" w:space="0" w:color="D9D9D9"/>
            </w:tcBorders>
            <w:shd w:val="clear" w:color="auto" w:fill="D9D9D9"/>
          </w:tcPr>
          <w:p w14:paraId="71C2729B" w14:textId="77777777" w:rsidR="004A53E6" w:rsidRDefault="004A53E6" w:rsidP="007A6C98">
            <w:pPr>
              <w:keepNext/>
              <w:numPr>
                <w:ilvl w:val="1"/>
                <w:numId w:val="0"/>
              </w:numPr>
              <w:tabs>
                <w:tab w:val="num" w:pos="851"/>
              </w:tabs>
              <w:spacing w:before="120" w:after="120" w:line="276" w:lineRule="auto"/>
              <w:ind w:left="851" w:hanging="851"/>
              <w:jc w:val="both"/>
              <w:outlineLvl w:val="1"/>
              <w:rPr>
                <w:rFonts w:eastAsia="Times New Roman"/>
                <w:b/>
                <w:bCs/>
                <w:iCs/>
                <w:sz w:val="22"/>
                <w:szCs w:val="22"/>
              </w:rPr>
            </w:pPr>
            <w:r>
              <w:rPr>
                <w:rFonts w:eastAsia="Times New Roman"/>
                <w:b/>
                <w:bCs/>
                <w:iCs/>
                <w:sz w:val="22"/>
                <w:szCs w:val="22"/>
              </w:rPr>
              <w:t>1.1 General</w:t>
            </w:r>
          </w:p>
        </w:tc>
      </w:tr>
      <w:tr w:rsidR="004A3FE7" w:rsidRPr="007A6C98" w14:paraId="3D92C2CA" w14:textId="77777777" w:rsidTr="004A53E6">
        <w:trPr>
          <w:jc w:val="center"/>
        </w:trPr>
        <w:tc>
          <w:tcPr>
            <w:tcW w:w="795" w:type="pct"/>
            <w:gridSpan w:val="2"/>
            <w:tcBorders>
              <w:top w:val="single" w:sz="4" w:space="0" w:color="D9D9D9"/>
              <w:left w:val="single" w:sz="4" w:space="0" w:color="D9D9D9"/>
              <w:bottom w:val="single" w:sz="4" w:space="0" w:color="D9D9D9"/>
              <w:right w:val="single" w:sz="4" w:space="0" w:color="D9D9D9"/>
            </w:tcBorders>
            <w:shd w:val="clear" w:color="auto" w:fill="auto"/>
          </w:tcPr>
          <w:p w14:paraId="467E7E8B" w14:textId="77777777" w:rsidR="004A3FE7" w:rsidRDefault="00CB7FDD" w:rsidP="007A6C98">
            <w:pPr>
              <w:keepNext/>
              <w:numPr>
                <w:ilvl w:val="1"/>
                <w:numId w:val="0"/>
              </w:numPr>
              <w:tabs>
                <w:tab w:val="num" w:pos="851"/>
              </w:tabs>
              <w:spacing w:before="120" w:after="120" w:line="276" w:lineRule="auto"/>
              <w:ind w:left="851" w:hanging="851"/>
              <w:jc w:val="both"/>
              <w:outlineLvl w:val="1"/>
              <w:rPr>
                <w:rFonts w:eastAsia="Times New Roman"/>
                <w:bCs/>
                <w:iCs/>
                <w:sz w:val="22"/>
                <w:szCs w:val="22"/>
              </w:rPr>
            </w:pPr>
            <w:r>
              <w:rPr>
                <w:rFonts w:eastAsia="Times New Roman"/>
                <w:bCs/>
                <w:iCs/>
                <w:sz w:val="22"/>
                <w:szCs w:val="22"/>
              </w:rPr>
              <w:t>1.1.1</w:t>
            </w:r>
          </w:p>
        </w:tc>
        <w:tc>
          <w:tcPr>
            <w:tcW w:w="4205" w:type="pct"/>
            <w:tcBorders>
              <w:top w:val="single" w:sz="4" w:space="0" w:color="D9D9D9"/>
              <w:left w:val="single" w:sz="4" w:space="0" w:color="D9D9D9"/>
              <w:bottom w:val="single" w:sz="4" w:space="0" w:color="D9D9D9"/>
              <w:right w:val="single" w:sz="4" w:space="0" w:color="D9D9D9"/>
            </w:tcBorders>
            <w:shd w:val="clear" w:color="auto" w:fill="auto"/>
          </w:tcPr>
          <w:p w14:paraId="7DC96F29" w14:textId="77777777" w:rsidR="004A3FE7" w:rsidRPr="004A3FE7" w:rsidRDefault="004A3FE7" w:rsidP="004A3FE7">
            <w:pPr>
              <w:keepNext/>
              <w:numPr>
                <w:ilvl w:val="2"/>
                <w:numId w:val="0"/>
              </w:numPr>
              <w:tabs>
                <w:tab w:val="num" w:pos="851"/>
              </w:tabs>
              <w:spacing w:before="240" w:after="0" w:line="264" w:lineRule="auto"/>
              <w:ind w:left="851" w:hanging="851"/>
              <w:jc w:val="both"/>
              <w:outlineLvl w:val="2"/>
              <w:rPr>
                <w:rFonts w:eastAsia="Times New Roman"/>
                <w:bCs/>
                <w:sz w:val="22"/>
                <w:szCs w:val="26"/>
              </w:rPr>
            </w:pPr>
            <w:r w:rsidRPr="004A3FE7">
              <w:rPr>
                <w:rFonts w:eastAsia="Times New Roman"/>
                <w:bCs/>
                <w:sz w:val="22"/>
                <w:szCs w:val="26"/>
              </w:rPr>
              <w:t>The Partners will support collaboration by:</w:t>
            </w:r>
          </w:p>
          <w:p w14:paraId="33BA81D7" w14:textId="77777777" w:rsidR="004A3FE7" w:rsidRPr="004A3FE7" w:rsidRDefault="004A3FE7" w:rsidP="004A3FE7">
            <w:pPr>
              <w:keepNext/>
              <w:numPr>
                <w:ilvl w:val="0"/>
                <w:numId w:val="11"/>
              </w:numPr>
              <w:spacing w:before="240" w:after="0" w:line="264" w:lineRule="auto"/>
              <w:jc w:val="both"/>
              <w:outlineLvl w:val="2"/>
              <w:rPr>
                <w:rFonts w:eastAsia="Times New Roman"/>
                <w:bCs/>
                <w:sz w:val="22"/>
                <w:szCs w:val="26"/>
                <w:u w:val="single"/>
              </w:rPr>
            </w:pPr>
            <w:r w:rsidRPr="004A3FE7">
              <w:rPr>
                <w:rFonts w:eastAsia="Times New Roman"/>
                <w:bCs/>
                <w:sz w:val="22"/>
                <w:szCs w:val="26"/>
              </w:rPr>
              <w:t>actively sharing information and learning within a collaborative environment to drive improved results,</w:t>
            </w:r>
          </w:p>
          <w:p w14:paraId="1513D805" w14:textId="77777777" w:rsidR="004A3FE7" w:rsidRPr="004A3FE7" w:rsidRDefault="004A3FE7" w:rsidP="004A3FE7">
            <w:pPr>
              <w:keepNext/>
              <w:numPr>
                <w:ilvl w:val="0"/>
                <w:numId w:val="11"/>
              </w:numPr>
              <w:spacing w:before="240" w:after="0" w:line="264" w:lineRule="auto"/>
              <w:jc w:val="both"/>
              <w:outlineLvl w:val="2"/>
              <w:rPr>
                <w:rFonts w:eastAsia="Times New Roman"/>
                <w:bCs/>
                <w:sz w:val="22"/>
                <w:szCs w:val="26"/>
                <w:u w:val="single"/>
              </w:rPr>
            </w:pPr>
            <w:r w:rsidRPr="004A3FE7">
              <w:rPr>
                <w:rFonts w:eastAsia="Times New Roman"/>
                <w:bCs/>
                <w:sz w:val="22"/>
                <w:szCs w:val="26"/>
              </w:rPr>
              <w:t>working closely with other Partners to establish and maintain long term relationships,</w:t>
            </w:r>
          </w:p>
          <w:p w14:paraId="3552F329" w14:textId="77777777" w:rsidR="004A3FE7" w:rsidRPr="004A3FE7" w:rsidRDefault="004A3FE7" w:rsidP="004A3FE7">
            <w:pPr>
              <w:keepNext/>
              <w:numPr>
                <w:ilvl w:val="0"/>
                <w:numId w:val="11"/>
              </w:numPr>
              <w:spacing w:before="240" w:after="0" w:line="264" w:lineRule="auto"/>
              <w:jc w:val="both"/>
              <w:outlineLvl w:val="2"/>
              <w:rPr>
                <w:rFonts w:eastAsia="Times New Roman"/>
                <w:bCs/>
                <w:sz w:val="22"/>
                <w:szCs w:val="26"/>
                <w:u w:val="single"/>
              </w:rPr>
            </w:pPr>
            <w:r w:rsidRPr="004A3FE7">
              <w:rPr>
                <w:rFonts w:eastAsia="Times New Roman"/>
                <w:bCs/>
                <w:sz w:val="22"/>
                <w:szCs w:val="26"/>
              </w:rPr>
              <w:t>sharing community objectives, behaviours and values focusing on the outcomes for our customers,</w:t>
            </w:r>
          </w:p>
          <w:p w14:paraId="4A474057" w14:textId="77777777" w:rsidR="004A3FE7" w:rsidRPr="004A3FE7" w:rsidRDefault="004A3FE7" w:rsidP="004A3FE7">
            <w:pPr>
              <w:keepNext/>
              <w:numPr>
                <w:ilvl w:val="0"/>
                <w:numId w:val="11"/>
              </w:numPr>
              <w:spacing w:before="240" w:after="0" w:line="264" w:lineRule="auto"/>
              <w:jc w:val="both"/>
              <w:outlineLvl w:val="2"/>
              <w:rPr>
                <w:rFonts w:eastAsia="Times New Roman"/>
                <w:bCs/>
                <w:sz w:val="22"/>
                <w:szCs w:val="26"/>
                <w:u w:val="single"/>
              </w:rPr>
            </w:pPr>
            <w:r w:rsidRPr="004A3FE7">
              <w:rPr>
                <w:rFonts w:eastAsia="Times New Roman"/>
                <w:bCs/>
                <w:sz w:val="22"/>
                <w:szCs w:val="26"/>
              </w:rPr>
              <w:t>driving a significantly improved service for our customers and other stakeholders,</w:t>
            </w:r>
          </w:p>
          <w:p w14:paraId="2A7C1848" w14:textId="77777777" w:rsidR="004A3FE7" w:rsidRPr="004A3FE7" w:rsidRDefault="004A3FE7" w:rsidP="004A3FE7">
            <w:pPr>
              <w:keepNext/>
              <w:numPr>
                <w:ilvl w:val="0"/>
                <w:numId w:val="11"/>
              </w:numPr>
              <w:spacing w:before="240" w:after="0" w:line="264" w:lineRule="auto"/>
              <w:jc w:val="both"/>
              <w:outlineLvl w:val="2"/>
              <w:rPr>
                <w:rFonts w:eastAsia="Times New Roman"/>
                <w:bCs/>
                <w:sz w:val="22"/>
                <w:szCs w:val="26"/>
                <w:u w:val="single"/>
              </w:rPr>
            </w:pPr>
            <w:r w:rsidRPr="004A3FE7">
              <w:rPr>
                <w:rFonts w:eastAsia="Times New Roman"/>
                <w:bCs/>
                <w:sz w:val="22"/>
                <w:szCs w:val="26"/>
              </w:rPr>
              <w:t>adopting fully integrated approach to a resolution of emergent issues, thereby limiting risk and maximising opportunity,</w:t>
            </w:r>
          </w:p>
          <w:p w14:paraId="75BC515A" w14:textId="77777777" w:rsidR="004A3FE7" w:rsidRPr="004A3FE7" w:rsidRDefault="004A3FE7" w:rsidP="004A3FE7">
            <w:pPr>
              <w:keepNext/>
              <w:numPr>
                <w:ilvl w:val="0"/>
                <w:numId w:val="11"/>
              </w:numPr>
              <w:spacing w:before="240" w:after="0" w:line="264" w:lineRule="auto"/>
              <w:jc w:val="both"/>
              <w:outlineLvl w:val="2"/>
              <w:rPr>
                <w:rFonts w:eastAsia="Times New Roman"/>
                <w:bCs/>
                <w:sz w:val="22"/>
                <w:szCs w:val="26"/>
                <w:u w:val="single"/>
              </w:rPr>
            </w:pPr>
            <w:r w:rsidRPr="004A3FE7">
              <w:rPr>
                <w:rFonts w:eastAsia="Times New Roman"/>
                <w:bCs/>
                <w:sz w:val="22"/>
                <w:szCs w:val="26"/>
              </w:rPr>
              <w:t>working together to maintain and improve health and safety and quality,</w:t>
            </w:r>
          </w:p>
          <w:p w14:paraId="5489E9AC" w14:textId="77777777" w:rsidR="004A3FE7" w:rsidRPr="004A3FE7" w:rsidRDefault="004A3FE7" w:rsidP="004A3FE7">
            <w:pPr>
              <w:keepNext/>
              <w:numPr>
                <w:ilvl w:val="0"/>
                <w:numId w:val="11"/>
              </w:numPr>
              <w:spacing w:before="240" w:after="0" w:line="264" w:lineRule="auto"/>
              <w:jc w:val="both"/>
              <w:outlineLvl w:val="2"/>
              <w:rPr>
                <w:rFonts w:eastAsia="Times New Roman"/>
                <w:bCs/>
                <w:sz w:val="22"/>
                <w:szCs w:val="26"/>
                <w:u w:val="single"/>
              </w:rPr>
            </w:pPr>
            <w:r w:rsidRPr="004A3FE7">
              <w:rPr>
                <w:rFonts w:eastAsia="Times New Roman"/>
                <w:bCs/>
                <w:sz w:val="22"/>
                <w:szCs w:val="26"/>
              </w:rPr>
              <w:t>creating innovative solutions, adding value in terms of reducing costs and improving service quality and</w:t>
            </w:r>
          </w:p>
          <w:p w14:paraId="49D64E9D" w14:textId="77777777" w:rsidR="004A3FE7" w:rsidRPr="004A3FE7" w:rsidRDefault="004A3FE7" w:rsidP="004A3FE7">
            <w:pPr>
              <w:keepNext/>
              <w:numPr>
                <w:ilvl w:val="0"/>
                <w:numId w:val="11"/>
              </w:numPr>
              <w:spacing w:before="240" w:after="0" w:line="264" w:lineRule="auto"/>
              <w:jc w:val="both"/>
              <w:outlineLvl w:val="2"/>
              <w:rPr>
                <w:rFonts w:eastAsia="Times New Roman"/>
                <w:bCs/>
                <w:sz w:val="22"/>
                <w:szCs w:val="26"/>
                <w:u w:val="single"/>
              </w:rPr>
            </w:pPr>
            <w:r w:rsidRPr="004A3FE7">
              <w:rPr>
                <w:rFonts w:eastAsia="Times New Roman"/>
                <w:sz w:val="22"/>
              </w:rPr>
              <w:t>engaging in communication that is open, honest and responsive</w:t>
            </w:r>
          </w:p>
        </w:tc>
      </w:tr>
      <w:tr w:rsidR="004A3FE7" w:rsidRPr="007A6C98" w14:paraId="047B3BD9" w14:textId="77777777" w:rsidTr="004A53E6">
        <w:trPr>
          <w:jc w:val="center"/>
        </w:trPr>
        <w:tc>
          <w:tcPr>
            <w:tcW w:w="795" w:type="pct"/>
            <w:gridSpan w:val="2"/>
            <w:tcBorders>
              <w:top w:val="single" w:sz="4" w:space="0" w:color="D9D9D9"/>
              <w:left w:val="single" w:sz="4" w:space="0" w:color="D9D9D9"/>
              <w:bottom w:val="single" w:sz="4" w:space="0" w:color="D9D9D9"/>
              <w:right w:val="single" w:sz="4" w:space="0" w:color="D9D9D9"/>
            </w:tcBorders>
            <w:shd w:val="clear" w:color="auto" w:fill="auto"/>
          </w:tcPr>
          <w:p w14:paraId="42478C7C" w14:textId="77777777" w:rsidR="004A3FE7" w:rsidRDefault="00047A42" w:rsidP="007A6C98">
            <w:pPr>
              <w:keepNext/>
              <w:numPr>
                <w:ilvl w:val="1"/>
                <w:numId w:val="0"/>
              </w:numPr>
              <w:tabs>
                <w:tab w:val="num" w:pos="851"/>
              </w:tabs>
              <w:spacing w:before="120" w:after="120" w:line="276" w:lineRule="auto"/>
              <w:ind w:left="851" w:hanging="851"/>
              <w:jc w:val="both"/>
              <w:outlineLvl w:val="1"/>
              <w:rPr>
                <w:rFonts w:eastAsia="Times New Roman"/>
                <w:bCs/>
                <w:iCs/>
                <w:sz w:val="22"/>
                <w:szCs w:val="22"/>
              </w:rPr>
            </w:pPr>
            <w:r>
              <w:rPr>
                <w:rFonts w:eastAsia="Times New Roman"/>
                <w:bCs/>
                <w:iCs/>
                <w:sz w:val="22"/>
                <w:szCs w:val="22"/>
              </w:rPr>
              <w:lastRenderedPageBreak/>
              <w:t>1.1.2</w:t>
            </w:r>
          </w:p>
        </w:tc>
        <w:tc>
          <w:tcPr>
            <w:tcW w:w="4205" w:type="pct"/>
            <w:tcBorders>
              <w:top w:val="single" w:sz="4" w:space="0" w:color="D9D9D9"/>
              <w:left w:val="single" w:sz="4" w:space="0" w:color="D9D9D9"/>
              <w:bottom w:val="single" w:sz="4" w:space="0" w:color="D9D9D9"/>
              <w:right w:val="single" w:sz="4" w:space="0" w:color="D9D9D9"/>
            </w:tcBorders>
            <w:shd w:val="clear" w:color="auto" w:fill="auto"/>
          </w:tcPr>
          <w:p w14:paraId="4DE5475D" w14:textId="77777777" w:rsidR="0073357B" w:rsidRPr="0073357B" w:rsidRDefault="0073357B" w:rsidP="00CB7FDD">
            <w:pPr>
              <w:keepNext/>
              <w:numPr>
                <w:ilvl w:val="2"/>
                <w:numId w:val="0"/>
              </w:numPr>
              <w:spacing w:before="240" w:after="0" w:line="264" w:lineRule="auto"/>
              <w:ind w:left="33" w:hanging="33"/>
              <w:jc w:val="both"/>
              <w:outlineLvl w:val="2"/>
              <w:rPr>
                <w:rFonts w:eastAsia="Times New Roman"/>
                <w:bCs/>
                <w:sz w:val="22"/>
                <w:szCs w:val="20"/>
                <w:u w:val="single"/>
              </w:rPr>
            </w:pPr>
            <w:r w:rsidRPr="0073357B">
              <w:rPr>
                <w:rFonts w:eastAsia="Times New Roman"/>
                <w:bCs/>
                <w:sz w:val="22"/>
                <w:szCs w:val="26"/>
              </w:rPr>
              <w:t xml:space="preserve">The primary objectives, roles and responsibilities of the </w:t>
            </w:r>
            <w:r>
              <w:rPr>
                <w:rFonts w:eastAsia="Times New Roman"/>
                <w:bCs/>
                <w:sz w:val="22"/>
                <w:szCs w:val="26"/>
              </w:rPr>
              <w:t>Partners</w:t>
            </w:r>
            <w:r w:rsidRPr="0073357B">
              <w:rPr>
                <w:rFonts w:eastAsia="Times New Roman"/>
                <w:bCs/>
                <w:sz w:val="22"/>
                <w:szCs w:val="26"/>
              </w:rPr>
              <w:t xml:space="preserve"> and the </w:t>
            </w:r>
            <w:r>
              <w:rPr>
                <w:rFonts w:eastAsia="Times New Roman"/>
                <w:bCs/>
                <w:sz w:val="22"/>
                <w:szCs w:val="26"/>
              </w:rPr>
              <w:t>Core Group</w:t>
            </w:r>
            <w:r w:rsidRPr="0073357B">
              <w:rPr>
                <w:rFonts w:eastAsia="Times New Roman"/>
                <w:bCs/>
                <w:sz w:val="22"/>
                <w:szCs w:val="26"/>
              </w:rPr>
              <w:t xml:space="preserve"> will be defined in </w:t>
            </w:r>
            <w:r>
              <w:rPr>
                <w:rFonts w:eastAsia="Times New Roman"/>
                <w:bCs/>
                <w:sz w:val="22"/>
                <w:szCs w:val="26"/>
              </w:rPr>
              <w:t>this Partnering Information</w:t>
            </w:r>
            <w:r w:rsidRPr="0073357B">
              <w:rPr>
                <w:rFonts w:eastAsia="Times New Roman"/>
                <w:bCs/>
                <w:sz w:val="22"/>
                <w:szCs w:val="26"/>
              </w:rPr>
              <w:t xml:space="preserve">. This will be developed and agreed </w:t>
            </w:r>
            <w:r>
              <w:rPr>
                <w:rFonts w:eastAsia="Times New Roman"/>
                <w:bCs/>
                <w:sz w:val="22"/>
                <w:szCs w:val="26"/>
              </w:rPr>
              <w:t xml:space="preserve">by </w:t>
            </w:r>
            <w:r w:rsidRPr="0073357B">
              <w:rPr>
                <w:rFonts w:eastAsia="Times New Roman"/>
                <w:bCs/>
                <w:sz w:val="22"/>
                <w:szCs w:val="26"/>
              </w:rPr>
              <w:t xml:space="preserve">Partners within three months of the </w:t>
            </w:r>
            <w:r>
              <w:rPr>
                <w:rFonts w:eastAsia="Times New Roman"/>
                <w:bCs/>
                <w:sz w:val="22"/>
                <w:szCs w:val="26"/>
              </w:rPr>
              <w:t>award of this contract, but the Partners may agree to do this</w:t>
            </w:r>
            <w:r w:rsidR="00047A42">
              <w:rPr>
                <w:rFonts w:eastAsia="Times New Roman"/>
                <w:bCs/>
                <w:sz w:val="22"/>
                <w:szCs w:val="26"/>
              </w:rPr>
              <w:t xml:space="preserve"> earlier, or</w:t>
            </w:r>
            <w:r>
              <w:rPr>
                <w:rFonts w:eastAsia="Times New Roman"/>
                <w:bCs/>
                <w:sz w:val="22"/>
                <w:szCs w:val="26"/>
              </w:rPr>
              <w:t xml:space="preserve"> prior to award</w:t>
            </w:r>
            <w:r w:rsidRPr="0073357B">
              <w:rPr>
                <w:rFonts w:eastAsia="Times New Roman"/>
                <w:bCs/>
                <w:sz w:val="22"/>
                <w:szCs w:val="26"/>
              </w:rPr>
              <w:t xml:space="preserve">. </w:t>
            </w:r>
            <w:r>
              <w:rPr>
                <w:rFonts w:eastAsia="Times New Roman"/>
                <w:bCs/>
                <w:sz w:val="22"/>
                <w:szCs w:val="26"/>
              </w:rPr>
              <w:t xml:space="preserve">The minimum information needed to be detailed in this document will </w:t>
            </w:r>
            <w:r w:rsidR="00CB7FDD">
              <w:rPr>
                <w:rFonts w:eastAsia="Times New Roman"/>
                <w:bCs/>
                <w:sz w:val="22"/>
                <w:szCs w:val="26"/>
              </w:rPr>
              <w:t>be</w:t>
            </w:r>
          </w:p>
          <w:p w14:paraId="6FEF9E36" w14:textId="77777777" w:rsidR="0073357B" w:rsidRPr="0073357B" w:rsidRDefault="0073357B" w:rsidP="00CB7FDD">
            <w:pPr>
              <w:keepNext/>
              <w:numPr>
                <w:ilvl w:val="0"/>
                <w:numId w:val="12"/>
              </w:numPr>
              <w:spacing w:before="240" w:after="0" w:line="264" w:lineRule="auto"/>
              <w:ind w:left="742" w:hanging="425"/>
              <w:jc w:val="both"/>
              <w:outlineLvl w:val="2"/>
              <w:rPr>
                <w:rFonts w:eastAsia="Times New Roman"/>
                <w:bCs/>
                <w:sz w:val="22"/>
                <w:szCs w:val="26"/>
                <w:u w:val="single"/>
              </w:rPr>
            </w:pPr>
            <w:r w:rsidRPr="0073357B">
              <w:rPr>
                <w:rFonts w:eastAsia="Times New Roman"/>
                <w:bCs/>
                <w:sz w:val="22"/>
                <w:szCs w:val="26"/>
              </w:rPr>
              <w:t>the C</w:t>
            </w:r>
            <w:r>
              <w:rPr>
                <w:rFonts w:eastAsia="Times New Roman"/>
                <w:bCs/>
                <w:sz w:val="22"/>
                <w:szCs w:val="26"/>
              </w:rPr>
              <w:t>ore Group</w:t>
            </w:r>
            <w:r w:rsidRPr="0073357B">
              <w:rPr>
                <w:rFonts w:eastAsia="Times New Roman"/>
                <w:bCs/>
                <w:sz w:val="22"/>
                <w:szCs w:val="26"/>
              </w:rPr>
              <w:t xml:space="preserve"> Terms of Reference defining the composition, roles and responsibilities of the </w:t>
            </w:r>
            <w:r>
              <w:rPr>
                <w:rFonts w:eastAsia="Times New Roman"/>
                <w:bCs/>
                <w:sz w:val="22"/>
                <w:szCs w:val="26"/>
              </w:rPr>
              <w:t>Core Group</w:t>
            </w:r>
            <w:r w:rsidR="00CB7FDD">
              <w:rPr>
                <w:rFonts w:eastAsia="Times New Roman"/>
                <w:bCs/>
                <w:sz w:val="22"/>
                <w:szCs w:val="26"/>
              </w:rPr>
              <w:t xml:space="preserve"> together with details of how &amp; when membership of the Core Group is determined and reviewed</w:t>
            </w:r>
            <w:r w:rsidRPr="0073357B">
              <w:rPr>
                <w:rFonts w:eastAsia="Times New Roman"/>
                <w:bCs/>
                <w:sz w:val="22"/>
                <w:szCs w:val="26"/>
              </w:rPr>
              <w:t>,</w:t>
            </w:r>
          </w:p>
          <w:p w14:paraId="56957F3E" w14:textId="77777777" w:rsidR="0073357B" w:rsidRPr="0073357B" w:rsidRDefault="0073357B" w:rsidP="00CB7FDD">
            <w:pPr>
              <w:keepNext/>
              <w:numPr>
                <w:ilvl w:val="0"/>
                <w:numId w:val="12"/>
              </w:numPr>
              <w:spacing w:before="240" w:after="0" w:line="264" w:lineRule="auto"/>
              <w:ind w:left="742" w:hanging="425"/>
              <w:jc w:val="both"/>
              <w:outlineLvl w:val="2"/>
              <w:rPr>
                <w:rFonts w:eastAsia="Times New Roman"/>
                <w:bCs/>
                <w:sz w:val="22"/>
                <w:szCs w:val="26"/>
                <w:u w:val="single"/>
              </w:rPr>
            </w:pPr>
            <w:r w:rsidRPr="0073357B">
              <w:rPr>
                <w:rFonts w:eastAsia="Times New Roman"/>
                <w:bCs/>
                <w:sz w:val="22"/>
                <w:szCs w:val="26"/>
              </w:rPr>
              <w:t xml:space="preserve">governance structure, arrangements and roles and responsibilities of any other groups identified and set up by the </w:t>
            </w:r>
            <w:r>
              <w:rPr>
                <w:rFonts w:eastAsia="Times New Roman"/>
                <w:bCs/>
                <w:sz w:val="22"/>
                <w:szCs w:val="26"/>
              </w:rPr>
              <w:t>Core Group (such as</w:t>
            </w:r>
            <w:r w:rsidR="00CB7FDD">
              <w:rPr>
                <w:rFonts w:eastAsia="Times New Roman"/>
                <w:bCs/>
                <w:sz w:val="22"/>
                <w:szCs w:val="26"/>
              </w:rPr>
              <w:t xml:space="preserve"> wider Partner meetings and</w:t>
            </w:r>
            <w:r>
              <w:rPr>
                <w:rFonts w:eastAsia="Times New Roman"/>
                <w:bCs/>
                <w:sz w:val="22"/>
                <w:szCs w:val="26"/>
              </w:rPr>
              <w:t xml:space="preserve"> working groups to take specific issues)</w:t>
            </w:r>
            <w:r w:rsidR="00CB7FDD">
              <w:rPr>
                <w:rFonts w:eastAsia="Times New Roman"/>
                <w:bCs/>
                <w:sz w:val="22"/>
                <w:szCs w:val="26"/>
              </w:rPr>
              <w:t>,</w:t>
            </w:r>
          </w:p>
          <w:p w14:paraId="403F50A7" w14:textId="77777777" w:rsidR="0073357B" w:rsidRPr="0073357B" w:rsidRDefault="0073357B" w:rsidP="00CB7FDD">
            <w:pPr>
              <w:keepNext/>
              <w:numPr>
                <w:ilvl w:val="0"/>
                <w:numId w:val="12"/>
              </w:numPr>
              <w:spacing w:before="240" w:after="0" w:line="264" w:lineRule="auto"/>
              <w:ind w:left="742" w:hanging="425"/>
              <w:jc w:val="both"/>
              <w:outlineLvl w:val="2"/>
              <w:rPr>
                <w:rFonts w:eastAsia="Times New Roman"/>
                <w:bCs/>
                <w:sz w:val="22"/>
                <w:szCs w:val="26"/>
                <w:u w:val="single"/>
              </w:rPr>
            </w:pPr>
            <w:r w:rsidRPr="0073357B">
              <w:rPr>
                <w:rFonts w:eastAsia="Times New Roman"/>
                <w:bCs/>
                <w:sz w:val="22"/>
                <w:szCs w:val="26"/>
              </w:rPr>
              <w:t xml:space="preserve">the need to create and maintain key collaborative documents and records including the </w:t>
            </w:r>
            <w:r>
              <w:rPr>
                <w:rFonts w:eastAsia="Times New Roman"/>
                <w:bCs/>
                <w:sz w:val="22"/>
                <w:szCs w:val="26"/>
              </w:rPr>
              <w:t>risk registers, efficiency registers,</w:t>
            </w:r>
            <w:r w:rsidRPr="0073357B">
              <w:rPr>
                <w:rFonts w:eastAsia="Times New Roman"/>
                <w:bCs/>
                <w:sz w:val="22"/>
                <w:szCs w:val="26"/>
              </w:rPr>
              <w:t xml:space="preserve"> and any other documents agreed by the </w:t>
            </w:r>
            <w:r>
              <w:rPr>
                <w:rFonts w:eastAsia="Times New Roman"/>
                <w:bCs/>
                <w:sz w:val="22"/>
                <w:szCs w:val="26"/>
              </w:rPr>
              <w:t>Core Group</w:t>
            </w:r>
            <w:r w:rsidR="00CB7FDD">
              <w:rPr>
                <w:rFonts w:eastAsia="Times New Roman"/>
                <w:bCs/>
                <w:sz w:val="22"/>
                <w:szCs w:val="26"/>
              </w:rPr>
              <w:t>,</w:t>
            </w:r>
          </w:p>
          <w:p w14:paraId="5805FC6B" w14:textId="77777777" w:rsidR="0073357B" w:rsidRPr="0073357B" w:rsidRDefault="00CB7FDD" w:rsidP="00CB7FDD">
            <w:pPr>
              <w:keepNext/>
              <w:numPr>
                <w:ilvl w:val="0"/>
                <w:numId w:val="12"/>
              </w:numPr>
              <w:spacing w:before="240" w:after="0" w:line="264" w:lineRule="auto"/>
              <w:ind w:left="742" w:hanging="425"/>
              <w:jc w:val="both"/>
              <w:outlineLvl w:val="2"/>
              <w:rPr>
                <w:rFonts w:eastAsia="Times New Roman"/>
                <w:bCs/>
                <w:sz w:val="22"/>
                <w:szCs w:val="26"/>
                <w:u w:val="single"/>
              </w:rPr>
            </w:pPr>
            <w:r>
              <w:rPr>
                <w:rFonts w:eastAsia="Times New Roman"/>
                <w:bCs/>
                <w:sz w:val="22"/>
                <w:szCs w:val="26"/>
              </w:rPr>
              <w:t>u</w:t>
            </w:r>
            <w:r w:rsidR="0073357B">
              <w:rPr>
                <w:rFonts w:eastAsia="Times New Roman"/>
                <w:bCs/>
                <w:sz w:val="22"/>
                <w:szCs w:val="26"/>
              </w:rPr>
              <w:t>se of common information systems, which systems the Partners will use for what purpose, with a road map for further integration,</w:t>
            </w:r>
            <w:r>
              <w:rPr>
                <w:rFonts w:eastAsia="Times New Roman"/>
                <w:bCs/>
                <w:sz w:val="22"/>
                <w:szCs w:val="26"/>
              </w:rPr>
              <w:t xml:space="preserve"> standardisation and efficiency,</w:t>
            </w:r>
          </w:p>
          <w:p w14:paraId="78B18855" w14:textId="77777777" w:rsidR="0073357B" w:rsidRDefault="00CB7FDD" w:rsidP="00CB7FDD">
            <w:pPr>
              <w:keepNext/>
              <w:numPr>
                <w:ilvl w:val="0"/>
                <w:numId w:val="12"/>
              </w:numPr>
              <w:spacing w:before="240" w:after="0" w:line="264" w:lineRule="auto"/>
              <w:ind w:left="742" w:hanging="425"/>
              <w:jc w:val="both"/>
              <w:outlineLvl w:val="2"/>
              <w:rPr>
                <w:rFonts w:eastAsia="Times New Roman"/>
                <w:bCs/>
                <w:sz w:val="22"/>
                <w:szCs w:val="26"/>
              </w:rPr>
            </w:pPr>
            <w:r w:rsidRPr="00CB7FDD">
              <w:rPr>
                <w:rFonts w:eastAsia="Times New Roman"/>
                <w:bCs/>
                <w:sz w:val="22"/>
                <w:szCs w:val="26"/>
              </w:rPr>
              <w:t>sharing of office space</w:t>
            </w:r>
            <w:r>
              <w:rPr>
                <w:rFonts w:eastAsia="Times New Roman"/>
                <w:bCs/>
                <w:sz w:val="22"/>
                <w:szCs w:val="26"/>
              </w:rPr>
              <w:t xml:space="preserve"> or any co-location benefits, detailing what locations can be used for what purposes, considering setting up of hubs for common and standardised activities,</w:t>
            </w:r>
          </w:p>
          <w:p w14:paraId="4DC8218F" w14:textId="77777777" w:rsidR="00CB7FDD" w:rsidRDefault="00CB7FDD" w:rsidP="00CB7FDD">
            <w:pPr>
              <w:keepNext/>
              <w:numPr>
                <w:ilvl w:val="0"/>
                <w:numId w:val="12"/>
              </w:numPr>
              <w:spacing w:before="240" w:after="0" w:line="264" w:lineRule="auto"/>
              <w:ind w:left="742" w:hanging="425"/>
              <w:jc w:val="both"/>
              <w:outlineLvl w:val="2"/>
              <w:rPr>
                <w:rFonts w:eastAsia="Times New Roman"/>
                <w:bCs/>
                <w:sz w:val="22"/>
                <w:szCs w:val="26"/>
              </w:rPr>
            </w:pPr>
            <w:r>
              <w:rPr>
                <w:rFonts w:eastAsia="Times New Roman"/>
                <w:bCs/>
                <w:sz w:val="22"/>
                <w:szCs w:val="26"/>
              </w:rPr>
              <w:t xml:space="preserve">meeting structure, detailing when and how the Partners, Core Group and any other groups meet and the purpose of those meetings, including integration with the </w:t>
            </w:r>
            <w:r>
              <w:rPr>
                <w:rFonts w:eastAsia="Times New Roman"/>
                <w:bCs/>
                <w:i/>
                <w:sz w:val="22"/>
                <w:szCs w:val="26"/>
              </w:rPr>
              <w:t>Client’s</w:t>
            </w:r>
            <w:r>
              <w:rPr>
                <w:rFonts w:eastAsia="Times New Roman"/>
                <w:bCs/>
                <w:sz w:val="22"/>
                <w:szCs w:val="26"/>
              </w:rPr>
              <w:t xml:space="preserve"> Centre of Excellence,</w:t>
            </w:r>
          </w:p>
          <w:p w14:paraId="11BC4E62" w14:textId="77777777" w:rsidR="00CB7FDD" w:rsidRPr="00CB7FDD" w:rsidRDefault="00CB7FDD" w:rsidP="00CB7FDD">
            <w:pPr>
              <w:keepNext/>
              <w:numPr>
                <w:ilvl w:val="0"/>
                <w:numId w:val="12"/>
              </w:numPr>
              <w:spacing w:before="240" w:after="0" w:line="264" w:lineRule="auto"/>
              <w:ind w:left="742" w:hanging="425"/>
              <w:jc w:val="both"/>
              <w:outlineLvl w:val="2"/>
              <w:rPr>
                <w:rFonts w:eastAsia="Times New Roman"/>
                <w:bCs/>
                <w:sz w:val="22"/>
                <w:szCs w:val="26"/>
              </w:rPr>
            </w:pPr>
            <w:r>
              <w:rPr>
                <w:rFonts w:eastAsia="Times New Roman"/>
                <w:bCs/>
                <w:sz w:val="22"/>
                <w:szCs w:val="26"/>
              </w:rPr>
              <w:t xml:space="preserve">details of any workshops to tackle specific issues or areas for improvement, who is to attend considering involvement of the wider supply chain and </w:t>
            </w:r>
            <w:r>
              <w:rPr>
                <w:rFonts w:eastAsia="Times New Roman"/>
                <w:bCs/>
                <w:i/>
                <w:sz w:val="22"/>
                <w:szCs w:val="26"/>
              </w:rPr>
              <w:t>subcontractors</w:t>
            </w:r>
          </w:p>
          <w:p w14:paraId="0017BA81" w14:textId="77777777" w:rsidR="00CB7FDD" w:rsidRDefault="008F7805" w:rsidP="00CB7FDD">
            <w:pPr>
              <w:keepNext/>
              <w:numPr>
                <w:ilvl w:val="0"/>
                <w:numId w:val="12"/>
              </w:numPr>
              <w:spacing w:before="240" w:after="0" w:line="264" w:lineRule="auto"/>
              <w:ind w:left="742" w:hanging="425"/>
              <w:jc w:val="both"/>
              <w:outlineLvl w:val="2"/>
              <w:rPr>
                <w:rFonts w:eastAsia="Times New Roman"/>
                <w:bCs/>
                <w:sz w:val="22"/>
                <w:szCs w:val="26"/>
              </w:rPr>
            </w:pPr>
            <w:r>
              <w:rPr>
                <w:rFonts w:eastAsia="Times New Roman"/>
                <w:bCs/>
                <w:sz w:val="22"/>
                <w:szCs w:val="26"/>
              </w:rPr>
              <w:t>how design work will be undertaken in a collaborative manner, using early contractor involvement and standardised design elements and processes across the Partners where appropriate</w:t>
            </w:r>
          </w:p>
          <w:p w14:paraId="295AA37B" w14:textId="77777777" w:rsidR="008F7805" w:rsidRDefault="008F7805" w:rsidP="00CB7FDD">
            <w:pPr>
              <w:keepNext/>
              <w:numPr>
                <w:ilvl w:val="0"/>
                <w:numId w:val="12"/>
              </w:numPr>
              <w:spacing w:before="240" w:after="0" w:line="264" w:lineRule="auto"/>
              <w:ind w:left="742" w:hanging="425"/>
              <w:jc w:val="both"/>
              <w:outlineLvl w:val="2"/>
              <w:rPr>
                <w:rFonts w:eastAsia="Times New Roman"/>
                <w:bCs/>
                <w:sz w:val="22"/>
                <w:szCs w:val="26"/>
              </w:rPr>
            </w:pPr>
            <w:r>
              <w:rPr>
                <w:rFonts w:eastAsia="Times New Roman"/>
                <w:bCs/>
                <w:sz w:val="22"/>
                <w:szCs w:val="26"/>
              </w:rPr>
              <w:t xml:space="preserve">the Partners combined approach to delivering value engineering and value management to the </w:t>
            </w:r>
            <w:r>
              <w:rPr>
                <w:rFonts w:eastAsia="Times New Roman"/>
                <w:bCs/>
                <w:i/>
                <w:sz w:val="22"/>
                <w:szCs w:val="26"/>
              </w:rPr>
              <w:t>Client</w:t>
            </w:r>
          </w:p>
          <w:p w14:paraId="153E7D81" w14:textId="77777777" w:rsidR="008F7805" w:rsidRDefault="008F7805" w:rsidP="00CB7FDD">
            <w:pPr>
              <w:keepNext/>
              <w:numPr>
                <w:ilvl w:val="0"/>
                <w:numId w:val="12"/>
              </w:numPr>
              <w:spacing w:before="240" w:after="0" w:line="264" w:lineRule="auto"/>
              <w:ind w:left="742" w:hanging="425"/>
              <w:jc w:val="both"/>
              <w:outlineLvl w:val="2"/>
              <w:rPr>
                <w:rFonts w:eastAsia="Times New Roman"/>
                <w:bCs/>
                <w:sz w:val="22"/>
                <w:szCs w:val="26"/>
              </w:rPr>
            </w:pPr>
            <w:r>
              <w:rPr>
                <w:rFonts w:eastAsia="Times New Roman"/>
                <w:bCs/>
                <w:sz w:val="22"/>
                <w:szCs w:val="26"/>
              </w:rPr>
              <w:t>details of the Partners approach to risk management, how they are tackling specific matters within the Early Warning Registers of the Partners</w:t>
            </w:r>
          </w:p>
          <w:p w14:paraId="19617A7C" w14:textId="77777777" w:rsidR="008F7805" w:rsidRPr="0073357B" w:rsidRDefault="008F7805" w:rsidP="00CB7FDD">
            <w:pPr>
              <w:keepNext/>
              <w:numPr>
                <w:ilvl w:val="0"/>
                <w:numId w:val="12"/>
              </w:numPr>
              <w:spacing w:before="240" w:after="0" w:line="264" w:lineRule="auto"/>
              <w:ind w:left="742" w:hanging="425"/>
              <w:jc w:val="both"/>
              <w:outlineLvl w:val="2"/>
              <w:rPr>
                <w:rFonts w:eastAsia="Times New Roman"/>
                <w:bCs/>
                <w:sz w:val="22"/>
                <w:szCs w:val="26"/>
              </w:rPr>
            </w:pPr>
            <w:r>
              <w:rPr>
                <w:rFonts w:eastAsia="Times New Roman"/>
                <w:bCs/>
                <w:sz w:val="22"/>
                <w:szCs w:val="26"/>
              </w:rPr>
              <w:t>any other matters the Partners consider necessary to collaborate on to achieve the objectives of these frameworks.</w:t>
            </w:r>
          </w:p>
          <w:p w14:paraId="4BA49880" w14:textId="77777777" w:rsidR="004A3FE7" w:rsidRDefault="004A3FE7" w:rsidP="004A3FE7">
            <w:pPr>
              <w:keepNext/>
              <w:numPr>
                <w:ilvl w:val="2"/>
                <w:numId w:val="0"/>
              </w:numPr>
              <w:spacing w:before="240" w:after="0" w:line="264" w:lineRule="auto"/>
              <w:ind w:left="33" w:hanging="33"/>
              <w:jc w:val="both"/>
              <w:outlineLvl w:val="2"/>
              <w:rPr>
                <w:rFonts w:eastAsia="Times New Roman"/>
                <w:bCs/>
                <w:sz w:val="22"/>
                <w:szCs w:val="26"/>
              </w:rPr>
            </w:pPr>
          </w:p>
        </w:tc>
      </w:tr>
      <w:tr w:rsidR="00047A42" w:rsidRPr="007A6C98" w14:paraId="0CABA923" w14:textId="77777777" w:rsidTr="004A53E6">
        <w:trPr>
          <w:jc w:val="center"/>
        </w:trPr>
        <w:tc>
          <w:tcPr>
            <w:tcW w:w="795" w:type="pct"/>
            <w:gridSpan w:val="2"/>
            <w:tcBorders>
              <w:top w:val="single" w:sz="4" w:space="0" w:color="D9D9D9"/>
              <w:left w:val="single" w:sz="4" w:space="0" w:color="D9D9D9"/>
              <w:bottom w:val="single" w:sz="4" w:space="0" w:color="D9D9D9"/>
              <w:right w:val="single" w:sz="4" w:space="0" w:color="D9D9D9"/>
            </w:tcBorders>
            <w:shd w:val="clear" w:color="auto" w:fill="auto"/>
          </w:tcPr>
          <w:p w14:paraId="06B3A30A" w14:textId="77777777" w:rsidR="00047A42" w:rsidRDefault="00047A42" w:rsidP="00047A42">
            <w:pPr>
              <w:keepNext/>
              <w:numPr>
                <w:ilvl w:val="1"/>
                <w:numId w:val="0"/>
              </w:numPr>
              <w:tabs>
                <w:tab w:val="num" w:pos="851"/>
              </w:tabs>
              <w:spacing w:before="120" w:after="120" w:line="276" w:lineRule="auto"/>
              <w:ind w:left="851" w:hanging="851"/>
              <w:jc w:val="both"/>
              <w:outlineLvl w:val="1"/>
              <w:rPr>
                <w:rFonts w:eastAsia="Times New Roman"/>
                <w:bCs/>
                <w:iCs/>
                <w:sz w:val="22"/>
                <w:szCs w:val="22"/>
              </w:rPr>
            </w:pPr>
          </w:p>
        </w:tc>
        <w:tc>
          <w:tcPr>
            <w:tcW w:w="4205" w:type="pct"/>
            <w:tcBorders>
              <w:top w:val="single" w:sz="4" w:space="0" w:color="D9D9D9"/>
              <w:left w:val="single" w:sz="4" w:space="0" w:color="D9D9D9"/>
              <w:bottom w:val="single" w:sz="4" w:space="0" w:color="D9D9D9"/>
              <w:right w:val="single" w:sz="4" w:space="0" w:color="D9D9D9"/>
            </w:tcBorders>
            <w:shd w:val="clear" w:color="auto" w:fill="auto"/>
          </w:tcPr>
          <w:p w14:paraId="34827ABE" w14:textId="77777777" w:rsidR="00047A42" w:rsidRPr="0073357B" w:rsidRDefault="00047A42" w:rsidP="00047A42">
            <w:pPr>
              <w:keepNext/>
              <w:numPr>
                <w:ilvl w:val="2"/>
                <w:numId w:val="0"/>
              </w:numPr>
              <w:spacing w:before="240" w:after="0" w:line="264" w:lineRule="auto"/>
              <w:ind w:left="33" w:hanging="33"/>
              <w:jc w:val="both"/>
              <w:outlineLvl w:val="2"/>
              <w:rPr>
                <w:rFonts w:eastAsia="Times New Roman"/>
                <w:bCs/>
                <w:sz w:val="22"/>
                <w:szCs w:val="26"/>
              </w:rPr>
            </w:pPr>
            <w:r>
              <w:rPr>
                <w:rFonts w:eastAsia="Times New Roman"/>
                <w:bCs/>
                <w:iCs/>
                <w:sz w:val="22"/>
                <w:szCs w:val="22"/>
              </w:rPr>
              <w:t>The Partners continually review and update this Partnering Information with new ways to collaborate. If the Partners agreed to a change to this Partnering Information, this is not a compensation event.</w:t>
            </w:r>
          </w:p>
        </w:tc>
      </w:tr>
      <w:tr w:rsidR="00047A42" w:rsidRPr="007A6C98" w14:paraId="2878F77A" w14:textId="77777777" w:rsidTr="004A53E6">
        <w:trPr>
          <w:jc w:val="center"/>
        </w:trPr>
        <w:tc>
          <w:tcPr>
            <w:tcW w:w="795" w:type="pct"/>
            <w:gridSpan w:val="2"/>
            <w:tcBorders>
              <w:top w:val="single" w:sz="4" w:space="0" w:color="D9D9D9"/>
              <w:left w:val="single" w:sz="4" w:space="0" w:color="D9D9D9"/>
              <w:bottom w:val="single" w:sz="4" w:space="0" w:color="D9D9D9"/>
              <w:right w:val="single" w:sz="4" w:space="0" w:color="D9D9D9"/>
            </w:tcBorders>
            <w:shd w:val="clear" w:color="auto" w:fill="auto"/>
          </w:tcPr>
          <w:p w14:paraId="30845C96" w14:textId="77777777" w:rsidR="00047A42" w:rsidRDefault="00047A42" w:rsidP="00047A42">
            <w:pPr>
              <w:keepNext/>
              <w:numPr>
                <w:ilvl w:val="1"/>
                <w:numId w:val="0"/>
              </w:numPr>
              <w:tabs>
                <w:tab w:val="num" w:pos="851"/>
              </w:tabs>
              <w:spacing w:before="120" w:after="120" w:line="276" w:lineRule="auto"/>
              <w:ind w:left="851" w:hanging="851"/>
              <w:jc w:val="both"/>
              <w:outlineLvl w:val="1"/>
              <w:rPr>
                <w:rFonts w:eastAsia="Times New Roman"/>
                <w:bCs/>
                <w:iCs/>
                <w:sz w:val="22"/>
                <w:szCs w:val="22"/>
              </w:rPr>
            </w:pPr>
            <w:r>
              <w:rPr>
                <w:rFonts w:eastAsia="Times New Roman"/>
                <w:bCs/>
                <w:iCs/>
                <w:sz w:val="22"/>
                <w:szCs w:val="22"/>
              </w:rPr>
              <w:t>1.1.3</w:t>
            </w:r>
          </w:p>
        </w:tc>
        <w:tc>
          <w:tcPr>
            <w:tcW w:w="4205" w:type="pct"/>
            <w:tcBorders>
              <w:top w:val="single" w:sz="4" w:space="0" w:color="D9D9D9"/>
              <w:left w:val="single" w:sz="4" w:space="0" w:color="D9D9D9"/>
              <w:bottom w:val="single" w:sz="4" w:space="0" w:color="D9D9D9"/>
              <w:right w:val="single" w:sz="4" w:space="0" w:color="D9D9D9"/>
            </w:tcBorders>
            <w:shd w:val="clear" w:color="auto" w:fill="auto"/>
          </w:tcPr>
          <w:p w14:paraId="60E0BB29" w14:textId="77777777" w:rsidR="00047A42" w:rsidRPr="0073357B" w:rsidRDefault="00047A42" w:rsidP="00047A42">
            <w:pPr>
              <w:keepNext/>
              <w:numPr>
                <w:ilvl w:val="2"/>
                <w:numId w:val="0"/>
              </w:numPr>
              <w:spacing w:before="240" w:after="0" w:line="264" w:lineRule="auto"/>
              <w:ind w:left="33" w:hanging="33"/>
              <w:jc w:val="both"/>
              <w:outlineLvl w:val="2"/>
              <w:rPr>
                <w:rFonts w:eastAsia="Times New Roman"/>
                <w:bCs/>
                <w:sz w:val="22"/>
                <w:szCs w:val="26"/>
              </w:rPr>
            </w:pPr>
            <w:r>
              <w:rPr>
                <w:rFonts w:eastAsia="Times New Roman"/>
                <w:bCs/>
                <w:sz w:val="22"/>
                <w:szCs w:val="26"/>
              </w:rPr>
              <w:t xml:space="preserve">Other than this Partnering Information, the </w:t>
            </w:r>
            <w:r w:rsidRPr="004A3FE7">
              <w:rPr>
                <w:rFonts w:eastAsia="Times New Roman"/>
                <w:bCs/>
                <w:sz w:val="22"/>
                <w:szCs w:val="26"/>
              </w:rPr>
              <w:t xml:space="preserve">Partners have no authority or responsibility to change any contractual conditions, including scope, quality, safety, performance and pricing related matters, however, this forum does provide a key mechanism to improve the service delivery by recommending areas for improvement to the </w:t>
            </w:r>
            <w:r w:rsidRPr="004A3FE7">
              <w:rPr>
                <w:rFonts w:eastAsia="Times New Roman"/>
                <w:bCs/>
                <w:i/>
                <w:sz w:val="22"/>
                <w:szCs w:val="26"/>
              </w:rPr>
              <w:t>Client.</w:t>
            </w:r>
          </w:p>
        </w:tc>
      </w:tr>
      <w:tr w:rsidR="00047A42" w:rsidRPr="007A6C98" w14:paraId="6F50C744" w14:textId="77777777" w:rsidTr="00047A42">
        <w:trPr>
          <w:jc w:val="center"/>
        </w:trPr>
        <w:tc>
          <w:tcPr>
            <w:tcW w:w="5000" w:type="pct"/>
            <w:gridSpan w:val="3"/>
            <w:tcBorders>
              <w:top w:val="single" w:sz="4" w:space="0" w:color="D9D9D9"/>
              <w:left w:val="single" w:sz="4" w:space="0" w:color="D9D9D9"/>
              <w:bottom w:val="single" w:sz="4" w:space="0" w:color="D9D9D9"/>
              <w:right w:val="single" w:sz="4" w:space="0" w:color="D9D9D9"/>
            </w:tcBorders>
            <w:shd w:val="clear" w:color="auto" w:fill="D9D9D9" w:themeFill="background1" w:themeFillShade="D9"/>
          </w:tcPr>
          <w:p w14:paraId="43BAC628" w14:textId="77777777" w:rsidR="00047A42" w:rsidRPr="0073357B" w:rsidRDefault="00047A42" w:rsidP="00047A42">
            <w:pPr>
              <w:keepNext/>
              <w:numPr>
                <w:ilvl w:val="1"/>
                <w:numId w:val="0"/>
              </w:numPr>
              <w:tabs>
                <w:tab w:val="num" w:pos="851"/>
              </w:tabs>
              <w:spacing w:before="120" w:after="120" w:line="276" w:lineRule="auto"/>
              <w:ind w:left="851" w:hanging="851"/>
              <w:jc w:val="both"/>
              <w:outlineLvl w:val="1"/>
              <w:rPr>
                <w:rFonts w:eastAsia="Times New Roman"/>
                <w:bCs/>
                <w:sz w:val="22"/>
                <w:szCs w:val="26"/>
              </w:rPr>
            </w:pPr>
            <w:r w:rsidRPr="00047A42">
              <w:rPr>
                <w:rFonts w:eastAsia="Times New Roman"/>
                <w:b/>
                <w:bCs/>
                <w:iCs/>
                <w:sz w:val="22"/>
                <w:szCs w:val="22"/>
              </w:rPr>
              <w:t>1.2 Core Group Terms of Reference</w:t>
            </w:r>
          </w:p>
        </w:tc>
      </w:tr>
      <w:tr w:rsidR="00047A42" w:rsidRPr="007A6C98" w14:paraId="39A1D5A2" w14:textId="77777777" w:rsidTr="004A53E6">
        <w:trPr>
          <w:jc w:val="center"/>
        </w:trPr>
        <w:tc>
          <w:tcPr>
            <w:tcW w:w="795" w:type="pct"/>
            <w:gridSpan w:val="2"/>
            <w:tcBorders>
              <w:top w:val="single" w:sz="4" w:space="0" w:color="D9D9D9"/>
              <w:left w:val="single" w:sz="4" w:space="0" w:color="D9D9D9"/>
              <w:bottom w:val="single" w:sz="4" w:space="0" w:color="D9D9D9"/>
              <w:right w:val="single" w:sz="4" w:space="0" w:color="D9D9D9"/>
            </w:tcBorders>
            <w:shd w:val="clear" w:color="auto" w:fill="auto"/>
          </w:tcPr>
          <w:p w14:paraId="08F97AA3" w14:textId="77777777" w:rsidR="00047A42" w:rsidRDefault="00047A42" w:rsidP="00047A42">
            <w:pPr>
              <w:keepNext/>
              <w:numPr>
                <w:ilvl w:val="1"/>
                <w:numId w:val="0"/>
              </w:numPr>
              <w:tabs>
                <w:tab w:val="num" w:pos="851"/>
              </w:tabs>
              <w:spacing w:before="120" w:after="120" w:line="276" w:lineRule="auto"/>
              <w:ind w:left="851" w:hanging="851"/>
              <w:jc w:val="both"/>
              <w:outlineLvl w:val="1"/>
              <w:rPr>
                <w:rFonts w:eastAsia="Times New Roman"/>
                <w:bCs/>
                <w:iCs/>
                <w:sz w:val="22"/>
                <w:szCs w:val="22"/>
              </w:rPr>
            </w:pPr>
            <w:r>
              <w:rPr>
                <w:rFonts w:eastAsia="Times New Roman"/>
                <w:bCs/>
                <w:iCs/>
                <w:sz w:val="22"/>
                <w:szCs w:val="22"/>
              </w:rPr>
              <w:t>1.2.1</w:t>
            </w:r>
          </w:p>
        </w:tc>
        <w:tc>
          <w:tcPr>
            <w:tcW w:w="4205" w:type="pct"/>
            <w:tcBorders>
              <w:top w:val="single" w:sz="4" w:space="0" w:color="D9D9D9"/>
              <w:left w:val="single" w:sz="4" w:space="0" w:color="D9D9D9"/>
              <w:bottom w:val="single" w:sz="4" w:space="0" w:color="D9D9D9"/>
              <w:right w:val="single" w:sz="4" w:space="0" w:color="D9D9D9"/>
            </w:tcBorders>
            <w:shd w:val="clear" w:color="auto" w:fill="auto"/>
          </w:tcPr>
          <w:p w14:paraId="65E2674D" w14:textId="77777777" w:rsidR="00047A42" w:rsidRPr="0073357B" w:rsidRDefault="00047A42" w:rsidP="00047A42">
            <w:pPr>
              <w:keepNext/>
              <w:numPr>
                <w:ilvl w:val="1"/>
                <w:numId w:val="0"/>
              </w:numPr>
              <w:tabs>
                <w:tab w:val="num" w:pos="851"/>
              </w:tabs>
              <w:spacing w:before="120" w:after="120" w:line="276" w:lineRule="auto"/>
              <w:ind w:left="851" w:hanging="851"/>
              <w:jc w:val="both"/>
              <w:outlineLvl w:val="1"/>
              <w:rPr>
                <w:rFonts w:eastAsia="Times New Roman"/>
                <w:bCs/>
                <w:sz w:val="22"/>
                <w:szCs w:val="26"/>
              </w:rPr>
            </w:pPr>
            <w:r w:rsidRPr="00047A42">
              <w:rPr>
                <w:rFonts w:eastAsia="Times New Roman"/>
                <w:bCs/>
                <w:iCs/>
                <w:sz w:val="22"/>
                <w:szCs w:val="22"/>
              </w:rPr>
              <w:t>To be completed by the Partners</w:t>
            </w:r>
            <w:r>
              <w:rPr>
                <w:rFonts w:eastAsia="Times New Roman"/>
                <w:bCs/>
                <w:sz w:val="22"/>
                <w:szCs w:val="26"/>
              </w:rPr>
              <w:t xml:space="preserve"> </w:t>
            </w:r>
          </w:p>
        </w:tc>
      </w:tr>
      <w:tr w:rsidR="00047A42" w:rsidRPr="007A6C98" w14:paraId="1BC7223D" w14:textId="77777777" w:rsidTr="00047A42">
        <w:trPr>
          <w:jc w:val="center"/>
        </w:trPr>
        <w:tc>
          <w:tcPr>
            <w:tcW w:w="5000" w:type="pct"/>
            <w:gridSpan w:val="3"/>
            <w:tcBorders>
              <w:top w:val="single" w:sz="4" w:space="0" w:color="D9D9D9"/>
              <w:left w:val="single" w:sz="4" w:space="0" w:color="D9D9D9"/>
              <w:bottom w:val="single" w:sz="4" w:space="0" w:color="D9D9D9"/>
              <w:right w:val="single" w:sz="4" w:space="0" w:color="D9D9D9"/>
            </w:tcBorders>
            <w:shd w:val="clear" w:color="auto" w:fill="D9D9D9" w:themeFill="background1" w:themeFillShade="D9"/>
          </w:tcPr>
          <w:p w14:paraId="108D6778" w14:textId="77777777" w:rsidR="00047A42" w:rsidRPr="00047A42" w:rsidRDefault="00047A42" w:rsidP="00047A42">
            <w:pPr>
              <w:keepNext/>
              <w:numPr>
                <w:ilvl w:val="1"/>
                <w:numId w:val="0"/>
              </w:numPr>
              <w:tabs>
                <w:tab w:val="num" w:pos="851"/>
              </w:tabs>
              <w:spacing w:before="120" w:after="120" w:line="276" w:lineRule="auto"/>
              <w:ind w:left="851" w:hanging="851"/>
              <w:jc w:val="both"/>
              <w:outlineLvl w:val="1"/>
              <w:rPr>
                <w:rFonts w:eastAsia="Times New Roman"/>
                <w:b/>
                <w:bCs/>
                <w:iCs/>
                <w:sz w:val="22"/>
                <w:szCs w:val="22"/>
              </w:rPr>
            </w:pPr>
            <w:r w:rsidRPr="00047A42">
              <w:rPr>
                <w:rFonts w:eastAsia="Times New Roman"/>
                <w:b/>
                <w:bCs/>
                <w:iCs/>
                <w:sz w:val="22"/>
                <w:szCs w:val="22"/>
              </w:rPr>
              <w:t>1.3 Governance Arrangements</w:t>
            </w:r>
          </w:p>
        </w:tc>
      </w:tr>
      <w:tr w:rsidR="00047A42" w:rsidRPr="007A6C98" w14:paraId="29C2F40E" w14:textId="77777777" w:rsidTr="00047A42">
        <w:trPr>
          <w:jc w:val="center"/>
        </w:trPr>
        <w:tc>
          <w:tcPr>
            <w:tcW w:w="795" w:type="pct"/>
            <w:gridSpan w:val="2"/>
            <w:tcBorders>
              <w:top w:val="single" w:sz="4" w:space="0" w:color="D9D9D9"/>
              <w:left w:val="single" w:sz="4" w:space="0" w:color="D9D9D9"/>
              <w:bottom w:val="single" w:sz="4" w:space="0" w:color="D9D9D9"/>
              <w:right w:val="single" w:sz="4" w:space="0" w:color="D9D9D9"/>
            </w:tcBorders>
            <w:shd w:val="clear" w:color="auto" w:fill="auto"/>
          </w:tcPr>
          <w:p w14:paraId="4179481D" w14:textId="77777777" w:rsidR="00047A42" w:rsidRDefault="00047A42" w:rsidP="00047A42">
            <w:pPr>
              <w:keepNext/>
              <w:numPr>
                <w:ilvl w:val="1"/>
                <w:numId w:val="0"/>
              </w:numPr>
              <w:tabs>
                <w:tab w:val="num" w:pos="851"/>
              </w:tabs>
              <w:spacing w:before="120" w:after="120" w:line="276" w:lineRule="auto"/>
              <w:ind w:left="851" w:hanging="851"/>
              <w:jc w:val="both"/>
              <w:outlineLvl w:val="1"/>
              <w:rPr>
                <w:rFonts w:eastAsia="Times New Roman"/>
                <w:bCs/>
                <w:iCs/>
                <w:sz w:val="22"/>
                <w:szCs w:val="22"/>
              </w:rPr>
            </w:pPr>
            <w:r>
              <w:rPr>
                <w:rFonts w:eastAsia="Times New Roman"/>
                <w:bCs/>
                <w:iCs/>
                <w:sz w:val="22"/>
                <w:szCs w:val="22"/>
              </w:rPr>
              <w:t>1.3.1</w:t>
            </w:r>
          </w:p>
        </w:tc>
        <w:tc>
          <w:tcPr>
            <w:tcW w:w="4205"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4D06516" w14:textId="77777777" w:rsidR="00047A42" w:rsidRPr="00047A42" w:rsidRDefault="00047A42" w:rsidP="00047A42">
            <w:pPr>
              <w:keepNext/>
              <w:numPr>
                <w:ilvl w:val="1"/>
                <w:numId w:val="0"/>
              </w:numPr>
              <w:tabs>
                <w:tab w:val="num" w:pos="851"/>
              </w:tabs>
              <w:spacing w:before="120" w:after="120" w:line="276" w:lineRule="auto"/>
              <w:ind w:left="851" w:hanging="851"/>
              <w:jc w:val="both"/>
              <w:outlineLvl w:val="1"/>
              <w:rPr>
                <w:rFonts w:eastAsia="Times New Roman"/>
                <w:bCs/>
                <w:iCs/>
                <w:sz w:val="22"/>
                <w:szCs w:val="22"/>
              </w:rPr>
            </w:pPr>
            <w:r w:rsidRPr="00047A42">
              <w:rPr>
                <w:rFonts w:eastAsia="Times New Roman"/>
                <w:bCs/>
                <w:iCs/>
                <w:sz w:val="22"/>
                <w:szCs w:val="22"/>
              </w:rPr>
              <w:t>To be completed by the Partners</w:t>
            </w:r>
          </w:p>
        </w:tc>
      </w:tr>
      <w:tr w:rsidR="00047A42" w:rsidRPr="007A6C98" w14:paraId="699ACC78" w14:textId="77777777" w:rsidTr="00047A42">
        <w:trPr>
          <w:jc w:val="center"/>
        </w:trPr>
        <w:tc>
          <w:tcPr>
            <w:tcW w:w="5000" w:type="pct"/>
            <w:gridSpan w:val="3"/>
            <w:tcBorders>
              <w:top w:val="single" w:sz="4" w:space="0" w:color="D9D9D9"/>
              <w:left w:val="single" w:sz="4" w:space="0" w:color="D9D9D9"/>
              <w:bottom w:val="single" w:sz="4" w:space="0" w:color="D9D9D9"/>
              <w:right w:val="single" w:sz="4" w:space="0" w:color="D9D9D9"/>
            </w:tcBorders>
            <w:shd w:val="clear" w:color="auto" w:fill="D9D9D9" w:themeFill="background1" w:themeFillShade="D9"/>
          </w:tcPr>
          <w:p w14:paraId="3719889D" w14:textId="77777777" w:rsidR="00047A42" w:rsidRPr="00047A42" w:rsidRDefault="00047A42" w:rsidP="00047A42">
            <w:pPr>
              <w:keepNext/>
              <w:numPr>
                <w:ilvl w:val="1"/>
                <w:numId w:val="0"/>
              </w:numPr>
              <w:tabs>
                <w:tab w:val="num" w:pos="851"/>
              </w:tabs>
              <w:spacing w:before="120" w:after="120" w:line="276" w:lineRule="auto"/>
              <w:ind w:left="851" w:hanging="851"/>
              <w:jc w:val="both"/>
              <w:outlineLvl w:val="1"/>
              <w:rPr>
                <w:rFonts w:eastAsia="Times New Roman"/>
                <w:b/>
                <w:bCs/>
                <w:iCs/>
                <w:sz w:val="22"/>
                <w:szCs w:val="22"/>
              </w:rPr>
            </w:pPr>
            <w:r w:rsidRPr="00047A42">
              <w:rPr>
                <w:rFonts w:eastAsia="Times New Roman"/>
                <w:b/>
                <w:bCs/>
                <w:iCs/>
                <w:sz w:val="22"/>
                <w:szCs w:val="22"/>
              </w:rPr>
              <w:t>1.4 Partnering Documents</w:t>
            </w:r>
          </w:p>
        </w:tc>
      </w:tr>
      <w:tr w:rsidR="00047A42" w:rsidRPr="007A6C98" w14:paraId="021131C9" w14:textId="77777777" w:rsidTr="004A53E6">
        <w:trPr>
          <w:jc w:val="center"/>
        </w:trPr>
        <w:tc>
          <w:tcPr>
            <w:tcW w:w="795" w:type="pct"/>
            <w:gridSpan w:val="2"/>
            <w:tcBorders>
              <w:top w:val="single" w:sz="4" w:space="0" w:color="D9D9D9"/>
              <w:left w:val="single" w:sz="4" w:space="0" w:color="D9D9D9"/>
              <w:bottom w:val="single" w:sz="4" w:space="0" w:color="D9D9D9"/>
              <w:right w:val="single" w:sz="4" w:space="0" w:color="D9D9D9"/>
            </w:tcBorders>
            <w:shd w:val="clear" w:color="auto" w:fill="auto"/>
          </w:tcPr>
          <w:p w14:paraId="72A304D6" w14:textId="77777777" w:rsidR="00047A42" w:rsidRDefault="00047A42" w:rsidP="00047A42">
            <w:pPr>
              <w:keepNext/>
              <w:numPr>
                <w:ilvl w:val="1"/>
                <w:numId w:val="0"/>
              </w:numPr>
              <w:tabs>
                <w:tab w:val="num" w:pos="851"/>
              </w:tabs>
              <w:spacing w:before="120" w:after="120" w:line="276" w:lineRule="auto"/>
              <w:ind w:left="851" w:hanging="851"/>
              <w:jc w:val="both"/>
              <w:outlineLvl w:val="1"/>
              <w:rPr>
                <w:rFonts w:eastAsia="Times New Roman"/>
                <w:bCs/>
                <w:iCs/>
                <w:sz w:val="22"/>
                <w:szCs w:val="22"/>
              </w:rPr>
            </w:pPr>
            <w:r>
              <w:rPr>
                <w:rFonts w:eastAsia="Times New Roman"/>
                <w:bCs/>
                <w:iCs/>
                <w:sz w:val="22"/>
                <w:szCs w:val="22"/>
              </w:rPr>
              <w:t>1.4.1</w:t>
            </w:r>
          </w:p>
        </w:tc>
        <w:tc>
          <w:tcPr>
            <w:tcW w:w="4205" w:type="pct"/>
            <w:tcBorders>
              <w:top w:val="single" w:sz="4" w:space="0" w:color="D9D9D9"/>
              <w:left w:val="single" w:sz="4" w:space="0" w:color="D9D9D9"/>
              <w:bottom w:val="single" w:sz="4" w:space="0" w:color="D9D9D9"/>
              <w:right w:val="single" w:sz="4" w:space="0" w:color="D9D9D9"/>
            </w:tcBorders>
            <w:shd w:val="clear" w:color="auto" w:fill="auto"/>
          </w:tcPr>
          <w:p w14:paraId="72FD7F7F" w14:textId="77777777" w:rsidR="00047A42" w:rsidRPr="0073357B" w:rsidRDefault="00047A42" w:rsidP="00047A42">
            <w:pPr>
              <w:keepNext/>
              <w:numPr>
                <w:ilvl w:val="1"/>
                <w:numId w:val="0"/>
              </w:numPr>
              <w:tabs>
                <w:tab w:val="num" w:pos="851"/>
              </w:tabs>
              <w:spacing w:before="120" w:after="120" w:line="276" w:lineRule="auto"/>
              <w:ind w:left="851" w:hanging="851"/>
              <w:jc w:val="both"/>
              <w:outlineLvl w:val="1"/>
              <w:rPr>
                <w:rFonts w:eastAsia="Times New Roman"/>
                <w:bCs/>
                <w:sz w:val="22"/>
                <w:szCs w:val="26"/>
              </w:rPr>
            </w:pPr>
            <w:r w:rsidRPr="00047A42">
              <w:rPr>
                <w:rFonts w:eastAsia="Times New Roman"/>
                <w:bCs/>
                <w:iCs/>
                <w:sz w:val="22"/>
                <w:szCs w:val="22"/>
              </w:rPr>
              <w:t>To be completed by the Partners</w:t>
            </w:r>
          </w:p>
        </w:tc>
      </w:tr>
      <w:tr w:rsidR="00047A42" w:rsidRPr="007A6C98" w14:paraId="36E241A7" w14:textId="77777777" w:rsidTr="00700F14">
        <w:trPr>
          <w:jc w:val="center"/>
        </w:trPr>
        <w:tc>
          <w:tcPr>
            <w:tcW w:w="5000" w:type="pct"/>
            <w:gridSpan w:val="3"/>
            <w:tcBorders>
              <w:top w:val="single" w:sz="4" w:space="0" w:color="D9D9D9"/>
              <w:left w:val="single" w:sz="4" w:space="0" w:color="D9D9D9"/>
              <w:bottom w:val="single" w:sz="4" w:space="0" w:color="D9D9D9"/>
              <w:right w:val="single" w:sz="4" w:space="0" w:color="D9D9D9"/>
            </w:tcBorders>
            <w:shd w:val="clear" w:color="auto" w:fill="D9D9D9"/>
            <w:hideMark/>
          </w:tcPr>
          <w:p w14:paraId="68AFAF3A" w14:textId="77777777" w:rsidR="00047A42" w:rsidRPr="004A3FE7" w:rsidRDefault="00047A42" w:rsidP="00047A42">
            <w:pPr>
              <w:keepNext/>
              <w:numPr>
                <w:ilvl w:val="1"/>
                <w:numId w:val="0"/>
              </w:numPr>
              <w:tabs>
                <w:tab w:val="num" w:pos="851"/>
              </w:tabs>
              <w:spacing w:before="120" w:after="120" w:line="276" w:lineRule="auto"/>
              <w:ind w:left="851" w:hanging="851"/>
              <w:jc w:val="both"/>
              <w:outlineLvl w:val="1"/>
              <w:rPr>
                <w:rFonts w:eastAsia="Times New Roman"/>
                <w:b/>
                <w:bCs/>
                <w:iCs/>
                <w:sz w:val="22"/>
                <w:szCs w:val="22"/>
              </w:rPr>
            </w:pPr>
            <w:r>
              <w:rPr>
                <w:rFonts w:eastAsia="Times New Roman"/>
                <w:b/>
                <w:bCs/>
                <w:iCs/>
                <w:sz w:val="22"/>
                <w:szCs w:val="22"/>
              </w:rPr>
              <w:t>1.5</w:t>
            </w:r>
            <w:r w:rsidRPr="004A3FE7">
              <w:rPr>
                <w:rFonts w:eastAsia="Times New Roman"/>
                <w:b/>
                <w:bCs/>
                <w:iCs/>
                <w:sz w:val="22"/>
                <w:szCs w:val="22"/>
              </w:rPr>
              <w:t xml:space="preserve"> Use of Common Information Systems</w:t>
            </w:r>
          </w:p>
        </w:tc>
      </w:tr>
      <w:tr w:rsidR="00047A42" w:rsidRPr="007A6C98" w14:paraId="06A3464F" w14:textId="77777777" w:rsidTr="00700F14">
        <w:trPr>
          <w:jc w:val="center"/>
        </w:trPr>
        <w:tc>
          <w:tcPr>
            <w:tcW w:w="785" w:type="pct"/>
            <w:tcBorders>
              <w:top w:val="single" w:sz="4" w:space="0" w:color="D9D9D9"/>
              <w:left w:val="single" w:sz="4" w:space="0" w:color="D9D9D9"/>
              <w:bottom w:val="single" w:sz="4" w:space="0" w:color="D9D9D9"/>
              <w:right w:val="single" w:sz="4" w:space="0" w:color="D9D9D9"/>
            </w:tcBorders>
          </w:tcPr>
          <w:p w14:paraId="20FD7EA2" w14:textId="77777777" w:rsidR="00047A42" w:rsidRPr="00047A42" w:rsidRDefault="00047A42" w:rsidP="00047A42">
            <w:pPr>
              <w:keepNext/>
              <w:numPr>
                <w:ilvl w:val="1"/>
                <w:numId w:val="0"/>
              </w:numPr>
              <w:tabs>
                <w:tab w:val="num" w:pos="851"/>
              </w:tabs>
              <w:spacing w:before="120" w:after="120" w:line="276" w:lineRule="auto"/>
              <w:ind w:left="851" w:hanging="851"/>
              <w:jc w:val="both"/>
              <w:outlineLvl w:val="1"/>
              <w:rPr>
                <w:rFonts w:eastAsia="Times New Roman"/>
                <w:bCs/>
                <w:iCs/>
                <w:sz w:val="22"/>
                <w:szCs w:val="22"/>
              </w:rPr>
            </w:pPr>
            <w:r w:rsidRPr="00047A42">
              <w:rPr>
                <w:rFonts w:eastAsia="Times New Roman"/>
                <w:bCs/>
                <w:iCs/>
                <w:sz w:val="22"/>
                <w:szCs w:val="22"/>
              </w:rPr>
              <w:t>1.5.1</w:t>
            </w:r>
          </w:p>
        </w:tc>
        <w:tc>
          <w:tcPr>
            <w:tcW w:w="4215" w:type="pct"/>
            <w:gridSpan w:val="2"/>
            <w:tcBorders>
              <w:top w:val="single" w:sz="4" w:space="0" w:color="D9D9D9"/>
              <w:left w:val="single" w:sz="4" w:space="0" w:color="D9D9D9"/>
              <w:bottom w:val="single" w:sz="4" w:space="0" w:color="D9D9D9"/>
              <w:right w:val="single" w:sz="4" w:space="0" w:color="D9D9D9"/>
            </w:tcBorders>
          </w:tcPr>
          <w:p w14:paraId="37EFD3F6" w14:textId="77777777" w:rsidR="00047A42" w:rsidRPr="00047A42" w:rsidRDefault="00047A42" w:rsidP="00047A42">
            <w:pPr>
              <w:keepNext/>
              <w:numPr>
                <w:ilvl w:val="1"/>
                <w:numId w:val="0"/>
              </w:numPr>
              <w:tabs>
                <w:tab w:val="num" w:pos="851"/>
              </w:tabs>
              <w:spacing w:before="120" w:after="120" w:line="276" w:lineRule="auto"/>
              <w:ind w:left="851" w:hanging="851"/>
              <w:jc w:val="both"/>
              <w:outlineLvl w:val="1"/>
              <w:rPr>
                <w:rFonts w:eastAsia="Times New Roman"/>
                <w:bCs/>
                <w:iCs/>
                <w:sz w:val="22"/>
                <w:szCs w:val="22"/>
              </w:rPr>
            </w:pPr>
            <w:r w:rsidRPr="00047A42">
              <w:rPr>
                <w:rFonts w:eastAsia="Times New Roman"/>
                <w:bCs/>
                <w:iCs/>
                <w:sz w:val="22"/>
                <w:szCs w:val="22"/>
              </w:rPr>
              <w:t>To be completed by the Partners</w:t>
            </w:r>
          </w:p>
        </w:tc>
      </w:tr>
      <w:tr w:rsidR="00047A42" w:rsidRPr="00700F14" w14:paraId="1173B25E" w14:textId="77777777" w:rsidTr="00700F14">
        <w:trPr>
          <w:jc w:val="center"/>
        </w:trPr>
        <w:tc>
          <w:tcPr>
            <w:tcW w:w="5000" w:type="pct"/>
            <w:gridSpan w:val="3"/>
            <w:tcBorders>
              <w:top w:val="single" w:sz="4" w:space="0" w:color="D9D9D9"/>
              <w:left w:val="single" w:sz="4" w:space="0" w:color="D9D9D9"/>
              <w:bottom w:val="single" w:sz="4" w:space="0" w:color="D9D9D9"/>
              <w:right w:val="single" w:sz="4" w:space="0" w:color="D9D9D9"/>
            </w:tcBorders>
            <w:shd w:val="clear" w:color="auto" w:fill="D9D9D9"/>
          </w:tcPr>
          <w:p w14:paraId="40CCF22E" w14:textId="77777777" w:rsidR="00047A42" w:rsidRPr="00700F14" w:rsidRDefault="00047A42" w:rsidP="00047A42">
            <w:pPr>
              <w:keepNext/>
              <w:numPr>
                <w:ilvl w:val="1"/>
                <w:numId w:val="0"/>
              </w:numPr>
              <w:tabs>
                <w:tab w:val="num" w:pos="851"/>
              </w:tabs>
              <w:spacing w:before="120" w:after="120" w:line="276" w:lineRule="auto"/>
              <w:ind w:left="851" w:hanging="851"/>
              <w:jc w:val="both"/>
              <w:outlineLvl w:val="1"/>
              <w:rPr>
                <w:rFonts w:eastAsia="Times New Roman"/>
                <w:b/>
                <w:bCs/>
                <w:iCs/>
                <w:sz w:val="22"/>
                <w:szCs w:val="22"/>
              </w:rPr>
            </w:pPr>
            <w:bookmarkStart w:id="3" w:name="_Toc32919675"/>
            <w:r>
              <w:rPr>
                <w:rFonts w:eastAsia="Times New Roman"/>
                <w:b/>
                <w:bCs/>
                <w:iCs/>
                <w:sz w:val="22"/>
                <w:szCs w:val="22"/>
              </w:rPr>
              <w:t xml:space="preserve">1.6 </w:t>
            </w:r>
            <w:bookmarkEnd w:id="3"/>
            <w:r>
              <w:rPr>
                <w:rFonts w:eastAsia="Times New Roman"/>
                <w:b/>
                <w:bCs/>
                <w:iCs/>
                <w:sz w:val="22"/>
                <w:szCs w:val="22"/>
              </w:rPr>
              <w:t>Sharing of Offices</w:t>
            </w:r>
          </w:p>
        </w:tc>
      </w:tr>
      <w:tr w:rsidR="00047A42" w:rsidRPr="00700F14" w14:paraId="4161B8EB" w14:textId="77777777" w:rsidTr="00700F14">
        <w:trPr>
          <w:jc w:val="center"/>
        </w:trPr>
        <w:tc>
          <w:tcPr>
            <w:tcW w:w="795" w:type="pct"/>
            <w:gridSpan w:val="2"/>
            <w:tcBorders>
              <w:top w:val="single" w:sz="4" w:space="0" w:color="D9D9D9"/>
              <w:left w:val="single" w:sz="4" w:space="0" w:color="D9D9D9"/>
              <w:bottom w:val="single" w:sz="4" w:space="0" w:color="D9D9D9"/>
              <w:right w:val="single" w:sz="4" w:space="0" w:color="D9D9D9"/>
            </w:tcBorders>
          </w:tcPr>
          <w:p w14:paraId="1E8E89F5" w14:textId="77777777" w:rsidR="00047A42" w:rsidRPr="00047A42" w:rsidRDefault="00047A42" w:rsidP="00047A42">
            <w:pPr>
              <w:keepNext/>
              <w:numPr>
                <w:ilvl w:val="1"/>
                <w:numId w:val="0"/>
              </w:numPr>
              <w:tabs>
                <w:tab w:val="num" w:pos="851"/>
              </w:tabs>
              <w:spacing w:before="120" w:after="120" w:line="276" w:lineRule="auto"/>
              <w:ind w:left="851" w:hanging="851"/>
              <w:jc w:val="both"/>
              <w:outlineLvl w:val="1"/>
              <w:rPr>
                <w:rFonts w:eastAsia="Times New Roman"/>
                <w:bCs/>
                <w:iCs/>
                <w:sz w:val="22"/>
                <w:szCs w:val="22"/>
              </w:rPr>
            </w:pPr>
            <w:r w:rsidRPr="00047A42">
              <w:rPr>
                <w:rFonts w:eastAsia="Times New Roman"/>
                <w:bCs/>
                <w:iCs/>
                <w:sz w:val="22"/>
                <w:szCs w:val="22"/>
              </w:rPr>
              <w:t>1.6.1</w:t>
            </w:r>
          </w:p>
        </w:tc>
        <w:tc>
          <w:tcPr>
            <w:tcW w:w="4205" w:type="pct"/>
            <w:tcBorders>
              <w:top w:val="single" w:sz="4" w:space="0" w:color="D9D9D9"/>
              <w:left w:val="single" w:sz="4" w:space="0" w:color="D9D9D9"/>
              <w:bottom w:val="single" w:sz="4" w:space="0" w:color="D9D9D9"/>
              <w:right w:val="single" w:sz="4" w:space="0" w:color="D9D9D9"/>
            </w:tcBorders>
            <w:shd w:val="clear" w:color="auto" w:fill="auto"/>
          </w:tcPr>
          <w:p w14:paraId="5D4F2C42" w14:textId="77777777" w:rsidR="00047A42" w:rsidRPr="00047A42" w:rsidRDefault="00047A42" w:rsidP="00047A42">
            <w:pPr>
              <w:keepNext/>
              <w:numPr>
                <w:ilvl w:val="1"/>
                <w:numId w:val="0"/>
              </w:numPr>
              <w:tabs>
                <w:tab w:val="num" w:pos="851"/>
              </w:tabs>
              <w:spacing w:before="120" w:after="120" w:line="276" w:lineRule="auto"/>
              <w:ind w:left="851" w:hanging="851"/>
              <w:jc w:val="both"/>
              <w:outlineLvl w:val="1"/>
              <w:rPr>
                <w:rFonts w:eastAsia="Times New Roman"/>
                <w:bCs/>
                <w:iCs/>
                <w:sz w:val="22"/>
                <w:szCs w:val="22"/>
              </w:rPr>
            </w:pPr>
            <w:r w:rsidRPr="00047A42">
              <w:rPr>
                <w:rFonts w:eastAsia="Times New Roman"/>
                <w:bCs/>
                <w:iCs/>
                <w:sz w:val="22"/>
                <w:szCs w:val="22"/>
              </w:rPr>
              <w:t>To be completed by the Partners</w:t>
            </w:r>
          </w:p>
        </w:tc>
      </w:tr>
      <w:tr w:rsidR="00047A42" w:rsidRPr="00700F14" w14:paraId="5E60C848" w14:textId="77777777" w:rsidTr="00CD0A49">
        <w:trPr>
          <w:jc w:val="center"/>
        </w:trPr>
        <w:tc>
          <w:tcPr>
            <w:tcW w:w="5000" w:type="pct"/>
            <w:gridSpan w:val="3"/>
            <w:tcBorders>
              <w:top w:val="single" w:sz="4" w:space="0" w:color="D9D9D9"/>
              <w:left w:val="single" w:sz="4" w:space="0" w:color="D9D9D9"/>
              <w:bottom w:val="single" w:sz="4" w:space="0" w:color="D9D9D9"/>
              <w:right w:val="single" w:sz="4" w:space="0" w:color="D9D9D9"/>
            </w:tcBorders>
            <w:shd w:val="clear" w:color="auto" w:fill="D9D9D9"/>
          </w:tcPr>
          <w:p w14:paraId="5CFFDA26" w14:textId="77777777" w:rsidR="00047A42" w:rsidRPr="00700F14" w:rsidRDefault="00047A42" w:rsidP="00047A42">
            <w:pPr>
              <w:keepNext/>
              <w:numPr>
                <w:ilvl w:val="1"/>
                <w:numId w:val="0"/>
              </w:numPr>
              <w:tabs>
                <w:tab w:val="num" w:pos="851"/>
              </w:tabs>
              <w:spacing w:before="120" w:after="120" w:line="276" w:lineRule="auto"/>
              <w:ind w:left="851" w:hanging="851"/>
              <w:jc w:val="both"/>
              <w:outlineLvl w:val="1"/>
              <w:rPr>
                <w:rFonts w:eastAsia="Times New Roman"/>
                <w:b/>
                <w:bCs/>
                <w:iCs/>
                <w:sz w:val="22"/>
                <w:szCs w:val="22"/>
              </w:rPr>
            </w:pPr>
            <w:r>
              <w:rPr>
                <w:rFonts w:eastAsia="Times New Roman"/>
                <w:b/>
                <w:bCs/>
                <w:iCs/>
                <w:sz w:val="22"/>
                <w:szCs w:val="22"/>
              </w:rPr>
              <w:t>1.7 Attendance at Partners’ and Core Group Meetings</w:t>
            </w:r>
          </w:p>
        </w:tc>
      </w:tr>
      <w:tr w:rsidR="00047A42" w:rsidRPr="00700F14" w14:paraId="218D549E" w14:textId="77777777" w:rsidTr="00700F14">
        <w:trPr>
          <w:jc w:val="center"/>
        </w:trPr>
        <w:tc>
          <w:tcPr>
            <w:tcW w:w="795" w:type="pct"/>
            <w:gridSpan w:val="2"/>
            <w:tcBorders>
              <w:top w:val="single" w:sz="4" w:space="0" w:color="D9D9D9"/>
              <w:left w:val="single" w:sz="4" w:space="0" w:color="D9D9D9"/>
              <w:bottom w:val="single" w:sz="4" w:space="0" w:color="D9D9D9"/>
              <w:right w:val="single" w:sz="4" w:space="0" w:color="D9D9D9"/>
            </w:tcBorders>
          </w:tcPr>
          <w:p w14:paraId="41F06240" w14:textId="77777777" w:rsidR="00047A42" w:rsidRPr="00047A42" w:rsidRDefault="00047A42" w:rsidP="00047A42">
            <w:pPr>
              <w:keepNext/>
              <w:numPr>
                <w:ilvl w:val="1"/>
                <w:numId w:val="0"/>
              </w:numPr>
              <w:tabs>
                <w:tab w:val="num" w:pos="851"/>
              </w:tabs>
              <w:spacing w:before="120" w:after="120" w:line="276" w:lineRule="auto"/>
              <w:ind w:left="851" w:hanging="851"/>
              <w:jc w:val="both"/>
              <w:outlineLvl w:val="1"/>
              <w:rPr>
                <w:rFonts w:eastAsia="Times New Roman"/>
                <w:bCs/>
                <w:iCs/>
                <w:sz w:val="22"/>
                <w:szCs w:val="22"/>
              </w:rPr>
            </w:pPr>
            <w:r w:rsidRPr="00047A42">
              <w:rPr>
                <w:rFonts w:eastAsia="Times New Roman"/>
                <w:bCs/>
                <w:iCs/>
                <w:sz w:val="22"/>
                <w:szCs w:val="22"/>
              </w:rPr>
              <w:t>1.7.1</w:t>
            </w:r>
          </w:p>
        </w:tc>
        <w:tc>
          <w:tcPr>
            <w:tcW w:w="4205" w:type="pct"/>
            <w:tcBorders>
              <w:top w:val="single" w:sz="4" w:space="0" w:color="D9D9D9"/>
              <w:left w:val="single" w:sz="4" w:space="0" w:color="D9D9D9"/>
              <w:bottom w:val="single" w:sz="4" w:space="0" w:color="D9D9D9"/>
              <w:right w:val="single" w:sz="4" w:space="0" w:color="D9D9D9"/>
            </w:tcBorders>
            <w:shd w:val="clear" w:color="auto" w:fill="auto"/>
          </w:tcPr>
          <w:p w14:paraId="3DF600E6" w14:textId="77777777" w:rsidR="00047A42" w:rsidRPr="00047A42" w:rsidRDefault="00047A42" w:rsidP="00047A42">
            <w:pPr>
              <w:keepNext/>
              <w:numPr>
                <w:ilvl w:val="1"/>
                <w:numId w:val="0"/>
              </w:numPr>
              <w:tabs>
                <w:tab w:val="num" w:pos="851"/>
              </w:tabs>
              <w:spacing w:before="120" w:after="120" w:line="276" w:lineRule="auto"/>
              <w:ind w:left="851" w:hanging="851"/>
              <w:jc w:val="both"/>
              <w:outlineLvl w:val="1"/>
              <w:rPr>
                <w:rFonts w:eastAsia="Times New Roman"/>
                <w:bCs/>
                <w:iCs/>
                <w:sz w:val="22"/>
                <w:szCs w:val="22"/>
              </w:rPr>
            </w:pPr>
            <w:r w:rsidRPr="00047A42">
              <w:rPr>
                <w:rFonts w:eastAsia="Times New Roman"/>
                <w:bCs/>
                <w:iCs/>
                <w:sz w:val="22"/>
                <w:szCs w:val="22"/>
              </w:rPr>
              <w:t>To be completed by the Partners</w:t>
            </w:r>
          </w:p>
        </w:tc>
      </w:tr>
      <w:tr w:rsidR="00047A42" w:rsidRPr="00700F14" w14:paraId="3C0FCF79" w14:textId="77777777" w:rsidTr="00CD0A49">
        <w:trPr>
          <w:jc w:val="center"/>
        </w:trPr>
        <w:tc>
          <w:tcPr>
            <w:tcW w:w="5000" w:type="pct"/>
            <w:gridSpan w:val="3"/>
            <w:tcBorders>
              <w:top w:val="single" w:sz="4" w:space="0" w:color="D9D9D9"/>
              <w:left w:val="single" w:sz="4" w:space="0" w:color="D9D9D9"/>
              <w:bottom w:val="single" w:sz="4" w:space="0" w:color="D9D9D9"/>
              <w:right w:val="single" w:sz="4" w:space="0" w:color="D9D9D9"/>
            </w:tcBorders>
            <w:shd w:val="clear" w:color="auto" w:fill="D9D9D9"/>
          </w:tcPr>
          <w:p w14:paraId="45F3FBCD" w14:textId="77777777" w:rsidR="00047A42" w:rsidRPr="00047A42" w:rsidRDefault="00047A42" w:rsidP="00047A42">
            <w:pPr>
              <w:keepNext/>
              <w:numPr>
                <w:ilvl w:val="1"/>
                <w:numId w:val="0"/>
              </w:numPr>
              <w:tabs>
                <w:tab w:val="num" w:pos="851"/>
              </w:tabs>
              <w:spacing w:before="120" w:after="120" w:line="276" w:lineRule="auto"/>
              <w:ind w:left="851" w:hanging="851"/>
              <w:jc w:val="both"/>
              <w:outlineLvl w:val="1"/>
              <w:rPr>
                <w:rFonts w:eastAsia="Times New Roman"/>
                <w:b/>
                <w:bCs/>
                <w:iCs/>
                <w:sz w:val="22"/>
                <w:szCs w:val="22"/>
              </w:rPr>
            </w:pPr>
            <w:r w:rsidRPr="00047A42">
              <w:rPr>
                <w:rFonts w:eastAsia="Times New Roman"/>
                <w:b/>
                <w:bCs/>
                <w:iCs/>
                <w:sz w:val="22"/>
                <w:szCs w:val="22"/>
              </w:rPr>
              <w:t>1.8 Participation in Partnering Workshops</w:t>
            </w:r>
          </w:p>
        </w:tc>
      </w:tr>
      <w:tr w:rsidR="00047A42" w:rsidRPr="00700F14" w14:paraId="55C9B87C" w14:textId="77777777" w:rsidTr="00700F14">
        <w:trPr>
          <w:jc w:val="center"/>
        </w:trPr>
        <w:tc>
          <w:tcPr>
            <w:tcW w:w="795" w:type="pct"/>
            <w:gridSpan w:val="2"/>
            <w:tcBorders>
              <w:top w:val="single" w:sz="4" w:space="0" w:color="D9D9D9"/>
              <w:left w:val="single" w:sz="4" w:space="0" w:color="D9D9D9"/>
              <w:bottom w:val="single" w:sz="4" w:space="0" w:color="D9D9D9"/>
              <w:right w:val="single" w:sz="4" w:space="0" w:color="D9D9D9"/>
            </w:tcBorders>
          </w:tcPr>
          <w:p w14:paraId="4597334B" w14:textId="77777777" w:rsidR="00047A42" w:rsidRPr="00047A42" w:rsidRDefault="00047A42" w:rsidP="00047A42">
            <w:pPr>
              <w:keepNext/>
              <w:numPr>
                <w:ilvl w:val="1"/>
                <w:numId w:val="0"/>
              </w:numPr>
              <w:tabs>
                <w:tab w:val="num" w:pos="851"/>
              </w:tabs>
              <w:spacing w:before="120" w:after="120" w:line="276" w:lineRule="auto"/>
              <w:ind w:left="851" w:hanging="851"/>
              <w:jc w:val="both"/>
              <w:outlineLvl w:val="1"/>
              <w:rPr>
                <w:rFonts w:eastAsia="Times New Roman"/>
                <w:bCs/>
                <w:iCs/>
                <w:sz w:val="22"/>
                <w:szCs w:val="22"/>
              </w:rPr>
            </w:pPr>
            <w:r w:rsidRPr="00047A42">
              <w:rPr>
                <w:rFonts w:eastAsia="Times New Roman"/>
                <w:bCs/>
                <w:iCs/>
                <w:sz w:val="22"/>
                <w:szCs w:val="22"/>
              </w:rPr>
              <w:t>1.8.1</w:t>
            </w:r>
          </w:p>
        </w:tc>
        <w:tc>
          <w:tcPr>
            <w:tcW w:w="4205" w:type="pct"/>
            <w:tcBorders>
              <w:top w:val="single" w:sz="4" w:space="0" w:color="D9D9D9"/>
              <w:left w:val="single" w:sz="4" w:space="0" w:color="D9D9D9"/>
              <w:bottom w:val="single" w:sz="4" w:space="0" w:color="D9D9D9"/>
              <w:right w:val="single" w:sz="4" w:space="0" w:color="D9D9D9"/>
            </w:tcBorders>
            <w:shd w:val="clear" w:color="auto" w:fill="auto"/>
          </w:tcPr>
          <w:p w14:paraId="54979205" w14:textId="77777777" w:rsidR="00047A42" w:rsidRPr="00047A42" w:rsidRDefault="00047A42" w:rsidP="00047A42">
            <w:pPr>
              <w:keepNext/>
              <w:numPr>
                <w:ilvl w:val="1"/>
                <w:numId w:val="0"/>
              </w:numPr>
              <w:tabs>
                <w:tab w:val="num" w:pos="851"/>
              </w:tabs>
              <w:spacing w:before="120" w:after="120" w:line="276" w:lineRule="auto"/>
              <w:ind w:left="851" w:hanging="851"/>
              <w:jc w:val="both"/>
              <w:outlineLvl w:val="1"/>
              <w:rPr>
                <w:rFonts w:eastAsia="Times New Roman"/>
                <w:bCs/>
                <w:iCs/>
                <w:sz w:val="22"/>
                <w:szCs w:val="22"/>
              </w:rPr>
            </w:pPr>
            <w:r w:rsidRPr="00047A42">
              <w:rPr>
                <w:rFonts w:eastAsia="Times New Roman"/>
                <w:bCs/>
                <w:iCs/>
                <w:sz w:val="22"/>
                <w:szCs w:val="22"/>
              </w:rPr>
              <w:t>To be completed by the Partners</w:t>
            </w:r>
          </w:p>
        </w:tc>
      </w:tr>
      <w:tr w:rsidR="00047A42" w:rsidRPr="00700F14" w14:paraId="31C81163" w14:textId="77777777" w:rsidTr="00CD0A49">
        <w:trPr>
          <w:jc w:val="center"/>
        </w:trPr>
        <w:tc>
          <w:tcPr>
            <w:tcW w:w="5000" w:type="pct"/>
            <w:gridSpan w:val="3"/>
            <w:tcBorders>
              <w:top w:val="single" w:sz="4" w:space="0" w:color="D9D9D9"/>
              <w:left w:val="single" w:sz="4" w:space="0" w:color="D9D9D9"/>
              <w:bottom w:val="single" w:sz="4" w:space="0" w:color="D9D9D9"/>
              <w:right w:val="single" w:sz="4" w:space="0" w:color="D9D9D9"/>
            </w:tcBorders>
            <w:shd w:val="clear" w:color="auto" w:fill="D9D9D9"/>
          </w:tcPr>
          <w:p w14:paraId="36B751C0" w14:textId="77777777" w:rsidR="00047A42" w:rsidRPr="00047A42" w:rsidRDefault="00047A42" w:rsidP="00047A42">
            <w:pPr>
              <w:keepNext/>
              <w:numPr>
                <w:ilvl w:val="1"/>
                <w:numId w:val="0"/>
              </w:numPr>
              <w:tabs>
                <w:tab w:val="num" w:pos="851"/>
              </w:tabs>
              <w:spacing w:before="120" w:after="120" w:line="276" w:lineRule="auto"/>
              <w:ind w:left="851" w:hanging="851"/>
              <w:jc w:val="both"/>
              <w:outlineLvl w:val="1"/>
              <w:rPr>
                <w:rFonts w:eastAsia="Times New Roman"/>
                <w:b/>
                <w:bCs/>
                <w:iCs/>
                <w:sz w:val="22"/>
                <w:szCs w:val="22"/>
              </w:rPr>
            </w:pPr>
            <w:r w:rsidRPr="00047A42">
              <w:rPr>
                <w:rFonts w:eastAsia="Times New Roman"/>
                <w:b/>
                <w:bCs/>
                <w:iCs/>
                <w:sz w:val="22"/>
                <w:szCs w:val="22"/>
              </w:rPr>
              <w:t>1.9 Arrangements for Joint Design Workshops</w:t>
            </w:r>
          </w:p>
        </w:tc>
      </w:tr>
      <w:tr w:rsidR="00047A42" w:rsidRPr="00700F14" w14:paraId="60747F86" w14:textId="77777777" w:rsidTr="00700F14">
        <w:trPr>
          <w:jc w:val="center"/>
        </w:trPr>
        <w:tc>
          <w:tcPr>
            <w:tcW w:w="795" w:type="pct"/>
            <w:gridSpan w:val="2"/>
            <w:tcBorders>
              <w:top w:val="single" w:sz="4" w:space="0" w:color="D9D9D9"/>
              <w:left w:val="single" w:sz="4" w:space="0" w:color="D9D9D9"/>
              <w:bottom w:val="single" w:sz="4" w:space="0" w:color="D9D9D9"/>
              <w:right w:val="single" w:sz="4" w:space="0" w:color="D9D9D9"/>
            </w:tcBorders>
          </w:tcPr>
          <w:p w14:paraId="634FC640" w14:textId="77777777" w:rsidR="00047A42" w:rsidRPr="00047A42" w:rsidRDefault="00047A42" w:rsidP="00047A42">
            <w:pPr>
              <w:keepNext/>
              <w:numPr>
                <w:ilvl w:val="1"/>
                <w:numId w:val="0"/>
              </w:numPr>
              <w:tabs>
                <w:tab w:val="num" w:pos="851"/>
              </w:tabs>
              <w:spacing w:before="120" w:after="120" w:line="276" w:lineRule="auto"/>
              <w:ind w:left="851" w:hanging="851"/>
              <w:jc w:val="both"/>
              <w:outlineLvl w:val="1"/>
              <w:rPr>
                <w:rFonts w:eastAsia="Times New Roman"/>
                <w:bCs/>
                <w:iCs/>
                <w:sz w:val="22"/>
                <w:szCs w:val="22"/>
              </w:rPr>
            </w:pPr>
            <w:r w:rsidRPr="00047A42">
              <w:rPr>
                <w:rFonts w:eastAsia="Times New Roman"/>
                <w:bCs/>
                <w:iCs/>
                <w:sz w:val="22"/>
                <w:szCs w:val="22"/>
              </w:rPr>
              <w:t>1.9.1</w:t>
            </w:r>
          </w:p>
        </w:tc>
        <w:tc>
          <w:tcPr>
            <w:tcW w:w="4205" w:type="pct"/>
            <w:tcBorders>
              <w:top w:val="single" w:sz="4" w:space="0" w:color="D9D9D9"/>
              <w:left w:val="single" w:sz="4" w:space="0" w:color="D9D9D9"/>
              <w:bottom w:val="single" w:sz="4" w:space="0" w:color="D9D9D9"/>
              <w:right w:val="single" w:sz="4" w:space="0" w:color="D9D9D9"/>
            </w:tcBorders>
            <w:shd w:val="clear" w:color="auto" w:fill="auto"/>
          </w:tcPr>
          <w:p w14:paraId="06756370" w14:textId="77777777" w:rsidR="00047A42" w:rsidRPr="00047A42" w:rsidRDefault="00047A42" w:rsidP="00047A42">
            <w:pPr>
              <w:numPr>
                <w:ilvl w:val="1"/>
                <w:numId w:val="0"/>
              </w:numPr>
              <w:tabs>
                <w:tab w:val="num" w:pos="851"/>
              </w:tabs>
              <w:spacing w:before="120" w:after="120" w:line="276" w:lineRule="auto"/>
              <w:ind w:left="851" w:hanging="851"/>
              <w:jc w:val="both"/>
              <w:outlineLvl w:val="1"/>
              <w:rPr>
                <w:rFonts w:eastAsia="Times New Roman"/>
                <w:bCs/>
                <w:iCs/>
                <w:sz w:val="22"/>
                <w:szCs w:val="22"/>
              </w:rPr>
            </w:pPr>
            <w:r w:rsidRPr="00047A42">
              <w:rPr>
                <w:rFonts w:eastAsia="Times New Roman"/>
                <w:bCs/>
                <w:iCs/>
                <w:sz w:val="22"/>
                <w:szCs w:val="22"/>
              </w:rPr>
              <w:t xml:space="preserve">To be completed by the Partners </w:t>
            </w:r>
          </w:p>
        </w:tc>
      </w:tr>
      <w:tr w:rsidR="00047A42" w:rsidRPr="00700F14" w14:paraId="5C013ACF" w14:textId="77777777" w:rsidTr="00CD0A49">
        <w:trPr>
          <w:jc w:val="center"/>
        </w:trPr>
        <w:tc>
          <w:tcPr>
            <w:tcW w:w="5000" w:type="pct"/>
            <w:gridSpan w:val="3"/>
            <w:tcBorders>
              <w:top w:val="single" w:sz="4" w:space="0" w:color="D9D9D9"/>
              <w:left w:val="single" w:sz="4" w:space="0" w:color="D9D9D9"/>
              <w:bottom w:val="single" w:sz="4" w:space="0" w:color="D9D9D9"/>
              <w:right w:val="single" w:sz="4" w:space="0" w:color="D9D9D9"/>
            </w:tcBorders>
            <w:shd w:val="clear" w:color="auto" w:fill="D9D9D9"/>
          </w:tcPr>
          <w:p w14:paraId="704D2E97" w14:textId="77777777" w:rsidR="00047A42" w:rsidRPr="00047A42" w:rsidRDefault="00047A42" w:rsidP="00047A42">
            <w:pPr>
              <w:keepNext/>
              <w:numPr>
                <w:ilvl w:val="1"/>
                <w:numId w:val="0"/>
              </w:numPr>
              <w:tabs>
                <w:tab w:val="num" w:pos="851"/>
              </w:tabs>
              <w:spacing w:before="120" w:after="120" w:line="276" w:lineRule="auto"/>
              <w:ind w:left="851" w:hanging="851"/>
              <w:jc w:val="both"/>
              <w:outlineLvl w:val="1"/>
              <w:rPr>
                <w:rFonts w:eastAsia="Times New Roman"/>
                <w:b/>
                <w:bCs/>
                <w:iCs/>
                <w:sz w:val="22"/>
                <w:szCs w:val="22"/>
              </w:rPr>
            </w:pPr>
            <w:r w:rsidRPr="00047A42">
              <w:rPr>
                <w:rFonts w:eastAsia="Times New Roman"/>
                <w:b/>
                <w:bCs/>
                <w:iCs/>
                <w:sz w:val="22"/>
                <w:szCs w:val="22"/>
              </w:rPr>
              <w:t>1.10 Value Engineering and Value Management</w:t>
            </w:r>
          </w:p>
        </w:tc>
      </w:tr>
      <w:tr w:rsidR="00047A42" w:rsidRPr="00700F14" w14:paraId="24BF5E3C" w14:textId="77777777" w:rsidTr="00700F14">
        <w:trPr>
          <w:jc w:val="center"/>
        </w:trPr>
        <w:tc>
          <w:tcPr>
            <w:tcW w:w="795" w:type="pct"/>
            <w:gridSpan w:val="2"/>
            <w:tcBorders>
              <w:top w:val="single" w:sz="4" w:space="0" w:color="D9D9D9"/>
              <w:left w:val="single" w:sz="4" w:space="0" w:color="D9D9D9"/>
              <w:bottom w:val="single" w:sz="4" w:space="0" w:color="D9D9D9"/>
              <w:right w:val="single" w:sz="4" w:space="0" w:color="D9D9D9"/>
            </w:tcBorders>
          </w:tcPr>
          <w:p w14:paraId="3639FD07" w14:textId="77777777" w:rsidR="00047A42" w:rsidRPr="00047A42" w:rsidRDefault="00047A42" w:rsidP="00047A42">
            <w:pPr>
              <w:keepNext/>
              <w:numPr>
                <w:ilvl w:val="1"/>
                <w:numId w:val="0"/>
              </w:numPr>
              <w:tabs>
                <w:tab w:val="num" w:pos="851"/>
              </w:tabs>
              <w:spacing w:before="120" w:after="120" w:line="276" w:lineRule="auto"/>
              <w:ind w:left="851" w:hanging="851"/>
              <w:jc w:val="both"/>
              <w:outlineLvl w:val="1"/>
              <w:rPr>
                <w:rFonts w:eastAsia="Times New Roman"/>
                <w:bCs/>
                <w:iCs/>
                <w:sz w:val="22"/>
                <w:szCs w:val="22"/>
              </w:rPr>
            </w:pPr>
            <w:r w:rsidRPr="00047A42">
              <w:rPr>
                <w:rFonts w:eastAsia="Times New Roman"/>
                <w:bCs/>
                <w:iCs/>
                <w:sz w:val="22"/>
                <w:szCs w:val="22"/>
              </w:rPr>
              <w:t>1.10.1</w:t>
            </w:r>
          </w:p>
        </w:tc>
        <w:tc>
          <w:tcPr>
            <w:tcW w:w="4205" w:type="pct"/>
            <w:tcBorders>
              <w:top w:val="single" w:sz="4" w:space="0" w:color="D9D9D9"/>
              <w:left w:val="single" w:sz="4" w:space="0" w:color="D9D9D9"/>
              <w:bottom w:val="single" w:sz="4" w:space="0" w:color="D9D9D9"/>
              <w:right w:val="single" w:sz="4" w:space="0" w:color="D9D9D9"/>
            </w:tcBorders>
            <w:shd w:val="clear" w:color="auto" w:fill="auto"/>
          </w:tcPr>
          <w:p w14:paraId="69ACC99C" w14:textId="77777777" w:rsidR="00047A42" w:rsidRPr="00047A42" w:rsidRDefault="00047A42" w:rsidP="00047A42">
            <w:pPr>
              <w:numPr>
                <w:ilvl w:val="1"/>
                <w:numId w:val="0"/>
              </w:numPr>
              <w:tabs>
                <w:tab w:val="num" w:pos="851"/>
              </w:tabs>
              <w:spacing w:before="120" w:after="120" w:line="276" w:lineRule="auto"/>
              <w:ind w:left="851" w:hanging="851"/>
              <w:jc w:val="both"/>
              <w:outlineLvl w:val="1"/>
              <w:rPr>
                <w:rFonts w:eastAsia="Times New Roman"/>
                <w:bCs/>
                <w:iCs/>
                <w:sz w:val="22"/>
                <w:szCs w:val="22"/>
              </w:rPr>
            </w:pPr>
            <w:r w:rsidRPr="00047A42">
              <w:rPr>
                <w:rFonts w:eastAsia="Times New Roman"/>
                <w:bCs/>
                <w:iCs/>
                <w:sz w:val="22"/>
                <w:szCs w:val="22"/>
              </w:rPr>
              <w:t xml:space="preserve">To be completed by the Partners </w:t>
            </w:r>
          </w:p>
        </w:tc>
      </w:tr>
      <w:tr w:rsidR="00047A42" w:rsidRPr="00700F14" w14:paraId="7063B8E6" w14:textId="77777777" w:rsidTr="00CD0A49">
        <w:trPr>
          <w:jc w:val="center"/>
        </w:trPr>
        <w:tc>
          <w:tcPr>
            <w:tcW w:w="5000" w:type="pct"/>
            <w:gridSpan w:val="3"/>
            <w:tcBorders>
              <w:top w:val="single" w:sz="4" w:space="0" w:color="D9D9D9"/>
              <w:left w:val="single" w:sz="4" w:space="0" w:color="D9D9D9"/>
              <w:bottom w:val="single" w:sz="4" w:space="0" w:color="D9D9D9"/>
              <w:right w:val="single" w:sz="4" w:space="0" w:color="D9D9D9"/>
            </w:tcBorders>
            <w:shd w:val="clear" w:color="auto" w:fill="D9D9D9"/>
          </w:tcPr>
          <w:p w14:paraId="5C8EE13D" w14:textId="77777777" w:rsidR="00047A42" w:rsidRPr="00047A42" w:rsidRDefault="00047A42" w:rsidP="00047A42">
            <w:pPr>
              <w:keepNext/>
              <w:numPr>
                <w:ilvl w:val="1"/>
                <w:numId w:val="0"/>
              </w:numPr>
              <w:tabs>
                <w:tab w:val="num" w:pos="851"/>
              </w:tabs>
              <w:spacing w:before="120" w:after="120" w:line="276" w:lineRule="auto"/>
              <w:ind w:left="851" w:hanging="851"/>
              <w:jc w:val="both"/>
              <w:outlineLvl w:val="1"/>
              <w:rPr>
                <w:rFonts w:eastAsia="Times New Roman"/>
                <w:b/>
                <w:bCs/>
                <w:iCs/>
                <w:sz w:val="22"/>
                <w:szCs w:val="22"/>
              </w:rPr>
            </w:pPr>
            <w:r w:rsidRPr="00047A42">
              <w:rPr>
                <w:rFonts w:eastAsia="Times New Roman"/>
                <w:b/>
                <w:bCs/>
                <w:iCs/>
                <w:sz w:val="22"/>
                <w:szCs w:val="22"/>
              </w:rPr>
              <w:t>1.11 Risk Management</w:t>
            </w:r>
          </w:p>
        </w:tc>
      </w:tr>
      <w:tr w:rsidR="00047A42" w:rsidRPr="00700F14" w14:paraId="36E4DCAA" w14:textId="77777777" w:rsidTr="00CD0A49">
        <w:trPr>
          <w:jc w:val="center"/>
        </w:trPr>
        <w:tc>
          <w:tcPr>
            <w:tcW w:w="795" w:type="pct"/>
            <w:gridSpan w:val="2"/>
            <w:tcBorders>
              <w:top w:val="single" w:sz="4" w:space="0" w:color="D9D9D9"/>
              <w:left w:val="single" w:sz="4" w:space="0" w:color="D9D9D9"/>
              <w:bottom w:val="single" w:sz="4" w:space="0" w:color="D9D9D9"/>
              <w:right w:val="single" w:sz="4" w:space="0" w:color="D9D9D9"/>
            </w:tcBorders>
          </w:tcPr>
          <w:p w14:paraId="3CB9444B" w14:textId="77777777" w:rsidR="00047A42" w:rsidRPr="00047A42" w:rsidRDefault="00047A42" w:rsidP="00047A42">
            <w:pPr>
              <w:keepNext/>
              <w:numPr>
                <w:ilvl w:val="1"/>
                <w:numId w:val="0"/>
              </w:numPr>
              <w:tabs>
                <w:tab w:val="num" w:pos="851"/>
              </w:tabs>
              <w:spacing w:before="120" w:after="120" w:line="276" w:lineRule="auto"/>
              <w:ind w:left="851" w:hanging="851"/>
              <w:jc w:val="both"/>
              <w:outlineLvl w:val="1"/>
              <w:rPr>
                <w:rFonts w:eastAsia="Times New Roman"/>
                <w:bCs/>
                <w:iCs/>
                <w:sz w:val="22"/>
                <w:szCs w:val="22"/>
              </w:rPr>
            </w:pPr>
            <w:r w:rsidRPr="00047A42">
              <w:rPr>
                <w:rFonts w:eastAsia="Times New Roman"/>
                <w:bCs/>
                <w:iCs/>
                <w:sz w:val="22"/>
                <w:szCs w:val="22"/>
              </w:rPr>
              <w:t>1.11.1</w:t>
            </w:r>
          </w:p>
        </w:tc>
        <w:tc>
          <w:tcPr>
            <w:tcW w:w="4205" w:type="pct"/>
            <w:tcBorders>
              <w:top w:val="single" w:sz="4" w:space="0" w:color="D9D9D9"/>
              <w:left w:val="single" w:sz="4" w:space="0" w:color="D9D9D9"/>
              <w:bottom w:val="single" w:sz="4" w:space="0" w:color="D9D9D9"/>
              <w:right w:val="single" w:sz="4" w:space="0" w:color="D9D9D9"/>
            </w:tcBorders>
            <w:shd w:val="clear" w:color="auto" w:fill="auto"/>
          </w:tcPr>
          <w:p w14:paraId="2A7DCB16" w14:textId="77777777" w:rsidR="00047A42" w:rsidRPr="00047A42" w:rsidRDefault="00047A42" w:rsidP="00047A42">
            <w:pPr>
              <w:keepNext/>
              <w:numPr>
                <w:ilvl w:val="1"/>
                <w:numId w:val="0"/>
              </w:numPr>
              <w:tabs>
                <w:tab w:val="num" w:pos="851"/>
              </w:tabs>
              <w:spacing w:before="120" w:after="120" w:line="276" w:lineRule="auto"/>
              <w:ind w:left="851" w:hanging="851"/>
              <w:jc w:val="both"/>
              <w:outlineLvl w:val="1"/>
              <w:rPr>
                <w:rFonts w:eastAsia="Times New Roman"/>
                <w:bCs/>
                <w:iCs/>
                <w:sz w:val="22"/>
                <w:szCs w:val="22"/>
              </w:rPr>
            </w:pPr>
            <w:r w:rsidRPr="00047A42">
              <w:rPr>
                <w:rFonts w:eastAsia="Times New Roman"/>
                <w:bCs/>
                <w:iCs/>
                <w:sz w:val="22"/>
                <w:szCs w:val="22"/>
              </w:rPr>
              <w:t>To be completed by the Partners</w:t>
            </w:r>
          </w:p>
        </w:tc>
      </w:tr>
      <w:tr w:rsidR="00047A42" w:rsidRPr="00700F14" w14:paraId="5C6D6307" w14:textId="77777777" w:rsidTr="00CD0A49">
        <w:trPr>
          <w:jc w:val="center"/>
        </w:trPr>
        <w:tc>
          <w:tcPr>
            <w:tcW w:w="5000" w:type="pct"/>
            <w:gridSpan w:val="3"/>
            <w:tcBorders>
              <w:top w:val="single" w:sz="4" w:space="0" w:color="D9D9D9"/>
              <w:left w:val="single" w:sz="4" w:space="0" w:color="D9D9D9"/>
              <w:bottom w:val="single" w:sz="4" w:space="0" w:color="D9D9D9"/>
              <w:right w:val="single" w:sz="4" w:space="0" w:color="D9D9D9"/>
            </w:tcBorders>
            <w:shd w:val="clear" w:color="auto" w:fill="D9D9D9"/>
          </w:tcPr>
          <w:p w14:paraId="04F23F27" w14:textId="77777777" w:rsidR="00047A42" w:rsidRPr="00047A42" w:rsidRDefault="00047A42" w:rsidP="00047A42">
            <w:pPr>
              <w:keepNext/>
              <w:numPr>
                <w:ilvl w:val="1"/>
                <w:numId w:val="0"/>
              </w:numPr>
              <w:tabs>
                <w:tab w:val="num" w:pos="851"/>
              </w:tabs>
              <w:spacing w:before="120" w:after="120" w:line="276" w:lineRule="auto"/>
              <w:ind w:left="851" w:hanging="851"/>
              <w:jc w:val="both"/>
              <w:outlineLvl w:val="1"/>
              <w:rPr>
                <w:rFonts w:eastAsia="Times New Roman"/>
                <w:b/>
                <w:bCs/>
                <w:iCs/>
                <w:sz w:val="22"/>
                <w:szCs w:val="22"/>
              </w:rPr>
            </w:pPr>
            <w:r w:rsidRPr="00047A42">
              <w:rPr>
                <w:rFonts w:eastAsia="Times New Roman"/>
                <w:b/>
                <w:bCs/>
                <w:iCs/>
                <w:sz w:val="22"/>
                <w:szCs w:val="22"/>
              </w:rPr>
              <w:lastRenderedPageBreak/>
              <w:t>1.12 Other Matters</w:t>
            </w:r>
          </w:p>
        </w:tc>
      </w:tr>
      <w:tr w:rsidR="00047A42" w:rsidRPr="00700F14" w14:paraId="118BBD8C" w14:textId="77777777" w:rsidTr="00CD0A49">
        <w:trPr>
          <w:jc w:val="center"/>
        </w:trPr>
        <w:tc>
          <w:tcPr>
            <w:tcW w:w="795" w:type="pct"/>
            <w:gridSpan w:val="2"/>
            <w:tcBorders>
              <w:top w:val="single" w:sz="4" w:space="0" w:color="D9D9D9"/>
              <w:left w:val="single" w:sz="4" w:space="0" w:color="D9D9D9"/>
              <w:bottom w:val="single" w:sz="4" w:space="0" w:color="D9D9D9"/>
              <w:right w:val="single" w:sz="4" w:space="0" w:color="D9D9D9"/>
            </w:tcBorders>
          </w:tcPr>
          <w:p w14:paraId="6B7CF5A8" w14:textId="77777777" w:rsidR="00047A42" w:rsidRPr="00047A42" w:rsidRDefault="00047A42" w:rsidP="00047A42">
            <w:pPr>
              <w:keepNext/>
              <w:numPr>
                <w:ilvl w:val="1"/>
                <w:numId w:val="0"/>
              </w:numPr>
              <w:tabs>
                <w:tab w:val="num" w:pos="851"/>
              </w:tabs>
              <w:spacing w:before="120" w:after="120" w:line="276" w:lineRule="auto"/>
              <w:ind w:left="851" w:hanging="851"/>
              <w:jc w:val="both"/>
              <w:outlineLvl w:val="1"/>
              <w:rPr>
                <w:rFonts w:eastAsia="Times New Roman"/>
                <w:bCs/>
                <w:iCs/>
                <w:sz w:val="22"/>
                <w:szCs w:val="22"/>
              </w:rPr>
            </w:pPr>
            <w:r w:rsidRPr="00047A42">
              <w:rPr>
                <w:rFonts w:eastAsia="Times New Roman"/>
                <w:bCs/>
                <w:iCs/>
                <w:sz w:val="22"/>
                <w:szCs w:val="22"/>
              </w:rPr>
              <w:t>1.12.1</w:t>
            </w:r>
          </w:p>
        </w:tc>
        <w:tc>
          <w:tcPr>
            <w:tcW w:w="4205" w:type="pct"/>
            <w:tcBorders>
              <w:top w:val="single" w:sz="4" w:space="0" w:color="D9D9D9"/>
              <w:left w:val="single" w:sz="4" w:space="0" w:color="D9D9D9"/>
              <w:bottom w:val="single" w:sz="4" w:space="0" w:color="D9D9D9"/>
              <w:right w:val="single" w:sz="4" w:space="0" w:color="D9D9D9"/>
            </w:tcBorders>
            <w:shd w:val="clear" w:color="auto" w:fill="auto"/>
          </w:tcPr>
          <w:p w14:paraId="33E9205F" w14:textId="77777777" w:rsidR="00047A42" w:rsidRPr="00047A42" w:rsidRDefault="00047A42" w:rsidP="00047A42">
            <w:pPr>
              <w:keepNext/>
              <w:numPr>
                <w:ilvl w:val="1"/>
                <w:numId w:val="0"/>
              </w:numPr>
              <w:tabs>
                <w:tab w:val="num" w:pos="851"/>
              </w:tabs>
              <w:spacing w:before="120" w:after="120" w:line="276" w:lineRule="auto"/>
              <w:ind w:left="851" w:hanging="851"/>
              <w:jc w:val="both"/>
              <w:outlineLvl w:val="1"/>
              <w:rPr>
                <w:rFonts w:eastAsia="Times New Roman"/>
                <w:bCs/>
                <w:iCs/>
                <w:sz w:val="22"/>
                <w:szCs w:val="22"/>
              </w:rPr>
            </w:pPr>
            <w:r w:rsidRPr="00047A42">
              <w:rPr>
                <w:rFonts w:eastAsia="Times New Roman"/>
                <w:bCs/>
                <w:iCs/>
                <w:sz w:val="22"/>
                <w:szCs w:val="22"/>
              </w:rPr>
              <w:t>To be completed by the Partners</w:t>
            </w:r>
          </w:p>
        </w:tc>
      </w:tr>
    </w:tbl>
    <w:p w14:paraId="38F35FF4" w14:textId="77777777" w:rsidR="00C42635" w:rsidRDefault="00C42635">
      <w:pPr>
        <w:rPr>
          <w:b/>
          <w:sz w:val="32"/>
        </w:rPr>
      </w:pPr>
    </w:p>
    <w:p w14:paraId="6BB4E10A" w14:textId="77777777" w:rsidR="00DE40A0" w:rsidRDefault="00DE40A0"/>
    <w:sectPr w:rsidR="00DE40A0">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7B858E" w14:textId="77777777" w:rsidR="00EB6A0A" w:rsidRDefault="00EB6A0A" w:rsidP="00C42635">
      <w:pPr>
        <w:spacing w:after="0" w:line="240" w:lineRule="auto"/>
      </w:pPr>
      <w:r>
        <w:separator/>
      </w:r>
    </w:p>
  </w:endnote>
  <w:endnote w:type="continuationSeparator" w:id="0">
    <w:p w14:paraId="181A4DDA" w14:textId="77777777" w:rsidR="00EB6A0A" w:rsidRDefault="00EB6A0A" w:rsidP="00C42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19F57" w14:textId="77777777" w:rsidR="00140BA5" w:rsidRDefault="00140B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F5C3F" w14:textId="77777777" w:rsidR="004A3FE7" w:rsidRDefault="004A3FE7" w:rsidP="004A3FE7">
    <w:pPr>
      <w:pStyle w:val="Footer"/>
    </w:pPr>
    <w:r>
      <w:rPr>
        <w:rFonts w:asciiTheme="minorHAnsi" w:hAnsiTheme="minorHAnsi" w:cstheme="minorBidi"/>
        <w:noProof/>
      </w:rPr>
      <mc:AlternateContent>
        <mc:Choice Requires="wps">
          <w:drawing>
            <wp:anchor distT="0" distB="0" distL="114300" distR="114300" simplePos="0" relativeHeight="251661824" behindDoc="0" locked="0" layoutInCell="1" allowOverlap="1" wp14:anchorId="4308CE93" wp14:editId="43E9C8D9">
              <wp:simplePos x="0" y="0"/>
              <wp:positionH relativeFrom="margin">
                <wp:align>right</wp:align>
              </wp:positionH>
              <wp:positionV relativeFrom="paragraph">
                <wp:posOffset>112395</wp:posOffset>
              </wp:positionV>
              <wp:extent cx="5702300" cy="6350"/>
              <wp:effectExtent l="0" t="0" r="31750" b="317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02300" cy="635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725DAA" id="Straight Connector 5" o:spid="_x0000_s1026" style="position:absolute;flip:y;z-index:2516618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7.8pt,8.85pt" to="846.8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GuB1QEAAPADAAAOAAAAZHJzL2Uyb0RvYy54bWysU01v2zAMvQ/YfxB0X+ykSDcYdXpIsV2K&#10;LVjW3VVZioVKokBpsfPvR8mp030Bw7CLYImPj++R9M3t6Cw7KowGfMuXi5oz5SV0xh9a/vDl/Zt3&#10;nMUkfCcseNXyk4r8dvP61c0QGrWCHmynkBGJj80QWt6nFJqqirJXTsQFBOUpqAGdSHTFQ9WhGIjd&#10;2WpV19fVANgFBKlipNe7Kcg3hV9rJdMnraNKzLactKVyYjkf81ltbkRzQBF6I88yxD+ocMJ4KjpT&#10;3Ykk2Dc0v1A5IxEi6LSQ4CrQ2khVPJCbZf2Tm30vgipeqDkxzG2K/49WfjzukJmu5WvOvHA0on1C&#10;YQ59YlvwnhoIyNa5T0OIDcG3fofZqRz9PtyDfIoUq34I5ksME2zU6Ji2Jnyl9SgtItNsLBM4zRNQ&#10;Y2KSHtdv69VVTYOSFLu+WpcBVaLJLLlowJg+KHAsf7TcGp/7IxpxvI8p67hA8rP1bHjBc9FVvtLJ&#10;qgn1WWnqAdWfFJbtU1uL7Chob7qnZfZP3NYTMqdoY+2cVBcJf0w6Y3OaKhv5t4kzulQEn+ZEZzzg&#10;76qm8VmqnvDn0cTJa7b9CN1ph88zo7Uqzs6/QN7bl/eSfvlRN98BAAD//wMAUEsDBBQABgAIAAAA&#10;IQC3jplt2AAAAAYBAAAPAAAAZHJzL2Rvd25yZXYueG1sTI/BTsMwDIbvSLxDZCRuLBnS1lKaTmMS&#10;4szGZTe3MW21xilNtpW3x5zg6O+3fn8uN7Mf1IWm2Ae2sFwYUMRNcD23Fj4Orw85qJiQHQ6BycI3&#10;RdhUtzclFi5c+Z0u+9QqKeFYoIUupbHQOjYdeYyLMBJL9hkmj0nGqdVuwquU+0E/GrPWHnuWCx2O&#10;tOuoOe3P3sLhzZu5Tv2O+Csz2+PLas3HlbX3d/P2GVSiOf0tw6++qEMlTnU4s4tqsCCPJKFZBkrS&#10;/CkXUAvIM9BVqf/rVz8AAAD//wMAUEsBAi0AFAAGAAgAAAAhALaDOJL+AAAA4QEAABMAAAAAAAAA&#10;AAAAAAAAAAAAAFtDb250ZW50X1R5cGVzXS54bWxQSwECLQAUAAYACAAAACEAOP0h/9YAAACUAQAA&#10;CwAAAAAAAAAAAAAAAAAvAQAAX3JlbHMvLnJlbHNQSwECLQAUAAYACAAAACEAHmxrgdUBAADwAwAA&#10;DgAAAAAAAAAAAAAAAAAuAgAAZHJzL2Uyb0RvYy54bWxQSwECLQAUAAYACAAAACEAt46ZbdgAAAAG&#10;AQAADwAAAAAAAAAAAAAAAAAvBAAAZHJzL2Rvd25yZXYueG1sUEsFBgAAAAAEAAQA8wAAADQFAAAA&#10;AA==&#10;" strokecolor="black [3200]" strokeweight=".5pt">
              <v:stroke joinstyle="miter"/>
              <o:lock v:ext="edit" shapetype="f"/>
              <w10:wrap anchorx="margin"/>
            </v:line>
          </w:pict>
        </mc:Fallback>
      </mc:AlternateContent>
    </w:r>
  </w:p>
  <w:p w14:paraId="69E2BF6A" w14:textId="0A95BA51" w:rsidR="004A3FE7" w:rsidRPr="00C23D48" w:rsidRDefault="004A3FE7" w:rsidP="004A3FE7">
    <w:pPr>
      <w:pStyle w:val="Footer"/>
      <w:rPr>
        <w:sz w:val="20"/>
        <w:szCs w:val="20"/>
      </w:rPr>
    </w:pPr>
    <w:r>
      <w:t xml:space="preserve">CRF </w:t>
    </w:r>
    <w:r w:rsidR="00140BA5">
      <w:t>LEW</w:t>
    </w:r>
    <w:r>
      <w:t>, Revision 0</w:t>
    </w:r>
    <w:r w:rsidRPr="004C59C4">
      <w:rPr>
        <w:rStyle w:val="PageNumber"/>
      </w:rPr>
      <w:ptab w:relativeTo="margin" w:alignment="center" w:leader="none"/>
    </w:r>
    <w:r w:rsidRPr="004C59C4">
      <w:rPr>
        <w:rStyle w:val="PageNumber"/>
      </w:rPr>
      <w:t xml:space="preserve">Page </w:t>
    </w:r>
    <w:r w:rsidRPr="004C59C4">
      <w:rPr>
        <w:rStyle w:val="PageNumber"/>
      </w:rPr>
      <w:fldChar w:fldCharType="begin"/>
    </w:r>
    <w:r w:rsidRPr="004C59C4">
      <w:rPr>
        <w:rStyle w:val="PageNumber"/>
      </w:rPr>
      <w:instrText xml:space="preserve"> PAGE   \* MERGEFORMAT </w:instrText>
    </w:r>
    <w:r w:rsidRPr="004C59C4">
      <w:rPr>
        <w:rStyle w:val="PageNumber"/>
      </w:rPr>
      <w:fldChar w:fldCharType="separate"/>
    </w:r>
    <w:r w:rsidR="00161204">
      <w:rPr>
        <w:rStyle w:val="PageNumber"/>
        <w:noProof/>
      </w:rPr>
      <w:t>1</w:t>
    </w:r>
    <w:r w:rsidRPr="004C59C4">
      <w:rPr>
        <w:rStyle w:val="PageNumber"/>
      </w:rPr>
      <w:fldChar w:fldCharType="end"/>
    </w:r>
    <w:r w:rsidRPr="004C59C4">
      <w:rPr>
        <w:rStyle w:val="PageNumber"/>
      </w:rPr>
      <w:t xml:space="preserve"> of </w:t>
    </w:r>
    <w:r w:rsidRPr="004C59C4">
      <w:rPr>
        <w:rStyle w:val="PageNumber"/>
      </w:rPr>
      <w:fldChar w:fldCharType="begin"/>
    </w:r>
    <w:r w:rsidRPr="004C59C4">
      <w:rPr>
        <w:rStyle w:val="PageNumber"/>
      </w:rPr>
      <w:instrText xml:space="preserve"> NUMPAGES   \* MERGEFORMAT </w:instrText>
    </w:r>
    <w:r w:rsidRPr="004C59C4">
      <w:rPr>
        <w:rStyle w:val="PageNumber"/>
      </w:rPr>
      <w:fldChar w:fldCharType="separate"/>
    </w:r>
    <w:r w:rsidR="00161204">
      <w:rPr>
        <w:rStyle w:val="PageNumber"/>
        <w:noProof/>
      </w:rPr>
      <w:t>6</w:t>
    </w:r>
    <w:r w:rsidRPr="004C59C4">
      <w:rPr>
        <w:rStyle w:val="PageNumber"/>
      </w:rPr>
      <w:fldChar w:fldCharType="end"/>
    </w:r>
    <w:r w:rsidRPr="004C59C4">
      <w:rPr>
        <w:rStyle w:val="PageNumber"/>
      </w:rPr>
      <w:tab/>
    </w:r>
    <w:r w:rsidR="00140BA5">
      <w:rPr>
        <w:rStyle w:val="PageNumber"/>
      </w:rPr>
      <w:t>August</w:t>
    </w:r>
    <w:r w:rsidRPr="004C59C4">
      <w:rPr>
        <w:rStyle w:val="PageNumber"/>
      </w:rPr>
      <w:t xml:space="preserve"> 2020</w:t>
    </w:r>
  </w:p>
  <w:p w14:paraId="3AD6403E" w14:textId="77777777" w:rsidR="007A6C98" w:rsidRPr="004A3FE7" w:rsidRDefault="007A6C98" w:rsidP="004A3F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0171C" w14:textId="77777777" w:rsidR="00140BA5" w:rsidRDefault="00140B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5B8F35" w14:textId="77777777" w:rsidR="00EB6A0A" w:rsidRDefault="00EB6A0A" w:rsidP="00C42635">
      <w:pPr>
        <w:spacing w:after="0" w:line="240" w:lineRule="auto"/>
      </w:pPr>
      <w:r>
        <w:separator/>
      </w:r>
    </w:p>
  </w:footnote>
  <w:footnote w:type="continuationSeparator" w:id="0">
    <w:p w14:paraId="362D79C2" w14:textId="77777777" w:rsidR="00EB6A0A" w:rsidRDefault="00EB6A0A" w:rsidP="00C426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468BF" w14:textId="77777777" w:rsidR="00140BA5" w:rsidRDefault="00140B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0AD31" w14:textId="77777777" w:rsidR="004A3FE7" w:rsidRPr="006A40F1" w:rsidRDefault="004A3FE7" w:rsidP="004A3FE7">
    <w:pPr>
      <w:pStyle w:val="Header"/>
    </w:pPr>
    <w:r w:rsidRPr="006A40F1">
      <w:t>Highways England</w:t>
    </w:r>
    <w:r w:rsidRPr="006A40F1">
      <w:tab/>
    </w:r>
    <w:r w:rsidRPr="006A40F1">
      <w:tab/>
    </w:r>
    <w:r>
      <w:t>X12 Partnering Information</w:t>
    </w:r>
  </w:p>
  <w:p w14:paraId="46010180" w14:textId="0CCF8A6B" w:rsidR="004A3FE7" w:rsidRPr="00B025B0" w:rsidRDefault="004A3FE7" w:rsidP="004A3FE7">
    <w:pPr>
      <w:pStyle w:val="Header"/>
    </w:pPr>
    <w:r>
      <w:t xml:space="preserve">Concrete Roads Framework – </w:t>
    </w:r>
    <w:r w:rsidR="00140BA5">
      <w:t>Lifecycle Extension Works</w:t>
    </w:r>
    <w:r>
      <w:tab/>
      <w:t xml:space="preserve">Package </w:t>
    </w:r>
    <w:r w:rsidRPr="00B025B0">
      <w:rPr>
        <w:color w:val="FF0000"/>
      </w:rPr>
      <w:t>#</w:t>
    </w:r>
  </w:p>
  <w:p w14:paraId="2FA35707" w14:textId="10FDE7A4" w:rsidR="00C42635" w:rsidRPr="004A3FE7" w:rsidRDefault="00140BA5" w:rsidP="004A3FE7">
    <w:pPr>
      <w:pStyle w:val="Header"/>
    </w:pPr>
    <w:r>
      <w:rPr>
        <w:rFonts w:asciiTheme="minorHAnsi" w:hAnsiTheme="minorHAnsi" w:cstheme="minorBidi"/>
        <w:noProof/>
      </w:rPr>
      <mc:AlternateContent>
        <mc:Choice Requires="wps">
          <w:drawing>
            <wp:anchor distT="0" distB="0" distL="114300" distR="114300" simplePos="0" relativeHeight="251659776" behindDoc="0" locked="0" layoutInCell="1" allowOverlap="1" wp14:anchorId="431B93BB" wp14:editId="71315920">
              <wp:simplePos x="0" y="0"/>
              <wp:positionH relativeFrom="margin">
                <wp:posOffset>-2540</wp:posOffset>
              </wp:positionH>
              <wp:positionV relativeFrom="paragraph">
                <wp:posOffset>33986</wp:posOffset>
              </wp:positionV>
              <wp:extent cx="5702300" cy="6350"/>
              <wp:effectExtent l="0" t="0" r="31750" b="317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02300" cy="635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4C41FE" id="Straight Connector 4" o:spid="_x0000_s1026" style="position:absolute;flip:y;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pt,2.7pt" to="448.8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I531QEAAPADAAAOAAAAZHJzL2Uyb0RvYy54bWysU01v2zAMvQ/YfxB0X+ykHxuMOD2k2C7F&#10;Fqzd7qosxUIlUaC02Pn3o+TU6b6AYdhFsMTHx/dIen0zOssOCqMB3/LlouZMeQmd8fuWf3l4/+Yd&#10;ZzEJ3wkLXrX8qCK/2bx+tR5Co1bQg+0UMiLxsRlCy/uUQlNVUfbKibiAoDwFNaATia64rzoUA7E7&#10;W63q+roaALuAIFWM9Ho7Bfmm8GutZPqkdVSJ2ZaTtlROLOdjPqvNWjR7FKE38iRD/IMKJ4ynojPV&#10;rUiCfUPzC5UzEiGCTgsJrgKtjVTFA7lZ1j+5ue9FUMULNSeGuU3x/9HKj4cdMtO1/JIzLxyN6D6h&#10;MPs+sS14Tw0EZJe5T0OIDcG3fofZqRz9fbgD+RQpVv0QzJcYJtio0TFtTfhK61FaRKbZWCZwnCeg&#10;xsQkPV69rVcXNQ1KUuz64qoMqBJNZslFA8b0QYFj+aPl1vjcH9GIw11MWccZkp+tZ8MLnrOu8pWO&#10;Vk2oz0pTD6j+pLBsn9paZAdBe9M9LbN/4raekDlFG2vnpLpI+GPSCZvTVNnIv02c0aUi+DQnOuMB&#10;f1c1jc9S9YQ/jSZOXrPtR+iOO3yeGa1VcXb6BfLevryX9POPuvkOAAD//wMAUEsDBBQABgAIAAAA&#10;IQBGSdf62QAAAAUBAAAPAAAAZHJzL2Rvd25yZXYueG1sTI5BT8JAFITvJv6HzTPxBlsNLVD7SpDE&#10;eBa4cNt2H21j923tLlD/vc+TniaTmcx8xWZyvbrSGDrPCE/zBBRx7W3HDcLx8DZbgQrRsDW9Z0L4&#10;pgCb8v6uMLn1N/6g6z42SkY45AahjXHItQ51S86EuR+IJTv70Zkodmy0Hc1Nxl2vn5Mk0850LA+t&#10;GWjXUv25vziEw7tLpip2O+KvZbI9vaYZn1LEx4dp+wIq0hT/yvCLL+hQClPlL2yD6hFmCykipCKS&#10;rtbLDFSFkC1Al4X+T1/+AAAA//8DAFBLAQItABQABgAIAAAAIQC2gziS/gAAAOEBAAATAAAAAAAA&#10;AAAAAAAAAAAAAABbQ29udGVudF9UeXBlc10ueG1sUEsBAi0AFAAGAAgAAAAhADj9If/WAAAAlAEA&#10;AAsAAAAAAAAAAAAAAAAALwEAAF9yZWxzLy5yZWxzUEsBAi0AFAAGAAgAAAAhACo8jnfVAQAA8AMA&#10;AA4AAAAAAAAAAAAAAAAALgIAAGRycy9lMm9Eb2MueG1sUEsBAi0AFAAGAAgAAAAhAEZJ1/rZAAAA&#10;BQEAAA8AAAAAAAAAAAAAAAAALwQAAGRycy9kb3ducmV2LnhtbFBLBQYAAAAABAAEAPMAAAA1BQAA&#10;AAA=&#10;" strokecolor="black [3200]" strokeweight=".5pt">
              <v:stroke joinstyle="miter"/>
              <o:lock v:ext="edit" shapetype="f"/>
              <w10:wrap anchorx="marg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4D6B7" w14:textId="77777777" w:rsidR="00140BA5" w:rsidRDefault="00140B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F1682"/>
    <w:multiLevelType w:val="multilevel"/>
    <w:tmpl w:val="573AABB6"/>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FE4F9B"/>
    <w:multiLevelType w:val="multilevel"/>
    <w:tmpl w:val="57D6FEBE"/>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F71125"/>
    <w:multiLevelType w:val="hybridMultilevel"/>
    <w:tmpl w:val="64F22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401B61"/>
    <w:multiLevelType w:val="hybridMultilevel"/>
    <w:tmpl w:val="F81E5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E1F5C"/>
    <w:multiLevelType w:val="multilevel"/>
    <w:tmpl w:val="A8425A7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7B911E4"/>
    <w:multiLevelType w:val="hybridMultilevel"/>
    <w:tmpl w:val="054C95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FB435CB"/>
    <w:multiLevelType w:val="hybridMultilevel"/>
    <w:tmpl w:val="87E602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69E64C7"/>
    <w:multiLevelType w:val="hybridMultilevel"/>
    <w:tmpl w:val="09FA1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1F2210"/>
    <w:multiLevelType w:val="multilevel"/>
    <w:tmpl w:val="E23E06F4"/>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E6B6BE7"/>
    <w:multiLevelType w:val="multilevel"/>
    <w:tmpl w:val="8A36C7D8"/>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DDB7D2E"/>
    <w:multiLevelType w:val="hybridMultilevel"/>
    <w:tmpl w:val="31C0F8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E4A421B"/>
    <w:multiLevelType w:val="hybridMultilevel"/>
    <w:tmpl w:val="872E53F4"/>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num w:numId="1">
    <w:abstractNumId w:val="7"/>
  </w:num>
  <w:num w:numId="2">
    <w:abstractNumId w:val="3"/>
  </w:num>
  <w:num w:numId="3">
    <w:abstractNumId w:val="6"/>
  </w:num>
  <w:num w:numId="4">
    <w:abstractNumId w:val="9"/>
  </w:num>
  <w:num w:numId="5">
    <w:abstractNumId w:val="5"/>
  </w:num>
  <w:num w:numId="6">
    <w:abstractNumId w:val="2"/>
  </w:num>
  <w:num w:numId="7">
    <w:abstractNumId w:val="1"/>
  </w:num>
  <w:num w:numId="8">
    <w:abstractNumId w:val="8"/>
  </w:num>
  <w:num w:numId="9">
    <w:abstractNumId w:val="0"/>
  </w:num>
  <w:num w:numId="10">
    <w:abstractNumId w:val="4"/>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0A0"/>
    <w:rsid w:val="00010CAF"/>
    <w:rsid w:val="00047A42"/>
    <w:rsid w:val="00103C02"/>
    <w:rsid w:val="00140BA5"/>
    <w:rsid w:val="00161204"/>
    <w:rsid w:val="001B5C98"/>
    <w:rsid w:val="001C22C4"/>
    <w:rsid w:val="001F57DC"/>
    <w:rsid w:val="002474D5"/>
    <w:rsid w:val="004A3FE7"/>
    <w:rsid w:val="004A53E6"/>
    <w:rsid w:val="004D618F"/>
    <w:rsid w:val="004E0E7C"/>
    <w:rsid w:val="005719F5"/>
    <w:rsid w:val="006313A4"/>
    <w:rsid w:val="00670689"/>
    <w:rsid w:val="00700F14"/>
    <w:rsid w:val="0073357B"/>
    <w:rsid w:val="007A6C98"/>
    <w:rsid w:val="008F7805"/>
    <w:rsid w:val="00B73B0F"/>
    <w:rsid w:val="00BE6A3F"/>
    <w:rsid w:val="00C13E12"/>
    <w:rsid w:val="00C42635"/>
    <w:rsid w:val="00C61A43"/>
    <w:rsid w:val="00C85148"/>
    <w:rsid w:val="00CB7FDD"/>
    <w:rsid w:val="00CC6FA4"/>
    <w:rsid w:val="00D75F49"/>
    <w:rsid w:val="00DE07BD"/>
    <w:rsid w:val="00DE40A0"/>
    <w:rsid w:val="00E03E77"/>
    <w:rsid w:val="00EB6A0A"/>
    <w:rsid w:val="00F35B58"/>
    <w:rsid w:val="00F4533A"/>
    <w:rsid w:val="00F67F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8366DC"/>
  <w15:chartTrackingRefBased/>
  <w15:docId w15:val="{B1363AC3-E985-446B-BD3F-D3DE467FA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263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4263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A6C98"/>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B5C98"/>
    <w:rPr>
      <w:sz w:val="16"/>
      <w:szCs w:val="16"/>
    </w:rPr>
  </w:style>
  <w:style w:type="paragraph" w:styleId="CommentText">
    <w:name w:val="annotation text"/>
    <w:basedOn w:val="Normal"/>
    <w:link w:val="CommentTextChar"/>
    <w:uiPriority w:val="99"/>
    <w:semiHidden/>
    <w:unhideWhenUsed/>
    <w:rsid w:val="001B5C98"/>
    <w:pPr>
      <w:spacing w:line="240" w:lineRule="auto"/>
    </w:pPr>
    <w:rPr>
      <w:sz w:val="20"/>
      <w:szCs w:val="20"/>
    </w:rPr>
  </w:style>
  <w:style w:type="character" w:customStyle="1" w:styleId="CommentTextChar">
    <w:name w:val="Comment Text Char"/>
    <w:basedOn w:val="DefaultParagraphFont"/>
    <w:link w:val="CommentText"/>
    <w:uiPriority w:val="99"/>
    <w:semiHidden/>
    <w:rsid w:val="001B5C98"/>
    <w:rPr>
      <w:sz w:val="20"/>
      <w:szCs w:val="20"/>
    </w:rPr>
  </w:style>
  <w:style w:type="paragraph" w:styleId="CommentSubject">
    <w:name w:val="annotation subject"/>
    <w:basedOn w:val="CommentText"/>
    <w:next w:val="CommentText"/>
    <w:link w:val="CommentSubjectChar"/>
    <w:uiPriority w:val="99"/>
    <w:semiHidden/>
    <w:unhideWhenUsed/>
    <w:rsid w:val="001B5C98"/>
    <w:rPr>
      <w:b/>
      <w:bCs/>
    </w:rPr>
  </w:style>
  <w:style w:type="character" w:customStyle="1" w:styleId="CommentSubjectChar">
    <w:name w:val="Comment Subject Char"/>
    <w:basedOn w:val="CommentTextChar"/>
    <w:link w:val="CommentSubject"/>
    <w:uiPriority w:val="99"/>
    <w:semiHidden/>
    <w:rsid w:val="001B5C98"/>
    <w:rPr>
      <w:b/>
      <w:bCs/>
      <w:sz w:val="20"/>
      <w:szCs w:val="20"/>
    </w:rPr>
  </w:style>
  <w:style w:type="paragraph" w:styleId="BalloonText">
    <w:name w:val="Balloon Text"/>
    <w:basedOn w:val="Normal"/>
    <w:link w:val="BalloonTextChar"/>
    <w:uiPriority w:val="99"/>
    <w:semiHidden/>
    <w:unhideWhenUsed/>
    <w:rsid w:val="001B5C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C98"/>
    <w:rPr>
      <w:rFonts w:ascii="Segoe UI" w:hAnsi="Segoe UI" w:cs="Segoe UI"/>
      <w:sz w:val="18"/>
      <w:szCs w:val="18"/>
    </w:rPr>
  </w:style>
  <w:style w:type="paragraph" w:styleId="Header">
    <w:name w:val="header"/>
    <w:basedOn w:val="Normal"/>
    <w:link w:val="HeaderChar"/>
    <w:uiPriority w:val="99"/>
    <w:unhideWhenUsed/>
    <w:rsid w:val="00C426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2635"/>
  </w:style>
  <w:style w:type="paragraph" w:styleId="Footer">
    <w:name w:val="footer"/>
    <w:basedOn w:val="Normal"/>
    <w:link w:val="FooterChar"/>
    <w:uiPriority w:val="99"/>
    <w:unhideWhenUsed/>
    <w:rsid w:val="00C426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2635"/>
  </w:style>
  <w:style w:type="paragraph" w:styleId="ListParagraph">
    <w:name w:val="List Paragraph"/>
    <w:aliases w:val="bulleted paragraph,List Paragraph1,Bullet Number,Headding 3,Numbered Para 1,Dot pt,No Spacing1,List Paragraph Char Char Char,Indicator Text,Bullet Points,MAIN CONTENT,List Paragraph12,List Paragraph11,F5 List Paragraph,List Paragraph2"/>
    <w:basedOn w:val="Normal"/>
    <w:link w:val="ListParagraphChar"/>
    <w:uiPriority w:val="34"/>
    <w:qFormat/>
    <w:rsid w:val="00C42635"/>
    <w:pPr>
      <w:spacing w:after="200" w:line="276" w:lineRule="auto"/>
      <w:ind w:left="720"/>
      <w:contextualSpacing/>
    </w:pPr>
    <w:rPr>
      <w:rFonts w:ascii="Calibri" w:eastAsia="Calibri" w:hAnsi="Calibri" w:cs="Times New Roman"/>
      <w:sz w:val="22"/>
      <w:szCs w:val="22"/>
    </w:rPr>
  </w:style>
  <w:style w:type="character" w:customStyle="1" w:styleId="ListParagraphChar">
    <w:name w:val="List Paragraph Char"/>
    <w:aliases w:val="bulleted paragraph Char,List Paragraph1 Char,Bullet Number Char,Headding 3 Char,Numbered Para 1 Char,Dot pt Char,No Spacing1 Char,List Paragraph Char Char Char Char,Indicator Text Char,Bullet Points Char,MAIN CONTENT Char"/>
    <w:link w:val="ListParagraph"/>
    <w:uiPriority w:val="34"/>
    <w:qFormat/>
    <w:locked/>
    <w:rsid w:val="00C42635"/>
    <w:rPr>
      <w:rFonts w:ascii="Calibri" w:eastAsia="Calibri" w:hAnsi="Calibri" w:cs="Times New Roman"/>
      <w:sz w:val="22"/>
      <w:szCs w:val="22"/>
    </w:rPr>
  </w:style>
  <w:style w:type="paragraph" w:styleId="TOC1">
    <w:name w:val="toc 1"/>
    <w:basedOn w:val="Heading1"/>
    <w:next w:val="Normal"/>
    <w:autoRedefine/>
    <w:uiPriority w:val="39"/>
    <w:rsid w:val="00C42635"/>
    <w:pPr>
      <w:keepNext w:val="0"/>
      <w:keepLines w:val="0"/>
      <w:spacing w:line="240" w:lineRule="auto"/>
      <w:outlineLvl w:val="9"/>
    </w:pPr>
    <w:rPr>
      <w:rFonts w:ascii="Arial" w:eastAsia="Times New Roman" w:hAnsi="Arial" w:cs="Arial"/>
      <w:b/>
      <w:bCs/>
      <w:caps/>
      <w:color w:val="auto"/>
      <w:sz w:val="22"/>
    </w:rPr>
  </w:style>
  <w:style w:type="paragraph" w:styleId="TOC2">
    <w:name w:val="toc 2"/>
    <w:basedOn w:val="Heading2"/>
    <w:next w:val="Normal"/>
    <w:autoRedefine/>
    <w:uiPriority w:val="39"/>
    <w:rsid w:val="00C42635"/>
    <w:pPr>
      <w:keepNext w:val="0"/>
      <w:keepLines w:val="0"/>
      <w:spacing w:before="120" w:line="240" w:lineRule="auto"/>
      <w:outlineLvl w:val="9"/>
    </w:pPr>
    <w:rPr>
      <w:rFonts w:ascii="Arial" w:eastAsia="Times New Roman" w:hAnsi="Arial" w:cs="Arial"/>
      <w:bCs/>
      <w:iCs/>
      <w:color w:val="auto"/>
      <w:sz w:val="20"/>
      <w:szCs w:val="28"/>
    </w:rPr>
  </w:style>
  <w:style w:type="character" w:customStyle="1" w:styleId="Heading1Char">
    <w:name w:val="Heading 1 Char"/>
    <w:basedOn w:val="DefaultParagraphFont"/>
    <w:link w:val="Heading1"/>
    <w:uiPriority w:val="9"/>
    <w:rsid w:val="00C4263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C4263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7A6C98"/>
    <w:rPr>
      <w:rFonts w:asciiTheme="majorHAnsi" w:eastAsiaTheme="majorEastAsia" w:hAnsiTheme="majorHAnsi" w:cstheme="majorBidi"/>
      <w:color w:val="1F3763" w:themeColor="accent1" w:themeShade="7F"/>
    </w:rPr>
  </w:style>
  <w:style w:type="paragraph" w:customStyle="1" w:styleId="paragraph">
    <w:name w:val="paragraph"/>
    <w:basedOn w:val="Normal"/>
    <w:rsid w:val="004A53E6"/>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4A53E6"/>
  </w:style>
  <w:style w:type="character" w:customStyle="1" w:styleId="eop">
    <w:name w:val="eop"/>
    <w:basedOn w:val="DefaultParagraphFont"/>
    <w:rsid w:val="004A53E6"/>
  </w:style>
  <w:style w:type="character" w:styleId="PageNumber">
    <w:name w:val="page number"/>
    <w:basedOn w:val="DefaultParagraphFont"/>
    <w:rsid w:val="004A3F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498794">
      <w:bodyDiv w:val="1"/>
      <w:marLeft w:val="0"/>
      <w:marRight w:val="0"/>
      <w:marTop w:val="0"/>
      <w:marBottom w:val="0"/>
      <w:divBdr>
        <w:top w:val="none" w:sz="0" w:space="0" w:color="auto"/>
        <w:left w:val="none" w:sz="0" w:space="0" w:color="auto"/>
        <w:bottom w:val="none" w:sz="0" w:space="0" w:color="auto"/>
        <w:right w:val="none" w:sz="0" w:space="0" w:color="auto"/>
      </w:divBdr>
      <w:divsChild>
        <w:div w:id="676418196">
          <w:marLeft w:val="0"/>
          <w:marRight w:val="0"/>
          <w:marTop w:val="0"/>
          <w:marBottom w:val="0"/>
          <w:divBdr>
            <w:top w:val="none" w:sz="0" w:space="0" w:color="auto"/>
            <w:left w:val="none" w:sz="0" w:space="0" w:color="auto"/>
            <w:bottom w:val="none" w:sz="0" w:space="0" w:color="auto"/>
            <w:right w:val="none" w:sz="0" w:space="0" w:color="auto"/>
          </w:divBdr>
        </w:div>
        <w:div w:id="93744691">
          <w:marLeft w:val="0"/>
          <w:marRight w:val="0"/>
          <w:marTop w:val="0"/>
          <w:marBottom w:val="0"/>
          <w:divBdr>
            <w:top w:val="none" w:sz="0" w:space="0" w:color="auto"/>
            <w:left w:val="none" w:sz="0" w:space="0" w:color="auto"/>
            <w:bottom w:val="none" w:sz="0" w:space="0" w:color="auto"/>
            <w:right w:val="none" w:sz="0" w:space="0" w:color="auto"/>
          </w:divBdr>
        </w:div>
        <w:div w:id="1197810932">
          <w:marLeft w:val="0"/>
          <w:marRight w:val="0"/>
          <w:marTop w:val="0"/>
          <w:marBottom w:val="0"/>
          <w:divBdr>
            <w:top w:val="none" w:sz="0" w:space="0" w:color="auto"/>
            <w:left w:val="none" w:sz="0" w:space="0" w:color="auto"/>
            <w:bottom w:val="none" w:sz="0" w:space="0" w:color="auto"/>
            <w:right w:val="none" w:sz="0" w:space="0" w:color="auto"/>
          </w:divBdr>
        </w:div>
        <w:div w:id="1119566625">
          <w:marLeft w:val="0"/>
          <w:marRight w:val="0"/>
          <w:marTop w:val="0"/>
          <w:marBottom w:val="0"/>
          <w:divBdr>
            <w:top w:val="none" w:sz="0" w:space="0" w:color="auto"/>
            <w:left w:val="none" w:sz="0" w:space="0" w:color="auto"/>
            <w:bottom w:val="none" w:sz="0" w:space="0" w:color="auto"/>
            <w:right w:val="none" w:sz="0" w:space="0" w:color="auto"/>
          </w:divBdr>
        </w:div>
        <w:div w:id="1738167833">
          <w:marLeft w:val="0"/>
          <w:marRight w:val="0"/>
          <w:marTop w:val="0"/>
          <w:marBottom w:val="0"/>
          <w:divBdr>
            <w:top w:val="none" w:sz="0" w:space="0" w:color="auto"/>
            <w:left w:val="none" w:sz="0" w:space="0" w:color="auto"/>
            <w:bottom w:val="none" w:sz="0" w:space="0" w:color="auto"/>
            <w:right w:val="none" w:sz="0" w:space="0" w:color="auto"/>
          </w:divBdr>
        </w:div>
        <w:div w:id="527959184">
          <w:marLeft w:val="0"/>
          <w:marRight w:val="0"/>
          <w:marTop w:val="0"/>
          <w:marBottom w:val="0"/>
          <w:divBdr>
            <w:top w:val="none" w:sz="0" w:space="0" w:color="auto"/>
            <w:left w:val="none" w:sz="0" w:space="0" w:color="auto"/>
            <w:bottom w:val="none" w:sz="0" w:space="0" w:color="auto"/>
            <w:right w:val="none" w:sz="0" w:space="0" w:color="auto"/>
          </w:divBdr>
        </w:div>
        <w:div w:id="521019204">
          <w:marLeft w:val="0"/>
          <w:marRight w:val="0"/>
          <w:marTop w:val="0"/>
          <w:marBottom w:val="0"/>
          <w:divBdr>
            <w:top w:val="none" w:sz="0" w:space="0" w:color="auto"/>
            <w:left w:val="none" w:sz="0" w:space="0" w:color="auto"/>
            <w:bottom w:val="none" w:sz="0" w:space="0" w:color="auto"/>
            <w:right w:val="none" w:sz="0" w:space="0" w:color="auto"/>
          </w:divBdr>
        </w:div>
        <w:div w:id="218715449">
          <w:marLeft w:val="0"/>
          <w:marRight w:val="0"/>
          <w:marTop w:val="0"/>
          <w:marBottom w:val="0"/>
          <w:divBdr>
            <w:top w:val="none" w:sz="0" w:space="0" w:color="auto"/>
            <w:left w:val="none" w:sz="0" w:space="0" w:color="auto"/>
            <w:bottom w:val="none" w:sz="0" w:space="0" w:color="auto"/>
            <w:right w:val="none" w:sz="0" w:space="0" w:color="auto"/>
          </w:divBdr>
        </w:div>
        <w:div w:id="358245734">
          <w:marLeft w:val="0"/>
          <w:marRight w:val="0"/>
          <w:marTop w:val="0"/>
          <w:marBottom w:val="0"/>
          <w:divBdr>
            <w:top w:val="none" w:sz="0" w:space="0" w:color="auto"/>
            <w:left w:val="none" w:sz="0" w:space="0" w:color="auto"/>
            <w:bottom w:val="none" w:sz="0" w:space="0" w:color="auto"/>
            <w:right w:val="none" w:sz="0" w:space="0" w:color="auto"/>
          </w:divBdr>
        </w:div>
        <w:div w:id="457334932">
          <w:marLeft w:val="0"/>
          <w:marRight w:val="0"/>
          <w:marTop w:val="0"/>
          <w:marBottom w:val="0"/>
          <w:divBdr>
            <w:top w:val="none" w:sz="0" w:space="0" w:color="auto"/>
            <w:left w:val="none" w:sz="0" w:space="0" w:color="auto"/>
            <w:bottom w:val="none" w:sz="0" w:space="0" w:color="auto"/>
            <w:right w:val="none" w:sz="0" w:space="0" w:color="auto"/>
          </w:divBdr>
        </w:div>
        <w:div w:id="659427440">
          <w:marLeft w:val="0"/>
          <w:marRight w:val="0"/>
          <w:marTop w:val="0"/>
          <w:marBottom w:val="0"/>
          <w:divBdr>
            <w:top w:val="none" w:sz="0" w:space="0" w:color="auto"/>
            <w:left w:val="none" w:sz="0" w:space="0" w:color="auto"/>
            <w:bottom w:val="none" w:sz="0" w:space="0" w:color="auto"/>
            <w:right w:val="none" w:sz="0" w:space="0" w:color="auto"/>
          </w:divBdr>
        </w:div>
        <w:div w:id="723871126">
          <w:marLeft w:val="0"/>
          <w:marRight w:val="0"/>
          <w:marTop w:val="0"/>
          <w:marBottom w:val="0"/>
          <w:divBdr>
            <w:top w:val="none" w:sz="0" w:space="0" w:color="auto"/>
            <w:left w:val="none" w:sz="0" w:space="0" w:color="auto"/>
            <w:bottom w:val="none" w:sz="0" w:space="0" w:color="auto"/>
            <w:right w:val="none" w:sz="0" w:space="0" w:color="auto"/>
          </w:divBdr>
        </w:div>
        <w:div w:id="1494684260">
          <w:marLeft w:val="0"/>
          <w:marRight w:val="0"/>
          <w:marTop w:val="0"/>
          <w:marBottom w:val="0"/>
          <w:divBdr>
            <w:top w:val="none" w:sz="0" w:space="0" w:color="auto"/>
            <w:left w:val="none" w:sz="0" w:space="0" w:color="auto"/>
            <w:bottom w:val="none" w:sz="0" w:space="0" w:color="auto"/>
            <w:right w:val="none" w:sz="0" w:space="0" w:color="auto"/>
          </w:divBdr>
        </w:div>
        <w:div w:id="111634980">
          <w:marLeft w:val="0"/>
          <w:marRight w:val="0"/>
          <w:marTop w:val="0"/>
          <w:marBottom w:val="0"/>
          <w:divBdr>
            <w:top w:val="none" w:sz="0" w:space="0" w:color="auto"/>
            <w:left w:val="none" w:sz="0" w:space="0" w:color="auto"/>
            <w:bottom w:val="none" w:sz="0" w:space="0" w:color="auto"/>
            <w:right w:val="none" w:sz="0" w:space="0" w:color="auto"/>
          </w:divBdr>
        </w:div>
        <w:div w:id="234626858">
          <w:marLeft w:val="0"/>
          <w:marRight w:val="0"/>
          <w:marTop w:val="0"/>
          <w:marBottom w:val="0"/>
          <w:divBdr>
            <w:top w:val="none" w:sz="0" w:space="0" w:color="auto"/>
            <w:left w:val="none" w:sz="0" w:space="0" w:color="auto"/>
            <w:bottom w:val="none" w:sz="0" w:space="0" w:color="auto"/>
            <w:right w:val="none" w:sz="0" w:space="0" w:color="auto"/>
          </w:divBdr>
        </w:div>
      </w:divsChild>
    </w:div>
    <w:div w:id="774979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915E1B4C3AA342A1E2C57F4DDF449B" ma:contentTypeVersion="6" ma:contentTypeDescription="Create a new document." ma:contentTypeScope="" ma:versionID="b43348ab3c2d2562236674c479acf94f">
  <xsd:schema xmlns:xsd="http://www.w3.org/2001/XMLSchema" xmlns:xs="http://www.w3.org/2001/XMLSchema" xmlns:p="http://schemas.microsoft.com/office/2006/metadata/properties" xmlns:ns2="a8d80a74-349e-40a1-b135-b494a1b06e66" xmlns:ns3="83604cd0-7f16-4088-b6c3-0955bc241585" targetNamespace="http://schemas.microsoft.com/office/2006/metadata/properties" ma:root="true" ma:fieldsID="75e82d4019a7ee153eeca75fc4ad756a" ns2:_="" ns3:_="">
    <xsd:import namespace="a8d80a74-349e-40a1-b135-b494a1b06e66"/>
    <xsd:import namespace="83604cd0-7f16-4088-b6c3-0955bc24158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d80a74-349e-40a1-b135-b494a1b06e6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604cd0-7f16-4088-b6c3-0955bc24158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B3543-07AA-4AA8-9E3C-B22CE3F69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d80a74-349e-40a1-b135-b494a1b06e66"/>
    <ds:schemaRef ds:uri="83604cd0-7f16-4088-b6c3-0955bc2415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555344-A5A7-4CE2-8C06-0FF25B3E788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819E12F-AC43-4038-92D3-E5E03C156B5F}">
  <ds:schemaRefs>
    <ds:schemaRef ds:uri="http://schemas.microsoft.com/sharepoint/v3/contenttype/forms"/>
  </ds:schemaRefs>
</ds:datastoreItem>
</file>

<file path=customXml/itemProps4.xml><?xml version="1.0" encoding="utf-8"?>
<ds:datastoreItem xmlns:ds="http://schemas.openxmlformats.org/officeDocument/2006/customXml" ds:itemID="{2423A28F-6498-46CB-A90B-BDEB934BD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738</Words>
  <Characters>4208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 Alex</dc:creator>
  <cp:keywords/>
  <dc:description/>
  <cp:lastModifiedBy>Capper, Martin</cp:lastModifiedBy>
  <cp:revision>7</cp:revision>
  <dcterms:created xsi:type="dcterms:W3CDTF">2020-06-19T10:04:00Z</dcterms:created>
  <dcterms:modified xsi:type="dcterms:W3CDTF">2020-08-03T11:49:00Z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0x01010036915E1B4C3AA342A1E2C57F4DDF449B</vt:lpwstr>
  </property>
  <property fmtid="{D5CDD505-2E9C-101B-9397-08002B2CF9AE}" pid="3" name="MSIP_Label_82fa3fd3-029b-403d-91b4-1dc930cb0e60_Enabled">
    <vt:lpwstr>true</vt:lpwstr>
  </property>
  <property fmtid="{D5CDD505-2E9C-101B-9397-08002B2CF9AE}" pid="4" name="MSIP_Label_82fa3fd3-029b-403d-91b4-1dc930cb0e60_SetDate">
    <vt:lpwstr>2020-07-24T12:52:58Z</vt:lpwstr>
  </property>
  <property fmtid="{D5CDD505-2E9C-101B-9397-08002B2CF9AE}" pid="5" name="MSIP_Label_82fa3fd3-029b-403d-91b4-1dc930cb0e60_Method">
    <vt:lpwstr>Standard</vt:lpwstr>
  </property>
  <property fmtid="{D5CDD505-2E9C-101B-9397-08002B2CF9AE}" pid="6" name="MSIP_Label_82fa3fd3-029b-403d-91b4-1dc930cb0e60_Name">
    <vt:lpwstr>82fa3fd3-029b-403d-91b4-1dc930cb0e60</vt:lpwstr>
  </property>
  <property fmtid="{D5CDD505-2E9C-101B-9397-08002B2CF9AE}" pid="7" name="MSIP_Label_82fa3fd3-029b-403d-91b4-1dc930cb0e60_SiteId">
    <vt:lpwstr>4ae48b41-0137-4599-8661-fc641fe77bea</vt:lpwstr>
  </property>
  <property fmtid="{D5CDD505-2E9C-101B-9397-08002B2CF9AE}" pid="8" name="MSIP_Label_82fa3fd3-029b-403d-91b4-1dc930cb0e60_ActionId">
    <vt:lpwstr>35b0bdb4-3985-4f6d-abc8-ff995f67c955</vt:lpwstr>
  </property>
  <property fmtid="{D5CDD505-2E9C-101B-9397-08002B2CF9AE}" pid="9" name="MSIP_Label_82fa3fd3-029b-403d-91b4-1dc930cb0e60_ContentBits">
    <vt:lpwstr>0</vt:lpwstr>
  </property>
</Properties>
</file>