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64E4FA7F" w:rsidR="00780CED" w:rsidRPr="00780CED" w:rsidRDefault="00780CED" w:rsidP="00780CED">
      <w:pPr>
        <w:pStyle w:val="Header"/>
        <w:ind w:left="0"/>
        <w:jc w:val="center"/>
        <w:rPr>
          <w:b/>
          <w:sz w:val="28"/>
          <w:szCs w:val="28"/>
        </w:rPr>
      </w:pPr>
      <w:r w:rsidRPr="00780CED">
        <w:rPr>
          <w:b/>
          <w:sz w:val="28"/>
          <w:szCs w:val="28"/>
        </w:rPr>
        <w:t xml:space="preserve">Provision of </w:t>
      </w:r>
      <w:r w:rsidR="008546F6" w:rsidRPr="008546F6">
        <w:rPr>
          <w:b/>
          <w:sz w:val="28"/>
          <w:szCs w:val="28"/>
        </w:rPr>
        <w:t>Consultancy for Commercial Capability Expansion Programme – Work Package 1</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0A7623C9" w:rsidR="00E66F0B" w:rsidRPr="008546F6" w:rsidRDefault="008546F6" w:rsidP="00E66F0B">
      <w:pPr>
        <w:ind w:left="0"/>
        <w:jc w:val="center"/>
        <w:rPr>
          <w:b/>
          <w:sz w:val="28"/>
          <w:szCs w:val="28"/>
        </w:rPr>
      </w:pPr>
      <w:r w:rsidRPr="008546F6">
        <w:rPr>
          <w:b/>
          <w:sz w:val="28"/>
          <w:szCs w:val="28"/>
        </w:rPr>
        <w:t>Cabinet Office</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0613A8B3" w:rsidR="00E66F0B" w:rsidRPr="00C55996" w:rsidRDefault="00C55996" w:rsidP="00E66F0B">
      <w:pPr>
        <w:pStyle w:val="Header"/>
        <w:ind w:left="0"/>
        <w:jc w:val="center"/>
        <w:rPr>
          <w:b/>
          <w:sz w:val="28"/>
          <w:szCs w:val="28"/>
        </w:rPr>
      </w:pPr>
      <w:r w:rsidRPr="00C55996">
        <w:rPr>
          <w:b/>
          <w:sz w:val="28"/>
          <w:szCs w:val="28"/>
        </w:rPr>
        <w:t>Ernst &amp; Young LLP</w:t>
      </w:r>
    </w:p>
    <w:p w14:paraId="04AD5E18" w14:textId="0D9A2F1A" w:rsidR="00E66F0B" w:rsidRPr="0059248B" w:rsidRDefault="00E66F0B" w:rsidP="00C55996">
      <w:pPr>
        <w:ind w:left="0"/>
        <w:rPr>
          <w:sz w:val="28"/>
          <w:szCs w:val="28"/>
        </w:rPr>
      </w:pPr>
    </w:p>
    <w:p w14:paraId="09FF7D23" w14:textId="0CA8800E" w:rsidR="00E66F0B" w:rsidRPr="0059248B" w:rsidRDefault="00E66F0B" w:rsidP="00E66F0B">
      <w:pPr>
        <w:ind w:left="0"/>
        <w:jc w:val="center"/>
        <w:rPr>
          <w:sz w:val="28"/>
          <w:szCs w:val="28"/>
        </w:rPr>
      </w:pPr>
      <w:r>
        <w:rPr>
          <w:b/>
          <w:sz w:val="28"/>
          <w:szCs w:val="28"/>
        </w:rPr>
        <w:t xml:space="preserve">Contract Reference: </w:t>
      </w:r>
      <w:r w:rsidR="008546F6" w:rsidRPr="008546F6">
        <w:rPr>
          <w:b/>
          <w:sz w:val="28"/>
          <w:szCs w:val="28"/>
        </w:rPr>
        <w:t>CCCC18A43</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F12C2F6" w14:textId="081C8B76" w:rsidR="00FB788E" w:rsidRDefault="00FB788E" w:rsidP="004F2451">
      <w:pPr>
        <w:pStyle w:val="MarginText"/>
        <w:ind w:left="0"/>
        <w:rPr>
          <w:rFonts w:cs="Arial"/>
          <w:b/>
          <w:sz w:val="22"/>
          <w:szCs w:val="22"/>
          <w:u w:val="single"/>
        </w:rPr>
      </w:pPr>
    </w:p>
    <w:p w14:paraId="3E166517" w14:textId="24F0CC4A"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7F285FD1"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provision of </w:t>
      </w:r>
      <w:r w:rsidR="008546F6" w:rsidRPr="008546F6">
        <w:rPr>
          <w:b/>
        </w:rPr>
        <w:t>Consultancy for Commercial Capability Expansion Programme – Work Package 1</w:t>
      </w:r>
      <w:r w:rsidRPr="00AA4B04">
        <w:t xml:space="preserve"> </w:t>
      </w:r>
      <w:r w:rsidRPr="00780CED">
        <w:t xml:space="preserve">dated </w:t>
      </w:r>
      <w:r w:rsidR="00C55996">
        <w:rPr>
          <w:b/>
          <w:color w:val="000000"/>
        </w:rPr>
        <w:t xml:space="preserve">Wednesday </w:t>
      </w:r>
      <w:r w:rsidR="0082720F">
        <w:rPr>
          <w:b/>
          <w:color w:val="000000"/>
        </w:rPr>
        <w:t>27</w:t>
      </w:r>
      <w:r w:rsidR="00C55996" w:rsidRPr="00C55996">
        <w:rPr>
          <w:b/>
          <w:color w:val="000000"/>
          <w:vertAlign w:val="superscript"/>
        </w:rPr>
        <w:t>th</w:t>
      </w:r>
      <w:r w:rsidR="00C55996">
        <w:rPr>
          <w:b/>
          <w:color w:val="000000"/>
        </w:rPr>
        <w:t xml:space="preserve"> June 2018.</w:t>
      </w:r>
    </w:p>
    <w:p w14:paraId="6485C756" w14:textId="77777777" w:rsidR="004E05DC" w:rsidRDefault="004E05DC">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6AA3B6BD" w:rsidR="00780CED" w:rsidRPr="00780CED" w:rsidRDefault="00B62713">
            <w:pPr>
              <w:spacing w:after="0"/>
              <w:ind w:left="0"/>
              <w:jc w:val="left"/>
              <w:rPr>
                <w:b/>
              </w:rPr>
            </w:pPr>
            <w:r>
              <w:rPr>
                <w:b/>
                <w:spacing w:val="-3"/>
                <w:lang w:eastAsia="en-GB"/>
              </w:rPr>
              <w:t>The Cabinet Office</w:t>
            </w:r>
          </w:p>
          <w:p w14:paraId="46FE65F4" w14:textId="77777777" w:rsidR="00780CED" w:rsidRDefault="00780CED">
            <w:pPr>
              <w:spacing w:after="0"/>
              <w:ind w:left="0"/>
              <w:jc w:val="left"/>
              <w:rPr>
                <w:b/>
              </w:rPr>
            </w:pPr>
            <w:r w:rsidRPr="00780CED">
              <w:rPr>
                <w:b/>
              </w:rPr>
              <w:t>("CUSTOMER")</w:t>
            </w:r>
          </w:p>
          <w:p w14:paraId="6485C766" w14:textId="51A77E44"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3917A6A3" w14:textId="42FE549C" w:rsidR="00780CED" w:rsidRDefault="00C55996">
            <w:pPr>
              <w:spacing w:after="0"/>
              <w:ind w:left="0"/>
              <w:jc w:val="left"/>
              <w:rPr>
                <w:b/>
              </w:rPr>
            </w:pPr>
            <w:r>
              <w:rPr>
                <w:b/>
              </w:rPr>
              <w:t>Ernst &amp; Young LLP</w:t>
            </w:r>
          </w:p>
          <w:p w14:paraId="6485C76B" w14:textId="1B2A6A10"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6A4BC3B2" w:rsidR="0022588B" w:rsidRPr="00B62713" w:rsidRDefault="0022588B" w:rsidP="00B62713">
            <w:pPr>
              <w:spacing w:after="0"/>
              <w:ind w:left="0"/>
              <w:jc w:val="left"/>
              <w:rPr>
                <w:b/>
              </w:rPr>
            </w:pPr>
            <w:r w:rsidRPr="00AA4B04">
              <w:rPr>
                <w:rFonts w:eastAsia="STZhongsong"/>
                <w:b/>
                <w:lang w:eastAsia="zh-CN"/>
              </w:rPr>
              <w:t>Commencement Date</w:t>
            </w:r>
            <w:r w:rsidRPr="00AA4B04">
              <w:rPr>
                <w:rFonts w:eastAsia="STZhongsong"/>
                <w:lang w:eastAsia="zh-CN"/>
              </w:rPr>
              <w:t xml:space="preserve">:  </w:t>
            </w:r>
            <w:r w:rsidR="0071143D">
              <w:rPr>
                <w:b/>
                <w:color w:val="000000"/>
              </w:rPr>
              <w:t>Wednesday 27</w:t>
            </w:r>
            <w:r w:rsidR="0071143D" w:rsidRPr="00C55996">
              <w:rPr>
                <w:b/>
                <w:color w:val="000000"/>
                <w:vertAlign w:val="superscript"/>
              </w:rPr>
              <w:t>th</w:t>
            </w:r>
            <w:r w:rsidR="0071143D">
              <w:rPr>
                <w:b/>
                <w:color w:val="000000"/>
              </w:rPr>
              <w:t xml:space="preserve"> June 2018</w:t>
            </w:r>
          </w:p>
          <w:p w14:paraId="6485C775" w14:textId="5EC1D625" w:rsidR="0076386A" w:rsidRPr="00AA4B04" w:rsidRDefault="0076386A" w:rsidP="00B62713">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D" w14:textId="52378CE4" w:rsidR="0022588B"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82720F">
              <w:rPr>
                <w:b/>
                <w:color w:val="000000"/>
              </w:rPr>
              <w:t>Wednesday 26</w:t>
            </w:r>
            <w:r w:rsidR="00C55996" w:rsidRPr="00C55996">
              <w:rPr>
                <w:b/>
                <w:color w:val="000000"/>
                <w:vertAlign w:val="superscript"/>
              </w:rPr>
              <w:t>th</w:t>
            </w:r>
            <w:r w:rsidR="00C55996">
              <w:rPr>
                <w:b/>
                <w:color w:val="000000"/>
              </w:rPr>
              <w:t xml:space="preserve"> June 2019</w:t>
            </w:r>
          </w:p>
          <w:p w14:paraId="37370707" w14:textId="77777777" w:rsidR="00B62713" w:rsidRPr="00AA4B04" w:rsidRDefault="00B62713">
            <w:pPr>
              <w:overflowPunct/>
              <w:autoSpaceDE/>
              <w:autoSpaceDN/>
              <w:spacing w:after="0"/>
              <w:ind w:left="0"/>
              <w:jc w:val="left"/>
              <w:textAlignment w:val="auto"/>
              <w:rPr>
                <w:rFonts w:eastAsia="STZhongsong"/>
                <w:lang w:eastAsia="zh-CN"/>
              </w:rPr>
            </w:pPr>
          </w:p>
          <w:p w14:paraId="6485C77E" w14:textId="7D90A05A" w:rsidR="0022588B" w:rsidRPr="00AA4B04"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B62713">
              <w:rPr>
                <w:rFonts w:eastAsia="STZhongsong"/>
                <w:b/>
                <w:lang w:eastAsia="zh-CN"/>
              </w:rPr>
              <w:t>Not Applicable</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15638449" w:rsidR="0022588B" w:rsidRPr="00B62713"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Minimum written notice to Supplier in respect of extension: </w:t>
            </w:r>
            <w:r w:rsidR="00B62713">
              <w:rPr>
                <w:rFonts w:eastAsia="STZhongsong"/>
                <w:b/>
                <w:lang w:eastAsia="zh-CN"/>
              </w:rPr>
              <w:t>Not Applicable</w:t>
            </w:r>
          </w:p>
          <w:p w14:paraId="6485C781" w14:textId="77777777" w:rsidR="0076386A" w:rsidRPr="00AA4B04" w:rsidRDefault="0076386A" w:rsidP="00B62713">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59460223" w:rsidR="0022588B" w:rsidRPr="00AA4B04" w:rsidRDefault="0022588B">
            <w:pPr>
              <w:numPr>
                <w:ilvl w:val="1"/>
                <w:numId w:val="0"/>
              </w:numPr>
              <w:overflowPunct/>
              <w:autoSpaceDE/>
              <w:autoSpaceDN/>
              <w:spacing w:after="0"/>
              <w:jc w:val="left"/>
              <w:textAlignment w:val="auto"/>
              <w:rPr>
                <w:rFonts w:eastAsia="STZhongsong"/>
                <w:lang w:eastAsia="zh-CN"/>
              </w:rPr>
            </w:pPr>
          </w:p>
          <w:p w14:paraId="6485C78A" w14:textId="69F89089" w:rsidR="0076386A" w:rsidRPr="00AA4B04" w:rsidRDefault="0022588B" w:rsidP="00B62713">
            <w:pPr>
              <w:numPr>
                <w:ilvl w:val="1"/>
                <w:numId w:val="0"/>
              </w:numPr>
              <w:overflowPunct/>
              <w:autoSpaceDE/>
              <w:autoSpaceDN/>
              <w:spacing w:after="0"/>
              <w:jc w:val="left"/>
              <w:textAlignment w:val="auto"/>
              <w:rPr>
                <w:rFonts w:eastAsia="STZhongsong"/>
                <w:b/>
                <w:lang w:eastAsia="zh-CN"/>
              </w:rPr>
            </w:pPr>
            <w:r w:rsidRPr="00AA4B04">
              <w:rPr>
                <w:rFonts w:eastAsia="STZhongsong"/>
                <w:lang w:eastAsia="zh-CN"/>
              </w:rPr>
              <w:t>In Call Off Schedule 2 (Services)</w:t>
            </w:r>
            <w:r w:rsidR="00B62713" w:rsidRPr="00AA4B04">
              <w:rPr>
                <w:rFonts w:eastAsia="STZhongsong"/>
                <w:b/>
                <w:lang w:eastAsia="zh-CN"/>
              </w:rPr>
              <w:t xml:space="preserve"> </w:t>
            </w: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2B9E19F9" w:rsidR="0076386A" w:rsidRPr="00B62713" w:rsidRDefault="0022588B">
            <w:pPr>
              <w:ind w:left="0"/>
              <w:rPr>
                <w:highlight w:val="yellow"/>
              </w:rPr>
            </w:pPr>
            <w:r w:rsidRPr="00B62713">
              <w:t>In Call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7FD53E05" w14:textId="1E91FFA1" w:rsidR="00B62713" w:rsidRPr="00DD35FE" w:rsidRDefault="008F402A" w:rsidP="00B62713">
            <w:pPr>
              <w:numPr>
                <w:ilvl w:val="1"/>
                <w:numId w:val="0"/>
              </w:numPr>
              <w:overflowPunct/>
              <w:autoSpaceDE/>
              <w:autoSpaceDN/>
              <w:spacing w:after="120"/>
              <w:jc w:val="left"/>
              <w:textAlignment w:val="auto"/>
              <w:rPr>
                <w:rFonts w:eastAsia="STZhongsong"/>
                <w:b/>
                <w:lang w:eastAsia="zh-CN"/>
              </w:rPr>
            </w:pPr>
            <w:r>
              <w:rPr>
                <w:rFonts w:eastAsia="STZhongsong"/>
                <w:b/>
                <w:lang w:eastAsia="zh-CN"/>
              </w:rPr>
              <w:t>Statement of Requirement</w:t>
            </w:r>
            <w:r w:rsidR="00C55996">
              <w:rPr>
                <w:rFonts w:eastAsia="STZhongsong"/>
                <w:b/>
                <w:lang w:eastAsia="zh-CN"/>
              </w:rPr>
              <w:t>s</w:t>
            </w:r>
          </w:p>
          <w:p w14:paraId="6485C7A4" w14:textId="6F21E9B9"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64600F89" w:rsidR="0022588B" w:rsidRPr="00B62713" w:rsidRDefault="00C55996" w:rsidP="0022588B">
            <w:pPr>
              <w:numPr>
                <w:ilvl w:val="1"/>
                <w:numId w:val="0"/>
              </w:numPr>
              <w:overflowPunct/>
              <w:autoSpaceDE/>
              <w:autoSpaceDN/>
              <w:spacing w:after="120"/>
              <w:jc w:val="left"/>
              <w:textAlignment w:val="auto"/>
              <w:rPr>
                <w:rFonts w:eastAsia="STZhongsong"/>
                <w:b/>
                <w:lang w:eastAsia="zh-CN"/>
              </w:rPr>
            </w:pPr>
            <w:r>
              <w:rPr>
                <w:rFonts w:eastAsia="STZhongsong"/>
                <w:b/>
                <w:lang w:eastAsia="zh-CN"/>
              </w:rPr>
              <w:t>Statement of Requirements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2D117334" w14:textId="658FA80F" w:rsidR="0076386A" w:rsidRPr="00DC604D" w:rsidRDefault="00DC604D" w:rsidP="0076386A">
            <w:pPr>
              <w:numPr>
                <w:ilvl w:val="1"/>
                <w:numId w:val="0"/>
              </w:numPr>
              <w:overflowPunct/>
              <w:autoSpaceDE/>
              <w:autoSpaceDN/>
              <w:spacing w:after="120"/>
              <w:jc w:val="left"/>
              <w:textAlignment w:val="auto"/>
            </w:pPr>
            <w:r w:rsidRPr="00DC604D">
              <w:t>I</w:t>
            </w:r>
            <w:r w:rsidR="0076386A" w:rsidRPr="00DC604D">
              <w:t xml:space="preserve">n Clause </w:t>
            </w:r>
            <w:r w:rsidR="0076386A" w:rsidRPr="00DC604D">
              <w:fldChar w:fldCharType="begin"/>
            </w:r>
            <w:r w:rsidR="0076386A" w:rsidRPr="00DC604D">
              <w:instrText xml:space="preserve"> REF _Ref364356451 \r \h  \* MERGEFORMAT </w:instrText>
            </w:r>
            <w:r w:rsidR="0076386A" w:rsidRPr="00DC604D">
              <w:fldChar w:fldCharType="separate"/>
            </w:r>
            <w:r w:rsidR="0076386A" w:rsidRPr="00DC604D">
              <w:t>39.2.1(a)</w:t>
            </w:r>
            <w:r w:rsidR="0076386A" w:rsidRPr="00DC604D">
              <w:fldChar w:fldCharType="end"/>
            </w:r>
            <w:r w:rsidR="0076386A" w:rsidRPr="00DC604D">
              <w:t xml:space="preserve"> of the Call Off Terms</w:t>
            </w:r>
          </w:p>
          <w:p w14:paraId="6485C7BB" w14:textId="0F732676" w:rsidR="0076386A" w:rsidRPr="00AA4B04" w:rsidRDefault="0076386A" w:rsidP="00DC604D">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177974BB" w:rsidR="00C55996" w:rsidRPr="00DC604D" w:rsidRDefault="00ED25A2" w:rsidP="0022588B">
            <w:pPr>
              <w:ind w:left="0"/>
              <w:rPr>
                <w:b/>
                <w:color w:val="000000"/>
              </w:rPr>
            </w:pPr>
            <w:r>
              <w:rPr>
                <w:b/>
                <w:lang w:eastAsia="en-GB"/>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7757FE10" w:rsidR="0076386A" w:rsidRPr="00DC604D" w:rsidRDefault="00DC604D" w:rsidP="006D0BBE">
            <w:pPr>
              <w:numPr>
                <w:ilvl w:val="1"/>
                <w:numId w:val="0"/>
              </w:numPr>
              <w:overflowPunct/>
              <w:autoSpaceDE/>
              <w:autoSpaceDN/>
              <w:spacing w:after="120"/>
              <w:jc w:val="left"/>
              <w:textAlignment w:val="auto"/>
              <w:rPr>
                <w:rFonts w:eastAsia="STZhongsong"/>
                <w:lang w:eastAsia="zh-CN"/>
              </w:rPr>
            </w:pPr>
            <w:r w:rsidRPr="00DC604D">
              <w:rPr>
                <w:rFonts w:eastAsia="STZhongsong"/>
                <w:b/>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17319978"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lastRenderedPageBreak/>
              <w:t>In Annex 2 of Call Off Schedule 3 (Call Off Contract Charges, Payment and Invoicing)</w:t>
            </w:r>
          </w:p>
          <w:p w14:paraId="6485C7D8" w14:textId="6CA37987" w:rsidR="004C60B0" w:rsidRPr="004C60B0" w:rsidRDefault="004C60B0">
            <w:pPr>
              <w:numPr>
                <w:ilvl w:val="1"/>
                <w:numId w:val="0"/>
              </w:numPr>
              <w:overflowPunct/>
              <w:autoSpaceDE/>
              <w:autoSpaceDN/>
              <w:spacing w:after="120"/>
              <w:jc w:val="left"/>
              <w:textAlignment w:val="auto"/>
              <w:rPr>
                <w:i/>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7B5768AA" w:rsidR="004C60B0" w:rsidRDefault="004C60B0">
            <w:pPr>
              <w:numPr>
                <w:ilvl w:val="1"/>
                <w:numId w:val="0"/>
              </w:numPr>
              <w:overflowPunct/>
              <w:autoSpaceDE/>
              <w:autoSpaceDN/>
              <w:spacing w:after="120"/>
              <w:jc w:val="left"/>
              <w:textAlignment w:val="auto"/>
              <w:rPr>
                <w:rFonts w:eastAsia="STZhongsong"/>
                <w:b/>
                <w:lang w:eastAsia="zh-CN"/>
              </w:rPr>
            </w:pPr>
            <w:r w:rsidRPr="0082571B">
              <w:rPr>
                <w:rFonts w:eastAsia="STZhongsong"/>
                <w:lang w:eastAsia="zh-CN"/>
              </w:rPr>
              <w:t>Not permitted</w:t>
            </w:r>
            <w:r w:rsidR="0082571B" w:rsidRPr="0082571B">
              <w:rPr>
                <w:rFonts w:eastAsia="STZhongsong"/>
                <w:b/>
                <w:lang w:eastAsia="zh-CN"/>
              </w:rPr>
              <w:t>.</w:t>
            </w:r>
          </w:p>
          <w:p w14:paraId="6485C7DE" w14:textId="6FFF946B"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1CAAE03C" w14:textId="77777777" w:rsidR="004C60B0" w:rsidRDefault="0082720F" w:rsidP="006D0BBE">
            <w:pPr>
              <w:numPr>
                <w:ilvl w:val="1"/>
                <w:numId w:val="0"/>
              </w:numPr>
              <w:overflowPunct/>
              <w:autoSpaceDE/>
              <w:autoSpaceDN/>
              <w:spacing w:after="120"/>
              <w:jc w:val="left"/>
              <w:textAlignment w:val="auto"/>
              <w:rPr>
                <w:b/>
              </w:rPr>
            </w:pPr>
            <w:r>
              <w:rPr>
                <w:b/>
              </w:rPr>
              <w:t xml:space="preserve">The </w:t>
            </w:r>
            <w:r w:rsidRPr="0082720F">
              <w:rPr>
                <w:b/>
              </w:rPr>
              <w:t>Cabinet Office</w:t>
            </w:r>
          </w:p>
          <w:p w14:paraId="1936693B" w14:textId="77777777" w:rsidR="0082720F" w:rsidRDefault="0082720F" w:rsidP="006D0BBE">
            <w:pPr>
              <w:numPr>
                <w:ilvl w:val="1"/>
                <w:numId w:val="0"/>
              </w:numPr>
              <w:overflowPunct/>
              <w:autoSpaceDE/>
              <w:autoSpaceDN/>
              <w:spacing w:after="120"/>
              <w:jc w:val="left"/>
              <w:textAlignment w:val="auto"/>
              <w:rPr>
                <w:b/>
              </w:rPr>
            </w:pPr>
            <w:r>
              <w:rPr>
                <w:b/>
              </w:rPr>
              <w:t>1 Horseguards Road</w:t>
            </w:r>
          </w:p>
          <w:p w14:paraId="03C8ABE6" w14:textId="77777777" w:rsidR="0082720F" w:rsidRDefault="0082720F" w:rsidP="006D0BBE">
            <w:pPr>
              <w:numPr>
                <w:ilvl w:val="1"/>
                <w:numId w:val="0"/>
              </w:numPr>
              <w:overflowPunct/>
              <w:autoSpaceDE/>
              <w:autoSpaceDN/>
              <w:spacing w:after="120"/>
              <w:jc w:val="left"/>
              <w:textAlignment w:val="auto"/>
              <w:rPr>
                <w:b/>
              </w:rPr>
            </w:pPr>
            <w:r>
              <w:rPr>
                <w:b/>
              </w:rPr>
              <w:t>London</w:t>
            </w:r>
          </w:p>
          <w:p w14:paraId="6485C7E3" w14:textId="5E81F4B1" w:rsidR="0082720F" w:rsidRPr="00AA4B04" w:rsidRDefault="0082720F" w:rsidP="006D0BBE">
            <w:pPr>
              <w:numPr>
                <w:ilvl w:val="1"/>
                <w:numId w:val="0"/>
              </w:numPr>
              <w:overflowPunct/>
              <w:autoSpaceDE/>
              <w:autoSpaceDN/>
              <w:spacing w:after="120"/>
              <w:jc w:val="left"/>
              <w:textAlignment w:val="auto"/>
              <w:rPr>
                <w:rFonts w:eastAsia="STZhongsong"/>
                <w:lang w:eastAsia="zh-CN"/>
              </w:rPr>
            </w:pPr>
            <w:r>
              <w:rPr>
                <w:b/>
              </w:rPr>
              <w:t>SW1A 2HQ</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43C6BB71" w14:textId="4B987280" w:rsidR="0082720F" w:rsidRDefault="0082720F" w:rsidP="0082720F">
            <w:pPr>
              <w:numPr>
                <w:ilvl w:val="1"/>
                <w:numId w:val="0"/>
              </w:numPr>
              <w:overflowPunct/>
              <w:autoSpaceDE/>
              <w:autoSpaceDN/>
              <w:spacing w:after="120"/>
              <w:jc w:val="left"/>
              <w:textAlignment w:val="auto"/>
            </w:pPr>
            <w:r>
              <w:rPr>
                <w:b/>
              </w:rPr>
              <w:t>Until Contract expiry on 26th June 2019.</w:t>
            </w:r>
          </w:p>
          <w:p w14:paraId="6485C7E8" w14:textId="459016C7" w:rsidR="004C60B0" w:rsidRPr="0082571B" w:rsidRDefault="004C60B0" w:rsidP="006D0BBE">
            <w:pPr>
              <w:numPr>
                <w:ilvl w:val="1"/>
                <w:numId w:val="0"/>
              </w:numPr>
              <w:overflowPunct/>
              <w:autoSpaceDE/>
              <w:autoSpaceDN/>
              <w:spacing w:after="120"/>
              <w:jc w:val="left"/>
              <w:textAlignment w:val="auto"/>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38C85441"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r w:rsidR="0082571B">
              <w:t>:</w:t>
            </w:r>
          </w:p>
          <w:p w14:paraId="4917087D" w14:textId="77777777"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lang w:eastAsia="zh-CN"/>
              </w:rPr>
              <w:t>will be carried out on:</w:t>
            </w:r>
          </w:p>
          <w:p w14:paraId="6485C7ED" w14:textId="1C968176" w:rsidR="004C60B0" w:rsidRPr="00AA4B04" w:rsidRDefault="0082571B"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000C3D5E" w14:textId="2054920C"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B97533">
              <w:rPr>
                <w:rFonts w:eastAsia="STZhongsong"/>
                <w:lang w:eastAsia="zh-CN"/>
              </w:rPr>
              <w:t>Not Permitted</w:t>
            </w:r>
          </w:p>
          <w:p w14:paraId="6485C7F2" w14:textId="0E00BE3B"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0BB62D8A" w:rsidR="004C60B0" w:rsidRPr="00B97533" w:rsidRDefault="00B97533" w:rsidP="00B97533">
            <w:pPr>
              <w:keepNext/>
              <w:keepLines/>
              <w:overflowPunct/>
              <w:autoSpaceDE/>
              <w:autoSpaceDN/>
              <w:spacing w:before="240"/>
              <w:ind w:left="0"/>
              <w:textAlignment w:val="auto"/>
              <w:rPr>
                <w:b/>
                <w:i/>
                <w:color w:val="000000"/>
              </w:rPr>
            </w:pPr>
            <w:r w:rsidRPr="00622540">
              <w:rPr>
                <w:color w:val="222222"/>
                <w:shd w:val="clear" w:color="auto" w:fill="FFFFFF"/>
              </w:rPr>
              <w:t>For the avoidance of doubt, the approved maximum cost of th</w:t>
            </w:r>
            <w:r>
              <w:rPr>
                <w:color w:val="222222"/>
                <w:shd w:val="clear" w:color="auto" w:fill="FFFFFF"/>
              </w:rPr>
              <w:t xml:space="preserve">is contract shall not exceed </w:t>
            </w:r>
            <w:r>
              <w:t>t</w:t>
            </w:r>
            <w:r w:rsidR="0082720F">
              <w:t>he sum of £900,000.00 (excluding VAT) on a Call-Off basis.  No minimum spend is guaranteed.</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499FADDC"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6485C806" w14:textId="2BABB9AB" w:rsidR="00C94AA3" w:rsidRPr="004C60B0" w:rsidRDefault="004C60B0" w:rsidP="004C60B0">
            <w:pPr>
              <w:keepNext/>
              <w:keepLines/>
              <w:overflowPunct/>
              <w:autoSpaceDE/>
              <w:autoSpaceDN/>
              <w:spacing w:after="0"/>
              <w:ind w:left="0"/>
              <w:textAlignment w:val="auto"/>
              <w:rPr>
                <w:i/>
              </w:rPr>
            </w:pPr>
            <w:r w:rsidRPr="00AA4B04">
              <w:rPr>
                <w:i/>
              </w:rPr>
              <w:t xml:space="preserve"> </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0F" w14:textId="5A71D297" w:rsidR="00F11D1B" w:rsidRPr="00B97533" w:rsidRDefault="00F11D1B">
            <w:pPr>
              <w:keepNext/>
              <w:keepLines/>
              <w:overflowPunct/>
              <w:autoSpaceDE/>
              <w:autoSpaceDN/>
              <w:spacing w:before="240"/>
              <w:ind w:left="0"/>
              <w:textAlignment w:val="auto"/>
            </w:pPr>
            <w:r w:rsidRPr="00B97533">
              <w:rPr>
                <w:rFonts w:eastAsia="STZhongsong"/>
                <w:lang w:eastAsia="zh-CN"/>
              </w:rPr>
              <w:t xml:space="preserve">In Clause </w:t>
            </w:r>
            <w:r w:rsidRPr="00B97533">
              <w:fldChar w:fldCharType="begin"/>
            </w:r>
            <w:r w:rsidRPr="00B97533">
              <w:rPr>
                <w:rFonts w:eastAsia="STZhongsong"/>
                <w:lang w:eastAsia="zh-CN"/>
              </w:rPr>
              <w:instrText xml:space="preserve"> REF _Ref426110026 \r \h </w:instrText>
            </w:r>
            <w:r w:rsidRPr="00B97533">
              <w:instrText xml:space="preserve"> \* MERGEFORMAT </w:instrText>
            </w:r>
            <w:r w:rsidRPr="00B97533">
              <w:fldChar w:fldCharType="separate"/>
            </w:r>
            <w:r w:rsidRPr="00B97533">
              <w:rPr>
                <w:rFonts w:eastAsia="STZhongsong"/>
                <w:lang w:eastAsia="zh-CN"/>
              </w:rPr>
              <w:t>42.2.1(c)</w:t>
            </w:r>
            <w:r w:rsidRPr="00B97533">
              <w:fldChar w:fldCharType="end"/>
            </w:r>
            <w:r w:rsidR="00B97533" w:rsidRPr="00B97533">
              <w:t xml:space="preserve"> of the Call Off Terms</w:t>
            </w:r>
          </w:p>
          <w:p w14:paraId="6485C811" w14:textId="33157DF7"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060FA355" w:rsidR="00F11D1B" w:rsidRPr="00AA4B04" w:rsidRDefault="00F11D1B">
            <w:pPr>
              <w:numPr>
                <w:ilvl w:val="1"/>
                <w:numId w:val="0"/>
              </w:numPr>
              <w:overflowPunct/>
              <w:autoSpaceDE/>
              <w:autoSpaceDN/>
              <w:spacing w:after="120"/>
              <w:textAlignment w:val="auto"/>
              <w:rPr>
                <w:rFonts w:eastAsia="STZhongsong"/>
                <w:lang w:eastAsia="zh-CN"/>
              </w:rPr>
            </w:pPr>
            <w:r w:rsidRPr="00B97533">
              <w:t xml:space="preserve">In Clause </w:t>
            </w:r>
            <w:r w:rsidRPr="00B97533">
              <w:rPr>
                <w:rFonts w:eastAsia="STZhongsong"/>
                <w:lang w:eastAsia="zh-CN"/>
              </w:rPr>
              <w:fldChar w:fldCharType="begin"/>
            </w:r>
            <w:r w:rsidRPr="00B97533">
              <w:rPr>
                <w:rFonts w:eastAsia="STZhongsong"/>
                <w:lang w:eastAsia="zh-CN"/>
              </w:rPr>
              <w:instrText xml:space="preserve"> REF _Ref379468054 \r \h  \* MERGEFORMAT </w:instrText>
            </w:r>
            <w:r w:rsidRPr="00B97533">
              <w:rPr>
                <w:rFonts w:eastAsia="STZhongsong"/>
                <w:lang w:eastAsia="zh-CN"/>
              </w:rPr>
            </w:r>
            <w:r w:rsidRPr="00B97533">
              <w:rPr>
                <w:rFonts w:eastAsia="STZhongsong"/>
                <w:lang w:eastAsia="zh-CN"/>
              </w:rPr>
              <w:fldChar w:fldCharType="separate"/>
            </w:r>
            <w:r w:rsidRPr="00B97533">
              <w:rPr>
                <w:rFonts w:eastAsia="STZhongsong"/>
                <w:lang w:eastAsia="zh-CN"/>
              </w:rPr>
              <w:t>42.7.1</w:t>
            </w:r>
            <w:r w:rsidRPr="00B97533">
              <w:rPr>
                <w:rFonts w:eastAsia="STZhongsong"/>
                <w:lang w:eastAsia="zh-CN"/>
              </w:rPr>
              <w:fldChar w:fldCharType="end"/>
            </w:r>
            <w:r w:rsidRPr="00B97533">
              <w:rPr>
                <w:rFonts w:eastAsia="STZhongsong"/>
                <w:lang w:eastAsia="zh-CN"/>
              </w:rPr>
              <w:t xml:space="preserve"> of the Call Off Terms</w:t>
            </w:r>
          </w:p>
          <w:p w14:paraId="6485C819" w14:textId="77777777" w:rsidR="00F11D1B" w:rsidRPr="00AA4B04" w:rsidRDefault="00F11D1B" w:rsidP="00B97533">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1F" w14:textId="53E92075" w:rsidR="00F11D1B" w:rsidRPr="00AA4B04" w:rsidRDefault="00F11D1B">
            <w:pPr>
              <w:keepNext/>
              <w:keepLines/>
              <w:overflowPunct/>
              <w:autoSpaceDE/>
              <w:autoSpaceDN/>
              <w:spacing w:before="240"/>
              <w:ind w:left="0"/>
              <w:textAlignment w:val="auto"/>
            </w:pPr>
            <w:r w:rsidRPr="00B97533">
              <w:rPr>
                <w:rFonts w:eastAsia="STZhongsong"/>
                <w:lang w:eastAsia="zh-CN"/>
              </w:rPr>
              <w:t xml:space="preserve">In Clause </w:t>
            </w:r>
            <w:r w:rsidRPr="00B97533">
              <w:fldChar w:fldCharType="begin"/>
            </w:r>
            <w:r w:rsidRPr="00B97533">
              <w:instrText xml:space="preserve"> REF _Ref363735542 \r \h  \* MERGEFORMAT </w:instrText>
            </w:r>
            <w:r w:rsidRPr="00B97533">
              <w:fldChar w:fldCharType="separate"/>
            </w:r>
            <w:r w:rsidRPr="00B97533">
              <w:t>43.1.1</w:t>
            </w:r>
            <w:r w:rsidRPr="00B97533">
              <w:fldChar w:fldCharType="end"/>
            </w:r>
            <w:r w:rsidRPr="00B97533">
              <w:t xml:space="preserve"> of the Call Off Terms</w:t>
            </w:r>
          </w:p>
          <w:p w14:paraId="6485C821" w14:textId="7E0A89BE"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7" w14:textId="7390EEFE" w:rsidR="00F11D1B" w:rsidRPr="00B97533" w:rsidRDefault="00F11D1B">
            <w:pPr>
              <w:numPr>
                <w:ilvl w:val="1"/>
                <w:numId w:val="0"/>
              </w:numPr>
              <w:overflowPunct/>
              <w:autoSpaceDE/>
              <w:autoSpaceDN/>
              <w:spacing w:after="120"/>
              <w:textAlignment w:val="auto"/>
              <w:rPr>
                <w:rFonts w:eastAsia="STZhongsong"/>
                <w:b/>
                <w:lang w:eastAsia="zh-CN"/>
              </w:rPr>
            </w:pPr>
            <w:r w:rsidRPr="00B97533">
              <w:rPr>
                <w:rFonts w:eastAsia="STZhongsong"/>
                <w:lang w:eastAsia="zh-CN"/>
              </w:rPr>
              <w:t>Not applied</w:t>
            </w:r>
          </w:p>
          <w:p w14:paraId="6485C82B" w14:textId="4987F40B"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342284F3" w:rsidR="00C94AA3" w:rsidRDefault="00C94AA3" w:rsidP="00553A51">
            <w:pPr>
              <w:numPr>
                <w:ilvl w:val="1"/>
                <w:numId w:val="0"/>
              </w:numPr>
              <w:overflowPunct/>
              <w:autoSpaceDE/>
              <w:autoSpaceDN/>
              <w:spacing w:after="120"/>
              <w:jc w:val="left"/>
              <w:textAlignment w:val="auto"/>
            </w:pPr>
            <w:r w:rsidRPr="00B46E3D">
              <w:t>Not applied</w:t>
            </w:r>
          </w:p>
          <w:p w14:paraId="6485C833" w14:textId="5A9DF8AA"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4BD7E4E1" w:rsidR="00F11D1B" w:rsidRPr="00B46E3D" w:rsidRDefault="0082720F" w:rsidP="00C94AA3">
            <w:pPr>
              <w:numPr>
                <w:ilvl w:val="1"/>
                <w:numId w:val="0"/>
              </w:numPr>
              <w:overflowPunct/>
              <w:autoSpaceDE/>
              <w:autoSpaceDN/>
              <w:spacing w:after="120"/>
              <w:jc w:val="left"/>
              <w:textAlignment w:val="auto"/>
              <w:rPr>
                <w:rFonts w:eastAsia="STZhongsong"/>
                <w:lang w:eastAsia="zh-CN"/>
              </w:rPr>
            </w:pPr>
            <w:r>
              <w:rPr>
                <w:b/>
                <w:color w:val="000000"/>
              </w:rPr>
              <w:t>Not Applicable</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21810F3D" w14:textId="77777777" w:rsidR="00B46E3D" w:rsidRPr="0015201A" w:rsidRDefault="00B46E3D" w:rsidP="00B46E3D">
            <w:pPr>
              <w:numPr>
                <w:ilvl w:val="1"/>
                <w:numId w:val="0"/>
              </w:numPr>
              <w:overflowPunct/>
              <w:autoSpaceDE/>
              <w:autoSpaceDN/>
              <w:spacing w:after="120"/>
              <w:jc w:val="left"/>
              <w:textAlignment w:val="auto"/>
              <w:rPr>
                <w:rFonts w:eastAsia="STZhongsong"/>
                <w:b/>
                <w:lang w:eastAsia="zh-CN"/>
              </w:rPr>
            </w:pPr>
            <w:r w:rsidRPr="0015201A">
              <w:rPr>
                <w:rFonts w:eastAsia="STZhongsong"/>
                <w:lang w:eastAsia="zh-CN"/>
              </w:rPr>
              <w:t>Recitals B</w:t>
            </w:r>
          </w:p>
          <w:p w14:paraId="225C083A" w14:textId="40F94681" w:rsidR="00B46E3D" w:rsidRDefault="00B46E3D" w:rsidP="00B46E3D">
            <w:pPr>
              <w:numPr>
                <w:ilvl w:val="1"/>
                <w:numId w:val="0"/>
              </w:numPr>
              <w:overflowPunct/>
              <w:autoSpaceDE/>
              <w:autoSpaceDN/>
              <w:spacing w:after="120"/>
              <w:jc w:val="left"/>
              <w:textAlignment w:val="auto"/>
              <w:rPr>
                <w:rFonts w:eastAsia="STZhongsong"/>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r w:rsidR="0082720F">
              <w:rPr>
                <w:b/>
                <w:color w:val="000000"/>
              </w:rPr>
              <w:t>24</w:t>
            </w:r>
            <w:r w:rsidR="0082720F" w:rsidRPr="0082720F">
              <w:rPr>
                <w:b/>
                <w:color w:val="000000"/>
                <w:vertAlign w:val="superscript"/>
              </w:rPr>
              <w:t>th</w:t>
            </w:r>
            <w:r w:rsidR="0082720F">
              <w:rPr>
                <w:b/>
                <w:color w:val="000000"/>
              </w:rPr>
              <w:t xml:space="preserve"> May 2018</w:t>
            </w:r>
          </w:p>
          <w:p w14:paraId="77AB1DC8" w14:textId="36B2903A" w:rsidR="00B46E3D" w:rsidRDefault="00B46E3D" w:rsidP="00B46E3D">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82720F">
              <w:rPr>
                <w:b/>
                <w:color w:val="000000"/>
              </w:rPr>
              <w:t>7</w:t>
            </w:r>
            <w:r w:rsidR="0082720F" w:rsidRPr="0082720F">
              <w:rPr>
                <w:b/>
                <w:color w:val="000000"/>
                <w:vertAlign w:val="superscript"/>
              </w:rPr>
              <w:t>th</w:t>
            </w:r>
            <w:r w:rsidR="0082720F">
              <w:rPr>
                <w:b/>
                <w:color w:val="000000"/>
              </w:rPr>
              <w:t xml:space="preserve"> June 2018</w:t>
            </w:r>
          </w:p>
          <w:p w14:paraId="6485C845" w14:textId="13EB540A" w:rsidR="00F11D1B" w:rsidRPr="00AA4B04" w:rsidRDefault="00B46E3D" w:rsidP="00C94AA3">
            <w:pPr>
              <w:numPr>
                <w:ilvl w:val="1"/>
                <w:numId w:val="0"/>
              </w:numPr>
              <w:overflowPunct/>
              <w:autoSpaceDE/>
              <w:autoSpaceDN/>
              <w:spacing w:after="120"/>
              <w:jc w:val="left"/>
              <w:textAlignment w:val="auto"/>
              <w:rPr>
                <w:rFonts w:eastAsia="STZhongsong"/>
                <w:b/>
                <w:lang w:eastAsia="zh-CN"/>
              </w:rPr>
            </w:pPr>
            <w:r w:rsidRPr="0015201A">
              <w:rPr>
                <w:rFonts w:eastAsia="STZhongsong"/>
                <w:lang w:eastAsia="zh-CN"/>
              </w:rPr>
              <w:t>Recital E</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5E388AA2" w:rsidR="00F11D1B" w:rsidRPr="00AA4B04" w:rsidRDefault="00F11D1B" w:rsidP="00F11D1B">
            <w:pPr>
              <w:numPr>
                <w:ilvl w:val="1"/>
                <w:numId w:val="0"/>
              </w:numPr>
              <w:overflowPunct/>
              <w:autoSpaceDE/>
              <w:autoSpaceDN/>
              <w:spacing w:after="120"/>
              <w:textAlignment w:val="auto"/>
              <w:rPr>
                <w:b/>
                <w:highlight w:val="yellow"/>
              </w:rPr>
            </w:pPr>
            <w:r w:rsidRPr="00F64F04">
              <w:t>Not required</w:t>
            </w:r>
          </w:p>
          <w:p w14:paraId="6485C84C" w14:textId="68EC3ED0"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368D78D2" w14:textId="77777777" w:rsidR="00F64F04" w:rsidRPr="0015201A" w:rsidRDefault="00F64F04" w:rsidP="00F64F04">
            <w:pPr>
              <w:numPr>
                <w:ilvl w:val="1"/>
                <w:numId w:val="0"/>
              </w:numPr>
              <w:overflowPunct/>
              <w:autoSpaceDE/>
              <w:autoSpaceDN/>
              <w:spacing w:after="120"/>
              <w:jc w:val="left"/>
              <w:textAlignment w:val="auto"/>
              <w:rPr>
                <w:rFonts w:eastAsia="STZhongsong"/>
                <w:b/>
                <w:lang w:eastAsia="zh-CN"/>
              </w:rPr>
            </w:pPr>
            <w:r w:rsidRPr="0015201A">
              <w:rPr>
                <w:rFonts w:eastAsia="STZhongsong"/>
                <w:b/>
                <w:lang w:eastAsia="zh-CN"/>
              </w:rPr>
              <w:t>Short</w:t>
            </w:r>
            <w:r w:rsidRPr="0015201A">
              <w:rPr>
                <w:rFonts w:eastAsia="STZhongsong"/>
                <w:lang w:eastAsia="zh-CN"/>
              </w:rPr>
              <w:t xml:space="preserve"> form security requirements</w:t>
            </w:r>
            <w:r w:rsidRPr="0015201A">
              <w:rPr>
                <w:rFonts w:eastAsia="STZhongsong"/>
                <w:b/>
                <w:lang w:eastAsia="zh-CN"/>
              </w:rPr>
              <w:t xml:space="preserve"> apply</w:t>
            </w:r>
          </w:p>
          <w:p w14:paraId="6C60D6A5" w14:textId="77777777" w:rsidR="00F64F04" w:rsidRPr="0015201A" w:rsidRDefault="00F64F04" w:rsidP="00F64F04">
            <w:pPr>
              <w:numPr>
                <w:ilvl w:val="1"/>
                <w:numId w:val="0"/>
              </w:numPr>
              <w:overflowPunct/>
              <w:autoSpaceDE/>
              <w:autoSpaceDN/>
              <w:spacing w:after="120"/>
              <w:jc w:val="left"/>
              <w:textAlignment w:val="auto"/>
              <w:rPr>
                <w:rFonts w:eastAsia="STZhongsong"/>
                <w:b/>
                <w:lang w:eastAsia="zh-CN"/>
              </w:rPr>
            </w:pPr>
            <w:r w:rsidRPr="0015201A">
              <w:rPr>
                <w:rFonts w:eastAsia="STZhongsong"/>
                <w:lang w:eastAsia="zh-CN"/>
              </w:rPr>
              <w:t>AND</w:t>
            </w:r>
          </w:p>
          <w:p w14:paraId="5A176749" w14:textId="4DBDC889" w:rsidR="00F64F04" w:rsidRPr="0015201A" w:rsidRDefault="00F64F04" w:rsidP="00F64F04">
            <w:pPr>
              <w:numPr>
                <w:ilvl w:val="1"/>
                <w:numId w:val="0"/>
              </w:numPr>
              <w:overflowPunct/>
              <w:autoSpaceDE/>
              <w:autoSpaceDN/>
              <w:spacing w:after="120"/>
              <w:jc w:val="left"/>
              <w:textAlignment w:val="auto"/>
              <w:rPr>
                <w:rFonts w:eastAsia="STZhongsong"/>
                <w:b/>
                <w:lang w:eastAsia="zh-CN"/>
              </w:rPr>
            </w:pPr>
            <w:r w:rsidRPr="0015201A">
              <w:rPr>
                <w:rFonts w:eastAsia="STZhongsong"/>
                <w:b/>
                <w:lang w:eastAsia="zh-CN"/>
              </w:rPr>
              <w:t>Security P</w:t>
            </w:r>
            <w:r>
              <w:rPr>
                <w:rFonts w:eastAsia="STZhongsong"/>
                <w:b/>
                <w:lang w:eastAsia="zh-CN"/>
              </w:rPr>
              <w:t>olicy please refer to section 17</w:t>
            </w:r>
            <w:r w:rsidRPr="0015201A">
              <w:rPr>
                <w:rFonts w:eastAsia="STZhongsong"/>
                <w:b/>
                <w:lang w:eastAsia="zh-CN"/>
              </w:rPr>
              <w:t xml:space="preserve"> of the specification of requirement.</w:t>
            </w:r>
          </w:p>
          <w:p w14:paraId="6485C859" w14:textId="77777777" w:rsidR="00F11D1B" w:rsidRPr="00AA4B04" w:rsidRDefault="00F11D1B" w:rsidP="00F64F04">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2" w14:textId="4D0642FE" w:rsidR="00F11D1B" w:rsidRPr="00F64F04" w:rsidRDefault="00F11D1B" w:rsidP="00F64F04">
            <w:pPr>
              <w:numPr>
                <w:ilvl w:val="1"/>
                <w:numId w:val="0"/>
              </w:numPr>
              <w:overflowPunct/>
              <w:autoSpaceDE/>
              <w:autoSpaceDN/>
              <w:spacing w:after="120"/>
              <w:jc w:val="left"/>
              <w:textAlignment w:val="auto"/>
              <w:rPr>
                <w:rFonts w:eastAsia="STZhongsong"/>
                <w:b/>
                <w:lang w:eastAsia="zh-CN"/>
              </w:rPr>
            </w:pPr>
            <w:r w:rsidRPr="00F64F04">
              <w:rPr>
                <w:rFonts w:eastAsia="STZhongsong"/>
                <w:lang w:eastAsia="zh-CN"/>
              </w:rPr>
              <w:t>Not applied</w:t>
            </w:r>
          </w:p>
          <w:p w14:paraId="6485C864" w14:textId="2C51F87C"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0" w14:textId="6DA14259" w:rsidR="00F11D1B" w:rsidRPr="00AA4B04" w:rsidRDefault="00F11D1B">
            <w:pPr>
              <w:numPr>
                <w:ilvl w:val="1"/>
                <w:numId w:val="0"/>
              </w:numPr>
              <w:overflowPunct/>
              <w:autoSpaceDE/>
              <w:autoSpaceDN/>
              <w:spacing w:after="120"/>
              <w:jc w:val="left"/>
              <w:textAlignment w:val="auto"/>
            </w:pPr>
            <w:r w:rsidRPr="00F64F04">
              <w:t>In Call Off Schedule 8 (Business C</w:t>
            </w:r>
            <w:r w:rsidR="00F64F04" w:rsidRPr="00F64F04">
              <w:t>ontinuity and Disaster Recovery</w:t>
            </w:r>
          </w:p>
          <w:p w14:paraId="6485C875" w14:textId="0FB3E245"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00B199E5" w:rsidR="00F11D1B" w:rsidRPr="00AA4B04" w:rsidRDefault="00F64F04">
            <w:pPr>
              <w:numPr>
                <w:ilvl w:val="1"/>
                <w:numId w:val="0"/>
              </w:numPr>
              <w:overflowPunct/>
              <w:autoSpaceDE/>
              <w:autoSpaceDN/>
              <w:spacing w:after="120"/>
              <w:textAlignment w:val="auto"/>
              <w:rPr>
                <w:rFonts w:eastAsia="STZhongsong"/>
                <w:lang w:eastAsia="zh-CN"/>
              </w:rPr>
            </w:pPr>
            <w:r>
              <w:rPr>
                <w:rFonts w:eastAsia="STZhongsong"/>
                <w:lang w:eastAsia="zh-CN"/>
              </w:rPr>
              <w:t>In Clause 35.2.3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0C4710DD" w14:textId="77777777" w:rsidR="0082720F" w:rsidRDefault="0082720F" w:rsidP="0082720F">
            <w:pPr>
              <w:numPr>
                <w:ilvl w:val="1"/>
                <w:numId w:val="0"/>
              </w:numPr>
              <w:overflowPunct/>
              <w:autoSpaceDE/>
              <w:autoSpaceDN/>
              <w:spacing w:after="120"/>
              <w:textAlignment w:val="auto"/>
              <w:rPr>
                <w:rFonts w:eastAsia="STZhongsong"/>
                <w:lang w:eastAsia="zh-CN"/>
              </w:rPr>
            </w:pPr>
            <w:r w:rsidRPr="00AA4B04">
              <w:rPr>
                <w:rFonts w:eastAsia="STZhongsong"/>
                <w:lang w:eastAsia="zh-CN"/>
              </w:rPr>
              <w:t>Customer’s po</w:t>
            </w:r>
            <w:r>
              <w:rPr>
                <w:rFonts w:eastAsia="STZhongsong"/>
                <w:lang w:eastAsia="zh-CN"/>
              </w:rPr>
              <w:t xml:space="preserve">stal address and email address: </w:t>
            </w:r>
          </w:p>
          <w:p w14:paraId="1D5E9314" w14:textId="77777777" w:rsidR="0082720F" w:rsidRDefault="0082720F" w:rsidP="0082720F">
            <w:pPr>
              <w:numPr>
                <w:ilvl w:val="1"/>
                <w:numId w:val="0"/>
              </w:numPr>
              <w:overflowPunct/>
              <w:autoSpaceDE/>
              <w:autoSpaceDN/>
              <w:spacing w:after="120"/>
              <w:textAlignment w:val="auto"/>
              <w:rPr>
                <w:rFonts w:eastAsia="STZhongsong"/>
                <w:lang w:eastAsia="zh-CN"/>
              </w:rPr>
            </w:pPr>
            <w:r>
              <w:rPr>
                <w:rFonts w:eastAsia="STZhongsong"/>
                <w:lang w:eastAsia="zh-CN"/>
              </w:rPr>
              <w:t>HMT, Horse Guards Road, Westminster, London, SW1A 2HQ.</w:t>
            </w:r>
          </w:p>
          <w:p w14:paraId="4E79D959" w14:textId="77777777" w:rsidR="00ED25A2" w:rsidRDefault="00ED25A2" w:rsidP="0082720F">
            <w:pPr>
              <w:numPr>
                <w:ilvl w:val="1"/>
                <w:numId w:val="0"/>
              </w:numPr>
              <w:overflowPunct/>
              <w:autoSpaceDE/>
              <w:autoSpaceDN/>
              <w:spacing w:after="120"/>
              <w:textAlignment w:val="auto"/>
              <w:rPr>
                <w:rFonts w:eastAsia="STZhongsong"/>
                <w:lang w:eastAsia="zh-CN"/>
              </w:rPr>
            </w:pPr>
            <w:r>
              <w:rPr>
                <w:b/>
                <w:lang w:eastAsia="en-GB"/>
              </w:rPr>
              <w:t>REDACTED</w:t>
            </w:r>
            <w:r w:rsidRPr="00AA4B04">
              <w:rPr>
                <w:rFonts w:eastAsia="STZhongsong"/>
                <w:lang w:eastAsia="zh-CN"/>
              </w:rPr>
              <w:t xml:space="preserve"> </w:t>
            </w:r>
          </w:p>
          <w:p w14:paraId="54227369" w14:textId="6DBEDEE5" w:rsidR="0082720F" w:rsidRDefault="0082720F" w:rsidP="0082720F">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w:t>
            </w:r>
          </w:p>
          <w:p w14:paraId="6485C88B" w14:textId="0278990F" w:rsidR="00F11D1B" w:rsidRPr="0082720F" w:rsidRDefault="00502159">
            <w:pPr>
              <w:numPr>
                <w:ilvl w:val="1"/>
                <w:numId w:val="0"/>
              </w:numPr>
              <w:overflowPunct/>
              <w:autoSpaceDE/>
              <w:autoSpaceDN/>
              <w:spacing w:after="120"/>
              <w:textAlignment w:val="auto"/>
              <w:rPr>
                <w:rFonts w:eastAsia="STZhongsong"/>
                <w:lang w:eastAsia="zh-CN"/>
              </w:rPr>
            </w:pPr>
            <w:r>
              <w:rPr>
                <w:rFonts w:eastAsia="STZhongsong"/>
                <w:lang w:eastAsia="zh-CN"/>
              </w:rPr>
              <w:t>1 More London Place, London, SE1 2DZ.</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56868DCB" w:rsidR="00F11D1B" w:rsidRPr="00AA4B04" w:rsidRDefault="00F11D1B" w:rsidP="00502159">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6DA8CA34" w:rsidR="00F11D1B" w:rsidRPr="00F64F04" w:rsidRDefault="00F64F04" w:rsidP="00F64F04">
            <w:pPr>
              <w:numPr>
                <w:ilvl w:val="1"/>
                <w:numId w:val="0"/>
              </w:numPr>
              <w:overflowPunct/>
              <w:autoSpaceDE/>
              <w:autoSpaceDN/>
              <w:spacing w:after="120"/>
              <w:jc w:val="left"/>
              <w:textAlignment w:val="auto"/>
              <w:rPr>
                <w:rFonts w:eastAsia="STZhongsong"/>
                <w:b/>
                <w:lang w:eastAsia="zh-CN"/>
              </w:rPr>
            </w:pPr>
            <w:r w:rsidRPr="00F64F04">
              <w:rPr>
                <w:rFonts w:eastAsia="STZhongsong"/>
                <w:b/>
                <w:lang w:eastAsia="zh-CN"/>
              </w:rPr>
              <w:t>Not Applied</w:t>
            </w:r>
            <w:r w:rsidR="00F11D1B" w:rsidRPr="00F64F04">
              <w:t xml:space="preserve"> </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2FFDB2D8" w:rsidR="00F11D1B" w:rsidRPr="00F64F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F64F04">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2DA802E7" w:rsidR="00F11D1B" w:rsidRPr="00AA4B04" w:rsidRDefault="00F64F04" w:rsidP="00F64F04">
            <w:pPr>
              <w:numPr>
                <w:ilvl w:val="1"/>
                <w:numId w:val="0"/>
              </w:numPr>
              <w:overflowPunct/>
              <w:autoSpaceDE/>
              <w:autoSpaceDN/>
              <w:spacing w:after="120"/>
              <w:jc w:val="left"/>
              <w:textAlignment w:val="auto"/>
              <w:rPr>
                <w:rFonts w:eastAsia="STZhongsong"/>
                <w:b/>
                <w:lang w:eastAsia="zh-CN"/>
              </w:rPr>
            </w:pPr>
            <w:r>
              <w:rPr>
                <w:rFonts w:eastAsia="STZhongsong"/>
                <w:lang w:eastAsia="zh-CN"/>
              </w:rPr>
              <w:t>In Clause 36.3.2 of the Call Off Terms.</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4EF94283" w:rsidR="004E05DC" w:rsidRPr="00AA4B04" w:rsidRDefault="00ED25A2">
            <w:pPr>
              <w:pStyle w:val="MarginText"/>
              <w:rPr>
                <w:rFonts w:cs="Arial"/>
                <w:sz w:val="22"/>
                <w:szCs w:val="22"/>
              </w:rPr>
            </w:pPr>
            <w:r>
              <w:rPr>
                <w:rFonts w:eastAsia="Times New Roman" w:cs="Arial"/>
                <w:b/>
                <w:lang w:eastAsia="en-GB"/>
              </w:rPr>
              <w:t>REDACTED</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15DA9502" w:rsidR="004E05DC" w:rsidRPr="00AA4B04" w:rsidRDefault="00ED25A2">
            <w:pPr>
              <w:pStyle w:val="MarginText"/>
              <w:rPr>
                <w:rFonts w:cs="Arial"/>
                <w:sz w:val="22"/>
                <w:szCs w:val="22"/>
              </w:rPr>
            </w:pPr>
            <w:r>
              <w:rPr>
                <w:rFonts w:eastAsia="Times New Roman" w:cs="Arial"/>
                <w:b/>
                <w:lang w:eastAsia="en-GB"/>
              </w:rPr>
              <w:t>REDACTED</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2C94EDCE" w:rsidR="004E05DC" w:rsidRPr="00AA4B04" w:rsidRDefault="00ED25A2">
            <w:pPr>
              <w:pStyle w:val="MarginText"/>
              <w:rPr>
                <w:rFonts w:cs="Arial"/>
                <w:sz w:val="22"/>
                <w:szCs w:val="22"/>
              </w:rPr>
            </w:pPr>
            <w:r>
              <w:rPr>
                <w:rFonts w:eastAsia="Times New Roman" w:cs="Arial"/>
                <w:b/>
                <w:lang w:eastAsia="en-GB"/>
              </w:rPr>
              <w:t>REDACTED</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3D5422EE" w:rsidR="004E05DC" w:rsidRPr="00AA4B04" w:rsidRDefault="00ED25A2">
            <w:pPr>
              <w:pStyle w:val="MarginText"/>
              <w:rPr>
                <w:rFonts w:cs="Arial"/>
                <w:sz w:val="22"/>
                <w:szCs w:val="22"/>
              </w:rPr>
            </w:pPr>
            <w:r>
              <w:rPr>
                <w:rFonts w:eastAsia="Times New Roman" w:cs="Arial"/>
                <w:b/>
                <w:lang w:eastAsia="en-GB"/>
              </w:rPr>
              <w:t>REDACTED</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57D052AD" w:rsidR="004E05DC" w:rsidRPr="00AA4B04" w:rsidRDefault="00ED25A2">
            <w:pPr>
              <w:pStyle w:val="MarginText"/>
              <w:rPr>
                <w:rFonts w:cs="Arial"/>
                <w:sz w:val="22"/>
                <w:szCs w:val="22"/>
              </w:rPr>
            </w:pPr>
            <w:r>
              <w:rPr>
                <w:rFonts w:eastAsia="Times New Roman" w:cs="Arial"/>
                <w:b/>
                <w:lang w:eastAsia="en-GB"/>
              </w:rPr>
              <w:t>REDACTED</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6D100C3" w:rsidR="004E05DC" w:rsidRPr="00AA4B04" w:rsidRDefault="00ED25A2">
            <w:pPr>
              <w:pStyle w:val="MarginText"/>
              <w:rPr>
                <w:rFonts w:cs="Arial"/>
                <w:sz w:val="22"/>
                <w:szCs w:val="22"/>
              </w:rPr>
            </w:pPr>
            <w:r>
              <w:rPr>
                <w:rFonts w:eastAsia="Times New Roman" w:cs="Arial"/>
                <w:b/>
                <w:lang w:eastAsia="en-GB"/>
              </w:rPr>
              <w:t>REDACTED</w:t>
            </w: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ED25A2">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ED25A2">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ED25A2">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ED25A2">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ED25A2">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ED25A2">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ED25A2">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ED25A2">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ED25A2">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ED25A2">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ED25A2">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ED25A2">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ED25A2">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ED25A2">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ED25A2">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ED25A2">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ED25A2">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ED25A2"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ED25A2">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ED25A2">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ED25A2">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ED25A2">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ED25A2">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ED25A2">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ED25A2">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ED25A2">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ED25A2">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ED25A2">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ED25A2">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ED25A2">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ED25A2">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ED25A2">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ED25A2">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ED25A2">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ED25A2">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ED25A2">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ED25A2">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ED25A2">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ED25A2">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ED25A2">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ED25A2">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ED25A2">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ED25A2">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ED25A2">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ED25A2">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ED25A2">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ED25A2">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ED25A2">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ED25A2">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ED25A2">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ED25A2">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ED25A2">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ED25A2">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ED25A2">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ED25A2">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ED25A2">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ED25A2">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ED25A2">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ED25A2">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ED25A2">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ED25A2">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ED25A2">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ED25A2">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ED25A2">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ED25A2">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ED25A2">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ED25A2">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ED25A2">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ED25A2">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ED25A2">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ED25A2">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ED25A2">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ED25A2">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ED25A2">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ED25A2">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ED25A2">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ED25A2">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ED25A2">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ED25A2">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ED25A2">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ED25A2">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ED25A2">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ED25A2">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ED25A2">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ED25A2">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ED25A2">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ED25A2">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ED25A2">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lastRenderedPageBreak/>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lastRenderedPageBreak/>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lastRenderedPageBreak/>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 xml:space="preserve">the Supplier acknowledges and agrees that any Delay Payment is a price adjustment and not an estimate of the </w:t>
      </w:r>
      <w:r w:rsidRPr="00AA4B04">
        <w:rPr>
          <w:rFonts w:ascii="Arial" w:hAnsi="Arial"/>
          <w:szCs w:val="22"/>
        </w:rPr>
        <w:lastRenderedPageBreak/>
        <w:t>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 xml:space="preserve">assign to the Customer, or if it is unable to do so, shall (to the extent it is legally able to do so) hold on trust for the sole benefit of the Customer, all warranties and indemnities </w:t>
      </w:r>
      <w:r w:rsidRPr="00AA4B04">
        <w:rPr>
          <w:rFonts w:ascii="Arial" w:hAnsi="Arial"/>
          <w:szCs w:val="22"/>
        </w:rPr>
        <w:lastRenderedPageBreak/>
        <w:t>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xml:space="preserve">"), the Customer, without prejudice to any other rights and remedies of the Customer howsoever arising, shall be entitled to withhold payment of the applicable Call Off Contract Charges for the </w:t>
      </w:r>
      <w:r w:rsidRPr="00AA4B04">
        <w:rPr>
          <w:rFonts w:ascii="Arial" w:hAnsi="Arial"/>
        </w:rPr>
        <w:lastRenderedPageBreak/>
        <w:t>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lastRenderedPageBreak/>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lastRenderedPageBreak/>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lastRenderedPageBreak/>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lastRenderedPageBreak/>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lastRenderedPageBreak/>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lastRenderedPageBreak/>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w:t>
      </w:r>
      <w:r w:rsidRPr="00AA4B04">
        <w:rPr>
          <w:rFonts w:ascii="Arial" w:hAnsi="Arial"/>
        </w:rPr>
        <w:lastRenderedPageBreak/>
        <w:t xml:space="preserve">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lastRenderedPageBreak/>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lastRenderedPageBreak/>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 xml:space="preserve">be liable at all times for all acts or omissions of Supplier Personnel, so that any act or omission of a member of any </w:t>
      </w:r>
      <w:r w:rsidRPr="00AA4B04">
        <w:rPr>
          <w:rFonts w:ascii="Arial" w:hAnsi="Arial"/>
          <w:szCs w:val="22"/>
        </w:rPr>
        <w:lastRenderedPageBreak/>
        <w:t>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lastRenderedPageBreak/>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lastRenderedPageBreak/>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specVanish w:val="0"/>
        </w:rPr>
      </w:pPr>
      <w:bookmarkStart w:id="907" w:name="_Ref413850134"/>
      <w:r w:rsidRPr="00AA4B04">
        <w:rPr>
          <w:rFonts w:ascii="Arial" w:hAnsi="Arial"/>
          <w:szCs w:val="22"/>
        </w:rPr>
        <w:t xml:space="preserve">requiring that </w:t>
      </w:r>
      <w:r w:rsidRPr="007B3ACA">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specVanish w:val="0"/>
        </w:rPr>
      </w:pPr>
      <w:r w:rsidRPr="007B3ACA">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specVanish w:val="0"/>
        </w:rPr>
      </w:pPr>
      <w:r w:rsidRPr="007B3ACA">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rPr>
        <w:instrText xml:space="preserve"> REF _Ref450053367 \r \h </w:instrText>
      </w:r>
      <w:r w:rsidR="00AA4B04" w:rsidRPr="007B3ACA">
        <w:rPr>
          <w:rStyle w:val="legds2"/>
          <w:rFonts w:ascii="Arial" w:hAnsi="Arial"/>
          <w:lang w:val="en"/>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rPr>
        <w:t>30.3.1</w:t>
      </w:r>
      <w:r w:rsidRPr="007B3ACA">
        <w:rPr>
          <w:rStyle w:val="legds2"/>
          <w:rFonts w:ascii="Arial" w:hAnsi="Arial"/>
          <w:lang w:val="en"/>
          <w:specVanish w:val="0"/>
        </w:rPr>
        <w:fldChar w:fldCharType="end"/>
      </w:r>
      <w:r w:rsidRPr="007B3ACA">
        <w:rPr>
          <w:rStyle w:val="legds2"/>
          <w:rFonts w:ascii="Arial" w:hAnsi="Arial"/>
          <w:lang w:val="en"/>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lastRenderedPageBreak/>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lastRenderedPageBreak/>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lastRenderedPageBreak/>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lastRenderedPageBreak/>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w:t>
      </w:r>
      <w:r w:rsidRPr="00AA4B04">
        <w:rPr>
          <w:rFonts w:ascii="Arial" w:hAnsi="Arial"/>
          <w:szCs w:val="22"/>
        </w:rPr>
        <w:lastRenderedPageBreak/>
        <w:t>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w:t>
      </w:r>
      <w:r w:rsidRPr="00AA4B04">
        <w:rPr>
          <w:rFonts w:ascii="Arial" w:hAnsi="Arial"/>
        </w:rPr>
        <w:lastRenderedPageBreak/>
        <w:t xml:space="preserve">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 xml:space="preserve">The Supplier shall, during and after the Call Off Contract Period, on written demand, indemnify the Customer against all Losses incurred by, awarded against, or agreed to be paid by the Customer (whether before or after the </w:t>
      </w:r>
      <w:r w:rsidRPr="00AA4B04">
        <w:rPr>
          <w:rFonts w:ascii="Arial" w:hAnsi="Arial"/>
        </w:rPr>
        <w:lastRenderedPageBreak/>
        <w:t>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 xml:space="preserve">have been developed by the Supplier using reasonable endeavours to ensure that publication by the Customer of the </w:t>
      </w:r>
      <w:r w:rsidRPr="00AA4B04">
        <w:rPr>
          <w:rFonts w:ascii="Arial" w:hAnsi="Arial" w:cs="Arial"/>
          <w:sz w:val="22"/>
          <w:szCs w:val="22"/>
        </w:rPr>
        <w:lastRenderedPageBreak/>
        <w:t>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 xml:space="preserve">require the Supplier (at the Supplier's expense) to restore or procure the restoration of Customer Data to the extent and in accordance with the requirements specified in Call Off Schedule 8 (Business Continuity and Disaster Recovery) or </w:t>
      </w:r>
      <w:r w:rsidRPr="00AA4B04">
        <w:rPr>
          <w:rFonts w:ascii="Arial" w:hAnsi="Arial"/>
          <w:szCs w:val="22"/>
        </w:rPr>
        <w:lastRenderedPageBreak/>
        <w:t>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lastRenderedPageBreak/>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lastRenderedPageBreak/>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w:t>
      </w:r>
      <w:r w:rsidRPr="00AA4B04">
        <w:rPr>
          <w:rFonts w:ascii="Arial" w:hAnsi="Arial"/>
        </w:rPr>
        <w:lastRenderedPageBreak/>
        <w:t>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lastRenderedPageBreak/>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 xml:space="preserve">do not publish, disclose or divulge any of the Personal Data to any third party unless directed in writing to do so by </w:t>
      </w:r>
      <w:r w:rsidRPr="00AA4B04">
        <w:rPr>
          <w:rFonts w:ascii="Arial" w:hAnsi="Arial"/>
          <w:szCs w:val="22"/>
        </w:rPr>
        <w:lastRenderedPageBreak/>
        <w:t>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 xml:space="preserve">in each case which the Supplier acknowledges may include the incorporation of model contract provisions (which are approved by the European Commission as offering </w:t>
      </w:r>
      <w:r w:rsidRPr="00AA4B04">
        <w:rPr>
          <w:rFonts w:ascii="Arial" w:hAnsi="Arial"/>
          <w:szCs w:val="22"/>
        </w:rPr>
        <w:lastRenderedPageBreak/>
        <w:t>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lastRenderedPageBreak/>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lastRenderedPageBreak/>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lastRenderedPageBreak/>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lastRenderedPageBreak/>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lastRenderedPageBreak/>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lastRenderedPageBreak/>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lastRenderedPageBreak/>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lastRenderedPageBreak/>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lastRenderedPageBreak/>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w:t>
      </w:r>
      <w:r w:rsidRPr="00AA4B04">
        <w:rPr>
          <w:lang w:val="en-GB"/>
        </w:rPr>
        <w:lastRenderedPageBreak/>
        <w:t xml:space="preserve">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lastRenderedPageBreak/>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 xml:space="preserve">termination or expiry of this Call Off Contract shall be without prejudice to any rights, remedies or obligations accrued under this Call Off Contract prior to termination or expiration </w:t>
      </w:r>
      <w:r w:rsidRPr="00AA4B04">
        <w:rPr>
          <w:rFonts w:ascii="Arial" w:hAnsi="Arial"/>
          <w:szCs w:val="22"/>
        </w:rPr>
        <w:lastRenderedPageBreak/>
        <w:t>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lastRenderedPageBreak/>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lastRenderedPageBreak/>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lastRenderedPageBreak/>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w:t>
      </w:r>
      <w:r w:rsidRPr="00AA4B04">
        <w:rPr>
          <w:rFonts w:ascii="Arial" w:hAnsi="Arial"/>
        </w:rPr>
        <w:lastRenderedPageBreak/>
        <w:t xml:space="preserve">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 xml:space="preserve">At the time recorded by the delivery service, provided that delivery is between 9.00am and 5.00pm on a Working Day. Otherwise, delivery will occur at 9.00am on the same Working Day (if delivery </w:t>
            </w:r>
            <w:r w:rsidRPr="00AA4B04">
              <w:rPr>
                <w:bCs/>
                <w:iCs/>
              </w:rPr>
              <w:lastRenderedPageBreak/>
              <w:t>before 9.00am) or on the next Working Day (if after 5.00pm)</w:t>
            </w:r>
          </w:p>
        </w:tc>
        <w:tc>
          <w:tcPr>
            <w:tcW w:w="2888" w:type="dxa"/>
          </w:tcPr>
          <w:p w14:paraId="6485CCE4" w14:textId="77777777" w:rsidR="004E05DC" w:rsidRPr="00AA4B04" w:rsidRDefault="00F770DB">
            <w:pPr>
              <w:ind w:left="0"/>
              <w:jc w:val="left"/>
            </w:pPr>
            <w:r w:rsidRPr="00AA4B04">
              <w:lastRenderedPageBreak/>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w:t>
      </w:r>
      <w:r w:rsidRPr="00AA4B04">
        <w:rPr>
          <w:rFonts w:ascii="Arial" w:hAnsi="Arial"/>
        </w:rPr>
        <w:lastRenderedPageBreak/>
        <w:t>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lastRenderedPageBreak/>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lastRenderedPageBreak/>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AA4B04">
              <w:lastRenderedPageBreak/>
              <w:t>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lastRenderedPageBreak/>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 xml:space="preserve">means any breach of the obligations of the Customer or any other default, act, omission, negligence or statement of the Customer, of its employees, servants, agents in connection with or in relation to the subject-matter of this </w:t>
            </w:r>
            <w:r w:rsidRPr="00AA4B04">
              <w:lastRenderedPageBreak/>
              <w:t>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lastRenderedPageBreak/>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lastRenderedPageBreak/>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lastRenderedPageBreak/>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 xml:space="preserve">means an item or feature in the supply of the Services delivered or to be delivered by the Supplier at or before a Milestone Date listed in the Project Plan (if any) or at any </w:t>
            </w:r>
            <w:r w:rsidRPr="00AA4B04">
              <w:lastRenderedPageBreak/>
              <w:t>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lastRenderedPageBreak/>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lastRenderedPageBreak/>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lastRenderedPageBreak/>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w:t>
            </w:r>
            <w:r w:rsidRPr="00AA4B04">
              <w:lastRenderedPageBreak/>
              <w:t>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 xml:space="preserve">acts, events, omissions, happenings or non-happenings beyond the reasonable control of the Affected Party which prevent or materially delay the </w:t>
            </w:r>
            <w:r w:rsidRPr="00AA4B04">
              <w:lastRenderedPageBreak/>
              <w:t>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2946D8E2" w:rsidR="004E05DC" w:rsidRDefault="00F770DB" w:rsidP="004C1691">
            <w:pPr>
              <w:pStyle w:val="GPsDefinition"/>
            </w:pPr>
            <w:r w:rsidRPr="00AA4B04">
              <w:t xml:space="preserve">means </w:t>
            </w:r>
            <w:r w:rsidR="00C11B59" w:rsidRPr="00B869A7">
              <w:t xml:space="preserve">Phase 2 </w:t>
            </w:r>
            <w:r w:rsidR="004C1691" w:rsidRPr="00B869A7">
              <w:t>21</w:t>
            </w:r>
            <w:r w:rsidR="00C11B59" w:rsidRPr="00B869A7">
              <w:t>/</w:t>
            </w:r>
            <w:r w:rsidR="004C1691" w:rsidRPr="00B869A7">
              <w:t>11</w:t>
            </w:r>
            <w:r w:rsidR="00B869A7" w:rsidRPr="00B869A7">
              <w:t>/2017</w:t>
            </w:r>
          </w:p>
          <w:p w14:paraId="6485CE4A" w14:textId="650C96C6"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 xml:space="preserve">means any offence under any Laws creating offences in respect of fraudulent acts (including the Misrepresentation </w:t>
            </w:r>
            <w:r w:rsidRPr="00AA4B04">
              <w:lastRenderedPageBreak/>
              <w:t>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lastRenderedPageBreak/>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lastRenderedPageBreak/>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w:t>
            </w:r>
            <w:r w:rsidRPr="00AA4B04">
              <w:lastRenderedPageBreak/>
              <w:t xml:space="preserve">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lastRenderedPageBreak/>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 xml:space="preserve">the failure of an avoidance scheme which the Supplier was involved in, and which was, or should have been, notified to a Relevant Tax </w:t>
            </w:r>
            <w:r w:rsidRPr="00AA4B04">
              <w:rPr>
                <w:lang w:eastAsia="en-GB"/>
              </w:rPr>
              <w:lastRenderedPageBreak/>
              <w:t>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 xml:space="preserve">an explanation of the type and value of risk and contingencies associated with the provision of the </w:t>
            </w:r>
            <w:r w:rsidRPr="00AA4B04">
              <w:lastRenderedPageBreak/>
              <w:t>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lastRenderedPageBreak/>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lastRenderedPageBreak/>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lastRenderedPageBreak/>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lastRenderedPageBreak/>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 xml:space="preserve">Intellectual Property Rights owned by the Supplier before the Call Off Commencement Date, for example those subsisting in the Supplier's standard development tools, program components or standard code used in computer programming or in physical or electronic media containing the </w:t>
            </w:r>
            <w:r w:rsidRPr="00AA4B04">
              <w:lastRenderedPageBreak/>
              <w:t>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lastRenderedPageBreak/>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lastRenderedPageBreak/>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lastRenderedPageBreak/>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7"/>
      <w:r w:rsidRPr="00AA4B04">
        <w:rPr>
          <w:rFonts w:ascii="Arial" w:hAnsi="Arial" w:cs="Arial"/>
        </w:rPr>
        <w:t xml:space="preserve"> </w:t>
      </w:r>
    </w:p>
    <w:p w14:paraId="299EA40E" w14:textId="77777777" w:rsidR="00502159" w:rsidRDefault="00502159" w:rsidP="0045694D">
      <w:pPr>
        <w:pStyle w:val="GPSSchAnnexname"/>
        <w:rPr>
          <w:rFonts w:ascii="Arial" w:hAnsi="Arial" w:cs="Arial"/>
          <w:i/>
        </w:rPr>
      </w:pPr>
    </w:p>
    <w:bookmarkStart w:id="2298" w:name="_MON_1591093499"/>
    <w:bookmarkEnd w:id="2298"/>
    <w:p w14:paraId="2C4E066A" w14:textId="35904650" w:rsidR="00502159" w:rsidRPr="004E5CF5" w:rsidRDefault="00502159" w:rsidP="0045694D">
      <w:pPr>
        <w:pStyle w:val="GPSSchAnnexname"/>
        <w:rPr>
          <w:rFonts w:ascii="Arial" w:hAnsi="Arial" w:cs="Arial"/>
          <w:i/>
        </w:rPr>
      </w:pPr>
      <w:r>
        <w:rPr>
          <w:rFonts w:ascii="Arial" w:hAnsi="Arial" w:cs="Arial"/>
          <w:i/>
        </w:rPr>
        <w:object w:dxaOrig="1504" w:dyaOrig="982" w14:anchorId="7AE63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9" o:title=""/>
          </v:shape>
          <o:OLEObject Type="Embed" ProgID="Word.Document.12" ShapeID="_x0000_i1025" DrawAspect="Icon" ObjectID="_1593336609" r:id="rId10">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The Supplier shall submit invoices directly to the Customer’s billing address set out in the Call Off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Every six (6) Months during the Call Off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r w:rsidRPr="00AA4B04">
        <w:rPr>
          <w:rFonts w:ascii="Arial" w:hAnsi="Arial"/>
        </w:rPr>
        <w:t>the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w:t>
      </w:r>
      <w:r w:rsidRPr="00AA4B04">
        <w:rPr>
          <w:rFonts w:ascii="Arial" w:hAnsi="Arial"/>
        </w:rPr>
        <w:lastRenderedPageBreak/>
        <w:t xml:space="preserve">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lastRenderedPageBreak/>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0EBC384A" w14:textId="404C203C" w:rsidR="00BF7242" w:rsidRPr="00AA4B04" w:rsidRDefault="00F770DB" w:rsidP="00BF7242">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ANNEX 1: CALL OFF CONTRACT CHARGES</w:t>
      </w:r>
      <w:bookmarkEnd w:id="2334"/>
    </w:p>
    <w:p w14:paraId="67AEB600" w14:textId="2101ED01" w:rsidR="006D0BBE" w:rsidRPr="006D0BBE" w:rsidRDefault="00C62FEC" w:rsidP="00502159">
      <w:pPr>
        <w:pStyle w:val="GPSSchAnnexname"/>
        <w:rPr>
          <w:rFonts w:ascii="Arial" w:hAnsi="Arial" w:cs="Arial"/>
          <w:b w:val="0"/>
        </w:rPr>
      </w:pPr>
      <w:r>
        <w:rPr>
          <w:rFonts w:ascii="Arial" w:hAnsi="Arial" w:cs="Arial"/>
          <w:color w:val="000000"/>
          <w:sz w:val="18"/>
          <w:szCs w:val="18"/>
          <w:shd w:val="clear" w:color="auto" w:fill="FFFFFF"/>
        </w:rPr>
        <w:t>REDACTED</w:t>
      </w:r>
    </w:p>
    <w:p w14:paraId="348912BD" w14:textId="79C50CE5" w:rsidR="006D0BBE" w:rsidRPr="006D0BBE" w:rsidRDefault="006D0BBE" w:rsidP="006D0BBE">
      <w:pPr>
        <w:pStyle w:val="GPSSchAnnexname"/>
        <w:jc w:val="left"/>
        <w:rPr>
          <w:rFonts w:ascii="Arial" w:hAnsi="Arial" w:cs="Arial"/>
          <w:sz w:val="20"/>
        </w:rPr>
      </w:pPr>
      <w:r w:rsidRPr="006D0BBE">
        <w:rPr>
          <w:rFonts w:ascii="Arial" w:hAnsi="Arial" w:cs="Arial"/>
          <w:caps w:val="0"/>
          <w:sz w:val="20"/>
        </w:rPr>
        <w:t xml:space="preserve">For the avoidance of doubt the contract will not exceed the value of </w:t>
      </w:r>
      <w:r w:rsidRPr="00A721A4">
        <w:rPr>
          <w:rFonts w:ascii="Arial" w:hAnsi="Arial" w:cs="Arial"/>
          <w:caps w:val="0"/>
          <w:sz w:val="20"/>
        </w:rPr>
        <w:t>£</w:t>
      </w:r>
      <w:r w:rsidR="00502159">
        <w:rPr>
          <w:rFonts w:ascii="Arial" w:hAnsi="Arial" w:cs="Arial"/>
          <w:caps w:val="0"/>
          <w:sz w:val="20"/>
        </w:rPr>
        <w:t>900,000.00</w:t>
      </w:r>
      <w:r w:rsidR="00A721A4" w:rsidRPr="00A721A4">
        <w:rPr>
          <w:rFonts w:ascii="Arial" w:hAnsi="Arial" w:cs="Arial"/>
          <w:caps w:val="0"/>
          <w:sz w:val="20"/>
        </w:rPr>
        <w:t xml:space="preserve"> </w:t>
      </w:r>
      <w:r w:rsidRPr="00A721A4">
        <w:rPr>
          <w:rFonts w:ascii="Arial" w:hAnsi="Arial" w:cs="Arial"/>
          <w:caps w:val="0"/>
          <w:sz w:val="20"/>
        </w:rPr>
        <w:t>(exc. VAT)</w:t>
      </w:r>
      <w:r w:rsidR="00502159">
        <w:rPr>
          <w:rFonts w:ascii="Arial" w:hAnsi="Arial" w:cs="Arial"/>
          <w:caps w:val="0"/>
          <w:sz w:val="20"/>
        </w:rPr>
        <w:t xml:space="preserve"> on a Call-Off basis</w:t>
      </w:r>
      <w:r w:rsidRPr="00A721A4">
        <w:rPr>
          <w:rFonts w:ascii="Arial" w:hAnsi="Arial" w:cs="Arial"/>
          <w:caps w:val="0"/>
          <w:sz w:val="20"/>
        </w:rPr>
        <w:t>.</w:t>
      </w:r>
      <w:r w:rsidR="00502159">
        <w:rPr>
          <w:rFonts w:ascii="Arial" w:hAnsi="Arial" w:cs="Arial"/>
          <w:caps w:val="0"/>
          <w:sz w:val="20"/>
        </w:rPr>
        <w:t xml:space="preserve"> No minimum spend is guaranteed.</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14:paraId="6485D03E" w14:textId="77777777" w:rsidR="004E05DC" w:rsidRPr="00AA4B04" w:rsidRDefault="004E05DC">
      <w:pPr>
        <w:pStyle w:val="GPSL2Indent"/>
        <w:rPr>
          <w:rFonts w:ascii="Arial" w:hAnsi="Arial"/>
          <w:highlight w:val="yellow"/>
        </w:rPr>
      </w:pPr>
    </w:p>
    <w:p w14:paraId="5AFD56DF" w14:textId="62BC7804" w:rsidR="00A721A4" w:rsidRPr="00A721A4" w:rsidRDefault="00A721A4" w:rsidP="00A721A4">
      <w:pPr>
        <w:pStyle w:val="GPSL2Indent"/>
        <w:jc w:val="center"/>
        <w:rPr>
          <w:rFonts w:ascii="Arial" w:hAnsi="Arial"/>
          <w:b/>
          <w:highlight w:val="yellow"/>
        </w:rPr>
      </w:pPr>
      <w:r w:rsidRPr="00A721A4">
        <w:rPr>
          <w:rFonts w:ascii="Arial" w:hAnsi="Arial"/>
          <w:b/>
        </w:rPr>
        <w:t>Refer to Payment section 19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Style w:val="TableGrid"/>
        <w:tblW w:w="4988" w:type="pct"/>
        <w:tblLook w:val="04A0" w:firstRow="1" w:lastRow="0" w:firstColumn="1" w:lastColumn="0" w:noHBand="0" w:noVBand="1"/>
      </w:tblPr>
      <w:tblGrid>
        <w:gridCol w:w="1620"/>
        <w:gridCol w:w="4473"/>
        <w:gridCol w:w="2925"/>
      </w:tblGrid>
      <w:tr w:rsidR="00BF7242" w:rsidRPr="00B25214" w14:paraId="58FFAA17" w14:textId="77777777" w:rsidTr="00BF7242">
        <w:tc>
          <w:tcPr>
            <w:tcW w:w="898" w:type="pct"/>
          </w:tcPr>
          <w:p w14:paraId="000CDEA4" w14:textId="77777777" w:rsidR="00BF7242" w:rsidRPr="00B25214" w:rsidRDefault="00BF7242" w:rsidP="00ED25A2">
            <w:pPr>
              <w:pStyle w:val="Heading3"/>
              <w:spacing w:after="120"/>
              <w:jc w:val="center"/>
              <w:outlineLvl w:val="2"/>
              <w:rPr>
                <w:b/>
                <w:szCs w:val="24"/>
              </w:rPr>
            </w:pPr>
            <w:r w:rsidRPr="00B25214">
              <w:rPr>
                <w:b/>
              </w:rPr>
              <w:t>Milestone</w:t>
            </w:r>
          </w:p>
        </w:tc>
        <w:tc>
          <w:tcPr>
            <w:tcW w:w="2480" w:type="pct"/>
          </w:tcPr>
          <w:p w14:paraId="08C5F6F3" w14:textId="77777777" w:rsidR="00BF7242" w:rsidRPr="00B25214" w:rsidRDefault="00BF7242" w:rsidP="00ED25A2">
            <w:pPr>
              <w:pStyle w:val="Heading3"/>
              <w:spacing w:after="120"/>
              <w:jc w:val="center"/>
              <w:outlineLvl w:val="2"/>
              <w:rPr>
                <w:b/>
                <w:szCs w:val="24"/>
              </w:rPr>
            </w:pPr>
            <w:r w:rsidRPr="00B25214">
              <w:rPr>
                <w:b/>
              </w:rPr>
              <w:t>Description</w:t>
            </w:r>
          </w:p>
        </w:tc>
        <w:tc>
          <w:tcPr>
            <w:tcW w:w="1622" w:type="pct"/>
          </w:tcPr>
          <w:p w14:paraId="2D9F72B1" w14:textId="77777777" w:rsidR="00BF7242" w:rsidRPr="00B25214" w:rsidRDefault="00BF7242" w:rsidP="00ED25A2">
            <w:pPr>
              <w:pStyle w:val="Heading3"/>
              <w:spacing w:after="120"/>
              <w:jc w:val="center"/>
              <w:outlineLvl w:val="2"/>
              <w:rPr>
                <w:b/>
                <w:szCs w:val="24"/>
              </w:rPr>
            </w:pPr>
            <w:r w:rsidRPr="00B25214">
              <w:rPr>
                <w:b/>
              </w:rPr>
              <w:t>Timeframe</w:t>
            </w:r>
          </w:p>
        </w:tc>
      </w:tr>
      <w:tr w:rsidR="00BF7242" w:rsidRPr="00267B5D" w14:paraId="288E0743" w14:textId="77777777" w:rsidTr="00BF7242">
        <w:tc>
          <w:tcPr>
            <w:tcW w:w="898" w:type="pct"/>
          </w:tcPr>
          <w:p w14:paraId="632D080C" w14:textId="77777777" w:rsidR="00BF7242" w:rsidRPr="00E51542" w:rsidRDefault="00BF7242" w:rsidP="00ED25A2">
            <w:pPr>
              <w:pStyle w:val="Heading3"/>
              <w:spacing w:after="120"/>
              <w:jc w:val="center"/>
              <w:outlineLvl w:val="2"/>
            </w:pPr>
            <w:r>
              <w:t xml:space="preserve">1 </w:t>
            </w:r>
          </w:p>
        </w:tc>
        <w:tc>
          <w:tcPr>
            <w:tcW w:w="2480" w:type="pct"/>
          </w:tcPr>
          <w:p w14:paraId="519AB071" w14:textId="77777777" w:rsidR="00BF7242" w:rsidRPr="00C07220" w:rsidRDefault="00BF7242" w:rsidP="00ED25A2">
            <w:pPr>
              <w:pStyle w:val="Heading3"/>
              <w:ind w:left="397"/>
              <w:outlineLvl w:val="2"/>
              <w:rPr>
                <w:b/>
              </w:rPr>
            </w:pPr>
            <w:r w:rsidRPr="00C07220">
              <w:t>Lead discovery work, identifying the initiatives that are required to opt</w:t>
            </w:r>
            <w:r>
              <w:t>imise the operations of the GCO.</w:t>
            </w:r>
          </w:p>
        </w:tc>
        <w:tc>
          <w:tcPr>
            <w:tcW w:w="1622" w:type="pct"/>
          </w:tcPr>
          <w:p w14:paraId="366FB119" w14:textId="77777777" w:rsidR="00BF7242" w:rsidRPr="00C07220" w:rsidRDefault="00BF7242" w:rsidP="00ED25A2">
            <w:pPr>
              <w:pStyle w:val="Heading3"/>
              <w:spacing w:after="120"/>
              <w:ind w:left="311"/>
              <w:jc w:val="left"/>
              <w:outlineLvl w:val="2"/>
              <w:rPr>
                <w:szCs w:val="24"/>
              </w:rPr>
            </w:pPr>
            <w:r w:rsidRPr="00C07220">
              <w:rPr>
                <w:szCs w:val="24"/>
              </w:rPr>
              <w:t>June – July 2018</w:t>
            </w:r>
          </w:p>
          <w:p w14:paraId="75E9E1F2" w14:textId="77777777" w:rsidR="00BF7242" w:rsidRPr="00267B5D" w:rsidRDefault="00BF7242" w:rsidP="00ED25A2">
            <w:pPr>
              <w:pStyle w:val="Heading3"/>
              <w:spacing w:after="120"/>
              <w:jc w:val="center"/>
              <w:outlineLvl w:val="2"/>
            </w:pPr>
          </w:p>
        </w:tc>
      </w:tr>
      <w:tr w:rsidR="00BF7242" w:rsidRPr="00B25214" w14:paraId="343B53C0" w14:textId="77777777" w:rsidTr="00BF7242">
        <w:tc>
          <w:tcPr>
            <w:tcW w:w="898" w:type="pct"/>
          </w:tcPr>
          <w:p w14:paraId="6BB9630A" w14:textId="77777777" w:rsidR="00BF7242" w:rsidRPr="00B25214" w:rsidRDefault="00BF7242" w:rsidP="00ED25A2">
            <w:pPr>
              <w:pStyle w:val="Heading3"/>
              <w:spacing w:after="120"/>
              <w:jc w:val="center"/>
              <w:outlineLvl w:val="2"/>
              <w:rPr>
                <w:szCs w:val="24"/>
              </w:rPr>
            </w:pPr>
            <w:r>
              <w:t>2</w:t>
            </w:r>
          </w:p>
        </w:tc>
        <w:tc>
          <w:tcPr>
            <w:tcW w:w="2480" w:type="pct"/>
          </w:tcPr>
          <w:p w14:paraId="42195E55" w14:textId="77777777" w:rsidR="00BF7242" w:rsidRPr="00C07220" w:rsidRDefault="00BF7242" w:rsidP="00ED25A2">
            <w:pPr>
              <w:pStyle w:val="Heading3"/>
              <w:ind w:left="397"/>
              <w:outlineLvl w:val="2"/>
              <w:rPr>
                <w:b/>
              </w:rPr>
            </w:pPr>
            <w:r w:rsidRPr="00C07220">
              <w:t>Provide strategic advice and leadership support on a range of areas related to the ongoi</w:t>
            </w:r>
            <w:r>
              <w:t>ng services provided by the GCO.</w:t>
            </w:r>
          </w:p>
          <w:p w14:paraId="6244CBB4" w14:textId="77777777" w:rsidR="00BF7242" w:rsidRPr="00B25214" w:rsidRDefault="00BF7242" w:rsidP="00ED25A2">
            <w:pPr>
              <w:pStyle w:val="Heading3"/>
              <w:spacing w:after="120"/>
              <w:jc w:val="left"/>
              <w:outlineLvl w:val="2"/>
              <w:rPr>
                <w:szCs w:val="24"/>
              </w:rPr>
            </w:pPr>
          </w:p>
        </w:tc>
        <w:tc>
          <w:tcPr>
            <w:tcW w:w="1622" w:type="pct"/>
          </w:tcPr>
          <w:p w14:paraId="044796A8" w14:textId="77777777" w:rsidR="00BF7242" w:rsidRPr="00C07220" w:rsidRDefault="00BF7242" w:rsidP="00ED25A2">
            <w:pPr>
              <w:pStyle w:val="Heading3"/>
              <w:spacing w:after="120"/>
              <w:ind w:left="311"/>
              <w:jc w:val="left"/>
              <w:outlineLvl w:val="2"/>
              <w:rPr>
                <w:szCs w:val="24"/>
              </w:rPr>
            </w:pPr>
            <w:r w:rsidRPr="00C07220">
              <w:rPr>
                <w:szCs w:val="24"/>
              </w:rPr>
              <w:t>Ongoing within period</w:t>
            </w:r>
          </w:p>
          <w:p w14:paraId="496B4B7A" w14:textId="77777777" w:rsidR="00BF7242" w:rsidRPr="00B25214" w:rsidRDefault="00BF7242" w:rsidP="00ED25A2">
            <w:pPr>
              <w:pStyle w:val="Heading3"/>
              <w:spacing w:after="120"/>
              <w:jc w:val="center"/>
              <w:outlineLvl w:val="2"/>
              <w:rPr>
                <w:szCs w:val="24"/>
              </w:rPr>
            </w:pPr>
          </w:p>
        </w:tc>
      </w:tr>
      <w:tr w:rsidR="00BF7242" w:rsidRPr="00B25214" w14:paraId="270C3BB6" w14:textId="77777777" w:rsidTr="00BF7242">
        <w:tc>
          <w:tcPr>
            <w:tcW w:w="898" w:type="pct"/>
          </w:tcPr>
          <w:p w14:paraId="6308AAB7" w14:textId="77777777" w:rsidR="00BF7242" w:rsidRPr="00B25214" w:rsidRDefault="00BF7242" w:rsidP="00ED25A2">
            <w:pPr>
              <w:pStyle w:val="Heading3"/>
              <w:spacing w:after="120"/>
              <w:jc w:val="center"/>
              <w:outlineLvl w:val="2"/>
              <w:rPr>
                <w:szCs w:val="24"/>
              </w:rPr>
            </w:pPr>
            <w:r w:rsidRPr="00B25214">
              <w:t>3</w:t>
            </w:r>
          </w:p>
        </w:tc>
        <w:tc>
          <w:tcPr>
            <w:tcW w:w="2480" w:type="pct"/>
          </w:tcPr>
          <w:p w14:paraId="5E8A10A3" w14:textId="77777777" w:rsidR="00BF7242" w:rsidRPr="00C07220" w:rsidRDefault="00BF7242" w:rsidP="00ED25A2">
            <w:pPr>
              <w:pStyle w:val="Heading3"/>
              <w:ind w:left="397"/>
              <w:outlineLvl w:val="2"/>
              <w:rPr>
                <w:b/>
              </w:rPr>
            </w:pPr>
            <w:r w:rsidRPr="00C07220">
              <w:t>Provide tailored programme and project management to execute the delivery of critical GCO change activities and the delivery of p</w:t>
            </w:r>
            <w:r>
              <w:t>rojects for new GCO populations.</w:t>
            </w:r>
          </w:p>
        </w:tc>
        <w:tc>
          <w:tcPr>
            <w:tcW w:w="1622" w:type="pct"/>
          </w:tcPr>
          <w:p w14:paraId="71AD151A" w14:textId="77777777" w:rsidR="00BF7242" w:rsidRPr="00C07220" w:rsidRDefault="00BF7242" w:rsidP="00ED25A2">
            <w:pPr>
              <w:pStyle w:val="Heading3"/>
              <w:spacing w:after="120"/>
              <w:ind w:left="311"/>
              <w:jc w:val="left"/>
              <w:outlineLvl w:val="2"/>
              <w:rPr>
                <w:szCs w:val="24"/>
              </w:rPr>
            </w:pPr>
            <w:r w:rsidRPr="00C07220">
              <w:rPr>
                <w:szCs w:val="24"/>
              </w:rPr>
              <w:t>Ongoing within period</w:t>
            </w:r>
          </w:p>
          <w:p w14:paraId="180F891F" w14:textId="77777777" w:rsidR="00BF7242" w:rsidRPr="00B25214" w:rsidRDefault="00BF7242" w:rsidP="00ED25A2">
            <w:pPr>
              <w:pStyle w:val="Heading3"/>
              <w:spacing w:after="120"/>
              <w:jc w:val="center"/>
              <w:outlineLvl w:val="2"/>
              <w:rPr>
                <w:szCs w:val="24"/>
              </w:rPr>
            </w:pPr>
          </w:p>
        </w:tc>
      </w:tr>
      <w:tr w:rsidR="00BF7242" w14:paraId="3CA8D38E" w14:textId="77777777" w:rsidTr="00BF7242">
        <w:tc>
          <w:tcPr>
            <w:tcW w:w="898" w:type="pct"/>
          </w:tcPr>
          <w:p w14:paraId="1B5B799B" w14:textId="77777777" w:rsidR="00BF7242" w:rsidRPr="00B25214" w:rsidRDefault="00BF7242" w:rsidP="00ED25A2">
            <w:pPr>
              <w:pStyle w:val="Heading3"/>
              <w:spacing w:after="120"/>
              <w:jc w:val="center"/>
              <w:outlineLvl w:val="2"/>
            </w:pPr>
            <w:r>
              <w:t>4</w:t>
            </w:r>
          </w:p>
        </w:tc>
        <w:tc>
          <w:tcPr>
            <w:tcW w:w="2480" w:type="pct"/>
          </w:tcPr>
          <w:p w14:paraId="1F54E389" w14:textId="77777777" w:rsidR="00BF7242" w:rsidRPr="00C07220" w:rsidRDefault="00BF7242" w:rsidP="00ED25A2">
            <w:pPr>
              <w:pStyle w:val="Heading3"/>
              <w:ind w:left="397"/>
              <w:outlineLvl w:val="2"/>
              <w:rPr>
                <w:b/>
              </w:rPr>
            </w:pPr>
            <w:r w:rsidRPr="00C07220">
              <w:t>Provide support in the definition, development and roll out of learning &amp; development for existing and new populations</w:t>
            </w:r>
            <w:r>
              <w:t>.</w:t>
            </w:r>
          </w:p>
        </w:tc>
        <w:tc>
          <w:tcPr>
            <w:tcW w:w="1622" w:type="pct"/>
          </w:tcPr>
          <w:p w14:paraId="16A9C967" w14:textId="77777777" w:rsidR="00BF7242" w:rsidRPr="00C07220" w:rsidRDefault="00BF7242" w:rsidP="00ED25A2">
            <w:pPr>
              <w:pStyle w:val="Heading3"/>
              <w:spacing w:after="120"/>
              <w:ind w:left="311"/>
              <w:jc w:val="left"/>
              <w:outlineLvl w:val="2"/>
              <w:rPr>
                <w:szCs w:val="24"/>
              </w:rPr>
            </w:pPr>
            <w:r w:rsidRPr="00C07220">
              <w:rPr>
                <w:szCs w:val="24"/>
              </w:rPr>
              <w:t>Ongoing within period</w:t>
            </w:r>
          </w:p>
          <w:p w14:paraId="0AA0249A" w14:textId="77777777" w:rsidR="00BF7242" w:rsidRDefault="00BF7242" w:rsidP="00ED25A2">
            <w:pPr>
              <w:pStyle w:val="Heading3"/>
              <w:spacing w:after="120"/>
              <w:jc w:val="center"/>
              <w:outlineLvl w:val="2"/>
            </w:pPr>
          </w:p>
        </w:tc>
      </w:tr>
      <w:tr w:rsidR="00BF7242" w14:paraId="6448F6D0" w14:textId="77777777" w:rsidTr="00BF7242">
        <w:tc>
          <w:tcPr>
            <w:tcW w:w="898" w:type="pct"/>
          </w:tcPr>
          <w:p w14:paraId="33C8BD7D" w14:textId="77777777" w:rsidR="00BF7242" w:rsidRDefault="00BF7242" w:rsidP="00ED25A2">
            <w:pPr>
              <w:pStyle w:val="Heading3"/>
              <w:spacing w:after="120"/>
              <w:jc w:val="center"/>
              <w:outlineLvl w:val="2"/>
            </w:pPr>
            <w:r>
              <w:t>5</w:t>
            </w:r>
          </w:p>
        </w:tc>
        <w:tc>
          <w:tcPr>
            <w:tcW w:w="2480" w:type="pct"/>
          </w:tcPr>
          <w:p w14:paraId="371A2227" w14:textId="77777777" w:rsidR="00BF7242" w:rsidRPr="004A1767" w:rsidRDefault="00BF7242" w:rsidP="00ED25A2">
            <w:pPr>
              <w:pStyle w:val="Heading3"/>
              <w:ind w:left="397"/>
              <w:outlineLvl w:val="2"/>
              <w:rPr>
                <w:b/>
              </w:rPr>
            </w:pPr>
            <w:r w:rsidRPr="00C07220">
              <w:t>Undertake financial and other modelling (pay, performance rel</w:t>
            </w:r>
            <w:r>
              <w:t>ated pay, operational activity).</w:t>
            </w:r>
          </w:p>
        </w:tc>
        <w:tc>
          <w:tcPr>
            <w:tcW w:w="1622" w:type="pct"/>
          </w:tcPr>
          <w:p w14:paraId="009CFF6C" w14:textId="77777777" w:rsidR="00BF7242" w:rsidRPr="00C07220" w:rsidRDefault="00BF7242" w:rsidP="00ED25A2">
            <w:pPr>
              <w:pStyle w:val="Heading3"/>
              <w:spacing w:after="120"/>
              <w:ind w:left="311"/>
              <w:jc w:val="left"/>
              <w:outlineLvl w:val="2"/>
              <w:rPr>
                <w:szCs w:val="24"/>
              </w:rPr>
            </w:pPr>
            <w:r w:rsidRPr="00C07220">
              <w:rPr>
                <w:szCs w:val="24"/>
              </w:rPr>
              <w:t>Ongoing within period</w:t>
            </w:r>
          </w:p>
          <w:p w14:paraId="21FF9021" w14:textId="77777777" w:rsidR="00BF7242" w:rsidRPr="00C07220" w:rsidRDefault="00BF7242" w:rsidP="00ED25A2">
            <w:pPr>
              <w:pStyle w:val="Heading3"/>
              <w:spacing w:after="120"/>
              <w:ind w:left="311"/>
              <w:jc w:val="left"/>
              <w:outlineLvl w:val="2"/>
              <w:rPr>
                <w:szCs w:val="24"/>
              </w:rPr>
            </w:pPr>
          </w:p>
        </w:tc>
      </w:tr>
      <w:tr w:rsidR="00BF7242" w14:paraId="26084788" w14:textId="77777777" w:rsidTr="00BF7242">
        <w:tc>
          <w:tcPr>
            <w:tcW w:w="898" w:type="pct"/>
          </w:tcPr>
          <w:p w14:paraId="5E317113" w14:textId="77777777" w:rsidR="00BF7242" w:rsidRDefault="00BF7242" w:rsidP="00ED25A2">
            <w:pPr>
              <w:pStyle w:val="Heading3"/>
              <w:spacing w:after="120"/>
              <w:jc w:val="center"/>
              <w:outlineLvl w:val="2"/>
            </w:pPr>
            <w:r>
              <w:t>6</w:t>
            </w:r>
          </w:p>
        </w:tc>
        <w:tc>
          <w:tcPr>
            <w:tcW w:w="2480" w:type="pct"/>
          </w:tcPr>
          <w:p w14:paraId="29CBD074" w14:textId="77777777" w:rsidR="00BF7242" w:rsidRPr="004A1767" w:rsidRDefault="00BF7242" w:rsidP="00ED25A2">
            <w:pPr>
              <w:pStyle w:val="Heading3"/>
              <w:ind w:left="397"/>
              <w:outlineLvl w:val="2"/>
              <w:rPr>
                <w:b/>
              </w:rPr>
            </w:pPr>
            <w:r w:rsidRPr="00C07220">
              <w:t xml:space="preserve">Support the business change and improvement initiatives already underway across a range of GCO areas (including market attraction strategy) </w:t>
            </w:r>
          </w:p>
        </w:tc>
        <w:tc>
          <w:tcPr>
            <w:tcW w:w="1622" w:type="pct"/>
          </w:tcPr>
          <w:p w14:paraId="0B08B0DC" w14:textId="77777777" w:rsidR="00BF7242" w:rsidRPr="00C07220" w:rsidRDefault="00BF7242" w:rsidP="00ED25A2">
            <w:pPr>
              <w:pStyle w:val="Heading3"/>
              <w:spacing w:after="120"/>
              <w:ind w:left="311"/>
              <w:jc w:val="left"/>
              <w:outlineLvl w:val="2"/>
              <w:rPr>
                <w:szCs w:val="24"/>
              </w:rPr>
            </w:pPr>
            <w:r w:rsidRPr="00C07220">
              <w:rPr>
                <w:szCs w:val="24"/>
              </w:rPr>
              <w:t>Ongoing within period</w:t>
            </w:r>
          </w:p>
          <w:p w14:paraId="67759CAB" w14:textId="77777777" w:rsidR="00BF7242" w:rsidRPr="00C07220" w:rsidRDefault="00BF7242" w:rsidP="00ED25A2">
            <w:pPr>
              <w:pStyle w:val="Heading3"/>
              <w:spacing w:after="120"/>
              <w:ind w:left="311"/>
              <w:jc w:val="left"/>
              <w:outlineLvl w:val="2"/>
              <w:rPr>
                <w:szCs w:val="24"/>
              </w:rPr>
            </w:pPr>
          </w:p>
        </w:tc>
      </w:tr>
      <w:tr w:rsidR="00BF7242" w14:paraId="04F0D7D6" w14:textId="77777777" w:rsidTr="00BF7242">
        <w:tc>
          <w:tcPr>
            <w:tcW w:w="898" w:type="pct"/>
          </w:tcPr>
          <w:p w14:paraId="26ACE61A" w14:textId="77777777" w:rsidR="00BF7242" w:rsidRDefault="00BF7242" w:rsidP="00ED25A2">
            <w:pPr>
              <w:pStyle w:val="Heading3"/>
              <w:spacing w:after="120"/>
              <w:jc w:val="center"/>
              <w:outlineLvl w:val="2"/>
            </w:pPr>
            <w:r>
              <w:t>7</w:t>
            </w:r>
          </w:p>
        </w:tc>
        <w:tc>
          <w:tcPr>
            <w:tcW w:w="2480" w:type="pct"/>
          </w:tcPr>
          <w:p w14:paraId="5204480A" w14:textId="77777777" w:rsidR="00BF7242" w:rsidRPr="004A1767" w:rsidRDefault="00BF7242" w:rsidP="00ED25A2">
            <w:pPr>
              <w:pStyle w:val="Heading3"/>
              <w:ind w:left="397"/>
              <w:outlineLvl w:val="2"/>
              <w:rPr>
                <w:b/>
              </w:rPr>
            </w:pPr>
            <w:r w:rsidRPr="00C07220">
              <w:t xml:space="preserve">Provide critical challenge, by undertaking ‘deep dive’ reviews to evaluate existing GCO services and make recommendations for improvement / change </w:t>
            </w:r>
          </w:p>
        </w:tc>
        <w:tc>
          <w:tcPr>
            <w:tcW w:w="1622" w:type="pct"/>
          </w:tcPr>
          <w:p w14:paraId="094C843F" w14:textId="77777777" w:rsidR="00BF7242" w:rsidRPr="00C07220" w:rsidRDefault="00BF7242" w:rsidP="00ED25A2">
            <w:pPr>
              <w:pStyle w:val="Heading3"/>
              <w:spacing w:after="120"/>
              <w:ind w:left="311"/>
              <w:jc w:val="left"/>
              <w:outlineLvl w:val="2"/>
              <w:rPr>
                <w:szCs w:val="24"/>
              </w:rPr>
            </w:pPr>
            <w:r w:rsidRPr="00C07220">
              <w:rPr>
                <w:szCs w:val="24"/>
              </w:rPr>
              <w:t>Ongoing within period</w:t>
            </w:r>
          </w:p>
          <w:p w14:paraId="577A2BD8" w14:textId="77777777" w:rsidR="00BF7242" w:rsidRPr="00C07220" w:rsidRDefault="00BF7242" w:rsidP="00ED25A2">
            <w:pPr>
              <w:pStyle w:val="Heading3"/>
              <w:spacing w:after="120"/>
              <w:ind w:left="311"/>
              <w:jc w:val="left"/>
              <w:outlineLvl w:val="2"/>
              <w:rPr>
                <w:szCs w:val="24"/>
              </w:rPr>
            </w:pPr>
          </w:p>
        </w:tc>
      </w:tr>
      <w:tr w:rsidR="00BF7242" w14:paraId="2FEF217D" w14:textId="77777777" w:rsidTr="00BF7242">
        <w:tc>
          <w:tcPr>
            <w:tcW w:w="898" w:type="pct"/>
          </w:tcPr>
          <w:p w14:paraId="2694E278" w14:textId="77777777" w:rsidR="00BF7242" w:rsidRDefault="00BF7242" w:rsidP="00ED25A2">
            <w:pPr>
              <w:pStyle w:val="Heading3"/>
              <w:spacing w:after="120"/>
              <w:jc w:val="center"/>
              <w:outlineLvl w:val="2"/>
            </w:pPr>
            <w:r>
              <w:lastRenderedPageBreak/>
              <w:t>8</w:t>
            </w:r>
          </w:p>
        </w:tc>
        <w:tc>
          <w:tcPr>
            <w:tcW w:w="2480" w:type="pct"/>
          </w:tcPr>
          <w:p w14:paraId="38C0D223" w14:textId="77777777" w:rsidR="00BF7242" w:rsidRPr="004A1767" w:rsidRDefault="00BF7242" w:rsidP="00ED25A2">
            <w:pPr>
              <w:pStyle w:val="Heading3"/>
              <w:ind w:left="397"/>
              <w:outlineLvl w:val="2"/>
              <w:rPr>
                <w:b/>
              </w:rPr>
            </w:pPr>
            <w:r w:rsidRPr="00C07220">
              <w:t xml:space="preserve">Provide business analysis activity to undertake activity such as service costing, requirements gathering and other business analysis work </w:t>
            </w:r>
          </w:p>
        </w:tc>
        <w:tc>
          <w:tcPr>
            <w:tcW w:w="1622" w:type="pct"/>
          </w:tcPr>
          <w:p w14:paraId="584A5990" w14:textId="77777777" w:rsidR="00BF7242" w:rsidRPr="00C07220" w:rsidRDefault="00BF7242" w:rsidP="00ED25A2">
            <w:pPr>
              <w:pStyle w:val="Heading3"/>
              <w:spacing w:after="120"/>
              <w:ind w:left="311"/>
              <w:jc w:val="left"/>
              <w:outlineLvl w:val="2"/>
              <w:rPr>
                <w:szCs w:val="24"/>
              </w:rPr>
            </w:pPr>
            <w:r w:rsidRPr="00C07220">
              <w:rPr>
                <w:szCs w:val="24"/>
              </w:rPr>
              <w:t>Ongoing within period</w:t>
            </w:r>
          </w:p>
          <w:p w14:paraId="375AC2C7" w14:textId="77777777" w:rsidR="00BF7242" w:rsidRPr="00C07220" w:rsidRDefault="00BF7242" w:rsidP="00ED25A2">
            <w:pPr>
              <w:pStyle w:val="Heading3"/>
              <w:spacing w:after="120"/>
              <w:ind w:left="311"/>
              <w:jc w:val="left"/>
              <w:outlineLvl w:val="2"/>
              <w:rPr>
                <w:szCs w:val="24"/>
              </w:rPr>
            </w:pPr>
          </w:p>
        </w:tc>
      </w:tr>
      <w:tr w:rsidR="00BF7242" w14:paraId="711F8B5E" w14:textId="77777777" w:rsidTr="00BF7242">
        <w:tc>
          <w:tcPr>
            <w:tcW w:w="898" w:type="pct"/>
          </w:tcPr>
          <w:p w14:paraId="03E4800C" w14:textId="77777777" w:rsidR="00BF7242" w:rsidRDefault="00BF7242" w:rsidP="00ED25A2">
            <w:pPr>
              <w:pStyle w:val="Heading3"/>
              <w:spacing w:after="120"/>
              <w:jc w:val="center"/>
              <w:outlineLvl w:val="2"/>
            </w:pPr>
            <w:r>
              <w:t>9</w:t>
            </w:r>
          </w:p>
        </w:tc>
        <w:tc>
          <w:tcPr>
            <w:tcW w:w="2480" w:type="pct"/>
          </w:tcPr>
          <w:p w14:paraId="7010F258" w14:textId="77777777" w:rsidR="00BF7242" w:rsidRPr="00C07220" w:rsidRDefault="00BF7242" w:rsidP="00ED25A2">
            <w:pPr>
              <w:pStyle w:val="Heading3"/>
              <w:ind w:left="397"/>
              <w:outlineLvl w:val="2"/>
            </w:pPr>
            <w:r w:rsidRPr="00C07220">
              <w:t xml:space="preserve">Support the delivery of transition of commercial staff from other government departments into the GCO </w:t>
            </w:r>
          </w:p>
        </w:tc>
        <w:tc>
          <w:tcPr>
            <w:tcW w:w="1622" w:type="pct"/>
          </w:tcPr>
          <w:p w14:paraId="552E1DB1" w14:textId="77777777" w:rsidR="00BF7242" w:rsidRPr="00C07220" w:rsidRDefault="00BF7242" w:rsidP="00ED25A2">
            <w:pPr>
              <w:pStyle w:val="Heading3"/>
              <w:spacing w:after="120"/>
              <w:ind w:left="311"/>
              <w:jc w:val="left"/>
              <w:outlineLvl w:val="2"/>
              <w:rPr>
                <w:szCs w:val="24"/>
              </w:rPr>
            </w:pPr>
            <w:r w:rsidRPr="00C07220">
              <w:rPr>
                <w:szCs w:val="24"/>
              </w:rPr>
              <w:t>As below -</w:t>
            </w:r>
          </w:p>
          <w:p w14:paraId="6535F5BA" w14:textId="77777777" w:rsidR="00BF7242" w:rsidRPr="00C07220" w:rsidRDefault="00BF7242" w:rsidP="00BF7242">
            <w:pPr>
              <w:pStyle w:val="Heading3"/>
              <w:numPr>
                <w:ilvl w:val="0"/>
                <w:numId w:val="25"/>
              </w:numPr>
              <w:overflowPunct w:val="0"/>
              <w:autoSpaceDE w:val="0"/>
              <w:autoSpaceDN w:val="0"/>
              <w:spacing w:after="120"/>
              <w:ind w:left="736" w:hanging="283"/>
              <w:textAlignment w:val="baseline"/>
              <w:outlineLvl w:val="2"/>
              <w:rPr>
                <w:szCs w:val="24"/>
              </w:rPr>
            </w:pPr>
            <w:r w:rsidRPr="00C07220">
              <w:rPr>
                <w:szCs w:val="24"/>
              </w:rPr>
              <w:t>DEFRA transition by 30th September 2018</w:t>
            </w:r>
          </w:p>
          <w:p w14:paraId="6220C605" w14:textId="77777777" w:rsidR="00BF7242" w:rsidRPr="00C07220" w:rsidRDefault="00BF7242" w:rsidP="00BF7242">
            <w:pPr>
              <w:pStyle w:val="Heading3"/>
              <w:numPr>
                <w:ilvl w:val="0"/>
                <w:numId w:val="25"/>
              </w:numPr>
              <w:overflowPunct w:val="0"/>
              <w:autoSpaceDE w:val="0"/>
              <w:autoSpaceDN w:val="0"/>
              <w:spacing w:after="120"/>
              <w:ind w:left="736" w:hanging="283"/>
              <w:textAlignment w:val="baseline"/>
              <w:outlineLvl w:val="2"/>
              <w:rPr>
                <w:szCs w:val="24"/>
              </w:rPr>
            </w:pPr>
            <w:r w:rsidRPr="00C07220">
              <w:rPr>
                <w:szCs w:val="24"/>
              </w:rPr>
              <w:t>Outstanding grade 6 transition by end of 31st March 2019</w:t>
            </w:r>
          </w:p>
          <w:p w14:paraId="1E59ABC6" w14:textId="77777777" w:rsidR="00BF7242" w:rsidRPr="00C07220" w:rsidRDefault="00BF7242" w:rsidP="00ED25A2">
            <w:pPr>
              <w:pStyle w:val="Heading3"/>
              <w:spacing w:after="120"/>
              <w:ind w:left="311"/>
              <w:jc w:val="left"/>
              <w:outlineLvl w:val="2"/>
              <w:rPr>
                <w:szCs w:val="24"/>
              </w:rPr>
            </w:pPr>
          </w:p>
        </w:tc>
      </w:tr>
      <w:tr w:rsidR="00BF7242" w14:paraId="50DE4E55" w14:textId="77777777" w:rsidTr="00BF7242">
        <w:tc>
          <w:tcPr>
            <w:tcW w:w="898" w:type="pct"/>
          </w:tcPr>
          <w:p w14:paraId="62327714" w14:textId="77777777" w:rsidR="00BF7242" w:rsidRDefault="00BF7242" w:rsidP="00ED25A2">
            <w:pPr>
              <w:pStyle w:val="Heading3"/>
              <w:spacing w:after="120"/>
              <w:jc w:val="center"/>
              <w:outlineLvl w:val="2"/>
            </w:pPr>
            <w:r>
              <w:t>10</w:t>
            </w:r>
          </w:p>
        </w:tc>
        <w:tc>
          <w:tcPr>
            <w:tcW w:w="2480" w:type="pct"/>
          </w:tcPr>
          <w:p w14:paraId="450F23B1" w14:textId="77777777" w:rsidR="00BF7242" w:rsidRPr="00C07220" w:rsidRDefault="00BF7242" w:rsidP="00ED25A2">
            <w:pPr>
              <w:pStyle w:val="Heading3"/>
              <w:ind w:left="397"/>
              <w:outlineLvl w:val="2"/>
              <w:rPr>
                <w:lang w:eastAsia="en-US"/>
              </w:rPr>
            </w:pPr>
            <w:r w:rsidRPr="00C07220">
              <w:t xml:space="preserve">Develop a framework for consistent benefits management approach to measure the success of capability improvements </w:t>
            </w:r>
          </w:p>
        </w:tc>
        <w:tc>
          <w:tcPr>
            <w:tcW w:w="1622" w:type="pct"/>
          </w:tcPr>
          <w:p w14:paraId="70D90694" w14:textId="77777777" w:rsidR="00BF7242" w:rsidRPr="00C07220" w:rsidRDefault="00BF7242" w:rsidP="00ED25A2">
            <w:pPr>
              <w:pStyle w:val="Heading3"/>
              <w:spacing w:after="120"/>
              <w:ind w:left="311"/>
              <w:jc w:val="left"/>
              <w:outlineLvl w:val="2"/>
              <w:rPr>
                <w:szCs w:val="24"/>
              </w:rPr>
            </w:pPr>
            <w:r w:rsidRPr="00C07220">
              <w:rPr>
                <w:szCs w:val="24"/>
              </w:rPr>
              <w:t>Ongoing within period</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AA4B04" w:rsidRDefault="00F770DB">
      <w:pPr>
        <w:pStyle w:val="GPSSchTitleandNumber"/>
        <w:rPr>
          <w:rFonts w:ascii="Arial" w:hAnsi="Arial" w:cs="Arial"/>
        </w:rPr>
      </w:pPr>
      <w:bookmarkStart w:id="2409" w:name="_Toc468969834"/>
      <w:r w:rsidRPr="00AA4B04">
        <w:rPr>
          <w:rFonts w:ascii="Arial" w:hAnsi="Arial" w:cs="Arial"/>
        </w:rPr>
        <w:t>CALL OFF SCHEDULE 7: SECURITY</w:t>
      </w:r>
      <w:bookmarkEnd w:id="2409"/>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lastRenderedPageBreak/>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6485D0A0" w14:textId="77777777"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3"/>
    </w:p>
    <w:p w14:paraId="6485D0A2" w14:textId="77777777"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A" w14:textId="77777777" w:rsidR="004E05DC" w:rsidRPr="00AA4B04"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9"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382B2ADA" w:rsidR="004E05DC" w:rsidRPr="00A721A4" w:rsidRDefault="00F770DB">
      <w:pPr>
        <w:pStyle w:val="GPSL3numberedclause"/>
        <w:rPr>
          <w:rFonts w:ascii="Arial" w:hAnsi="Arial"/>
        </w:rPr>
      </w:pPr>
      <w:bookmarkStart w:id="2450" w:name="_Ref378000433"/>
      <w:r w:rsidRPr="00A721A4">
        <w:rPr>
          <w:rFonts w:ascii="Arial" w:hAnsi="Arial"/>
        </w:rPr>
        <w:t>insert security representative of the Customer</w:t>
      </w:r>
      <w:bookmarkEnd w:id="2450"/>
    </w:p>
    <w:p w14:paraId="6485D0BC" w14:textId="09918421" w:rsidR="004E05DC" w:rsidRPr="00A721A4" w:rsidRDefault="00F770DB">
      <w:pPr>
        <w:pStyle w:val="GPSL3numberedclause"/>
        <w:rPr>
          <w:rFonts w:ascii="Arial" w:hAnsi="Arial"/>
        </w:rPr>
      </w:pPr>
      <w:bookmarkStart w:id="2451" w:name="_Ref378000441"/>
      <w:r w:rsidRPr="00A721A4">
        <w:rPr>
          <w:rFonts w:ascii="Arial" w:hAnsi="Arial"/>
        </w:rPr>
        <w:t>insert security representative of the Supplier</w:t>
      </w:r>
      <w:bookmarkEnd w:id="2451"/>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2" w:name="_Ref378241335"/>
      <w:r w:rsidRPr="00AA4B04">
        <w:rPr>
          <w:rFonts w:ascii="Arial" w:hAnsi="Arial"/>
        </w:rPr>
        <w:t>ISMS</w:t>
      </w:r>
      <w:bookmarkEnd w:id="2449"/>
      <w:bookmarkEnd w:id="2452"/>
    </w:p>
    <w:p w14:paraId="6485D0C4" w14:textId="77777777" w:rsidR="004E05DC" w:rsidRPr="00AA4B04" w:rsidRDefault="00F770DB">
      <w:pPr>
        <w:pStyle w:val="GPSL2numberedclause"/>
        <w:rPr>
          <w:rFonts w:ascii="Arial" w:hAnsi="Arial"/>
        </w:rPr>
      </w:pPr>
      <w:bookmarkStart w:id="2453"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3"/>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4" w:name="_Ref365640311"/>
      <w:r w:rsidRPr="00AA4B04">
        <w:rPr>
          <w:rFonts w:ascii="Arial" w:hAnsi="Arial"/>
        </w:rPr>
        <w:t>The ISMS shall:</w:t>
      </w:r>
      <w:bookmarkEnd w:id="2454"/>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5"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5"/>
    </w:p>
    <w:p w14:paraId="6485D0D7" w14:textId="77777777" w:rsidR="004E05DC" w:rsidRPr="00AA4B04" w:rsidRDefault="00F770DB">
      <w:pPr>
        <w:pStyle w:val="GPSL2numberedclause"/>
        <w:rPr>
          <w:rFonts w:ascii="Arial" w:hAnsi="Arial"/>
        </w:rPr>
      </w:pPr>
      <w:bookmarkStart w:id="2456"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6"/>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7" w:name="_Ref365637318"/>
      <w:r w:rsidRPr="00AA4B04">
        <w:rPr>
          <w:rFonts w:ascii="Arial" w:hAnsi="Arial"/>
        </w:rPr>
        <w:t>SECURITY MANAGEMENT PLAN</w:t>
      </w:r>
      <w:bookmarkEnd w:id="2457"/>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8" w:name="_Ref365640662"/>
      <w:r w:rsidRPr="00AA4B04">
        <w:rPr>
          <w:rFonts w:ascii="Arial" w:hAnsi="Arial"/>
        </w:rPr>
        <w:t>The Security Management Plan shall:</w:t>
      </w:r>
      <w:bookmarkEnd w:id="2458"/>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w:t>
      </w:r>
      <w:r w:rsidRPr="00AA4B04">
        <w:rPr>
          <w:rFonts w:ascii="Arial" w:hAnsi="Arial"/>
        </w:rPr>
        <w:lastRenderedPageBreak/>
        <w:t>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9"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9"/>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0" w:name="_Ref127964064"/>
      <w:bookmarkStart w:id="2461" w:name="_Ref350283413"/>
      <w:r w:rsidRPr="00AA4B04">
        <w:rPr>
          <w:rFonts w:ascii="Arial" w:hAnsi="Arial"/>
        </w:rPr>
        <w:t>AMENDMENT AND REVISION OF THE ISMS AND SECURITY MANAGEMENT PLAN</w:t>
      </w:r>
      <w:bookmarkEnd w:id="2460"/>
      <w:bookmarkEnd w:id="2461"/>
    </w:p>
    <w:p w14:paraId="6485D0E8" w14:textId="77777777" w:rsidR="004E05DC" w:rsidRPr="00AA4B04" w:rsidRDefault="00F770DB">
      <w:pPr>
        <w:pStyle w:val="GPSL2numberedclause"/>
        <w:rPr>
          <w:rFonts w:ascii="Arial" w:hAnsi="Arial"/>
        </w:rPr>
      </w:pPr>
      <w:bookmarkStart w:id="2462" w:name="_Ref365640750"/>
      <w:r w:rsidRPr="00AA4B04">
        <w:rPr>
          <w:rFonts w:ascii="Arial" w:hAnsi="Arial"/>
        </w:rPr>
        <w:t>The ISMS and Security Management Plan shall be fully reviewed and updated by the Supplier and at least annually to reflect:</w:t>
      </w:r>
      <w:bookmarkEnd w:id="2462"/>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lastRenderedPageBreak/>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3" w:name="_Ref124762233"/>
      <w:r w:rsidRPr="00AA4B04">
        <w:rPr>
          <w:rFonts w:ascii="Arial" w:hAnsi="Arial"/>
        </w:rPr>
        <w:t>The Supplier shall provide the Customer with the results of such reviews as soon as reasonably practicable after their completion</w:t>
      </w:r>
      <w:bookmarkEnd w:id="2463"/>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4"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4"/>
    </w:p>
    <w:p w14:paraId="6485D0F4" w14:textId="77777777" w:rsidR="004E05DC" w:rsidRPr="00AA4B04" w:rsidRDefault="00F770DB">
      <w:pPr>
        <w:pStyle w:val="GPSL2numberedclause"/>
        <w:rPr>
          <w:rFonts w:ascii="Arial" w:hAnsi="Arial"/>
        </w:rPr>
      </w:pPr>
      <w:bookmarkStart w:id="2465"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5"/>
    </w:p>
    <w:p w14:paraId="6485D0F5" w14:textId="77777777" w:rsidR="004E05DC" w:rsidRPr="00AA4B04" w:rsidRDefault="00F770DB">
      <w:pPr>
        <w:pStyle w:val="GPSL1SCHEDULEHeading"/>
        <w:rPr>
          <w:rFonts w:ascii="Arial" w:hAnsi="Arial"/>
        </w:rPr>
      </w:pPr>
      <w:bookmarkStart w:id="2466" w:name="_Ref127683363"/>
      <w:r w:rsidRPr="00AA4B04">
        <w:rPr>
          <w:rFonts w:ascii="Arial" w:hAnsi="Arial"/>
        </w:rPr>
        <w:t>SECURITY TESTING</w:t>
      </w:r>
      <w:bookmarkEnd w:id="2466"/>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7"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7"/>
    </w:p>
    <w:p w14:paraId="6485D0F7" w14:textId="77777777" w:rsidR="004E05DC" w:rsidRPr="00AA4B04" w:rsidRDefault="00F770DB">
      <w:pPr>
        <w:pStyle w:val="GPSL2numberedclause"/>
        <w:rPr>
          <w:rFonts w:ascii="Arial" w:hAnsi="Arial"/>
        </w:rPr>
      </w:pPr>
      <w:bookmarkStart w:id="2468"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8"/>
    </w:p>
    <w:p w14:paraId="6485D0F8" w14:textId="77777777" w:rsidR="004E05DC" w:rsidRPr="00AA4B04" w:rsidRDefault="00F770DB">
      <w:pPr>
        <w:pStyle w:val="GPSL2numberedclause"/>
        <w:rPr>
          <w:rFonts w:ascii="Arial" w:hAnsi="Arial"/>
        </w:rPr>
      </w:pPr>
      <w:bookmarkStart w:id="2469" w:name="_Ref127682975"/>
      <w:r w:rsidRPr="00AA4B04">
        <w:rPr>
          <w:rFonts w:ascii="Arial" w:hAnsi="Arial"/>
        </w:rPr>
        <w:t xml:space="preserve">Without prejudice to any other right of audit or access granted to the Customer pursuant to this Call Off Contract, the Customer and/or its authorised representatives </w:t>
      </w:r>
      <w:r w:rsidRPr="00AA4B04">
        <w:rPr>
          <w:rFonts w:ascii="Arial" w:hAnsi="Arial"/>
        </w:rPr>
        <w:lastRenderedPageBreak/>
        <w:t>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9"/>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0"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0"/>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1" w:name="_Ref124755735"/>
      <w:bookmarkStart w:id="2472" w:name="_Ref378239756"/>
      <w:r w:rsidRPr="00AA4B04">
        <w:rPr>
          <w:rFonts w:ascii="Arial" w:hAnsi="Arial"/>
        </w:rPr>
        <w:t xml:space="preserve">isms COMPLIANCE </w:t>
      </w:r>
      <w:bookmarkEnd w:id="2471"/>
      <w:bookmarkEnd w:id="2472"/>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3"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3"/>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4" w:name="_Ref138742829"/>
      <w:r w:rsidRPr="00AA4B04">
        <w:rPr>
          <w:rFonts w:ascii="Arial" w:hAnsi="Arial"/>
        </w:rPr>
        <w:lastRenderedPageBreak/>
        <w:t>Either Party shall notify the other in accordance with the agreed security incident management process as defined by the ISMS upon becoming aware of any breach of security or any potential or attempted Breach of Security.</w:t>
      </w:r>
      <w:bookmarkEnd w:id="2474"/>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5" w:name="_Toc468969835"/>
      <w:r w:rsidRPr="00AA4B04">
        <w:rPr>
          <w:rFonts w:ascii="Arial" w:hAnsi="Arial" w:cs="Arial"/>
        </w:rPr>
        <w:lastRenderedPageBreak/>
        <w:t>ANNEX 1: Security Policy</w:t>
      </w:r>
      <w:bookmarkEnd w:id="2475"/>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6" w:name="_Toc468969836"/>
      <w:r w:rsidRPr="00AA4B04">
        <w:lastRenderedPageBreak/>
        <w:t>ANNEX 2: Security Management Plan</w:t>
      </w:r>
      <w:bookmarkEnd w:id="2476"/>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7" w:name="_Ref313382873"/>
      <w:bookmarkStart w:id="2478" w:name="_Toc314810848"/>
      <w:bookmarkStart w:id="2479" w:name="_Toc351710921"/>
      <w:bookmarkStart w:id="2480" w:name="_Toc358671831"/>
      <w:bookmarkStart w:id="2481" w:name="_Ref349135995"/>
      <w:bookmarkStart w:id="2482" w:name="_Toc350503092"/>
      <w:bookmarkStart w:id="2483" w:name="_Toc350504082"/>
      <w:bookmarkStart w:id="2484" w:name="_Toc468969837"/>
      <w:r w:rsidRPr="00AA4B04">
        <w:rPr>
          <w:rFonts w:ascii="Arial" w:hAnsi="Arial" w:cs="Arial"/>
        </w:rPr>
        <w:lastRenderedPageBreak/>
        <w:t>CALL OFF SCHEDULE 8: BUSINESS CONTINUITY</w:t>
      </w:r>
      <w:bookmarkEnd w:id="2477"/>
      <w:bookmarkEnd w:id="2478"/>
      <w:r w:rsidRPr="00AA4B04">
        <w:rPr>
          <w:rFonts w:ascii="Arial" w:hAnsi="Arial" w:cs="Arial"/>
        </w:rPr>
        <w:t xml:space="preserve"> AND DISASTER RECOVERY</w:t>
      </w:r>
      <w:bookmarkEnd w:id="2479"/>
      <w:bookmarkEnd w:id="2480"/>
      <w:bookmarkEnd w:id="2481"/>
      <w:bookmarkEnd w:id="2482"/>
      <w:bookmarkEnd w:id="2483"/>
      <w:bookmarkEnd w:id="248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31A43256" w:rsidR="004E05DC" w:rsidRPr="00AA4B04" w:rsidRDefault="00F770DB">
      <w:pPr>
        <w:pStyle w:val="GPSL2numberedclause"/>
        <w:rPr>
          <w:rFonts w:ascii="Arial" w:hAnsi="Arial"/>
        </w:rPr>
      </w:pPr>
      <w:r w:rsidRPr="00AA4B04">
        <w:rPr>
          <w:rFonts w:ascii="Arial" w:hAnsi="Arial"/>
        </w:rPr>
        <w:t xml:space="preserve">Within </w:t>
      </w:r>
      <w:r w:rsidR="00A721A4" w:rsidRPr="00A721A4">
        <w:rPr>
          <w:rFonts w:ascii="Arial" w:hAnsi="Arial"/>
        </w:rPr>
        <w:t xml:space="preserve">thirty </w:t>
      </w:r>
      <w:r w:rsidRPr="00A721A4">
        <w:rPr>
          <w:rFonts w:ascii="Arial" w:hAnsi="Arial"/>
        </w:rPr>
        <w:t>30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6" w:name="_Ref365641163"/>
      <w:bookmarkStart w:id="2487" w:name="_Ref144353370"/>
      <w:r w:rsidRPr="00AA4B04">
        <w:rPr>
          <w:rFonts w:ascii="Arial" w:hAnsi="Arial"/>
          <w:szCs w:val="22"/>
        </w:rPr>
        <w:t>Part A which shall set out general principles applicable to the BCDR Plan;</w:t>
      </w:r>
      <w:bookmarkEnd w:id="2486"/>
      <w:r w:rsidRPr="00AA4B04">
        <w:rPr>
          <w:rFonts w:ascii="Arial" w:hAnsi="Arial"/>
          <w:szCs w:val="22"/>
        </w:rPr>
        <w:t xml:space="preserve"> </w:t>
      </w:r>
      <w:bookmarkEnd w:id="2487"/>
    </w:p>
    <w:p w14:paraId="6485D129" w14:textId="77777777" w:rsidR="004E05DC" w:rsidRPr="00AA4B04" w:rsidRDefault="00F770DB">
      <w:pPr>
        <w:pStyle w:val="GPSL4numberedclause"/>
        <w:rPr>
          <w:rFonts w:ascii="Arial" w:hAnsi="Arial"/>
          <w:szCs w:val="22"/>
        </w:rPr>
      </w:pPr>
      <w:bookmarkStart w:id="248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8"/>
    </w:p>
    <w:p w14:paraId="6485D12A" w14:textId="77777777" w:rsidR="004E05DC" w:rsidRPr="00AA4B04" w:rsidRDefault="00F770DB">
      <w:pPr>
        <w:pStyle w:val="GPSL4numberedclause"/>
        <w:rPr>
          <w:rFonts w:ascii="Arial" w:hAnsi="Arial"/>
          <w:szCs w:val="22"/>
        </w:rPr>
      </w:pPr>
      <w:bookmarkStart w:id="248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9"/>
    </w:p>
    <w:p w14:paraId="6485D12B" w14:textId="77777777" w:rsidR="004E05DC" w:rsidRPr="00AA4B04" w:rsidRDefault="00F770DB">
      <w:pPr>
        <w:pStyle w:val="GPSL3numberedclause"/>
        <w:rPr>
          <w:rFonts w:ascii="Arial" w:hAnsi="Arial"/>
        </w:rPr>
      </w:pPr>
      <w:bookmarkStart w:id="2490" w:name="_Ref65989073"/>
      <w:bookmarkEnd w:id="2485"/>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1" w:name="_Ref365641451"/>
      <w:r w:rsidRPr="00AA4B04">
        <w:rPr>
          <w:rFonts w:ascii="Arial" w:hAnsi="Arial"/>
        </w:rPr>
        <w:t>Following receipt of the draft BCDR Plan from the Supplier, the Customer shall:</w:t>
      </w:r>
      <w:bookmarkEnd w:id="249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2" w:name="_Ref365641455"/>
      <w:r w:rsidRPr="00AA4B04">
        <w:rPr>
          <w:rFonts w:ascii="Arial" w:hAnsi="Arial"/>
        </w:rPr>
        <w:lastRenderedPageBreak/>
        <w:t>If the Customer rejects the draft BCDR Plan:</w:t>
      </w:r>
      <w:bookmarkEnd w:id="2492"/>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3" w:name="_Ref127783136"/>
      <w:bookmarkStart w:id="2494" w:name="_Ref54102610"/>
      <w:bookmarkEnd w:id="2490"/>
      <w:r w:rsidRPr="00AA4B04">
        <w:rPr>
          <w:rFonts w:ascii="Arial" w:hAnsi="Arial"/>
        </w:rPr>
        <w:t>PART A OF THE BCDR PLAN AND GENERAL PRINCIPLES AND REQUIREMENTS</w:t>
      </w:r>
      <w:bookmarkEnd w:id="2493"/>
    </w:p>
    <w:bookmarkEnd w:id="249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lastRenderedPageBreak/>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369E3977" w:rsidR="004E05DC" w:rsidRPr="00AA4B04" w:rsidRDefault="00F770DB">
      <w:pPr>
        <w:pStyle w:val="GPSL3numberedclause"/>
        <w:rPr>
          <w:rFonts w:ascii="Arial" w:hAnsi="Arial"/>
        </w:rPr>
      </w:pPr>
      <w:r w:rsidRPr="00AA4B04">
        <w:rPr>
          <w:rFonts w:ascii="Arial" w:hAnsi="Arial"/>
        </w:rPr>
        <w:t xml:space="preserve">it complies with the relevant provisions of </w:t>
      </w:r>
      <w:r w:rsidRPr="00A721A4">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lastRenderedPageBreak/>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6"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7" w:name="_Ref127783143"/>
      <w:r w:rsidRPr="00AA4B04">
        <w:rPr>
          <w:rFonts w:ascii="Arial" w:hAnsi="Arial"/>
        </w:rPr>
        <w:t>DISASTER RECOVERY PLAN - PRINCIPLES AND CONTENT</w:t>
      </w:r>
      <w:bookmarkEnd w:id="2497"/>
      <w:r w:rsidRPr="00AA4B04">
        <w:rPr>
          <w:rFonts w:ascii="Arial" w:hAnsi="Arial"/>
        </w:rPr>
        <w:t>S</w:t>
      </w:r>
    </w:p>
    <w:p w14:paraId="6485D155" w14:textId="77777777" w:rsidR="004E05DC" w:rsidRPr="00AA4B04" w:rsidRDefault="00F770DB">
      <w:pPr>
        <w:pStyle w:val="GPSL2numberedclause"/>
        <w:rPr>
          <w:rFonts w:ascii="Arial" w:hAnsi="Arial"/>
        </w:rPr>
      </w:pPr>
      <w:bookmarkStart w:id="249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9" w:name="_Ref67443759"/>
      <w:r w:rsidRPr="00AA4B04">
        <w:rPr>
          <w:rFonts w:ascii="Arial" w:hAnsi="Arial"/>
        </w:rPr>
        <w:t>The Disaster Recovery Plan shall include the following</w:t>
      </w:r>
      <w:bookmarkEnd w:id="249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0BEAC5A3" w:rsidR="004E05DC" w:rsidRPr="0026403A" w:rsidRDefault="00F770DB">
      <w:pPr>
        <w:pStyle w:val="GPSL4numberedclause"/>
        <w:rPr>
          <w:rFonts w:ascii="Arial" w:hAnsi="Arial"/>
          <w:szCs w:val="22"/>
        </w:rPr>
      </w:pPr>
      <w:r w:rsidRPr="0026403A">
        <w:rPr>
          <w:rFonts w:ascii="Arial" w:hAnsi="Arial"/>
          <w:szCs w:val="22"/>
        </w:rPr>
        <w:t>data centre and disaster recovery site audits;</w:t>
      </w:r>
    </w:p>
    <w:p w14:paraId="6485D15B" w14:textId="77777777" w:rsidR="004E05DC" w:rsidRPr="0026403A" w:rsidRDefault="00F770DB">
      <w:pPr>
        <w:pStyle w:val="GPSL4numberedclause"/>
        <w:rPr>
          <w:rFonts w:ascii="Arial" w:hAnsi="Arial"/>
          <w:szCs w:val="22"/>
        </w:rPr>
      </w:pPr>
      <w:r w:rsidRPr="0026403A">
        <w:rPr>
          <w:rFonts w:ascii="Arial" w:hAnsi="Arial"/>
          <w:szCs w:val="22"/>
        </w:rPr>
        <w:t>backup methodology and details of the Supplier's approach to data back-up and data verification;</w:t>
      </w:r>
    </w:p>
    <w:p w14:paraId="6485D15C" w14:textId="77777777" w:rsidR="004E05DC" w:rsidRPr="0026403A" w:rsidRDefault="00F770DB">
      <w:pPr>
        <w:pStyle w:val="GPSL4numberedclause"/>
        <w:rPr>
          <w:rFonts w:ascii="Arial" w:hAnsi="Arial"/>
          <w:szCs w:val="22"/>
        </w:rPr>
      </w:pPr>
      <w:r w:rsidRPr="0026403A">
        <w:rPr>
          <w:rFonts w:ascii="Arial" w:hAnsi="Arial"/>
          <w:szCs w:val="22"/>
        </w:rPr>
        <w:t>identification of all potential disaster scenarios;</w:t>
      </w:r>
    </w:p>
    <w:p w14:paraId="6485D15D" w14:textId="77777777" w:rsidR="004E05DC" w:rsidRPr="0026403A" w:rsidRDefault="00F770DB">
      <w:pPr>
        <w:pStyle w:val="GPSL4numberedclause"/>
        <w:rPr>
          <w:rFonts w:ascii="Arial" w:hAnsi="Arial"/>
          <w:szCs w:val="22"/>
        </w:rPr>
      </w:pPr>
      <w:r w:rsidRPr="0026403A">
        <w:rPr>
          <w:rFonts w:ascii="Arial" w:hAnsi="Arial"/>
          <w:szCs w:val="22"/>
        </w:rPr>
        <w:t>risk analysis;</w:t>
      </w:r>
    </w:p>
    <w:p w14:paraId="6485D15E" w14:textId="77777777" w:rsidR="004E05DC" w:rsidRPr="0026403A" w:rsidRDefault="00F770DB">
      <w:pPr>
        <w:pStyle w:val="GPSL4numberedclause"/>
        <w:rPr>
          <w:rFonts w:ascii="Arial" w:hAnsi="Arial"/>
          <w:szCs w:val="22"/>
        </w:rPr>
      </w:pPr>
      <w:r w:rsidRPr="0026403A">
        <w:rPr>
          <w:rFonts w:ascii="Arial" w:hAnsi="Arial"/>
          <w:szCs w:val="22"/>
        </w:rPr>
        <w:t>documentation of processes and procedures;</w:t>
      </w:r>
    </w:p>
    <w:p w14:paraId="6485D15F" w14:textId="77777777" w:rsidR="004E05DC" w:rsidRPr="0026403A" w:rsidRDefault="00F770DB">
      <w:pPr>
        <w:pStyle w:val="GPSL4numberedclause"/>
        <w:rPr>
          <w:rFonts w:ascii="Arial" w:hAnsi="Arial"/>
          <w:szCs w:val="22"/>
        </w:rPr>
      </w:pPr>
      <w:r w:rsidRPr="0026403A">
        <w:rPr>
          <w:rFonts w:ascii="Arial" w:hAnsi="Arial"/>
          <w:szCs w:val="22"/>
        </w:rPr>
        <w:t>hardware configuration details;</w:t>
      </w:r>
    </w:p>
    <w:p w14:paraId="6485D160" w14:textId="77777777" w:rsidR="004E05DC" w:rsidRPr="0026403A" w:rsidRDefault="00F770DB">
      <w:pPr>
        <w:pStyle w:val="GPSL4numberedclause"/>
        <w:rPr>
          <w:rFonts w:ascii="Arial" w:hAnsi="Arial"/>
          <w:szCs w:val="22"/>
        </w:rPr>
      </w:pPr>
      <w:r w:rsidRPr="0026403A">
        <w:rPr>
          <w:rFonts w:ascii="Arial" w:hAnsi="Arial"/>
          <w:szCs w:val="22"/>
        </w:rPr>
        <w:t>network planning including details of all relevant data networks and communication links;</w:t>
      </w:r>
    </w:p>
    <w:p w14:paraId="6485D161" w14:textId="77777777" w:rsidR="004E05DC" w:rsidRPr="0026403A" w:rsidRDefault="00F770DB">
      <w:pPr>
        <w:pStyle w:val="GPSL4numberedclause"/>
        <w:rPr>
          <w:rFonts w:ascii="Arial" w:hAnsi="Arial"/>
          <w:szCs w:val="22"/>
        </w:rPr>
      </w:pPr>
      <w:r w:rsidRPr="0026403A">
        <w:rPr>
          <w:rFonts w:ascii="Arial" w:hAnsi="Arial"/>
          <w:szCs w:val="22"/>
        </w:rPr>
        <w:t>invocation rules;</w:t>
      </w:r>
    </w:p>
    <w:p w14:paraId="6485D162" w14:textId="77777777" w:rsidR="004E05DC" w:rsidRPr="0026403A" w:rsidRDefault="00F770DB">
      <w:pPr>
        <w:pStyle w:val="GPSL4numberedclause"/>
        <w:rPr>
          <w:rFonts w:ascii="Arial" w:hAnsi="Arial"/>
          <w:szCs w:val="22"/>
        </w:rPr>
      </w:pPr>
      <w:r w:rsidRPr="0026403A">
        <w:rPr>
          <w:rFonts w:ascii="Arial" w:hAnsi="Arial"/>
          <w:szCs w:val="22"/>
        </w:rPr>
        <w:t>Service recovery procedures; and</w:t>
      </w:r>
    </w:p>
    <w:p w14:paraId="6485D163" w14:textId="5BD04986" w:rsidR="004E05DC" w:rsidRPr="0026403A" w:rsidRDefault="00F770DB">
      <w:pPr>
        <w:pStyle w:val="GPSL4numberedclause"/>
        <w:rPr>
          <w:rFonts w:ascii="Arial" w:hAnsi="Arial"/>
          <w:szCs w:val="22"/>
        </w:rPr>
      </w:pPr>
      <w:r w:rsidRPr="0026403A">
        <w:rPr>
          <w:rFonts w:ascii="Arial" w:hAnsi="Arial"/>
          <w:szCs w:val="22"/>
        </w:rPr>
        <w:t>steps to be taken upon resumption of the provision of Services to address any prevailing effect of the failure or disruptio</w:t>
      </w:r>
      <w:r w:rsidR="0026403A">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lastRenderedPageBreak/>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00" w:name="_Ref76273541"/>
      <w:r w:rsidRPr="00AA4B04">
        <w:rPr>
          <w:rFonts w:ascii="Arial" w:hAnsi="Arial"/>
        </w:rPr>
        <w:t xml:space="preserve">REVIEW AND AMENDMENT OF THE </w:t>
      </w:r>
      <w:bookmarkEnd w:id="250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1" w:name="_Ref71085729"/>
      <w:r w:rsidRPr="00AA4B04">
        <w:rPr>
          <w:rFonts w:ascii="Arial" w:hAnsi="Arial"/>
        </w:rPr>
        <w:t>The Supplier shall review the BCDR Plan (and the risk analysis on which it is based):</w:t>
      </w:r>
      <w:bookmarkEnd w:id="2501"/>
    </w:p>
    <w:p w14:paraId="6485D16A" w14:textId="77777777" w:rsidR="004E05DC" w:rsidRPr="00AA4B04" w:rsidRDefault="00F770DB">
      <w:pPr>
        <w:pStyle w:val="GPSL3numberedclause"/>
        <w:rPr>
          <w:rFonts w:ascii="Arial" w:hAnsi="Arial"/>
        </w:rPr>
      </w:pPr>
      <w:bookmarkStart w:id="2502" w:name="_Ref72315121"/>
      <w:r w:rsidRPr="00AA4B04">
        <w:rPr>
          <w:rFonts w:ascii="Arial" w:hAnsi="Arial"/>
        </w:rPr>
        <w:t>on a regular basis and as a minimum once every six (6) months;</w:t>
      </w:r>
      <w:bookmarkEnd w:id="2502"/>
    </w:p>
    <w:p w14:paraId="6485D16B" w14:textId="77777777" w:rsidR="004E05DC" w:rsidRPr="00AA4B04" w:rsidRDefault="00F770DB">
      <w:pPr>
        <w:pStyle w:val="GPSL3numberedclause"/>
        <w:rPr>
          <w:rFonts w:ascii="Arial" w:hAnsi="Arial"/>
        </w:rPr>
      </w:pPr>
      <w:bookmarkStart w:id="2503" w:name="_Ref72315138"/>
      <w:r w:rsidRPr="00AA4B04">
        <w:rPr>
          <w:rFonts w:ascii="Arial" w:hAnsi="Arial"/>
        </w:rPr>
        <w:t>within three calendar months of the BCDR Plan (or any part) having been invoked pursuant to paragraph 7; and</w:t>
      </w:r>
      <w:bookmarkEnd w:id="2503"/>
    </w:p>
    <w:p w14:paraId="6485D16C" w14:textId="77777777" w:rsidR="004E05DC" w:rsidRPr="00AA4B04" w:rsidRDefault="00F770DB">
      <w:pPr>
        <w:pStyle w:val="GPSL3numberedclause"/>
        <w:rPr>
          <w:rFonts w:ascii="Arial" w:hAnsi="Arial"/>
        </w:rPr>
      </w:pPr>
      <w:bookmarkStart w:id="2504"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4"/>
    </w:p>
    <w:p w14:paraId="6485D16D" w14:textId="77777777" w:rsidR="004E05DC" w:rsidRPr="00AA4B04" w:rsidRDefault="00F770DB">
      <w:pPr>
        <w:pStyle w:val="GPSL2numberedclause"/>
        <w:rPr>
          <w:rFonts w:ascii="Arial" w:hAnsi="Arial"/>
        </w:rPr>
      </w:pPr>
      <w:bookmarkStart w:id="250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5"/>
      <w:bookmarkEnd w:id="250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7"/>
    </w:p>
    <w:p w14:paraId="6485D171" w14:textId="77777777" w:rsidR="004E05DC" w:rsidRPr="00AA4B04" w:rsidRDefault="00F770DB">
      <w:pPr>
        <w:pStyle w:val="GPSL2numberedclause"/>
        <w:rPr>
          <w:rFonts w:ascii="Arial" w:hAnsi="Arial"/>
        </w:rPr>
      </w:pPr>
      <w:bookmarkStart w:id="2508" w:name="_Ref365641604"/>
      <w:r w:rsidRPr="00AA4B04">
        <w:rPr>
          <w:rFonts w:ascii="Arial" w:hAnsi="Arial"/>
        </w:rPr>
        <w:t>Following receipt of the Review Report and the Supplier’s Proposals, the Customer shall:</w:t>
      </w:r>
      <w:bookmarkEnd w:id="250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lastRenderedPageBreak/>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9" w:name="_Ref365641607"/>
      <w:r w:rsidRPr="00AA4B04">
        <w:rPr>
          <w:rFonts w:ascii="Arial" w:hAnsi="Arial"/>
        </w:rPr>
        <w:t>If the Customer rejects the Review Report and/or the Supplier’s Proposals:</w:t>
      </w:r>
      <w:bookmarkEnd w:id="250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0" w:name="_Ref67461440"/>
      <w:bookmarkStart w:id="2511" w:name="_Toc65568226"/>
      <w:bookmarkStart w:id="2512" w:name="_Toc65584446"/>
      <w:bookmarkStart w:id="2513" w:name="_Toc65656963"/>
      <w:bookmarkStart w:id="2514" w:name="_Ref65668317"/>
      <w:bookmarkStart w:id="2515" w:name="_Ref65668424"/>
      <w:bookmarkStart w:id="2516" w:name="_Toc65984317"/>
      <w:bookmarkStart w:id="2517" w:name="_Ref65990049"/>
      <w:bookmarkStart w:id="2518" w:name="_Ref66094954"/>
      <w:bookmarkStart w:id="2519" w:name="_Ref66165746"/>
      <w:bookmarkStart w:id="2520" w:name="_Ref66169873"/>
      <w:bookmarkStart w:id="2521" w:name="_Toc66261921"/>
      <w:r w:rsidRPr="00AA4B04">
        <w:rPr>
          <w:rFonts w:ascii="Arial" w:hAnsi="Arial"/>
        </w:rPr>
        <w:t xml:space="preserve">TESTING OF THE </w:t>
      </w:r>
      <w:bookmarkEnd w:id="251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2" w:name="_Ref52105329"/>
      <w:bookmarkStart w:id="252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2"/>
      <w:bookmarkEnd w:id="2523"/>
    </w:p>
    <w:p w14:paraId="6485D17A" w14:textId="77777777" w:rsidR="004E05DC" w:rsidRPr="00AA4B04" w:rsidRDefault="00F770DB">
      <w:pPr>
        <w:pStyle w:val="GPSL2numberedclause"/>
        <w:rPr>
          <w:rFonts w:ascii="Arial" w:hAnsi="Arial"/>
        </w:rPr>
      </w:pPr>
      <w:bookmarkStart w:id="2524" w:name="_Ref63738703"/>
      <w:bookmarkStart w:id="252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4"/>
      <w:bookmarkEnd w:id="2525"/>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lastRenderedPageBreak/>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6"/>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7" w:name="_Ref71085594"/>
      <w:bookmarkEnd w:id="2511"/>
      <w:bookmarkEnd w:id="2512"/>
      <w:bookmarkEnd w:id="2513"/>
      <w:bookmarkEnd w:id="2514"/>
      <w:bookmarkEnd w:id="2515"/>
      <w:bookmarkEnd w:id="2516"/>
      <w:bookmarkEnd w:id="2517"/>
      <w:bookmarkEnd w:id="2518"/>
      <w:bookmarkEnd w:id="2519"/>
      <w:bookmarkEnd w:id="2520"/>
      <w:bookmarkEnd w:id="2521"/>
      <w:r w:rsidRPr="00AA4B04">
        <w:rPr>
          <w:rFonts w:ascii="Arial" w:hAnsi="Arial"/>
        </w:rPr>
        <w:t>INVOCATION OF THE BCDR PLAN</w:t>
      </w:r>
      <w:bookmarkEnd w:id="252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sidRPr="00AA4B04">
        <w:rPr>
          <w:rFonts w:ascii="Arial" w:hAnsi="Arial" w:cs="Arial"/>
        </w:rPr>
        <w:lastRenderedPageBreak/>
        <w:t>CALL OFF SCHEDULE 9: EXIT MANAGEMENT</w:t>
      </w:r>
      <w:bookmarkEnd w:id="2528"/>
      <w:bookmarkEnd w:id="2529"/>
      <w:bookmarkEnd w:id="2530"/>
      <w:bookmarkEnd w:id="2531"/>
      <w:bookmarkEnd w:id="2532"/>
      <w:bookmarkEnd w:id="2533"/>
      <w:bookmarkEnd w:id="2534"/>
      <w:bookmarkEnd w:id="253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6" w:name="_Ref364241015"/>
      <w:r w:rsidRPr="00AA4B04">
        <w:rPr>
          <w:rFonts w:ascii="Arial" w:hAnsi="Arial"/>
        </w:rPr>
        <w:t>create and maintain a Register of all:</w:t>
      </w:r>
      <w:bookmarkEnd w:id="253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7" w:name="_Ref364241031"/>
      <w:r w:rsidRPr="00AA4B04">
        <w:rPr>
          <w:rFonts w:ascii="Arial" w:hAnsi="Arial"/>
        </w:rPr>
        <w:t xml:space="preserve">create and maintain a configuration database detailing the technical infrastructure and operating procedures through which the Supplier provides </w:t>
      </w:r>
      <w:r w:rsidRPr="00AA4B04">
        <w:rPr>
          <w:rFonts w:ascii="Arial" w:hAnsi="Arial"/>
        </w:rPr>
        <w:lastRenderedPageBreak/>
        <w:t>the Services, which shall contain sufficient detail to permit the Customer and/or Replacement Supplier to understand how the Supplier provides the Services and to enable the smooth transition of the Services with the minimum of disruption;</w:t>
      </w:r>
      <w:bookmarkEnd w:id="2537"/>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9"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0"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0"/>
    </w:p>
    <w:p w14:paraId="6485D1C8" w14:textId="77777777" w:rsidR="004E05DC" w:rsidRPr="00AA4B04" w:rsidRDefault="00F770DB">
      <w:pPr>
        <w:pStyle w:val="GPSL3numberedclause"/>
        <w:rPr>
          <w:rFonts w:ascii="Arial" w:hAnsi="Arial"/>
        </w:rPr>
      </w:pPr>
      <w:r w:rsidRPr="00AA4B04">
        <w:rPr>
          <w:rFonts w:ascii="Arial" w:hAnsi="Arial"/>
        </w:rPr>
        <w:lastRenderedPageBreak/>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2"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3" w:name="_Ref364270026"/>
      <w:r w:rsidRPr="00AA4B04">
        <w:rPr>
          <w:rFonts w:ascii="Arial" w:hAnsi="Arial"/>
        </w:rPr>
        <w:t>Unless otherwise specified by the Customer or Approved, the Exit Plan shall set out, as a minimum:</w:t>
      </w:r>
      <w:bookmarkEnd w:id="2543"/>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lastRenderedPageBreak/>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4"/>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5"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5"/>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lastRenderedPageBreak/>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6"/>
    </w:p>
    <w:p w14:paraId="6485D1FC" w14:textId="77777777" w:rsidR="004E05DC" w:rsidRPr="00AA4B04" w:rsidRDefault="00F770DB">
      <w:pPr>
        <w:pStyle w:val="GPSL3numberedclause"/>
        <w:rPr>
          <w:rFonts w:ascii="Arial" w:hAnsi="Arial"/>
        </w:rPr>
      </w:pPr>
      <w:bookmarkStart w:id="2547"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7"/>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8" w:name="_Ref27372751"/>
      <w:bookmarkStart w:id="2549" w:name="_Ref127426020"/>
      <w:r w:rsidRPr="00AA4B04">
        <w:rPr>
          <w:rFonts w:ascii="Arial" w:hAnsi="Arial"/>
        </w:rPr>
        <w:t>at the Customer's request and on reasonable notice, deliver up-to-date Registers to the</w:t>
      </w:r>
      <w:bookmarkEnd w:id="2548"/>
      <w:r w:rsidRPr="00AA4B04">
        <w:rPr>
          <w:rFonts w:ascii="Arial" w:hAnsi="Arial"/>
        </w:rPr>
        <w:t xml:space="preserve"> Customer.</w:t>
      </w:r>
      <w:bookmarkEnd w:id="2549"/>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0" w:name="_Ref27371932"/>
      <w:bookmarkStart w:id="2551" w:name="_Ref364349594"/>
      <w:r w:rsidRPr="00AA4B04">
        <w:rPr>
          <w:rFonts w:ascii="Arial" w:hAnsi="Arial"/>
        </w:rPr>
        <w:t>Not used</w:t>
      </w:r>
      <w:bookmarkEnd w:id="2550"/>
      <w:r w:rsidRPr="00AA4B04">
        <w:rPr>
          <w:rFonts w:ascii="Arial" w:hAnsi="Arial"/>
        </w:rPr>
        <w:t>.</w:t>
      </w:r>
      <w:bookmarkEnd w:id="2551"/>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2" w:name="_Ref127352385"/>
      <w:r w:rsidRPr="00AA4B04">
        <w:rPr>
          <w:rFonts w:ascii="Arial" w:hAnsi="Arial"/>
        </w:rPr>
        <w:t>The Supplier shall comply with all of its obligations contained in the Exit Plan.</w:t>
      </w:r>
      <w:bookmarkEnd w:id="2552"/>
    </w:p>
    <w:p w14:paraId="6485D203" w14:textId="77777777" w:rsidR="004E05DC" w:rsidRPr="00AA4B04" w:rsidRDefault="00F770DB">
      <w:pPr>
        <w:pStyle w:val="GPSL2numberedclause"/>
        <w:rPr>
          <w:rFonts w:ascii="Arial" w:hAnsi="Arial"/>
        </w:rPr>
      </w:pPr>
      <w:bookmarkStart w:id="255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3"/>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4" w:name="_DV_M565"/>
      <w:bookmarkEnd w:id="2554"/>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5"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5"/>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6"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6"/>
    </w:p>
    <w:p w14:paraId="6485D214" w14:textId="77777777" w:rsidR="004E05DC" w:rsidRPr="00AA4B04" w:rsidRDefault="00F770DB">
      <w:pPr>
        <w:pStyle w:val="GPSL1SCHEDULEHeading"/>
        <w:rPr>
          <w:rFonts w:ascii="Arial" w:hAnsi="Arial"/>
        </w:rPr>
      </w:pPr>
      <w:bookmarkStart w:id="2557" w:name="_Ref127425445"/>
      <w:r w:rsidRPr="00AA4B04">
        <w:rPr>
          <w:rFonts w:ascii="Arial" w:hAnsi="Arial"/>
        </w:rPr>
        <w:t xml:space="preserve">ASSETS and SUB-CONTRACTS </w:t>
      </w:r>
      <w:bookmarkEnd w:id="2557"/>
    </w:p>
    <w:p w14:paraId="6485D215" w14:textId="77777777" w:rsidR="004E05DC" w:rsidRPr="00AA4B04" w:rsidRDefault="00F770DB">
      <w:pPr>
        <w:pStyle w:val="GPSL2numberedclause"/>
        <w:rPr>
          <w:rFonts w:ascii="Arial" w:hAnsi="Arial"/>
        </w:rPr>
      </w:pPr>
      <w:bookmarkStart w:id="2558" w:name="_Ref127425768"/>
      <w:r w:rsidRPr="00AA4B04">
        <w:rPr>
          <w:rFonts w:ascii="Arial" w:hAnsi="Arial"/>
        </w:rPr>
        <w:t>Following notice of termination of this Call Off Contract and during the Termination Assistance Period, the Supplier shall not, without the Customer's prior written consent:</w:t>
      </w:r>
      <w:bookmarkEnd w:id="2558"/>
    </w:p>
    <w:p w14:paraId="6485D216" w14:textId="77777777" w:rsidR="004E05DC" w:rsidRPr="00AA4B04" w:rsidRDefault="00F770DB">
      <w:pPr>
        <w:pStyle w:val="GPSL3numberedclause"/>
        <w:rPr>
          <w:rFonts w:ascii="Arial" w:hAnsi="Arial"/>
        </w:rPr>
      </w:pPr>
      <w:r w:rsidRPr="00AA4B04">
        <w:rPr>
          <w:rFonts w:ascii="Arial" w:hAnsi="Arial"/>
        </w:rPr>
        <w:lastRenderedPageBreak/>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9"/>
    </w:p>
    <w:p w14:paraId="6485D21A" w14:textId="77777777" w:rsidR="004E05DC" w:rsidRPr="00AA4B04" w:rsidRDefault="00F770DB">
      <w:pPr>
        <w:pStyle w:val="GPSL3numberedclause"/>
        <w:rPr>
          <w:rFonts w:ascii="Arial" w:hAnsi="Arial"/>
        </w:rPr>
      </w:pPr>
      <w:bookmarkStart w:id="2560" w:name="_Ref364352534"/>
      <w:bookmarkStart w:id="256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0"/>
      <w:r w:rsidRPr="00AA4B04">
        <w:rPr>
          <w:rFonts w:ascii="Arial" w:hAnsi="Arial"/>
        </w:rPr>
        <w:t xml:space="preserve"> </w:t>
      </w:r>
      <w:bookmarkEnd w:id="2561"/>
    </w:p>
    <w:p w14:paraId="6485D21B" w14:textId="77777777" w:rsidR="004E05DC" w:rsidRPr="00AA4B04" w:rsidRDefault="00F770DB">
      <w:pPr>
        <w:pStyle w:val="GPSL3numberedclause"/>
        <w:rPr>
          <w:rFonts w:ascii="Arial" w:hAnsi="Arial"/>
        </w:rPr>
      </w:pPr>
      <w:bookmarkStart w:id="2562" w:name="a301038"/>
      <w:bookmarkStart w:id="2563" w:name="_Ref364350801"/>
      <w:bookmarkStart w:id="2564" w:name="_Ref127958943"/>
      <w:bookmarkEnd w:id="2562"/>
      <w:r w:rsidRPr="00AA4B04">
        <w:rPr>
          <w:rFonts w:ascii="Arial" w:hAnsi="Arial"/>
        </w:rPr>
        <w:t>which, if any, of:</w:t>
      </w:r>
      <w:bookmarkEnd w:id="2563"/>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4"/>
      <w:bookmarkEnd w:id="2565"/>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6"/>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 xml:space="preserve">procure a non-exclusive, perpetual, royalty-free licence (or licence on such other terms that have been agreed by the Customer) for the Customer and/or </w:t>
      </w:r>
      <w:r w:rsidRPr="00AA4B04">
        <w:rPr>
          <w:rFonts w:ascii="Arial" w:hAnsi="Arial"/>
        </w:rPr>
        <w:lastRenderedPageBreak/>
        <w:t>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8" w:name="_Ref127426673"/>
      <w:bookmarkEnd w:id="256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8"/>
    </w:p>
    <w:p w14:paraId="6485D227" w14:textId="77777777" w:rsidR="004E05DC" w:rsidRPr="00AA4B04" w:rsidRDefault="00F770DB">
      <w:pPr>
        <w:pStyle w:val="GPSL2numberedclause"/>
        <w:rPr>
          <w:rFonts w:ascii="Arial" w:hAnsi="Arial"/>
        </w:rPr>
      </w:pPr>
      <w:bookmarkStart w:id="2569"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9"/>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0"/>
    </w:p>
    <w:p w14:paraId="6485D22C" w14:textId="77777777" w:rsidR="004E05DC" w:rsidRPr="00AA4B04" w:rsidRDefault="00F770DB">
      <w:pPr>
        <w:pStyle w:val="GPSL1SCHEDULEHeading"/>
        <w:rPr>
          <w:rFonts w:ascii="Arial" w:hAnsi="Arial"/>
        </w:rPr>
      </w:pPr>
      <w:bookmarkStart w:id="2571" w:name="_DV_M564"/>
      <w:bookmarkStart w:id="2572" w:name="_DV_M566"/>
      <w:bookmarkStart w:id="2573" w:name="_DV_M567"/>
      <w:bookmarkEnd w:id="2571"/>
      <w:bookmarkEnd w:id="2572"/>
      <w:bookmarkEnd w:id="2573"/>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AA4B04">
        <w:rPr>
          <w:rFonts w:ascii="Arial" w:hAnsi="Arial"/>
        </w:rPr>
        <w:lastRenderedPageBreak/>
        <w:t>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4" w:name="_Ref127425458"/>
      <w:r w:rsidRPr="00AA4B04">
        <w:rPr>
          <w:rFonts w:ascii="Arial" w:hAnsi="Arial"/>
        </w:rPr>
        <w:t xml:space="preserve">CHARGES </w:t>
      </w:r>
      <w:bookmarkEnd w:id="2574"/>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6" w:name="_Ref127426852"/>
      <w:r w:rsidRPr="00AA4B04">
        <w:rPr>
          <w:rFonts w:ascii="Arial" w:hAnsi="Arial"/>
        </w:rPr>
        <w:t>) as follows:</w:t>
      </w:r>
      <w:bookmarkEnd w:id="2575"/>
      <w:bookmarkEnd w:id="2576"/>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lastRenderedPageBreak/>
        <w:br w:type="page"/>
      </w:r>
    </w:p>
    <w:p w14:paraId="6485D23F" w14:textId="77777777" w:rsidR="004E05DC" w:rsidRPr="00AA4B04" w:rsidRDefault="00F770DB">
      <w:pPr>
        <w:pStyle w:val="GPSSchTitleandNumber"/>
        <w:rPr>
          <w:rFonts w:ascii="Arial" w:hAnsi="Arial" w:cs="Arial"/>
          <w:b w:val="0"/>
          <w:iCs/>
          <w:lang w:val="en-US"/>
        </w:rPr>
      </w:pPr>
      <w:bookmarkStart w:id="2577" w:name="_Toc468969839"/>
      <w:r w:rsidRPr="00AA4B04">
        <w:rPr>
          <w:rFonts w:ascii="Arial" w:hAnsi="Arial" w:cs="Arial"/>
        </w:rPr>
        <w:lastRenderedPageBreak/>
        <w:t>CALL OFF SCHEDULE 10: STAFF TRANSFER</w:t>
      </w:r>
      <w:bookmarkEnd w:id="2577"/>
    </w:p>
    <w:p w14:paraId="6485D240" w14:textId="77777777" w:rsidR="004E05DC" w:rsidRPr="00AA4B04" w:rsidRDefault="00F770DB">
      <w:pPr>
        <w:pStyle w:val="GPSL1SCHEDULEHeading"/>
        <w:rPr>
          <w:rFonts w:ascii="Arial" w:hAnsi="Arial"/>
        </w:rPr>
      </w:pPr>
      <w:bookmarkStart w:id="2578" w:name="_Ref384036770"/>
      <w:r w:rsidRPr="00AA4B04">
        <w:rPr>
          <w:rFonts w:ascii="Arial" w:hAnsi="Arial"/>
        </w:rPr>
        <w:t>DEFINITIONS</w:t>
      </w:r>
      <w:bookmarkEnd w:id="2578"/>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lastRenderedPageBreak/>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lastRenderedPageBreak/>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9"/>
    </w:p>
    <w:p w14:paraId="6485D2C9" w14:textId="77777777" w:rsidR="004E05DC" w:rsidRPr="00AA4B04" w:rsidRDefault="00F770DB">
      <w:pPr>
        <w:pStyle w:val="GPSL2numberedclause"/>
        <w:rPr>
          <w:rFonts w:ascii="Arial" w:hAnsi="Arial"/>
        </w:rPr>
      </w:pPr>
      <w:bookmarkStart w:id="258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1" w:name="_Toc468969840"/>
      <w:r w:rsidRPr="00AA4B04">
        <w:rPr>
          <w:rFonts w:ascii="Arial" w:hAnsi="Arial" w:cs="Arial"/>
        </w:rPr>
        <w:lastRenderedPageBreak/>
        <w:t>ANNEX TO PART A: PENSIONS</w:t>
      </w:r>
      <w:bookmarkEnd w:id="258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w:t>
      </w:r>
      <w:r w:rsidRPr="00AA4B04">
        <w:rPr>
          <w:rFonts w:ascii="Arial" w:hAnsi="Arial"/>
        </w:rPr>
        <w:lastRenderedPageBreak/>
        <w:t xml:space="preserve">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lastRenderedPageBreak/>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lastRenderedPageBreak/>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lastRenderedPageBreak/>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w:t>
      </w:r>
      <w:r w:rsidRPr="00AA4B04">
        <w:rPr>
          <w:rFonts w:ascii="Arial" w:hAnsi="Arial"/>
        </w:rPr>
        <w:lastRenderedPageBreak/>
        <w:t>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3" w:name="_Toc468969841"/>
      <w:r w:rsidRPr="00AA4B04">
        <w:rPr>
          <w:rFonts w:ascii="Arial" w:hAnsi="Arial" w:cs="Arial"/>
        </w:rPr>
        <w:lastRenderedPageBreak/>
        <w:t>ANNEX TO PART B: Pensions</w:t>
      </w:r>
      <w:bookmarkEnd w:id="258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w:t>
      </w:r>
      <w:r w:rsidRPr="00AA4B04">
        <w:rPr>
          <w:rFonts w:ascii="Arial" w:hAnsi="Arial"/>
        </w:rPr>
        <w:lastRenderedPageBreak/>
        <w:t>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w:t>
      </w:r>
      <w:r w:rsidRPr="00AA4B04">
        <w:rPr>
          <w:rFonts w:ascii="Arial" w:hAnsi="Arial"/>
        </w:rPr>
        <w:lastRenderedPageBreak/>
        <w:t xml:space="preserve">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w:t>
      </w:r>
      <w:r w:rsidRPr="00AA4B04">
        <w:rPr>
          <w:rFonts w:ascii="Arial" w:hAnsi="Arial"/>
        </w:rPr>
        <w:lastRenderedPageBreak/>
        <w:t>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lastRenderedPageBreak/>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lastRenderedPageBreak/>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lastRenderedPageBreak/>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w:t>
      </w:r>
      <w:r w:rsidRPr="00AA4B04">
        <w:rPr>
          <w:rFonts w:ascii="Arial" w:hAnsi="Arial"/>
        </w:rPr>
        <w:lastRenderedPageBreak/>
        <w:t xml:space="preserve">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w:t>
      </w:r>
      <w:r w:rsidRPr="00AA4B04">
        <w:rPr>
          <w:rFonts w:ascii="Arial" w:hAnsi="Arial"/>
        </w:rPr>
        <w:lastRenderedPageBreak/>
        <w:t xml:space="preserve">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5" w:name="_Toc468969842"/>
      <w:r w:rsidRPr="00AA4B04">
        <w:rPr>
          <w:rFonts w:ascii="Arial" w:hAnsi="Arial" w:cs="Arial"/>
        </w:rPr>
        <w:t>ANNEX to schedule 10: LIST OF NOTIFIED SUB-CONTRACTORS</w:t>
      </w:r>
      <w:bookmarkEnd w:id="2585"/>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6" w:name="_Hlt283195311"/>
      <w:bookmarkStart w:id="2587" w:name="_Hlt330487205"/>
      <w:bookmarkStart w:id="2588" w:name="_Hlt331772441"/>
      <w:bookmarkStart w:id="2589" w:name="_Hlt330487230"/>
      <w:bookmarkStart w:id="2590" w:name="_Hlt305079896"/>
      <w:bookmarkStart w:id="2591" w:name="_Toc355958979"/>
      <w:bookmarkStart w:id="2592" w:name="_Toc355959167"/>
      <w:bookmarkStart w:id="2593" w:name="_Toc356558000"/>
      <w:bookmarkStart w:id="2594" w:name="_Toc356561353"/>
      <w:bookmarkStart w:id="2595" w:name="_Toc356567076"/>
      <w:bookmarkStart w:id="2596" w:name="_Toc357039976"/>
      <w:bookmarkEnd w:id="2586"/>
      <w:bookmarkEnd w:id="2587"/>
      <w:bookmarkEnd w:id="2588"/>
      <w:bookmarkEnd w:id="2589"/>
      <w:bookmarkEnd w:id="2590"/>
      <w:bookmarkEnd w:id="2591"/>
      <w:bookmarkEnd w:id="2592"/>
      <w:bookmarkEnd w:id="2593"/>
      <w:bookmarkEnd w:id="2594"/>
      <w:bookmarkEnd w:id="2595"/>
      <w:bookmarkEnd w:id="2596"/>
      <w:r w:rsidRPr="00AA4B04">
        <w:br w:type="page"/>
      </w:r>
    </w:p>
    <w:p w14:paraId="6485D3F1" w14:textId="77777777" w:rsidR="004E05DC" w:rsidRPr="00AA4B04" w:rsidRDefault="00F770DB">
      <w:pPr>
        <w:pStyle w:val="GPSSchTitleandNumber"/>
        <w:rPr>
          <w:rFonts w:ascii="Arial" w:hAnsi="Arial" w:cs="Arial"/>
        </w:rPr>
      </w:pPr>
      <w:bookmarkStart w:id="2597" w:name="_Toc468969843"/>
      <w:r w:rsidRPr="00AA4B04">
        <w:rPr>
          <w:rFonts w:ascii="Arial" w:hAnsi="Arial" w:cs="Arial"/>
        </w:rPr>
        <w:lastRenderedPageBreak/>
        <w:t>CALL OFF SCHEDULE 11: DISPUTE RESOLUTION PROCEDURE</w:t>
      </w:r>
      <w:bookmarkEnd w:id="259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lastRenderedPageBreak/>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9" w:name="_Ref365644452"/>
      <w:bookmarkEnd w:id="2598"/>
      <w:r w:rsidRPr="00AA4B04">
        <w:rPr>
          <w:rFonts w:ascii="Arial" w:hAnsi="Arial"/>
        </w:rPr>
        <w:t>COMMERCIAL NEGOTIATIONS</w:t>
      </w:r>
      <w:bookmarkEnd w:id="2599"/>
    </w:p>
    <w:p w14:paraId="6485D419" w14:textId="77777777" w:rsidR="004E05DC" w:rsidRPr="00AA4B04" w:rsidRDefault="00F770DB">
      <w:pPr>
        <w:pStyle w:val="GPSL2numberedclause"/>
        <w:rPr>
          <w:rFonts w:ascii="Arial" w:hAnsi="Arial"/>
        </w:rPr>
      </w:pPr>
      <w:bookmarkStart w:id="2600"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lastRenderedPageBreak/>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2" w:name="_Ref365644460"/>
      <w:r w:rsidRPr="00AA4B04">
        <w:rPr>
          <w:rFonts w:ascii="Arial" w:hAnsi="Arial"/>
        </w:rPr>
        <w:t>MEDIATION</w:t>
      </w:r>
      <w:bookmarkEnd w:id="2602"/>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3"/>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lastRenderedPageBreak/>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4" w:name="_Ref365636510"/>
      <w:r w:rsidRPr="00AA4B04">
        <w:rPr>
          <w:rFonts w:ascii="Arial" w:hAnsi="Arial"/>
        </w:rPr>
        <w:t>EXPERT DETERMINATION</w:t>
      </w:r>
      <w:bookmarkEnd w:id="2604"/>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5"/>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6"/>
    </w:p>
    <w:p w14:paraId="6485D441" w14:textId="77777777" w:rsidR="004E05DC" w:rsidRPr="00AA4B04" w:rsidRDefault="00F770DB">
      <w:pPr>
        <w:pStyle w:val="GPSL2numberedclause"/>
        <w:rPr>
          <w:rFonts w:ascii="Arial" w:hAnsi="Arial"/>
        </w:rPr>
      </w:pPr>
      <w:bookmarkStart w:id="260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7"/>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8" w:name="_Ref365645053"/>
      <w:r w:rsidRPr="00AA4B04">
        <w:rPr>
          <w:rFonts w:ascii="Arial" w:hAnsi="Arial"/>
        </w:rPr>
        <w:t>If:</w:t>
      </w:r>
      <w:bookmarkEnd w:id="2608"/>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9"/>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0" w:name="_Ref380162874"/>
      <w:r w:rsidRPr="00AA4B04">
        <w:rPr>
          <w:rFonts w:ascii="Arial" w:hAnsi="Arial"/>
        </w:rPr>
        <w:t>the seat of the arbitration shall be London.</w:t>
      </w:r>
      <w:bookmarkEnd w:id="2610"/>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w:t>
      </w:r>
      <w:r w:rsidRPr="00AA4B04">
        <w:rPr>
          <w:rFonts w:ascii="Arial" w:hAnsi="Arial"/>
        </w:rPr>
        <w:lastRenderedPageBreak/>
        <w:t>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1" w:name="_Toc468969844"/>
      <w:r w:rsidRPr="00AA4B04">
        <w:rPr>
          <w:rFonts w:ascii="Arial" w:hAnsi="Arial" w:cs="Arial"/>
        </w:rPr>
        <w:lastRenderedPageBreak/>
        <w:t>CALL OFF SCHEDULE 12: VARIATION FORM</w:t>
      </w:r>
      <w:bookmarkEnd w:id="2611"/>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2"/>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3" w:name="_Toc468969846"/>
      <w:r w:rsidRPr="00AA4B04">
        <w:rPr>
          <w:rFonts w:ascii="Arial" w:hAnsi="Arial" w:cs="Arial"/>
        </w:rPr>
        <w:t>ANNEX 1: LIST OF TRANSPARENCY REPORTS</w:t>
      </w:r>
      <w:bookmarkEnd w:id="2613"/>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27684CD" w:rsidR="004E05DC" w:rsidRPr="00C67427" w:rsidRDefault="00C67427">
            <w:pPr>
              <w:tabs>
                <w:tab w:val="left" w:pos="3380"/>
              </w:tabs>
              <w:overflowPunct/>
              <w:spacing w:after="0"/>
              <w:ind w:left="0"/>
              <w:jc w:val="left"/>
              <w:textAlignment w:val="auto"/>
              <w:rPr>
                <w:rFonts w:eastAsia="Calibri"/>
                <w:color w:val="000000"/>
                <w:lang w:eastAsia="en-GB"/>
              </w:rPr>
            </w:pPr>
            <w:r w:rsidRPr="00C67427">
              <w:rPr>
                <w:rFonts w:eastAsia="Calibri"/>
                <w:color w:val="000000"/>
                <w:lang w:eastAsia="en-GB"/>
              </w:rPr>
              <w:t>Performance</w:t>
            </w:r>
            <w:r w:rsidR="00F770DB" w:rsidRPr="00C67427">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AA4B04" w:rsidRDefault="004E05DC">
            <w:pPr>
              <w:overflowPunct/>
              <w:spacing w:after="0"/>
              <w:ind w:left="0"/>
              <w:jc w:val="left"/>
              <w:textAlignment w:val="auto"/>
              <w:rPr>
                <w:rFonts w:eastAsia="Calibri"/>
                <w:highlight w:val="yellow"/>
                <w:lang w:eastAsia="en-GB"/>
              </w:rPr>
            </w:pPr>
          </w:p>
          <w:p w14:paraId="6485D4BB" w14:textId="112F1792"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AA4B04" w:rsidRDefault="004E05DC">
            <w:pPr>
              <w:overflowPunct/>
              <w:spacing w:after="0"/>
              <w:ind w:left="0"/>
              <w:jc w:val="left"/>
              <w:textAlignment w:val="auto"/>
              <w:rPr>
                <w:rFonts w:eastAsia="Calibri"/>
                <w:lang w:eastAsia="en-GB"/>
              </w:rPr>
            </w:pPr>
          </w:p>
          <w:p w14:paraId="6485D4BD" w14:textId="6D68FC91"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AA4B04" w:rsidRDefault="004E05DC">
            <w:pPr>
              <w:overflowPunct/>
              <w:spacing w:after="0"/>
              <w:ind w:left="0"/>
              <w:jc w:val="left"/>
              <w:textAlignment w:val="auto"/>
              <w:rPr>
                <w:rFonts w:eastAsia="Calibri"/>
                <w:lang w:eastAsia="en-GB"/>
              </w:rPr>
            </w:pPr>
          </w:p>
          <w:p w14:paraId="6485D4BF" w14:textId="339F0C8D"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29E40DF5" w:rsidR="004E05DC" w:rsidRPr="00C67427" w:rsidRDefault="00C67427">
            <w:pPr>
              <w:overflowPunct/>
              <w:spacing w:after="0"/>
              <w:ind w:left="0"/>
              <w:jc w:val="left"/>
              <w:textAlignment w:val="auto"/>
              <w:rPr>
                <w:rFonts w:eastAsia="Calibri"/>
                <w:color w:val="000000"/>
                <w:lang w:eastAsia="en-GB"/>
              </w:rPr>
            </w:pPr>
            <w:r w:rsidRPr="00C67427">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AA4B04" w:rsidRDefault="004E05DC">
            <w:pPr>
              <w:overflowPunct/>
              <w:spacing w:after="0"/>
              <w:ind w:left="0"/>
              <w:jc w:val="left"/>
              <w:textAlignment w:val="auto"/>
              <w:rPr>
                <w:rFonts w:eastAsia="Calibri"/>
                <w:highlight w:val="yellow"/>
                <w:lang w:eastAsia="en-GB"/>
              </w:rPr>
            </w:pPr>
          </w:p>
          <w:p w14:paraId="6485D4C3" w14:textId="0441B83C"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AA4B04" w:rsidRDefault="004E05DC">
            <w:pPr>
              <w:overflowPunct/>
              <w:spacing w:after="0"/>
              <w:ind w:left="0"/>
              <w:jc w:val="left"/>
              <w:textAlignment w:val="auto"/>
              <w:rPr>
                <w:rFonts w:eastAsia="Calibri"/>
                <w:lang w:eastAsia="en-GB"/>
              </w:rPr>
            </w:pPr>
          </w:p>
          <w:p w14:paraId="6485D4C5" w14:textId="252FCDFB"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AA4B04" w:rsidRDefault="004E05DC">
            <w:pPr>
              <w:overflowPunct/>
              <w:spacing w:after="0"/>
              <w:ind w:left="0"/>
              <w:jc w:val="left"/>
              <w:textAlignment w:val="auto"/>
              <w:rPr>
                <w:rFonts w:eastAsia="Calibri"/>
                <w:lang w:eastAsia="en-GB"/>
              </w:rPr>
            </w:pPr>
          </w:p>
          <w:p w14:paraId="6485D4C7" w14:textId="651B6E54"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0D46F97D" w:rsidR="004E05DC" w:rsidRPr="00C67427" w:rsidRDefault="00F770DB">
            <w:pPr>
              <w:overflowPunct/>
              <w:spacing w:after="0"/>
              <w:ind w:left="0"/>
              <w:jc w:val="left"/>
              <w:textAlignment w:val="auto"/>
              <w:rPr>
                <w:rFonts w:eastAsia="Calibri"/>
                <w:color w:val="000000"/>
                <w:lang w:eastAsia="en-GB"/>
              </w:rPr>
            </w:pPr>
            <w:r w:rsidRPr="00C67427">
              <w:rPr>
                <w:rFonts w:eastAsia="Calibri"/>
                <w:color w:val="000000"/>
                <w:lang w:eastAsia="en-GB"/>
              </w:rPr>
              <w:t>Key Sub-Contr</w:t>
            </w:r>
            <w:r w:rsidR="00C67427" w:rsidRPr="00C67427">
              <w:rPr>
                <w:rFonts w:eastAsia="Calibri"/>
                <w:color w:val="000000"/>
                <w:lang w:eastAsia="en-GB"/>
              </w:rPr>
              <w:t>actors</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AA4B04" w:rsidRDefault="004E05DC">
            <w:pPr>
              <w:overflowPunct/>
              <w:spacing w:after="0"/>
              <w:ind w:left="0"/>
              <w:jc w:val="left"/>
              <w:textAlignment w:val="auto"/>
              <w:rPr>
                <w:rFonts w:eastAsia="Calibri"/>
                <w:highlight w:val="yellow"/>
                <w:lang w:eastAsia="en-GB"/>
              </w:rPr>
            </w:pPr>
          </w:p>
          <w:p w14:paraId="6485D4CB" w14:textId="657E537F"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AA4B04" w:rsidRDefault="004E05DC">
            <w:pPr>
              <w:overflowPunct/>
              <w:spacing w:after="0"/>
              <w:ind w:left="0"/>
              <w:jc w:val="left"/>
              <w:textAlignment w:val="auto"/>
              <w:rPr>
                <w:rFonts w:eastAsia="Calibri"/>
                <w:lang w:eastAsia="en-GB"/>
              </w:rPr>
            </w:pPr>
          </w:p>
          <w:p w14:paraId="6485D4CD" w14:textId="272B91DF"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AA4B04" w:rsidRDefault="004E05DC">
            <w:pPr>
              <w:overflowPunct/>
              <w:spacing w:after="0"/>
              <w:ind w:left="0"/>
              <w:jc w:val="left"/>
              <w:textAlignment w:val="auto"/>
              <w:rPr>
                <w:rFonts w:eastAsia="Calibri"/>
                <w:lang w:eastAsia="en-GB"/>
              </w:rPr>
            </w:pPr>
          </w:p>
          <w:p w14:paraId="6485D4CF" w14:textId="0993B740"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170FC653" w:rsidR="004E05DC" w:rsidRPr="00C67427" w:rsidRDefault="00C67427">
            <w:pPr>
              <w:overflowPunct/>
              <w:spacing w:after="0"/>
              <w:ind w:left="0"/>
              <w:jc w:val="left"/>
              <w:textAlignment w:val="auto"/>
              <w:rPr>
                <w:rFonts w:eastAsia="Calibri"/>
                <w:color w:val="000000"/>
                <w:lang w:eastAsia="en-GB"/>
              </w:rPr>
            </w:pPr>
            <w:r w:rsidRPr="00C67427">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AA4B04" w:rsidRDefault="004E05DC">
            <w:pPr>
              <w:overflowPunct/>
              <w:spacing w:after="0"/>
              <w:ind w:left="0"/>
              <w:jc w:val="left"/>
              <w:textAlignment w:val="auto"/>
              <w:rPr>
                <w:rFonts w:eastAsia="Calibri"/>
                <w:highlight w:val="yellow"/>
                <w:lang w:eastAsia="en-GB"/>
              </w:rPr>
            </w:pPr>
          </w:p>
          <w:p w14:paraId="6485D4D3" w14:textId="4C305C36"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AA4B04" w:rsidRDefault="004E05DC">
            <w:pPr>
              <w:overflowPunct/>
              <w:spacing w:after="0"/>
              <w:ind w:left="0"/>
              <w:jc w:val="left"/>
              <w:textAlignment w:val="auto"/>
              <w:rPr>
                <w:rFonts w:eastAsia="Calibri"/>
                <w:lang w:eastAsia="en-GB"/>
              </w:rPr>
            </w:pPr>
          </w:p>
          <w:p w14:paraId="6485D4D5" w14:textId="230020B2"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AA4B04" w:rsidRDefault="004E05DC">
            <w:pPr>
              <w:overflowPunct/>
              <w:spacing w:after="0"/>
              <w:ind w:left="0"/>
              <w:jc w:val="left"/>
              <w:textAlignment w:val="auto"/>
              <w:rPr>
                <w:rFonts w:eastAsia="Calibri"/>
                <w:lang w:eastAsia="en-GB"/>
              </w:rPr>
            </w:pPr>
          </w:p>
          <w:p w14:paraId="6485D4D7" w14:textId="621C66F9"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65CAC0DC" w:rsidR="004E05DC" w:rsidRPr="00C67427" w:rsidRDefault="00C67427">
            <w:pPr>
              <w:overflowPunct/>
              <w:spacing w:after="0"/>
              <w:ind w:left="0"/>
              <w:jc w:val="left"/>
              <w:textAlignment w:val="auto"/>
              <w:rPr>
                <w:rFonts w:eastAsia="Calibri"/>
                <w:color w:val="000000"/>
                <w:lang w:eastAsia="en-GB"/>
              </w:rPr>
            </w:pPr>
            <w:r w:rsidRPr="00C67427">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AA4B04" w:rsidRDefault="004E05DC">
            <w:pPr>
              <w:overflowPunct/>
              <w:spacing w:after="0"/>
              <w:ind w:left="0"/>
              <w:jc w:val="left"/>
              <w:textAlignment w:val="auto"/>
              <w:rPr>
                <w:rFonts w:eastAsia="Calibri"/>
                <w:highlight w:val="yellow"/>
                <w:lang w:eastAsia="en-GB"/>
              </w:rPr>
            </w:pPr>
          </w:p>
          <w:p w14:paraId="6485D4DB" w14:textId="0D764350"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AA4B04" w:rsidRDefault="004E05DC">
            <w:pPr>
              <w:overflowPunct/>
              <w:spacing w:after="0"/>
              <w:ind w:left="0"/>
              <w:jc w:val="left"/>
              <w:textAlignment w:val="auto"/>
              <w:rPr>
                <w:rFonts w:eastAsia="Calibri"/>
                <w:lang w:eastAsia="en-GB"/>
              </w:rPr>
            </w:pPr>
          </w:p>
          <w:p w14:paraId="6485D4DD" w14:textId="18418F86"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AA4B04" w:rsidRDefault="004E05DC">
            <w:pPr>
              <w:overflowPunct/>
              <w:spacing w:after="0"/>
              <w:ind w:left="0"/>
              <w:jc w:val="left"/>
              <w:textAlignment w:val="auto"/>
              <w:rPr>
                <w:rFonts w:eastAsia="Calibri"/>
                <w:lang w:eastAsia="en-GB"/>
              </w:rPr>
            </w:pPr>
          </w:p>
          <w:p w14:paraId="6485D4DF" w14:textId="74EF4580" w:rsidR="004E05DC" w:rsidRPr="00AA4B04"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4" w:name="_Toc350503097"/>
      <w:bookmarkStart w:id="2615" w:name="_Toc350504087"/>
      <w:bookmarkStart w:id="2616" w:name="_Toc351710930"/>
      <w:bookmarkStart w:id="2617" w:name="_Toc360023315"/>
      <w:bookmarkStart w:id="2618" w:name="_Toc468969847"/>
      <w:r w:rsidRPr="00AA4B04">
        <w:rPr>
          <w:rFonts w:ascii="Arial" w:hAnsi="Arial" w:cs="Arial"/>
        </w:rPr>
        <w:lastRenderedPageBreak/>
        <w:t xml:space="preserve">CALL OFF SCHEDULE 14: </w:t>
      </w:r>
      <w:bookmarkStart w:id="2619" w:name="_Ref349134870"/>
      <w:r w:rsidRPr="00AA4B04">
        <w:rPr>
          <w:rFonts w:ascii="Arial" w:hAnsi="Arial" w:cs="Arial"/>
        </w:rPr>
        <w:t>ALTERNATIVE AND/OR ADDITIONAL CLAUSES</w:t>
      </w:r>
      <w:bookmarkEnd w:id="2614"/>
      <w:bookmarkEnd w:id="2615"/>
      <w:bookmarkEnd w:id="2616"/>
      <w:bookmarkEnd w:id="2617"/>
      <w:bookmarkEnd w:id="2618"/>
      <w:bookmarkEnd w:id="2619"/>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0" w:name="_Ref349213618"/>
      <w:r w:rsidRPr="00AA4B04">
        <w:rPr>
          <w:rFonts w:ascii="Arial" w:hAnsi="Arial"/>
        </w:rPr>
        <w:t>The Customer may, in the Call Off Order Form, request the following Alternative Clauses:</w:t>
      </w:r>
      <w:bookmarkEnd w:id="2620"/>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1" w:name="_Ref349213626"/>
      <w:r w:rsidRPr="00AA4B04">
        <w:rPr>
          <w:rFonts w:ascii="Arial" w:hAnsi="Arial"/>
        </w:rPr>
        <w:t>The Customer may, in the Call Off Order Form, request the following Additional Clauses should apply:</w:t>
      </w:r>
      <w:bookmarkEnd w:id="2621"/>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2"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2"/>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3" w:name="_Ref346016545"/>
    </w:p>
    <w:p w14:paraId="6485D4F5" w14:textId="77777777" w:rsidR="004E05DC" w:rsidRPr="00AA4B04" w:rsidRDefault="00F770DB">
      <w:pPr>
        <w:pStyle w:val="GPSL2numberedclause"/>
        <w:rPr>
          <w:rFonts w:ascii="Arial" w:hAnsi="Arial"/>
        </w:rPr>
      </w:pPr>
      <w:bookmarkStart w:id="2624" w:name="_Ref349213545"/>
      <w:r w:rsidRPr="00AA4B04">
        <w:rPr>
          <w:rFonts w:ascii="Arial" w:hAnsi="Arial"/>
        </w:rPr>
        <w:t>SCOTS LAW</w:t>
      </w:r>
      <w:bookmarkEnd w:id="2623"/>
      <w:bookmarkEnd w:id="2624"/>
    </w:p>
    <w:p w14:paraId="6485D4F6" w14:textId="77777777" w:rsidR="004E05DC" w:rsidRPr="00AA4B04" w:rsidRDefault="00F770DB">
      <w:pPr>
        <w:pStyle w:val="GPSL3numberedclause"/>
        <w:rPr>
          <w:rFonts w:ascii="Arial" w:hAnsi="Arial"/>
        </w:rPr>
      </w:pPr>
      <w:bookmarkStart w:id="2625"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5"/>
    </w:p>
    <w:p w14:paraId="6485D4F7" w14:textId="77777777" w:rsidR="004E05DC" w:rsidRPr="00AA4B04" w:rsidRDefault="00F770DB">
      <w:pPr>
        <w:pStyle w:val="GPSL4numberedclause"/>
        <w:rPr>
          <w:rFonts w:ascii="Arial" w:hAnsi="Arial"/>
          <w:szCs w:val="22"/>
        </w:rPr>
      </w:pPr>
      <w:bookmarkStart w:id="2626"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6"/>
    </w:p>
    <w:p w14:paraId="6485D4F8" w14:textId="77777777" w:rsidR="004E05DC" w:rsidRPr="00AA4B04" w:rsidRDefault="00F770DB">
      <w:pPr>
        <w:pStyle w:val="GPSL4numberedclause"/>
        <w:rPr>
          <w:rFonts w:ascii="Arial" w:hAnsi="Arial"/>
          <w:szCs w:val="22"/>
        </w:rPr>
      </w:pPr>
      <w:bookmarkStart w:id="2627" w:name="_Ref346016561"/>
      <w:bookmarkStart w:id="2628"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9" w:name="_Ref365907625"/>
      <w:r w:rsidRPr="00AA4B04">
        <w:rPr>
          <w:rFonts w:ascii="Arial" w:hAnsi="Arial"/>
        </w:rPr>
        <w:t>NORTHERN IRELAND LAW</w:t>
      </w:r>
      <w:bookmarkEnd w:id="2627"/>
      <w:bookmarkEnd w:id="2628"/>
      <w:bookmarkEnd w:id="2629"/>
    </w:p>
    <w:p w14:paraId="6485D4FA" w14:textId="77777777" w:rsidR="004E05DC" w:rsidRPr="00AA4B04" w:rsidRDefault="00F770DB">
      <w:pPr>
        <w:pStyle w:val="GPSL3numberedclause"/>
        <w:rPr>
          <w:rFonts w:ascii="Arial" w:hAnsi="Arial"/>
        </w:rPr>
      </w:pPr>
      <w:bookmarkStart w:id="2630" w:name="_Ref346018474"/>
      <w:r w:rsidRPr="00AA4B04">
        <w:rPr>
          <w:rFonts w:ascii="Arial" w:hAnsi="Arial"/>
        </w:rPr>
        <w:lastRenderedPageBreak/>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0"/>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1" w:name="_Ref346019286"/>
      <w:bookmarkStart w:id="2632" w:name="_Ref349213576"/>
      <w:r w:rsidRPr="00AA4B04">
        <w:rPr>
          <w:rFonts w:ascii="Arial" w:hAnsi="Arial"/>
        </w:rPr>
        <w:t>NON-CROWN BODIES</w:t>
      </w:r>
      <w:bookmarkEnd w:id="2631"/>
      <w:bookmarkEnd w:id="2632"/>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3" w:name="_Ref346019291"/>
      <w:bookmarkStart w:id="2634" w:name="_Ref349213584"/>
      <w:r w:rsidRPr="00AA4B04">
        <w:rPr>
          <w:rFonts w:ascii="Arial" w:hAnsi="Arial"/>
        </w:rPr>
        <w:t xml:space="preserve">NON-FOIA </w:t>
      </w:r>
      <w:bookmarkEnd w:id="2633"/>
      <w:r w:rsidRPr="00AA4B04">
        <w:rPr>
          <w:rFonts w:ascii="Arial" w:hAnsi="Arial"/>
        </w:rPr>
        <w:t>PUBLIC BODIES</w:t>
      </w:r>
      <w:bookmarkEnd w:id="2634"/>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5" w:name="_Ref379453162"/>
      <w:r w:rsidRPr="00AA4B04">
        <w:rPr>
          <w:rFonts w:ascii="Arial" w:hAnsi="Arial"/>
        </w:rPr>
        <w:t>FINANCIAL LIMITS</w:t>
      </w:r>
      <w:bookmarkEnd w:id="2635"/>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6" w:name="_Ref349213591"/>
      <w:r w:rsidRPr="00AA4B04">
        <w:rPr>
          <w:rFonts w:ascii="Arial" w:hAnsi="Arial"/>
        </w:rPr>
        <w:t>ADDITIONAL CLAUSES: GENERAL</w:t>
      </w:r>
      <w:bookmarkEnd w:id="2636"/>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7" w:name="_Ref379372521"/>
      <w:r w:rsidRPr="00AA4B04">
        <w:rPr>
          <w:rFonts w:ascii="Arial" w:hAnsi="Arial"/>
        </w:rPr>
        <w:t>SECURITY MEASURES</w:t>
      </w:r>
      <w:bookmarkEnd w:id="2637"/>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31C4D423" w:rsidR="004E05DC" w:rsidRPr="00C67427" w:rsidRDefault="00F770DB" w:rsidP="005E1292">
      <w:pPr>
        <w:pStyle w:val="GPSL1CLAUSEHEADING"/>
        <w:numPr>
          <w:ilvl w:val="0"/>
          <w:numId w:val="23"/>
        </w:numPr>
        <w:ind w:left="1843" w:hanging="567"/>
      </w:pPr>
      <w:bookmarkStart w:id="2638" w:name="_Ref346028624"/>
      <w:bookmarkStart w:id="2639" w:name="_Ref350849364"/>
      <w:r w:rsidRPr="00C67427">
        <w:t>SECURITY MEASURES</w:t>
      </w:r>
      <w:bookmarkEnd w:id="2638"/>
      <w:bookmarkEnd w:id="2639"/>
    </w:p>
    <w:p w14:paraId="6485D515" w14:textId="6B3A13DC" w:rsidR="004E05DC" w:rsidRPr="00AA4B04" w:rsidRDefault="00FB788E" w:rsidP="003E7117">
      <w:pPr>
        <w:ind w:left="1701" w:hanging="425"/>
      </w:pPr>
      <w:bookmarkStart w:id="2640"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1" w:name="_Ref346028461"/>
      <w:bookmarkEnd w:id="2640"/>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2" w:name="_Ref346028466"/>
      <w:bookmarkEnd w:id="2641"/>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3" w:name="_Ref346028471"/>
      <w:bookmarkEnd w:id="2642"/>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3"/>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4"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4"/>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5"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5"/>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6"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6"/>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w:t>
      </w:r>
      <w:r w:rsidRPr="003E7117">
        <w:rPr>
          <w:rFonts w:ascii="Arial" w:hAnsi="Arial"/>
        </w:rPr>
        <w:lastRenderedPageBreak/>
        <w:t xml:space="preserve">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7" w:name="_Ref346029110"/>
      <w:r w:rsidRPr="003E7117">
        <w:rPr>
          <w:rFonts w:ascii="Arial" w:hAnsi="Arial"/>
        </w:rPr>
        <w:lastRenderedPageBreak/>
        <w:t>If the Customer shall consider that any of the following events has occurred:</w:t>
      </w:r>
      <w:bookmarkStart w:id="2648" w:name="_Ref346029231"/>
      <w:bookmarkEnd w:id="2647"/>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9" w:name="_Ref346029237"/>
      <w:bookmarkEnd w:id="2648"/>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0" w:name="_Ref346029180"/>
      <w:bookmarkEnd w:id="2649"/>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0"/>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1"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1"/>
    </w:p>
    <w:p w14:paraId="6485D531" w14:textId="77777777" w:rsidR="004E05DC" w:rsidRPr="00BF7242" w:rsidRDefault="00F770DB" w:rsidP="003E7117">
      <w:pPr>
        <w:pStyle w:val="GPSL2numberedclause"/>
        <w:tabs>
          <w:tab w:val="clear" w:pos="1134"/>
        </w:tabs>
        <w:ind w:left="1843"/>
        <w:rPr>
          <w:rFonts w:ascii="Arial" w:hAnsi="Arial"/>
        </w:rPr>
      </w:pPr>
      <w:r w:rsidRPr="00BF7242">
        <w:rPr>
          <w:rFonts w:ascii="Arial" w:hAnsi="Arial"/>
        </w:rPr>
        <w:t>Supplier’s notice</w:t>
      </w:r>
    </w:p>
    <w:p w14:paraId="6485D532" w14:textId="4EDCD0DA" w:rsidR="004E05DC" w:rsidRPr="00BF7242" w:rsidRDefault="00F770DB" w:rsidP="003E7117">
      <w:pPr>
        <w:pStyle w:val="GPSL3numberedclause"/>
        <w:tabs>
          <w:tab w:val="clear" w:pos="2127"/>
          <w:tab w:val="left" w:pos="2835"/>
        </w:tabs>
        <w:ind w:left="2835" w:hanging="850"/>
        <w:rPr>
          <w:rFonts w:ascii="Arial" w:hAnsi="Arial"/>
        </w:rPr>
      </w:pPr>
      <w:r w:rsidRPr="00BF7242">
        <w:rPr>
          <w:rFonts w:ascii="Arial" w:hAnsi="Arial"/>
        </w:rPr>
        <w:t xml:space="preserve">The Supplier may within five (5) Working Days of the termination of this Call Off Contract in accordance with the provisions of Clause </w:t>
      </w:r>
      <w:r w:rsidRPr="00BF7242">
        <w:rPr>
          <w:rFonts w:ascii="Arial" w:hAnsi="Arial"/>
        </w:rPr>
        <w:fldChar w:fldCharType="begin"/>
      </w:r>
      <w:r w:rsidRPr="00BF7242">
        <w:rPr>
          <w:rFonts w:ascii="Arial" w:hAnsi="Arial"/>
        </w:rPr>
        <w:instrText xml:space="preserve"> REF _Ref346029110 \r \h  \* MERGEFORMAT </w:instrText>
      </w:r>
      <w:r w:rsidRPr="00BF7242">
        <w:rPr>
          <w:rFonts w:ascii="Arial" w:hAnsi="Arial"/>
        </w:rPr>
      </w:r>
      <w:r w:rsidRPr="00BF7242">
        <w:rPr>
          <w:rFonts w:ascii="Arial" w:hAnsi="Arial"/>
        </w:rPr>
        <w:fldChar w:fldCharType="separate"/>
      </w:r>
      <w:r w:rsidR="00E66F0B" w:rsidRPr="00BF7242">
        <w:rPr>
          <w:rFonts w:ascii="Arial" w:hAnsi="Arial"/>
        </w:rPr>
        <w:t>5</w:t>
      </w:r>
      <w:r w:rsidR="003E7117" w:rsidRPr="00BF7242">
        <w:rPr>
          <w:rFonts w:ascii="Arial" w:hAnsi="Arial"/>
        </w:rPr>
        <w:t>9</w:t>
      </w:r>
      <w:r w:rsidR="00E66F0B" w:rsidRPr="00BF7242">
        <w:rPr>
          <w:rFonts w:ascii="Arial" w:hAnsi="Arial"/>
        </w:rPr>
        <w:t>.11</w:t>
      </w:r>
      <w:r w:rsidRPr="00BF7242">
        <w:rPr>
          <w:rFonts w:ascii="Arial" w:hAnsi="Arial"/>
        </w:rPr>
        <w:fldChar w:fldCharType="end"/>
      </w:r>
      <w:r w:rsidRPr="00BF7242">
        <w:rPr>
          <w:rFonts w:ascii="Arial" w:hAnsi="Arial"/>
        </w:rPr>
        <w:t xml:space="preserve">, give the Customer notice in writing requesting the Customer to state whether the event upon which the Customer's decision to terminate was based is an event mentioned in Clauses </w:t>
      </w:r>
      <w:r w:rsidRPr="00BF7242">
        <w:rPr>
          <w:rFonts w:ascii="Arial" w:hAnsi="Arial"/>
        </w:rPr>
        <w:fldChar w:fldCharType="begin"/>
      </w:r>
      <w:r w:rsidRPr="00BF7242">
        <w:rPr>
          <w:rFonts w:ascii="Arial" w:hAnsi="Arial"/>
        </w:rPr>
        <w:instrText xml:space="preserve"> REF _Ref346029231 \r \h  \* MERGEFORMAT </w:instrText>
      </w:r>
      <w:r w:rsidRPr="00BF7242">
        <w:rPr>
          <w:rFonts w:ascii="Arial" w:hAnsi="Arial"/>
        </w:rPr>
      </w:r>
      <w:r w:rsidRPr="00BF7242">
        <w:rPr>
          <w:rFonts w:ascii="Arial" w:hAnsi="Arial"/>
        </w:rPr>
        <w:fldChar w:fldCharType="separate"/>
      </w:r>
      <w:r w:rsidR="00E66F0B" w:rsidRPr="00BF7242">
        <w:rPr>
          <w:rFonts w:ascii="Arial" w:hAnsi="Arial"/>
        </w:rPr>
        <w:t>5</w:t>
      </w:r>
      <w:r w:rsidR="003E7117" w:rsidRPr="00BF7242">
        <w:rPr>
          <w:rFonts w:ascii="Arial" w:hAnsi="Arial"/>
        </w:rPr>
        <w:t>9</w:t>
      </w:r>
      <w:r w:rsidR="00E66F0B" w:rsidRPr="00BF7242">
        <w:rPr>
          <w:rFonts w:ascii="Arial" w:hAnsi="Arial"/>
        </w:rPr>
        <w:t>.11</w:t>
      </w:r>
      <w:r w:rsidRPr="00BF7242">
        <w:rPr>
          <w:rFonts w:ascii="Arial" w:hAnsi="Arial"/>
        </w:rPr>
        <w:fldChar w:fldCharType="end"/>
      </w:r>
      <w:r w:rsidRPr="00BF7242">
        <w:rPr>
          <w:rFonts w:ascii="Arial" w:hAnsi="Arial"/>
        </w:rPr>
        <w:t xml:space="preserve">, </w:t>
      </w:r>
      <w:r w:rsidRPr="00BF7242">
        <w:rPr>
          <w:rFonts w:ascii="Arial" w:hAnsi="Arial"/>
        </w:rPr>
        <w:fldChar w:fldCharType="begin"/>
      </w:r>
      <w:r w:rsidRPr="00BF7242">
        <w:rPr>
          <w:rFonts w:ascii="Arial" w:hAnsi="Arial"/>
        </w:rPr>
        <w:instrText xml:space="preserve"> REF _Ref346029237 \r \h  \* MERGEFORMAT </w:instrText>
      </w:r>
      <w:r w:rsidRPr="00BF7242">
        <w:rPr>
          <w:rFonts w:ascii="Arial" w:hAnsi="Arial"/>
        </w:rPr>
      </w:r>
      <w:r w:rsidRPr="00BF7242">
        <w:rPr>
          <w:rFonts w:ascii="Arial" w:hAnsi="Arial"/>
        </w:rPr>
        <w:fldChar w:fldCharType="separate"/>
      </w:r>
      <w:r w:rsidR="00E66F0B" w:rsidRPr="00BF7242">
        <w:rPr>
          <w:rFonts w:ascii="Arial" w:hAnsi="Arial"/>
        </w:rPr>
        <w:t>5</w:t>
      </w:r>
      <w:r w:rsidR="003E7117" w:rsidRPr="00BF7242">
        <w:rPr>
          <w:rFonts w:ascii="Arial" w:hAnsi="Arial"/>
        </w:rPr>
        <w:t>9</w:t>
      </w:r>
      <w:r w:rsidR="00E66F0B" w:rsidRPr="00BF7242">
        <w:rPr>
          <w:rFonts w:ascii="Arial" w:hAnsi="Arial"/>
        </w:rPr>
        <w:t>.11.1</w:t>
      </w:r>
      <w:r w:rsidRPr="00BF7242">
        <w:rPr>
          <w:rFonts w:ascii="Arial" w:hAnsi="Arial"/>
        </w:rPr>
        <w:fldChar w:fldCharType="end"/>
      </w:r>
      <w:r w:rsidRPr="00BF7242">
        <w:rPr>
          <w:rFonts w:ascii="Arial" w:hAnsi="Arial"/>
        </w:rPr>
        <w:t xml:space="preserve"> or </w:t>
      </w:r>
      <w:r w:rsidRPr="00BF7242">
        <w:rPr>
          <w:rFonts w:ascii="Arial" w:hAnsi="Arial"/>
        </w:rPr>
        <w:fldChar w:fldCharType="begin"/>
      </w:r>
      <w:r w:rsidRPr="00BF7242">
        <w:rPr>
          <w:rFonts w:ascii="Arial" w:hAnsi="Arial"/>
        </w:rPr>
        <w:instrText xml:space="preserve"> REF _Ref346029180 \r \h  \* MERGEFORMAT </w:instrText>
      </w:r>
      <w:r w:rsidRPr="00BF7242">
        <w:rPr>
          <w:rFonts w:ascii="Arial" w:hAnsi="Arial"/>
        </w:rPr>
      </w:r>
      <w:r w:rsidRPr="00BF7242">
        <w:rPr>
          <w:rFonts w:ascii="Arial" w:hAnsi="Arial"/>
        </w:rPr>
        <w:fldChar w:fldCharType="separate"/>
      </w:r>
      <w:r w:rsidR="00E66F0B" w:rsidRPr="00BF7242">
        <w:rPr>
          <w:rFonts w:ascii="Arial" w:hAnsi="Arial"/>
        </w:rPr>
        <w:t>5</w:t>
      </w:r>
      <w:r w:rsidR="003E7117" w:rsidRPr="00BF7242">
        <w:rPr>
          <w:rFonts w:ascii="Arial" w:hAnsi="Arial"/>
        </w:rPr>
        <w:t>9</w:t>
      </w:r>
      <w:r w:rsidR="00E66F0B" w:rsidRPr="00BF7242">
        <w:rPr>
          <w:rFonts w:ascii="Arial" w:hAnsi="Arial"/>
        </w:rPr>
        <w:t>.11.2</w:t>
      </w:r>
      <w:r w:rsidRPr="00BF7242">
        <w:rPr>
          <w:rFonts w:ascii="Arial" w:hAnsi="Arial"/>
        </w:rPr>
        <w:fldChar w:fldCharType="end"/>
      </w:r>
      <w:r w:rsidRPr="00BF7242">
        <w:rPr>
          <w:rFonts w:ascii="Arial" w:hAnsi="Arial"/>
        </w:rPr>
        <w:t xml:space="preserve"> and to give particulars of that event; and </w:t>
      </w:r>
    </w:p>
    <w:p w14:paraId="6485D533" w14:textId="77777777" w:rsidR="004E05DC" w:rsidRPr="00BF7242" w:rsidRDefault="00F770DB" w:rsidP="003E7117">
      <w:pPr>
        <w:pStyle w:val="GPSL3numberedclause"/>
        <w:tabs>
          <w:tab w:val="clear" w:pos="2127"/>
          <w:tab w:val="left" w:pos="2835"/>
        </w:tabs>
        <w:ind w:left="2835" w:hanging="850"/>
        <w:rPr>
          <w:rFonts w:ascii="Arial" w:hAnsi="Arial"/>
        </w:rPr>
      </w:pPr>
      <w:r w:rsidRPr="00BF7242">
        <w:rPr>
          <w:rFonts w:ascii="Arial" w:hAnsi="Arial"/>
        </w:rPr>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may take over any work or thing done or made under this Call Off Contract (whether completed or not) and not accepted at the date of such termination which the Customer </w:t>
      </w:r>
      <w:r w:rsidRPr="003F7793">
        <w:rPr>
          <w:rFonts w:ascii="Arial" w:hAnsi="Arial"/>
        </w:rPr>
        <w:lastRenderedPageBreak/>
        <w:t>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w:t>
      </w:r>
      <w:r w:rsidRPr="003F7793">
        <w:rPr>
          <w:rFonts w:ascii="Arial" w:hAnsi="Arial"/>
        </w:rPr>
        <w:lastRenderedPageBreak/>
        <w:t>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2" w:name="_Ref349213604"/>
      <w:r w:rsidRPr="00FF061E">
        <w:rPr>
          <w:rFonts w:ascii="Arial" w:hAnsi="Arial"/>
        </w:rPr>
        <w:t>NOT USED</w:t>
      </w:r>
    </w:p>
    <w:p w14:paraId="6485D58E" w14:textId="77777777" w:rsidR="004E05DC" w:rsidRPr="00AA4B04" w:rsidRDefault="00F770DB">
      <w:pPr>
        <w:pStyle w:val="GPSL1SCHEDULEHeading"/>
        <w:rPr>
          <w:rFonts w:ascii="Arial" w:hAnsi="Arial"/>
        </w:rPr>
      </w:pPr>
      <w:bookmarkStart w:id="2653" w:name="_Toc379805469"/>
      <w:bookmarkStart w:id="2654" w:name="_Toc379807263"/>
      <w:bookmarkStart w:id="2655" w:name="_Toc379805470"/>
      <w:bookmarkStart w:id="2656" w:name="_Toc379807264"/>
      <w:bookmarkEnd w:id="2652"/>
      <w:bookmarkEnd w:id="2653"/>
      <w:bookmarkEnd w:id="2654"/>
      <w:bookmarkEnd w:id="2655"/>
      <w:bookmarkEnd w:id="2656"/>
      <w:r w:rsidRPr="00AA4B04">
        <w:rPr>
          <w:rFonts w:ascii="Arial" w:hAnsi="Arial"/>
        </w:rPr>
        <w:t>OBLIGATION TO ADVERTISE SUPPLY CHAIN OPPORTUNITIES</w:t>
      </w:r>
    </w:p>
    <w:p w14:paraId="6485D58F" w14:textId="42D6EF87" w:rsidR="004E05DC" w:rsidRPr="00AA4B04" w:rsidRDefault="00F770DB" w:rsidP="005E1292">
      <w:pPr>
        <w:pStyle w:val="GPSL2numberedclause"/>
        <w:rPr>
          <w:rFonts w:ascii="Arial" w:hAnsi="Arial"/>
        </w:rPr>
      </w:pPr>
      <w:r w:rsidRPr="00AA4B04">
        <w:rPr>
          <w:rFonts w:ascii="Arial" w:hAnsi="Arial"/>
        </w:rPr>
        <w:t xml:space="preserve">The following new Clause </w:t>
      </w:r>
      <w:r w:rsidR="005E340B" w:rsidRPr="005E340B">
        <w:rPr>
          <w:rFonts w:ascii="Arial" w:hAnsi="Arial"/>
        </w:rPr>
        <w:t>61</w:t>
      </w:r>
      <w:r w:rsidRPr="00AA4B04">
        <w:rPr>
          <w:rFonts w:ascii="Arial" w:hAnsi="Arial"/>
        </w:rPr>
        <w:t xml:space="preserve"> shall apply:</w:t>
      </w:r>
    </w:p>
    <w:p w14:paraId="6485D590" w14:textId="392D99DA" w:rsidR="004E05DC" w:rsidRPr="005E340B" w:rsidRDefault="00F770DB" w:rsidP="005E1292">
      <w:pPr>
        <w:numPr>
          <w:ilvl w:val="0"/>
          <w:numId w:val="17"/>
        </w:numPr>
        <w:rPr>
          <w:b/>
        </w:rPr>
      </w:pPr>
      <w:r w:rsidRPr="005E340B">
        <w:rPr>
          <w:b/>
        </w:rPr>
        <w:t>Obligation to Adver</w:t>
      </w:r>
      <w:r w:rsidR="005E340B" w:rsidRPr="005E340B">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57" w:name="_Toc468969848"/>
      <w:r w:rsidRPr="00AA4B04">
        <w:rPr>
          <w:rFonts w:ascii="Arial" w:hAnsi="Arial" w:cs="Arial"/>
        </w:rPr>
        <w:lastRenderedPageBreak/>
        <w:t>CALL OFF SCHEDULE 15: CALL OFF TENDER</w:t>
      </w:r>
      <w:bookmarkEnd w:id="2657"/>
    </w:p>
    <w:p w14:paraId="6010B6DD" w14:textId="77777777" w:rsidR="00C62FEC" w:rsidRPr="006D0BBE" w:rsidRDefault="00C62FEC" w:rsidP="00C62FEC">
      <w:pPr>
        <w:pStyle w:val="GPSSchAnnexname"/>
        <w:rPr>
          <w:rFonts w:ascii="Arial" w:hAnsi="Arial" w:cs="Arial"/>
          <w:b w:val="0"/>
        </w:rPr>
      </w:pPr>
      <w:r>
        <w:rPr>
          <w:rFonts w:ascii="Arial" w:hAnsi="Arial" w:cs="Arial"/>
          <w:color w:val="000000"/>
          <w:sz w:val="18"/>
          <w:szCs w:val="18"/>
          <w:shd w:val="clear" w:color="auto" w:fill="FFFFFF"/>
        </w:rPr>
        <w:t>REDACTED</w:t>
      </w:r>
    </w:p>
    <w:p w14:paraId="6485D59A" w14:textId="65253936" w:rsidR="004E05DC" w:rsidRPr="00AA4B04" w:rsidRDefault="004E05DC" w:rsidP="00E60D88">
      <w:pPr>
        <w:pStyle w:val="GPSL1Guidance"/>
        <w:jc w:val="center"/>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bookmarkStart w:id="2658" w:name="_GoBack"/>
      <w:bookmarkEnd w:id="2658"/>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570F5" w14:textId="77777777" w:rsidR="00742481" w:rsidRDefault="00742481">
      <w:r>
        <w:separator/>
      </w:r>
    </w:p>
    <w:p w14:paraId="2C8B4783" w14:textId="77777777" w:rsidR="00742481" w:rsidRDefault="00742481"/>
    <w:p w14:paraId="764344A1" w14:textId="77777777" w:rsidR="00742481" w:rsidRDefault="00742481"/>
    <w:p w14:paraId="0DACBEBD" w14:textId="77777777" w:rsidR="00742481" w:rsidRDefault="00742481"/>
    <w:p w14:paraId="371E2204" w14:textId="77777777" w:rsidR="00742481" w:rsidRDefault="00742481"/>
  </w:endnote>
  <w:endnote w:type="continuationSeparator" w:id="0">
    <w:p w14:paraId="50CFB36D" w14:textId="77777777" w:rsidR="00742481" w:rsidRDefault="00742481">
      <w:r>
        <w:continuationSeparator/>
      </w:r>
    </w:p>
    <w:p w14:paraId="4B234B7E" w14:textId="77777777" w:rsidR="00742481" w:rsidRDefault="00742481"/>
    <w:p w14:paraId="2413F405" w14:textId="77777777" w:rsidR="00742481" w:rsidRDefault="00742481"/>
    <w:p w14:paraId="2C853617" w14:textId="77777777" w:rsidR="00742481" w:rsidRDefault="00742481"/>
    <w:p w14:paraId="0D78D4C5" w14:textId="77777777" w:rsidR="00742481" w:rsidRDefault="00742481"/>
  </w:endnote>
  <w:endnote w:type="continuationNotice" w:id="1">
    <w:p w14:paraId="314F0B67" w14:textId="77777777" w:rsidR="00742481" w:rsidRDefault="007424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ED25A2" w:rsidRDefault="00ED25A2" w:rsidP="00E66F0B">
        <w:pPr>
          <w:pStyle w:val="Footer"/>
          <w:ind w:left="0"/>
          <w:jc w:val="center"/>
        </w:pPr>
      </w:p>
      <w:p w14:paraId="0CEE2192" w14:textId="77777777" w:rsidR="00ED25A2" w:rsidRDefault="00ED25A2" w:rsidP="00E66F0B">
        <w:pPr>
          <w:pStyle w:val="Footer"/>
          <w:ind w:left="0"/>
          <w:jc w:val="left"/>
          <w:rPr>
            <w:sz w:val="18"/>
            <w:szCs w:val="18"/>
          </w:rPr>
        </w:pPr>
        <w:r w:rsidRPr="00E66F0B">
          <w:rPr>
            <w:sz w:val="18"/>
            <w:szCs w:val="18"/>
          </w:rPr>
          <w:t xml:space="preserve">Contract: Provision of </w:t>
        </w:r>
        <w:r>
          <w:rPr>
            <w:sz w:val="18"/>
            <w:szCs w:val="18"/>
          </w:rPr>
          <w:t>Consultancy for Commercial Capability Expansion Programme – Work Package 1</w:t>
        </w:r>
      </w:p>
      <w:p w14:paraId="33EF216C" w14:textId="3BD3303A" w:rsidR="00ED25A2" w:rsidRPr="00E66F0B" w:rsidRDefault="00ED25A2" w:rsidP="00E66F0B">
        <w:pPr>
          <w:pStyle w:val="Footer"/>
          <w:ind w:left="0"/>
          <w:jc w:val="left"/>
          <w:rPr>
            <w:sz w:val="18"/>
            <w:szCs w:val="18"/>
          </w:rPr>
        </w:pPr>
        <w:r w:rsidRPr="00E66F0B">
          <w:rPr>
            <w:sz w:val="18"/>
            <w:szCs w:val="18"/>
          </w:rPr>
          <w:tab/>
        </w:r>
        <w:r w:rsidRPr="00E66F0B">
          <w:rPr>
            <w:sz w:val="18"/>
            <w:szCs w:val="18"/>
          </w:rPr>
          <w:tab/>
        </w:r>
        <w:r>
          <w:rPr>
            <w:sz w:val="18"/>
            <w:szCs w:val="18"/>
          </w:rPr>
          <w:tab/>
        </w:r>
        <w:r>
          <w:rPr>
            <w:sz w:val="18"/>
            <w:szCs w:val="18"/>
          </w:rPr>
          <w:tab/>
          <w:t>22</w:t>
        </w:r>
        <w:r w:rsidRPr="00502159">
          <w:rPr>
            <w:sz w:val="18"/>
            <w:szCs w:val="18"/>
            <w:vertAlign w:val="superscript"/>
          </w:rPr>
          <w:t>nd</w:t>
        </w:r>
        <w:r>
          <w:rPr>
            <w:sz w:val="18"/>
            <w:szCs w:val="18"/>
          </w:rPr>
          <w:t xml:space="preserve"> June 2018</w:t>
        </w:r>
      </w:p>
      <w:p w14:paraId="57093668" w14:textId="4B8529F4" w:rsidR="00ED25A2" w:rsidRPr="00E66F0B" w:rsidRDefault="00ED25A2" w:rsidP="00E66F0B">
        <w:pPr>
          <w:pStyle w:val="Footer"/>
          <w:ind w:left="0"/>
          <w:jc w:val="left"/>
          <w:rPr>
            <w:sz w:val="18"/>
            <w:szCs w:val="18"/>
          </w:rPr>
        </w:pPr>
        <w:r w:rsidRPr="00E66F0B">
          <w:rPr>
            <w:sz w:val="18"/>
            <w:szCs w:val="18"/>
          </w:rPr>
          <w:t>Contract Number: CCCC</w:t>
        </w:r>
        <w:r>
          <w:rPr>
            <w:sz w:val="18"/>
            <w:szCs w:val="18"/>
          </w:rPr>
          <w:t>18A43</w:t>
        </w:r>
        <w:r w:rsidRPr="00E66F0B">
          <w:rPr>
            <w:sz w:val="18"/>
            <w:szCs w:val="18"/>
          </w:rPr>
          <w:tab/>
        </w:r>
        <w:r w:rsidRPr="00E66F0B">
          <w:rPr>
            <w:sz w:val="18"/>
            <w:szCs w:val="18"/>
          </w:rPr>
          <w:tab/>
          <w:t>© Crown Copyright 2016</w:t>
        </w:r>
      </w:p>
      <w:p w14:paraId="67CD7B64" w14:textId="08129262" w:rsidR="00ED25A2" w:rsidRDefault="00ED25A2" w:rsidP="00E66F0B">
        <w:pPr>
          <w:pStyle w:val="Footer"/>
          <w:ind w:left="0"/>
          <w:jc w:val="center"/>
        </w:pPr>
        <w:r>
          <w:fldChar w:fldCharType="begin"/>
        </w:r>
        <w:r>
          <w:instrText xml:space="preserve"> PAGE   \* MERGEFORMAT </w:instrText>
        </w:r>
        <w:r>
          <w:fldChar w:fldCharType="separate"/>
        </w:r>
        <w:r w:rsidR="00C62FEC">
          <w:rPr>
            <w:noProof/>
          </w:rPr>
          <w:t>207</w:t>
        </w:r>
        <w:r>
          <w:rPr>
            <w:noProof/>
          </w:rPr>
          <w:fldChar w:fldCharType="end"/>
        </w:r>
      </w:p>
      <w:p w14:paraId="6485D5B9" w14:textId="51038DB5" w:rsidR="00ED25A2" w:rsidRDefault="00ED25A2"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ED25A2" w:rsidRDefault="00ED25A2" w:rsidP="00AA4B04">
    <w:pPr>
      <w:pStyle w:val="Footer"/>
      <w:tabs>
        <w:tab w:val="clear" w:pos="4513"/>
        <w:tab w:val="clear" w:pos="9026"/>
      </w:tabs>
    </w:pPr>
  </w:p>
  <w:p w14:paraId="6485D5BC" w14:textId="77777777" w:rsidR="00ED25A2" w:rsidRDefault="00ED2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F9811" w14:textId="77777777" w:rsidR="00742481" w:rsidRDefault="00742481">
      <w:r>
        <w:separator/>
      </w:r>
    </w:p>
  </w:footnote>
  <w:footnote w:type="continuationSeparator" w:id="0">
    <w:p w14:paraId="6FA54625" w14:textId="77777777" w:rsidR="00742481" w:rsidRDefault="00742481">
      <w:r>
        <w:continuationSeparator/>
      </w:r>
    </w:p>
  </w:footnote>
  <w:footnote w:type="continuationNotice" w:id="1">
    <w:p w14:paraId="1923FE9F" w14:textId="77777777" w:rsidR="00742481" w:rsidRDefault="007424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ED25A2" w:rsidRDefault="00ED25A2">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ED25A2" w:rsidRDefault="00ED25A2"/>
  <w:p w14:paraId="6485D5B6" w14:textId="77777777" w:rsidR="00ED25A2" w:rsidRDefault="00ED25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ED25A2" w:rsidRDefault="00ED25A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28806752"/>
    <w:multiLevelType w:val="hybridMultilevel"/>
    <w:tmpl w:val="105C1AC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3"/>
  </w:num>
  <w:num w:numId="3">
    <w:abstractNumId w:val="7"/>
  </w:num>
  <w:num w:numId="4">
    <w:abstractNumId w:val="24"/>
  </w:num>
  <w:num w:numId="5">
    <w:abstractNumId w:val="18"/>
  </w:num>
  <w:num w:numId="6">
    <w:abstractNumId w:val="12"/>
  </w:num>
  <w:num w:numId="7">
    <w:abstractNumId w:val="22"/>
  </w:num>
  <w:num w:numId="8">
    <w:abstractNumId w:val="20"/>
  </w:num>
  <w:num w:numId="9">
    <w:abstractNumId w:val="15"/>
  </w:num>
  <w:num w:numId="10">
    <w:abstractNumId w:val="24"/>
  </w:num>
  <w:num w:numId="11">
    <w:abstractNumId w:val="14"/>
  </w:num>
  <w:num w:numId="12">
    <w:abstractNumId w:val="4"/>
  </w:num>
  <w:num w:numId="13">
    <w:abstractNumId w:val="5"/>
  </w:num>
  <w:num w:numId="14">
    <w:abstractNumId w:val="3"/>
  </w:num>
  <w:num w:numId="15">
    <w:abstractNumId w:val="1"/>
  </w:num>
  <w:num w:numId="16">
    <w:abstractNumId w:val="21"/>
  </w:num>
  <w:num w:numId="17">
    <w:abstractNumId w:val="2"/>
  </w:num>
  <w:num w:numId="18">
    <w:abstractNumId w:val="0"/>
  </w:num>
  <w:num w:numId="19">
    <w:abstractNumId w:val="16"/>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10525D"/>
    <w:rsid w:val="001529F3"/>
    <w:rsid w:val="00194EA9"/>
    <w:rsid w:val="0019527D"/>
    <w:rsid w:val="001A2FE9"/>
    <w:rsid w:val="00224F1D"/>
    <w:rsid w:val="0022588B"/>
    <w:rsid w:val="00252C2F"/>
    <w:rsid w:val="00257B3E"/>
    <w:rsid w:val="0026403A"/>
    <w:rsid w:val="003007FE"/>
    <w:rsid w:val="00315968"/>
    <w:rsid w:val="003304C0"/>
    <w:rsid w:val="00340AAB"/>
    <w:rsid w:val="003B184A"/>
    <w:rsid w:val="003E5563"/>
    <w:rsid w:val="003E7117"/>
    <w:rsid w:val="003F4EC3"/>
    <w:rsid w:val="003F7793"/>
    <w:rsid w:val="0040106A"/>
    <w:rsid w:val="0045694D"/>
    <w:rsid w:val="004C1691"/>
    <w:rsid w:val="004C5FDD"/>
    <w:rsid w:val="004C60B0"/>
    <w:rsid w:val="004E05DC"/>
    <w:rsid w:val="004E5CF5"/>
    <w:rsid w:val="004F2222"/>
    <w:rsid w:val="004F2451"/>
    <w:rsid w:val="00502159"/>
    <w:rsid w:val="00526112"/>
    <w:rsid w:val="00553A51"/>
    <w:rsid w:val="00557550"/>
    <w:rsid w:val="005E1292"/>
    <w:rsid w:val="005E340B"/>
    <w:rsid w:val="0060538B"/>
    <w:rsid w:val="006664A4"/>
    <w:rsid w:val="006D0BBE"/>
    <w:rsid w:val="0071143D"/>
    <w:rsid w:val="00734B65"/>
    <w:rsid w:val="00742481"/>
    <w:rsid w:val="00753E53"/>
    <w:rsid w:val="0076386A"/>
    <w:rsid w:val="00780CED"/>
    <w:rsid w:val="007B3ACA"/>
    <w:rsid w:val="0082571B"/>
    <w:rsid w:val="0082720F"/>
    <w:rsid w:val="008546F6"/>
    <w:rsid w:val="008727D1"/>
    <w:rsid w:val="008C71A3"/>
    <w:rsid w:val="008D1F41"/>
    <w:rsid w:val="008F402A"/>
    <w:rsid w:val="00963FFF"/>
    <w:rsid w:val="00A11170"/>
    <w:rsid w:val="00A17991"/>
    <w:rsid w:val="00A21587"/>
    <w:rsid w:val="00A22DAA"/>
    <w:rsid w:val="00A721A4"/>
    <w:rsid w:val="00AA34B7"/>
    <w:rsid w:val="00AA4B04"/>
    <w:rsid w:val="00AC020C"/>
    <w:rsid w:val="00AC7BEE"/>
    <w:rsid w:val="00B46E3D"/>
    <w:rsid w:val="00B62713"/>
    <w:rsid w:val="00B869A7"/>
    <w:rsid w:val="00B97533"/>
    <w:rsid w:val="00BF7242"/>
    <w:rsid w:val="00C11B59"/>
    <w:rsid w:val="00C55996"/>
    <w:rsid w:val="00C62FEC"/>
    <w:rsid w:val="00C67427"/>
    <w:rsid w:val="00C87392"/>
    <w:rsid w:val="00C94AA3"/>
    <w:rsid w:val="00CE0E6A"/>
    <w:rsid w:val="00D12144"/>
    <w:rsid w:val="00DA7172"/>
    <w:rsid w:val="00DC604D"/>
    <w:rsid w:val="00E02A86"/>
    <w:rsid w:val="00E45F29"/>
    <w:rsid w:val="00E60D88"/>
    <w:rsid w:val="00E66F0B"/>
    <w:rsid w:val="00ED25A2"/>
    <w:rsid w:val="00EF6CE1"/>
    <w:rsid w:val="00F05B8A"/>
    <w:rsid w:val="00F11D1B"/>
    <w:rsid w:val="00F121EA"/>
    <w:rsid w:val="00F64F04"/>
    <w:rsid w:val="00F770DB"/>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E9FEE-E73A-430C-9376-6AAE3190B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207</Pages>
  <Words>69522</Words>
  <Characters>396278</Characters>
  <Application>Microsoft Office Word</Application>
  <DocSecurity>0</DocSecurity>
  <Lines>3302</Lines>
  <Paragraphs>929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464871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2018-07-17T11:44:00Z</dcterms:created>
  <dcterms:modified xsi:type="dcterms:W3CDTF">2018-07-17T11:44:00Z</dcterms:modified>
</cp:coreProperties>
</file>