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622C" w14:textId="77777777" w:rsidR="00AC2800" w:rsidRPr="003878F3" w:rsidRDefault="002015E9" w:rsidP="009A5E14">
      <w:pPr>
        <w:pStyle w:val="CoverTitle"/>
      </w:pPr>
      <w:r w:rsidRPr="003878F3">
        <w:rPr>
          <w:noProof/>
        </w:rPr>
        <w:drawing>
          <wp:anchor distT="0" distB="0" distL="114300" distR="114300" simplePos="0" relativeHeight="251658241" behindDoc="1" locked="0" layoutInCell="1" allowOverlap="1" wp14:anchorId="073E9C2A" wp14:editId="07F9A139">
            <wp:simplePos x="0" y="0"/>
            <wp:positionH relativeFrom="page">
              <wp:posOffset>0</wp:posOffset>
            </wp:positionH>
            <wp:positionV relativeFrom="page">
              <wp:posOffset>0</wp:posOffset>
            </wp:positionV>
            <wp:extent cx="7592368" cy="10735199"/>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8">
                      <a:extLst>
                        <a:ext uri="{28A0092B-C50C-407E-A947-70E740481C1C}">
                          <a14:useLocalDpi xmlns:a14="http://schemas.microsoft.com/office/drawing/2010/main" val="0"/>
                        </a:ext>
                      </a:extLst>
                    </a:blip>
                    <a:stretch>
                      <a:fillRect/>
                    </a:stretch>
                  </pic:blipFill>
                  <pic:spPr>
                    <a:xfrm>
                      <a:off x="0" y="0"/>
                      <a:ext cx="7592368" cy="10735199"/>
                    </a:xfrm>
                    <a:prstGeom prst="rect">
                      <a:avLst/>
                    </a:prstGeom>
                  </pic:spPr>
                </pic:pic>
              </a:graphicData>
            </a:graphic>
            <wp14:sizeRelH relativeFrom="page">
              <wp14:pctWidth>0</wp14:pctWidth>
            </wp14:sizeRelH>
            <wp14:sizeRelV relativeFrom="page">
              <wp14:pctHeight>0</wp14:pctHeight>
            </wp14:sizeRelV>
          </wp:anchor>
        </w:drawing>
      </w:r>
      <w:r w:rsidR="00DF647C">
        <w:t>Request for information</w:t>
      </w:r>
    </w:p>
    <w:p w14:paraId="4E74F730" w14:textId="6D39B5E7" w:rsidR="00792B89" w:rsidRPr="004B2033" w:rsidRDefault="006244BA" w:rsidP="009A5E14">
      <w:pPr>
        <w:pStyle w:val="CoverSubtitle"/>
        <w:rPr>
          <w:color w:val="FFFFFF" w:themeColor="background1"/>
        </w:rPr>
      </w:pPr>
      <w:r>
        <w:rPr>
          <w:color w:val="FFFFFF" w:themeColor="background1"/>
        </w:rPr>
        <w:t>Workforce Planning S</w:t>
      </w:r>
      <w:r w:rsidR="009B25E5">
        <w:rPr>
          <w:color w:val="FFFFFF" w:themeColor="background1"/>
        </w:rPr>
        <w:t>ystem</w:t>
      </w:r>
      <w:r w:rsidR="00736AC0">
        <w:rPr>
          <w:color w:val="FFFFFF" w:themeColor="background1"/>
        </w:rPr>
        <w:t xml:space="preserve"> – COP22_2022</w:t>
      </w:r>
    </w:p>
    <w:p w14:paraId="1EC3BC0F" w14:textId="37D7FD30" w:rsidR="00DF647C" w:rsidRPr="003878F3" w:rsidRDefault="00DF647C" w:rsidP="009A5E14">
      <w:pPr>
        <w:pStyle w:val="CoverSubtitle"/>
      </w:pPr>
      <w:r>
        <w:t xml:space="preserve">Response deadline: </w:t>
      </w:r>
      <w:r w:rsidR="003750D1">
        <w:t>26</w:t>
      </w:r>
      <w:r w:rsidR="00FF72EE" w:rsidRPr="004B2033">
        <w:t>/</w:t>
      </w:r>
      <w:r w:rsidR="001B2E55">
        <w:t>08</w:t>
      </w:r>
      <w:r w:rsidR="00FF72EE" w:rsidRPr="004B2033">
        <w:t>/202</w:t>
      </w:r>
      <w:r w:rsidR="00DE126C" w:rsidRPr="004B2033">
        <w:t>2</w:t>
      </w:r>
      <w:r w:rsidR="00BD084D">
        <w:t xml:space="preserve"> 12 Noon</w:t>
      </w:r>
    </w:p>
    <w:p w14:paraId="14EAFCF0" w14:textId="77777777" w:rsidR="004321FE" w:rsidRPr="003878F3" w:rsidRDefault="004321FE" w:rsidP="00D96617">
      <w:pPr>
        <w:spacing w:before="240" w:after="160"/>
        <w:ind w:left="-576"/>
        <w:rPr>
          <w:color w:val="000000"/>
        </w:rPr>
      </w:pPr>
    </w:p>
    <w:p w14:paraId="15F634F1" w14:textId="77777777" w:rsidR="004321FE" w:rsidRPr="003878F3" w:rsidRDefault="004321FE" w:rsidP="00017B42">
      <w:pPr>
        <w:spacing w:before="240" w:after="160"/>
        <w:rPr>
          <w:color w:val="000000"/>
        </w:rPr>
        <w:sectPr w:rsidR="004321FE" w:rsidRPr="003878F3" w:rsidSect="00126BFD">
          <w:headerReference w:type="even" r:id="rId9"/>
          <w:headerReference w:type="default" r:id="rId10"/>
          <w:footerReference w:type="even" r:id="rId11"/>
          <w:footerReference w:type="default" r:id="rId12"/>
          <w:headerReference w:type="first" r:id="rId13"/>
          <w:footerReference w:type="first" r:id="rId14"/>
          <w:pgSz w:w="11900" w:h="16840"/>
          <w:pgMar w:top="3600" w:right="1440" w:bottom="1440" w:left="1440" w:header="431" w:footer="431" w:gutter="0"/>
          <w:cols w:space="708"/>
          <w:titlePg/>
          <w:docGrid w:linePitch="360"/>
        </w:sectPr>
      </w:pPr>
    </w:p>
    <w:p w14:paraId="362690C9" w14:textId="7B05DEF4" w:rsidR="0069500F" w:rsidRDefault="0069500F" w:rsidP="00891E80">
      <w:pPr>
        <w:pStyle w:val="TOC1"/>
      </w:pPr>
      <w:r>
        <w:lastRenderedPageBreak/>
        <w:t>Table of Contents</w:t>
      </w:r>
    </w:p>
    <w:p w14:paraId="0DBFF355" w14:textId="77777777" w:rsidR="0069500F" w:rsidRDefault="0069500F" w:rsidP="00891E80">
      <w:pPr>
        <w:pStyle w:val="TOC1"/>
      </w:pPr>
    </w:p>
    <w:p w14:paraId="150AB7B9" w14:textId="2EDAA3B2" w:rsidR="009B25E5" w:rsidRDefault="0069500F">
      <w:pPr>
        <w:pStyle w:val="TOC1"/>
        <w:rPr>
          <w:rFonts w:asciiTheme="minorHAnsi" w:eastAsiaTheme="minorEastAsia" w:hAnsiTheme="minorHAnsi" w:cstheme="minorBidi"/>
          <w:b w:val="0"/>
          <w:noProof/>
          <w:color w:val="auto"/>
          <w:sz w:val="22"/>
          <w:szCs w:val="22"/>
          <w:lang w:eastAsia="en-GB"/>
        </w:rPr>
      </w:pPr>
      <w:r>
        <w:fldChar w:fldCharType="begin"/>
      </w:r>
      <w:r>
        <w:instrText xml:space="preserve"> TOC  \* MERGEFORMAT </w:instrText>
      </w:r>
      <w:r>
        <w:fldChar w:fldCharType="separate"/>
      </w:r>
      <w:r w:rsidR="009B25E5">
        <w:rPr>
          <w:noProof/>
        </w:rPr>
        <w:t>Introduction</w:t>
      </w:r>
      <w:r w:rsidR="009B25E5">
        <w:rPr>
          <w:noProof/>
        </w:rPr>
        <w:tab/>
      </w:r>
      <w:r w:rsidR="009B25E5">
        <w:rPr>
          <w:noProof/>
        </w:rPr>
        <w:fldChar w:fldCharType="begin"/>
      </w:r>
      <w:r w:rsidR="009B25E5">
        <w:rPr>
          <w:noProof/>
        </w:rPr>
        <w:instrText xml:space="preserve"> PAGEREF _Toc108519912 \h </w:instrText>
      </w:r>
      <w:r w:rsidR="009B25E5">
        <w:rPr>
          <w:noProof/>
        </w:rPr>
      </w:r>
      <w:r w:rsidR="009B25E5">
        <w:rPr>
          <w:noProof/>
        </w:rPr>
        <w:fldChar w:fldCharType="separate"/>
      </w:r>
      <w:r w:rsidR="009B25E5">
        <w:rPr>
          <w:noProof/>
        </w:rPr>
        <w:t>3</w:t>
      </w:r>
      <w:r w:rsidR="009B25E5">
        <w:rPr>
          <w:noProof/>
        </w:rPr>
        <w:fldChar w:fldCharType="end"/>
      </w:r>
    </w:p>
    <w:p w14:paraId="5736F59E" w14:textId="08ABEC09" w:rsidR="009B25E5" w:rsidRDefault="009B25E5">
      <w:pPr>
        <w:pStyle w:val="TOC1"/>
        <w:rPr>
          <w:rFonts w:asciiTheme="minorHAnsi" w:eastAsiaTheme="minorEastAsia" w:hAnsiTheme="minorHAnsi" w:cstheme="minorBidi"/>
          <w:b w:val="0"/>
          <w:noProof/>
          <w:color w:val="auto"/>
          <w:sz w:val="22"/>
          <w:szCs w:val="22"/>
          <w:lang w:eastAsia="en-GB"/>
        </w:rPr>
      </w:pPr>
      <w:r>
        <w:rPr>
          <w:noProof/>
        </w:rPr>
        <w:t>The College of Policing</w:t>
      </w:r>
      <w:r>
        <w:rPr>
          <w:noProof/>
        </w:rPr>
        <w:tab/>
      </w:r>
      <w:r>
        <w:rPr>
          <w:noProof/>
        </w:rPr>
        <w:fldChar w:fldCharType="begin"/>
      </w:r>
      <w:r>
        <w:rPr>
          <w:noProof/>
        </w:rPr>
        <w:instrText xml:space="preserve"> PAGEREF _Toc108519913 \h </w:instrText>
      </w:r>
      <w:r>
        <w:rPr>
          <w:noProof/>
        </w:rPr>
      </w:r>
      <w:r>
        <w:rPr>
          <w:noProof/>
        </w:rPr>
        <w:fldChar w:fldCharType="separate"/>
      </w:r>
      <w:r>
        <w:rPr>
          <w:noProof/>
        </w:rPr>
        <w:t>4</w:t>
      </w:r>
      <w:r>
        <w:rPr>
          <w:noProof/>
        </w:rPr>
        <w:fldChar w:fldCharType="end"/>
      </w:r>
    </w:p>
    <w:p w14:paraId="72799E30" w14:textId="320BBA95" w:rsidR="009B25E5" w:rsidRDefault="009B25E5">
      <w:pPr>
        <w:pStyle w:val="TOC1"/>
        <w:rPr>
          <w:rFonts w:asciiTheme="minorHAnsi" w:eastAsiaTheme="minorEastAsia" w:hAnsiTheme="minorHAnsi" w:cstheme="minorBidi"/>
          <w:b w:val="0"/>
          <w:noProof/>
          <w:color w:val="auto"/>
          <w:sz w:val="22"/>
          <w:szCs w:val="22"/>
          <w:lang w:eastAsia="en-GB"/>
        </w:rPr>
      </w:pPr>
      <w:r>
        <w:rPr>
          <w:noProof/>
        </w:rPr>
        <w:t>Background</w:t>
      </w:r>
      <w:r>
        <w:rPr>
          <w:noProof/>
        </w:rPr>
        <w:tab/>
      </w:r>
      <w:r>
        <w:rPr>
          <w:noProof/>
        </w:rPr>
        <w:fldChar w:fldCharType="begin"/>
      </w:r>
      <w:r>
        <w:rPr>
          <w:noProof/>
        </w:rPr>
        <w:instrText xml:space="preserve"> PAGEREF _Toc108519914 \h </w:instrText>
      </w:r>
      <w:r>
        <w:rPr>
          <w:noProof/>
        </w:rPr>
      </w:r>
      <w:r>
        <w:rPr>
          <w:noProof/>
        </w:rPr>
        <w:fldChar w:fldCharType="separate"/>
      </w:r>
      <w:r>
        <w:rPr>
          <w:noProof/>
        </w:rPr>
        <w:t>5</w:t>
      </w:r>
      <w:r>
        <w:rPr>
          <w:noProof/>
        </w:rPr>
        <w:fldChar w:fldCharType="end"/>
      </w:r>
    </w:p>
    <w:p w14:paraId="3EB697F1" w14:textId="5C5C7137" w:rsidR="009B25E5" w:rsidRDefault="009B25E5">
      <w:pPr>
        <w:pStyle w:val="TOC1"/>
        <w:rPr>
          <w:rFonts w:asciiTheme="minorHAnsi" w:eastAsiaTheme="minorEastAsia" w:hAnsiTheme="minorHAnsi" w:cstheme="minorBidi"/>
          <w:b w:val="0"/>
          <w:noProof/>
          <w:color w:val="auto"/>
          <w:sz w:val="22"/>
          <w:szCs w:val="22"/>
          <w:lang w:eastAsia="en-GB"/>
        </w:rPr>
      </w:pPr>
      <w:r>
        <w:rPr>
          <w:noProof/>
        </w:rPr>
        <w:t>Desired Outcomes</w:t>
      </w:r>
      <w:r>
        <w:rPr>
          <w:noProof/>
        </w:rPr>
        <w:tab/>
      </w:r>
      <w:r>
        <w:rPr>
          <w:noProof/>
        </w:rPr>
        <w:fldChar w:fldCharType="begin"/>
      </w:r>
      <w:r>
        <w:rPr>
          <w:noProof/>
        </w:rPr>
        <w:instrText xml:space="preserve"> PAGEREF _Toc108519915 \h </w:instrText>
      </w:r>
      <w:r>
        <w:rPr>
          <w:noProof/>
        </w:rPr>
      </w:r>
      <w:r>
        <w:rPr>
          <w:noProof/>
        </w:rPr>
        <w:fldChar w:fldCharType="separate"/>
      </w:r>
      <w:r>
        <w:rPr>
          <w:noProof/>
        </w:rPr>
        <w:t>5</w:t>
      </w:r>
      <w:r>
        <w:rPr>
          <w:noProof/>
        </w:rPr>
        <w:fldChar w:fldCharType="end"/>
      </w:r>
    </w:p>
    <w:p w14:paraId="1220C0DA" w14:textId="71FB8062" w:rsidR="009B25E5" w:rsidRDefault="009B25E5">
      <w:pPr>
        <w:pStyle w:val="TOC1"/>
        <w:rPr>
          <w:rFonts w:asciiTheme="minorHAnsi" w:eastAsiaTheme="minorEastAsia" w:hAnsiTheme="minorHAnsi" w:cstheme="minorBidi"/>
          <w:b w:val="0"/>
          <w:noProof/>
          <w:color w:val="auto"/>
          <w:sz w:val="22"/>
          <w:szCs w:val="22"/>
          <w:lang w:eastAsia="en-GB"/>
        </w:rPr>
      </w:pPr>
      <w:r>
        <w:rPr>
          <w:noProof/>
        </w:rPr>
        <w:t>The requirements</w:t>
      </w:r>
      <w:r>
        <w:rPr>
          <w:noProof/>
        </w:rPr>
        <w:tab/>
      </w:r>
      <w:r>
        <w:rPr>
          <w:noProof/>
        </w:rPr>
        <w:fldChar w:fldCharType="begin"/>
      </w:r>
      <w:r>
        <w:rPr>
          <w:noProof/>
        </w:rPr>
        <w:instrText xml:space="preserve"> PAGEREF _Toc108519926 \h </w:instrText>
      </w:r>
      <w:r>
        <w:rPr>
          <w:noProof/>
        </w:rPr>
      </w:r>
      <w:r>
        <w:rPr>
          <w:noProof/>
        </w:rPr>
        <w:fldChar w:fldCharType="separate"/>
      </w:r>
      <w:r>
        <w:rPr>
          <w:noProof/>
        </w:rPr>
        <w:t>6</w:t>
      </w:r>
      <w:r>
        <w:rPr>
          <w:noProof/>
        </w:rPr>
        <w:fldChar w:fldCharType="end"/>
      </w:r>
    </w:p>
    <w:p w14:paraId="0D931FE0" w14:textId="0DA4A822" w:rsidR="009B25E5" w:rsidRDefault="009B25E5">
      <w:pPr>
        <w:pStyle w:val="TOC1"/>
        <w:rPr>
          <w:rFonts w:asciiTheme="minorHAnsi" w:eastAsiaTheme="minorEastAsia" w:hAnsiTheme="minorHAnsi" w:cstheme="minorBidi"/>
          <w:b w:val="0"/>
          <w:noProof/>
          <w:color w:val="auto"/>
          <w:sz w:val="22"/>
          <w:szCs w:val="22"/>
          <w:lang w:eastAsia="en-GB"/>
        </w:rPr>
      </w:pPr>
      <w:r>
        <w:rPr>
          <w:noProof/>
        </w:rPr>
        <w:t>Outline of requirements</w:t>
      </w:r>
      <w:r>
        <w:rPr>
          <w:noProof/>
        </w:rPr>
        <w:tab/>
      </w:r>
      <w:r>
        <w:rPr>
          <w:noProof/>
        </w:rPr>
        <w:fldChar w:fldCharType="begin"/>
      </w:r>
      <w:r>
        <w:rPr>
          <w:noProof/>
        </w:rPr>
        <w:instrText xml:space="preserve"> PAGEREF _Toc108519927 \h </w:instrText>
      </w:r>
      <w:r>
        <w:rPr>
          <w:noProof/>
        </w:rPr>
      </w:r>
      <w:r>
        <w:rPr>
          <w:noProof/>
        </w:rPr>
        <w:fldChar w:fldCharType="separate"/>
      </w:r>
      <w:r>
        <w:rPr>
          <w:noProof/>
        </w:rPr>
        <w:t>7</w:t>
      </w:r>
      <w:r>
        <w:rPr>
          <w:noProof/>
        </w:rPr>
        <w:fldChar w:fldCharType="end"/>
      </w:r>
    </w:p>
    <w:p w14:paraId="603A7C16" w14:textId="0F7C7BDF" w:rsidR="009B25E5" w:rsidRDefault="009B25E5">
      <w:pPr>
        <w:pStyle w:val="TOC2"/>
        <w:rPr>
          <w:rFonts w:asciiTheme="minorHAnsi" w:eastAsiaTheme="minorEastAsia" w:hAnsiTheme="minorHAnsi" w:cstheme="minorBidi"/>
          <w:noProof/>
          <w:color w:val="auto"/>
          <w:sz w:val="22"/>
          <w:szCs w:val="22"/>
          <w:lang w:eastAsia="en-GB"/>
        </w:rPr>
      </w:pPr>
      <w:r>
        <w:rPr>
          <w:noProof/>
        </w:rPr>
        <w:t>System Users</w:t>
      </w:r>
      <w:r>
        <w:rPr>
          <w:noProof/>
        </w:rPr>
        <w:tab/>
      </w:r>
      <w:r>
        <w:rPr>
          <w:noProof/>
        </w:rPr>
        <w:fldChar w:fldCharType="begin"/>
      </w:r>
      <w:r>
        <w:rPr>
          <w:noProof/>
        </w:rPr>
        <w:instrText xml:space="preserve"> PAGEREF _Toc108519928 \h </w:instrText>
      </w:r>
      <w:r>
        <w:rPr>
          <w:noProof/>
        </w:rPr>
      </w:r>
      <w:r>
        <w:rPr>
          <w:noProof/>
        </w:rPr>
        <w:fldChar w:fldCharType="separate"/>
      </w:r>
      <w:r>
        <w:rPr>
          <w:noProof/>
        </w:rPr>
        <w:t>7</w:t>
      </w:r>
      <w:r>
        <w:rPr>
          <w:noProof/>
        </w:rPr>
        <w:fldChar w:fldCharType="end"/>
      </w:r>
    </w:p>
    <w:p w14:paraId="3EB73C2C" w14:textId="1AF248E7" w:rsidR="009B25E5" w:rsidRDefault="009B25E5">
      <w:pPr>
        <w:pStyle w:val="TOC2"/>
        <w:rPr>
          <w:rFonts w:asciiTheme="minorHAnsi" w:eastAsiaTheme="minorEastAsia" w:hAnsiTheme="minorHAnsi" w:cstheme="minorBidi"/>
          <w:noProof/>
          <w:color w:val="auto"/>
          <w:sz w:val="22"/>
          <w:szCs w:val="22"/>
          <w:lang w:eastAsia="en-GB"/>
        </w:rPr>
      </w:pPr>
      <w:r>
        <w:rPr>
          <w:noProof/>
        </w:rPr>
        <w:t>System Functionality</w:t>
      </w:r>
      <w:r>
        <w:rPr>
          <w:noProof/>
        </w:rPr>
        <w:tab/>
      </w:r>
      <w:r>
        <w:rPr>
          <w:noProof/>
        </w:rPr>
        <w:fldChar w:fldCharType="begin"/>
      </w:r>
      <w:r>
        <w:rPr>
          <w:noProof/>
        </w:rPr>
        <w:instrText xml:space="preserve"> PAGEREF _Toc108519929 \h </w:instrText>
      </w:r>
      <w:r>
        <w:rPr>
          <w:noProof/>
        </w:rPr>
      </w:r>
      <w:r>
        <w:rPr>
          <w:noProof/>
        </w:rPr>
        <w:fldChar w:fldCharType="separate"/>
      </w:r>
      <w:r>
        <w:rPr>
          <w:noProof/>
        </w:rPr>
        <w:t>7</w:t>
      </w:r>
      <w:r>
        <w:rPr>
          <w:noProof/>
        </w:rPr>
        <w:fldChar w:fldCharType="end"/>
      </w:r>
    </w:p>
    <w:p w14:paraId="168C3835" w14:textId="73001482" w:rsidR="009B25E5" w:rsidRDefault="009B25E5">
      <w:pPr>
        <w:pStyle w:val="TOC2"/>
        <w:rPr>
          <w:rFonts w:asciiTheme="minorHAnsi" w:eastAsiaTheme="minorEastAsia" w:hAnsiTheme="minorHAnsi" w:cstheme="minorBidi"/>
          <w:noProof/>
          <w:color w:val="auto"/>
          <w:sz w:val="22"/>
          <w:szCs w:val="22"/>
          <w:lang w:eastAsia="en-GB"/>
        </w:rPr>
      </w:pPr>
      <w:r>
        <w:rPr>
          <w:noProof/>
        </w:rPr>
        <w:t>Usability, compatibility and accessibility</w:t>
      </w:r>
      <w:r>
        <w:rPr>
          <w:noProof/>
        </w:rPr>
        <w:tab/>
      </w:r>
      <w:r>
        <w:rPr>
          <w:noProof/>
        </w:rPr>
        <w:fldChar w:fldCharType="begin"/>
      </w:r>
      <w:r>
        <w:rPr>
          <w:noProof/>
        </w:rPr>
        <w:instrText xml:space="preserve"> PAGEREF _Toc108519930 \h </w:instrText>
      </w:r>
      <w:r>
        <w:rPr>
          <w:noProof/>
        </w:rPr>
      </w:r>
      <w:r>
        <w:rPr>
          <w:noProof/>
        </w:rPr>
        <w:fldChar w:fldCharType="separate"/>
      </w:r>
      <w:r>
        <w:rPr>
          <w:noProof/>
        </w:rPr>
        <w:t>7</w:t>
      </w:r>
      <w:r>
        <w:rPr>
          <w:noProof/>
        </w:rPr>
        <w:fldChar w:fldCharType="end"/>
      </w:r>
    </w:p>
    <w:p w14:paraId="1C550307" w14:textId="30D282B6" w:rsidR="009B25E5" w:rsidRDefault="009B25E5">
      <w:pPr>
        <w:pStyle w:val="TOC2"/>
        <w:rPr>
          <w:rFonts w:asciiTheme="minorHAnsi" w:eastAsiaTheme="minorEastAsia" w:hAnsiTheme="minorHAnsi" w:cstheme="minorBidi"/>
          <w:noProof/>
          <w:color w:val="auto"/>
          <w:sz w:val="22"/>
          <w:szCs w:val="22"/>
          <w:lang w:eastAsia="en-GB"/>
        </w:rPr>
      </w:pPr>
      <w:r>
        <w:rPr>
          <w:noProof/>
        </w:rPr>
        <w:t>Technology, security and hosting</w:t>
      </w:r>
      <w:r>
        <w:rPr>
          <w:noProof/>
        </w:rPr>
        <w:tab/>
      </w:r>
      <w:r>
        <w:rPr>
          <w:noProof/>
        </w:rPr>
        <w:fldChar w:fldCharType="begin"/>
      </w:r>
      <w:r>
        <w:rPr>
          <w:noProof/>
        </w:rPr>
        <w:instrText xml:space="preserve"> PAGEREF _Toc108519931 \h </w:instrText>
      </w:r>
      <w:r>
        <w:rPr>
          <w:noProof/>
        </w:rPr>
      </w:r>
      <w:r>
        <w:rPr>
          <w:noProof/>
        </w:rPr>
        <w:fldChar w:fldCharType="separate"/>
      </w:r>
      <w:r>
        <w:rPr>
          <w:noProof/>
        </w:rPr>
        <w:t>8</w:t>
      </w:r>
      <w:r>
        <w:rPr>
          <w:noProof/>
        </w:rPr>
        <w:fldChar w:fldCharType="end"/>
      </w:r>
    </w:p>
    <w:p w14:paraId="0461D8BF" w14:textId="3014472A" w:rsidR="009B25E5" w:rsidRDefault="009B25E5">
      <w:pPr>
        <w:pStyle w:val="TOC2"/>
        <w:rPr>
          <w:rFonts w:asciiTheme="minorHAnsi" w:eastAsiaTheme="minorEastAsia" w:hAnsiTheme="minorHAnsi" w:cstheme="minorBidi"/>
          <w:noProof/>
          <w:color w:val="auto"/>
          <w:sz w:val="22"/>
          <w:szCs w:val="22"/>
          <w:lang w:eastAsia="en-GB"/>
        </w:rPr>
      </w:pPr>
      <w:r>
        <w:rPr>
          <w:noProof/>
        </w:rPr>
        <w:t>Incident management, support and maintenance</w:t>
      </w:r>
      <w:r>
        <w:rPr>
          <w:noProof/>
        </w:rPr>
        <w:tab/>
      </w:r>
      <w:r>
        <w:rPr>
          <w:noProof/>
        </w:rPr>
        <w:fldChar w:fldCharType="begin"/>
      </w:r>
      <w:r>
        <w:rPr>
          <w:noProof/>
        </w:rPr>
        <w:instrText xml:space="preserve"> PAGEREF _Toc108519932 \h </w:instrText>
      </w:r>
      <w:r>
        <w:rPr>
          <w:noProof/>
        </w:rPr>
      </w:r>
      <w:r>
        <w:rPr>
          <w:noProof/>
        </w:rPr>
        <w:fldChar w:fldCharType="separate"/>
      </w:r>
      <w:r>
        <w:rPr>
          <w:noProof/>
        </w:rPr>
        <w:t>8</w:t>
      </w:r>
      <w:r>
        <w:rPr>
          <w:noProof/>
        </w:rPr>
        <w:fldChar w:fldCharType="end"/>
      </w:r>
    </w:p>
    <w:p w14:paraId="38C4C984" w14:textId="2A09D824" w:rsidR="009B25E5" w:rsidRDefault="009B25E5">
      <w:pPr>
        <w:pStyle w:val="TOC2"/>
        <w:rPr>
          <w:rFonts w:asciiTheme="minorHAnsi" w:eastAsiaTheme="minorEastAsia" w:hAnsiTheme="minorHAnsi" w:cstheme="minorBidi"/>
          <w:noProof/>
          <w:color w:val="auto"/>
          <w:sz w:val="22"/>
          <w:szCs w:val="22"/>
          <w:lang w:eastAsia="en-GB"/>
        </w:rPr>
      </w:pPr>
      <w:r>
        <w:rPr>
          <w:noProof/>
        </w:rPr>
        <w:t>Product and service management</w:t>
      </w:r>
      <w:r>
        <w:rPr>
          <w:noProof/>
        </w:rPr>
        <w:tab/>
      </w:r>
      <w:r>
        <w:rPr>
          <w:noProof/>
        </w:rPr>
        <w:fldChar w:fldCharType="begin"/>
      </w:r>
      <w:r>
        <w:rPr>
          <w:noProof/>
        </w:rPr>
        <w:instrText xml:space="preserve"> PAGEREF _Toc108519933 \h </w:instrText>
      </w:r>
      <w:r>
        <w:rPr>
          <w:noProof/>
        </w:rPr>
      </w:r>
      <w:r>
        <w:rPr>
          <w:noProof/>
        </w:rPr>
        <w:fldChar w:fldCharType="separate"/>
      </w:r>
      <w:r>
        <w:rPr>
          <w:noProof/>
        </w:rPr>
        <w:t>8</w:t>
      </w:r>
      <w:r>
        <w:rPr>
          <w:noProof/>
        </w:rPr>
        <w:fldChar w:fldCharType="end"/>
      </w:r>
    </w:p>
    <w:p w14:paraId="70739448" w14:textId="20FAC653" w:rsidR="009B25E5" w:rsidRDefault="009B25E5">
      <w:pPr>
        <w:pStyle w:val="TOC1"/>
        <w:rPr>
          <w:rFonts w:asciiTheme="minorHAnsi" w:eastAsiaTheme="minorEastAsia" w:hAnsiTheme="minorHAnsi" w:cstheme="minorBidi"/>
          <w:b w:val="0"/>
          <w:noProof/>
          <w:color w:val="auto"/>
          <w:sz w:val="22"/>
          <w:szCs w:val="22"/>
          <w:lang w:eastAsia="en-GB"/>
        </w:rPr>
      </w:pPr>
      <w:r>
        <w:rPr>
          <w:noProof/>
        </w:rPr>
        <w:t>Request for Information Questionnaire</w:t>
      </w:r>
      <w:r>
        <w:rPr>
          <w:noProof/>
        </w:rPr>
        <w:tab/>
      </w:r>
      <w:r>
        <w:rPr>
          <w:noProof/>
        </w:rPr>
        <w:fldChar w:fldCharType="begin"/>
      </w:r>
      <w:r>
        <w:rPr>
          <w:noProof/>
        </w:rPr>
        <w:instrText xml:space="preserve"> PAGEREF _Toc108519934 \h </w:instrText>
      </w:r>
      <w:r>
        <w:rPr>
          <w:noProof/>
        </w:rPr>
      </w:r>
      <w:r>
        <w:rPr>
          <w:noProof/>
        </w:rPr>
        <w:fldChar w:fldCharType="separate"/>
      </w:r>
      <w:r>
        <w:rPr>
          <w:noProof/>
        </w:rPr>
        <w:t>10</w:t>
      </w:r>
      <w:r>
        <w:rPr>
          <w:noProof/>
        </w:rPr>
        <w:fldChar w:fldCharType="end"/>
      </w:r>
    </w:p>
    <w:p w14:paraId="72FB642F" w14:textId="1D0C8B5D" w:rsidR="0069500F" w:rsidRDefault="0069500F">
      <w:pPr>
        <w:spacing w:before="0" w:after="0" w:line="240" w:lineRule="auto"/>
      </w:pPr>
      <w:r>
        <w:rPr>
          <w:rFonts w:eastAsia="MS Gothic"/>
          <w:color w:val="2E2C70" w:themeColor="text1"/>
          <w:sz w:val="40"/>
          <w:szCs w:val="52"/>
        </w:rPr>
        <w:fldChar w:fldCharType="end"/>
      </w:r>
      <w:r>
        <w:br w:type="page"/>
      </w:r>
    </w:p>
    <w:p w14:paraId="756E4267" w14:textId="65D23242" w:rsidR="005F5DC7" w:rsidRPr="00F55CF9" w:rsidRDefault="005F5DC7" w:rsidP="00334E35">
      <w:pPr>
        <w:pStyle w:val="Heading1"/>
      </w:pPr>
      <w:bookmarkStart w:id="0" w:name="_Toc108519912"/>
      <w:r>
        <w:lastRenderedPageBreak/>
        <w:t>Introduction</w:t>
      </w:r>
      <w:bookmarkEnd w:id="0"/>
    </w:p>
    <w:p w14:paraId="08C071C4" w14:textId="2E3460C9" w:rsidR="005F5DC7" w:rsidRDefault="005F5DC7" w:rsidP="005F5DC7">
      <w:pPr>
        <w:spacing w:before="120" w:line="276" w:lineRule="auto"/>
        <w:rPr>
          <w:rFonts w:cs="Arial"/>
          <w:lang w:val="en-US"/>
        </w:rPr>
      </w:pPr>
      <w:r>
        <w:rPr>
          <w:rFonts w:cs="Arial"/>
          <w:lang w:val="en-US"/>
        </w:rPr>
        <w:t xml:space="preserve">The College is conducting early market engagement in the form of this Request for Information (RFI) </w:t>
      </w:r>
      <w:r w:rsidR="007909D0">
        <w:rPr>
          <w:rFonts w:cs="Arial"/>
          <w:lang w:val="en-US"/>
        </w:rPr>
        <w:t>to</w:t>
      </w:r>
      <w:r>
        <w:rPr>
          <w:rFonts w:cs="Arial"/>
          <w:lang w:val="en-US"/>
        </w:rPr>
        <w:t xml:space="preserve"> explore potential </w:t>
      </w:r>
      <w:r w:rsidRPr="005F5DC7">
        <w:rPr>
          <w:rFonts w:cs="Arial"/>
          <w:lang w:val="en-US"/>
        </w:rPr>
        <w:t>solutions</w:t>
      </w:r>
      <w:r>
        <w:rPr>
          <w:rFonts w:cs="Arial"/>
          <w:lang w:val="en-US"/>
        </w:rPr>
        <w:t xml:space="preserve"> that could meet its requirements as set out in this document.</w:t>
      </w:r>
    </w:p>
    <w:p w14:paraId="576650F0" w14:textId="42CDDDBD" w:rsidR="00334E35" w:rsidRDefault="00334E35" w:rsidP="005F5DC7">
      <w:pPr>
        <w:spacing w:before="120" w:line="276" w:lineRule="auto"/>
        <w:rPr>
          <w:rFonts w:cs="Arial"/>
          <w:lang w:val="en-US"/>
        </w:rPr>
      </w:pPr>
      <w:r>
        <w:rPr>
          <w:rFonts w:cs="Arial"/>
          <w:lang w:val="en-US"/>
        </w:rPr>
        <w:t>Contained within this document is a background to the project and the requirements along a series of questions that we seek responses to from interested parties.</w:t>
      </w:r>
    </w:p>
    <w:p w14:paraId="6EC082AF" w14:textId="1E872F90" w:rsidR="00334E35" w:rsidRDefault="00334E35" w:rsidP="005F5DC7">
      <w:pPr>
        <w:spacing w:before="120" w:line="276" w:lineRule="auto"/>
        <w:rPr>
          <w:rFonts w:cs="Arial"/>
          <w:lang w:val="en-US"/>
        </w:rPr>
      </w:pPr>
      <w:r>
        <w:rPr>
          <w:rFonts w:cs="Arial"/>
          <w:lang w:val="en-US"/>
        </w:rPr>
        <w:t xml:space="preserve">The responses to this document will be used </w:t>
      </w:r>
      <w:r w:rsidR="00C46D91">
        <w:rPr>
          <w:rFonts w:cs="Arial"/>
          <w:lang w:val="en-US"/>
        </w:rPr>
        <w:t xml:space="preserve">to inform an </w:t>
      </w:r>
      <w:r>
        <w:rPr>
          <w:rFonts w:cs="Arial"/>
          <w:lang w:val="en-US"/>
        </w:rPr>
        <w:t>Outlined Business case for th</w:t>
      </w:r>
      <w:r w:rsidR="00C46D91">
        <w:rPr>
          <w:rFonts w:cs="Arial"/>
          <w:lang w:val="en-US"/>
        </w:rPr>
        <w:t>e</w:t>
      </w:r>
      <w:r>
        <w:rPr>
          <w:rFonts w:cs="Arial"/>
          <w:lang w:val="en-US"/>
        </w:rPr>
        <w:t xml:space="preserve"> project and help inform the future direction we take both in terms of the solution and any future procurement process.</w:t>
      </w:r>
    </w:p>
    <w:p w14:paraId="19E61F12" w14:textId="69F2E01D" w:rsidR="00334E35" w:rsidRPr="005F5DC7" w:rsidRDefault="00334E35" w:rsidP="005F5DC7">
      <w:pPr>
        <w:spacing w:before="120" w:line="276" w:lineRule="auto"/>
        <w:rPr>
          <w:rFonts w:cs="Arial"/>
          <w:lang w:val="en-US"/>
        </w:rPr>
      </w:pPr>
      <w:r>
        <w:rPr>
          <w:rFonts w:cs="Arial"/>
          <w:lang w:val="en-US"/>
        </w:rPr>
        <w:t>By responding to this RFI</w:t>
      </w:r>
      <w:r w:rsidR="00C46D91">
        <w:rPr>
          <w:rFonts w:cs="Arial"/>
          <w:lang w:val="en-US"/>
        </w:rPr>
        <w:t>,</w:t>
      </w:r>
      <w:r>
        <w:rPr>
          <w:rFonts w:cs="Arial"/>
          <w:lang w:val="en-US"/>
        </w:rPr>
        <w:t xml:space="preserve"> should you</w:t>
      </w:r>
      <w:r w:rsidR="00C46D91">
        <w:rPr>
          <w:rFonts w:cs="Arial"/>
          <w:lang w:val="en-US"/>
        </w:rPr>
        <w:t>r</w:t>
      </w:r>
      <w:r>
        <w:rPr>
          <w:rFonts w:cs="Arial"/>
          <w:lang w:val="en-US"/>
        </w:rPr>
        <w:t xml:space="preserve"> responses be of interest to the College we may in the future seek further engagement with you </w:t>
      </w:r>
      <w:r w:rsidR="007909D0">
        <w:rPr>
          <w:rFonts w:cs="Arial"/>
          <w:lang w:val="en-US"/>
        </w:rPr>
        <w:t>to</w:t>
      </w:r>
      <w:r>
        <w:rPr>
          <w:rFonts w:cs="Arial"/>
          <w:lang w:val="en-US"/>
        </w:rPr>
        <w:t xml:space="preserve"> </w:t>
      </w:r>
      <w:r w:rsidR="00C46D91">
        <w:rPr>
          <w:rFonts w:cs="Arial"/>
          <w:lang w:val="en-US"/>
        </w:rPr>
        <w:t>better inform our approach to any future procurement.</w:t>
      </w:r>
      <w:r>
        <w:rPr>
          <w:rFonts w:cs="Arial"/>
          <w:lang w:val="en-US"/>
        </w:rPr>
        <w:t xml:space="preserve"> </w:t>
      </w:r>
    </w:p>
    <w:p w14:paraId="1CDC083C" w14:textId="77777777" w:rsidR="005F5DC7" w:rsidRDefault="005F5DC7">
      <w:pPr>
        <w:spacing w:before="0" w:after="0" w:line="240" w:lineRule="auto"/>
      </w:pPr>
    </w:p>
    <w:p w14:paraId="12414743" w14:textId="3675BD78" w:rsidR="005F5DC7" w:rsidRDefault="005F5DC7">
      <w:pPr>
        <w:spacing w:before="0" w:after="0" w:line="240" w:lineRule="auto"/>
      </w:pPr>
      <w:r>
        <w:br w:type="page"/>
      </w:r>
    </w:p>
    <w:p w14:paraId="49A20383" w14:textId="77777777" w:rsidR="00334E35" w:rsidRDefault="00334E35" w:rsidP="00334E35">
      <w:pPr>
        <w:pStyle w:val="Heading1"/>
      </w:pPr>
      <w:bookmarkStart w:id="1" w:name="_Toc108519913"/>
      <w:r>
        <w:lastRenderedPageBreak/>
        <w:t>The College of Policing</w:t>
      </w:r>
      <w:bookmarkEnd w:id="1"/>
    </w:p>
    <w:p w14:paraId="676DA156" w14:textId="22C0533A" w:rsidR="00334E35" w:rsidRPr="00DF647C" w:rsidRDefault="00334E35" w:rsidP="00334E35">
      <w:pPr>
        <w:spacing w:before="120" w:line="240" w:lineRule="auto"/>
        <w:rPr>
          <w:lang w:val="en-US"/>
        </w:rPr>
      </w:pPr>
      <w:r w:rsidRPr="00DF647C">
        <w:rPr>
          <w:lang w:val="en-US"/>
        </w:rPr>
        <w:t xml:space="preserve">The College of Policing (the “College”) is the Professional Body for all in </w:t>
      </w:r>
      <w:r>
        <w:rPr>
          <w:lang w:val="en-US"/>
        </w:rPr>
        <w:t xml:space="preserve">policing in England and Wales. </w:t>
      </w:r>
      <w:r w:rsidRPr="00DF647C">
        <w:rPr>
          <w:lang w:val="en-US"/>
        </w:rPr>
        <w:t xml:space="preserve">​Working together with everyone in policing, we share the skills and knowledge </w:t>
      </w:r>
      <w:r w:rsidR="007909D0" w:rsidRPr="00DF647C">
        <w:rPr>
          <w:lang w:val="en-US"/>
        </w:rPr>
        <w:t>officers,</w:t>
      </w:r>
      <w:r w:rsidRPr="00DF647C">
        <w:rPr>
          <w:lang w:val="en-US"/>
        </w:rPr>
        <w:t xml:space="preserve"> and staff need to prevent crime and keep people safe. </w:t>
      </w:r>
    </w:p>
    <w:p w14:paraId="73D35DE5" w14:textId="77777777" w:rsidR="00334E35" w:rsidRPr="00DF647C" w:rsidRDefault="00334E35" w:rsidP="00334E35">
      <w:pPr>
        <w:spacing w:before="120" w:line="240" w:lineRule="auto"/>
        <w:rPr>
          <w:lang w:val="en-US"/>
        </w:rPr>
      </w:pPr>
      <w:r w:rsidRPr="00DF647C">
        <w:rPr>
          <w:lang w:val="en-US"/>
        </w:rPr>
        <w:t>We set the standards in policing to build and preserve public trust and we help those in policing develop the expertise needed to meet the demands of today and prepare for the challenges of the future.</w:t>
      </w:r>
    </w:p>
    <w:p w14:paraId="0EC60B7C" w14:textId="77777777" w:rsidR="00334E35" w:rsidRPr="00DF647C" w:rsidRDefault="00334E35" w:rsidP="00334E35">
      <w:pPr>
        <w:spacing w:before="120" w:line="240" w:lineRule="auto"/>
        <w:rPr>
          <w:lang w:val="en-US"/>
        </w:rPr>
      </w:pPr>
      <w:r w:rsidRPr="00DF647C">
        <w:rPr>
          <w:lang w:val="en-US"/>
        </w:rPr>
        <w:t xml:space="preserve">We have a mandate to set standards in professional development, including codes of practice and regulations, to ensure consistency across the 43 </w:t>
      </w:r>
      <w:r>
        <w:rPr>
          <w:lang w:val="en-US"/>
        </w:rPr>
        <w:t xml:space="preserve">Home Office (HO) </w:t>
      </w:r>
      <w:r w:rsidRPr="00DF647C">
        <w:rPr>
          <w:lang w:val="en-US"/>
        </w:rPr>
        <w:t xml:space="preserve">forces in England and Wales. </w:t>
      </w:r>
    </w:p>
    <w:p w14:paraId="5EB36019" w14:textId="6EBF7199" w:rsidR="00334E35" w:rsidRDefault="00334E35" w:rsidP="00334E35">
      <w:pPr>
        <w:spacing w:before="120" w:line="240" w:lineRule="auto"/>
        <w:rPr>
          <w:lang w:val="en-US"/>
        </w:rPr>
      </w:pPr>
      <w:r w:rsidRPr="00DF647C">
        <w:rPr>
          <w:lang w:val="en-US"/>
        </w:rPr>
        <w:t xml:space="preserve">We also have a remit to set standards for the police service on training, development, </w:t>
      </w:r>
      <w:r w:rsidR="007909D0" w:rsidRPr="00DF647C">
        <w:rPr>
          <w:lang w:val="en-US"/>
        </w:rPr>
        <w:t>skills,</w:t>
      </w:r>
      <w:r w:rsidRPr="00DF647C">
        <w:rPr>
          <w:lang w:val="en-US"/>
        </w:rPr>
        <w:t xml:space="preserve"> and qualifications, and we will provide maximum support to help the service implement these standards.</w:t>
      </w:r>
    </w:p>
    <w:p w14:paraId="227A86EF" w14:textId="77777777" w:rsidR="00334E35" w:rsidRPr="00DF647C" w:rsidRDefault="00334E35" w:rsidP="00334E35">
      <w:pPr>
        <w:spacing w:before="120" w:line="240" w:lineRule="auto"/>
        <w:rPr>
          <w:lang w:val="en-US"/>
        </w:rPr>
      </w:pPr>
      <w:r w:rsidRPr="00DF647C">
        <w:rPr>
          <w:lang w:val="en-US"/>
        </w:rPr>
        <w:t>Further information is available on the College website:</w:t>
      </w:r>
      <w:r>
        <w:rPr>
          <w:lang w:val="en-US"/>
        </w:rPr>
        <w:t xml:space="preserve"> </w:t>
      </w:r>
      <w:hyperlink r:id="rId15" w:history="1">
        <w:r w:rsidRPr="00DF647C">
          <w:rPr>
            <w:color w:val="0000FF"/>
            <w:u w:val="single"/>
          </w:rPr>
          <w:t>Working together | College of Policing</w:t>
        </w:r>
      </w:hyperlink>
      <w:r w:rsidRPr="00DF647C">
        <w:rPr>
          <w:lang w:val="en-US"/>
        </w:rPr>
        <w:t xml:space="preserve"> </w:t>
      </w:r>
    </w:p>
    <w:p w14:paraId="51974F39" w14:textId="77777777" w:rsidR="00334E35" w:rsidRPr="00DF647C" w:rsidRDefault="00334E35" w:rsidP="00334E35">
      <w:pPr>
        <w:spacing w:before="120" w:line="240" w:lineRule="auto"/>
        <w:rPr>
          <w:lang w:val="en-US"/>
        </w:rPr>
      </w:pPr>
      <w:r>
        <w:rPr>
          <w:lang w:val="en-US"/>
        </w:rPr>
        <w:t>The College has 4 locations:</w:t>
      </w:r>
    </w:p>
    <w:p w14:paraId="34C713BA" w14:textId="77777777" w:rsidR="00334E35" w:rsidRPr="00DF647C" w:rsidRDefault="00334E35" w:rsidP="00077871">
      <w:pPr>
        <w:pStyle w:val="ListParagraph"/>
        <w:numPr>
          <w:ilvl w:val="0"/>
          <w:numId w:val="9"/>
        </w:numPr>
        <w:spacing w:before="120" w:line="240" w:lineRule="auto"/>
        <w:rPr>
          <w:szCs w:val="24"/>
          <w:lang w:val="en-US"/>
        </w:rPr>
      </w:pPr>
      <w:r w:rsidRPr="00DF647C">
        <w:rPr>
          <w:lang w:val="en-US"/>
        </w:rPr>
        <w:t>Spring Gardens</w:t>
      </w:r>
      <w:r w:rsidRPr="00DF647C">
        <w:rPr>
          <w:szCs w:val="24"/>
          <w:lang w:val="en-US"/>
        </w:rPr>
        <w:t>, London</w:t>
      </w:r>
    </w:p>
    <w:p w14:paraId="544C8E20" w14:textId="77777777" w:rsidR="00334E35" w:rsidRPr="00DF647C" w:rsidRDefault="00334E35" w:rsidP="00077871">
      <w:pPr>
        <w:pStyle w:val="ListParagraph"/>
        <w:numPr>
          <w:ilvl w:val="0"/>
          <w:numId w:val="9"/>
        </w:numPr>
        <w:spacing w:before="120" w:line="240" w:lineRule="auto"/>
        <w:rPr>
          <w:lang w:val="en-US"/>
        </w:rPr>
      </w:pPr>
      <w:r w:rsidRPr="00DF647C">
        <w:rPr>
          <w:lang w:val="en-US"/>
        </w:rPr>
        <w:t xml:space="preserve">Ryton-on-Dunsmore near Coventry </w:t>
      </w:r>
    </w:p>
    <w:p w14:paraId="17F54D60" w14:textId="77777777" w:rsidR="00334E35" w:rsidRPr="00DF647C" w:rsidRDefault="00334E35" w:rsidP="00077871">
      <w:pPr>
        <w:pStyle w:val="ListParagraph"/>
        <w:numPr>
          <w:ilvl w:val="0"/>
          <w:numId w:val="9"/>
        </w:numPr>
        <w:spacing w:before="120" w:line="240" w:lineRule="auto"/>
        <w:rPr>
          <w:lang w:val="en-US"/>
        </w:rPr>
      </w:pPr>
      <w:r w:rsidRPr="00DF647C">
        <w:rPr>
          <w:lang w:val="en-US"/>
        </w:rPr>
        <w:t>Harperley Hall, Crook, Co. Durham</w:t>
      </w:r>
    </w:p>
    <w:p w14:paraId="38A616FF" w14:textId="77777777" w:rsidR="00334E35" w:rsidRPr="00DF647C" w:rsidRDefault="00334E35" w:rsidP="00077871">
      <w:pPr>
        <w:pStyle w:val="ListParagraph"/>
        <w:numPr>
          <w:ilvl w:val="0"/>
          <w:numId w:val="9"/>
        </w:numPr>
        <w:spacing w:before="120" w:line="240" w:lineRule="auto"/>
        <w:rPr>
          <w:lang w:val="en-US"/>
        </w:rPr>
      </w:pPr>
      <w:r w:rsidRPr="00DF647C">
        <w:rPr>
          <w:lang w:val="en-US"/>
        </w:rPr>
        <w:t>Harrogate</w:t>
      </w:r>
    </w:p>
    <w:p w14:paraId="5DF26A5A" w14:textId="12A6FFB8" w:rsidR="00334E35" w:rsidRDefault="00334E35">
      <w:pPr>
        <w:spacing w:before="0" w:after="0" w:line="240" w:lineRule="auto"/>
      </w:pPr>
      <w:r>
        <w:br w:type="page"/>
      </w:r>
    </w:p>
    <w:p w14:paraId="3DBA23A2" w14:textId="33EB6A79" w:rsidR="00F55CF9" w:rsidRPr="00F55CF9" w:rsidRDefault="00F55CF9" w:rsidP="00F55CF9">
      <w:pPr>
        <w:pStyle w:val="Heading1"/>
      </w:pPr>
      <w:bookmarkStart w:id="2" w:name="_Toc108519914"/>
      <w:r w:rsidRPr="00F55CF9">
        <w:lastRenderedPageBreak/>
        <w:t>Background</w:t>
      </w:r>
      <w:bookmarkEnd w:id="2"/>
    </w:p>
    <w:p w14:paraId="6694D76D" w14:textId="3E7CB7CD" w:rsidR="002623E7" w:rsidRDefault="002623E7" w:rsidP="002623E7">
      <w:pPr>
        <w:spacing w:before="0" w:after="0" w:line="240" w:lineRule="auto"/>
        <w:jc w:val="both"/>
        <w:rPr>
          <w:lang w:val="en"/>
        </w:rPr>
      </w:pPr>
      <w:r>
        <w:rPr>
          <w:rFonts w:cs="Arial"/>
        </w:rPr>
        <w:t xml:space="preserve">The College of Policing </w:t>
      </w:r>
      <w:r w:rsidR="00914BEF" w:rsidRPr="003C66C2">
        <w:rPr>
          <w:rFonts w:cs="Arial"/>
        </w:rPr>
        <w:t xml:space="preserve">is looking to procure </w:t>
      </w:r>
      <w:r>
        <w:rPr>
          <w:rFonts w:cs="Arial"/>
        </w:rPr>
        <w:t xml:space="preserve">a workforce planning </w:t>
      </w:r>
      <w:r w:rsidR="00914BEF" w:rsidRPr="003C66C2">
        <w:rPr>
          <w:rFonts w:cs="Arial"/>
        </w:rPr>
        <w:t xml:space="preserve">system to </w:t>
      </w:r>
      <w:r>
        <w:rPr>
          <w:rFonts w:cs="Arial"/>
        </w:rPr>
        <w:t xml:space="preserve">identify future workforce requirements to include headcount, efficiency, locations, </w:t>
      </w:r>
      <w:r w:rsidR="007909D0">
        <w:rPr>
          <w:rFonts w:cs="Arial"/>
        </w:rPr>
        <w:t>competencies,</w:t>
      </w:r>
      <w:r>
        <w:rPr>
          <w:rFonts w:cs="Arial"/>
        </w:rPr>
        <w:t xml:space="preserve"> and skills </w:t>
      </w:r>
      <w:r>
        <w:rPr>
          <w:lang w:val="en"/>
        </w:rPr>
        <w:t xml:space="preserve">to inform our approach to recruitment, </w:t>
      </w:r>
      <w:r w:rsidR="007909D0">
        <w:rPr>
          <w:lang w:val="en"/>
        </w:rPr>
        <w:t>development,</w:t>
      </w:r>
      <w:r>
        <w:rPr>
          <w:lang w:val="en"/>
        </w:rPr>
        <w:t xml:space="preserve"> and deployment of staff and secondees. </w:t>
      </w:r>
    </w:p>
    <w:p w14:paraId="40E61089" w14:textId="77196123" w:rsidR="002623E7" w:rsidRDefault="002623E7" w:rsidP="002623E7">
      <w:pPr>
        <w:tabs>
          <w:tab w:val="left" w:pos="880"/>
          <w:tab w:val="left" w:leader="underscore" w:pos="2552"/>
        </w:tabs>
        <w:spacing w:before="0" w:after="0" w:line="240" w:lineRule="auto"/>
        <w:rPr>
          <w:rFonts w:cs="Arial"/>
        </w:rPr>
      </w:pPr>
    </w:p>
    <w:p w14:paraId="43BC32B6" w14:textId="653A836F" w:rsidR="006D4F41" w:rsidRPr="006D4F41" w:rsidRDefault="002623E7" w:rsidP="006D4F41">
      <w:pPr>
        <w:spacing w:before="0" w:after="0" w:line="240" w:lineRule="auto"/>
        <w:contextualSpacing/>
        <w:jc w:val="both"/>
        <w:rPr>
          <w:lang w:val="en"/>
        </w:rPr>
      </w:pPr>
      <w:r w:rsidRPr="006D4F41">
        <w:rPr>
          <w:rFonts w:cs="Arial"/>
        </w:rPr>
        <w:t xml:space="preserve">We need to improve our current workforce planning approach </w:t>
      </w:r>
      <w:r w:rsidR="006D4F41" w:rsidRPr="006D4F41">
        <w:rPr>
          <w:rFonts w:cs="Arial"/>
        </w:rPr>
        <w:t xml:space="preserve">to </w:t>
      </w:r>
      <w:r w:rsidR="006D4F41" w:rsidRPr="006D4F41">
        <w:rPr>
          <w:lang w:val="en"/>
        </w:rPr>
        <w:t>easily be able to</w:t>
      </w:r>
      <w:r w:rsidR="006D4F41">
        <w:rPr>
          <w:lang w:val="en"/>
        </w:rPr>
        <w:t xml:space="preserve"> undertake meaningful analysis of </w:t>
      </w:r>
      <w:r w:rsidR="007909D0">
        <w:rPr>
          <w:lang w:val="en"/>
        </w:rPr>
        <w:t xml:space="preserve">the </w:t>
      </w:r>
      <w:r w:rsidR="006D4F41" w:rsidRPr="006D4F41">
        <w:rPr>
          <w:lang w:val="en"/>
        </w:rPr>
        <w:t>“</w:t>
      </w:r>
      <w:r w:rsidR="006D4F41" w:rsidRPr="006D4F41">
        <w:rPr>
          <w:i/>
          <w:lang w:val="en"/>
        </w:rPr>
        <w:t>as is</w:t>
      </w:r>
      <w:r w:rsidR="006D4F41" w:rsidRPr="006D4F41">
        <w:rPr>
          <w:lang w:val="en"/>
        </w:rPr>
        <w:t>” nature of our workforce</w:t>
      </w:r>
      <w:r w:rsidR="006D4F41">
        <w:rPr>
          <w:lang w:val="en"/>
        </w:rPr>
        <w:t>, that enables us t</w:t>
      </w:r>
      <w:r w:rsidR="006D4F41" w:rsidRPr="006D4F41">
        <w:rPr>
          <w:lang w:val="en"/>
        </w:rPr>
        <w:t>o develop model</w:t>
      </w:r>
      <w:r w:rsidR="006D4F41">
        <w:rPr>
          <w:lang w:val="en"/>
        </w:rPr>
        <w:t>s</w:t>
      </w:r>
      <w:r w:rsidR="006D4F41" w:rsidRPr="006D4F41">
        <w:rPr>
          <w:lang w:val="en"/>
        </w:rPr>
        <w:t xml:space="preserve"> </w:t>
      </w:r>
      <w:r w:rsidR="006D4F41">
        <w:rPr>
          <w:lang w:val="en"/>
        </w:rPr>
        <w:t xml:space="preserve">of how </w:t>
      </w:r>
      <w:r w:rsidR="006D4F41" w:rsidRPr="006D4F41">
        <w:rPr>
          <w:lang w:val="en"/>
        </w:rPr>
        <w:t xml:space="preserve">our future workforce </w:t>
      </w:r>
      <w:r w:rsidR="006D4F41">
        <w:rPr>
          <w:lang w:val="en"/>
        </w:rPr>
        <w:t xml:space="preserve">could </w:t>
      </w:r>
      <w:r w:rsidR="006D4F41" w:rsidRPr="006D4F41">
        <w:rPr>
          <w:lang w:val="en"/>
        </w:rPr>
        <w:t xml:space="preserve">look and </w:t>
      </w:r>
      <w:r w:rsidR="004839C0">
        <w:rPr>
          <w:lang w:val="en"/>
        </w:rPr>
        <w:t xml:space="preserve">the </w:t>
      </w:r>
      <w:r w:rsidR="008E45CA">
        <w:rPr>
          <w:lang w:val="en"/>
        </w:rPr>
        <w:t xml:space="preserve">critical </w:t>
      </w:r>
      <w:r w:rsidR="004839C0">
        <w:rPr>
          <w:lang w:val="en"/>
        </w:rPr>
        <w:t xml:space="preserve">skills gaps </w:t>
      </w:r>
      <w:r w:rsidR="000B73CE">
        <w:rPr>
          <w:lang w:val="en"/>
        </w:rPr>
        <w:t>needed</w:t>
      </w:r>
      <w:r w:rsidR="004839C0">
        <w:rPr>
          <w:lang w:val="en"/>
        </w:rPr>
        <w:t xml:space="preserve"> to </w:t>
      </w:r>
      <w:r w:rsidR="006D4F41" w:rsidRPr="006D4F41">
        <w:rPr>
          <w:lang w:val="en"/>
        </w:rPr>
        <w:t>bridge our work demands</w:t>
      </w:r>
      <w:r w:rsidR="004839C0">
        <w:rPr>
          <w:lang w:val="en"/>
        </w:rPr>
        <w:t xml:space="preserve">. We must be able to identify </w:t>
      </w:r>
      <w:r w:rsidR="006D4F41" w:rsidRPr="006D4F41">
        <w:rPr>
          <w:lang w:val="en"/>
        </w:rPr>
        <w:t xml:space="preserve">our people development activities </w:t>
      </w:r>
      <w:r w:rsidR="004839C0">
        <w:rPr>
          <w:lang w:val="en"/>
        </w:rPr>
        <w:t xml:space="preserve">so they can be targeted </w:t>
      </w:r>
      <w:r w:rsidR="006D4F41" w:rsidRPr="006D4F41">
        <w:rPr>
          <w:lang w:val="en"/>
        </w:rPr>
        <w:t>to address defined future needs</w:t>
      </w:r>
      <w:r w:rsidR="008E45CA">
        <w:rPr>
          <w:lang w:val="en"/>
        </w:rPr>
        <w:t xml:space="preserve"> and strengthen future leadership capacity</w:t>
      </w:r>
      <w:r w:rsidR="006D4F41" w:rsidRPr="006D4F41">
        <w:rPr>
          <w:lang w:val="en"/>
        </w:rPr>
        <w:t xml:space="preserve">, reducing lag time or the need </w:t>
      </w:r>
      <w:r w:rsidR="001D195F">
        <w:rPr>
          <w:lang w:val="en"/>
        </w:rPr>
        <w:t>to</w:t>
      </w:r>
      <w:r w:rsidR="006D4F41" w:rsidRPr="006D4F41">
        <w:rPr>
          <w:lang w:val="en"/>
        </w:rPr>
        <w:t xml:space="preserve"> </w:t>
      </w:r>
      <w:r w:rsidR="00A258D0">
        <w:rPr>
          <w:lang w:val="en"/>
        </w:rPr>
        <w:t>bring in</w:t>
      </w:r>
      <w:r w:rsidR="00A258D0" w:rsidRPr="006D4F41">
        <w:rPr>
          <w:lang w:val="en"/>
        </w:rPr>
        <w:t xml:space="preserve"> </w:t>
      </w:r>
      <w:r w:rsidR="006D4F41" w:rsidRPr="006D4F41">
        <w:rPr>
          <w:lang w:val="en"/>
        </w:rPr>
        <w:t xml:space="preserve">contingent </w:t>
      </w:r>
      <w:proofErr w:type="spellStart"/>
      <w:r w:rsidR="006D4F41" w:rsidRPr="006D4F41">
        <w:rPr>
          <w:lang w:val="en"/>
        </w:rPr>
        <w:t>labour</w:t>
      </w:r>
      <w:proofErr w:type="spellEnd"/>
      <w:r w:rsidR="006D4F41">
        <w:rPr>
          <w:lang w:val="en"/>
        </w:rPr>
        <w:t xml:space="preserve">. </w:t>
      </w:r>
    </w:p>
    <w:p w14:paraId="34B7BD10" w14:textId="41B06EB8" w:rsidR="005038B2" w:rsidRDefault="002623E7" w:rsidP="002623E7">
      <w:pPr>
        <w:spacing w:after="0" w:line="240" w:lineRule="auto"/>
        <w:rPr>
          <w:rFonts w:cs="Arial"/>
        </w:rPr>
      </w:pPr>
      <w:r>
        <w:rPr>
          <w:rFonts w:cs="Arial"/>
        </w:rPr>
        <w:t>T</w:t>
      </w:r>
      <w:r w:rsidR="005038B2" w:rsidRPr="003C66C2">
        <w:rPr>
          <w:rFonts w:cs="Arial"/>
        </w:rPr>
        <w:t xml:space="preserve">he College </w:t>
      </w:r>
      <w:r w:rsidR="00A258D0">
        <w:rPr>
          <w:rFonts w:cs="Arial"/>
        </w:rPr>
        <w:t>needs</w:t>
      </w:r>
      <w:r w:rsidR="005038B2" w:rsidRPr="003C66C2">
        <w:rPr>
          <w:rFonts w:cs="Arial"/>
        </w:rPr>
        <w:t xml:space="preserve"> a solution that is secure, </w:t>
      </w:r>
      <w:r>
        <w:rPr>
          <w:rFonts w:cs="Arial"/>
        </w:rPr>
        <w:t>user friendly</w:t>
      </w:r>
      <w:r w:rsidR="005038B2" w:rsidRPr="003C66C2">
        <w:rPr>
          <w:rFonts w:cs="Arial"/>
        </w:rPr>
        <w:t>, store</w:t>
      </w:r>
      <w:r w:rsidR="001D195F">
        <w:rPr>
          <w:rFonts w:cs="Arial"/>
        </w:rPr>
        <w:t>s</w:t>
      </w:r>
      <w:r w:rsidR="005038B2" w:rsidRPr="003C66C2">
        <w:rPr>
          <w:rFonts w:cs="Arial"/>
        </w:rPr>
        <w:t xml:space="preserve"> all </w:t>
      </w:r>
      <w:r w:rsidR="007909D0">
        <w:rPr>
          <w:rFonts w:cs="Arial"/>
        </w:rPr>
        <w:t xml:space="preserve">relevant </w:t>
      </w:r>
      <w:r w:rsidR="005038B2" w:rsidRPr="003C66C2">
        <w:rPr>
          <w:rFonts w:cs="Arial"/>
        </w:rPr>
        <w:t>information and provide</w:t>
      </w:r>
      <w:r w:rsidR="001D195F">
        <w:rPr>
          <w:rFonts w:cs="Arial"/>
        </w:rPr>
        <w:t>s</w:t>
      </w:r>
      <w:r w:rsidR="005038B2" w:rsidRPr="003C66C2">
        <w:rPr>
          <w:rFonts w:cs="Arial"/>
        </w:rPr>
        <w:t xml:space="preserve"> </w:t>
      </w:r>
      <w:r w:rsidR="001831E0">
        <w:rPr>
          <w:rFonts w:cs="Arial"/>
        </w:rPr>
        <w:t xml:space="preserve">easy </w:t>
      </w:r>
      <w:r w:rsidR="005038B2" w:rsidRPr="003C66C2">
        <w:rPr>
          <w:rFonts w:cs="Arial"/>
        </w:rPr>
        <w:t xml:space="preserve">access to </w:t>
      </w:r>
      <w:r w:rsidR="001831E0">
        <w:rPr>
          <w:rFonts w:cs="Arial"/>
        </w:rPr>
        <w:t xml:space="preserve">College </w:t>
      </w:r>
      <w:r w:rsidR="005038B2" w:rsidRPr="003C66C2">
        <w:rPr>
          <w:rFonts w:cs="Arial"/>
        </w:rPr>
        <w:t>users</w:t>
      </w:r>
      <w:r w:rsidR="001D195F">
        <w:rPr>
          <w:rFonts w:cs="Arial"/>
        </w:rPr>
        <w:t>.</w:t>
      </w:r>
      <w:r w:rsidR="005038B2" w:rsidRPr="003C66C2">
        <w:rPr>
          <w:rFonts w:cs="Arial"/>
        </w:rPr>
        <w:t xml:space="preserve"> Users </w:t>
      </w:r>
      <w:r>
        <w:rPr>
          <w:rFonts w:cs="Arial"/>
        </w:rPr>
        <w:t>will be</w:t>
      </w:r>
      <w:r w:rsidR="005038B2" w:rsidRPr="003C66C2">
        <w:rPr>
          <w:rFonts w:cs="Arial"/>
        </w:rPr>
        <w:t xml:space="preserve"> allocated a user level when they are invited to join the system which will only allow them to see information </w:t>
      </w:r>
      <w:r w:rsidR="004839C0">
        <w:rPr>
          <w:rFonts w:cs="Arial"/>
        </w:rPr>
        <w:t xml:space="preserve">appropriate </w:t>
      </w:r>
      <w:r w:rsidR="005038B2" w:rsidRPr="003C66C2">
        <w:rPr>
          <w:rFonts w:cs="Arial"/>
        </w:rPr>
        <w:t xml:space="preserve">to their role and prevent changes to records being made by someone without correct authority. </w:t>
      </w:r>
    </w:p>
    <w:p w14:paraId="2C6C9AB7" w14:textId="2823BAE8" w:rsidR="00914BEF" w:rsidRPr="003C66C2" w:rsidRDefault="004839C0" w:rsidP="000E5C71">
      <w:pPr>
        <w:spacing w:line="276" w:lineRule="auto"/>
        <w:rPr>
          <w:rFonts w:cs="Arial"/>
          <w:b/>
          <w:caps/>
        </w:rPr>
      </w:pPr>
      <w:r>
        <w:rPr>
          <w:rFonts w:cs="Arial"/>
        </w:rPr>
        <w:t>I</w:t>
      </w:r>
      <w:r w:rsidR="00914BEF" w:rsidRPr="003C66C2">
        <w:rPr>
          <w:rFonts w:cs="Arial"/>
        </w:rPr>
        <w:t xml:space="preserve">n summary, the College is seeking to find a solution which provides </w:t>
      </w:r>
      <w:r>
        <w:rPr>
          <w:rFonts w:cs="Arial"/>
        </w:rPr>
        <w:t>better data management</w:t>
      </w:r>
      <w:r w:rsidR="00914BEF" w:rsidRPr="003C66C2">
        <w:rPr>
          <w:rFonts w:cs="Arial"/>
        </w:rPr>
        <w:t xml:space="preserve">, better accessibility, </w:t>
      </w:r>
      <w:r>
        <w:rPr>
          <w:rFonts w:cs="Arial"/>
        </w:rPr>
        <w:t xml:space="preserve">appropriate </w:t>
      </w:r>
      <w:r w:rsidR="00914BEF" w:rsidRPr="003C66C2">
        <w:rPr>
          <w:rFonts w:cs="Arial"/>
        </w:rPr>
        <w:t xml:space="preserve">security, and </w:t>
      </w:r>
      <w:r>
        <w:rPr>
          <w:rFonts w:cs="Arial"/>
        </w:rPr>
        <w:t xml:space="preserve">allows for efficient and realistic modelling against future requirements. </w:t>
      </w:r>
      <w:r w:rsidR="00914BEF" w:rsidRPr="003C66C2">
        <w:rPr>
          <w:rFonts w:cs="Arial"/>
        </w:rPr>
        <w:t xml:space="preserve"> </w:t>
      </w:r>
    </w:p>
    <w:p w14:paraId="788724CB" w14:textId="6AB94EC8" w:rsidR="00895CE2" w:rsidRPr="00DB2B7D" w:rsidRDefault="003C66C2" w:rsidP="00DB2B7D">
      <w:pPr>
        <w:pStyle w:val="Heading1"/>
      </w:pPr>
      <w:bookmarkStart w:id="3" w:name="_Toc108519915"/>
      <w:r w:rsidRPr="00DB2B7D">
        <w:t>Desired Outcomes</w:t>
      </w:r>
      <w:bookmarkEnd w:id="3"/>
    </w:p>
    <w:p w14:paraId="739B7239" w14:textId="63E03A70" w:rsidR="00895CE2" w:rsidRPr="00EA1433" w:rsidRDefault="00DA03D2" w:rsidP="00F55CF9">
      <w:pPr>
        <w:spacing w:line="276" w:lineRule="auto"/>
        <w:rPr>
          <w:rFonts w:cs="Arial"/>
        </w:rPr>
      </w:pPr>
      <w:r w:rsidRPr="00EA1433">
        <w:rPr>
          <w:rFonts w:cs="Arial"/>
        </w:rPr>
        <w:t xml:space="preserve">A </w:t>
      </w:r>
      <w:r w:rsidR="003C66C2">
        <w:rPr>
          <w:rFonts w:cs="Arial"/>
        </w:rPr>
        <w:t xml:space="preserve">new </w:t>
      </w:r>
      <w:r w:rsidRPr="00EA1433">
        <w:rPr>
          <w:rFonts w:cs="Arial"/>
        </w:rPr>
        <w:t xml:space="preserve">holistic solution </w:t>
      </w:r>
      <w:r w:rsidR="003C66C2">
        <w:rPr>
          <w:rFonts w:cs="Arial"/>
        </w:rPr>
        <w:t>sho</w:t>
      </w:r>
      <w:r w:rsidRPr="00EA1433">
        <w:rPr>
          <w:rFonts w:cs="Arial"/>
        </w:rPr>
        <w:t xml:space="preserve">uld </w:t>
      </w:r>
      <w:r w:rsidR="00895CE2" w:rsidRPr="00EA1433">
        <w:rPr>
          <w:rFonts w:cs="Arial"/>
        </w:rPr>
        <w:t xml:space="preserve">allow us to manage data relationships in a single product, empowering </w:t>
      </w:r>
      <w:r w:rsidR="004839C0">
        <w:rPr>
          <w:rFonts w:cs="Arial"/>
        </w:rPr>
        <w:t xml:space="preserve">managers </w:t>
      </w:r>
      <w:r w:rsidR="00895CE2" w:rsidRPr="00EA1433">
        <w:rPr>
          <w:rFonts w:cs="Arial"/>
        </w:rPr>
        <w:t xml:space="preserve">to effectively </w:t>
      </w:r>
      <w:r w:rsidR="004839C0">
        <w:rPr>
          <w:rFonts w:cs="Arial"/>
        </w:rPr>
        <w:t xml:space="preserve">plan </w:t>
      </w:r>
      <w:r w:rsidR="00895CE2" w:rsidRPr="00EA1433">
        <w:rPr>
          <w:rFonts w:cs="Arial"/>
        </w:rPr>
        <w:t xml:space="preserve">and make better business decisions. </w:t>
      </w:r>
      <w:r w:rsidRPr="00EA1433">
        <w:rPr>
          <w:rFonts w:cs="Arial"/>
        </w:rPr>
        <w:t>We would expect to see the following</w:t>
      </w:r>
      <w:r w:rsidR="00895CE2" w:rsidRPr="00EA1433">
        <w:rPr>
          <w:rFonts w:cs="Arial"/>
        </w:rPr>
        <w:t>:</w:t>
      </w:r>
    </w:p>
    <w:p w14:paraId="2D79FAC1" w14:textId="72FC2730" w:rsidR="00895CE2" w:rsidRDefault="00895CE2" w:rsidP="00077871">
      <w:pPr>
        <w:pStyle w:val="ListParagraph"/>
        <w:numPr>
          <w:ilvl w:val="0"/>
          <w:numId w:val="13"/>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rPr>
      </w:pPr>
      <w:r w:rsidRPr="003C66C2">
        <w:rPr>
          <w:rStyle w:val="Strong"/>
          <w:rFonts w:cs="Arial"/>
          <w:color w:val="27282A"/>
          <w:szCs w:val="24"/>
          <w:bdr w:val="single" w:sz="2" w:space="0" w:color="F1EFEF" w:frame="1"/>
        </w:rPr>
        <w:t>Increase productivity and ensure continuity with a complete view of information.</w:t>
      </w:r>
      <w:r w:rsidRPr="00DB2B7D">
        <w:rPr>
          <w:rFonts w:cs="Arial"/>
          <w:color w:val="27282A"/>
        </w:rPr>
        <w:t> Rather than having to toggle between systems or manage spreadsheets, staff remain within the same intuitive interface.</w:t>
      </w:r>
    </w:p>
    <w:p w14:paraId="4741096E" w14:textId="4E59EE92" w:rsidR="003C66C2" w:rsidRPr="003903E2" w:rsidRDefault="00895CE2" w:rsidP="00077871">
      <w:pPr>
        <w:pStyle w:val="ListParagraph"/>
        <w:numPr>
          <w:ilvl w:val="0"/>
          <w:numId w:val="13"/>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rPr>
      </w:pPr>
      <w:r w:rsidRPr="00DB2B7D">
        <w:rPr>
          <w:rStyle w:val="Strong"/>
          <w:rFonts w:cs="Arial"/>
          <w:color w:val="27282A"/>
          <w:szCs w:val="24"/>
          <w:bdr w:val="single" w:sz="2" w:space="0" w:color="F1EFEF" w:frame="1"/>
        </w:rPr>
        <w:t xml:space="preserve">Improve visibility and </w:t>
      </w:r>
      <w:r w:rsidR="008E45CA">
        <w:rPr>
          <w:rStyle w:val="Strong"/>
          <w:rFonts w:cs="Arial"/>
          <w:color w:val="27282A"/>
          <w:szCs w:val="24"/>
          <w:bdr w:val="single" w:sz="2" w:space="0" w:color="F1EFEF" w:frame="1"/>
        </w:rPr>
        <w:t>fluid design</w:t>
      </w:r>
      <w:r w:rsidRPr="00DB2B7D">
        <w:rPr>
          <w:rStyle w:val="Strong"/>
          <w:rFonts w:cs="Arial"/>
          <w:color w:val="27282A"/>
          <w:szCs w:val="24"/>
          <w:bdr w:val="single" w:sz="2" w:space="0" w:color="F1EFEF" w:frame="1"/>
        </w:rPr>
        <w:t>.</w:t>
      </w:r>
      <w:r w:rsidRPr="00DB2B7D">
        <w:rPr>
          <w:rFonts w:cs="Arial"/>
          <w:color w:val="27282A"/>
        </w:rPr>
        <w:t xml:space="preserve"> Reporting dashboards of all </w:t>
      </w:r>
      <w:r w:rsidR="004839C0">
        <w:rPr>
          <w:rFonts w:cs="Arial"/>
          <w:color w:val="27282A"/>
        </w:rPr>
        <w:t>relevant management data</w:t>
      </w:r>
      <w:r w:rsidRPr="00DB2B7D">
        <w:rPr>
          <w:rFonts w:cs="Arial"/>
          <w:color w:val="27282A"/>
        </w:rPr>
        <w:t xml:space="preserve"> increase transparency</w:t>
      </w:r>
      <w:r w:rsidR="00017A44">
        <w:rPr>
          <w:rFonts w:cs="Arial"/>
          <w:color w:val="27282A"/>
        </w:rPr>
        <w:t xml:space="preserve"> </w:t>
      </w:r>
      <w:r w:rsidR="008E45CA">
        <w:rPr>
          <w:rFonts w:cs="Arial"/>
          <w:color w:val="27282A"/>
        </w:rPr>
        <w:t xml:space="preserve">and </w:t>
      </w:r>
      <w:r w:rsidR="00017A44">
        <w:rPr>
          <w:rFonts w:cs="Arial"/>
          <w:color w:val="27282A"/>
        </w:rPr>
        <w:t xml:space="preserve">allow </w:t>
      </w:r>
      <w:r w:rsidR="00017A44">
        <w:t xml:space="preserve">each business area </w:t>
      </w:r>
      <w:r w:rsidR="008E45CA">
        <w:t xml:space="preserve">to </w:t>
      </w:r>
      <w:r w:rsidR="00017A44">
        <w:t>develop clear workforce plan</w:t>
      </w:r>
      <w:r w:rsidR="008E45CA">
        <w:t>s</w:t>
      </w:r>
      <w:r w:rsidR="00017A44">
        <w:t xml:space="preserve">, which will be </w:t>
      </w:r>
      <w:r w:rsidR="008E45CA">
        <w:t>consistent with the</w:t>
      </w:r>
      <w:r w:rsidR="00017A44">
        <w:t xml:space="preserve"> College wide plan. </w:t>
      </w:r>
      <w:r w:rsidRPr="00DB2B7D">
        <w:rPr>
          <w:rFonts w:cs="Arial"/>
          <w:color w:val="27282A"/>
        </w:rPr>
        <w:t xml:space="preserve"> </w:t>
      </w:r>
    </w:p>
    <w:p w14:paraId="74B40028" w14:textId="1DFA174B" w:rsidR="00895CE2" w:rsidRDefault="00895CE2" w:rsidP="00077871">
      <w:pPr>
        <w:pStyle w:val="ListParagraph"/>
        <w:numPr>
          <w:ilvl w:val="0"/>
          <w:numId w:val="13"/>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rPr>
      </w:pPr>
      <w:r w:rsidRPr="00DB2B7D">
        <w:rPr>
          <w:rStyle w:val="Strong"/>
          <w:rFonts w:cs="Arial"/>
          <w:color w:val="27282A"/>
          <w:szCs w:val="24"/>
          <w:bdr w:val="single" w:sz="2" w:space="0" w:color="F1EFEF" w:frame="1"/>
        </w:rPr>
        <w:t>Ensure effective collaboration.</w:t>
      </w:r>
      <w:r w:rsidRPr="00DB2B7D">
        <w:rPr>
          <w:rFonts w:cs="Arial"/>
          <w:color w:val="27282A"/>
        </w:rPr>
        <w:t xml:space="preserve"> With critical information </w:t>
      </w:r>
      <w:r w:rsidR="00017A44">
        <w:rPr>
          <w:rFonts w:cs="Arial"/>
          <w:color w:val="27282A"/>
        </w:rPr>
        <w:t>easily</w:t>
      </w:r>
      <w:r w:rsidRPr="00DB2B7D">
        <w:rPr>
          <w:rFonts w:cs="Arial"/>
          <w:color w:val="27282A"/>
        </w:rPr>
        <w:t xml:space="preserve"> accessible to all authorised employees </w:t>
      </w:r>
      <w:r w:rsidR="00017A44">
        <w:rPr>
          <w:rFonts w:cs="Arial"/>
          <w:color w:val="27282A"/>
        </w:rPr>
        <w:t xml:space="preserve">improved awareness of </w:t>
      </w:r>
      <w:r w:rsidR="007909D0">
        <w:rPr>
          <w:rFonts w:cs="Arial"/>
          <w:color w:val="27282A"/>
        </w:rPr>
        <w:t xml:space="preserve">the </w:t>
      </w:r>
      <w:r w:rsidR="00017A44">
        <w:rPr>
          <w:rFonts w:cs="Arial"/>
          <w:color w:val="27282A"/>
        </w:rPr>
        <w:t xml:space="preserve">capabilities </w:t>
      </w:r>
      <w:r w:rsidR="007909D0">
        <w:rPr>
          <w:rFonts w:cs="Arial"/>
          <w:color w:val="27282A"/>
        </w:rPr>
        <w:t xml:space="preserve">within </w:t>
      </w:r>
      <w:r w:rsidR="00017A44">
        <w:rPr>
          <w:rFonts w:cs="Arial"/>
          <w:color w:val="27282A"/>
        </w:rPr>
        <w:t>of our current workforce will support greater cooperation</w:t>
      </w:r>
      <w:r w:rsidR="008E45CA">
        <w:rPr>
          <w:rFonts w:cs="Arial"/>
          <w:color w:val="27282A"/>
        </w:rPr>
        <w:t xml:space="preserve">/skills transfer </w:t>
      </w:r>
      <w:r w:rsidR="00017A44">
        <w:rPr>
          <w:rFonts w:cs="Arial"/>
          <w:color w:val="27282A"/>
        </w:rPr>
        <w:t>across business areas</w:t>
      </w:r>
      <w:r w:rsidR="008E45CA">
        <w:rPr>
          <w:rFonts w:cs="Arial"/>
          <w:color w:val="27282A"/>
        </w:rPr>
        <w:t>.</w:t>
      </w:r>
      <w:r w:rsidR="00017A44">
        <w:rPr>
          <w:rFonts w:cs="Arial"/>
          <w:color w:val="27282A"/>
        </w:rPr>
        <w:t xml:space="preserve"> </w:t>
      </w:r>
    </w:p>
    <w:p w14:paraId="2964E7EB" w14:textId="2D6CAEC7" w:rsidR="008E45CA" w:rsidRDefault="008E45CA" w:rsidP="008E45CA">
      <w:p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rPr>
      </w:pPr>
    </w:p>
    <w:p w14:paraId="3D79DE76" w14:textId="77777777" w:rsidR="008E45CA" w:rsidRPr="008E45CA" w:rsidRDefault="008E45CA" w:rsidP="008E45CA">
      <w:p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rPr>
      </w:pPr>
    </w:p>
    <w:p w14:paraId="13827BCA" w14:textId="62A42F97" w:rsidR="00BB19AC" w:rsidRPr="009B25E5" w:rsidRDefault="002966DD" w:rsidP="00BB19AC">
      <w:pPr>
        <w:pBdr>
          <w:top w:val="single" w:sz="2" w:space="0" w:color="F1EFEF"/>
          <w:left w:val="single" w:sz="2" w:space="0" w:color="F1EFEF"/>
          <w:bottom w:val="single" w:sz="2" w:space="0" w:color="F1EFEF"/>
          <w:right w:val="single" w:sz="2" w:space="0" w:color="F1EFEF"/>
        </w:pBdr>
        <w:spacing w:before="100" w:beforeAutospacing="1" w:after="100" w:afterAutospacing="1" w:line="240" w:lineRule="auto"/>
        <w:rPr>
          <w:rFonts w:cs="Arial"/>
          <w:b/>
          <w:bCs/>
          <w:color w:val="27282A"/>
        </w:rPr>
      </w:pPr>
      <w:r w:rsidRPr="009B25E5">
        <w:rPr>
          <w:rFonts w:cs="Arial"/>
          <w:b/>
          <w:bCs/>
          <w:color w:val="27282A"/>
        </w:rPr>
        <w:lastRenderedPageBreak/>
        <w:t>Envisaged b</w:t>
      </w:r>
      <w:r w:rsidR="00BB19AC" w:rsidRPr="009B25E5">
        <w:rPr>
          <w:rFonts w:cs="Arial"/>
          <w:b/>
          <w:bCs/>
          <w:color w:val="27282A"/>
        </w:rPr>
        <w:t>enefits to the College:</w:t>
      </w:r>
    </w:p>
    <w:p w14:paraId="0106F552" w14:textId="7991CF12" w:rsidR="008E45CA" w:rsidRPr="008E45CA" w:rsidRDefault="008E45CA" w:rsidP="00077871">
      <w:pPr>
        <w:pStyle w:val="Heading1"/>
        <w:numPr>
          <w:ilvl w:val="0"/>
          <w:numId w:val="14"/>
        </w:numPr>
        <w:spacing w:before="0" w:after="0" w:line="240" w:lineRule="auto"/>
        <w:ind w:hanging="357"/>
        <w:rPr>
          <w:rFonts w:eastAsia="Times New Roman" w:cs="Arial"/>
          <w:color w:val="27282A"/>
          <w:sz w:val="24"/>
          <w:szCs w:val="24"/>
          <w:lang w:eastAsia="en-GB"/>
        </w:rPr>
      </w:pPr>
      <w:bookmarkStart w:id="4" w:name="_Toc108519916"/>
      <w:r w:rsidRPr="008E45CA">
        <w:rPr>
          <w:rFonts w:eastAsia="Times New Roman" w:cs="Arial"/>
          <w:color w:val="27282A"/>
          <w:sz w:val="24"/>
          <w:szCs w:val="24"/>
          <w:lang w:eastAsia="en-GB"/>
        </w:rPr>
        <w:t>Will determine future workforce needs, identifying the gap between the present and the future</w:t>
      </w:r>
      <w:bookmarkEnd w:id="4"/>
      <w:r w:rsidRPr="008E45CA">
        <w:rPr>
          <w:rFonts w:eastAsia="Times New Roman" w:cs="Arial"/>
          <w:color w:val="27282A"/>
          <w:sz w:val="24"/>
          <w:szCs w:val="24"/>
          <w:lang w:eastAsia="en-GB"/>
        </w:rPr>
        <w:t xml:space="preserve"> </w:t>
      </w:r>
    </w:p>
    <w:p w14:paraId="02FDE9AA" w14:textId="7E20FF81" w:rsidR="008E45CA" w:rsidRPr="008E45CA" w:rsidRDefault="008E45CA" w:rsidP="00077871">
      <w:pPr>
        <w:pStyle w:val="Heading1"/>
        <w:numPr>
          <w:ilvl w:val="0"/>
          <w:numId w:val="14"/>
        </w:numPr>
        <w:spacing w:before="0" w:after="0" w:line="240" w:lineRule="auto"/>
        <w:ind w:hanging="357"/>
        <w:rPr>
          <w:rFonts w:eastAsia="Times New Roman" w:cs="Arial"/>
          <w:color w:val="27282A"/>
          <w:sz w:val="24"/>
          <w:szCs w:val="24"/>
          <w:lang w:eastAsia="en-GB"/>
        </w:rPr>
      </w:pPr>
      <w:bookmarkStart w:id="5" w:name="_Toc108519917"/>
      <w:r w:rsidRPr="008E45CA">
        <w:rPr>
          <w:rFonts w:eastAsia="Times New Roman" w:cs="Arial"/>
          <w:color w:val="27282A"/>
          <w:sz w:val="24"/>
          <w:szCs w:val="24"/>
          <w:lang w:eastAsia="en-GB"/>
        </w:rPr>
        <w:t xml:space="preserve">Implementing </w:t>
      </w:r>
      <w:r>
        <w:rPr>
          <w:rFonts w:eastAsia="Times New Roman" w:cs="Arial"/>
          <w:color w:val="27282A"/>
          <w:sz w:val="24"/>
          <w:szCs w:val="24"/>
          <w:lang w:eastAsia="en-GB"/>
        </w:rPr>
        <w:t xml:space="preserve">workforce </w:t>
      </w:r>
      <w:r w:rsidRPr="008E45CA">
        <w:rPr>
          <w:rFonts w:eastAsia="Times New Roman" w:cs="Arial"/>
          <w:color w:val="27282A"/>
          <w:sz w:val="24"/>
          <w:szCs w:val="24"/>
          <w:lang w:eastAsia="en-GB"/>
        </w:rPr>
        <w:t>solutions so that the College can accomplish its mission, goals, and strategic plan.</w:t>
      </w:r>
      <w:bookmarkEnd w:id="5"/>
      <w:r w:rsidRPr="008E45CA">
        <w:rPr>
          <w:rFonts w:eastAsia="Times New Roman" w:cs="Arial"/>
          <w:color w:val="27282A"/>
          <w:sz w:val="24"/>
          <w:szCs w:val="24"/>
          <w:lang w:eastAsia="en-GB"/>
        </w:rPr>
        <w:t xml:space="preserve"> </w:t>
      </w:r>
    </w:p>
    <w:p w14:paraId="09AD9A3A" w14:textId="77777777" w:rsidR="009D4BC2" w:rsidRDefault="008E45CA" w:rsidP="00077871">
      <w:pPr>
        <w:pStyle w:val="Heading1"/>
        <w:numPr>
          <w:ilvl w:val="0"/>
          <w:numId w:val="14"/>
        </w:numPr>
        <w:spacing w:before="0" w:after="0" w:line="240" w:lineRule="auto"/>
        <w:ind w:hanging="357"/>
        <w:rPr>
          <w:rFonts w:eastAsia="Times New Roman" w:cs="Arial"/>
          <w:color w:val="27282A"/>
          <w:sz w:val="24"/>
          <w:szCs w:val="24"/>
          <w:lang w:eastAsia="en-GB"/>
        </w:rPr>
      </w:pPr>
      <w:bookmarkStart w:id="6" w:name="_Toc108519918"/>
      <w:r w:rsidRPr="008E45CA">
        <w:rPr>
          <w:rFonts w:eastAsia="Times New Roman" w:cs="Arial"/>
          <w:color w:val="27282A"/>
          <w:sz w:val="24"/>
          <w:szCs w:val="24"/>
          <w:lang w:eastAsia="en-GB"/>
        </w:rPr>
        <w:t xml:space="preserve">Ability to get the right number of people </w:t>
      </w:r>
    </w:p>
    <w:p w14:paraId="61F9CBF0" w14:textId="24DB3C86" w:rsidR="008E45CA" w:rsidRPr="008E45CA" w:rsidRDefault="008E45CA" w:rsidP="001D195F">
      <w:pPr>
        <w:pStyle w:val="Heading1"/>
        <w:numPr>
          <w:ilvl w:val="1"/>
          <w:numId w:val="14"/>
        </w:numPr>
        <w:spacing w:before="0" w:after="0" w:line="240" w:lineRule="auto"/>
        <w:rPr>
          <w:rFonts w:eastAsia="Times New Roman" w:cs="Arial"/>
          <w:color w:val="27282A"/>
          <w:sz w:val="24"/>
          <w:szCs w:val="24"/>
          <w:lang w:eastAsia="en-GB"/>
        </w:rPr>
      </w:pPr>
      <w:r w:rsidRPr="008E45CA">
        <w:rPr>
          <w:rFonts w:eastAsia="Times New Roman" w:cs="Arial"/>
          <w:color w:val="27282A"/>
          <w:sz w:val="24"/>
          <w:szCs w:val="24"/>
          <w:lang w:eastAsia="en-GB"/>
        </w:rPr>
        <w:t>with the right skills</w:t>
      </w:r>
      <w:bookmarkEnd w:id="6"/>
      <w:r w:rsidRPr="008E45CA">
        <w:rPr>
          <w:rFonts w:eastAsia="Times New Roman" w:cs="Arial"/>
          <w:color w:val="27282A"/>
          <w:sz w:val="24"/>
          <w:szCs w:val="24"/>
          <w:lang w:eastAsia="en-GB"/>
        </w:rPr>
        <w:t xml:space="preserve"> </w:t>
      </w:r>
    </w:p>
    <w:p w14:paraId="4711AFD5" w14:textId="77777777" w:rsidR="008E45CA" w:rsidRPr="008E45CA" w:rsidRDefault="008E45CA" w:rsidP="00077871">
      <w:pPr>
        <w:pStyle w:val="Heading1"/>
        <w:numPr>
          <w:ilvl w:val="1"/>
          <w:numId w:val="14"/>
        </w:numPr>
        <w:spacing w:before="0" w:after="0" w:line="240" w:lineRule="auto"/>
        <w:ind w:hanging="357"/>
        <w:rPr>
          <w:rFonts w:eastAsia="Times New Roman" w:cs="Arial"/>
          <w:color w:val="27282A"/>
          <w:sz w:val="24"/>
          <w:szCs w:val="24"/>
          <w:lang w:eastAsia="en-GB"/>
        </w:rPr>
      </w:pPr>
      <w:bookmarkStart w:id="7" w:name="_Toc108519919"/>
      <w:r w:rsidRPr="008E45CA">
        <w:rPr>
          <w:rFonts w:eastAsia="Times New Roman" w:cs="Arial"/>
          <w:color w:val="27282A"/>
          <w:sz w:val="24"/>
          <w:szCs w:val="24"/>
          <w:lang w:eastAsia="en-GB"/>
        </w:rPr>
        <w:t>employed in the right place at the right time</w:t>
      </w:r>
      <w:bookmarkEnd w:id="7"/>
    </w:p>
    <w:p w14:paraId="0C93505B" w14:textId="77777777" w:rsidR="008E45CA" w:rsidRPr="008E45CA" w:rsidRDefault="008E45CA" w:rsidP="00077871">
      <w:pPr>
        <w:pStyle w:val="Heading1"/>
        <w:numPr>
          <w:ilvl w:val="1"/>
          <w:numId w:val="14"/>
        </w:numPr>
        <w:spacing w:before="0" w:after="0" w:line="240" w:lineRule="auto"/>
        <w:ind w:hanging="357"/>
        <w:rPr>
          <w:rFonts w:eastAsia="Times New Roman" w:cs="Arial"/>
          <w:color w:val="27282A"/>
          <w:sz w:val="24"/>
          <w:szCs w:val="24"/>
          <w:lang w:eastAsia="en-GB"/>
        </w:rPr>
      </w:pPr>
      <w:bookmarkStart w:id="8" w:name="_Toc108519920"/>
      <w:r w:rsidRPr="008E45CA">
        <w:rPr>
          <w:rFonts w:eastAsia="Times New Roman" w:cs="Arial"/>
          <w:color w:val="27282A"/>
          <w:sz w:val="24"/>
          <w:szCs w:val="24"/>
          <w:lang w:eastAsia="en-GB"/>
        </w:rPr>
        <w:t>at the right cost</w:t>
      </w:r>
      <w:bookmarkEnd w:id="8"/>
      <w:r w:rsidRPr="008E45CA">
        <w:rPr>
          <w:rFonts w:eastAsia="Times New Roman" w:cs="Arial"/>
          <w:color w:val="27282A"/>
          <w:sz w:val="24"/>
          <w:szCs w:val="24"/>
          <w:lang w:eastAsia="en-GB"/>
        </w:rPr>
        <w:t xml:space="preserve"> </w:t>
      </w:r>
    </w:p>
    <w:p w14:paraId="0A7E5B99" w14:textId="77777777" w:rsidR="008E45CA" w:rsidRPr="008E45CA" w:rsidRDefault="008E45CA" w:rsidP="00077871">
      <w:pPr>
        <w:pStyle w:val="Heading1"/>
        <w:numPr>
          <w:ilvl w:val="1"/>
          <w:numId w:val="14"/>
        </w:numPr>
        <w:spacing w:before="0" w:after="0" w:line="240" w:lineRule="auto"/>
        <w:ind w:hanging="357"/>
        <w:rPr>
          <w:rFonts w:eastAsia="Times New Roman" w:cs="Arial"/>
          <w:color w:val="27282A"/>
          <w:sz w:val="24"/>
          <w:szCs w:val="24"/>
          <w:lang w:eastAsia="en-GB"/>
        </w:rPr>
      </w:pPr>
      <w:bookmarkStart w:id="9" w:name="_Toc108519921"/>
      <w:r w:rsidRPr="008E45CA">
        <w:rPr>
          <w:rFonts w:eastAsia="Times New Roman" w:cs="Arial"/>
          <w:color w:val="27282A"/>
          <w:sz w:val="24"/>
          <w:szCs w:val="24"/>
          <w:lang w:eastAsia="en-GB"/>
        </w:rPr>
        <w:t>and on the right contract to deliver the College’s short and long-term objectives</w:t>
      </w:r>
      <w:bookmarkEnd w:id="9"/>
    </w:p>
    <w:p w14:paraId="2DD4CF68" w14:textId="5F7B0C20" w:rsidR="008E45CA" w:rsidRDefault="008E45CA" w:rsidP="00077871">
      <w:pPr>
        <w:pStyle w:val="Heading1"/>
        <w:numPr>
          <w:ilvl w:val="0"/>
          <w:numId w:val="14"/>
        </w:numPr>
        <w:spacing w:before="0" w:after="0" w:line="240" w:lineRule="auto"/>
        <w:ind w:hanging="357"/>
        <w:rPr>
          <w:rFonts w:eastAsia="Times New Roman" w:cs="Arial"/>
          <w:color w:val="27282A"/>
          <w:sz w:val="24"/>
          <w:szCs w:val="24"/>
          <w:lang w:eastAsia="en-GB"/>
        </w:rPr>
      </w:pPr>
      <w:bookmarkStart w:id="10" w:name="_Toc108519922"/>
      <w:r w:rsidRPr="008E45CA">
        <w:rPr>
          <w:rFonts w:eastAsia="Times New Roman" w:cs="Arial"/>
          <w:color w:val="27282A"/>
          <w:sz w:val="24"/>
          <w:szCs w:val="24"/>
          <w:lang w:eastAsia="en-GB"/>
        </w:rPr>
        <w:t xml:space="preserve">Improved operational workforce planning - stronger case for recruitment asks when needed, </w:t>
      </w:r>
      <w:r w:rsidR="00453873">
        <w:rPr>
          <w:rFonts w:eastAsia="Times New Roman" w:cs="Arial"/>
          <w:color w:val="27282A"/>
          <w:sz w:val="24"/>
          <w:szCs w:val="24"/>
          <w:lang w:eastAsia="en-GB"/>
        </w:rPr>
        <w:t xml:space="preserve">identifying suitable alternatives to recruitment, </w:t>
      </w:r>
      <w:r>
        <w:rPr>
          <w:rFonts w:eastAsia="Times New Roman" w:cs="Arial"/>
          <w:color w:val="27282A"/>
          <w:sz w:val="24"/>
          <w:szCs w:val="24"/>
          <w:lang w:eastAsia="en-GB"/>
        </w:rPr>
        <w:t>i</w:t>
      </w:r>
      <w:r w:rsidRPr="008E45CA">
        <w:rPr>
          <w:rFonts w:eastAsia="Times New Roman" w:cs="Arial"/>
          <w:color w:val="27282A"/>
          <w:sz w:val="24"/>
          <w:szCs w:val="24"/>
          <w:lang w:eastAsia="en-GB"/>
        </w:rPr>
        <w:t>dentifying areas of succession risk earlier</w:t>
      </w:r>
      <w:r w:rsidR="00453873">
        <w:rPr>
          <w:rFonts w:eastAsia="Times New Roman" w:cs="Arial"/>
          <w:color w:val="27282A"/>
          <w:sz w:val="24"/>
          <w:szCs w:val="24"/>
          <w:lang w:eastAsia="en-GB"/>
        </w:rPr>
        <w:t xml:space="preserve">, identifying </w:t>
      </w:r>
      <w:r w:rsidR="009B25E5">
        <w:rPr>
          <w:rFonts w:eastAsia="Times New Roman" w:cs="Arial"/>
          <w:color w:val="27282A"/>
          <w:sz w:val="24"/>
          <w:szCs w:val="24"/>
          <w:lang w:eastAsia="en-GB"/>
        </w:rPr>
        <w:t>key people/</w:t>
      </w:r>
      <w:r w:rsidR="00453873">
        <w:rPr>
          <w:rFonts w:eastAsia="Times New Roman" w:cs="Arial"/>
          <w:color w:val="27282A"/>
          <w:sz w:val="24"/>
          <w:szCs w:val="24"/>
          <w:lang w:eastAsia="en-GB"/>
        </w:rPr>
        <w:t>single points of failure.</w:t>
      </w:r>
      <w:bookmarkEnd w:id="10"/>
      <w:r w:rsidR="00453873">
        <w:rPr>
          <w:rFonts w:eastAsia="Times New Roman" w:cs="Arial"/>
          <w:color w:val="27282A"/>
          <w:sz w:val="24"/>
          <w:szCs w:val="24"/>
          <w:lang w:eastAsia="en-GB"/>
        </w:rPr>
        <w:t xml:space="preserve">  </w:t>
      </w:r>
      <w:r>
        <w:rPr>
          <w:rFonts w:eastAsia="Times New Roman" w:cs="Arial"/>
          <w:color w:val="27282A"/>
          <w:sz w:val="24"/>
          <w:szCs w:val="24"/>
          <w:lang w:eastAsia="en-GB"/>
        </w:rPr>
        <w:t xml:space="preserve"> </w:t>
      </w:r>
      <w:r w:rsidRPr="008E45CA">
        <w:rPr>
          <w:rFonts w:eastAsia="Times New Roman" w:cs="Arial"/>
          <w:color w:val="27282A"/>
          <w:sz w:val="24"/>
          <w:szCs w:val="24"/>
          <w:lang w:eastAsia="en-GB"/>
        </w:rPr>
        <w:t xml:space="preserve"> </w:t>
      </w:r>
    </w:p>
    <w:p w14:paraId="7D607E4B" w14:textId="1F974CB2" w:rsidR="008E45CA" w:rsidRPr="008E45CA" w:rsidRDefault="008E45CA" w:rsidP="00077871">
      <w:pPr>
        <w:pStyle w:val="Heading1"/>
        <w:numPr>
          <w:ilvl w:val="0"/>
          <w:numId w:val="14"/>
        </w:numPr>
        <w:spacing w:before="0" w:after="0" w:line="240" w:lineRule="auto"/>
        <w:ind w:hanging="357"/>
        <w:rPr>
          <w:rFonts w:eastAsia="Times New Roman" w:cs="Arial"/>
          <w:color w:val="27282A"/>
          <w:sz w:val="24"/>
          <w:szCs w:val="24"/>
          <w:lang w:eastAsia="en-GB"/>
        </w:rPr>
      </w:pPr>
      <w:bookmarkStart w:id="11" w:name="_Toc108519923"/>
      <w:r w:rsidRPr="008E45CA">
        <w:rPr>
          <w:rFonts w:eastAsia="Times New Roman" w:cs="Arial"/>
          <w:color w:val="27282A"/>
          <w:sz w:val="24"/>
          <w:szCs w:val="24"/>
          <w:lang w:eastAsia="en-GB"/>
        </w:rPr>
        <w:t>Our people are developed and challenged to do meaningful work</w:t>
      </w:r>
      <w:r>
        <w:rPr>
          <w:rFonts w:eastAsia="Times New Roman" w:cs="Arial"/>
          <w:color w:val="27282A"/>
          <w:sz w:val="24"/>
          <w:szCs w:val="24"/>
          <w:lang w:eastAsia="en-GB"/>
        </w:rPr>
        <w:t>, with appropriate transparent succession plans and career pathways</w:t>
      </w:r>
      <w:bookmarkEnd w:id="11"/>
      <w:r>
        <w:rPr>
          <w:rFonts w:eastAsia="Times New Roman" w:cs="Arial"/>
          <w:color w:val="27282A"/>
          <w:sz w:val="24"/>
          <w:szCs w:val="24"/>
          <w:lang w:eastAsia="en-GB"/>
        </w:rPr>
        <w:t xml:space="preserve"> </w:t>
      </w:r>
    </w:p>
    <w:p w14:paraId="582586AC" w14:textId="2F33F8F4" w:rsidR="008E45CA" w:rsidRPr="008E45CA" w:rsidRDefault="008E45CA" w:rsidP="00077871">
      <w:pPr>
        <w:pStyle w:val="Heading1"/>
        <w:numPr>
          <w:ilvl w:val="0"/>
          <w:numId w:val="14"/>
        </w:numPr>
        <w:spacing w:before="0" w:after="0" w:line="240" w:lineRule="auto"/>
        <w:ind w:hanging="357"/>
        <w:rPr>
          <w:rFonts w:eastAsia="Times New Roman" w:cs="Arial"/>
          <w:color w:val="27282A"/>
          <w:sz w:val="24"/>
          <w:szCs w:val="24"/>
          <w:lang w:eastAsia="en-GB"/>
        </w:rPr>
      </w:pPr>
      <w:bookmarkStart w:id="12" w:name="_Toc108519924"/>
      <w:r w:rsidRPr="008E45CA">
        <w:rPr>
          <w:rFonts w:eastAsia="Times New Roman" w:cs="Arial"/>
          <w:color w:val="27282A"/>
          <w:sz w:val="24"/>
          <w:szCs w:val="24"/>
          <w:lang w:eastAsia="en-GB"/>
        </w:rPr>
        <w:t>To create a proactive culture</w:t>
      </w:r>
      <w:r>
        <w:rPr>
          <w:rFonts w:eastAsia="Times New Roman" w:cs="Arial"/>
          <w:color w:val="27282A"/>
          <w:sz w:val="24"/>
          <w:szCs w:val="24"/>
          <w:lang w:eastAsia="en-GB"/>
        </w:rPr>
        <w:t xml:space="preserve"> of workforce management</w:t>
      </w:r>
      <w:bookmarkEnd w:id="12"/>
      <w:r>
        <w:rPr>
          <w:rFonts w:eastAsia="Times New Roman" w:cs="Arial"/>
          <w:color w:val="27282A"/>
          <w:sz w:val="24"/>
          <w:szCs w:val="24"/>
          <w:lang w:eastAsia="en-GB"/>
        </w:rPr>
        <w:t xml:space="preserve"> </w:t>
      </w:r>
    </w:p>
    <w:p w14:paraId="24D1C513" w14:textId="4C96D7BD" w:rsidR="008E45CA" w:rsidRPr="008E45CA" w:rsidRDefault="008E45CA" w:rsidP="00077871">
      <w:pPr>
        <w:pStyle w:val="Heading1"/>
        <w:numPr>
          <w:ilvl w:val="0"/>
          <w:numId w:val="14"/>
        </w:numPr>
        <w:spacing w:before="0" w:after="0" w:line="240" w:lineRule="auto"/>
        <w:ind w:hanging="357"/>
        <w:rPr>
          <w:rFonts w:eastAsia="Times New Roman" w:cs="Arial"/>
          <w:color w:val="27282A"/>
          <w:sz w:val="24"/>
          <w:szCs w:val="24"/>
          <w:lang w:eastAsia="en-GB"/>
        </w:rPr>
      </w:pPr>
      <w:bookmarkStart w:id="13" w:name="_Toc108519925"/>
      <w:r w:rsidRPr="008E45CA">
        <w:rPr>
          <w:rFonts w:eastAsia="Times New Roman" w:cs="Arial"/>
          <w:color w:val="27282A"/>
          <w:sz w:val="24"/>
          <w:szCs w:val="24"/>
          <w:lang w:eastAsia="en-GB"/>
        </w:rPr>
        <w:t xml:space="preserve">Drive better analytics that will enable </w:t>
      </w:r>
      <w:r>
        <w:rPr>
          <w:rFonts w:eastAsia="Times New Roman" w:cs="Arial"/>
          <w:color w:val="27282A"/>
          <w:sz w:val="24"/>
          <w:szCs w:val="24"/>
          <w:lang w:eastAsia="en-GB"/>
        </w:rPr>
        <w:t>us t</w:t>
      </w:r>
      <w:r w:rsidRPr="008E45CA">
        <w:rPr>
          <w:rFonts w:eastAsia="Times New Roman" w:cs="Arial"/>
          <w:color w:val="27282A"/>
          <w:sz w:val="24"/>
          <w:szCs w:val="24"/>
          <w:lang w:eastAsia="en-GB"/>
        </w:rPr>
        <w:t>o measure key workforce elements - performance, well-being, productivity, alignment, innovation, diversity</w:t>
      </w:r>
      <w:r w:rsidR="006100AD">
        <w:rPr>
          <w:rFonts w:eastAsia="Times New Roman" w:cs="Arial"/>
          <w:color w:val="27282A"/>
          <w:sz w:val="24"/>
          <w:szCs w:val="24"/>
          <w:lang w:eastAsia="en-GB"/>
        </w:rPr>
        <w:t xml:space="preserve">; </w:t>
      </w:r>
      <w:r w:rsidRPr="008E45CA">
        <w:rPr>
          <w:rFonts w:eastAsia="Times New Roman" w:cs="Arial"/>
          <w:color w:val="27282A"/>
          <w:sz w:val="24"/>
          <w:szCs w:val="24"/>
          <w:lang w:eastAsia="en-GB"/>
        </w:rPr>
        <w:t>and how these interact with each other.</w:t>
      </w:r>
      <w:bookmarkEnd w:id="13"/>
    </w:p>
    <w:p w14:paraId="3A74DF21" w14:textId="4FC2A9B8" w:rsidR="008174F4" w:rsidRPr="00DB2B7D" w:rsidRDefault="006B3174" w:rsidP="003008F1">
      <w:pPr>
        <w:pStyle w:val="Heading1"/>
      </w:pPr>
      <w:bookmarkStart w:id="14" w:name="_Toc108519926"/>
      <w:r w:rsidRPr="00EA1433">
        <w:t>The requirement</w:t>
      </w:r>
      <w:r w:rsidR="00DB2B7D">
        <w:t>s</w:t>
      </w:r>
      <w:bookmarkEnd w:id="14"/>
    </w:p>
    <w:p w14:paraId="1302DE4A" w14:textId="15D587B0" w:rsidR="00EA1433" w:rsidRPr="005F5DC7" w:rsidRDefault="009A5693" w:rsidP="00DB2B7D">
      <w:pPr>
        <w:spacing w:before="120" w:line="276" w:lineRule="auto"/>
        <w:rPr>
          <w:rFonts w:cs="Arial"/>
          <w:lang w:val="en-US"/>
        </w:rPr>
      </w:pPr>
      <w:r w:rsidRPr="005F5DC7">
        <w:rPr>
          <w:rFonts w:cs="Arial"/>
          <w:lang w:val="en-US"/>
        </w:rPr>
        <w:t xml:space="preserve">We are </w:t>
      </w:r>
      <w:r w:rsidR="00453873">
        <w:rPr>
          <w:rFonts w:cs="Arial"/>
          <w:lang w:val="en-US"/>
        </w:rPr>
        <w:t>seeking to implement a</w:t>
      </w:r>
      <w:r w:rsidRPr="005F5DC7">
        <w:rPr>
          <w:rFonts w:cs="Arial"/>
          <w:lang w:val="en-US"/>
        </w:rPr>
        <w:t xml:space="preserve"> solution that provides </w:t>
      </w:r>
      <w:r w:rsidR="00453873">
        <w:rPr>
          <w:rFonts w:cs="Arial"/>
          <w:lang w:val="en-US"/>
        </w:rPr>
        <w:t xml:space="preserve">easy access to data </w:t>
      </w:r>
      <w:r w:rsidR="006100AD">
        <w:rPr>
          <w:rFonts w:cs="Arial"/>
          <w:lang w:val="en-US"/>
        </w:rPr>
        <w:t>with</w:t>
      </w:r>
      <w:r w:rsidR="006100AD" w:rsidRPr="005F5DC7">
        <w:rPr>
          <w:rFonts w:cs="Arial"/>
          <w:lang w:val="en-US"/>
        </w:rPr>
        <w:t xml:space="preserve"> </w:t>
      </w:r>
      <w:r w:rsidRPr="005F5DC7">
        <w:rPr>
          <w:rFonts w:cs="Arial"/>
          <w:lang w:val="en-US"/>
        </w:rPr>
        <w:t xml:space="preserve">a </w:t>
      </w:r>
      <w:r w:rsidR="00453873">
        <w:rPr>
          <w:rFonts w:cs="Arial"/>
          <w:lang w:val="en-US"/>
        </w:rPr>
        <w:t xml:space="preserve">high-quality </w:t>
      </w:r>
      <w:r w:rsidRPr="005F5DC7">
        <w:rPr>
          <w:rFonts w:cs="Arial"/>
          <w:lang w:val="en-US"/>
        </w:rPr>
        <w:t xml:space="preserve">user experience. </w:t>
      </w:r>
      <w:r w:rsidR="005F5DC7">
        <w:rPr>
          <w:rFonts w:cs="Arial"/>
          <w:lang w:val="en-US"/>
        </w:rPr>
        <w:t xml:space="preserve">Any future solution </w:t>
      </w:r>
      <w:r w:rsidR="00914BEF" w:rsidRPr="005F5DC7">
        <w:rPr>
          <w:rFonts w:cs="Arial"/>
          <w:lang w:val="en-US"/>
        </w:rPr>
        <w:t xml:space="preserve">must have the ability to integrate with our </w:t>
      </w:r>
      <w:r w:rsidR="00453873">
        <w:rPr>
          <w:rFonts w:cs="Arial"/>
          <w:lang w:val="en-US"/>
        </w:rPr>
        <w:t>current HR</w:t>
      </w:r>
      <w:r w:rsidR="00914BEF" w:rsidRPr="005F5DC7">
        <w:rPr>
          <w:rFonts w:cs="Arial"/>
          <w:lang w:val="en-US"/>
        </w:rPr>
        <w:t xml:space="preserve"> </w:t>
      </w:r>
      <w:r w:rsidR="00453873">
        <w:rPr>
          <w:rFonts w:cs="Arial"/>
          <w:lang w:val="en-US"/>
        </w:rPr>
        <w:t>systems</w:t>
      </w:r>
      <w:r w:rsidR="006638ED">
        <w:rPr>
          <w:rFonts w:cs="Arial"/>
          <w:lang w:val="en-US"/>
        </w:rPr>
        <w:t xml:space="preserve">. </w:t>
      </w:r>
    </w:p>
    <w:p w14:paraId="6B47AA93" w14:textId="7B9EDA30" w:rsidR="009A5693" w:rsidRPr="005F5DC7" w:rsidRDefault="00BB7A05" w:rsidP="00DB2B7D">
      <w:pPr>
        <w:spacing w:before="120" w:line="276" w:lineRule="auto"/>
        <w:rPr>
          <w:rFonts w:cs="Arial"/>
        </w:rPr>
      </w:pPr>
      <w:r>
        <w:rPr>
          <w:rFonts w:cs="Arial"/>
          <w:lang w:val="en-US"/>
        </w:rPr>
        <w:t>Our</w:t>
      </w:r>
      <w:r w:rsidRPr="005F5DC7">
        <w:rPr>
          <w:rFonts w:cs="Arial"/>
          <w:lang w:val="en-US"/>
        </w:rPr>
        <w:t xml:space="preserve"> </w:t>
      </w:r>
      <w:r w:rsidR="003C66C2" w:rsidRPr="005F5DC7">
        <w:rPr>
          <w:rFonts w:cs="Arial"/>
          <w:lang w:val="en-US"/>
        </w:rPr>
        <w:t>need has been</w:t>
      </w:r>
      <w:r w:rsidR="009A5693" w:rsidRPr="005F5DC7">
        <w:rPr>
          <w:rFonts w:cs="Arial"/>
          <w:lang w:val="en-US"/>
        </w:rPr>
        <w:t xml:space="preserve"> driven by </w:t>
      </w:r>
      <w:r w:rsidR="00453873">
        <w:rPr>
          <w:rFonts w:cs="Arial"/>
          <w:lang w:val="en-US"/>
        </w:rPr>
        <w:t xml:space="preserve">the </w:t>
      </w:r>
      <w:r w:rsidR="001D195F">
        <w:rPr>
          <w:rFonts w:cs="Arial"/>
          <w:lang w:val="en-US"/>
        </w:rPr>
        <w:t xml:space="preserve">requirement </w:t>
      </w:r>
      <w:r w:rsidR="009A5693" w:rsidRPr="005F5DC7">
        <w:rPr>
          <w:rFonts w:cs="Arial"/>
          <w:lang w:val="en-US"/>
        </w:rPr>
        <w:t xml:space="preserve">to significantly improve </w:t>
      </w:r>
      <w:r>
        <w:rPr>
          <w:rFonts w:cs="Arial"/>
          <w:lang w:val="en-US"/>
        </w:rPr>
        <w:t xml:space="preserve">our </w:t>
      </w:r>
      <w:r w:rsidR="00453873">
        <w:rPr>
          <w:rFonts w:cs="Arial"/>
          <w:lang w:val="en-US"/>
        </w:rPr>
        <w:t>approach to workforce planning and has been informed by internal customer focus sessions</w:t>
      </w:r>
      <w:r w:rsidR="009A5693" w:rsidRPr="005F5DC7">
        <w:rPr>
          <w:rFonts w:cs="Arial"/>
          <w:lang w:val="en-US"/>
        </w:rPr>
        <w:t>.</w:t>
      </w:r>
      <w:r w:rsidR="003C66C2" w:rsidRPr="005F5DC7">
        <w:rPr>
          <w:rFonts w:cs="Arial"/>
          <w:lang w:val="en-US"/>
        </w:rPr>
        <w:t xml:space="preserve"> </w:t>
      </w:r>
      <w:r w:rsidR="009A5693" w:rsidRPr="005F5DC7">
        <w:rPr>
          <w:rFonts w:cs="Arial"/>
        </w:rPr>
        <w:t>The platform will also need to meet necessary accessibility</w:t>
      </w:r>
      <w:r w:rsidR="00B03DDA">
        <w:rPr>
          <w:rFonts w:cs="Arial"/>
        </w:rPr>
        <w:t xml:space="preserve">, </w:t>
      </w:r>
      <w:r w:rsidR="009A5693" w:rsidRPr="005F5DC7">
        <w:rPr>
          <w:rFonts w:cs="Arial"/>
        </w:rPr>
        <w:t xml:space="preserve">security </w:t>
      </w:r>
      <w:r w:rsidR="00B03DDA">
        <w:rPr>
          <w:rFonts w:cs="Arial"/>
        </w:rPr>
        <w:t xml:space="preserve">and information management </w:t>
      </w:r>
      <w:r w:rsidR="009A5693" w:rsidRPr="005F5DC7">
        <w:rPr>
          <w:rFonts w:cs="Arial"/>
        </w:rPr>
        <w:t xml:space="preserve">requirements. </w:t>
      </w:r>
    </w:p>
    <w:p w14:paraId="0AE2B0D8" w14:textId="77777777" w:rsidR="002E1352" w:rsidRDefault="002E1352">
      <w:pPr>
        <w:spacing w:before="0" w:after="0" w:line="240" w:lineRule="auto"/>
        <w:rPr>
          <w:rFonts w:cs="Arial"/>
        </w:rPr>
      </w:pPr>
      <w:r>
        <w:rPr>
          <w:rFonts w:cs="Arial"/>
        </w:rPr>
        <w:br w:type="page"/>
      </w:r>
    </w:p>
    <w:p w14:paraId="7556DD2C" w14:textId="3E861F8B" w:rsidR="003008F1" w:rsidRDefault="003008F1" w:rsidP="003008F1">
      <w:pPr>
        <w:pStyle w:val="Heading1"/>
      </w:pPr>
      <w:bookmarkStart w:id="15" w:name="_Toc108519927"/>
      <w:r>
        <w:lastRenderedPageBreak/>
        <w:t>Outline of requirements</w:t>
      </w:r>
      <w:bookmarkEnd w:id="15"/>
    </w:p>
    <w:p w14:paraId="206FDF8A" w14:textId="0ABFB7C7" w:rsidR="003008F1" w:rsidRDefault="009F64DE" w:rsidP="003903E2">
      <w:pPr>
        <w:spacing w:before="120" w:line="276" w:lineRule="auto"/>
        <w:rPr>
          <w:lang w:val="en-US"/>
        </w:rPr>
      </w:pPr>
      <w:r>
        <w:rPr>
          <w:lang w:val="en-US"/>
        </w:rPr>
        <w:t>We have</w:t>
      </w:r>
      <w:r w:rsidR="00B123BA">
        <w:rPr>
          <w:lang w:val="en-US"/>
        </w:rPr>
        <w:t xml:space="preserve"> identified a series of features and functionality we would like </w:t>
      </w:r>
      <w:r>
        <w:rPr>
          <w:lang w:val="en-US"/>
        </w:rPr>
        <w:t>the</w:t>
      </w:r>
      <w:r w:rsidR="00B123BA">
        <w:rPr>
          <w:lang w:val="en-US"/>
        </w:rPr>
        <w:t xml:space="preserve"> new </w:t>
      </w:r>
      <w:r>
        <w:rPr>
          <w:lang w:val="en-US"/>
        </w:rPr>
        <w:t>platform to have:</w:t>
      </w:r>
    </w:p>
    <w:p w14:paraId="71700085" w14:textId="1E6B9A31" w:rsidR="00881A18" w:rsidRDefault="00881A18" w:rsidP="00881A18">
      <w:pPr>
        <w:spacing w:before="0" w:after="0" w:line="276" w:lineRule="auto"/>
      </w:pPr>
    </w:p>
    <w:p w14:paraId="7BB900EA" w14:textId="6789FFAB" w:rsidR="00E90038" w:rsidRDefault="00E90038" w:rsidP="00075F29">
      <w:pPr>
        <w:pStyle w:val="Heading2"/>
      </w:pPr>
      <w:bookmarkStart w:id="16" w:name="_Toc108519929"/>
      <w:r w:rsidRPr="00075F29">
        <w:t>System Functionality</w:t>
      </w:r>
      <w:bookmarkEnd w:id="16"/>
      <w:r w:rsidR="00A5739A">
        <w:t>/User Needs</w:t>
      </w:r>
    </w:p>
    <w:p w14:paraId="34224426" w14:textId="219D3767" w:rsidR="00A5739A" w:rsidRDefault="00A5739A" w:rsidP="00A5739A"/>
    <w:p w14:paraId="34829F8B" w14:textId="77777777" w:rsidR="00A5739A" w:rsidRPr="00A5739A" w:rsidRDefault="00A5739A" w:rsidP="00A5739A">
      <w:pPr>
        <w:rPr>
          <w:b/>
          <w:bCs/>
        </w:rPr>
      </w:pPr>
      <w:r w:rsidRPr="00A5739A">
        <w:rPr>
          <w:b/>
          <w:bCs/>
        </w:rPr>
        <w:t xml:space="preserve">System Admin. </w:t>
      </w:r>
    </w:p>
    <w:p w14:paraId="131DEC2C" w14:textId="29BCB454" w:rsidR="00A5739A" w:rsidRPr="00907DA4" w:rsidRDefault="00A5739A" w:rsidP="00907DA4">
      <w:pPr>
        <w:pStyle w:val="ListParagraph"/>
        <w:numPr>
          <w:ilvl w:val="0"/>
          <w:numId w:val="12"/>
        </w:numPr>
        <w:spacing w:before="120" w:line="240" w:lineRule="auto"/>
        <w:ind w:hanging="357"/>
        <w:rPr>
          <w:b/>
        </w:rPr>
      </w:pPr>
      <w:r>
        <w:t xml:space="preserve">Ability to set user access levels for all user roles and groups </w:t>
      </w:r>
      <w:r w:rsidR="00430923">
        <w:t>a</w:t>
      </w:r>
      <w:r>
        <w:t xml:space="preserve">ccess levels to be set ranging from </w:t>
      </w:r>
      <w:r w:rsidR="00430923">
        <w:t xml:space="preserve">front line manager, strategic managers, human resources users </w:t>
      </w:r>
      <w:r>
        <w:t xml:space="preserve">to systems administration rights  </w:t>
      </w:r>
    </w:p>
    <w:p w14:paraId="475EB3B0" w14:textId="2AD341D0" w:rsidR="00907DA4" w:rsidRPr="00A5739A" w:rsidRDefault="00907DA4" w:rsidP="00907DA4">
      <w:pPr>
        <w:pStyle w:val="ListParagraph"/>
        <w:numPr>
          <w:ilvl w:val="0"/>
          <w:numId w:val="12"/>
        </w:numPr>
        <w:spacing w:before="120" w:line="240" w:lineRule="auto"/>
        <w:ind w:hanging="357"/>
        <w:rPr>
          <w:b/>
        </w:rPr>
      </w:pPr>
      <w:r>
        <w:t xml:space="preserve">Ability to export information from HR Systems into the platform </w:t>
      </w:r>
    </w:p>
    <w:p w14:paraId="53ED1033" w14:textId="476020F2" w:rsidR="00A5739A" w:rsidRDefault="00A5739A" w:rsidP="00A5739A">
      <w:pPr>
        <w:pStyle w:val="ListParagraph"/>
        <w:numPr>
          <w:ilvl w:val="0"/>
          <w:numId w:val="12"/>
        </w:numPr>
        <w:spacing w:before="120" w:line="240" w:lineRule="auto"/>
        <w:ind w:left="714" w:hanging="357"/>
      </w:pPr>
      <w:r>
        <w:t xml:space="preserve">Able to restrict access to sensitive data/protected characteristics to appropriate user access levels  </w:t>
      </w:r>
    </w:p>
    <w:p w14:paraId="2712562D" w14:textId="568E00CE" w:rsidR="00A5739A" w:rsidRPr="00325665" w:rsidRDefault="00A5739A" w:rsidP="00A5739A">
      <w:pPr>
        <w:pStyle w:val="ListParagraph"/>
        <w:numPr>
          <w:ilvl w:val="0"/>
          <w:numId w:val="12"/>
        </w:numPr>
        <w:spacing w:before="0" w:after="0" w:line="276" w:lineRule="auto"/>
        <w:ind w:hanging="357"/>
        <w:rPr>
          <w:b/>
        </w:rPr>
      </w:pPr>
      <w:r>
        <w:t xml:space="preserve">Able to create new users </w:t>
      </w:r>
    </w:p>
    <w:p w14:paraId="0580CD6D" w14:textId="33FD7605" w:rsidR="00A5739A" w:rsidRPr="00325665" w:rsidRDefault="00A5739A" w:rsidP="00A5739A">
      <w:pPr>
        <w:pStyle w:val="ListParagraph"/>
        <w:numPr>
          <w:ilvl w:val="0"/>
          <w:numId w:val="12"/>
        </w:numPr>
        <w:spacing w:before="0" w:after="0" w:line="276" w:lineRule="auto"/>
        <w:ind w:hanging="357"/>
        <w:rPr>
          <w:b/>
        </w:rPr>
      </w:pPr>
      <w:r>
        <w:t>Ability to configure new workflows as necessary</w:t>
      </w:r>
    </w:p>
    <w:p w14:paraId="4DDCB4D6" w14:textId="043177CD" w:rsidR="00A5739A" w:rsidRDefault="00A5739A" w:rsidP="006370E1">
      <w:pPr>
        <w:pStyle w:val="ListParagraph"/>
        <w:numPr>
          <w:ilvl w:val="0"/>
          <w:numId w:val="12"/>
        </w:numPr>
        <w:spacing w:before="0" w:after="0" w:line="276" w:lineRule="auto"/>
        <w:ind w:hanging="357"/>
      </w:pPr>
      <w:r w:rsidRPr="00422AA8">
        <w:t xml:space="preserve">Ability to restrict access </w:t>
      </w:r>
      <w:r>
        <w:t>on any record where necessary</w:t>
      </w:r>
    </w:p>
    <w:p w14:paraId="78CD96E9" w14:textId="0D35FEE9" w:rsidR="006370E1" w:rsidRPr="00430923" w:rsidRDefault="006370E1" w:rsidP="006370E1">
      <w:pPr>
        <w:pStyle w:val="ListParagraph"/>
        <w:numPr>
          <w:ilvl w:val="0"/>
          <w:numId w:val="12"/>
        </w:numPr>
        <w:spacing w:before="0" w:after="0" w:line="276" w:lineRule="auto"/>
        <w:ind w:hanging="357"/>
        <w:rPr>
          <w:b/>
        </w:rPr>
      </w:pPr>
      <w:r>
        <w:t xml:space="preserve">User Password resets </w:t>
      </w:r>
    </w:p>
    <w:p w14:paraId="4C7CB6C2" w14:textId="77777777" w:rsidR="00430923" w:rsidRDefault="00430923" w:rsidP="00430923">
      <w:pPr>
        <w:pStyle w:val="ListParagraph"/>
        <w:numPr>
          <w:ilvl w:val="0"/>
          <w:numId w:val="12"/>
        </w:numPr>
        <w:spacing w:before="0" w:after="0" w:line="276" w:lineRule="auto"/>
        <w:ind w:hanging="357"/>
      </w:pPr>
      <w:r>
        <w:t>Mandatory audit trail showing:</w:t>
      </w:r>
    </w:p>
    <w:p w14:paraId="677C134E" w14:textId="77777777" w:rsidR="00430923" w:rsidRDefault="00430923" w:rsidP="00430923">
      <w:pPr>
        <w:pStyle w:val="ListParagraph"/>
        <w:numPr>
          <w:ilvl w:val="1"/>
          <w:numId w:val="12"/>
        </w:numPr>
        <w:spacing w:before="0" w:after="0" w:line="276" w:lineRule="auto"/>
        <w:ind w:hanging="357"/>
      </w:pPr>
      <w:r>
        <w:t>Date of Change</w:t>
      </w:r>
    </w:p>
    <w:p w14:paraId="1DFD8795" w14:textId="77777777" w:rsidR="00430923" w:rsidRDefault="00430923" w:rsidP="00430923">
      <w:pPr>
        <w:pStyle w:val="ListParagraph"/>
        <w:numPr>
          <w:ilvl w:val="1"/>
          <w:numId w:val="12"/>
        </w:numPr>
        <w:spacing w:before="0" w:after="0" w:line="276" w:lineRule="auto"/>
        <w:ind w:hanging="357"/>
      </w:pPr>
      <w:r>
        <w:t>Name of person making the change</w:t>
      </w:r>
    </w:p>
    <w:p w14:paraId="2247165A" w14:textId="77777777" w:rsidR="00430923" w:rsidRDefault="00430923" w:rsidP="00430923">
      <w:pPr>
        <w:pStyle w:val="ListParagraph"/>
        <w:numPr>
          <w:ilvl w:val="1"/>
          <w:numId w:val="12"/>
        </w:numPr>
        <w:spacing w:before="0" w:after="0" w:line="276" w:lineRule="auto"/>
        <w:ind w:hanging="357"/>
      </w:pPr>
      <w:r>
        <w:t>Reason for the change</w:t>
      </w:r>
    </w:p>
    <w:p w14:paraId="35C1D37E" w14:textId="1BE5042A" w:rsidR="00430923" w:rsidRDefault="00430923" w:rsidP="00430923">
      <w:pPr>
        <w:pStyle w:val="ListParagraph"/>
        <w:numPr>
          <w:ilvl w:val="0"/>
          <w:numId w:val="12"/>
        </w:numPr>
        <w:spacing w:before="100" w:beforeAutospacing="1" w:after="0" w:line="276" w:lineRule="auto"/>
      </w:pPr>
      <w:r>
        <w:t>Ability to record in audit trail who submitted/created the record</w:t>
      </w:r>
    </w:p>
    <w:p w14:paraId="3BDD7B6D" w14:textId="109C1102" w:rsidR="00430923" w:rsidRDefault="00430923" w:rsidP="00430923">
      <w:pPr>
        <w:pStyle w:val="ListParagraph"/>
        <w:numPr>
          <w:ilvl w:val="0"/>
          <w:numId w:val="12"/>
        </w:numPr>
        <w:spacing w:before="0" w:after="0" w:line="276" w:lineRule="auto"/>
      </w:pPr>
      <w:r>
        <w:t>Ability to review an audit trail of data access, amendment, deletion and export</w:t>
      </w:r>
    </w:p>
    <w:p w14:paraId="6B80EFCF" w14:textId="77777777" w:rsidR="00430923" w:rsidRPr="006370E1" w:rsidRDefault="00430923" w:rsidP="00430923">
      <w:pPr>
        <w:pStyle w:val="ListParagraph"/>
        <w:spacing w:before="0" w:after="0" w:line="276" w:lineRule="auto"/>
        <w:rPr>
          <w:b/>
        </w:rPr>
      </w:pPr>
    </w:p>
    <w:p w14:paraId="25C1B3DD" w14:textId="5D618670" w:rsidR="00A5739A" w:rsidRDefault="00A5739A" w:rsidP="00A5739A"/>
    <w:p w14:paraId="016F6330" w14:textId="641FD1BD" w:rsidR="006370E1" w:rsidRDefault="006370E1" w:rsidP="00A5739A">
      <w:pPr>
        <w:rPr>
          <w:b/>
          <w:bCs/>
        </w:rPr>
      </w:pPr>
      <w:r w:rsidRPr="006370E1">
        <w:rPr>
          <w:b/>
          <w:bCs/>
        </w:rPr>
        <w:t xml:space="preserve">Human Resources </w:t>
      </w:r>
      <w:r w:rsidR="00430923">
        <w:rPr>
          <w:b/>
          <w:bCs/>
        </w:rPr>
        <w:t xml:space="preserve">/ Data Analysts </w:t>
      </w:r>
    </w:p>
    <w:p w14:paraId="49B8D24D" w14:textId="38DEFE5A" w:rsidR="006370E1" w:rsidRDefault="006370E1" w:rsidP="006370E1">
      <w:pPr>
        <w:pStyle w:val="BodytextCollege"/>
        <w:numPr>
          <w:ilvl w:val="0"/>
          <w:numId w:val="15"/>
        </w:numPr>
        <w:ind w:left="714" w:hanging="357"/>
        <w:rPr>
          <w:rFonts w:asciiTheme="minorHAnsi" w:eastAsiaTheme="minorHAnsi" w:hAnsiTheme="minorHAnsi" w:cstheme="minorBidi"/>
          <w:color w:val="auto"/>
          <w:sz w:val="24"/>
        </w:rPr>
      </w:pPr>
      <w:r w:rsidRPr="009B25E5">
        <w:rPr>
          <w:rFonts w:asciiTheme="minorHAnsi" w:eastAsiaTheme="minorHAnsi" w:hAnsiTheme="minorHAnsi" w:cstheme="minorBidi"/>
          <w:color w:val="auto"/>
          <w:sz w:val="24"/>
        </w:rPr>
        <w:t>Able to quickly review the “as is” demographic nature of the workforce at both operational management level, and at strategic management level</w:t>
      </w:r>
      <w:r w:rsidR="00D0715A">
        <w:rPr>
          <w:rFonts w:asciiTheme="minorHAnsi" w:eastAsiaTheme="minorHAnsi" w:hAnsiTheme="minorHAnsi" w:cstheme="minorBidi"/>
          <w:color w:val="auto"/>
          <w:sz w:val="24"/>
        </w:rPr>
        <w:t xml:space="preserve"> by:</w:t>
      </w:r>
    </w:p>
    <w:p w14:paraId="44CD836F" w14:textId="77777777" w:rsidR="00D0715A" w:rsidRDefault="00D0715A" w:rsidP="00D0715A">
      <w:pPr>
        <w:pStyle w:val="BodytextCollege"/>
        <w:numPr>
          <w:ilvl w:val="1"/>
          <w:numId w:val="15"/>
        </w:numPr>
        <w:rPr>
          <w:rFonts w:asciiTheme="minorHAnsi" w:eastAsiaTheme="minorHAnsi" w:hAnsiTheme="minorHAnsi" w:cstheme="minorBidi"/>
          <w:color w:val="auto"/>
          <w:sz w:val="24"/>
        </w:rPr>
      </w:pPr>
      <w:r>
        <w:rPr>
          <w:rFonts w:asciiTheme="minorHAnsi" w:eastAsiaTheme="minorHAnsi" w:hAnsiTheme="minorHAnsi" w:cstheme="minorBidi"/>
          <w:color w:val="auto"/>
          <w:sz w:val="24"/>
        </w:rPr>
        <w:t>Headcount</w:t>
      </w:r>
    </w:p>
    <w:p w14:paraId="5A0DA01F" w14:textId="65036F4A" w:rsidR="00D0715A" w:rsidRDefault="00D0715A" w:rsidP="00D0715A">
      <w:pPr>
        <w:pStyle w:val="BodytextCollege"/>
        <w:numPr>
          <w:ilvl w:val="1"/>
          <w:numId w:val="15"/>
        </w:numPr>
        <w:rPr>
          <w:rFonts w:asciiTheme="minorHAnsi" w:eastAsiaTheme="minorHAnsi" w:hAnsiTheme="minorHAnsi" w:cstheme="minorBidi"/>
          <w:color w:val="auto"/>
          <w:sz w:val="24"/>
        </w:rPr>
      </w:pPr>
      <w:r>
        <w:rPr>
          <w:rFonts w:asciiTheme="minorHAnsi" w:eastAsiaTheme="minorHAnsi" w:hAnsiTheme="minorHAnsi" w:cstheme="minorBidi"/>
          <w:color w:val="auto"/>
          <w:sz w:val="24"/>
        </w:rPr>
        <w:t xml:space="preserve">Vacancies </w:t>
      </w:r>
    </w:p>
    <w:p w14:paraId="17581ED7" w14:textId="196EB642" w:rsidR="00D0715A" w:rsidRDefault="00D0715A" w:rsidP="00D0715A">
      <w:pPr>
        <w:pStyle w:val="BodytextCollege"/>
        <w:numPr>
          <w:ilvl w:val="1"/>
          <w:numId w:val="15"/>
        </w:numPr>
        <w:rPr>
          <w:rFonts w:asciiTheme="minorHAnsi" w:eastAsiaTheme="minorHAnsi" w:hAnsiTheme="minorHAnsi" w:cstheme="minorBidi"/>
          <w:color w:val="auto"/>
          <w:sz w:val="24"/>
        </w:rPr>
      </w:pPr>
      <w:r>
        <w:rPr>
          <w:rFonts w:asciiTheme="minorHAnsi" w:eastAsiaTheme="minorHAnsi" w:hAnsiTheme="minorHAnsi" w:cstheme="minorBidi"/>
          <w:color w:val="auto"/>
          <w:sz w:val="24"/>
        </w:rPr>
        <w:t xml:space="preserve">Job Role / Job Type </w:t>
      </w:r>
    </w:p>
    <w:p w14:paraId="79E3C430" w14:textId="64A44E46" w:rsidR="00D0715A" w:rsidRDefault="00D0715A" w:rsidP="00D0715A">
      <w:pPr>
        <w:pStyle w:val="BodytextCollege"/>
        <w:numPr>
          <w:ilvl w:val="1"/>
          <w:numId w:val="15"/>
        </w:numPr>
        <w:rPr>
          <w:rFonts w:asciiTheme="minorHAnsi" w:eastAsiaTheme="minorHAnsi" w:hAnsiTheme="minorHAnsi" w:cstheme="minorBidi"/>
          <w:color w:val="auto"/>
          <w:sz w:val="24"/>
        </w:rPr>
      </w:pPr>
      <w:r>
        <w:rPr>
          <w:rFonts w:asciiTheme="minorHAnsi" w:eastAsiaTheme="minorHAnsi" w:hAnsiTheme="minorHAnsi" w:cstheme="minorBidi"/>
          <w:color w:val="auto"/>
          <w:sz w:val="24"/>
        </w:rPr>
        <w:t xml:space="preserve">Business Unit / Professional Community alignment </w:t>
      </w:r>
    </w:p>
    <w:p w14:paraId="49206FE4" w14:textId="5E2D9FCB" w:rsidR="00D0715A" w:rsidRDefault="00D0715A" w:rsidP="00D0715A">
      <w:pPr>
        <w:pStyle w:val="BodytextCollege"/>
        <w:numPr>
          <w:ilvl w:val="1"/>
          <w:numId w:val="15"/>
        </w:numPr>
        <w:rPr>
          <w:rFonts w:asciiTheme="minorHAnsi" w:eastAsiaTheme="minorHAnsi" w:hAnsiTheme="minorHAnsi" w:cstheme="minorBidi"/>
          <w:color w:val="auto"/>
          <w:sz w:val="24"/>
        </w:rPr>
      </w:pPr>
      <w:r>
        <w:rPr>
          <w:rFonts w:asciiTheme="minorHAnsi" w:eastAsiaTheme="minorHAnsi" w:hAnsiTheme="minorHAnsi" w:cstheme="minorBidi"/>
          <w:color w:val="auto"/>
          <w:sz w:val="24"/>
        </w:rPr>
        <w:t xml:space="preserve">Contract Type (Substantive, Fixed Term, Secondments)  </w:t>
      </w:r>
    </w:p>
    <w:p w14:paraId="5E27FE5C" w14:textId="54C5BE9B" w:rsidR="00D0715A" w:rsidRDefault="00D0715A" w:rsidP="00D0715A">
      <w:pPr>
        <w:pStyle w:val="BodytextCollege"/>
        <w:numPr>
          <w:ilvl w:val="1"/>
          <w:numId w:val="15"/>
        </w:numPr>
        <w:rPr>
          <w:rFonts w:asciiTheme="minorHAnsi" w:eastAsiaTheme="minorHAnsi" w:hAnsiTheme="minorHAnsi" w:cstheme="minorBidi"/>
          <w:color w:val="auto"/>
          <w:sz w:val="24"/>
        </w:rPr>
      </w:pPr>
      <w:r>
        <w:rPr>
          <w:rFonts w:asciiTheme="minorHAnsi" w:eastAsiaTheme="minorHAnsi" w:hAnsiTheme="minorHAnsi" w:cstheme="minorBidi"/>
          <w:color w:val="auto"/>
          <w:sz w:val="24"/>
        </w:rPr>
        <w:t>Working patterns (Full time, Part time, Job Share, Term time)</w:t>
      </w:r>
    </w:p>
    <w:p w14:paraId="412E1E58" w14:textId="0137E039" w:rsidR="00D0715A" w:rsidRDefault="00D0715A" w:rsidP="00D0715A">
      <w:pPr>
        <w:pStyle w:val="BodytextCollege"/>
        <w:numPr>
          <w:ilvl w:val="1"/>
          <w:numId w:val="15"/>
        </w:numPr>
        <w:rPr>
          <w:rFonts w:asciiTheme="minorHAnsi" w:eastAsiaTheme="minorHAnsi" w:hAnsiTheme="minorHAnsi" w:cstheme="minorBidi"/>
          <w:color w:val="auto"/>
          <w:sz w:val="24"/>
        </w:rPr>
      </w:pPr>
      <w:r>
        <w:rPr>
          <w:rFonts w:asciiTheme="minorHAnsi" w:eastAsiaTheme="minorHAnsi" w:hAnsiTheme="minorHAnsi" w:cstheme="minorBidi"/>
          <w:color w:val="auto"/>
          <w:sz w:val="24"/>
        </w:rPr>
        <w:lastRenderedPageBreak/>
        <w:t xml:space="preserve">Grade </w:t>
      </w:r>
    </w:p>
    <w:p w14:paraId="57A18B00" w14:textId="4AF4D977" w:rsidR="00D0715A" w:rsidRDefault="00D0715A" w:rsidP="00D0715A">
      <w:pPr>
        <w:pStyle w:val="BodytextCollege"/>
        <w:numPr>
          <w:ilvl w:val="1"/>
          <w:numId w:val="15"/>
        </w:numPr>
        <w:rPr>
          <w:rFonts w:asciiTheme="minorHAnsi" w:eastAsiaTheme="minorHAnsi" w:hAnsiTheme="minorHAnsi" w:cstheme="minorBidi"/>
          <w:color w:val="auto"/>
          <w:sz w:val="24"/>
        </w:rPr>
      </w:pPr>
      <w:r>
        <w:rPr>
          <w:rFonts w:asciiTheme="minorHAnsi" w:eastAsiaTheme="minorHAnsi" w:hAnsiTheme="minorHAnsi" w:cstheme="minorBidi"/>
          <w:color w:val="auto"/>
          <w:sz w:val="24"/>
        </w:rPr>
        <w:t>Location</w:t>
      </w:r>
    </w:p>
    <w:p w14:paraId="2E477875" w14:textId="1218AB8C" w:rsidR="00D0715A" w:rsidRDefault="00D0715A" w:rsidP="00D0715A">
      <w:pPr>
        <w:pStyle w:val="BodytextCollege"/>
        <w:numPr>
          <w:ilvl w:val="1"/>
          <w:numId w:val="15"/>
        </w:numPr>
        <w:rPr>
          <w:rFonts w:asciiTheme="minorHAnsi" w:eastAsiaTheme="minorHAnsi" w:hAnsiTheme="minorHAnsi" w:cstheme="minorBidi"/>
          <w:color w:val="auto"/>
          <w:sz w:val="24"/>
        </w:rPr>
      </w:pPr>
      <w:r>
        <w:rPr>
          <w:rFonts w:asciiTheme="minorHAnsi" w:eastAsiaTheme="minorHAnsi" w:hAnsiTheme="minorHAnsi" w:cstheme="minorBidi"/>
          <w:color w:val="auto"/>
          <w:sz w:val="24"/>
        </w:rPr>
        <w:t xml:space="preserve">Temporary allowances </w:t>
      </w:r>
    </w:p>
    <w:p w14:paraId="5779D99F" w14:textId="6E609E3E" w:rsidR="00D0715A" w:rsidRDefault="00D0715A" w:rsidP="00D0715A">
      <w:pPr>
        <w:pStyle w:val="BodytextCollege"/>
        <w:numPr>
          <w:ilvl w:val="1"/>
          <w:numId w:val="15"/>
        </w:numPr>
        <w:rPr>
          <w:rFonts w:asciiTheme="minorHAnsi" w:eastAsiaTheme="minorHAnsi" w:hAnsiTheme="minorHAnsi" w:cstheme="minorBidi"/>
          <w:color w:val="auto"/>
          <w:sz w:val="24"/>
        </w:rPr>
      </w:pPr>
      <w:r>
        <w:rPr>
          <w:rFonts w:asciiTheme="minorHAnsi" w:eastAsiaTheme="minorHAnsi" w:hAnsiTheme="minorHAnsi" w:cstheme="minorBidi"/>
          <w:color w:val="auto"/>
          <w:sz w:val="24"/>
        </w:rPr>
        <w:t>Skills</w:t>
      </w:r>
      <w:r>
        <w:rPr>
          <w:rFonts w:asciiTheme="minorHAnsi" w:eastAsiaTheme="minorHAnsi" w:hAnsiTheme="minorHAnsi" w:cstheme="minorBidi"/>
          <w:color w:val="auto"/>
          <w:sz w:val="24"/>
        </w:rPr>
        <w:tab/>
      </w:r>
    </w:p>
    <w:p w14:paraId="23AEB0C2" w14:textId="70812936" w:rsidR="00D0715A" w:rsidRDefault="00D0715A" w:rsidP="00D0715A">
      <w:pPr>
        <w:pStyle w:val="BodytextCollege"/>
        <w:numPr>
          <w:ilvl w:val="1"/>
          <w:numId w:val="15"/>
        </w:numPr>
        <w:rPr>
          <w:rFonts w:asciiTheme="minorHAnsi" w:eastAsiaTheme="minorHAnsi" w:hAnsiTheme="minorHAnsi" w:cstheme="minorBidi"/>
          <w:color w:val="auto"/>
          <w:sz w:val="24"/>
        </w:rPr>
      </w:pPr>
      <w:r>
        <w:rPr>
          <w:rFonts w:asciiTheme="minorHAnsi" w:eastAsiaTheme="minorHAnsi" w:hAnsiTheme="minorHAnsi" w:cstheme="minorBidi"/>
          <w:color w:val="auto"/>
          <w:sz w:val="24"/>
        </w:rPr>
        <w:t xml:space="preserve">Protected characteristics </w:t>
      </w:r>
    </w:p>
    <w:p w14:paraId="25C86452" w14:textId="3B8E214D" w:rsidR="006370E1" w:rsidRPr="006370E1" w:rsidRDefault="006370E1" w:rsidP="006370E1">
      <w:pPr>
        <w:pStyle w:val="ListParagraph"/>
        <w:numPr>
          <w:ilvl w:val="0"/>
          <w:numId w:val="15"/>
        </w:numPr>
        <w:spacing w:before="0" w:after="0" w:line="240" w:lineRule="auto"/>
        <w:ind w:hanging="357"/>
      </w:pPr>
      <w:r w:rsidRPr="009B25E5">
        <w:rPr>
          <w:rFonts w:asciiTheme="minorHAnsi" w:eastAsiaTheme="minorHAnsi" w:hAnsiTheme="minorHAnsi" w:cstheme="minorBidi"/>
          <w:color w:val="auto"/>
        </w:rPr>
        <w:t>Able to identify patterns of activity</w:t>
      </w:r>
      <w:r>
        <w:rPr>
          <w:rFonts w:asciiTheme="minorHAnsi" w:eastAsiaTheme="minorHAnsi" w:hAnsiTheme="minorHAnsi" w:cstheme="minorBidi"/>
          <w:color w:val="auto"/>
        </w:rPr>
        <w:t xml:space="preserve"> across organisation:</w:t>
      </w:r>
    </w:p>
    <w:p w14:paraId="3114F911" w14:textId="3DC49BFC" w:rsidR="006370E1" w:rsidRPr="006370E1" w:rsidRDefault="00D0715A" w:rsidP="006370E1">
      <w:pPr>
        <w:pStyle w:val="ListParagraph"/>
        <w:numPr>
          <w:ilvl w:val="1"/>
          <w:numId w:val="15"/>
        </w:numPr>
        <w:spacing w:before="0" w:after="0" w:line="240" w:lineRule="auto"/>
        <w:ind w:hanging="357"/>
      </w:pPr>
      <w:r>
        <w:rPr>
          <w:rFonts w:asciiTheme="minorHAnsi" w:eastAsiaTheme="minorHAnsi" w:hAnsiTheme="minorHAnsi" w:cstheme="minorBidi"/>
          <w:color w:val="auto"/>
        </w:rPr>
        <w:t>G</w:t>
      </w:r>
      <w:r w:rsidR="006370E1" w:rsidRPr="006370E1">
        <w:rPr>
          <w:rFonts w:asciiTheme="minorHAnsi" w:eastAsiaTheme="minorHAnsi" w:hAnsiTheme="minorHAnsi" w:cstheme="minorBidi"/>
          <w:color w:val="auto"/>
        </w:rPr>
        <w:t>lass ceiling issues</w:t>
      </w:r>
      <w:r w:rsidR="006370E1">
        <w:rPr>
          <w:rFonts w:asciiTheme="minorHAnsi" w:eastAsiaTheme="minorHAnsi" w:hAnsiTheme="minorHAnsi" w:cstheme="minorBidi"/>
          <w:color w:val="auto"/>
        </w:rPr>
        <w:t xml:space="preserve"> by demographic information</w:t>
      </w:r>
    </w:p>
    <w:p w14:paraId="1914EC27" w14:textId="790CE879" w:rsidR="006370E1" w:rsidRPr="00D0715A" w:rsidRDefault="00D0715A" w:rsidP="006370E1">
      <w:pPr>
        <w:pStyle w:val="ListParagraph"/>
        <w:numPr>
          <w:ilvl w:val="1"/>
          <w:numId w:val="15"/>
        </w:numPr>
        <w:spacing w:before="0" w:after="0" w:line="240" w:lineRule="auto"/>
        <w:ind w:hanging="357"/>
      </w:pPr>
      <w:r>
        <w:rPr>
          <w:rFonts w:asciiTheme="minorHAnsi" w:eastAsiaTheme="minorHAnsi" w:hAnsiTheme="minorHAnsi" w:cstheme="minorBidi"/>
          <w:color w:val="auto"/>
        </w:rPr>
        <w:t>U</w:t>
      </w:r>
      <w:r w:rsidR="006370E1" w:rsidRPr="006370E1">
        <w:rPr>
          <w:rFonts w:asciiTheme="minorHAnsi" w:eastAsiaTheme="minorHAnsi" w:hAnsiTheme="minorHAnsi" w:cstheme="minorBidi"/>
          <w:color w:val="auto"/>
        </w:rPr>
        <w:t xml:space="preserve">nder representation </w:t>
      </w:r>
      <w:r w:rsidR="006370E1">
        <w:rPr>
          <w:rFonts w:asciiTheme="minorHAnsi" w:eastAsiaTheme="minorHAnsi" w:hAnsiTheme="minorHAnsi" w:cstheme="minorBidi"/>
          <w:color w:val="auto"/>
        </w:rPr>
        <w:t xml:space="preserve">by demographic information </w:t>
      </w:r>
    </w:p>
    <w:p w14:paraId="2E9A4BF0" w14:textId="56AB15E9" w:rsidR="00D0715A" w:rsidRPr="00D0715A" w:rsidRDefault="00D0715A" w:rsidP="006370E1">
      <w:pPr>
        <w:pStyle w:val="ListParagraph"/>
        <w:numPr>
          <w:ilvl w:val="1"/>
          <w:numId w:val="15"/>
        </w:numPr>
        <w:spacing w:before="0" w:after="0" w:line="240" w:lineRule="auto"/>
        <w:ind w:hanging="357"/>
      </w:pPr>
      <w:r>
        <w:rPr>
          <w:rFonts w:asciiTheme="minorHAnsi" w:eastAsiaTheme="minorHAnsi" w:hAnsiTheme="minorHAnsi" w:cstheme="minorBidi"/>
          <w:color w:val="auto"/>
        </w:rPr>
        <w:t xml:space="preserve">Turnover trends </w:t>
      </w:r>
    </w:p>
    <w:p w14:paraId="2E1C53F8" w14:textId="3CAADE0A" w:rsidR="00D0715A" w:rsidRPr="009B25E5" w:rsidRDefault="00D0715A" w:rsidP="006370E1">
      <w:pPr>
        <w:pStyle w:val="ListParagraph"/>
        <w:numPr>
          <w:ilvl w:val="1"/>
          <w:numId w:val="15"/>
        </w:numPr>
        <w:spacing w:before="0" w:after="0" w:line="240" w:lineRule="auto"/>
        <w:ind w:hanging="357"/>
      </w:pPr>
      <w:r>
        <w:rPr>
          <w:rFonts w:asciiTheme="minorHAnsi" w:eastAsiaTheme="minorHAnsi" w:hAnsiTheme="minorHAnsi" w:cstheme="minorBidi"/>
          <w:color w:val="auto"/>
        </w:rPr>
        <w:t xml:space="preserve">Occupancy trends </w:t>
      </w:r>
    </w:p>
    <w:p w14:paraId="0C2D87A1" w14:textId="00502988" w:rsidR="006370E1" w:rsidRPr="00D0715A" w:rsidRDefault="006370E1" w:rsidP="00FD11B1">
      <w:pPr>
        <w:pStyle w:val="ListParagraph"/>
        <w:numPr>
          <w:ilvl w:val="0"/>
          <w:numId w:val="15"/>
        </w:numPr>
        <w:rPr>
          <w:b/>
          <w:bCs/>
        </w:rPr>
      </w:pPr>
      <w:r w:rsidRPr="00D0715A">
        <w:rPr>
          <w:rFonts w:asciiTheme="minorHAnsi" w:eastAsiaTheme="minorHAnsi" w:hAnsiTheme="minorHAnsi" w:cstheme="minorBidi"/>
          <w:color w:val="auto"/>
        </w:rPr>
        <w:t xml:space="preserve">Able to provide statistical data </w:t>
      </w:r>
      <w:r w:rsidR="00D0715A">
        <w:rPr>
          <w:rFonts w:asciiTheme="minorHAnsi" w:eastAsiaTheme="minorHAnsi" w:hAnsiTheme="minorHAnsi" w:cstheme="minorBidi"/>
          <w:color w:val="auto"/>
        </w:rPr>
        <w:t xml:space="preserve">that allows trends to be broken down by demographic data as outlined above. </w:t>
      </w:r>
    </w:p>
    <w:p w14:paraId="0CAF6CCB" w14:textId="02344160" w:rsidR="006370E1" w:rsidRDefault="00907DA4" w:rsidP="00A5739A">
      <w:pPr>
        <w:rPr>
          <w:b/>
          <w:bCs/>
        </w:rPr>
      </w:pPr>
      <w:r>
        <w:rPr>
          <w:b/>
          <w:bCs/>
        </w:rPr>
        <w:t xml:space="preserve">Operational &amp; Strategic </w:t>
      </w:r>
      <w:r w:rsidR="006370E1">
        <w:rPr>
          <w:b/>
          <w:bCs/>
        </w:rPr>
        <w:t xml:space="preserve">Managers </w:t>
      </w:r>
    </w:p>
    <w:p w14:paraId="10E6E940" w14:textId="343B9C0F" w:rsidR="00D0715A" w:rsidRDefault="00D0715A" w:rsidP="00A5739A">
      <w:pPr>
        <w:pStyle w:val="BodytextCollege"/>
        <w:numPr>
          <w:ilvl w:val="0"/>
          <w:numId w:val="15"/>
        </w:numPr>
        <w:ind w:left="714" w:hanging="357"/>
        <w:rPr>
          <w:rFonts w:asciiTheme="minorHAnsi" w:eastAsiaTheme="minorHAnsi" w:hAnsiTheme="minorHAnsi" w:cstheme="minorBidi"/>
          <w:color w:val="auto"/>
          <w:sz w:val="24"/>
        </w:rPr>
      </w:pPr>
      <w:r>
        <w:rPr>
          <w:rFonts w:asciiTheme="minorHAnsi" w:eastAsiaTheme="minorHAnsi" w:hAnsiTheme="minorHAnsi" w:cstheme="minorBidi"/>
          <w:color w:val="auto"/>
          <w:sz w:val="24"/>
        </w:rPr>
        <w:t xml:space="preserve">Able to quickly review the as is demographic nature for their appropriate business area (set by user level) as per Human Resources Users </w:t>
      </w:r>
    </w:p>
    <w:p w14:paraId="331741F3" w14:textId="0B7F115E" w:rsidR="00D0715A" w:rsidRPr="00D0715A" w:rsidRDefault="009B25E5" w:rsidP="00D0715A">
      <w:pPr>
        <w:pStyle w:val="BodytextCollege"/>
        <w:numPr>
          <w:ilvl w:val="0"/>
          <w:numId w:val="15"/>
        </w:numPr>
        <w:ind w:left="714" w:hanging="357"/>
        <w:rPr>
          <w:rFonts w:asciiTheme="minorHAnsi" w:eastAsiaTheme="minorHAnsi" w:hAnsiTheme="minorHAnsi" w:cstheme="minorBidi"/>
          <w:color w:val="auto"/>
          <w:sz w:val="24"/>
        </w:rPr>
      </w:pPr>
      <w:r w:rsidRPr="009B25E5">
        <w:rPr>
          <w:rFonts w:asciiTheme="minorHAnsi" w:eastAsiaTheme="minorHAnsi" w:hAnsiTheme="minorHAnsi" w:cstheme="minorBidi"/>
          <w:color w:val="auto"/>
          <w:sz w:val="24"/>
        </w:rPr>
        <w:t xml:space="preserve">Able to align potential resource needs with current resource to ensure ease of alignment and identify resource gaps. </w:t>
      </w:r>
    </w:p>
    <w:p w14:paraId="49050D10" w14:textId="15791F27" w:rsidR="009B25E5" w:rsidRPr="009B25E5" w:rsidRDefault="009B25E5" w:rsidP="00077871">
      <w:pPr>
        <w:pStyle w:val="BodytextCollege"/>
        <w:numPr>
          <w:ilvl w:val="0"/>
          <w:numId w:val="15"/>
        </w:numPr>
        <w:rPr>
          <w:rFonts w:asciiTheme="minorHAnsi" w:eastAsiaTheme="minorHAnsi" w:hAnsiTheme="minorHAnsi" w:cstheme="minorBidi"/>
          <w:color w:val="auto"/>
          <w:sz w:val="24"/>
        </w:rPr>
      </w:pPr>
      <w:r w:rsidRPr="009B25E5">
        <w:rPr>
          <w:rFonts w:asciiTheme="minorHAnsi" w:eastAsiaTheme="minorHAnsi" w:hAnsiTheme="minorHAnsi" w:cstheme="minorBidi"/>
          <w:color w:val="auto"/>
          <w:sz w:val="24"/>
        </w:rPr>
        <w:t xml:space="preserve">Able to identify resource needs vs availability </w:t>
      </w:r>
      <w:r w:rsidR="00D0715A">
        <w:rPr>
          <w:rFonts w:asciiTheme="minorHAnsi" w:eastAsiaTheme="minorHAnsi" w:hAnsiTheme="minorHAnsi" w:cstheme="minorBidi"/>
          <w:color w:val="auto"/>
          <w:sz w:val="24"/>
        </w:rPr>
        <w:t xml:space="preserve">(including sickness absence) </w:t>
      </w:r>
      <w:r w:rsidRPr="009B25E5">
        <w:rPr>
          <w:rFonts w:asciiTheme="minorHAnsi" w:eastAsiaTheme="minorHAnsi" w:hAnsiTheme="minorHAnsi" w:cstheme="minorBidi"/>
          <w:color w:val="auto"/>
          <w:sz w:val="24"/>
        </w:rPr>
        <w:t>to minimise wastage/make best use of varying contract types as appropriate</w:t>
      </w:r>
    </w:p>
    <w:p w14:paraId="61D2F98D" w14:textId="77777777" w:rsidR="009B25E5" w:rsidRPr="009B25E5" w:rsidRDefault="009B25E5" w:rsidP="00077871">
      <w:pPr>
        <w:pStyle w:val="BodytextCollege"/>
        <w:numPr>
          <w:ilvl w:val="0"/>
          <w:numId w:val="15"/>
        </w:numPr>
        <w:rPr>
          <w:rFonts w:asciiTheme="minorHAnsi" w:eastAsiaTheme="minorHAnsi" w:hAnsiTheme="minorHAnsi" w:cstheme="minorBidi"/>
          <w:color w:val="auto"/>
          <w:sz w:val="24"/>
        </w:rPr>
      </w:pPr>
      <w:r w:rsidRPr="009B25E5">
        <w:rPr>
          <w:rFonts w:asciiTheme="minorHAnsi" w:eastAsiaTheme="minorHAnsi" w:hAnsiTheme="minorHAnsi" w:cstheme="minorBidi"/>
          <w:color w:val="auto"/>
          <w:sz w:val="24"/>
        </w:rPr>
        <w:t xml:space="preserve">Able to identify skill/competence allocations and identify current or future gaps </w:t>
      </w:r>
    </w:p>
    <w:p w14:paraId="75BC6EC9" w14:textId="77777777" w:rsidR="009B25E5" w:rsidRPr="009B25E5" w:rsidRDefault="009B25E5" w:rsidP="00077871">
      <w:pPr>
        <w:pStyle w:val="BodytextCollege"/>
        <w:numPr>
          <w:ilvl w:val="0"/>
          <w:numId w:val="15"/>
        </w:numPr>
        <w:rPr>
          <w:rFonts w:asciiTheme="minorHAnsi" w:eastAsiaTheme="minorHAnsi" w:hAnsiTheme="minorHAnsi" w:cstheme="minorBidi"/>
          <w:color w:val="auto"/>
          <w:sz w:val="24"/>
        </w:rPr>
      </w:pPr>
      <w:r w:rsidRPr="009B25E5">
        <w:rPr>
          <w:rFonts w:asciiTheme="minorHAnsi" w:eastAsiaTheme="minorHAnsi" w:hAnsiTheme="minorHAnsi" w:cstheme="minorBidi"/>
          <w:color w:val="auto"/>
          <w:sz w:val="24"/>
        </w:rPr>
        <w:t xml:space="preserve">Able to link resource/skills to career pathways, appropriate assessment tools (9 box grid) and identify gaps  </w:t>
      </w:r>
    </w:p>
    <w:p w14:paraId="58F309AF" w14:textId="3C657F9C" w:rsidR="009B25E5" w:rsidRDefault="009B25E5" w:rsidP="00077871">
      <w:pPr>
        <w:pStyle w:val="BodytextCollege"/>
        <w:numPr>
          <w:ilvl w:val="0"/>
          <w:numId w:val="15"/>
        </w:numPr>
        <w:rPr>
          <w:rFonts w:asciiTheme="minorHAnsi" w:eastAsiaTheme="minorHAnsi" w:hAnsiTheme="minorHAnsi" w:cstheme="minorBidi"/>
          <w:color w:val="auto"/>
          <w:sz w:val="24"/>
        </w:rPr>
      </w:pPr>
      <w:r w:rsidRPr="009B25E5">
        <w:rPr>
          <w:rFonts w:asciiTheme="minorHAnsi" w:eastAsiaTheme="minorHAnsi" w:hAnsiTheme="minorHAnsi" w:cstheme="minorBidi"/>
          <w:color w:val="auto"/>
          <w:sz w:val="24"/>
        </w:rPr>
        <w:t>Able to align role profiles</w:t>
      </w:r>
      <w:r w:rsidR="006370E1">
        <w:rPr>
          <w:rFonts w:asciiTheme="minorHAnsi" w:eastAsiaTheme="minorHAnsi" w:hAnsiTheme="minorHAnsi" w:cstheme="minorBidi"/>
          <w:color w:val="auto"/>
          <w:sz w:val="24"/>
        </w:rPr>
        <w:t xml:space="preserve"> (job descriptions)</w:t>
      </w:r>
      <w:r w:rsidRPr="009B25E5">
        <w:rPr>
          <w:rFonts w:asciiTheme="minorHAnsi" w:eastAsiaTheme="minorHAnsi" w:hAnsiTheme="minorHAnsi" w:cstheme="minorBidi"/>
          <w:color w:val="auto"/>
          <w:sz w:val="24"/>
        </w:rPr>
        <w:t xml:space="preserve"> to resource/skills needs </w:t>
      </w:r>
    </w:p>
    <w:p w14:paraId="1CDD53FF" w14:textId="1B1282F8" w:rsidR="00430923" w:rsidRPr="009B25E5" w:rsidRDefault="00430923" w:rsidP="00077871">
      <w:pPr>
        <w:pStyle w:val="BodytextCollege"/>
        <w:numPr>
          <w:ilvl w:val="0"/>
          <w:numId w:val="15"/>
        </w:numPr>
        <w:rPr>
          <w:rFonts w:asciiTheme="minorHAnsi" w:eastAsiaTheme="minorHAnsi" w:hAnsiTheme="minorHAnsi" w:cstheme="minorBidi"/>
          <w:color w:val="auto"/>
          <w:sz w:val="24"/>
        </w:rPr>
      </w:pPr>
      <w:r>
        <w:rPr>
          <w:rFonts w:asciiTheme="minorHAnsi" w:eastAsiaTheme="minorHAnsi" w:hAnsiTheme="minorHAnsi" w:cstheme="minorBidi"/>
          <w:color w:val="auto"/>
          <w:sz w:val="24"/>
        </w:rPr>
        <w:t xml:space="preserve">Able to map resource needs against central skills/talent pools </w:t>
      </w:r>
    </w:p>
    <w:p w14:paraId="7EC7515E" w14:textId="77777777" w:rsidR="009B25E5" w:rsidRPr="009B25E5" w:rsidRDefault="009B25E5" w:rsidP="00077871">
      <w:pPr>
        <w:pStyle w:val="BodytextCollege"/>
        <w:numPr>
          <w:ilvl w:val="0"/>
          <w:numId w:val="15"/>
        </w:numPr>
        <w:rPr>
          <w:rFonts w:asciiTheme="minorHAnsi" w:eastAsiaTheme="minorHAnsi" w:hAnsiTheme="minorHAnsi" w:cstheme="minorBidi"/>
          <w:color w:val="auto"/>
          <w:sz w:val="24"/>
        </w:rPr>
      </w:pPr>
      <w:r w:rsidRPr="009B25E5">
        <w:rPr>
          <w:rFonts w:asciiTheme="minorHAnsi" w:eastAsiaTheme="minorHAnsi" w:hAnsiTheme="minorHAnsi" w:cstheme="minorBidi"/>
          <w:color w:val="auto"/>
          <w:sz w:val="24"/>
        </w:rPr>
        <w:t xml:space="preserve">Able to identify key person dependencies based on resource/skills </w:t>
      </w:r>
    </w:p>
    <w:p w14:paraId="13B805AC" w14:textId="77777777" w:rsidR="00612979" w:rsidRDefault="00612979" w:rsidP="00612979">
      <w:pPr>
        <w:spacing w:before="0" w:after="0" w:line="240" w:lineRule="auto"/>
      </w:pPr>
    </w:p>
    <w:p w14:paraId="05BD8537" w14:textId="42B9D220" w:rsidR="000F4009" w:rsidRPr="000F4009" w:rsidRDefault="00CF5B61" w:rsidP="003903E2">
      <w:pPr>
        <w:pStyle w:val="Heading2"/>
      </w:pPr>
      <w:bookmarkStart w:id="17" w:name="_Toc108519930"/>
      <w:r>
        <w:t xml:space="preserve">Usability, </w:t>
      </w:r>
      <w:r w:rsidR="007909D0">
        <w:t>compatibility,</w:t>
      </w:r>
      <w:r>
        <w:t xml:space="preserve"> and </w:t>
      </w:r>
      <w:r w:rsidR="007528D6">
        <w:t>accessibility</w:t>
      </w:r>
      <w:bookmarkEnd w:id="17"/>
    </w:p>
    <w:p w14:paraId="778DFDE4" w14:textId="1F80A4F0" w:rsidR="00981101" w:rsidRDefault="00981101" w:rsidP="00077871">
      <w:pPr>
        <w:pStyle w:val="ListParagraph"/>
        <w:numPr>
          <w:ilvl w:val="0"/>
          <w:numId w:val="10"/>
        </w:numPr>
        <w:spacing w:before="0" w:after="0" w:line="276" w:lineRule="auto"/>
        <w:ind w:left="714" w:hanging="357"/>
      </w:pPr>
      <w:r w:rsidRPr="00981101">
        <w:t xml:space="preserve">The platform must be capable of running on any device, </w:t>
      </w:r>
      <w:r w:rsidR="007909D0" w:rsidRPr="00981101">
        <w:t>operating system,</w:t>
      </w:r>
      <w:r w:rsidRPr="00981101">
        <w:t xml:space="preserve"> and browser from IE11 upwards or equivalent.</w:t>
      </w:r>
    </w:p>
    <w:p w14:paraId="4B159887" w14:textId="2F0C2001" w:rsidR="001D195F" w:rsidRDefault="001D195F" w:rsidP="001D195F">
      <w:pPr>
        <w:pStyle w:val="ListParagraph"/>
        <w:numPr>
          <w:ilvl w:val="0"/>
          <w:numId w:val="10"/>
        </w:numPr>
        <w:spacing w:before="0" w:after="0" w:line="276" w:lineRule="auto"/>
        <w:ind w:left="714" w:hanging="357"/>
      </w:pPr>
      <w:r>
        <w:t>Customisable to reflect College branding</w:t>
      </w:r>
      <w:r w:rsidR="00E3296F">
        <w:t xml:space="preserve"> and style guide</w:t>
      </w:r>
    </w:p>
    <w:p w14:paraId="7F34A19F" w14:textId="5A2449A6" w:rsidR="00A5739A" w:rsidRDefault="00A5739A" w:rsidP="001D195F">
      <w:pPr>
        <w:pStyle w:val="ListParagraph"/>
        <w:numPr>
          <w:ilvl w:val="0"/>
          <w:numId w:val="10"/>
        </w:numPr>
        <w:spacing w:before="0" w:after="0" w:line="276" w:lineRule="auto"/>
        <w:ind w:left="714" w:hanging="357"/>
      </w:pPr>
      <w:r>
        <w:t xml:space="preserve">Able to migrate data from our current HR Systems </w:t>
      </w:r>
    </w:p>
    <w:p w14:paraId="206B648B" w14:textId="77777777" w:rsidR="007550BB" w:rsidRDefault="007528D6" w:rsidP="00077871">
      <w:pPr>
        <w:pStyle w:val="ListParagraph"/>
        <w:numPr>
          <w:ilvl w:val="0"/>
          <w:numId w:val="10"/>
        </w:numPr>
        <w:spacing w:before="0" w:after="0" w:line="276" w:lineRule="auto"/>
        <w:ind w:left="714" w:hanging="357"/>
      </w:pPr>
      <w:r w:rsidRPr="007528D6">
        <w:t xml:space="preserve">Good </w:t>
      </w:r>
      <w:r w:rsidR="00113744">
        <w:t>user</w:t>
      </w:r>
      <w:r w:rsidRPr="007528D6">
        <w:t xml:space="preserve"> experience – system should be clear and easy to use for </w:t>
      </w:r>
      <w:r w:rsidR="00113744">
        <w:t>users</w:t>
      </w:r>
    </w:p>
    <w:p w14:paraId="0F1BA342" w14:textId="60CFD6AC" w:rsidR="007550BB" w:rsidRDefault="007550BB" w:rsidP="00077871">
      <w:pPr>
        <w:pStyle w:val="ListParagraph"/>
        <w:numPr>
          <w:ilvl w:val="0"/>
          <w:numId w:val="10"/>
        </w:numPr>
        <w:spacing w:before="0" w:after="0" w:line="276" w:lineRule="auto"/>
        <w:ind w:left="714" w:hanging="357"/>
      </w:pPr>
      <w:r w:rsidRPr="00A85790">
        <w:t xml:space="preserve">Platform should </w:t>
      </w:r>
      <w:r>
        <w:t xml:space="preserve">be tested and </w:t>
      </w:r>
      <w:r w:rsidRPr="00A85790">
        <w:t xml:space="preserve">work with the following assistive technologies </w:t>
      </w:r>
      <w:r>
        <w:t>across Chrome, Firefox, Safari and MS Edge browsers (where applicable),</w:t>
      </w:r>
    </w:p>
    <w:p w14:paraId="2E56C359" w14:textId="77777777" w:rsidR="007550BB" w:rsidRDefault="007550BB" w:rsidP="00077871">
      <w:pPr>
        <w:pStyle w:val="ListParagraph"/>
        <w:numPr>
          <w:ilvl w:val="1"/>
          <w:numId w:val="10"/>
        </w:numPr>
        <w:spacing w:before="0" w:after="0" w:line="276" w:lineRule="auto"/>
      </w:pPr>
      <w:r>
        <w:t xml:space="preserve"> JAWS (desktop screen reader)</w:t>
      </w:r>
    </w:p>
    <w:p w14:paraId="5190F87C" w14:textId="77777777" w:rsidR="007550BB" w:rsidRDefault="007550BB" w:rsidP="00077871">
      <w:pPr>
        <w:pStyle w:val="ListParagraph"/>
        <w:numPr>
          <w:ilvl w:val="1"/>
          <w:numId w:val="10"/>
        </w:numPr>
        <w:spacing w:before="0" w:after="0" w:line="276" w:lineRule="auto"/>
      </w:pPr>
      <w:r>
        <w:t xml:space="preserve"> NVDA (desktop screen reader)</w:t>
      </w:r>
    </w:p>
    <w:p w14:paraId="41998E01" w14:textId="77777777" w:rsidR="007550BB" w:rsidRDefault="007550BB" w:rsidP="00077871">
      <w:pPr>
        <w:pStyle w:val="ListParagraph"/>
        <w:numPr>
          <w:ilvl w:val="1"/>
          <w:numId w:val="10"/>
        </w:numPr>
        <w:spacing w:before="0" w:after="0" w:line="276" w:lineRule="auto"/>
      </w:pPr>
      <w:r>
        <w:t xml:space="preserve"> Dragon (speech recognition)</w:t>
      </w:r>
    </w:p>
    <w:p w14:paraId="3AE997DA" w14:textId="77777777" w:rsidR="007550BB" w:rsidRDefault="007550BB" w:rsidP="00077871">
      <w:pPr>
        <w:pStyle w:val="ListParagraph"/>
        <w:numPr>
          <w:ilvl w:val="1"/>
          <w:numId w:val="10"/>
        </w:numPr>
        <w:spacing w:before="0" w:after="0" w:line="276" w:lineRule="auto"/>
      </w:pPr>
      <w:r>
        <w:lastRenderedPageBreak/>
        <w:t xml:space="preserve"> Windows Magnifier or Apple Zoom (screen magnifiers)</w:t>
      </w:r>
    </w:p>
    <w:p w14:paraId="2E7357B8" w14:textId="1E400190" w:rsidR="007550BB" w:rsidRDefault="007550BB" w:rsidP="00077871">
      <w:pPr>
        <w:pStyle w:val="ListParagraph"/>
        <w:numPr>
          <w:ilvl w:val="1"/>
          <w:numId w:val="10"/>
        </w:numPr>
        <w:spacing w:before="0" w:after="0" w:line="276" w:lineRule="auto"/>
      </w:pPr>
      <w:r>
        <w:t xml:space="preserve"> </w:t>
      </w:r>
      <w:r w:rsidR="007909D0">
        <w:t>Voiceover</w:t>
      </w:r>
      <w:r>
        <w:t xml:space="preserve"> (iOS only) (mobile screen reader)</w:t>
      </w:r>
    </w:p>
    <w:p w14:paraId="4DBF6A90" w14:textId="19F8F94D" w:rsidR="000C4F8B" w:rsidRDefault="007550BB" w:rsidP="00077871">
      <w:pPr>
        <w:pStyle w:val="ListParagraph"/>
        <w:numPr>
          <w:ilvl w:val="1"/>
          <w:numId w:val="10"/>
        </w:numPr>
        <w:spacing w:before="0" w:after="0" w:line="276" w:lineRule="auto"/>
      </w:pPr>
      <w:r>
        <w:t xml:space="preserve"> </w:t>
      </w:r>
      <w:proofErr w:type="spellStart"/>
      <w:r>
        <w:t>TalkBack</w:t>
      </w:r>
      <w:proofErr w:type="spellEnd"/>
      <w:r>
        <w:t xml:space="preserve"> (mobile screen reader)</w:t>
      </w:r>
    </w:p>
    <w:p w14:paraId="4EAFEFA1" w14:textId="00F407D9" w:rsidR="004D6994" w:rsidRDefault="00612979" w:rsidP="00077871">
      <w:pPr>
        <w:pStyle w:val="ListParagraph"/>
        <w:numPr>
          <w:ilvl w:val="0"/>
          <w:numId w:val="10"/>
        </w:numPr>
        <w:spacing w:before="0" w:after="0" w:line="276" w:lineRule="auto"/>
        <w:ind w:left="714" w:hanging="357"/>
      </w:pPr>
      <w:r>
        <w:t>Compatible with</w:t>
      </w:r>
      <w:r w:rsidR="005958AF">
        <w:t xml:space="preserve"> assistive software </w:t>
      </w:r>
    </w:p>
    <w:p w14:paraId="2CDDCF39" w14:textId="032A838D" w:rsidR="001D195F" w:rsidRPr="008C6921" w:rsidRDefault="001D195F" w:rsidP="00077871">
      <w:pPr>
        <w:pStyle w:val="ListParagraph"/>
        <w:numPr>
          <w:ilvl w:val="0"/>
          <w:numId w:val="10"/>
        </w:numPr>
        <w:spacing w:before="0" w:after="0" w:line="276" w:lineRule="auto"/>
        <w:ind w:left="714" w:hanging="357"/>
      </w:pPr>
      <w:r>
        <w:t xml:space="preserve">An independent audit will be required to assess the accessibility </w:t>
      </w:r>
      <w:r w:rsidR="00E3296F">
        <w:t>requirements for the system</w:t>
      </w:r>
    </w:p>
    <w:p w14:paraId="29A637A8" w14:textId="072AD77F" w:rsidR="00CF5B61" w:rsidRDefault="00CF5B61" w:rsidP="000F4009">
      <w:pPr>
        <w:pStyle w:val="Heading2"/>
        <w:spacing w:line="360" w:lineRule="auto"/>
      </w:pPr>
      <w:bookmarkStart w:id="18" w:name="_Toc108519931"/>
      <w:r>
        <w:t>Technology</w:t>
      </w:r>
      <w:r w:rsidR="00BE2C25">
        <w:t>, security</w:t>
      </w:r>
      <w:r>
        <w:t xml:space="preserve"> and hosting</w:t>
      </w:r>
      <w:bookmarkEnd w:id="18"/>
    </w:p>
    <w:p w14:paraId="6E883A30" w14:textId="27525098" w:rsidR="00517433" w:rsidRDefault="00517433" w:rsidP="00077871">
      <w:pPr>
        <w:pStyle w:val="ListParagraph"/>
        <w:numPr>
          <w:ilvl w:val="0"/>
          <w:numId w:val="10"/>
        </w:numPr>
        <w:spacing w:before="0" w:after="0" w:line="276" w:lineRule="auto"/>
      </w:pPr>
      <w:r>
        <w:t>This system is going to be handling OFFICIAL SENSITIVE data</w:t>
      </w:r>
    </w:p>
    <w:p w14:paraId="5C6ECE3B" w14:textId="7BDDA147" w:rsidR="00BE2C25" w:rsidRDefault="00BE2C25" w:rsidP="00077871">
      <w:pPr>
        <w:pStyle w:val="ListParagraph"/>
        <w:numPr>
          <w:ilvl w:val="0"/>
          <w:numId w:val="10"/>
        </w:numPr>
        <w:spacing w:before="0" w:after="0" w:line="276" w:lineRule="auto"/>
      </w:pPr>
      <w:r>
        <w:t xml:space="preserve">Uses </w:t>
      </w:r>
      <w:r w:rsidR="00810EAD">
        <w:t xml:space="preserve">Multi-Factor Authentication (MFA) </w:t>
      </w:r>
      <w:r>
        <w:t>for administration users</w:t>
      </w:r>
      <w:r w:rsidR="00025C22">
        <w:t xml:space="preserve"> in line with government guidance</w:t>
      </w:r>
    </w:p>
    <w:p w14:paraId="21EA9643" w14:textId="77777777" w:rsidR="00BE2C25" w:rsidRDefault="00BE2C25" w:rsidP="00077871">
      <w:pPr>
        <w:pStyle w:val="ListParagraph"/>
        <w:numPr>
          <w:ilvl w:val="0"/>
          <w:numId w:val="10"/>
        </w:numPr>
        <w:spacing w:before="0" w:after="0" w:line="276" w:lineRule="auto"/>
      </w:pPr>
      <w:r>
        <w:t>Meets following security assurance standards:</w:t>
      </w:r>
    </w:p>
    <w:p w14:paraId="13C13886" w14:textId="669D0973" w:rsidR="00BE2C25" w:rsidRDefault="00BE2C25" w:rsidP="00077871">
      <w:pPr>
        <w:pStyle w:val="ListParagraph"/>
        <w:numPr>
          <w:ilvl w:val="1"/>
          <w:numId w:val="10"/>
        </w:numPr>
        <w:spacing w:before="0" w:after="0" w:line="276" w:lineRule="auto"/>
      </w:pPr>
      <w:r w:rsidRPr="00BE2C25">
        <w:t>Cyber Essential plus</w:t>
      </w:r>
      <w:r w:rsidR="009B02F4">
        <w:t xml:space="preserve"> and/or </w:t>
      </w:r>
      <w:r w:rsidRPr="00BE2C25">
        <w:t>ISO27001</w:t>
      </w:r>
      <w:r w:rsidR="009B02F4">
        <w:t xml:space="preserve"> and/ or </w:t>
      </w:r>
      <w:r w:rsidRPr="00BE2C25">
        <w:t>SOC2/3 accreditation</w:t>
      </w:r>
    </w:p>
    <w:p w14:paraId="672C59E5" w14:textId="394A65A5" w:rsidR="00BE2C25" w:rsidRPr="00EA353F" w:rsidRDefault="00BE2C25" w:rsidP="00077871">
      <w:pPr>
        <w:pStyle w:val="ListParagraph"/>
        <w:numPr>
          <w:ilvl w:val="0"/>
          <w:numId w:val="10"/>
        </w:numPr>
        <w:spacing w:before="0" w:after="0" w:line="276" w:lineRule="auto"/>
      </w:pPr>
      <w:r w:rsidRPr="00EA353F">
        <w:t xml:space="preserve">Meets all requirements under UK data protection legislation (GDPR, DPA 2018) and the standards required by the College including wider information law compliance such as freedom </w:t>
      </w:r>
      <w:r>
        <w:t>of information and transparency</w:t>
      </w:r>
    </w:p>
    <w:p w14:paraId="5DFB1FE6" w14:textId="298573B0" w:rsidR="00BE2C25" w:rsidRDefault="00BE2C25" w:rsidP="00077871">
      <w:pPr>
        <w:pStyle w:val="ListParagraph"/>
        <w:numPr>
          <w:ilvl w:val="0"/>
          <w:numId w:val="10"/>
        </w:numPr>
        <w:spacing w:before="0" w:after="0" w:line="276" w:lineRule="auto"/>
      </w:pPr>
      <w:r>
        <w:t>Data stored/platform hosted</w:t>
      </w:r>
      <w:r w:rsidR="00713150">
        <w:t xml:space="preserve"> </w:t>
      </w:r>
      <w:r w:rsidR="00025C22">
        <w:t>in</w:t>
      </w:r>
      <w:r w:rsidR="00713150">
        <w:t xml:space="preserve"> UK or</w:t>
      </w:r>
      <w:r>
        <w:t xml:space="preserve"> European Economic Area</w:t>
      </w:r>
    </w:p>
    <w:p w14:paraId="7DB1CFA1" w14:textId="1BAED173" w:rsidR="00025C22" w:rsidRDefault="00025C22" w:rsidP="00077871">
      <w:pPr>
        <w:pStyle w:val="ListParagraph"/>
        <w:numPr>
          <w:ilvl w:val="0"/>
          <w:numId w:val="10"/>
        </w:numPr>
        <w:spacing w:before="0" w:after="0" w:line="276" w:lineRule="auto"/>
      </w:pPr>
      <w:r>
        <w:t>There is an audit of data access, amendment, deletion and export</w:t>
      </w:r>
    </w:p>
    <w:p w14:paraId="1CA5ED1D" w14:textId="3BEE8564" w:rsidR="00025C22" w:rsidRDefault="00025C22" w:rsidP="00077871">
      <w:pPr>
        <w:pStyle w:val="ListParagraph"/>
        <w:numPr>
          <w:ilvl w:val="0"/>
          <w:numId w:val="10"/>
        </w:numPr>
        <w:spacing w:before="0" w:after="0" w:line="276" w:lineRule="auto"/>
      </w:pPr>
      <w:r>
        <w:t xml:space="preserve">System is </w:t>
      </w:r>
      <w:r w:rsidR="00FE0E73">
        <w:t xml:space="preserve">fully resilient, </w:t>
      </w:r>
      <w:r w:rsidR="00297F17">
        <w:t xml:space="preserve">with rollback and </w:t>
      </w:r>
      <w:r>
        <w:t>recovery processes in place</w:t>
      </w:r>
    </w:p>
    <w:p w14:paraId="7312D84E" w14:textId="7748EFD7" w:rsidR="001815A4" w:rsidRDefault="00297F17" w:rsidP="00077871">
      <w:pPr>
        <w:pStyle w:val="ListParagraph"/>
        <w:numPr>
          <w:ilvl w:val="0"/>
          <w:numId w:val="10"/>
        </w:numPr>
        <w:spacing w:before="0" w:after="0" w:line="276" w:lineRule="auto"/>
      </w:pPr>
      <w:r>
        <w:t xml:space="preserve">Detection against </w:t>
      </w:r>
      <w:r w:rsidR="001815A4">
        <w:t>misuse or compromise</w:t>
      </w:r>
      <w:r w:rsidR="00286799">
        <w:t>, and automated attacks</w:t>
      </w:r>
    </w:p>
    <w:p w14:paraId="10363CA4" w14:textId="75B70FD9" w:rsidR="001815A4" w:rsidRPr="00BE2C25" w:rsidRDefault="001815A4" w:rsidP="00077871">
      <w:pPr>
        <w:pStyle w:val="ListParagraph"/>
        <w:numPr>
          <w:ilvl w:val="0"/>
          <w:numId w:val="10"/>
        </w:numPr>
        <w:spacing w:before="0" w:after="0" w:line="276" w:lineRule="auto"/>
      </w:pPr>
      <w:r>
        <w:t>Data is securely held and managed in line with protocols</w:t>
      </w:r>
    </w:p>
    <w:p w14:paraId="6053B618" w14:textId="442615F3" w:rsidR="006F291D" w:rsidRPr="00BE2C25" w:rsidRDefault="00BE2C25" w:rsidP="00077871">
      <w:pPr>
        <w:pStyle w:val="ListParagraph"/>
        <w:numPr>
          <w:ilvl w:val="0"/>
          <w:numId w:val="10"/>
        </w:numPr>
        <w:spacing w:before="0" w:after="0" w:line="276" w:lineRule="auto"/>
      </w:pPr>
      <w:r w:rsidRPr="00BE2C25">
        <w:t>A</w:t>
      </w:r>
      <w:r w:rsidR="006F291D" w:rsidRPr="00BE2C25">
        <w:t>ll sta</w:t>
      </w:r>
      <w:r w:rsidRPr="00BE2C25">
        <w:t>ff</w:t>
      </w:r>
      <w:r w:rsidR="006F291D" w:rsidRPr="00BE2C25">
        <w:t xml:space="preserve"> w</w:t>
      </w:r>
      <w:r w:rsidRPr="00BE2C25">
        <w:t>ho have access to the system vetted at NPPV2</w:t>
      </w:r>
      <w:r w:rsidR="006F291D" w:rsidRPr="00BE2C25">
        <w:t xml:space="preserve"> for non-pr</w:t>
      </w:r>
      <w:r w:rsidRPr="00BE2C25">
        <w:t>ivileged users and NPPV3</w:t>
      </w:r>
      <w:r w:rsidR="006F291D" w:rsidRPr="00BE2C25">
        <w:t xml:space="preserve"> for privileged users</w:t>
      </w:r>
    </w:p>
    <w:p w14:paraId="067D968E" w14:textId="42C4F59A" w:rsidR="006F291D" w:rsidRDefault="00BE2C25" w:rsidP="00077871">
      <w:pPr>
        <w:pStyle w:val="ListParagraph"/>
        <w:numPr>
          <w:ilvl w:val="0"/>
          <w:numId w:val="10"/>
        </w:numPr>
        <w:spacing w:before="0" w:after="0" w:line="276" w:lineRule="auto"/>
      </w:pPr>
      <w:r>
        <w:t>S</w:t>
      </w:r>
      <w:r w:rsidR="006F291D" w:rsidRPr="00BE2C25">
        <w:t xml:space="preserve">olution </w:t>
      </w:r>
      <w:r>
        <w:t>complies</w:t>
      </w:r>
      <w:r w:rsidR="006F291D" w:rsidRPr="00BE2C25">
        <w:t xml:space="preserve"> with NCSC14 Cloud Security Principles</w:t>
      </w:r>
    </w:p>
    <w:p w14:paraId="190EE07A" w14:textId="1C4CADF3" w:rsidR="001D195F" w:rsidRDefault="001D195F" w:rsidP="00077871">
      <w:pPr>
        <w:pStyle w:val="ListParagraph"/>
        <w:numPr>
          <w:ilvl w:val="0"/>
          <w:numId w:val="10"/>
        </w:numPr>
        <w:spacing w:before="0" w:after="0" w:line="276" w:lineRule="auto"/>
      </w:pPr>
      <w:r>
        <w:t>Accreditation for Police use must be demonstrated</w:t>
      </w:r>
    </w:p>
    <w:p w14:paraId="191A03F0" w14:textId="77777777" w:rsidR="000F4009" w:rsidRPr="00BE2C25" w:rsidRDefault="000F4009" w:rsidP="000F4009">
      <w:pPr>
        <w:pStyle w:val="ListParagraph"/>
        <w:spacing w:before="0" w:after="0" w:line="20" w:lineRule="atLeast"/>
      </w:pPr>
    </w:p>
    <w:p w14:paraId="64B9C977" w14:textId="54D77F61" w:rsidR="000F4009" w:rsidRPr="000F4009" w:rsidRDefault="00680983" w:rsidP="000F4009">
      <w:pPr>
        <w:pStyle w:val="Heading2"/>
        <w:spacing w:before="0" w:after="0" w:line="360" w:lineRule="auto"/>
      </w:pPr>
      <w:bookmarkStart w:id="19" w:name="_Toc108519932"/>
      <w:r>
        <w:t>Incident management</w:t>
      </w:r>
      <w:r w:rsidR="0096431A">
        <w:t>, support and maintenance</w:t>
      </w:r>
      <w:bookmarkEnd w:id="19"/>
    </w:p>
    <w:p w14:paraId="3EBAC996" w14:textId="77777777" w:rsidR="00025C22" w:rsidRPr="00057FA2" w:rsidRDefault="00025C22" w:rsidP="00077871">
      <w:pPr>
        <w:pStyle w:val="ListParagraph"/>
        <w:numPr>
          <w:ilvl w:val="0"/>
          <w:numId w:val="11"/>
        </w:numPr>
        <w:spacing w:before="0" w:after="0" w:line="276" w:lineRule="auto"/>
      </w:pPr>
      <w:r>
        <w:t>Documented life cycle management processes for the platform must be in place</w:t>
      </w:r>
    </w:p>
    <w:p w14:paraId="53AFC44E" w14:textId="727D88B9" w:rsidR="00025C22" w:rsidRPr="008927E9" w:rsidRDefault="00025C22" w:rsidP="00077871">
      <w:pPr>
        <w:pStyle w:val="ListParagraph"/>
        <w:numPr>
          <w:ilvl w:val="0"/>
          <w:numId w:val="10"/>
        </w:numPr>
        <w:spacing w:before="0" w:after="0" w:line="276" w:lineRule="auto"/>
        <w:rPr>
          <w:color w:val="auto"/>
        </w:rPr>
      </w:pPr>
      <w:r w:rsidRPr="008927E9">
        <w:rPr>
          <w:color w:val="auto"/>
        </w:rPr>
        <w:t>Qualified supplier resources identified to support the platform alongside</w:t>
      </w:r>
      <w:r w:rsidR="008927E9" w:rsidRPr="008927E9">
        <w:rPr>
          <w:color w:val="auto"/>
        </w:rPr>
        <w:t xml:space="preserve"> the</w:t>
      </w:r>
      <w:r w:rsidRPr="008927E9">
        <w:rPr>
          <w:color w:val="auto"/>
        </w:rPr>
        <w:t xml:space="preserve"> College </w:t>
      </w:r>
    </w:p>
    <w:p w14:paraId="190AB5A3" w14:textId="77777777" w:rsidR="00025C22" w:rsidRDefault="00025C22" w:rsidP="00077871">
      <w:pPr>
        <w:pStyle w:val="ListParagraph"/>
        <w:numPr>
          <w:ilvl w:val="0"/>
          <w:numId w:val="10"/>
        </w:numPr>
        <w:spacing w:before="0" w:after="0" w:line="276" w:lineRule="auto"/>
      </w:pPr>
      <w:r>
        <w:t>Prompt resolution of incident and service requests</w:t>
      </w:r>
    </w:p>
    <w:p w14:paraId="4AE6E4C3" w14:textId="77777777" w:rsidR="00025C22" w:rsidRDefault="00025C22" w:rsidP="00077871">
      <w:pPr>
        <w:pStyle w:val="ListParagraph"/>
        <w:numPr>
          <w:ilvl w:val="0"/>
          <w:numId w:val="10"/>
        </w:numPr>
        <w:spacing w:before="0" w:after="0" w:line="276" w:lineRule="auto"/>
      </w:pPr>
      <w:r>
        <w:t>Database of fixes and known errors</w:t>
      </w:r>
    </w:p>
    <w:p w14:paraId="16E2EFAC" w14:textId="3F6C35B3" w:rsidR="00025C22" w:rsidRPr="00EA353F" w:rsidRDefault="00025C22" w:rsidP="00077871">
      <w:pPr>
        <w:pStyle w:val="ListParagraph"/>
        <w:numPr>
          <w:ilvl w:val="0"/>
          <w:numId w:val="10"/>
        </w:numPr>
        <w:spacing w:before="0" w:after="0" w:line="276" w:lineRule="auto"/>
      </w:pPr>
      <w:r w:rsidRPr="00EA353F">
        <w:t xml:space="preserve">Clearly defined process for managing incidents and problems </w:t>
      </w:r>
    </w:p>
    <w:p w14:paraId="1B11635E" w14:textId="22083C27" w:rsidR="00025C22" w:rsidRDefault="00025C22" w:rsidP="00077871">
      <w:pPr>
        <w:pStyle w:val="ListParagraph"/>
        <w:numPr>
          <w:ilvl w:val="0"/>
          <w:numId w:val="10"/>
        </w:numPr>
        <w:spacing w:before="0" w:after="0" w:line="276" w:lineRule="auto"/>
      </w:pPr>
      <w:r w:rsidRPr="00EA353F">
        <w:t>Clea</w:t>
      </w:r>
      <w:r w:rsidR="00380DD3">
        <w:t>rly defined maintenance process</w:t>
      </w:r>
    </w:p>
    <w:p w14:paraId="051DC460" w14:textId="3E97A42B" w:rsidR="00025C22" w:rsidRDefault="00025C22" w:rsidP="00077871">
      <w:pPr>
        <w:pStyle w:val="ListParagraph"/>
        <w:numPr>
          <w:ilvl w:val="0"/>
          <w:numId w:val="10"/>
        </w:numPr>
        <w:spacing w:before="0" w:after="0" w:line="276" w:lineRule="auto"/>
      </w:pPr>
      <w:r>
        <w:t>Comprehensive fall back and recovery processes are in place to reduce disruption to the system</w:t>
      </w:r>
    </w:p>
    <w:p w14:paraId="5A81D245" w14:textId="2DEA4497" w:rsidR="001D195F" w:rsidRDefault="001D195F" w:rsidP="00077871">
      <w:pPr>
        <w:pStyle w:val="ListParagraph"/>
        <w:numPr>
          <w:ilvl w:val="0"/>
          <w:numId w:val="10"/>
        </w:numPr>
        <w:spacing w:before="0" w:after="0" w:line="276" w:lineRule="auto"/>
      </w:pPr>
      <w:r>
        <w:t xml:space="preserve">Adequate disaster recovery response times are in place to reduce disruption to the system/users </w:t>
      </w:r>
    </w:p>
    <w:p w14:paraId="01921513" w14:textId="77777777" w:rsidR="000F4009" w:rsidRDefault="000F4009" w:rsidP="000F4009">
      <w:pPr>
        <w:pStyle w:val="ListParagraph"/>
        <w:spacing w:before="0" w:after="0" w:line="20" w:lineRule="atLeast"/>
      </w:pPr>
    </w:p>
    <w:p w14:paraId="21157EF7" w14:textId="1317C188" w:rsidR="000F4009" w:rsidRPr="000F4009" w:rsidRDefault="001815A4" w:rsidP="000F4009">
      <w:pPr>
        <w:pStyle w:val="Heading2"/>
        <w:spacing w:before="0" w:after="0" w:line="360" w:lineRule="auto"/>
      </w:pPr>
      <w:bookmarkStart w:id="20" w:name="_Toc108519933"/>
      <w:r>
        <w:lastRenderedPageBreak/>
        <w:t>Product and service management</w:t>
      </w:r>
      <w:bookmarkEnd w:id="20"/>
    </w:p>
    <w:p w14:paraId="5824C653" w14:textId="1D732230" w:rsidR="001815A4" w:rsidRDefault="001815A4" w:rsidP="00077871">
      <w:pPr>
        <w:pStyle w:val="ListParagraph"/>
        <w:numPr>
          <w:ilvl w:val="0"/>
          <w:numId w:val="10"/>
        </w:numPr>
        <w:spacing w:before="0" w:after="0" w:line="276" w:lineRule="auto"/>
      </w:pPr>
      <w:r>
        <w:t>Supplier to perform application and platform management of the system in line with contractual obligations</w:t>
      </w:r>
    </w:p>
    <w:p w14:paraId="64F3474E" w14:textId="03782215" w:rsidR="001815A4" w:rsidRDefault="001815A4" w:rsidP="00077871">
      <w:pPr>
        <w:pStyle w:val="ListParagraph"/>
        <w:numPr>
          <w:ilvl w:val="0"/>
          <w:numId w:val="10"/>
        </w:numPr>
        <w:spacing w:before="0" w:after="0" w:line="276" w:lineRule="auto"/>
      </w:pPr>
      <w:r>
        <w:t>Supplier to provide tools for defect logging and project communications</w:t>
      </w:r>
    </w:p>
    <w:p w14:paraId="40FA6E4E" w14:textId="1522E978" w:rsidR="001815A4" w:rsidRDefault="001815A4" w:rsidP="00077871">
      <w:pPr>
        <w:pStyle w:val="ListParagraph"/>
        <w:numPr>
          <w:ilvl w:val="0"/>
          <w:numId w:val="10"/>
        </w:numPr>
        <w:spacing w:before="0" w:after="0" w:line="276" w:lineRule="auto"/>
      </w:pPr>
      <w:r>
        <w:t>Supplier to provide critical applications support</w:t>
      </w:r>
    </w:p>
    <w:p w14:paraId="776351AB" w14:textId="0B8F7B7D" w:rsidR="001815A4" w:rsidRDefault="001815A4" w:rsidP="00077871">
      <w:pPr>
        <w:pStyle w:val="ListParagraph"/>
        <w:numPr>
          <w:ilvl w:val="0"/>
          <w:numId w:val="10"/>
        </w:numPr>
        <w:spacing w:before="0" w:after="0" w:line="276" w:lineRule="auto"/>
      </w:pPr>
      <w:r>
        <w:t>Supplier meets our agreed resolution times for incidents and problems</w:t>
      </w:r>
    </w:p>
    <w:p w14:paraId="1A8113D9" w14:textId="3D4D36F6" w:rsidR="001815A4" w:rsidRDefault="001815A4" w:rsidP="00077871">
      <w:pPr>
        <w:pStyle w:val="ListParagraph"/>
        <w:numPr>
          <w:ilvl w:val="0"/>
          <w:numId w:val="10"/>
        </w:numPr>
        <w:spacing w:before="0" w:after="0" w:line="276" w:lineRule="auto"/>
      </w:pPr>
      <w:r>
        <w:t>Supplier signs up to our Service Management Agreement</w:t>
      </w:r>
    </w:p>
    <w:p w14:paraId="6EC47DFC" w14:textId="4020CF19" w:rsidR="001815A4" w:rsidRDefault="001815A4" w:rsidP="00077871">
      <w:pPr>
        <w:pStyle w:val="ListParagraph"/>
        <w:numPr>
          <w:ilvl w:val="0"/>
          <w:numId w:val="10"/>
        </w:numPr>
        <w:spacing w:before="0" w:after="0" w:line="276" w:lineRule="auto"/>
      </w:pPr>
      <w:r>
        <w:t>Supplier provides College with access to system back-ups</w:t>
      </w:r>
    </w:p>
    <w:p w14:paraId="45B5D549" w14:textId="784FEC49" w:rsidR="001815A4" w:rsidRDefault="001815A4" w:rsidP="00077871">
      <w:pPr>
        <w:pStyle w:val="ListParagraph"/>
        <w:numPr>
          <w:ilvl w:val="0"/>
          <w:numId w:val="10"/>
        </w:numPr>
        <w:spacing w:before="0" w:after="0" w:line="276" w:lineRule="auto"/>
      </w:pPr>
      <w:r>
        <w:t>Supplier to provide, configure, deploy and manage the cloud hosting platform</w:t>
      </w:r>
    </w:p>
    <w:p w14:paraId="2D289CC3" w14:textId="2C429330" w:rsidR="001815A4" w:rsidRDefault="001815A4" w:rsidP="00077871">
      <w:pPr>
        <w:pStyle w:val="ListParagraph"/>
        <w:numPr>
          <w:ilvl w:val="0"/>
          <w:numId w:val="10"/>
        </w:numPr>
        <w:spacing w:before="0" w:after="0" w:line="276" w:lineRule="auto"/>
      </w:pPr>
      <w:r>
        <w:t>Supplier to monitor hosting</w:t>
      </w:r>
    </w:p>
    <w:p w14:paraId="7FDF7A68" w14:textId="465E262B" w:rsidR="001815A4" w:rsidRDefault="001815A4" w:rsidP="00077871">
      <w:pPr>
        <w:pStyle w:val="ListParagraph"/>
        <w:numPr>
          <w:ilvl w:val="0"/>
          <w:numId w:val="10"/>
        </w:numPr>
        <w:spacing w:before="0" w:after="0" w:line="276" w:lineRule="auto"/>
      </w:pPr>
      <w:r>
        <w:t>Supplier to have a disaster recovery plan in place</w:t>
      </w:r>
    </w:p>
    <w:p w14:paraId="2F320E00" w14:textId="34FEB147" w:rsidR="001815A4" w:rsidRDefault="001815A4" w:rsidP="00077871">
      <w:pPr>
        <w:pStyle w:val="ListParagraph"/>
        <w:numPr>
          <w:ilvl w:val="0"/>
          <w:numId w:val="10"/>
        </w:numPr>
        <w:spacing w:before="0" w:after="0" w:line="276" w:lineRule="auto"/>
      </w:pPr>
      <w:r>
        <w:t>Supplier to ensure appropriately qualified staff are available for service management</w:t>
      </w:r>
    </w:p>
    <w:p w14:paraId="154A4671" w14:textId="6868FF4D" w:rsidR="00362185" w:rsidRPr="00907DA4" w:rsidRDefault="00362185" w:rsidP="00907DA4">
      <w:pPr>
        <w:spacing w:before="0" w:after="0" w:line="276" w:lineRule="auto"/>
        <w:rPr>
          <w:color w:val="FF0000"/>
        </w:rPr>
      </w:pPr>
    </w:p>
    <w:p w14:paraId="10DBA763" w14:textId="46C9D8BE" w:rsidR="0036549A" w:rsidRPr="00E3296F" w:rsidRDefault="0036549A" w:rsidP="001D195F">
      <w:pPr>
        <w:spacing w:before="0" w:after="0" w:line="276" w:lineRule="auto"/>
        <w:ind w:left="360"/>
        <w:rPr>
          <w:color w:val="FF0000"/>
        </w:rPr>
      </w:pPr>
    </w:p>
    <w:p w14:paraId="545C78A9" w14:textId="77777777" w:rsidR="00165B43" w:rsidRDefault="00165B43" w:rsidP="001D195F">
      <w:pPr>
        <w:spacing w:before="0" w:after="0" w:line="276" w:lineRule="auto"/>
      </w:pPr>
    </w:p>
    <w:p w14:paraId="7E8BBDE8" w14:textId="77777777" w:rsidR="000F4009" w:rsidRPr="00EA353F" w:rsidRDefault="000F4009" w:rsidP="000F4009">
      <w:pPr>
        <w:pStyle w:val="ListParagraph"/>
        <w:spacing w:before="0" w:after="0"/>
      </w:pPr>
    </w:p>
    <w:p w14:paraId="19B8A5D8" w14:textId="77777777" w:rsidR="00612979" w:rsidRDefault="00612979">
      <w:pPr>
        <w:spacing w:before="0" w:after="0" w:line="240" w:lineRule="auto"/>
        <w:rPr>
          <w:rFonts w:eastAsia="Times New Roman"/>
          <w:szCs w:val="22"/>
          <w:lang w:eastAsia="en-GB"/>
        </w:rPr>
      </w:pPr>
      <w:r>
        <w:br w:type="page"/>
      </w:r>
    </w:p>
    <w:p w14:paraId="5F4BB80B" w14:textId="7EABEC7A" w:rsidR="00FF39F6" w:rsidRPr="00EA353F" w:rsidRDefault="00612979" w:rsidP="003903E2">
      <w:pPr>
        <w:pStyle w:val="Heading1"/>
      </w:pPr>
      <w:bookmarkStart w:id="21" w:name="_Toc108519934"/>
      <w:r>
        <w:lastRenderedPageBreak/>
        <w:t>Request for Information Questionnaire</w:t>
      </w:r>
      <w:bookmarkEnd w:id="21"/>
    </w:p>
    <w:p w14:paraId="2E2B552B" w14:textId="4489F831" w:rsidR="00FF7E52" w:rsidRDefault="00891E80" w:rsidP="00542F27">
      <w:r>
        <w:t>Please provide answers to the following questions and return your response to the following email address by the response deadline on the front cover of this document</w:t>
      </w:r>
    </w:p>
    <w:p w14:paraId="0D230F54" w14:textId="7D50090A" w:rsidR="00891E80" w:rsidRDefault="002A1E66" w:rsidP="00542F27">
      <w:hyperlink r:id="rId16" w:history="1">
        <w:r w:rsidR="00891E80" w:rsidRPr="00E70A49">
          <w:rPr>
            <w:rStyle w:val="Hyperlink"/>
          </w:rPr>
          <w:t>CPU.Tenders@college.police.uk</w:t>
        </w:r>
      </w:hyperlink>
    </w:p>
    <w:p w14:paraId="766E4611" w14:textId="77777777" w:rsidR="000F4009" w:rsidRDefault="000F4009">
      <w:pPr>
        <w:spacing w:before="0" w:after="0" w:line="240" w:lineRule="auto"/>
      </w:pPr>
    </w:p>
    <w:tbl>
      <w:tblPr>
        <w:tblStyle w:val="TableGrid"/>
        <w:tblW w:w="0" w:type="auto"/>
        <w:tblLook w:val="04A0" w:firstRow="1" w:lastRow="0" w:firstColumn="1" w:lastColumn="0" w:noHBand="0" w:noVBand="1"/>
      </w:tblPr>
      <w:tblGrid>
        <w:gridCol w:w="6941"/>
        <w:gridCol w:w="2078"/>
      </w:tblGrid>
      <w:tr w:rsidR="00284892" w14:paraId="3FD6FF70" w14:textId="77777777" w:rsidTr="00417124">
        <w:tc>
          <w:tcPr>
            <w:tcW w:w="9019" w:type="dxa"/>
            <w:gridSpan w:val="2"/>
            <w:shd w:val="clear" w:color="auto" w:fill="0D7EAB" w:themeFill="accent1"/>
          </w:tcPr>
          <w:p w14:paraId="5BAE1135" w14:textId="77777777" w:rsidR="00284892" w:rsidRPr="00417124" w:rsidRDefault="00284892" w:rsidP="00284892">
            <w:pPr>
              <w:spacing w:before="0" w:after="0" w:line="240" w:lineRule="auto"/>
              <w:rPr>
                <w:b/>
              </w:rPr>
            </w:pPr>
            <w:r w:rsidRPr="00417124">
              <w:rPr>
                <w:b/>
                <w:color w:val="FFFFFF" w:themeColor="background1"/>
              </w:rPr>
              <w:t>Response</w:t>
            </w:r>
            <w:r w:rsidR="00417124">
              <w:rPr>
                <w:b/>
                <w:color w:val="FFFFFF" w:themeColor="background1"/>
              </w:rPr>
              <w:t xml:space="preserve"> – General Questions</w:t>
            </w:r>
          </w:p>
        </w:tc>
      </w:tr>
      <w:tr w:rsidR="00417124" w:rsidRPr="00417124" w14:paraId="73A39900" w14:textId="77777777" w:rsidTr="00417124">
        <w:tc>
          <w:tcPr>
            <w:tcW w:w="9019" w:type="dxa"/>
            <w:gridSpan w:val="2"/>
            <w:shd w:val="clear" w:color="auto" w:fill="095E7F" w:themeFill="accent1" w:themeFillShade="BF"/>
          </w:tcPr>
          <w:p w14:paraId="361235B8" w14:textId="77777777" w:rsidR="00284892" w:rsidRPr="00417124" w:rsidRDefault="00284892" w:rsidP="00284892">
            <w:pPr>
              <w:spacing w:before="0" w:after="0" w:line="240" w:lineRule="auto"/>
              <w:rPr>
                <w:color w:val="FFFFFF" w:themeColor="background1"/>
              </w:rPr>
            </w:pPr>
            <w:r w:rsidRPr="00417124">
              <w:rPr>
                <w:color w:val="FFFFFF" w:themeColor="background1"/>
              </w:rPr>
              <w:t>Please provide a brief introduction to your company:</w:t>
            </w:r>
          </w:p>
        </w:tc>
      </w:tr>
      <w:tr w:rsidR="00284892" w14:paraId="13BAC23F" w14:textId="77777777" w:rsidTr="00284892">
        <w:tc>
          <w:tcPr>
            <w:tcW w:w="9019" w:type="dxa"/>
            <w:gridSpan w:val="2"/>
          </w:tcPr>
          <w:p w14:paraId="663187F0" w14:textId="77777777" w:rsidR="00284892" w:rsidRDefault="00284892" w:rsidP="00284892">
            <w:pPr>
              <w:spacing w:before="0" w:after="0" w:line="240" w:lineRule="auto"/>
            </w:pPr>
          </w:p>
          <w:p w14:paraId="1538F49B" w14:textId="77777777" w:rsidR="00417124" w:rsidRDefault="00417124" w:rsidP="00284892">
            <w:pPr>
              <w:spacing w:before="0" w:after="0" w:line="240" w:lineRule="auto"/>
            </w:pPr>
          </w:p>
          <w:p w14:paraId="450C9FCC" w14:textId="77777777" w:rsidR="00417124" w:rsidRDefault="00417124" w:rsidP="00284892">
            <w:pPr>
              <w:spacing w:before="0" w:after="0" w:line="240" w:lineRule="auto"/>
            </w:pPr>
          </w:p>
          <w:p w14:paraId="105B2583" w14:textId="77777777" w:rsidR="00417124" w:rsidRDefault="00417124" w:rsidP="00284892">
            <w:pPr>
              <w:spacing w:before="0" w:after="0" w:line="240" w:lineRule="auto"/>
            </w:pPr>
          </w:p>
        </w:tc>
      </w:tr>
      <w:tr w:rsidR="00417124" w:rsidRPr="00417124" w14:paraId="5B5C84CC" w14:textId="77777777" w:rsidTr="00417124">
        <w:tc>
          <w:tcPr>
            <w:tcW w:w="9019" w:type="dxa"/>
            <w:gridSpan w:val="2"/>
            <w:shd w:val="clear" w:color="auto" w:fill="095E7F" w:themeFill="accent1" w:themeFillShade="BF"/>
          </w:tcPr>
          <w:p w14:paraId="7EBAB271" w14:textId="77777777" w:rsidR="00284892" w:rsidRPr="00417124" w:rsidRDefault="00284892" w:rsidP="00284892">
            <w:pPr>
              <w:spacing w:before="0" w:after="0" w:line="240" w:lineRule="auto"/>
              <w:rPr>
                <w:color w:val="FFFFFF" w:themeColor="background1"/>
              </w:rPr>
            </w:pPr>
            <w:r w:rsidRPr="00417124">
              <w:rPr>
                <w:color w:val="FFFFFF" w:themeColor="background1"/>
              </w:rPr>
              <w:t>Please provide the name of the solution you offer:</w:t>
            </w:r>
          </w:p>
        </w:tc>
      </w:tr>
      <w:tr w:rsidR="00284892" w14:paraId="7606C754" w14:textId="77777777" w:rsidTr="00284892">
        <w:tc>
          <w:tcPr>
            <w:tcW w:w="9019" w:type="dxa"/>
            <w:gridSpan w:val="2"/>
          </w:tcPr>
          <w:p w14:paraId="075F67BF" w14:textId="77777777" w:rsidR="00284892" w:rsidRDefault="00284892" w:rsidP="00284892">
            <w:pPr>
              <w:spacing w:before="0" w:after="0" w:line="240" w:lineRule="auto"/>
            </w:pPr>
          </w:p>
          <w:p w14:paraId="721BB17F" w14:textId="77777777" w:rsidR="00417124" w:rsidRDefault="00417124" w:rsidP="00284892">
            <w:pPr>
              <w:spacing w:before="0" w:after="0" w:line="240" w:lineRule="auto"/>
            </w:pPr>
          </w:p>
          <w:p w14:paraId="2B754E4C" w14:textId="77777777" w:rsidR="00417124" w:rsidRDefault="00417124" w:rsidP="00284892">
            <w:pPr>
              <w:spacing w:before="0" w:after="0" w:line="240" w:lineRule="auto"/>
            </w:pPr>
          </w:p>
          <w:p w14:paraId="4E498882" w14:textId="77777777" w:rsidR="00417124" w:rsidRDefault="00417124" w:rsidP="00284892">
            <w:pPr>
              <w:spacing w:before="0" w:after="0" w:line="240" w:lineRule="auto"/>
            </w:pPr>
          </w:p>
        </w:tc>
      </w:tr>
      <w:tr w:rsidR="00417124" w:rsidRPr="00417124" w14:paraId="63123751" w14:textId="77777777" w:rsidTr="00417124">
        <w:tc>
          <w:tcPr>
            <w:tcW w:w="9019" w:type="dxa"/>
            <w:gridSpan w:val="2"/>
            <w:shd w:val="clear" w:color="auto" w:fill="095E7F" w:themeFill="accent1" w:themeFillShade="BF"/>
          </w:tcPr>
          <w:p w14:paraId="7D19D520" w14:textId="4E9F3A1D" w:rsidR="00284892" w:rsidRPr="00417124" w:rsidRDefault="00284892" w:rsidP="00284892">
            <w:pPr>
              <w:spacing w:before="0" w:after="0" w:line="240" w:lineRule="auto"/>
              <w:rPr>
                <w:color w:val="FFFFFF" w:themeColor="background1"/>
              </w:rPr>
            </w:pPr>
            <w:r w:rsidRPr="00417124">
              <w:rPr>
                <w:color w:val="FFFFFF" w:themeColor="background1"/>
              </w:rPr>
              <w:t xml:space="preserve">Is this your solution or do you provide a </w:t>
            </w:r>
            <w:r w:rsidR="007909D0" w:rsidRPr="00417124">
              <w:rPr>
                <w:color w:val="FFFFFF" w:themeColor="background1"/>
              </w:rPr>
              <w:t>third-party</w:t>
            </w:r>
            <w:r w:rsidRPr="00417124">
              <w:rPr>
                <w:color w:val="FFFFFF" w:themeColor="background1"/>
              </w:rPr>
              <w:t xml:space="preserve"> solution?</w:t>
            </w:r>
          </w:p>
        </w:tc>
      </w:tr>
      <w:tr w:rsidR="00284892" w14:paraId="58C37369" w14:textId="77777777" w:rsidTr="00284892">
        <w:tc>
          <w:tcPr>
            <w:tcW w:w="9019" w:type="dxa"/>
            <w:gridSpan w:val="2"/>
          </w:tcPr>
          <w:p w14:paraId="4CE100A8" w14:textId="77777777" w:rsidR="00284892" w:rsidRDefault="00284892" w:rsidP="00284892">
            <w:pPr>
              <w:spacing w:before="0" w:after="0" w:line="240" w:lineRule="auto"/>
            </w:pPr>
          </w:p>
          <w:p w14:paraId="6EE30BE3" w14:textId="77777777" w:rsidR="00417124" w:rsidRDefault="00417124" w:rsidP="00284892">
            <w:pPr>
              <w:spacing w:before="0" w:after="0" w:line="240" w:lineRule="auto"/>
            </w:pPr>
          </w:p>
          <w:p w14:paraId="174C0206" w14:textId="77777777" w:rsidR="00417124" w:rsidRDefault="00417124" w:rsidP="00284892">
            <w:pPr>
              <w:spacing w:before="0" w:after="0" w:line="240" w:lineRule="auto"/>
            </w:pPr>
          </w:p>
          <w:p w14:paraId="59F64BB6" w14:textId="77777777" w:rsidR="00417124" w:rsidRDefault="00417124" w:rsidP="00284892">
            <w:pPr>
              <w:spacing w:before="0" w:after="0" w:line="240" w:lineRule="auto"/>
            </w:pPr>
          </w:p>
        </w:tc>
      </w:tr>
      <w:tr w:rsidR="00417124" w:rsidRPr="00417124" w14:paraId="7F36E862" w14:textId="77777777" w:rsidTr="00417124">
        <w:tc>
          <w:tcPr>
            <w:tcW w:w="9019" w:type="dxa"/>
            <w:gridSpan w:val="2"/>
            <w:shd w:val="clear" w:color="auto" w:fill="095E7F" w:themeFill="accent1" w:themeFillShade="BF"/>
          </w:tcPr>
          <w:p w14:paraId="5D2F6B5E" w14:textId="77777777" w:rsidR="00284892" w:rsidRPr="00417124" w:rsidRDefault="00284892" w:rsidP="00284892">
            <w:pPr>
              <w:spacing w:before="0" w:after="0" w:line="240" w:lineRule="auto"/>
              <w:rPr>
                <w:color w:val="FFFFFF" w:themeColor="background1"/>
              </w:rPr>
            </w:pPr>
            <w:r w:rsidRPr="00417124">
              <w:rPr>
                <w:color w:val="FFFFFF" w:themeColor="background1"/>
              </w:rPr>
              <w:t>What would a typical timeframe be for the implementation of your solution and what would the project phases look like?</w:t>
            </w:r>
          </w:p>
        </w:tc>
      </w:tr>
      <w:tr w:rsidR="00284892" w14:paraId="210EB49B" w14:textId="77777777" w:rsidTr="00284892">
        <w:tc>
          <w:tcPr>
            <w:tcW w:w="9019" w:type="dxa"/>
            <w:gridSpan w:val="2"/>
          </w:tcPr>
          <w:p w14:paraId="787E05BD" w14:textId="77777777" w:rsidR="00284892" w:rsidRDefault="00284892" w:rsidP="00284892">
            <w:pPr>
              <w:spacing w:before="0" w:after="0" w:line="240" w:lineRule="auto"/>
            </w:pPr>
          </w:p>
          <w:p w14:paraId="15AF1388" w14:textId="77777777" w:rsidR="00417124" w:rsidRDefault="00417124" w:rsidP="00284892">
            <w:pPr>
              <w:spacing w:before="0" w:after="0" w:line="240" w:lineRule="auto"/>
            </w:pPr>
          </w:p>
          <w:p w14:paraId="788D0339" w14:textId="77777777" w:rsidR="00417124" w:rsidRDefault="00417124" w:rsidP="00284892">
            <w:pPr>
              <w:spacing w:before="0" w:after="0" w:line="240" w:lineRule="auto"/>
            </w:pPr>
          </w:p>
          <w:p w14:paraId="54C19219" w14:textId="77777777" w:rsidR="00417124" w:rsidRDefault="00417124" w:rsidP="00284892">
            <w:pPr>
              <w:spacing w:before="0" w:after="0" w:line="240" w:lineRule="auto"/>
            </w:pPr>
          </w:p>
        </w:tc>
      </w:tr>
      <w:tr w:rsidR="00417124" w:rsidRPr="00417124" w14:paraId="6B98525D" w14:textId="77777777" w:rsidTr="00417124">
        <w:tc>
          <w:tcPr>
            <w:tcW w:w="9019" w:type="dxa"/>
            <w:gridSpan w:val="2"/>
            <w:shd w:val="clear" w:color="auto" w:fill="095E7F" w:themeFill="accent1" w:themeFillShade="BF"/>
          </w:tcPr>
          <w:p w14:paraId="4C336AE3" w14:textId="548CF2A4" w:rsidR="00284892" w:rsidRPr="00417124" w:rsidRDefault="00284892" w:rsidP="005C26BE">
            <w:pPr>
              <w:spacing w:before="0" w:after="0" w:line="240" w:lineRule="auto"/>
              <w:rPr>
                <w:color w:val="FFFFFF" w:themeColor="background1"/>
              </w:rPr>
            </w:pPr>
            <w:r w:rsidRPr="00417124">
              <w:rPr>
                <w:color w:val="FFFFFF" w:themeColor="background1"/>
              </w:rPr>
              <w:t xml:space="preserve">What would be the cost of implementing your solution? (please include one off/annual licensing/per </w:t>
            </w:r>
            <w:r w:rsidR="0074168D">
              <w:rPr>
                <w:color w:val="FFFFFF" w:themeColor="background1"/>
              </w:rPr>
              <w:t>user</w:t>
            </w:r>
            <w:r w:rsidRPr="00417124">
              <w:rPr>
                <w:color w:val="FFFFFF" w:themeColor="background1"/>
              </w:rPr>
              <w:t xml:space="preserve"> costs based on approximately </w:t>
            </w:r>
            <w:r w:rsidR="005C26BE">
              <w:rPr>
                <w:color w:val="FFFFFF" w:themeColor="background1"/>
              </w:rPr>
              <w:t>750 users annu</w:t>
            </w:r>
            <w:r w:rsidRPr="00417124">
              <w:rPr>
                <w:color w:val="FFFFFF" w:themeColor="background1"/>
              </w:rPr>
              <w:t>ally)</w:t>
            </w:r>
          </w:p>
        </w:tc>
      </w:tr>
      <w:tr w:rsidR="00284892" w14:paraId="08DDC89F" w14:textId="77777777" w:rsidTr="00284892">
        <w:tc>
          <w:tcPr>
            <w:tcW w:w="9019" w:type="dxa"/>
            <w:gridSpan w:val="2"/>
          </w:tcPr>
          <w:p w14:paraId="4D9CBA10" w14:textId="77777777" w:rsidR="00284892" w:rsidRDefault="00284892" w:rsidP="00284892">
            <w:pPr>
              <w:spacing w:before="0" w:after="0" w:line="240" w:lineRule="auto"/>
            </w:pPr>
          </w:p>
          <w:p w14:paraId="109AD075" w14:textId="77777777" w:rsidR="00417124" w:rsidRDefault="00417124" w:rsidP="00284892">
            <w:pPr>
              <w:spacing w:before="0" w:after="0" w:line="240" w:lineRule="auto"/>
            </w:pPr>
          </w:p>
          <w:p w14:paraId="1E3BC769" w14:textId="77777777" w:rsidR="00417124" w:rsidRDefault="00417124" w:rsidP="00284892">
            <w:pPr>
              <w:spacing w:before="0" w:after="0" w:line="240" w:lineRule="auto"/>
            </w:pPr>
          </w:p>
          <w:p w14:paraId="765DD5BE" w14:textId="77777777" w:rsidR="00417124" w:rsidRDefault="00417124" w:rsidP="00284892">
            <w:pPr>
              <w:spacing w:before="0" w:after="0" w:line="240" w:lineRule="auto"/>
            </w:pPr>
          </w:p>
        </w:tc>
      </w:tr>
      <w:tr w:rsidR="00417124" w:rsidRPr="00417124" w14:paraId="4EC4821B" w14:textId="77777777" w:rsidTr="00417124">
        <w:tc>
          <w:tcPr>
            <w:tcW w:w="9019" w:type="dxa"/>
            <w:gridSpan w:val="2"/>
            <w:shd w:val="clear" w:color="auto" w:fill="095E7F" w:themeFill="accent1" w:themeFillShade="BF"/>
          </w:tcPr>
          <w:p w14:paraId="3F663322" w14:textId="77777777" w:rsidR="00284892" w:rsidRPr="00417124" w:rsidRDefault="00417124" w:rsidP="00284892">
            <w:pPr>
              <w:spacing w:before="0" w:after="0" w:line="240" w:lineRule="auto"/>
              <w:rPr>
                <w:color w:val="FFFFFF" w:themeColor="background1"/>
              </w:rPr>
            </w:pPr>
            <w:r w:rsidRPr="00417124">
              <w:rPr>
                <w:color w:val="FFFFFF" w:themeColor="background1"/>
              </w:rPr>
              <w:t>Can you provide any references or case studies evidencing the use of your solution? (please provide links or documents if possible)</w:t>
            </w:r>
          </w:p>
        </w:tc>
      </w:tr>
      <w:tr w:rsidR="00284892" w14:paraId="0A173D3D" w14:textId="77777777" w:rsidTr="00284892">
        <w:tc>
          <w:tcPr>
            <w:tcW w:w="9019" w:type="dxa"/>
            <w:gridSpan w:val="2"/>
          </w:tcPr>
          <w:p w14:paraId="63C02F15" w14:textId="77777777" w:rsidR="00284892" w:rsidRDefault="00284892" w:rsidP="00284892">
            <w:pPr>
              <w:spacing w:before="0" w:after="0" w:line="240" w:lineRule="auto"/>
            </w:pPr>
          </w:p>
          <w:p w14:paraId="5EDB1A55" w14:textId="77777777" w:rsidR="00417124" w:rsidRDefault="00417124" w:rsidP="00284892">
            <w:pPr>
              <w:spacing w:before="0" w:after="0" w:line="240" w:lineRule="auto"/>
            </w:pPr>
          </w:p>
          <w:p w14:paraId="168E29B0" w14:textId="77777777" w:rsidR="00417124" w:rsidRDefault="00417124" w:rsidP="00284892">
            <w:pPr>
              <w:spacing w:before="0" w:after="0" w:line="240" w:lineRule="auto"/>
            </w:pPr>
          </w:p>
          <w:p w14:paraId="66E2139C" w14:textId="77777777" w:rsidR="00417124" w:rsidRDefault="00417124" w:rsidP="00284892">
            <w:pPr>
              <w:spacing w:before="0" w:after="0" w:line="240" w:lineRule="auto"/>
            </w:pPr>
          </w:p>
        </w:tc>
      </w:tr>
      <w:tr w:rsidR="00417124" w:rsidRPr="00417124" w14:paraId="473D9F46" w14:textId="77777777" w:rsidTr="00417124">
        <w:tc>
          <w:tcPr>
            <w:tcW w:w="9019" w:type="dxa"/>
            <w:gridSpan w:val="2"/>
            <w:shd w:val="clear" w:color="auto" w:fill="095E7F" w:themeFill="accent1" w:themeFillShade="BF"/>
          </w:tcPr>
          <w:p w14:paraId="38950069" w14:textId="23A38AE6" w:rsidR="00284892" w:rsidRPr="00417124" w:rsidRDefault="00E3296F" w:rsidP="00284892">
            <w:pPr>
              <w:spacing w:before="0" w:after="0" w:line="240" w:lineRule="auto"/>
              <w:rPr>
                <w:color w:val="FFFFFF" w:themeColor="background1"/>
              </w:rPr>
            </w:pPr>
            <w:r>
              <w:rPr>
                <w:color w:val="FFFFFF" w:themeColor="background1"/>
              </w:rPr>
              <w:t xml:space="preserve">How </w:t>
            </w:r>
            <w:r w:rsidR="00EB401F">
              <w:rPr>
                <w:color w:val="FFFFFF" w:themeColor="background1"/>
              </w:rPr>
              <w:t xml:space="preserve">closely </w:t>
            </w:r>
            <w:r>
              <w:rPr>
                <w:color w:val="FFFFFF" w:themeColor="background1"/>
              </w:rPr>
              <w:t xml:space="preserve">does the solution you offer meet the user needs as outlined in the functionality requirements we have detailed in this document? </w:t>
            </w:r>
          </w:p>
        </w:tc>
      </w:tr>
      <w:tr w:rsidR="00E3296F" w14:paraId="0A5547B4" w14:textId="77777777" w:rsidTr="00284892">
        <w:tc>
          <w:tcPr>
            <w:tcW w:w="9019" w:type="dxa"/>
            <w:gridSpan w:val="2"/>
          </w:tcPr>
          <w:p w14:paraId="7A6E55A1" w14:textId="77777777" w:rsidR="00E3296F" w:rsidRDefault="00E3296F" w:rsidP="00E3296F">
            <w:pPr>
              <w:spacing w:before="0" w:after="0" w:line="240" w:lineRule="auto"/>
              <w:rPr>
                <w:color w:val="FFFFFF" w:themeColor="background1"/>
              </w:rPr>
            </w:pPr>
            <w:r>
              <w:rPr>
                <w:color w:val="FFFFFF" w:themeColor="background1"/>
              </w:rPr>
              <w:t>Further to</w:t>
            </w:r>
            <w:r w:rsidRPr="00417124">
              <w:rPr>
                <w:color w:val="FFFFFF" w:themeColor="background1"/>
              </w:rPr>
              <w:t xml:space="preserve"> the functionality requirements we have detailed in this do</w:t>
            </w:r>
            <w:r>
              <w:rPr>
                <w:color w:val="FFFFFF" w:themeColor="background1"/>
              </w:rPr>
              <w:t>cument are there any other featu</w:t>
            </w:r>
            <w:r w:rsidRPr="00417124">
              <w:rPr>
                <w:color w:val="FFFFFF" w:themeColor="background1"/>
              </w:rPr>
              <w:t xml:space="preserve">res or functionality that we have not listed that you believe may be of value to the College? (please provide an overview of why these features </w:t>
            </w:r>
          </w:p>
          <w:p w14:paraId="245C7731" w14:textId="5F27C010" w:rsidR="00E3296F" w:rsidRDefault="00E3296F" w:rsidP="00E3296F">
            <w:pPr>
              <w:spacing w:before="0" w:after="0" w:line="240" w:lineRule="auto"/>
            </w:pPr>
            <w:r w:rsidRPr="00417124">
              <w:rPr>
                <w:color w:val="FFFFFF" w:themeColor="background1"/>
              </w:rPr>
              <w:t xml:space="preserve"> built into our final specification)</w:t>
            </w:r>
          </w:p>
        </w:tc>
      </w:tr>
      <w:tr w:rsidR="00E3296F" w:rsidRPr="00417124" w14:paraId="68DE018A" w14:textId="77777777" w:rsidTr="00417124">
        <w:tc>
          <w:tcPr>
            <w:tcW w:w="9019" w:type="dxa"/>
            <w:gridSpan w:val="2"/>
            <w:shd w:val="clear" w:color="auto" w:fill="095E7F" w:themeFill="accent1" w:themeFillShade="BF"/>
          </w:tcPr>
          <w:p w14:paraId="04AC8103" w14:textId="1AB4AB74" w:rsidR="00E3296F" w:rsidRPr="00E3296F" w:rsidRDefault="00E3296F" w:rsidP="00E3296F">
            <w:pPr>
              <w:spacing w:before="0" w:after="0" w:line="240" w:lineRule="auto"/>
            </w:pPr>
            <w:r>
              <w:rPr>
                <w:color w:val="FFFFFF" w:themeColor="background1"/>
              </w:rPr>
              <w:lastRenderedPageBreak/>
              <w:t>Further to</w:t>
            </w:r>
            <w:r w:rsidRPr="00417124">
              <w:rPr>
                <w:color w:val="FFFFFF" w:themeColor="background1"/>
              </w:rPr>
              <w:t xml:space="preserve"> the functionality requirements we have detailed in this do</w:t>
            </w:r>
            <w:r>
              <w:rPr>
                <w:color w:val="FFFFFF" w:themeColor="background1"/>
              </w:rPr>
              <w:t>cument are there any other featu</w:t>
            </w:r>
            <w:r w:rsidRPr="00417124">
              <w:rPr>
                <w:color w:val="FFFFFF" w:themeColor="background1"/>
              </w:rPr>
              <w:t>res or functionality that we have not listed that you believe may be of value to the College? (please provide an overview of why these features or functionality should be built into our final specification)</w:t>
            </w:r>
          </w:p>
        </w:tc>
      </w:tr>
      <w:tr w:rsidR="00E3296F" w14:paraId="315CA143" w14:textId="77777777" w:rsidTr="004E1758">
        <w:tc>
          <w:tcPr>
            <w:tcW w:w="9019" w:type="dxa"/>
            <w:gridSpan w:val="2"/>
          </w:tcPr>
          <w:p w14:paraId="48E49C4C" w14:textId="77777777" w:rsidR="00E3296F" w:rsidRDefault="00E3296F" w:rsidP="00E3296F">
            <w:pPr>
              <w:spacing w:before="0" w:after="0" w:line="240" w:lineRule="auto"/>
            </w:pPr>
          </w:p>
          <w:p w14:paraId="054CDD04" w14:textId="77777777" w:rsidR="00E3296F" w:rsidRDefault="00E3296F" w:rsidP="00E3296F">
            <w:pPr>
              <w:spacing w:before="0" w:after="0" w:line="240" w:lineRule="auto"/>
            </w:pPr>
          </w:p>
          <w:p w14:paraId="70C787EA" w14:textId="77777777" w:rsidR="00E3296F" w:rsidRDefault="00E3296F" w:rsidP="00E3296F">
            <w:pPr>
              <w:spacing w:before="0" w:after="0" w:line="240" w:lineRule="auto"/>
            </w:pPr>
          </w:p>
          <w:p w14:paraId="31B61551" w14:textId="77777777" w:rsidR="00E3296F" w:rsidRDefault="00E3296F" w:rsidP="00E3296F">
            <w:pPr>
              <w:spacing w:before="0" w:after="0" w:line="240" w:lineRule="auto"/>
            </w:pPr>
          </w:p>
        </w:tc>
      </w:tr>
      <w:tr w:rsidR="00E3296F" w:rsidRPr="00417124" w14:paraId="02462C55" w14:textId="77777777" w:rsidTr="00417124">
        <w:tc>
          <w:tcPr>
            <w:tcW w:w="9019" w:type="dxa"/>
            <w:gridSpan w:val="2"/>
            <w:shd w:val="clear" w:color="auto" w:fill="095E7F" w:themeFill="accent1" w:themeFillShade="BF"/>
          </w:tcPr>
          <w:p w14:paraId="29DC44BF" w14:textId="733060C3" w:rsidR="00E3296F" w:rsidRPr="00417124" w:rsidRDefault="00E3296F" w:rsidP="00E3296F">
            <w:pPr>
              <w:spacing w:before="0" w:after="0" w:line="240" w:lineRule="auto"/>
              <w:rPr>
                <w:color w:val="FFFFFF" w:themeColor="background1"/>
              </w:rPr>
            </w:pPr>
            <w:r>
              <w:rPr>
                <w:color w:val="FFFFFF" w:themeColor="background1"/>
              </w:rPr>
              <w:t>Does your organisation sit on any Public Sector Frameworks that would be accessible to the College and would be suitable for Procuring this type of requirement? If so, please can you provide the detail of the Framework</w:t>
            </w:r>
            <w:r w:rsidR="002C3932">
              <w:rPr>
                <w:color w:val="FFFFFF" w:themeColor="background1"/>
              </w:rPr>
              <w:t>s</w:t>
            </w:r>
            <w:r>
              <w:rPr>
                <w:color w:val="FFFFFF" w:themeColor="background1"/>
              </w:rPr>
              <w:t xml:space="preserve"> below.</w:t>
            </w:r>
          </w:p>
        </w:tc>
      </w:tr>
      <w:tr w:rsidR="00E3296F" w14:paraId="184B8FA4" w14:textId="77777777" w:rsidTr="00284892">
        <w:tc>
          <w:tcPr>
            <w:tcW w:w="9019" w:type="dxa"/>
            <w:gridSpan w:val="2"/>
          </w:tcPr>
          <w:p w14:paraId="27EE06D7" w14:textId="77777777" w:rsidR="00E3296F" w:rsidRDefault="00E3296F" w:rsidP="00E3296F">
            <w:pPr>
              <w:spacing w:before="0" w:after="0" w:line="240" w:lineRule="auto"/>
            </w:pPr>
          </w:p>
          <w:p w14:paraId="71893BAC" w14:textId="77777777" w:rsidR="00E3296F" w:rsidRDefault="00E3296F" w:rsidP="00E3296F">
            <w:pPr>
              <w:spacing w:before="0" w:after="0" w:line="240" w:lineRule="auto"/>
            </w:pPr>
          </w:p>
          <w:p w14:paraId="38C31FF5" w14:textId="77777777" w:rsidR="00E3296F" w:rsidRDefault="00E3296F" w:rsidP="00E3296F">
            <w:pPr>
              <w:spacing w:before="0" w:after="0" w:line="240" w:lineRule="auto"/>
            </w:pPr>
          </w:p>
          <w:p w14:paraId="30ADD831" w14:textId="77777777" w:rsidR="00E3296F" w:rsidRDefault="00E3296F" w:rsidP="00E3296F">
            <w:pPr>
              <w:spacing w:before="0" w:after="0" w:line="240" w:lineRule="auto"/>
            </w:pPr>
          </w:p>
        </w:tc>
      </w:tr>
      <w:tr w:rsidR="00E3296F" w:rsidRPr="00AF2922" w14:paraId="11654A95" w14:textId="77777777" w:rsidTr="00AF2922">
        <w:tc>
          <w:tcPr>
            <w:tcW w:w="9019" w:type="dxa"/>
            <w:gridSpan w:val="2"/>
            <w:shd w:val="clear" w:color="auto" w:fill="095E7F" w:themeFill="accent1" w:themeFillShade="BF"/>
          </w:tcPr>
          <w:p w14:paraId="25D25721" w14:textId="77777777" w:rsidR="00E3296F" w:rsidRPr="00AF2922" w:rsidRDefault="00E3296F" w:rsidP="00E3296F">
            <w:pPr>
              <w:spacing w:before="0" w:after="0" w:line="240" w:lineRule="auto"/>
              <w:rPr>
                <w:color w:val="FFFFFF" w:themeColor="background1"/>
              </w:rPr>
            </w:pPr>
            <w:r w:rsidRPr="00AF2922">
              <w:rPr>
                <w:color w:val="FFFFFF" w:themeColor="background1"/>
              </w:rPr>
              <w:t>Using the table below please identify if the system you offer provides the required functionality. Please also provide further information about how your proposed solution meets this requirement.</w:t>
            </w:r>
          </w:p>
        </w:tc>
      </w:tr>
      <w:tr w:rsidR="00E3296F" w:rsidRPr="00B64392" w14:paraId="239B0055" w14:textId="77777777" w:rsidTr="00B64392">
        <w:tc>
          <w:tcPr>
            <w:tcW w:w="6941" w:type="dxa"/>
            <w:shd w:val="clear" w:color="auto" w:fill="0D7EAB" w:themeFill="accent1"/>
          </w:tcPr>
          <w:p w14:paraId="72F58F18" w14:textId="122A78A4" w:rsidR="00E3296F" w:rsidRPr="00B64392" w:rsidRDefault="00E3296F" w:rsidP="00E3296F">
            <w:pPr>
              <w:spacing w:before="0" w:after="0" w:line="240" w:lineRule="auto"/>
              <w:rPr>
                <w:b/>
                <w:color w:val="FFFFFF" w:themeColor="background1"/>
              </w:rPr>
            </w:pPr>
            <w:r>
              <w:rPr>
                <w:b/>
                <w:color w:val="FFFFFF" w:themeColor="background1"/>
              </w:rPr>
              <w:t>System Users</w:t>
            </w:r>
          </w:p>
        </w:tc>
        <w:tc>
          <w:tcPr>
            <w:tcW w:w="2078" w:type="dxa"/>
            <w:shd w:val="clear" w:color="auto" w:fill="0D7EAB" w:themeFill="accent1"/>
          </w:tcPr>
          <w:p w14:paraId="517F8195" w14:textId="77777777" w:rsidR="00E3296F" w:rsidRPr="00B64392" w:rsidRDefault="00E3296F" w:rsidP="00E3296F">
            <w:pPr>
              <w:spacing w:before="0" w:after="0" w:line="240" w:lineRule="auto"/>
              <w:rPr>
                <w:b/>
                <w:color w:val="FFFFFF" w:themeColor="background1"/>
              </w:rPr>
            </w:pPr>
            <w:r w:rsidRPr="00B64392">
              <w:rPr>
                <w:b/>
                <w:color w:val="FFFFFF" w:themeColor="background1"/>
              </w:rPr>
              <w:t>Does your solution provide this functionality?</w:t>
            </w:r>
          </w:p>
        </w:tc>
      </w:tr>
      <w:tr w:rsidR="00E3296F" w14:paraId="31DF477E" w14:textId="77777777" w:rsidTr="00075F29">
        <w:trPr>
          <w:gridAfter w:val="1"/>
          <w:wAfter w:w="2078" w:type="dxa"/>
          <w:trHeight w:val="1701"/>
        </w:trPr>
        <w:tc>
          <w:tcPr>
            <w:tcW w:w="6941" w:type="dxa"/>
          </w:tcPr>
          <w:p w14:paraId="5A84C0A4" w14:textId="77777777" w:rsidR="00E3296F" w:rsidRDefault="00E3296F" w:rsidP="00E3296F"/>
        </w:tc>
      </w:tr>
      <w:tr w:rsidR="00E3296F" w:rsidRPr="00B64392" w14:paraId="7B5AE4F2" w14:textId="77777777" w:rsidTr="00B64392">
        <w:tc>
          <w:tcPr>
            <w:tcW w:w="6941" w:type="dxa"/>
            <w:shd w:val="clear" w:color="auto" w:fill="0D7EAB" w:themeFill="accent1"/>
          </w:tcPr>
          <w:p w14:paraId="6764C105" w14:textId="77777777" w:rsidR="00E3296F" w:rsidRPr="00075F29" w:rsidRDefault="00E3296F" w:rsidP="00E3296F">
            <w:pPr>
              <w:spacing w:before="0" w:after="0" w:line="240" w:lineRule="auto"/>
              <w:rPr>
                <w:b/>
                <w:color w:val="FFFFFF" w:themeColor="background1"/>
              </w:rPr>
            </w:pPr>
            <w:r w:rsidRPr="00075F29">
              <w:rPr>
                <w:b/>
                <w:color w:val="FFFFFF" w:themeColor="background1"/>
              </w:rPr>
              <w:t>System Functionality</w:t>
            </w:r>
          </w:p>
          <w:p w14:paraId="5FF415F2" w14:textId="16F8F1E6" w:rsidR="00E3296F" w:rsidRDefault="00E3296F" w:rsidP="00E3296F">
            <w:pPr>
              <w:spacing w:before="0" w:after="0" w:line="240" w:lineRule="auto"/>
              <w:rPr>
                <w:b/>
                <w:color w:val="FFFFFF" w:themeColor="background1"/>
              </w:rPr>
            </w:pPr>
          </w:p>
        </w:tc>
        <w:tc>
          <w:tcPr>
            <w:tcW w:w="2078" w:type="dxa"/>
            <w:shd w:val="clear" w:color="auto" w:fill="0D7EAB" w:themeFill="accent1"/>
          </w:tcPr>
          <w:p w14:paraId="31FABE14" w14:textId="1CA6979C" w:rsidR="00E3296F" w:rsidRPr="00B64392" w:rsidRDefault="00E3296F" w:rsidP="00E3296F">
            <w:pPr>
              <w:spacing w:before="0" w:after="0" w:line="240" w:lineRule="auto"/>
              <w:rPr>
                <w:b/>
                <w:color w:val="FFFFFF" w:themeColor="background1"/>
              </w:rPr>
            </w:pPr>
            <w:r w:rsidRPr="00B64392">
              <w:rPr>
                <w:b/>
                <w:color w:val="FFFFFF" w:themeColor="background1"/>
              </w:rPr>
              <w:t>Does your solution provide this functionality?</w:t>
            </w:r>
          </w:p>
        </w:tc>
      </w:tr>
      <w:tr w:rsidR="00E3296F" w14:paraId="7ED9B5A6" w14:textId="77777777" w:rsidTr="00075F29">
        <w:trPr>
          <w:trHeight w:val="1701"/>
        </w:trPr>
        <w:tc>
          <w:tcPr>
            <w:tcW w:w="6941" w:type="dxa"/>
          </w:tcPr>
          <w:p w14:paraId="0C687022" w14:textId="68F2BCF0" w:rsidR="00E3296F" w:rsidRDefault="00E3296F" w:rsidP="00E3296F"/>
        </w:tc>
        <w:tc>
          <w:tcPr>
            <w:tcW w:w="2078" w:type="dxa"/>
          </w:tcPr>
          <w:p w14:paraId="1DA2851F" w14:textId="77777777" w:rsidR="00E3296F" w:rsidRDefault="00E3296F" w:rsidP="00E3296F">
            <w:pPr>
              <w:spacing w:before="0" w:after="0" w:line="240" w:lineRule="auto"/>
            </w:pPr>
          </w:p>
        </w:tc>
      </w:tr>
      <w:tr w:rsidR="00E3296F" w:rsidRPr="00BE2C25" w14:paraId="442DC4A5" w14:textId="77777777" w:rsidTr="00BE2C25">
        <w:tc>
          <w:tcPr>
            <w:tcW w:w="6941" w:type="dxa"/>
            <w:shd w:val="clear" w:color="auto" w:fill="0D7EAB" w:themeFill="accent1"/>
          </w:tcPr>
          <w:p w14:paraId="7F6CEBCD" w14:textId="140F5D40" w:rsidR="00E3296F" w:rsidRPr="00BE2C25" w:rsidRDefault="00E3296F" w:rsidP="00E3296F">
            <w:pPr>
              <w:spacing w:before="0" w:after="0" w:line="240" w:lineRule="auto"/>
              <w:rPr>
                <w:b/>
                <w:color w:val="FFFFFF" w:themeColor="background1"/>
              </w:rPr>
            </w:pPr>
            <w:r w:rsidRPr="00BE2C25">
              <w:rPr>
                <w:b/>
                <w:color w:val="FFFFFF" w:themeColor="background1"/>
              </w:rPr>
              <w:t>Usability</w:t>
            </w:r>
          </w:p>
        </w:tc>
        <w:tc>
          <w:tcPr>
            <w:tcW w:w="2078" w:type="dxa"/>
            <w:shd w:val="clear" w:color="auto" w:fill="0D7EAB" w:themeFill="accent1"/>
          </w:tcPr>
          <w:p w14:paraId="109F23D1" w14:textId="77777777" w:rsidR="00E3296F" w:rsidRPr="00BE2C25" w:rsidRDefault="00E3296F" w:rsidP="00E3296F">
            <w:pPr>
              <w:spacing w:before="0" w:after="0" w:line="240" w:lineRule="auto"/>
              <w:rPr>
                <w:b/>
                <w:color w:val="FFFFFF" w:themeColor="background1"/>
              </w:rPr>
            </w:pPr>
            <w:r w:rsidRPr="00BE2C25">
              <w:rPr>
                <w:b/>
                <w:color w:val="FFFFFF" w:themeColor="background1"/>
              </w:rPr>
              <w:t>Does your solution provide this functionality?</w:t>
            </w:r>
          </w:p>
        </w:tc>
      </w:tr>
      <w:tr w:rsidR="00E3296F" w14:paraId="6DF1D7EA" w14:textId="77777777" w:rsidTr="00075F29">
        <w:trPr>
          <w:trHeight w:val="1701"/>
        </w:trPr>
        <w:tc>
          <w:tcPr>
            <w:tcW w:w="6941" w:type="dxa"/>
          </w:tcPr>
          <w:p w14:paraId="7C6A3CB1" w14:textId="77777777" w:rsidR="00E3296F" w:rsidRDefault="00E3296F" w:rsidP="00E3296F"/>
          <w:p w14:paraId="3814F09C" w14:textId="77777777" w:rsidR="00E3296F" w:rsidRDefault="00E3296F" w:rsidP="00E3296F"/>
          <w:p w14:paraId="2ADDBEDE" w14:textId="165F7108" w:rsidR="00E3296F" w:rsidRDefault="00E3296F" w:rsidP="00E3296F"/>
        </w:tc>
        <w:tc>
          <w:tcPr>
            <w:tcW w:w="2078" w:type="dxa"/>
          </w:tcPr>
          <w:p w14:paraId="17F004B8" w14:textId="77777777" w:rsidR="00E3296F" w:rsidRDefault="00E3296F" w:rsidP="00E3296F">
            <w:pPr>
              <w:spacing w:before="0" w:after="0" w:line="240" w:lineRule="auto"/>
            </w:pPr>
          </w:p>
        </w:tc>
      </w:tr>
      <w:tr w:rsidR="00E3296F" w:rsidRPr="0096431A" w14:paraId="675C7EE9" w14:textId="77777777" w:rsidTr="0096431A">
        <w:tc>
          <w:tcPr>
            <w:tcW w:w="6941" w:type="dxa"/>
            <w:shd w:val="clear" w:color="auto" w:fill="0D7EAB" w:themeFill="accent1"/>
          </w:tcPr>
          <w:p w14:paraId="705A0228" w14:textId="254F87C9" w:rsidR="00E3296F" w:rsidRPr="0096431A" w:rsidRDefault="00E3296F" w:rsidP="00E3296F">
            <w:pPr>
              <w:spacing w:before="0" w:after="0" w:line="240" w:lineRule="auto"/>
              <w:rPr>
                <w:b/>
                <w:color w:val="FFFFFF" w:themeColor="background1"/>
              </w:rPr>
            </w:pPr>
            <w:r w:rsidRPr="0096431A">
              <w:rPr>
                <w:b/>
                <w:color w:val="FFFFFF" w:themeColor="background1"/>
              </w:rPr>
              <w:lastRenderedPageBreak/>
              <w:t>Technology, security and hosting</w:t>
            </w:r>
          </w:p>
        </w:tc>
        <w:tc>
          <w:tcPr>
            <w:tcW w:w="2078" w:type="dxa"/>
            <w:shd w:val="clear" w:color="auto" w:fill="0D7EAB" w:themeFill="accent1"/>
          </w:tcPr>
          <w:p w14:paraId="4811A10E" w14:textId="77777777" w:rsidR="00E3296F" w:rsidRPr="0096431A" w:rsidRDefault="00E3296F" w:rsidP="00E3296F">
            <w:pPr>
              <w:spacing w:before="0" w:after="0" w:line="240" w:lineRule="auto"/>
              <w:rPr>
                <w:b/>
                <w:color w:val="FFFFFF" w:themeColor="background1"/>
              </w:rPr>
            </w:pPr>
            <w:r w:rsidRPr="0096431A">
              <w:rPr>
                <w:b/>
                <w:color w:val="FFFFFF" w:themeColor="background1"/>
              </w:rPr>
              <w:t>Does your solution provide this functionality?</w:t>
            </w:r>
          </w:p>
        </w:tc>
      </w:tr>
      <w:tr w:rsidR="00E3296F" w14:paraId="02623BC9" w14:textId="77777777" w:rsidTr="00075F29">
        <w:trPr>
          <w:trHeight w:val="1701"/>
        </w:trPr>
        <w:tc>
          <w:tcPr>
            <w:tcW w:w="6941" w:type="dxa"/>
          </w:tcPr>
          <w:p w14:paraId="627D8EE7" w14:textId="486007A6" w:rsidR="00E3296F" w:rsidRDefault="00E3296F" w:rsidP="00E3296F"/>
        </w:tc>
        <w:tc>
          <w:tcPr>
            <w:tcW w:w="2078" w:type="dxa"/>
          </w:tcPr>
          <w:p w14:paraId="05E02118" w14:textId="77777777" w:rsidR="00E3296F" w:rsidRDefault="00E3296F" w:rsidP="00E3296F">
            <w:pPr>
              <w:spacing w:before="0" w:after="0" w:line="240" w:lineRule="auto"/>
            </w:pPr>
          </w:p>
        </w:tc>
      </w:tr>
      <w:tr w:rsidR="00E3296F" w:rsidRPr="0096431A" w14:paraId="398FF5B0" w14:textId="77777777" w:rsidTr="0096431A">
        <w:tc>
          <w:tcPr>
            <w:tcW w:w="6941" w:type="dxa"/>
            <w:shd w:val="clear" w:color="auto" w:fill="0D7EAB" w:themeFill="accent1"/>
          </w:tcPr>
          <w:p w14:paraId="560D0D2C" w14:textId="4635261F" w:rsidR="00E3296F" w:rsidRPr="0096431A" w:rsidRDefault="00E3296F" w:rsidP="00E3296F">
            <w:pPr>
              <w:spacing w:before="0" w:after="0" w:line="240" w:lineRule="auto"/>
              <w:rPr>
                <w:b/>
                <w:color w:val="FFFFFF" w:themeColor="background1"/>
              </w:rPr>
            </w:pPr>
            <w:r w:rsidRPr="0096431A">
              <w:rPr>
                <w:b/>
                <w:color w:val="FFFFFF" w:themeColor="background1"/>
              </w:rPr>
              <w:t>Incident management, support and maintenance</w:t>
            </w:r>
          </w:p>
        </w:tc>
        <w:tc>
          <w:tcPr>
            <w:tcW w:w="2078" w:type="dxa"/>
            <w:shd w:val="clear" w:color="auto" w:fill="0D7EAB" w:themeFill="accent1"/>
          </w:tcPr>
          <w:p w14:paraId="4DBF28E0" w14:textId="2C7912D4" w:rsidR="00E3296F" w:rsidRPr="0096431A" w:rsidRDefault="00E3296F" w:rsidP="00E3296F">
            <w:pPr>
              <w:spacing w:before="0" w:after="0" w:line="240" w:lineRule="auto"/>
              <w:rPr>
                <w:b/>
                <w:color w:val="FFFFFF" w:themeColor="background1"/>
              </w:rPr>
            </w:pPr>
            <w:r w:rsidRPr="00EB401F">
              <w:rPr>
                <w:b/>
                <w:color w:val="FFFFFF" w:themeColor="background1"/>
              </w:rPr>
              <w:t>Describe your approach to this offering</w:t>
            </w:r>
          </w:p>
        </w:tc>
      </w:tr>
      <w:tr w:rsidR="00E3296F" w14:paraId="632B4A5D" w14:textId="77777777" w:rsidTr="00075F29">
        <w:trPr>
          <w:trHeight w:val="1701"/>
        </w:trPr>
        <w:tc>
          <w:tcPr>
            <w:tcW w:w="6941" w:type="dxa"/>
          </w:tcPr>
          <w:p w14:paraId="62D13262" w14:textId="404C9C7E" w:rsidR="00E3296F" w:rsidRDefault="00E3296F" w:rsidP="00E3296F"/>
        </w:tc>
        <w:tc>
          <w:tcPr>
            <w:tcW w:w="2078" w:type="dxa"/>
          </w:tcPr>
          <w:p w14:paraId="0E86C474" w14:textId="77777777" w:rsidR="00E3296F" w:rsidRDefault="00E3296F" w:rsidP="00E3296F">
            <w:pPr>
              <w:spacing w:before="0" w:after="0" w:line="240" w:lineRule="auto"/>
            </w:pPr>
          </w:p>
        </w:tc>
      </w:tr>
      <w:tr w:rsidR="00E3296F" w:rsidRPr="0096431A" w14:paraId="2598DB79" w14:textId="77777777" w:rsidTr="0096431A">
        <w:tc>
          <w:tcPr>
            <w:tcW w:w="6941" w:type="dxa"/>
            <w:shd w:val="clear" w:color="auto" w:fill="0D7EAB" w:themeFill="accent1"/>
          </w:tcPr>
          <w:p w14:paraId="228F764D" w14:textId="22C4BEF4" w:rsidR="00E3296F" w:rsidRPr="0096431A" w:rsidRDefault="00E3296F" w:rsidP="00E3296F">
            <w:pPr>
              <w:spacing w:before="0" w:after="0" w:line="240" w:lineRule="auto"/>
              <w:rPr>
                <w:b/>
                <w:color w:val="FFFFFF" w:themeColor="background1"/>
              </w:rPr>
            </w:pPr>
            <w:r>
              <w:rPr>
                <w:b/>
                <w:color w:val="FFFFFF" w:themeColor="background1"/>
              </w:rPr>
              <w:t>Product and service management</w:t>
            </w:r>
          </w:p>
        </w:tc>
        <w:tc>
          <w:tcPr>
            <w:tcW w:w="2078" w:type="dxa"/>
            <w:shd w:val="clear" w:color="auto" w:fill="0D7EAB" w:themeFill="accent1"/>
          </w:tcPr>
          <w:p w14:paraId="74BA2E8D" w14:textId="3BD419CB" w:rsidR="00E3296F" w:rsidRPr="0096431A" w:rsidRDefault="00E3296F" w:rsidP="00E3296F">
            <w:pPr>
              <w:spacing w:before="0" w:after="0" w:line="240" w:lineRule="auto"/>
              <w:rPr>
                <w:b/>
                <w:color w:val="FFFFFF" w:themeColor="background1"/>
              </w:rPr>
            </w:pPr>
            <w:r w:rsidRPr="00EB401F">
              <w:rPr>
                <w:b/>
                <w:color w:val="FFFFFF" w:themeColor="background1"/>
              </w:rPr>
              <w:t>Describe how you would service manager this product with us?</w:t>
            </w:r>
          </w:p>
        </w:tc>
      </w:tr>
      <w:tr w:rsidR="00E3296F" w:rsidRPr="0096431A" w14:paraId="61BC41FF" w14:textId="77777777" w:rsidTr="00075F29">
        <w:trPr>
          <w:trHeight w:val="1701"/>
        </w:trPr>
        <w:tc>
          <w:tcPr>
            <w:tcW w:w="6941" w:type="dxa"/>
            <w:shd w:val="clear" w:color="auto" w:fill="auto"/>
          </w:tcPr>
          <w:p w14:paraId="767788BF" w14:textId="77777777" w:rsidR="00E3296F" w:rsidRPr="001815A4" w:rsidRDefault="00E3296F" w:rsidP="00E3296F"/>
        </w:tc>
        <w:tc>
          <w:tcPr>
            <w:tcW w:w="2078" w:type="dxa"/>
            <w:shd w:val="clear" w:color="auto" w:fill="auto"/>
          </w:tcPr>
          <w:p w14:paraId="62C6050A" w14:textId="77777777" w:rsidR="00E3296F" w:rsidRPr="001815A4" w:rsidRDefault="00E3296F" w:rsidP="00E3296F"/>
        </w:tc>
      </w:tr>
      <w:tr w:rsidR="00E3296F" w:rsidRPr="0096431A" w14:paraId="594FEE00" w14:textId="77777777" w:rsidTr="0096431A">
        <w:tc>
          <w:tcPr>
            <w:tcW w:w="6941" w:type="dxa"/>
            <w:shd w:val="clear" w:color="auto" w:fill="0D7EAB" w:themeFill="accent1"/>
          </w:tcPr>
          <w:p w14:paraId="16526488" w14:textId="77777777" w:rsidR="00E3296F" w:rsidRPr="001D195F" w:rsidRDefault="00E3296F" w:rsidP="00E3296F">
            <w:pPr>
              <w:spacing w:before="0" w:after="0" w:line="240" w:lineRule="auto"/>
              <w:rPr>
                <w:b/>
                <w:color w:val="FFFFFF" w:themeColor="background1"/>
                <w:highlight w:val="yellow"/>
              </w:rPr>
            </w:pPr>
            <w:r w:rsidRPr="00EB401F">
              <w:rPr>
                <w:b/>
                <w:color w:val="FFFFFF" w:themeColor="background1"/>
              </w:rPr>
              <w:t>Future improvements</w:t>
            </w:r>
          </w:p>
        </w:tc>
        <w:tc>
          <w:tcPr>
            <w:tcW w:w="2078" w:type="dxa"/>
            <w:shd w:val="clear" w:color="auto" w:fill="0D7EAB" w:themeFill="accent1"/>
          </w:tcPr>
          <w:p w14:paraId="71E78115" w14:textId="52EE6539" w:rsidR="00E3296F" w:rsidRPr="001D195F" w:rsidRDefault="00E3296F" w:rsidP="00E3296F">
            <w:pPr>
              <w:spacing w:before="0" w:after="0" w:line="240" w:lineRule="auto"/>
              <w:rPr>
                <w:b/>
                <w:color w:val="FFFFFF" w:themeColor="background1"/>
                <w:highlight w:val="yellow"/>
              </w:rPr>
            </w:pPr>
            <w:r w:rsidRPr="00EB401F">
              <w:rPr>
                <w:b/>
                <w:color w:val="FFFFFF" w:themeColor="background1"/>
              </w:rPr>
              <w:t>What scalability and customisation does your platform offer??</w:t>
            </w:r>
          </w:p>
        </w:tc>
      </w:tr>
      <w:tr w:rsidR="00E3296F" w14:paraId="41EA0348" w14:textId="77777777" w:rsidTr="00075F29">
        <w:trPr>
          <w:trHeight w:val="1701"/>
        </w:trPr>
        <w:tc>
          <w:tcPr>
            <w:tcW w:w="6941" w:type="dxa"/>
          </w:tcPr>
          <w:p w14:paraId="575E5578" w14:textId="77777777" w:rsidR="00E3296F" w:rsidRDefault="00E3296F" w:rsidP="00E3296F"/>
          <w:p w14:paraId="6A6A5B13" w14:textId="42F697C1" w:rsidR="00EB401F" w:rsidRDefault="00EB401F" w:rsidP="00E3296F"/>
        </w:tc>
        <w:tc>
          <w:tcPr>
            <w:tcW w:w="2078" w:type="dxa"/>
          </w:tcPr>
          <w:p w14:paraId="014F2529" w14:textId="77777777" w:rsidR="00E3296F" w:rsidRDefault="00E3296F" w:rsidP="00E3296F">
            <w:pPr>
              <w:spacing w:before="0" w:after="0" w:line="240" w:lineRule="auto"/>
            </w:pPr>
          </w:p>
          <w:p w14:paraId="4B144EBB" w14:textId="77777777" w:rsidR="00EB401F" w:rsidRDefault="00EB401F" w:rsidP="00E3296F">
            <w:pPr>
              <w:spacing w:before="0" w:after="0" w:line="240" w:lineRule="auto"/>
            </w:pPr>
          </w:p>
          <w:p w14:paraId="2D9BF37B" w14:textId="77777777" w:rsidR="00EB401F" w:rsidRDefault="00EB401F" w:rsidP="00E3296F">
            <w:pPr>
              <w:spacing w:before="0" w:after="0" w:line="240" w:lineRule="auto"/>
            </w:pPr>
          </w:p>
          <w:p w14:paraId="5796E9E7" w14:textId="77777777" w:rsidR="00EB401F" w:rsidRDefault="00EB401F" w:rsidP="00E3296F">
            <w:pPr>
              <w:spacing w:before="0" w:after="0" w:line="240" w:lineRule="auto"/>
            </w:pPr>
          </w:p>
          <w:p w14:paraId="11D29F44" w14:textId="77777777" w:rsidR="00EB401F" w:rsidRDefault="00EB401F" w:rsidP="00E3296F">
            <w:pPr>
              <w:spacing w:before="0" w:after="0" w:line="240" w:lineRule="auto"/>
            </w:pPr>
          </w:p>
          <w:p w14:paraId="7931C808" w14:textId="77777777" w:rsidR="00EB401F" w:rsidRDefault="00EB401F" w:rsidP="00E3296F">
            <w:pPr>
              <w:spacing w:before="0" w:after="0" w:line="240" w:lineRule="auto"/>
            </w:pPr>
          </w:p>
          <w:p w14:paraId="2B27D751" w14:textId="77777777" w:rsidR="00EB401F" w:rsidRDefault="00EB401F" w:rsidP="00E3296F">
            <w:pPr>
              <w:spacing w:before="0" w:after="0" w:line="240" w:lineRule="auto"/>
            </w:pPr>
          </w:p>
          <w:p w14:paraId="5CB62624" w14:textId="77777777" w:rsidR="00EB401F" w:rsidRDefault="00EB401F" w:rsidP="00E3296F">
            <w:pPr>
              <w:spacing w:before="0" w:after="0" w:line="240" w:lineRule="auto"/>
            </w:pPr>
          </w:p>
          <w:p w14:paraId="497A527A" w14:textId="77777777" w:rsidR="00EB401F" w:rsidRDefault="00EB401F" w:rsidP="00E3296F">
            <w:pPr>
              <w:spacing w:before="0" w:after="0" w:line="240" w:lineRule="auto"/>
            </w:pPr>
          </w:p>
          <w:p w14:paraId="41EE9379" w14:textId="77777777" w:rsidR="00EB401F" w:rsidRDefault="00EB401F" w:rsidP="00E3296F">
            <w:pPr>
              <w:spacing w:before="0" w:after="0" w:line="240" w:lineRule="auto"/>
            </w:pPr>
          </w:p>
          <w:p w14:paraId="210B8EDB" w14:textId="77777777" w:rsidR="00EB401F" w:rsidRDefault="00EB401F" w:rsidP="00E3296F">
            <w:pPr>
              <w:spacing w:before="0" w:after="0" w:line="240" w:lineRule="auto"/>
            </w:pPr>
          </w:p>
          <w:p w14:paraId="0D34E962" w14:textId="789C58E7" w:rsidR="00EB401F" w:rsidRDefault="00EB401F" w:rsidP="00E3296F">
            <w:pPr>
              <w:spacing w:before="0" w:after="0" w:line="240" w:lineRule="auto"/>
            </w:pPr>
          </w:p>
        </w:tc>
      </w:tr>
      <w:tr w:rsidR="00EB401F" w:rsidRPr="001D195F" w14:paraId="19C9DCBA" w14:textId="77777777" w:rsidTr="009C030A">
        <w:tc>
          <w:tcPr>
            <w:tcW w:w="6941" w:type="dxa"/>
            <w:shd w:val="clear" w:color="auto" w:fill="0D7EAB" w:themeFill="accent1"/>
          </w:tcPr>
          <w:p w14:paraId="3209147F" w14:textId="221753A8" w:rsidR="00EB401F" w:rsidRPr="00EB401F" w:rsidRDefault="00EB401F" w:rsidP="00EB401F">
            <w:pPr>
              <w:spacing w:before="0" w:after="0" w:line="240" w:lineRule="auto"/>
              <w:rPr>
                <w:b/>
                <w:color w:val="FFFFFF" w:themeColor="background1"/>
                <w:highlight w:val="yellow"/>
              </w:rPr>
            </w:pPr>
            <w:proofErr w:type="spellStart"/>
            <w:r w:rsidRPr="00EB401F">
              <w:rPr>
                <w:b/>
                <w:color w:val="FFFFFF" w:themeColor="background1"/>
              </w:rPr>
              <w:lastRenderedPageBreak/>
              <w:t>Accesibility</w:t>
            </w:r>
            <w:proofErr w:type="spellEnd"/>
            <w:r w:rsidRPr="00EB401F">
              <w:rPr>
                <w:b/>
                <w:color w:val="FFFFFF" w:themeColor="background1"/>
              </w:rPr>
              <w:t xml:space="preserve"> – WCAG 2.1 AA</w:t>
            </w:r>
          </w:p>
        </w:tc>
        <w:tc>
          <w:tcPr>
            <w:tcW w:w="2078" w:type="dxa"/>
            <w:shd w:val="clear" w:color="auto" w:fill="0D7EAB" w:themeFill="accent1"/>
          </w:tcPr>
          <w:p w14:paraId="2164241B" w14:textId="7A164D3D" w:rsidR="00EB401F" w:rsidRPr="00EB401F" w:rsidRDefault="00EB401F" w:rsidP="00EB401F">
            <w:pPr>
              <w:spacing w:before="0" w:after="0" w:line="240" w:lineRule="auto"/>
              <w:rPr>
                <w:b/>
                <w:bCs/>
                <w:color w:val="FFFFFF" w:themeColor="background1"/>
                <w:highlight w:val="yellow"/>
              </w:rPr>
            </w:pPr>
            <w:r w:rsidRPr="00EB401F">
              <w:rPr>
                <w:b/>
                <w:bCs/>
                <w:color w:val="FFFFFF" w:themeColor="background1"/>
              </w:rPr>
              <w:t>Evidence of how your platform meets accessibility requirements</w:t>
            </w:r>
          </w:p>
        </w:tc>
      </w:tr>
      <w:tr w:rsidR="00EB401F" w14:paraId="2E5C509A" w14:textId="77777777" w:rsidTr="009C030A">
        <w:trPr>
          <w:trHeight w:val="1701"/>
        </w:trPr>
        <w:tc>
          <w:tcPr>
            <w:tcW w:w="6941" w:type="dxa"/>
          </w:tcPr>
          <w:p w14:paraId="702598E5" w14:textId="77777777" w:rsidR="00EB401F" w:rsidRDefault="00EB401F" w:rsidP="00EB401F"/>
          <w:p w14:paraId="6D677469" w14:textId="77777777" w:rsidR="00EB401F" w:rsidRDefault="00EB401F" w:rsidP="00EB401F"/>
          <w:p w14:paraId="34E9DDA7" w14:textId="77777777" w:rsidR="00EB401F" w:rsidRPr="00EB401F" w:rsidRDefault="00EB401F" w:rsidP="00EB401F">
            <w:pPr>
              <w:rPr>
                <w:color w:val="FFFFFF" w:themeColor="background1"/>
              </w:rPr>
            </w:pPr>
          </w:p>
          <w:p w14:paraId="50AA7E48" w14:textId="77777777" w:rsidR="00EB401F" w:rsidRDefault="00EB401F" w:rsidP="00EB401F"/>
        </w:tc>
        <w:tc>
          <w:tcPr>
            <w:tcW w:w="2078" w:type="dxa"/>
          </w:tcPr>
          <w:p w14:paraId="37BB7AA1" w14:textId="77777777" w:rsidR="00EB401F" w:rsidRDefault="00EB401F" w:rsidP="00EB401F">
            <w:pPr>
              <w:spacing w:before="0" w:after="0" w:line="240" w:lineRule="auto"/>
            </w:pPr>
          </w:p>
        </w:tc>
      </w:tr>
      <w:tr w:rsidR="00EB401F" w14:paraId="331D25D6" w14:textId="77777777" w:rsidTr="00EB401F">
        <w:trPr>
          <w:trHeight w:val="1701"/>
        </w:trPr>
        <w:tc>
          <w:tcPr>
            <w:tcW w:w="6941" w:type="dxa"/>
            <w:shd w:val="clear" w:color="auto" w:fill="0D7EAB" w:themeFill="accent1"/>
          </w:tcPr>
          <w:p w14:paraId="4779AEF9" w14:textId="3FE881FF" w:rsidR="00EB401F" w:rsidRPr="00EB401F" w:rsidRDefault="00EB401F" w:rsidP="00EB401F">
            <w:pPr>
              <w:rPr>
                <w:b/>
                <w:bCs/>
              </w:rPr>
            </w:pPr>
            <w:r w:rsidRPr="00EB401F">
              <w:rPr>
                <w:b/>
                <w:bCs/>
                <w:color w:val="FFFFFF" w:themeColor="background1"/>
              </w:rPr>
              <w:t xml:space="preserve">Security </w:t>
            </w:r>
          </w:p>
        </w:tc>
        <w:tc>
          <w:tcPr>
            <w:tcW w:w="2078" w:type="dxa"/>
            <w:shd w:val="clear" w:color="auto" w:fill="0D7EAB" w:themeFill="accent1"/>
          </w:tcPr>
          <w:p w14:paraId="223A56B5" w14:textId="3E8F4806" w:rsidR="00EB401F" w:rsidRPr="00EB401F" w:rsidRDefault="00EB401F" w:rsidP="00EB401F">
            <w:pPr>
              <w:spacing w:before="0" w:after="0" w:line="240" w:lineRule="auto"/>
              <w:rPr>
                <w:b/>
                <w:bCs/>
              </w:rPr>
            </w:pPr>
            <w:r w:rsidRPr="00EB401F">
              <w:rPr>
                <w:b/>
                <w:bCs/>
                <w:color w:val="FFFFFF" w:themeColor="background1"/>
              </w:rPr>
              <w:t>Describe how your platform meets our security needs</w:t>
            </w:r>
          </w:p>
        </w:tc>
      </w:tr>
      <w:tr w:rsidR="00EB401F" w14:paraId="16359660" w14:textId="77777777" w:rsidTr="00075F29">
        <w:trPr>
          <w:trHeight w:val="1701"/>
        </w:trPr>
        <w:tc>
          <w:tcPr>
            <w:tcW w:w="6941" w:type="dxa"/>
          </w:tcPr>
          <w:p w14:paraId="243BB129" w14:textId="77777777" w:rsidR="00EB401F" w:rsidRDefault="00EB401F" w:rsidP="00EB401F"/>
          <w:p w14:paraId="55098296" w14:textId="6954DB44" w:rsidR="00EB401F" w:rsidRDefault="00EB401F" w:rsidP="00EB401F"/>
          <w:p w14:paraId="64D0BFC6" w14:textId="77777777" w:rsidR="00EB401F" w:rsidRDefault="00EB401F" w:rsidP="00EB401F"/>
          <w:p w14:paraId="57206D03" w14:textId="21084345" w:rsidR="00EB401F" w:rsidRDefault="00EB401F" w:rsidP="00EB401F"/>
        </w:tc>
        <w:tc>
          <w:tcPr>
            <w:tcW w:w="2078" w:type="dxa"/>
          </w:tcPr>
          <w:p w14:paraId="1202F31F" w14:textId="2501510E" w:rsidR="00EB401F" w:rsidRDefault="00EB401F" w:rsidP="00EB401F">
            <w:pPr>
              <w:spacing w:before="0" w:after="0" w:line="240" w:lineRule="auto"/>
            </w:pPr>
          </w:p>
        </w:tc>
      </w:tr>
    </w:tbl>
    <w:p w14:paraId="677ED1AC" w14:textId="7659CD44" w:rsidR="00AD35CD" w:rsidRPr="003878F3" w:rsidRDefault="00AD35CD" w:rsidP="00075F29">
      <w:pPr>
        <w:spacing w:before="1920"/>
        <w:rPr>
          <w:b/>
          <w:color w:val="2E2C70" w:themeColor="text1"/>
          <w:lang w:eastAsia="en-GB"/>
        </w:rPr>
      </w:pPr>
    </w:p>
    <w:sectPr w:rsidR="00AD35CD" w:rsidRPr="003878F3" w:rsidSect="00C74834">
      <w:headerReference w:type="even" r:id="rId17"/>
      <w:headerReference w:type="default" r:id="rId18"/>
      <w:footerReference w:type="even" r:id="rId19"/>
      <w:footerReference w:type="default" r:id="rId20"/>
      <w:pgSz w:w="11909" w:h="16834"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BA808" w14:textId="77777777" w:rsidR="00FA5DE2" w:rsidRDefault="00FA5DE2" w:rsidP="00932F38">
      <w:r>
        <w:separator/>
      </w:r>
    </w:p>
    <w:p w14:paraId="2AB9E88A" w14:textId="77777777" w:rsidR="00FA5DE2" w:rsidRDefault="00FA5DE2"/>
  </w:endnote>
  <w:endnote w:type="continuationSeparator" w:id="0">
    <w:p w14:paraId="5278CE59" w14:textId="77777777" w:rsidR="00FA5DE2" w:rsidRDefault="00FA5DE2" w:rsidP="00932F38">
      <w:r>
        <w:continuationSeparator/>
      </w:r>
    </w:p>
    <w:p w14:paraId="7F9103B2" w14:textId="77777777" w:rsidR="00FA5DE2" w:rsidRDefault="00FA5DE2"/>
  </w:endnote>
  <w:endnote w:type="continuationNotice" w:id="1">
    <w:p w14:paraId="50013B1A" w14:textId="77777777" w:rsidR="00FA5DE2" w:rsidRDefault="00FA5D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2911" w14:textId="77777777" w:rsidR="00077871" w:rsidRDefault="00077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4AB8" w14:textId="77777777" w:rsidR="00077871" w:rsidRDefault="00077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7B48" w14:textId="77777777" w:rsidR="00077871" w:rsidRDefault="000778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3195" w14:textId="77777777" w:rsidR="00B357CA" w:rsidRPr="00257736" w:rsidRDefault="00B357CA" w:rsidP="00C74834">
    <w:pPr>
      <w:pStyle w:val="Footer"/>
    </w:pPr>
    <w:r w:rsidRPr="00257736">
      <w:t xml:space="preserve">Page </w:t>
    </w:r>
    <w:r w:rsidRPr="00257736">
      <w:fldChar w:fldCharType="begin"/>
    </w:r>
    <w:r w:rsidRPr="00257736">
      <w:instrText xml:space="preserve"> PAGE </w:instrText>
    </w:r>
    <w:r w:rsidRPr="00257736">
      <w:fldChar w:fldCharType="separate"/>
    </w:r>
    <w:r>
      <w:rPr>
        <w:noProof/>
      </w:rPr>
      <w:t>16</w:t>
    </w:r>
    <w:r w:rsidRPr="00257736">
      <w:fldChar w:fldCharType="end"/>
    </w:r>
    <w:r w:rsidRPr="00257736">
      <w:t xml:space="preserve"> of </w:t>
    </w:r>
    <w:fldSimple w:instr=" NUMPAGES ">
      <w:r>
        <w:rPr>
          <w:noProof/>
        </w:rPr>
        <w:t>14</w:t>
      </w:r>
    </w:fldSimple>
    <w:r>
      <w:tab/>
    </w:r>
    <w:r>
      <w:tab/>
      <w:t>March 2020</w:t>
    </w:r>
  </w:p>
  <w:p w14:paraId="7829F01A" w14:textId="77777777" w:rsidR="00B357CA" w:rsidRDefault="00B357C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B785" w14:textId="018BFFFC" w:rsidR="00B357CA" w:rsidRPr="00C74834" w:rsidRDefault="009B25E5" w:rsidP="001A2FCF">
    <w:pPr>
      <w:pStyle w:val="Footer"/>
    </w:pPr>
    <w:r>
      <w:t xml:space="preserve">July </w:t>
    </w:r>
    <w:r w:rsidR="00B357CA">
      <w:t>202</w:t>
    </w:r>
    <w:r w:rsidR="00A343A9">
      <w:t>2</w:t>
    </w:r>
    <w:r w:rsidR="00B357CA" w:rsidRPr="00C74834">
      <w:ptab w:relativeTo="margin" w:alignment="center" w:leader="none"/>
    </w:r>
    <w:r w:rsidR="00B357CA" w:rsidRPr="00C74834">
      <w:ptab w:relativeTo="margin" w:alignment="right" w:leader="none"/>
    </w:r>
    <w:r w:rsidR="00B357CA" w:rsidRPr="00C74834">
      <w:t xml:space="preserve">Page </w:t>
    </w:r>
    <w:r w:rsidR="00B357CA" w:rsidRPr="00C74834">
      <w:fldChar w:fldCharType="begin"/>
    </w:r>
    <w:r w:rsidR="00B357CA" w:rsidRPr="00C74834">
      <w:instrText xml:space="preserve"> PAGE  \* Arabic  \* MERGEFORMAT </w:instrText>
    </w:r>
    <w:r w:rsidR="00B357CA" w:rsidRPr="00C74834">
      <w:fldChar w:fldCharType="separate"/>
    </w:r>
    <w:r w:rsidR="00FF72EE">
      <w:rPr>
        <w:noProof/>
      </w:rPr>
      <w:t>14</w:t>
    </w:r>
    <w:r w:rsidR="00B357CA" w:rsidRPr="00C74834">
      <w:fldChar w:fldCharType="end"/>
    </w:r>
    <w:r w:rsidR="00B357CA" w:rsidRPr="00C74834">
      <w:t xml:space="preserve"> of </w:t>
    </w:r>
    <w:r w:rsidR="002A1E66">
      <w:fldChar w:fldCharType="begin"/>
    </w:r>
    <w:r w:rsidR="002A1E66">
      <w:instrText xml:space="preserve"> NUMPAGES  \* Arabic  \* MERGEFORMAT </w:instrText>
    </w:r>
    <w:r w:rsidR="002A1E66">
      <w:fldChar w:fldCharType="separate"/>
    </w:r>
    <w:r w:rsidR="00FF72EE">
      <w:rPr>
        <w:noProof/>
      </w:rPr>
      <w:t>14</w:t>
    </w:r>
    <w:r w:rsidR="002A1E6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AE35" w14:textId="77777777" w:rsidR="00FA5DE2" w:rsidRDefault="00FA5DE2" w:rsidP="00932F38">
      <w:r>
        <w:separator/>
      </w:r>
    </w:p>
    <w:p w14:paraId="250EE572" w14:textId="77777777" w:rsidR="00FA5DE2" w:rsidRDefault="00FA5DE2"/>
  </w:footnote>
  <w:footnote w:type="continuationSeparator" w:id="0">
    <w:p w14:paraId="57D49611" w14:textId="77777777" w:rsidR="00FA5DE2" w:rsidRDefault="00FA5DE2" w:rsidP="00932F38">
      <w:r>
        <w:continuationSeparator/>
      </w:r>
    </w:p>
    <w:p w14:paraId="118DDE8C" w14:textId="77777777" w:rsidR="00FA5DE2" w:rsidRDefault="00FA5DE2"/>
  </w:footnote>
  <w:footnote w:type="continuationNotice" w:id="1">
    <w:p w14:paraId="207B5600" w14:textId="77777777" w:rsidR="00FA5DE2" w:rsidRDefault="00FA5DE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1935" w14:textId="77777777" w:rsidR="00077871" w:rsidRDefault="00077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D7E6" w14:textId="77777777" w:rsidR="00077871" w:rsidRDefault="000778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DF94" w14:textId="77777777" w:rsidR="00077871" w:rsidRDefault="000778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C2FED" w14:textId="77777777" w:rsidR="00B357CA" w:rsidRPr="003759AF" w:rsidRDefault="00B357CA" w:rsidP="00C74834">
    <w:pPr>
      <w:pStyle w:val="Header"/>
    </w:pPr>
    <w:r>
      <w:t>college.police.uk</w:t>
    </w:r>
    <w:r w:rsidRPr="003759AF">
      <w:ptab w:relativeTo="margin" w:alignment="center" w:leader="none"/>
    </w:r>
    <w:r w:rsidRPr="003759AF">
      <w:tab/>
      <w:t>How to use our Microsoft Word template</w:t>
    </w:r>
  </w:p>
  <w:p w14:paraId="2E178279" w14:textId="77777777" w:rsidR="00B357CA" w:rsidRDefault="00B357C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AC07" w14:textId="77777777" w:rsidR="00B357CA" w:rsidRDefault="00B357CA" w:rsidP="00562CDD">
    <w:pPr>
      <w:pStyle w:val="Header"/>
      <w:spacing w:after="80"/>
    </w:pPr>
  </w:p>
  <w:p w14:paraId="24E03C2C" w14:textId="3A18E9E5" w:rsidR="00B357CA" w:rsidRDefault="009B25E5" w:rsidP="00562CDD">
    <w:pPr>
      <w:pStyle w:val="Header"/>
      <w:jc w:val="left"/>
    </w:pPr>
    <w:r>
      <w:t xml:space="preserve">Workforce Planning System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D4C"/>
    <w:multiLevelType w:val="hybridMultilevel"/>
    <w:tmpl w:val="6AA47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35B5B"/>
    <w:multiLevelType w:val="hybridMultilevel"/>
    <w:tmpl w:val="CAEE8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F3975"/>
    <w:multiLevelType w:val="hybridMultilevel"/>
    <w:tmpl w:val="0C9C3ECE"/>
    <w:lvl w:ilvl="0" w:tplc="539629F6">
      <w:start w:val="1"/>
      <w:numFmt w:val="lowerRoman"/>
      <w:pStyle w:val="Romannumerallist"/>
      <w:lvlText w:val="%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ED5299"/>
    <w:multiLevelType w:val="multilevel"/>
    <w:tmpl w:val="A0D481FE"/>
    <w:numStyleLink w:val="Style1"/>
  </w:abstractNum>
  <w:abstractNum w:abstractNumId="4" w15:restartNumberingAfterBreak="0">
    <w:nsid w:val="321F01A1"/>
    <w:multiLevelType w:val="hybridMultilevel"/>
    <w:tmpl w:val="702E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333AB2"/>
    <w:multiLevelType w:val="hybridMultilevel"/>
    <w:tmpl w:val="43FC8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7" w15:restartNumberingAfterBreak="0">
    <w:nsid w:val="4C7F6FB4"/>
    <w:multiLevelType w:val="multilevel"/>
    <w:tmpl w:val="A8741CC6"/>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F20579F"/>
    <w:multiLevelType w:val="hybridMultilevel"/>
    <w:tmpl w:val="6076EDF8"/>
    <w:lvl w:ilvl="0" w:tplc="10BC5672">
      <w:numFmt w:val="bullet"/>
      <w:lvlText w:val=""/>
      <w:lvlJc w:val="left"/>
      <w:pPr>
        <w:tabs>
          <w:tab w:val="num" w:pos="720"/>
        </w:tabs>
        <w:ind w:left="720" w:hanging="360"/>
      </w:pPr>
      <w:rPr>
        <w:rFonts w:ascii="Wingdings" w:hAnsi="Wingdings" w:hint="default"/>
      </w:rPr>
    </w:lvl>
    <w:lvl w:ilvl="1" w:tplc="10BC5672">
      <w:numFmt w:val="bullet"/>
      <w:lvlText w:val=""/>
      <w:lvlJc w:val="left"/>
      <w:pPr>
        <w:tabs>
          <w:tab w:val="num" w:pos="1440"/>
        </w:tabs>
        <w:ind w:left="1440" w:hanging="360"/>
      </w:pPr>
      <w:rPr>
        <w:rFonts w:ascii="Wingdings" w:hAnsi="Wingdings" w:hint="default"/>
      </w:rPr>
    </w:lvl>
    <w:lvl w:ilvl="2" w:tplc="ED9645D0" w:tentative="1">
      <w:start w:val="1"/>
      <w:numFmt w:val="bullet"/>
      <w:lvlText w:val="•"/>
      <w:lvlJc w:val="left"/>
      <w:pPr>
        <w:tabs>
          <w:tab w:val="num" w:pos="2160"/>
        </w:tabs>
        <w:ind w:left="2160" w:hanging="360"/>
      </w:pPr>
      <w:rPr>
        <w:rFonts w:ascii="Arial" w:hAnsi="Arial" w:hint="default"/>
      </w:rPr>
    </w:lvl>
    <w:lvl w:ilvl="3" w:tplc="CC600330" w:tentative="1">
      <w:start w:val="1"/>
      <w:numFmt w:val="bullet"/>
      <w:lvlText w:val="•"/>
      <w:lvlJc w:val="left"/>
      <w:pPr>
        <w:tabs>
          <w:tab w:val="num" w:pos="2880"/>
        </w:tabs>
        <w:ind w:left="2880" w:hanging="360"/>
      </w:pPr>
      <w:rPr>
        <w:rFonts w:ascii="Arial" w:hAnsi="Arial" w:hint="default"/>
      </w:rPr>
    </w:lvl>
    <w:lvl w:ilvl="4" w:tplc="A4D61090" w:tentative="1">
      <w:start w:val="1"/>
      <w:numFmt w:val="bullet"/>
      <w:lvlText w:val="•"/>
      <w:lvlJc w:val="left"/>
      <w:pPr>
        <w:tabs>
          <w:tab w:val="num" w:pos="3600"/>
        </w:tabs>
        <w:ind w:left="3600" w:hanging="360"/>
      </w:pPr>
      <w:rPr>
        <w:rFonts w:ascii="Arial" w:hAnsi="Arial" w:hint="default"/>
      </w:rPr>
    </w:lvl>
    <w:lvl w:ilvl="5" w:tplc="C846BA3C" w:tentative="1">
      <w:start w:val="1"/>
      <w:numFmt w:val="bullet"/>
      <w:lvlText w:val="•"/>
      <w:lvlJc w:val="left"/>
      <w:pPr>
        <w:tabs>
          <w:tab w:val="num" w:pos="4320"/>
        </w:tabs>
        <w:ind w:left="4320" w:hanging="360"/>
      </w:pPr>
      <w:rPr>
        <w:rFonts w:ascii="Arial" w:hAnsi="Arial" w:hint="default"/>
      </w:rPr>
    </w:lvl>
    <w:lvl w:ilvl="6" w:tplc="3A1ED8E2" w:tentative="1">
      <w:start w:val="1"/>
      <w:numFmt w:val="bullet"/>
      <w:lvlText w:val="•"/>
      <w:lvlJc w:val="left"/>
      <w:pPr>
        <w:tabs>
          <w:tab w:val="num" w:pos="5040"/>
        </w:tabs>
        <w:ind w:left="5040" w:hanging="360"/>
      </w:pPr>
      <w:rPr>
        <w:rFonts w:ascii="Arial" w:hAnsi="Arial" w:hint="default"/>
      </w:rPr>
    </w:lvl>
    <w:lvl w:ilvl="7" w:tplc="0D06F4DC" w:tentative="1">
      <w:start w:val="1"/>
      <w:numFmt w:val="bullet"/>
      <w:lvlText w:val="•"/>
      <w:lvlJc w:val="left"/>
      <w:pPr>
        <w:tabs>
          <w:tab w:val="num" w:pos="5760"/>
        </w:tabs>
        <w:ind w:left="5760" w:hanging="360"/>
      </w:pPr>
      <w:rPr>
        <w:rFonts w:ascii="Arial" w:hAnsi="Arial" w:hint="default"/>
      </w:rPr>
    </w:lvl>
    <w:lvl w:ilvl="8" w:tplc="25BE33C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A804E2"/>
    <w:multiLevelType w:val="hybridMultilevel"/>
    <w:tmpl w:val="21D2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DF64F9"/>
    <w:multiLevelType w:val="hybridMultilevel"/>
    <w:tmpl w:val="EB302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2" w15:restartNumberingAfterBreak="0">
    <w:nsid w:val="7622484F"/>
    <w:multiLevelType w:val="multilevel"/>
    <w:tmpl w:val="69205DBA"/>
    <w:lvl w:ilvl="0">
      <w:start w:val="1"/>
      <w:numFmt w:val="decimal"/>
      <w:pStyle w:val="Heading1numbered"/>
      <w:lvlText w:val="%1."/>
      <w:lvlJc w:val="left"/>
      <w:pPr>
        <w:ind w:left="850" w:hanging="850"/>
      </w:pPr>
      <w:rPr>
        <w:rFonts w:hint="default"/>
      </w:rPr>
    </w:lvl>
    <w:lvl w:ilvl="1">
      <w:start w:val="1"/>
      <w:numFmt w:val="decimal"/>
      <w:pStyle w:val="Heading2numbered"/>
      <w:lvlText w:val="%1.%2."/>
      <w:lvlJc w:val="left"/>
      <w:pPr>
        <w:ind w:left="850" w:hanging="850"/>
      </w:pPr>
      <w:rPr>
        <w:rFonts w:hint="default"/>
      </w:rPr>
    </w:lvl>
    <w:lvl w:ilvl="2">
      <w:start w:val="1"/>
      <w:numFmt w:val="decimal"/>
      <w:pStyle w:val="Heading3numbered"/>
      <w:lvlText w:val="%1.%2.%3."/>
      <w:lvlJc w:val="left"/>
      <w:pPr>
        <w:ind w:left="850" w:hanging="850"/>
      </w:pPr>
      <w:rPr>
        <w:rFonts w:hint="default"/>
      </w:rPr>
    </w:lvl>
    <w:lvl w:ilvl="3">
      <w:start w:val="1"/>
      <w:numFmt w:val="decimal"/>
      <w:pStyle w:val="Heading4numbered"/>
      <w:lvlText w:val="%1.%2.%3.%4."/>
      <w:lvlJc w:val="left"/>
      <w:pPr>
        <w:ind w:left="1253" w:hanging="1253"/>
      </w:pPr>
      <w:rPr>
        <w:rFonts w:hint="default"/>
      </w:rPr>
    </w:lvl>
    <w:lvl w:ilvl="4">
      <w:start w:val="1"/>
      <w:numFmt w:val="decimal"/>
      <w:pStyle w:val="Heading5numbered"/>
      <w:lvlText w:val="%1.%2.%3.%4.%5."/>
      <w:lvlJc w:val="left"/>
      <w:pPr>
        <w:ind w:left="1253" w:hanging="1253"/>
      </w:pPr>
      <w:rPr>
        <w:rFonts w:hint="default"/>
      </w:rPr>
    </w:lvl>
    <w:lvl w:ilvl="5">
      <w:start w:val="1"/>
      <w:numFmt w:val="decimal"/>
      <w:pStyle w:val="Headng6numbered"/>
      <w:lvlText w:val="%1.%2.%3.%4.%5.%6."/>
      <w:lvlJc w:val="left"/>
      <w:pPr>
        <w:ind w:left="1253" w:hanging="125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4C1373"/>
    <w:multiLevelType w:val="hybridMultilevel"/>
    <w:tmpl w:val="E0EEAB06"/>
    <w:lvl w:ilvl="0" w:tplc="F348B9EA">
      <w:start w:val="1"/>
      <w:numFmt w:val="lowerLetter"/>
      <w:pStyle w:val="Alphabeticallist"/>
      <w:lvlText w:val="%1."/>
      <w:lvlJc w:val="left"/>
      <w:pPr>
        <w:ind w:left="360" w:hanging="360"/>
      </w:pPr>
      <w:rPr>
        <w:rFonts w:ascii="Arial" w:hAnsi="Arial" w:hint="default"/>
        <w:sz w:val="24"/>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A8C2FAB"/>
    <w:multiLevelType w:val="hybridMultilevel"/>
    <w:tmpl w:val="BF2C8ADE"/>
    <w:lvl w:ilvl="0" w:tplc="10BC5672">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1"/>
  </w:num>
  <w:num w:numId="4">
    <w:abstractNumId w:val="3"/>
  </w:num>
  <w:num w:numId="5">
    <w:abstractNumId w:val="12"/>
  </w:num>
  <w:num w:numId="6">
    <w:abstractNumId w:val="6"/>
  </w:num>
  <w:num w:numId="7">
    <w:abstractNumId w:val="15"/>
  </w:num>
  <w:num w:numId="8">
    <w:abstractNumId w:val="2"/>
  </w:num>
  <w:num w:numId="9">
    <w:abstractNumId w:val="9"/>
  </w:num>
  <w:num w:numId="10">
    <w:abstractNumId w:val="5"/>
  </w:num>
  <w:num w:numId="11">
    <w:abstractNumId w:val="4"/>
  </w:num>
  <w:num w:numId="12">
    <w:abstractNumId w:val="1"/>
  </w:num>
  <w:num w:numId="13">
    <w:abstractNumId w:val="0"/>
  </w:num>
  <w:num w:numId="14">
    <w:abstractNumId w:val="8"/>
  </w:num>
  <w:num w:numId="15">
    <w:abstractNumId w:val="10"/>
  </w:num>
  <w:num w:numId="1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146"/>
    <w:rsid w:val="00003040"/>
    <w:rsid w:val="00006EAA"/>
    <w:rsid w:val="00010F3F"/>
    <w:rsid w:val="00011899"/>
    <w:rsid w:val="000123F4"/>
    <w:rsid w:val="00012C12"/>
    <w:rsid w:val="00013D2F"/>
    <w:rsid w:val="00014F0E"/>
    <w:rsid w:val="00017A44"/>
    <w:rsid w:val="00017B42"/>
    <w:rsid w:val="00022672"/>
    <w:rsid w:val="00025C22"/>
    <w:rsid w:val="00026E76"/>
    <w:rsid w:val="0002724D"/>
    <w:rsid w:val="000302BF"/>
    <w:rsid w:val="00033D46"/>
    <w:rsid w:val="00033D7F"/>
    <w:rsid w:val="00034131"/>
    <w:rsid w:val="0003643B"/>
    <w:rsid w:val="00036AF3"/>
    <w:rsid w:val="00041869"/>
    <w:rsid w:val="000428D8"/>
    <w:rsid w:val="00044402"/>
    <w:rsid w:val="00044DDA"/>
    <w:rsid w:val="00045A37"/>
    <w:rsid w:val="0004685F"/>
    <w:rsid w:val="00046894"/>
    <w:rsid w:val="00047C27"/>
    <w:rsid w:val="0005079C"/>
    <w:rsid w:val="00053ED1"/>
    <w:rsid w:val="00053F11"/>
    <w:rsid w:val="00056B24"/>
    <w:rsid w:val="00062514"/>
    <w:rsid w:val="000666EE"/>
    <w:rsid w:val="00067E96"/>
    <w:rsid w:val="000705A1"/>
    <w:rsid w:val="000710AC"/>
    <w:rsid w:val="00074229"/>
    <w:rsid w:val="00075F29"/>
    <w:rsid w:val="00076085"/>
    <w:rsid w:val="00077871"/>
    <w:rsid w:val="0008276D"/>
    <w:rsid w:val="0008395D"/>
    <w:rsid w:val="00085268"/>
    <w:rsid w:val="00087E9E"/>
    <w:rsid w:val="00091546"/>
    <w:rsid w:val="00093581"/>
    <w:rsid w:val="000959C9"/>
    <w:rsid w:val="000967B2"/>
    <w:rsid w:val="00096B05"/>
    <w:rsid w:val="00096C12"/>
    <w:rsid w:val="000A12C6"/>
    <w:rsid w:val="000A2172"/>
    <w:rsid w:val="000A2AE5"/>
    <w:rsid w:val="000A2E38"/>
    <w:rsid w:val="000A3343"/>
    <w:rsid w:val="000A4918"/>
    <w:rsid w:val="000A76C0"/>
    <w:rsid w:val="000A7AC6"/>
    <w:rsid w:val="000B3777"/>
    <w:rsid w:val="000B4FF7"/>
    <w:rsid w:val="000B73CE"/>
    <w:rsid w:val="000B7B99"/>
    <w:rsid w:val="000C0107"/>
    <w:rsid w:val="000C0892"/>
    <w:rsid w:val="000C308A"/>
    <w:rsid w:val="000C4CAE"/>
    <w:rsid w:val="000C4F8B"/>
    <w:rsid w:val="000C6EBE"/>
    <w:rsid w:val="000C79A1"/>
    <w:rsid w:val="000D091D"/>
    <w:rsid w:val="000D1F16"/>
    <w:rsid w:val="000D223E"/>
    <w:rsid w:val="000D58FE"/>
    <w:rsid w:val="000E5C71"/>
    <w:rsid w:val="000F030C"/>
    <w:rsid w:val="000F4009"/>
    <w:rsid w:val="001075DA"/>
    <w:rsid w:val="00110746"/>
    <w:rsid w:val="00111B3F"/>
    <w:rsid w:val="00113744"/>
    <w:rsid w:val="00116A98"/>
    <w:rsid w:val="00122EBD"/>
    <w:rsid w:val="00123F67"/>
    <w:rsid w:val="00126106"/>
    <w:rsid w:val="00126588"/>
    <w:rsid w:val="001267AA"/>
    <w:rsid w:val="00126BFD"/>
    <w:rsid w:val="00137ECB"/>
    <w:rsid w:val="001431B3"/>
    <w:rsid w:val="00143F78"/>
    <w:rsid w:val="00146297"/>
    <w:rsid w:val="001539F6"/>
    <w:rsid w:val="00156EAE"/>
    <w:rsid w:val="0016161A"/>
    <w:rsid w:val="0016274F"/>
    <w:rsid w:val="001644CF"/>
    <w:rsid w:val="00165B43"/>
    <w:rsid w:val="001725D5"/>
    <w:rsid w:val="00176D56"/>
    <w:rsid w:val="00177F46"/>
    <w:rsid w:val="001815A4"/>
    <w:rsid w:val="00181820"/>
    <w:rsid w:val="001818BD"/>
    <w:rsid w:val="001831E0"/>
    <w:rsid w:val="00183EE4"/>
    <w:rsid w:val="0018507E"/>
    <w:rsid w:val="00187C5A"/>
    <w:rsid w:val="00190895"/>
    <w:rsid w:val="0019091D"/>
    <w:rsid w:val="001916FC"/>
    <w:rsid w:val="00191AF4"/>
    <w:rsid w:val="00193CDE"/>
    <w:rsid w:val="001A0B56"/>
    <w:rsid w:val="001A2FCF"/>
    <w:rsid w:val="001A4480"/>
    <w:rsid w:val="001B0ACE"/>
    <w:rsid w:val="001B2E55"/>
    <w:rsid w:val="001B5834"/>
    <w:rsid w:val="001C3505"/>
    <w:rsid w:val="001C424A"/>
    <w:rsid w:val="001C74F9"/>
    <w:rsid w:val="001D08BD"/>
    <w:rsid w:val="001D195F"/>
    <w:rsid w:val="001D3CAB"/>
    <w:rsid w:val="001D3D00"/>
    <w:rsid w:val="001D6375"/>
    <w:rsid w:val="001D6E83"/>
    <w:rsid w:val="001D7751"/>
    <w:rsid w:val="001E23B9"/>
    <w:rsid w:val="001E6B49"/>
    <w:rsid w:val="001E6B88"/>
    <w:rsid w:val="001E7CCF"/>
    <w:rsid w:val="001F53D0"/>
    <w:rsid w:val="0020033B"/>
    <w:rsid w:val="00200F5A"/>
    <w:rsid w:val="002015E9"/>
    <w:rsid w:val="00202FCE"/>
    <w:rsid w:val="00203B6B"/>
    <w:rsid w:val="00204784"/>
    <w:rsid w:val="002061C8"/>
    <w:rsid w:val="00207B84"/>
    <w:rsid w:val="0021224D"/>
    <w:rsid w:val="002125AA"/>
    <w:rsid w:val="0021290C"/>
    <w:rsid w:val="002131B7"/>
    <w:rsid w:val="002131D7"/>
    <w:rsid w:val="00216B9B"/>
    <w:rsid w:val="00220977"/>
    <w:rsid w:val="00221507"/>
    <w:rsid w:val="002236CD"/>
    <w:rsid w:val="00223842"/>
    <w:rsid w:val="0022470B"/>
    <w:rsid w:val="00226786"/>
    <w:rsid w:val="002317DD"/>
    <w:rsid w:val="002338F1"/>
    <w:rsid w:val="0023426E"/>
    <w:rsid w:val="00236802"/>
    <w:rsid w:val="00236BCD"/>
    <w:rsid w:val="0023707E"/>
    <w:rsid w:val="00237D63"/>
    <w:rsid w:val="00240377"/>
    <w:rsid w:val="0024238C"/>
    <w:rsid w:val="002426D1"/>
    <w:rsid w:val="0024360E"/>
    <w:rsid w:val="002513FD"/>
    <w:rsid w:val="00252849"/>
    <w:rsid w:val="0025455F"/>
    <w:rsid w:val="00257736"/>
    <w:rsid w:val="00257A81"/>
    <w:rsid w:val="002606F4"/>
    <w:rsid w:val="002623E7"/>
    <w:rsid w:val="00262568"/>
    <w:rsid w:val="00265E31"/>
    <w:rsid w:val="00267F58"/>
    <w:rsid w:val="00274860"/>
    <w:rsid w:val="00275933"/>
    <w:rsid w:val="00281D5D"/>
    <w:rsid w:val="00284892"/>
    <w:rsid w:val="0028592D"/>
    <w:rsid w:val="00286799"/>
    <w:rsid w:val="0029025A"/>
    <w:rsid w:val="00291BC7"/>
    <w:rsid w:val="0029235F"/>
    <w:rsid w:val="00293FD7"/>
    <w:rsid w:val="002946BA"/>
    <w:rsid w:val="00294C8C"/>
    <w:rsid w:val="002966DD"/>
    <w:rsid w:val="00297F17"/>
    <w:rsid w:val="002A0B54"/>
    <w:rsid w:val="002A2F9C"/>
    <w:rsid w:val="002A594C"/>
    <w:rsid w:val="002A7C0D"/>
    <w:rsid w:val="002B33B9"/>
    <w:rsid w:val="002B4233"/>
    <w:rsid w:val="002B48AA"/>
    <w:rsid w:val="002B6AE2"/>
    <w:rsid w:val="002C2DAF"/>
    <w:rsid w:val="002C3071"/>
    <w:rsid w:val="002C3932"/>
    <w:rsid w:val="002C3F29"/>
    <w:rsid w:val="002C5734"/>
    <w:rsid w:val="002D3DE6"/>
    <w:rsid w:val="002E1352"/>
    <w:rsid w:val="002E50D7"/>
    <w:rsid w:val="002E5213"/>
    <w:rsid w:val="002E6308"/>
    <w:rsid w:val="002E6B08"/>
    <w:rsid w:val="002E77B3"/>
    <w:rsid w:val="002F2E53"/>
    <w:rsid w:val="002F5C87"/>
    <w:rsid w:val="002F78BD"/>
    <w:rsid w:val="003008F1"/>
    <w:rsid w:val="00300DEC"/>
    <w:rsid w:val="0030147E"/>
    <w:rsid w:val="00304422"/>
    <w:rsid w:val="003044B8"/>
    <w:rsid w:val="00307183"/>
    <w:rsid w:val="00313040"/>
    <w:rsid w:val="00320E91"/>
    <w:rsid w:val="00320F24"/>
    <w:rsid w:val="0032370B"/>
    <w:rsid w:val="00325665"/>
    <w:rsid w:val="00326853"/>
    <w:rsid w:val="00334E35"/>
    <w:rsid w:val="00335AC5"/>
    <w:rsid w:val="00340319"/>
    <w:rsid w:val="003419EC"/>
    <w:rsid w:val="00341C1E"/>
    <w:rsid w:val="003422C6"/>
    <w:rsid w:val="0034391F"/>
    <w:rsid w:val="00351015"/>
    <w:rsid w:val="00351412"/>
    <w:rsid w:val="003519F3"/>
    <w:rsid w:val="00352FF3"/>
    <w:rsid w:val="00353788"/>
    <w:rsid w:val="0035400E"/>
    <w:rsid w:val="00356089"/>
    <w:rsid w:val="003561EE"/>
    <w:rsid w:val="00362185"/>
    <w:rsid w:val="00362194"/>
    <w:rsid w:val="00362502"/>
    <w:rsid w:val="0036549A"/>
    <w:rsid w:val="00366011"/>
    <w:rsid w:val="00366369"/>
    <w:rsid w:val="003678BF"/>
    <w:rsid w:val="00371E10"/>
    <w:rsid w:val="003750D1"/>
    <w:rsid w:val="003759AF"/>
    <w:rsid w:val="00380DD3"/>
    <w:rsid w:val="00381011"/>
    <w:rsid w:val="00382314"/>
    <w:rsid w:val="003842EB"/>
    <w:rsid w:val="003867E5"/>
    <w:rsid w:val="00386E19"/>
    <w:rsid w:val="003875AD"/>
    <w:rsid w:val="003878F3"/>
    <w:rsid w:val="003903E2"/>
    <w:rsid w:val="00390BB2"/>
    <w:rsid w:val="00391312"/>
    <w:rsid w:val="00391713"/>
    <w:rsid w:val="00394FAA"/>
    <w:rsid w:val="00395D08"/>
    <w:rsid w:val="003961D2"/>
    <w:rsid w:val="0039777E"/>
    <w:rsid w:val="003A04BA"/>
    <w:rsid w:val="003A1C27"/>
    <w:rsid w:val="003A3BF3"/>
    <w:rsid w:val="003A40A6"/>
    <w:rsid w:val="003A44E4"/>
    <w:rsid w:val="003A596D"/>
    <w:rsid w:val="003A7C70"/>
    <w:rsid w:val="003B0EF9"/>
    <w:rsid w:val="003B563E"/>
    <w:rsid w:val="003B6F1D"/>
    <w:rsid w:val="003B7427"/>
    <w:rsid w:val="003C1A64"/>
    <w:rsid w:val="003C5352"/>
    <w:rsid w:val="003C66C2"/>
    <w:rsid w:val="003D1E6C"/>
    <w:rsid w:val="003D3EEB"/>
    <w:rsid w:val="003D450C"/>
    <w:rsid w:val="003D53AB"/>
    <w:rsid w:val="003D5546"/>
    <w:rsid w:val="003D683D"/>
    <w:rsid w:val="003E14EF"/>
    <w:rsid w:val="003E2EA1"/>
    <w:rsid w:val="003E4E1A"/>
    <w:rsid w:val="003F204C"/>
    <w:rsid w:val="003F2666"/>
    <w:rsid w:val="003F43B7"/>
    <w:rsid w:val="003F5024"/>
    <w:rsid w:val="003F5B67"/>
    <w:rsid w:val="003F7854"/>
    <w:rsid w:val="00401D93"/>
    <w:rsid w:val="00402DAE"/>
    <w:rsid w:val="004030E5"/>
    <w:rsid w:val="004035FD"/>
    <w:rsid w:val="0040417E"/>
    <w:rsid w:val="004075C7"/>
    <w:rsid w:val="0041072E"/>
    <w:rsid w:val="00411BCC"/>
    <w:rsid w:val="00414D7B"/>
    <w:rsid w:val="00415841"/>
    <w:rsid w:val="00415D86"/>
    <w:rsid w:val="00417124"/>
    <w:rsid w:val="00420BCE"/>
    <w:rsid w:val="004221B1"/>
    <w:rsid w:val="00422AA8"/>
    <w:rsid w:val="00425D9D"/>
    <w:rsid w:val="00430128"/>
    <w:rsid w:val="00430923"/>
    <w:rsid w:val="004321FE"/>
    <w:rsid w:val="00434714"/>
    <w:rsid w:val="0043746F"/>
    <w:rsid w:val="0044071B"/>
    <w:rsid w:val="004425B0"/>
    <w:rsid w:val="00445ED4"/>
    <w:rsid w:val="0044736D"/>
    <w:rsid w:val="0044797B"/>
    <w:rsid w:val="00453873"/>
    <w:rsid w:val="0045441D"/>
    <w:rsid w:val="00454FA8"/>
    <w:rsid w:val="00456FFC"/>
    <w:rsid w:val="00457467"/>
    <w:rsid w:val="00460051"/>
    <w:rsid w:val="00462BF7"/>
    <w:rsid w:val="004649E3"/>
    <w:rsid w:val="00465147"/>
    <w:rsid w:val="004664AC"/>
    <w:rsid w:val="00466986"/>
    <w:rsid w:val="0046734E"/>
    <w:rsid w:val="00467E6F"/>
    <w:rsid w:val="00471914"/>
    <w:rsid w:val="004752E9"/>
    <w:rsid w:val="004819E3"/>
    <w:rsid w:val="004839C0"/>
    <w:rsid w:val="00484B02"/>
    <w:rsid w:val="004851C1"/>
    <w:rsid w:val="00487DEF"/>
    <w:rsid w:val="00491BC8"/>
    <w:rsid w:val="00492A84"/>
    <w:rsid w:val="00496028"/>
    <w:rsid w:val="00496AA8"/>
    <w:rsid w:val="00496DDB"/>
    <w:rsid w:val="00497B24"/>
    <w:rsid w:val="004A22E8"/>
    <w:rsid w:val="004A2AFD"/>
    <w:rsid w:val="004A439F"/>
    <w:rsid w:val="004A4910"/>
    <w:rsid w:val="004B2033"/>
    <w:rsid w:val="004C0A78"/>
    <w:rsid w:val="004C106D"/>
    <w:rsid w:val="004C11C2"/>
    <w:rsid w:val="004C2CB8"/>
    <w:rsid w:val="004C332C"/>
    <w:rsid w:val="004C35D9"/>
    <w:rsid w:val="004C79A7"/>
    <w:rsid w:val="004D3221"/>
    <w:rsid w:val="004D42F1"/>
    <w:rsid w:val="004D6323"/>
    <w:rsid w:val="004D6994"/>
    <w:rsid w:val="004E1758"/>
    <w:rsid w:val="004F3165"/>
    <w:rsid w:val="0050339E"/>
    <w:rsid w:val="005038B2"/>
    <w:rsid w:val="00506A4F"/>
    <w:rsid w:val="0051588E"/>
    <w:rsid w:val="00516482"/>
    <w:rsid w:val="005166B4"/>
    <w:rsid w:val="00517063"/>
    <w:rsid w:val="00517433"/>
    <w:rsid w:val="00521809"/>
    <w:rsid w:val="00524C73"/>
    <w:rsid w:val="00526644"/>
    <w:rsid w:val="00535052"/>
    <w:rsid w:val="0054068B"/>
    <w:rsid w:val="00542F27"/>
    <w:rsid w:val="005442B0"/>
    <w:rsid w:val="00547B34"/>
    <w:rsid w:val="00553E79"/>
    <w:rsid w:val="005540D5"/>
    <w:rsid w:val="00556954"/>
    <w:rsid w:val="005578D5"/>
    <w:rsid w:val="00560F09"/>
    <w:rsid w:val="00561102"/>
    <w:rsid w:val="00561A91"/>
    <w:rsid w:val="00561EF4"/>
    <w:rsid w:val="00562CDD"/>
    <w:rsid w:val="00564919"/>
    <w:rsid w:val="005651C8"/>
    <w:rsid w:val="005655F8"/>
    <w:rsid w:val="00565656"/>
    <w:rsid w:val="00565AF3"/>
    <w:rsid w:val="0056614A"/>
    <w:rsid w:val="0056626C"/>
    <w:rsid w:val="005664DE"/>
    <w:rsid w:val="00567BCD"/>
    <w:rsid w:val="005741F8"/>
    <w:rsid w:val="0057549A"/>
    <w:rsid w:val="005805F6"/>
    <w:rsid w:val="0058147D"/>
    <w:rsid w:val="005854CC"/>
    <w:rsid w:val="00585F1A"/>
    <w:rsid w:val="00592F37"/>
    <w:rsid w:val="0059477E"/>
    <w:rsid w:val="00594790"/>
    <w:rsid w:val="005958AF"/>
    <w:rsid w:val="00595A95"/>
    <w:rsid w:val="00597D92"/>
    <w:rsid w:val="005A10FF"/>
    <w:rsid w:val="005A2274"/>
    <w:rsid w:val="005A34B4"/>
    <w:rsid w:val="005A4535"/>
    <w:rsid w:val="005A5133"/>
    <w:rsid w:val="005B097E"/>
    <w:rsid w:val="005B0B90"/>
    <w:rsid w:val="005B16A0"/>
    <w:rsid w:val="005B2C1C"/>
    <w:rsid w:val="005C157C"/>
    <w:rsid w:val="005C26BE"/>
    <w:rsid w:val="005C478C"/>
    <w:rsid w:val="005C47D2"/>
    <w:rsid w:val="005C5D85"/>
    <w:rsid w:val="005D5F67"/>
    <w:rsid w:val="005E052E"/>
    <w:rsid w:val="005E1F9D"/>
    <w:rsid w:val="005E4005"/>
    <w:rsid w:val="005E7D7E"/>
    <w:rsid w:val="005F094E"/>
    <w:rsid w:val="005F09A0"/>
    <w:rsid w:val="005F442F"/>
    <w:rsid w:val="005F5668"/>
    <w:rsid w:val="005F5DC7"/>
    <w:rsid w:val="006006BF"/>
    <w:rsid w:val="00600C52"/>
    <w:rsid w:val="006024D7"/>
    <w:rsid w:val="00605242"/>
    <w:rsid w:val="006100AD"/>
    <w:rsid w:val="00611CCD"/>
    <w:rsid w:val="00612979"/>
    <w:rsid w:val="006134AF"/>
    <w:rsid w:val="006137D5"/>
    <w:rsid w:val="00613868"/>
    <w:rsid w:val="00614175"/>
    <w:rsid w:val="00620811"/>
    <w:rsid w:val="00620AB2"/>
    <w:rsid w:val="00622161"/>
    <w:rsid w:val="00624050"/>
    <w:rsid w:val="006244BA"/>
    <w:rsid w:val="0062518F"/>
    <w:rsid w:val="00627652"/>
    <w:rsid w:val="006308DA"/>
    <w:rsid w:val="00630DBD"/>
    <w:rsid w:val="006316B2"/>
    <w:rsid w:val="006323C8"/>
    <w:rsid w:val="00635F5D"/>
    <w:rsid w:val="006366FF"/>
    <w:rsid w:val="006370E1"/>
    <w:rsid w:val="006425CC"/>
    <w:rsid w:val="00643041"/>
    <w:rsid w:val="00645874"/>
    <w:rsid w:val="00645979"/>
    <w:rsid w:val="00645A4D"/>
    <w:rsid w:val="006468DC"/>
    <w:rsid w:val="0065096D"/>
    <w:rsid w:val="00651FDA"/>
    <w:rsid w:val="00656277"/>
    <w:rsid w:val="00656417"/>
    <w:rsid w:val="006638ED"/>
    <w:rsid w:val="00666240"/>
    <w:rsid w:val="006668EC"/>
    <w:rsid w:val="00667195"/>
    <w:rsid w:val="006741EE"/>
    <w:rsid w:val="00680983"/>
    <w:rsid w:val="00681FC8"/>
    <w:rsid w:val="0068503C"/>
    <w:rsid w:val="00686F5A"/>
    <w:rsid w:val="00690753"/>
    <w:rsid w:val="0069143E"/>
    <w:rsid w:val="006926AE"/>
    <w:rsid w:val="006941C0"/>
    <w:rsid w:val="0069500F"/>
    <w:rsid w:val="00697731"/>
    <w:rsid w:val="006A066B"/>
    <w:rsid w:val="006A357A"/>
    <w:rsid w:val="006A6321"/>
    <w:rsid w:val="006A658A"/>
    <w:rsid w:val="006B2BB9"/>
    <w:rsid w:val="006B3174"/>
    <w:rsid w:val="006B637A"/>
    <w:rsid w:val="006B780E"/>
    <w:rsid w:val="006B79BF"/>
    <w:rsid w:val="006C195D"/>
    <w:rsid w:val="006C1D8E"/>
    <w:rsid w:val="006C38B4"/>
    <w:rsid w:val="006C4B82"/>
    <w:rsid w:val="006C6024"/>
    <w:rsid w:val="006C7D98"/>
    <w:rsid w:val="006D00F6"/>
    <w:rsid w:val="006D0451"/>
    <w:rsid w:val="006D0482"/>
    <w:rsid w:val="006D11E6"/>
    <w:rsid w:val="006D11F2"/>
    <w:rsid w:val="006D1B4F"/>
    <w:rsid w:val="006D2B7D"/>
    <w:rsid w:val="006D3779"/>
    <w:rsid w:val="006D4F41"/>
    <w:rsid w:val="006E0A9A"/>
    <w:rsid w:val="006E6AC0"/>
    <w:rsid w:val="006E7D24"/>
    <w:rsid w:val="006F089A"/>
    <w:rsid w:val="006F291D"/>
    <w:rsid w:val="006F2DE2"/>
    <w:rsid w:val="006F43CA"/>
    <w:rsid w:val="006F63BF"/>
    <w:rsid w:val="006F70B6"/>
    <w:rsid w:val="00702815"/>
    <w:rsid w:val="0070362A"/>
    <w:rsid w:val="00703FD9"/>
    <w:rsid w:val="007044AF"/>
    <w:rsid w:val="00705F58"/>
    <w:rsid w:val="00706632"/>
    <w:rsid w:val="00712C4F"/>
    <w:rsid w:val="00713150"/>
    <w:rsid w:val="00713A52"/>
    <w:rsid w:val="0071509E"/>
    <w:rsid w:val="0071528E"/>
    <w:rsid w:val="007212A4"/>
    <w:rsid w:val="00724E42"/>
    <w:rsid w:val="0072632C"/>
    <w:rsid w:val="00726902"/>
    <w:rsid w:val="00731A30"/>
    <w:rsid w:val="00735031"/>
    <w:rsid w:val="0073547E"/>
    <w:rsid w:val="00736AC0"/>
    <w:rsid w:val="0074168D"/>
    <w:rsid w:val="00744874"/>
    <w:rsid w:val="00751614"/>
    <w:rsid w:val="007528D6"/>
    <w:rsid w:val="007550BB"/>
    <w:rsid w:val="00756916"/>
    <w:rsid w:val="00756933"/>
    <w:rsid w:val="0075783F"/>
    <w:rsid w:val="00760FFA"/>
    <w:rsid w:val="007612AB"/>
    <w:rsid w:val="00764239"/>
    <w:rsid w:val="0076427C"/>
    <w:rsid w:val="0076563F"/>
    <w:rsid w:val="007670E2"/>
    <w:rsid w:val="00770CD5"/>
    <w:rsid w:val="00771DEA"/>
    <w:rsid w:val="00777866"/>
    <w:rsid w:val="00777F30"/>
    <w:rsid w:val="00777F76"/>
    <w:rsid w:val="00781974"/>
    <w:rsid w:val="00783535"/>
    <w:rsid w:val="007859B4"/>
    <w:rsid w:val="0078666E"/>
    <w:rsid w:val="00786A0C"/>
    <w:rsid w:val="00786C74"/>
    <w:rsid w:val="007909D0"/>
    <w:rsid w:val="00790B6C"/>
    <w:rsid w:val="00792925"/>
    <w:rsid w:val="00792B89"/>
    <w:rsid w:val="0079304E"/>
    <w:rsid w:val="007940BF"/>
    <w:rsid w:val="00794E08"/>
    <w:rsid w:val="007960DB"/>
    <w:rsid w:val="007A0C35"/>
    <w:rsid w:val="007A1471"/>
    <w:rsid w:val="007A2631"/>
    <w:rsid w:val="007A3332"/>
    <w:rsid w:val="007A4E86"/>
    <w:rsid w:val="007A5469"/>
    <w:rsid w:val="007B0832"/>
    <w:rsid w:val="007B0F20"/>
    <w:rsid w:val="007B1DD8"/>
    <w:rsid w:val="007B2C62"/>
    <w:rsid w:val="007B4E10"/>
    <w:rsid w:val="007B54D2"/>
    <w:rsid w:val="007C12BC"/>
    <w:rsid w:val="007C58F9"/>
    <w:rsid w:val="007C7219"/>
    <w:rsid w:val="007C7F23"/>
    <w:rsid w:val="007D750C"/>
    <w:rsid w:val="007E0259"/>
    <w:rsid w:val="007E6359"/>
    <w:rsid w:val="007E7BE7"/>
    <w:rsid w:val="007F0B7C"/>
    <w:rsid w:val="007F11EA"/>
    <w:rsid w:val="007F2417"/>
    <w:rsid w:val="007F2F25"/>
    <w:rsid w:val="007F35B0"/>
    <w:rsid w:val="007F3709"/>
    <w:rsid w:val="0080144C"/>
    <w:rsid w:val="00801E99"/>
    <w:rsid w:val="0080484D"/>
    <w:rsid w:val="008050AE"/>
    <w:rsid w:val="00806791"/>
    <w:rsid w:val="00810EAD"/>
    <w:rsid w:val="008144CA"/>
    <w:rsid w:val="0081523E"/>
    <w:rsid w:val="008159A6"/>
    <w:rsid w:val="00815A8A"/>
    <w:rsid w:val="008174F4"/>
    <w:rsid w:val="00817610"/>
    <w:rsid w:val="00820413"/>
    <w:rsid w:val="008206F4"/>
    <w:rsid w:val="0082138E"/>
    <w:rsid w:val="008226B7"/>
    <w:rsid w:val="00822D48"/>
    <w:rsid w:val="0082302F"/>
    <w:rsid w:val="0082469B"/>
    <w:rsid w:val="00830512"/>
    <w:rsid w:val="00831FB5"/>
    <w:rsid w:val="008323A2"/>
    <w:rsid w:val="00832A83"/>
    <w:rsid w:val="008342B7"/>
    <w:rsid w:val="008350CC"/>
    <w:rsid w:val="00841307"/>
    <w:rsid w:val="008449D8"/>
    <w:rsid w:val="008476C8"/>
    <w:rsid w:val="0085083E"/>
    <w:rsid w:val="008520D5"/>
    <w:rsid w:val="00853A59"/>
    <w:rsid w:val="00853A9E"/>
    <w:rsid w:val="0085453C"/>
    <w:rsid w:val="00856BDD"/>
    <w:rsid w:val="00856DB4"/>
    <w:rsid w:val="00861E3E"/>
    <w:rsid w:val="00863381"/>
    <w:rsid w:val="00863E19"/>
    <w:rsid w:val="0086762F"/>
    <w:rsid w:val="00870A4F"/>
    <w:rsid w:val="00872A59"/>
    <w:rsid w:val="008735BB"/>
    <w:rsid w:val="00874028"/>
    <w:rsid w:val="0088069D"/>
    <w:rsid w:val="00881A18"/>
    <w:rsid w:val="0088686D"/>
    <w:rsid w:val="0089101E"/>
    <w:rsid w:val="00891E80"/>
    <w:rsid w:val="00891F39"/>
    <w:rsid w:val="008927E9"/>
    <w:rsid w:val="00892A5F"/>
    <w:rsid w:val="008940CF"/>
    <w:rsid w:val="008949F6"/>
    <w:rsid w:val="00894EB1"/>
    <w:rsid w:val="00895372"/>
    <w:rsid w:val="008959D6"/>
    <w:rsid w:val="00895CE2"/>
    <w:rsid w:val="00895E52"/>
    <w:rsid w:val="008A1B74"/>
    <w:rsid w:val="008A1D04"/>
    <w:rsid w:val="008A319A"/>
    <w:rsid w:val="008A31C5"/>
    <w:rsid w:val="008A59E4"/>
    <w:rsid w:val="008A61C8"/>
    <w:rsid w:val="008A6267"/>
    <w:rsid w:val="008B0426"/>
    <w:rsid w:val="008B1C07"/>
    <w:rsid w:val="008B360D"/>
    <w:rsid w:val="008B45D6"/>
    <w:rsid w:val="008B5060"/>
    <w:rsid w:val="008B6722"/>
    <w:rsid w:val="008C346F"/>
    <w:rsid w:val="008C6921"/>
    <w:rsid w:val="008C6A96"/>
    <w:rsid w:val="008D1044"/>
    <w:rsid w:val="008D13E6"/>
    <w:rsid w:val="008D17A5"/>
    <w:rsid w:val="008D6632"/>
    <w:rsid w:val="008D7146"/>
    <w:rsid w:val="008E3DC0"/>
    <w:rsid w:val="008E45CA"/>
    <w:rsid w:val="008E49F4"/>
    <w:rsid w:val="008E577D"/>
    <w:rsid w:val="008E5C6B"/>
    <w:rsid w:val="008F104A"/>
    <w:rsid w:val="008F4F87"/>
    <w:rsid w:val="008F537F"/>
    <w:rsid w:val="00901AEF"/>
    <w:rsid w:val="00901DFE"/>
    <w:rsid w:val="00902181"/>
    <w:rsid w:val="00902201"/>
    <w:rsid w:val="00902298"/>
    <w:rsid w:val="00905200"/>
    <w:rsid w:val="00907DA4"/>
    <w:rsid w:val="00907DE4"/>
    <w:rsid w:val="00910596"/>
    <w:rsid w:val="00911AD9"/>
    <w:rsid w:val="00914AC9"/>
    <w:rsid w:val="00914BEF"/>
    <w:rsid w:val="00914E95"/>
    <w:rsid w:val="009155E6"/>
    <w:rsid w:val="00916CA4"/>
    <w:rsid w:val="00917B34"/>
    <w:rsid w:val="00920EC1"/>
    <w:rsid w:val="00922C6B"/>
    <w:rsid w:val="0092395A"/>
    <w:rsid w:val="00930487"/>
    <w:rsid w:val="00930F6C"/>
    <w:rsid w:val="00932079"/>
    <w:rsid w:val="009324FA"/>
    <w:rsid w:val="00932DE6"/>
    <w:rsid w:val="00932F38"/>
    <w:rsid w:val="00933708"/>
    <w:rsid w:val="00933789"/>
    <w:rsid w:val="0094149F"/>
    <w:rsid w:val="0094681C"/>
    <w:rsid w:val="00947CD2"/>
    <w:rsid w:val="00950443"/>
    <w:rsid w:val="009540AA"/>
    <w:rsid w:val="009540FE"/>
    <w:rsid w:val="00954A3A"/>
    <w:rsid w:val="009556F1"/>
    <w:rsid w:val="00962C63"/>
    <w:rsid w:val="00962C81"/>
    <w:rsid w:val="00963951"/>
    <w:rsid w:val="0096431A"/>
    <w:rsid w:val="0097115E"/>
    <w:rsid w:val="00971A3A"/>
    <w:rsid w:val="00972789"/>
    <w:rsid w:val="00973CC3"/>
    <w:rsid w:val="00974BA8"/>
    <w:rsid w:val="009771D8"/>
    <w:rsid w:val="00980567"/>
    <w:rsid w:val="009808A5"/>
    <w:rsid w:val="00980CA6"/>
    <w:rsid w:val="00981101"/>
    <w:rsid w:val="00982372"/>
    <w:rsid w:val="00983C53"/>
    <w:rsid w:val="00984E26"/>
    <w:rsid w:val="009862EE"/>
    <w:rsid w:val="00987436"/>
    <w:rsid w:val="00991DF3"/>
    <w:rsid w:val="00993B48"/>
    <w:rsid w:val="00994FC9"/>
    <w:rsid w:val="00996387"/>
    <w:rsid w:val="00997D41"/>
    <w:rsid w:val="009A2167"/>
    <w:rsid w:val="009A5693"/>
    <w:rsid w:val="009A5E14"/>
    <w:rsid w:val="009A65DB"/>
    <w:rsid w:val="009A6F8C"/>
    <w:rsid w:val="009B02F4"/>
    <w:rsid w:val="009B0345"/>
    <w:rsid w:val="009B25E5"/>
    <w:rsid w:val="009B4AFC"/>
    <w:rsid w:val="009B7393"/>
    <w:rsid w:val="009B7B34"/>
    <w:rsid w:val="009C0AFC"/>
    <w:rsid w:val="009C161B"/>
    <w:rsid w:val="009C2BC3"/>
    <w:rsid w:val="009C5B0E"/>
    <w:rsid w:val="009C5C6F"/>
    <w:rsid w:val="009C73F6"/>
    <w:rsid w:val="009C7559"/>
    <w:rsid w:val="009D173B"/>
    <w:rsid w:val="009D4BC2"/>
    <w:rsid w:val="009D5D2C"/>
    <w:rsid w:val="009D74A5"/>
    <w:rsid w:val="009D75ED"/>
    <w:rsid w:val="009D7DE0"/>
    <w:rsid w:val="009E0CF8"/>
    <w:rsid w:val="009E135A"/>
    <w:rsid w:val="009E1D6E"/>
    <w:rsid w:val="009E3FDC"/>
    <w:rsid w:val="009E6FDF"/>
    <w:rsid w:val="009F0AAF"/>
    <w:rsid w:val="009F2501"/>
    <w:rsid w:val="009F5B4B"/>
    <w:rsid w:val="009F64DE"/>
    <w:rsid w:val="009F7C05"/>
    <w:rsid w:val="00A0331D"/>
    <w:rsid w:val="00A034DD"/>
    <w:rsid w:val="00A04714"/>
    <w:rsid w:val="00A0492C"/>
    <w:rsid w:val="00A05E4F"/>
    <w:rsid w:val="00A15970"/>
    <w:rsid w:val="00A163B4"/>
    <w:rsid w:val="00A2054A"/>
    <w:rsid w:val="00A20FE7"/>
    <w:rsid w:val="00A24359"/>
    <w:rsid w:val="00A247CD"/>
    <w:rsid w:val="00A257C0"/>
    <w:rsid w:val="00A258D0"/>
    <w:rsid w:val="00A277FB"/>
    <w:rsid w:val="00A319E8"/>
    <w:rsid w:val="00A32B49"/>
    <w:rsid w:val="00A343A9"/>
    <w:rsid w:val="00A444EB"/>
    <w:rsid w:val="00A45EF4"/>
    <w:rsid w:val="00A47AC1"/>
    <w:rsid w:val="00A5012B"/>
    <w:rsid w:val="00A50E76"/>
    <w:rsid w:val="00A56B39"/>
    <w:rsid w:val="00A5739A"/>
    <w:rsid w:val="00A57C98"/>
    <w:rsid w:val="00A61FBC"/>
    <w:rsid w:val="00A638E7"/>
    <w:rsid w:val="00A63B5D"/>
    <w:rsid w:val="00A64B38"/>
    <w:rsid w:val="00A6728E"/>
    <w:rsid w:val="00A673E5"/>
    <w:rsid w:val="00A70D0C"/>
    <w:rsid w:val="00A74586"/>
    <w:rsid w:val="00A75D9B"/>
    <w:rsid w:val="00A82B03"/>
    <w:rsid w:val="00A840E1"/>
    <w:rsid w:val="00A849FF"/>
    <w:rsid w:val="00A85790"/>
    <w:rsid w:val="00A85D51"/>
    <w:rsid w:val="00A87EA3"/>
    <w:rsid w:val="00A91BB1"/>
    <w:rsid w:val="00A92CE0"/>
    <w:rsid w:val="00A930C9"/>
    <w:rsid w:val="00A93903"/>
    <w:rsid w:val="00A94448"/>
    <w:rsid w:val="00A957B9"/>
    <w:rsid w:val="00A96A34"/>
    <w:rsid w:val="00A9731A"/>
    <w:rsid w:val="00AA045D"/>
    <w:rsid w:val="00AA0735"/>
    <w:rsid w:val="00AA0A94"/>
    <w:rsid w:val="00AA0C2E"/>
    <w:rsid w:val="00AA5ECC"/>
    <w:rsid w:val="00AB0116"/>
    <w:rsid w:val="00AC2800"/>
    <w:rsid w:val="00AC2C61"/>
    <w:rsid w:val="00AC506E"/>
    <w:rsid w:val="00AC5DED"/>
    <w:rsid w:val="00AC6168"/>
    <w:rsid w:val="00AC635A"/>
    <w:rsid w:val="00AC6F9B"/>
    <w:rsid w:val="00AD1E45"/>
    <w:rsid w:val="00AD26DD"/>
    <w:rsid w:val="00AD2F69"/>
    <w:rsid w:val="00AD35CD"/>
    <w:rsid w:val="00AD70A4"/>
    <w:rsid w:val="00AD7948"/>
    <w:rsid w:val="00AE0F3F"/>
    <w:rsid w:val="00AE1164"/>
    <w:rsid w:val="00AE1187"/>
    <w:rsid w:val="00AE15FE"/>
    <w:rsid w:val="00AE3436"/>
    <w:rsid w:val="00AE6432"/>
    <w:rsid w:val="00AE7C06"/>
    <w:rsid w:val="00AF0323"/>
    <w:rsid w:val="00AF256F"/>
    <w:rsid w:val="00AF2922"/>
    <w:rsid w:val="00AF2E85"/>
    <w:rsid w:val="00AF45DB"/>
    <w:rsid w:val="00AF5172"/>
    <w:rsid w:val="00AF7321"/>
    <w:rsid w:val="00B0190C"/>
    <w:rsid w:val="00B03DDA"/>
    <w:rsid w:val="00B03E02"/>
    <w:rsid w:val="00B04858"/>
    <w:rsid w:val="00B07D77"/>
    <w:rsid w:val="00B123BA"/>
    <w:rsid w:val="00B129AE"/>
    <w:rsid w:val="00B155B0"/>
    <w:rsid w:val="00B1587E"/>
    <w:rsid w:val="00B21A68"/>
    <w:rsid w:val="00B21C8A"/>
    <w:rsid w:val="00B22783"/>
    <w:rsid w:val="00B25324"/>
    <w:rsid w:val="00B25F3B"/>
    <w:rsid w:val="00B31860"/>
    <w:rsid w:val="00B32E00"/>
    <w:rsid w:val="00B357CA"/>
    <w:rsid w:val="00B42C56"/>
    <w:rsid w:val="00B43167"/>
    <w:rsid w:val="00B461D6"/>
    <w:rsid w:val="00B46696"/>
    <w:rsid w:val="00B50C47"/>
    <w:rsid w:val="00B54122"/>
    <w:rsid w:val="00B55E1C"/>
    <w:rsid w:val="00B560CE"/>
    <w:rsid w:val="00B56869"/>
    <w:rsid w:val="00B5720E"/>
    <w:rsid w:val="00B614CB"/>
    <w:rsid w:val="00B623B5"/>
    <w:rsid w:val="00B62E4C"/>
    <w:rsid w:val="00B64392"/>
    <w:rsid w:val="00B65626"/>
    <w:rsid w:val="00B70F1E"/>
    <w:rsid w:val="00B719C6"/>
    <w:rsid w:val="00B730CB"/>
    <w:rsid w:val="00B73736"/>
    <w:rsid w:val="00B77836"/>
    <w:rsid w:val="00B805D3"/>
    <w:rsid w:val="00B8466D"/>
    <w:rsid w:val="00B91B3C"/>
    <w:rsid w:val="00B92E2E"/>
    <w:rsid w:val="00B95C8E"/>
    <w:rsid w:val="00BA07D5"/>
    <w:rsid w:val="00BA0B64"/>
    <w:rsid w:val="00BA10DC"/>
    <w:rsid w:val="00BA39E2"/>
    <w:rsid w:val="00BA556D"/>
    <w:rsid w:val="00BB030B"/>
    <w:rsid w:val="00BB12BA"/>
    <w:rsid w:val="00BB140A"/>
    <w:rsid w:val="00BB19AC"/>
    <w:rsid w:val="00BB27C7"/>
    <w:rsid w:val="00BB6FC4"/>
    <w:rsid w:val="00BB735D"/>
    <w:rsid w:val="00BB7A05"/>
    <w:rsid w:val="00BC68A5"/>
    <w:rsid w:val="00BD0114"/>
    <w:rsid w:val="00BD084D"/>
    <w:rsid w:val="00BD1774"/>
    <w:rsid w:val="00BD178F"/>
    <w:rsid w:val="00BD3AD2"/>
    <w:rsid w:val="00BD42F9"/>
    <w:rsid w:val="00BD6598"/>
    <w:rsid w:val="00BD6A88"/>
    <w:rsid w:val="00BE2758"/>
    <w:rsid w:val="00BE2C25"/>
    <w:rsid w:val="00BE3B99"/>
    <w:rsid w:val="00BE668B"/>
    <w:rsid w:val="00BF2506"/>
    <w:rsid w:val="00BF54E2"/>
    <w:rsid w:val="00BF59E0"/>
    <w:rsid w:val="00C00A7A"/>
    <w:rsid w:val="00C01329"/>
    <w:rsid w:val="00C014FB"/>
    <w:rsid w:val="00C01CE5"/>
    <w:rsid w:val="00C0394F"/>
    <w:rsid w:val="00C0672D"/>
    <w:rsid w:val="00C10A21"/>
    <w:rsid w:val="00C10A2E"/>
    <w:rsid w:val="00C10C1D"/>
    <w:rsid w:val="00C10F8C"/>
    <w:rsid w:val="00C11162"/>
    <w:rsid w:val="00C111A6"/>
    <w:rsid w:val="00C124D1"/>
    <w:rsid w:val="00C13674"/>
    <w:rsid w:val="00C13790"/>
    <w:rsid w:val="00C16E2B"/>
    <w:rsid w:val="00C20997"/>
    <w:rsid w:val="00C21621"/>
    <w:rsid w:val="00C21D39"/>
    <w:rsid w:val="00C22448"/>
    <w:rsid w:val="00C24CF2"/>
    <w:rsid w:val="00C25FED"/>
    <w:rsid w:val="00C26A5D"/>
    <w:rsid w:val="00C32702"/>
    <w:rsid w:val="00C340D0"/>
    <w:rsid w:val="00C34C68"/>
    <w:rsid w:val="00C35AAB"/>
    <w:rsid w:val="00C37BA0"/>
    <w:rsid w:val="00C4047C"/>
    <w:rsid w:val="00C412BA"/>
    <w:rsid w:val="00C42E22"/>
    <w:rsid w:val="00C44882"/>
    <w:rsid w:val="00C44C71"/>
    <w:rsid w:val="00C455AE"/>
    <w:rsid w:val="00C46465"/>
    <w:rsid w:val="00C46D91"/>
    <w:rsid w:val="00C46F48"/>
    <w:rsid w:val="00C5377B"/>
    <w:rsid w:val="00C57903"/>
    <w:rsid w:val="00C62B72"/>
    <w:rsid w:val="00C63811"/>
    <w:rsid w:val="00C650D7"/>
    <w:rsid w:val="00C7062A"/>
    <w:rsid w:val="00C70B92"/>
    <w:rsid w:val="00C74834"/>
    <w:rsid w:val="00C74EB7"/>
    <w:rsid w:val="00C74F9A"/>
    <w:rsid w:val="00C80DD4"/>
    <w:rsid w:val="00C81A11"/>
    <w:rsid w:val="00C81C8B"/>
    <w:rsid w:val="00C82303"/>
    <w:rsid w:val="00C83BDA"/>
    <w:rsid w:val="00C85B69"/>
    <w:rsid w:val="00C87F28"/>
    <w:rsid w:val="00C90E55"/>
    <w:rsid w:val="00C92F2E"/>
    <w:rsid w:val="00C93204"/>
    <w:rsid w:val="00C93D9F"/>
    <w:rsid w:val="00C93F5E"/>
    <w:rsid w:val="00C94C9A"/>
    <w:rsid w:val="00C96334"/>
    <w:rsid w:val="00C97ED6"/>
    <w:rsid w:val="00CA0C38"/>
    <w:rsid w:val="00CA2B9B"/>
    <w:rsid w:val="00CA3C6B"/>
    <w:rsid w:val="00CA3E37"/>
    <w:rsid w:val="00CA7AEA"/>
    <w:rsid w:val="00CB0619"/>
    <w:rsid w:val="00CB130F"/>
    <w:rsid w:val="00CB503A"/>
    <w:rsid w:val="00CB535A"/>
    <w:rsid w:val="00CB79BB"/>
    <w:rsid w:val="00CB7EFC"/>
    <w:rsid w:val="00CC00EE"/>
    <w:rsid w:val="00CC14B7"/>
    <w:rsid w:val="00CC1DF5"/>
    <w:rsid w:val="00CC35DE"/>
    <w:rsid w:val="00CC4D96"/>
    <w:rsid w:val="00CD4D39"/>
    <w:rsid w:val="00CD61A2"/>
    <w:rsid w:val="00CE3527"/>
    <w:rsid w:val="00CE56A5"/>
    <w:rsid w:val="00CE6D01"/>
    <w:rsid w:val="00CE7EA5"/>
    <w:rsid w:val="00CF2165"/>
    <w:rsid w:val="00CF59D7"/>
    <w:rsid w:val="00CF5B01"/>
    <w:rsid w:val="00CF5B61"/>
    <w:rsid w:val="00CF782E"/>
    <w:rsid w:val="00D00225"/>
    <w:rsid w:val="00D05852"/>
    <w:rsid w:val="00D061FF"/>
    <w:rsid w:val="00D069DE"/>
    <w:rsid w:val="00D0715A"/>
    <w:rsid w:val="00D105C5"/>
    <w:rsid w:val="00D11693"/>
    <w:rsid w:val="00D1176A"/>
    <w:rsid w:val="00D12945"/>
    <w:rsid w:val="00D16B5B"/>
    <w:rsid w:val="00D16FFA"/>
    <w:rsid w:val="00D20158"/>
    <w:rsid w:val="00D21CA0"/>
    <w:rsid w:val="00D22FEE"/>
    <w:rsid w:val="00D2480D"/>
    <w:rsid w:val="00D2564D"/>
    <w:rsid w:val="00D25A99"/>
    <w:rsid w:val="00D30261"/>
    <w:rsid w:val="00D32793"/>
    <w:rsid w:val="00D32E93"/>
    <w:rsid w:val="00D3487D"/>
    <w:rsid w:val="00D35C7B"/>
    <w:rsid w:val="00D446CA"/>
    <w:rsid w:val="00D50D1E"/>
    <w:rsid w:val="00D52914"/>
    <w:rsid w:val="00D53D04"/>
    <w:rsid w:val="00D54C31"/>
    <w:rsid w:val="00D54F4D"/>
    <w:rsid w:val="00D568D4"/>
    <w:rsid w:val="00D60D2B"/>
    <w:rsid w:val="00D62758"/>
    <w:rsid w:val="00D64555"/>
    <w:rsid w:val="00D66733"/>
    <w:rsid w:val="00D7148D"/>
    <w:rsid w:val="00D76E4B"/>
    <w:rsid w:val="00D804E6"/>
    <w:rsid w:val="00D83C21"/>
    <w:rsid w:val="00D84474"/>
    <w:rsid w:val="00D845E4"/>
    <w:rsid w:val="00D84E97"/>
    <w:rsid w:val="00D86BE4"/>
    <w:rsid w:val="00D871F2"/>
    <w:rsid w:val="00D900B7"/>
    <w:rsid w:val="00D96617"/>
    <w:rsid w:val="00DA03D2"/>
    <w:rsid w:val="00DA0AE4"/>
    <w:rsid w:val="00DA2F88"/>
    <w:rsid w:val="00DA438C"/>
    <w:rsid w:val="00DA4B6B"/>
    <w:rsid w:val="00DA6E0C"/>
    <w:rsid w:val="00DA71E5"/>
    <w:rsid w:val="00DA7DFD"/>
    <w:rsid w:val="00DB2B7D"/>
    <w:rsid w:val="00DB2CB9"/>
    <w:rsid w:val="00DB4BE6"/>
    <w:rsid w:val="00DB7AD6"/>
    <w:rsid w:val="00DC44A3"/>
    <w:rsid w:val="00DC50F2"/>
    <w:rsid w:val="00DD0AA4"/>
    <w:rsid w:val="00DD0F3A"/>
    <w:rsid w:val="00DD2E61"/>
    <w:rsid w:val="00DD64C6"/>
    <w:rsid w:val="00DD7330"/>
    <w:rsid w:val="00DE126C"/>
    <w:rsid w:val="00DE3464"/>
    <w:rsid w:val="00DE68B2"/>
    <w:rsid w:val="00DE7A7C"/>
    <w:rsid w:val="00DE7AF2"/>
    <w:rsid w:val="00DF10CC"/>
    <w:rsid w:val="00DF1D14"/>
    <w:rsid w:val="00DF220F"/>
    <w:rsid w:val="00DF4258"/>
    <w:rsid w:val="00DF616C"/>
    <w:rsid w:val="00DF647C"/>
    <w:rsid w:val="00DF7485"/>
    <w:rsid w:val="00E00041"/>
    <w:rsid w:val="00E00887"/>
    <w:rsid w:val="00E04B04"/>
    <w:rsid w:val="00E04C7A"/>
    <w:rsid w:val="00E06C21"/>
    <w:rsid w:val="00E06F0F"/>
    <w:rsid w:val="00E1051E"/>
    <w:rsid w:val="00E11325"/>
    <w:rsid w:val="00E129D0"/>
    <w:rsid w:val="00E16F61"/>
    <w:rsid w:val="00E21399"/>
    <w:rsid w:val="00E233DA"/>
    <w:rsid w:val="00E23AFD"/>
    <w:rsid w:val="00E255DD"/>
    <w:rsid w:val="00E2785E"/>
    <w:rsid w:val="00E27CE4"/>
    <w:rsid w:val="00E27DB0"/>
    <w:rsid w:val="00E32742"/>
    <w:rsid w:val="00E3296F"/>
    <w:rsid w:val="00E422A1"/>
    <w:rsid w:val="00E45E5F"/>
    <w:rsid w:val="00E55F9E"/>
    <w:rsid w:val="00E56280"/>
    <w:rsid w:val="00E56759"/>
    <w:rsid w:val="00E606FA"/>
    <w:rsid w:val="00E6206C"/>
    <w:rsid w:val="00E62635"/>
    <w:rsid w:val="00E64B96"/>
    <w:rsid w:val="00E66742"/>
    <w:rsid w:val="00E72658"/>
    <w:rsid w:val="00E74708"/>
    <w:rsid w:val="00E760EA"/>
    <w:rsid w:val="00E76218"/>
    <w:rsid w:val="00E80FF5"/>
    <w:rsid w:val="00E813BF"/>
    <w:rsid w:val="00E84BB6"/>
    <w:rsid w:val="00E85474"/>
    <w:rsid w:val="00E8636A"/>
    <w:rsid w:val="00E86600"/>
    <w:rsid w:val="00E866E4"/>
    <w:rsid w:val="00E90038"/>
    <w:rsid w:val="00E91F2A"/>
    <w:rsid w:val="00E945E9"/>
    <w:rsid w:val="00E9464A"/>
    <w:rsid w:val="00E96EF3"/>
    <w:rsid w:val="00EA0471"/>
    <w:rsid w:val="00EA1433"/>
    <w:rsid w:val="00EA2A17"/>
    <w:rsid w:val="00EA353F"/>
    <w:rsid w:val="00EA3F85"/>
    <w:rsid w:val="00EB1C63"/>
    <w:rsid w:val="00EB2103"/>
    <w:rsid w:val="00EB2ED6"/>
    <w:rsid w:val="00EB3BD8"/>
    <w:rsid w:val="00EB401F"/>
    <w:rsid w:val="00EB4EBF"/>
    <w:rsid w:val="00EC004E"/>
    <w:rsid w:val="00EC39F0"/>
    <w:rsid w:val="00ED0C2D"/>
    <w:rsid w:val="00ED192F"/>
    <w:rsid w:val="00ED20E2"/>
    <w:rsid w:val="00ED2319"/>
    <w:rsid w:val="00ED4921"/>
    <w:rsid w:val="00EF0320"/>
    <w:rsid w:val="00EF7A3A"/>
    <w:rsid w:val="00F00DAA"/>
    <w:rsid w:val="00F00DAF"/>
    <w:rsid w:val="00F03123"/>
    <w:rsid w:val="00F0460B"/>
    <w:rsid w:val="00F04F2D"/>
    <w:rsid w:val="00F07B60"/>
    <w:rsid w:val="00F103C0"/>
    <w:rsid w:val="00F13B06"/>
    <w:rsid w:val="00F13D5E"/>
    <w:rsid w:val="00F1501D"/>
    <w:rsid w:val="00F17B69"/>
    <w:rsid w:val="00F218AD"/>
    <w:rsid w:val="00F25EE9"/>
    <w:rsid w:val="00F314A8"/>
    <w:rsid w:val="00F324F2"/>
    <w:rsid w:val="00F34653"/>
    <w:rsid w:val="00F40906"/>
    <w:rsid w:val="00F40B5E"/>
    <w:rsid w:val="00F42DAD"/>
    <w:rsid w:val="00F43BD8"/>
    <w:rsid w:val="00F445E1"/>
    <w:rsid w:val="00F449D8"/>
    <w:rsid w:val="00F44E27"/>
    <w:rsid w:val="00F452BE"/>
    <w:rsid w:val="00F47A08"/>
    <w:rsid w:val="00F501FC"/>
    <w:rsid w:val="00F51497"/>
    <w:rsid w:val="00F55CF9"/>
    <w:rsid w:val="00F5715D"/>
    <w:rsid w:val="00F612F8"/>
    <w:rsid w:val="00F61F6E"/>
    <w:rsid w:val="00F64CE4"/>
    <w:rsid w:val="00F70494"/>
    <w:rsid w:val="00F73363"/>
    <w:rsid w:val="00F7667F"/>
    <w:rsid w:val="00F8016D"/>
    <w:rsid w:val="00F8145A"/>
    <w:rsid w:val="00F83867"/>
    <w:rsid w:val="00F8444B"/>
    <w:rsid w:val="00F852ED"/>
    <w:rsid w:val="00F85EFB"/>
    <w:rsid w:val="00F867EC"/>
    <w:rsid w:val="00F90481"/>
    <w:rsid w:val="00F91467"/>
    <w:rsid w:val="00F93051"/>
    <w:rsid w:val="00F93E38"/>
    <w:rsid w:val="00F96747"/>
    <w:rsid w:val="00F96CB4"/>
    <w:rsid w:val="00FA1BED"/>
    <w:rsid w:val="00FA2871"/>
    <w:rsid w:val="00FA42FD"/>
    <w:rsid w:val="00FA5DE2"/>
    <w:rsid w:val="00FA6809"/>
    <w:rsid w:val="00FA69F5"/>
    <w:rsid w:val="00FB2346"/>
    <w:rsid w:val="00FB24FF"/>
    <w:rsid w:val="00FB74D2"/>
    <w:rsid w:val="00FC5798"/>
    <w:rsid w:val="00FC6CBB"/>
    <w:rsid w:val="00FC71BF"/>
    <w:rsid w:val="00FD1ACC"/>
    <w:rsid w:val="00FD4899"/>
    <w:rsid w:val="00FD6CBD"/>
    <w:rsid w:val="00FE0E73"/>
    <w:rsid w:val="00FE3658"/>
    <w:rsid w:val="00FE5BA8"/>
    <w:rsid w:val="00FF2790"/>
    <w:rsid w:val="00FF2AFC"/>
    <w:rsid w:val="00FF39F6"/>
    <w:rsid w:val="00FF50C1"/>
    <w:rsid w:val="00FF7257"/>
    <w:rsid w:val="00FF72EE"/>
    <w:rsid w:val="00FF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3C12365"/>
  <w15:docId w15:val="{38C910DB-3EE0-4BD4-9F91-46ED2046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C1D"/>
    <w:pPr>
      <w:spacing w:before="140" w:after="120" w:line="360" w:lineRule="auto"/>
    </w:pPr>
    <w:rPr>
      <w:rFonts w:ascii="Arial" w:hAnsi="Arial"/>
      <w:color w:val="1C1C1C"/>
      <w:sz w:val="24"/>
      <w:szCs w:val="24"/>
      <w:lang w:eastAsia="en-US"/>
    </w:rPr>
  </w:style>
  <w:style w:type="paragraph" w:styleId="Heading1">
    <w:name w:val="heading 1"/>
    <w:next w:val="Normal"/>
    <w:link w:val="Heading1Char"/>
    <w:uiPriority w:val="9"/>
    <w:qFormat/>
    <w:rsid w:val="00FC5798"/>
    <w:pPr>
      <w:keepNext/>
      <w:keepLines/>
      <w:spacing w:before="240" w:after="240" w:line="264" w:lineRule="auto"/>
      <w:outlineLvl w:val="0"/>
    </w:pPr>
    <w:rPr>
      <w:rFonts w:ascii="Arial" w:eastAsia="MS Gothic" w:hAnsi="Arial"/>
      <w:bCs/>
      <w:color w:val="2E2C70" w:themeColor="text1"/>
      <w:sz w:val="40"/>
      <w:szCs w:val="52"/>
      <w:lang w:eastAsia="en-US"/>
    </w:rPr>
  </w:style>
  <w:style w:type="paragraph" w:styleId="Heading2">
    <w:name w:val="heading 2"/>
    <w:next w:val="Normal"/>
    <w:link w:val="Heading2Char"/>
    <w:uiPriority w:val="9"/>
    <w:unhideWhenUsed/>
    <w:qFormat/>
    <w:rsid w:val="00FC5798"/>
    <w:pPr>
      <w:keepNext/>
      <w:keepLines/>
      <w:spacing w:before="240" w:after="60" w:line="264" w:lineRule="auto"/>
      <w:outlineLvl w:val="1"/>
    </w:pPr>
    <w:rPr>
      <w:rFonts w:ascii="Arial" w:eastAsia="MS Gothic" w:hAnsi="Arial"/>
      <w:bCs/>
      <w:color w:val="2E2C70" w:themeColor="text1"/>
      <w:sz w:val="36"/>
      <w:szCs w:val="26"/>
      <w:lang w:eastAsia="en-US"/>
    </w:rPr>
  </w:style>
  <w:style w:type="paragraph" w:styleId="Heading3">
    <w:name w:val="heading 3"/>
    <w:next w:val="Normal"/>
    <w:link w:val="Heading3Char"/>
    <w:uiPriority w:val="9"/>
    <w:unhideWhenUsed/>
    <w:qFormat/>
    <w:rsid w:val="00FC5798"/>
    <w:pPr>
      <w:keepNext/>
      <w:keepLines/>
      <w:spacing w:before="240" w:after="60" w:line="264" w:lineRule="auto"/>
      <w:outlineLvl w:val="2"/>
    </w:pPr>
    <w:rPr>
      <w:rFonts w:ascii="Arial" w:eastAsia="MS Gothic" w:hAnsi="Arial"/>
      <w:bCs/>
      <w:color w:val="2E2C70" w:themeColor="text1"/>
      <w:sz w:val="32"/>
      <w:szCs w:val="24"/>
      <w:lang w:eastAsia="en-US"/>
    </w:rPr>
  </w:style>
  <w:style w:type="paragraph" w:styleId="Heading4">
    <w:name w:val="heading 4"/>
    <w:next w:val="Normal"/>
    <w:link w:val="Heading4Char"/>
    <w:uiPriority w:val="9"/>
    <w:unhideWhenUsed/>
    <w:qFormat/>
    <w:rsid w:val="00FC5798"/>
    <w:pPr>
      <w:keepNext/>
      <w:keepLines/>
      <w:spacing w:before="240" w:after="60" w:line="264" w:lineRule="auto"/>
      <w:outlineLvl w:val="3"/>
    </w:pPr>
    <w:rPr>
      <w:rFonts w:ascii="Arial" w:eastAsia="MS Gothic" w:hAnsi="Arial"/>
      <w:bCs/>
      <w:iCs/>
      <w:color w:val="1C1C1C"/>
      <w:sz w:val="30"/>
      <w:szCs w:val="24"/>
      <w:lang w:eastAsia="en-US"/>
    </w:rPr>
  </w:style>
  <w:style w:type="paragraph" w:styleId="Heading5">
    <w:name w:val="heading 5"/>
    <w:next w:val="Normal"/>
    <w:link w:val="Heading5Char"/>
    <w:uiPriority w:val="9"/>
    <w:unhideWhenUsed/>
    <w:qFormat/>
    <w:rsid w:val="00FC5798"/>
    <w:pPr>
      <w:keepNext/>
      <w:keepLines/>
      <w:spacing w:before="240" w:after="60" w:line="264" w:lineRule="auto"/>
      <w:outlineLvl w:val="4"/>
    </w:pPr>
    <w:rPr>
      <w:rFonts w:ascii="Arial" w:eastAsia="Times New Roman" w:hAnsi="Arial"/>
      <w:color w:val="2E2C70" w:themeColor="text1"/>
      <w:sz w:val="28"/>
      <w:szCs w:val="24"/>
      <w:lang w:eastAsia="en-US"/>
    </w:rPr>
  </w:style>
  <w:style w:type="paragraph" w:styleId="Heading6">
    <w:name w:val="heading 6"/>
    <w:next w:val="Normal"/>
    <w:link w:val="Heading6Char"/>
    <w:uiPriority w:val="9"/>
    <w:unhideWhenUsed/>
    <w:qFormat/>
    <w:rsid w:val="00FC5798"/>
    <w:pPr>
      <w:keepNext/>
      <w:keepLines/>
      <w:spacing w:before="240" w:after="60" w:line="264" w:lineRule="auto"/>
      <w:outlineLvl w:val="5"/>
    </w:pPr>
    <w:rPr>
      <w:rFonts w:ascii="Arial" w:eastAsia="Times New Roman" w:hAnsi="Arial"/>
      <w:b/>
      <w:color w:val="1C1C1C"/>
      <w:sz w:val="24"/>
      <w:szCs w:val="24"/>
      <w:lang w:eastAsia="en-US"/>
    </w:rPr>
  </w:style>
  <w:style w:type="paragraph" w:styleId="Heading7">
    <w:name w:val="heading 7"/>
    <w:basedOn w:val="Normal"/>
    <w:next w:val="Normal"/>
    <w:link w:val="Heading7Char"/>
    <w:uiPriority w:val="9"/>
    <w:semiHidden/>
    <w:unhideWhenUsed/>
    <w:rsid w:val="00ED192F"/>
    <w:pPr>
      <w:keepNext/>
      <w:keepLines/>
      <w:spacing w:before="40" w:after="0"/>
      <w:outlineLvl w:val="6"/>
    </w:pPr>
    <w:rPr>
      <w:rFonts w:asciiTheme="majorHAnsi" w:eastAsiaTheme="majorEastAsia" w:hAnsiTheme="majorHAnsi" w:cstheme="majorBidi"/>
      <w:iCs/>
      <w:color w:val="063E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10C1D"/>
    <w:pPr>
      <w:pBdr>
        <w:bottom w:val="single" w:sz="4" w:space="5" w:color="1C1C1C"/>
      </w:pBdr>
      <w:tabs>
        <w:tab w:val="right" w:pos="11340"/>
      </w:tabs>
      <w:jc w:val="center"/>
    </w:pPr>
    <w:rPr>
      <w:rFonts w:ascii="Arial" w:hAnsi="Arial"/>
      <w:color w:val="333333"/>
      <w:sz w:val="22"/>
      <w:szCs w:val="24"/>
      <w:lang w:eastAsia="en-US"/>
    </w:rPr>
  </w:style>
  <w:style w:type="character" w:customStyle="1" w:styleId="HeaderChar">
    <w:name w:val="Header Char"/>
    <w:link w:val="Header"/>
    <w:uiPriority w:val="99"/>
    <w:rsid w:val="00C10C1D"/>
    <w:rPr>
      <w:rFonts w:ascii="Arial" w:hAnsi="Arial"/>
      <w:color w:val="333333"/>
      <w:sz w:val="22"/>
      <w:szCs w:val="24"/>
      <w:lang w:eastAsia="en-US"/>
    </w:rPr>
  </w:style>
  <w:style w:type="paragraph" w:styleId="Footer">
    <w:name w:val="footer"/>
    <w:link w:val="FooterChar"/>
    <w:uiPriority w:val="99"/>
    <w:unhideWhenUsed/>
    <w:rsid w:val="00C10C1D"/>
    <w:pPr>
      <w:pBdr>
        <w:top w:val="single" w:sz="4" w:space="5" w:color="auto"/>
      </w:pBdr>
      <w:tabs>
        <w:tab w:val="center" w:pos="4320"/>
        <w:tab w:val="right" w:pos="9072"/>
      </w:tabs>
    </w:pPr>
    <w:rPr>
      <w:rFonts w:ascii="Arial" w:hAnsi="Arial"/>
      <w:color w:val="333333"/>
      <w:sz w:val="22"/>
      <w:szCs w:val="24"/>
      <w:lang w:eastAsia="en-US"/>
    </w:rPr>
  </w:style>
  <w:style w:type="character" w:customStyle="1" w:styleId="FooterChar">
    <w:name w:val="Footer Char"/>
    <w:link w:val="Footer"/>
    <w:uiPriority w:val="99"/>
    <w:rsid w:val="00C10C1D"/>
    <w:rPr>
      <w:rFonts w:ascii="Arial" w:hAnsi="Arial"/>
      <w:color w:val="333333"/>
      <w:sz w:val="22"/>
      <w:szCs w:val="24"/>
      <w:lang w:eastAsia="en-US"/>
    </w:rPr>
  </w:style>
  <w:style w:type="paragraph" w:styleId="NoSpacing">
    <w:name w:val="No Spacing"/>
    <w:uiPriority w:val="1"/>
    <w:rsid w:val="00F04F2D"/>
    <w:rPr>
      <w:rFonts w:ascii="Arial" w:hAnsi="Arial"/>
      <w:color w:val="1C1C1C"/>
      <w:sz w:val="24"/>
      <w:szCs w:val="24"/>
      <w:lang w:eastAsia="en-US"/>
    </w:rPr>
  </w:style>
  <w:style w:type="character" w:customStyle="1" w:styleId="Heading2Char">
    <w:name w:val="Heading 2 Char"/>
    <w:link w:val="Heading2"/>
    <w:uiPriority w:val="9"/>
    <w:rsid w:val="00FC5798"/>
    <w:rPr>
      <w:rFonts w:ascii="Arial" w:eastAsia="MS Gothic" w:hAnsi="Arial"/>
      <w:bCs/>
      <w:color w:val="2E2C70" w:themeColor="text1"/>
      <w:sz w:val="36"/>
      <w:szCs w:val="26"/>
      <w:lang w:eastAsia="en-US"/>
    </w:rPr>
  </w:style>
  <w:style w:type="character" w:customStyle="1" w:styleId="Heading1Char">
    <w:name w:val="Heading 1 Char"/>
    <w:link w:val="Heading1"/>
    <w:uiPriority w:val="9"/>
    <w:rsid w:val="00FC5798"/>
    <w:rPr>
      <w:rFonts w:ascii="Arial" w:eastAsia="MS Gothic" w:hAnsi="Arial"/>
      <w:bCs/>
      <w:color w:val="2E2C70" w:themeColor="text1"/>
      <w:sz w:val="40"/>
      <w:szCs w:val="52"/>
      <w:lang w:eastAsia="en-US"/>
    </w:rPr>
  </w:style>
  <w:style w:type="character" w:customStyle="1" w:styleId="Heading3Char">
    <w:name w:val="Heading 3 Char"/>
    <w:link w:val="Heading3"/>
    <w:uiPriority w:val="9"/>
    <w:rsid w:val="00FC5798"/>
    <w:rPr>
      <w:rFonts w:ascii="Arial" w:eastAsia="MS Gothic" w:hAnsi="Arial"/>
      <w:bCs/>
      <w:color w:val="2E2C70" w:themeColor="text1"/>
      <w:sz w:val="32"/>
      <w:szCs w:val="24"/>
      <w:lang w:eastAsia="en-US"/>
    </w:rPr>
  </w:style>
  <w:style w:type="character" w:customStyle="1" w:styleId="Heading4Char">
    <w:name w:val="Heading 4 Char"/>
    <w:link w:val="Heading4"/>
    <w:uiPriority w:val="9"/>
    <w:rsid w:val="00FC5798"/>
    <w:rPr>
      <w:rFonts w:ascii="Arial" w:eastAsia="MS Gothic" w:hAnsi="Arial"/>
      <w:bCs/>
      <w:iCs/>
      <w:color w:val="1C1C1C"/>
      <w:sz w:val="30"/>
      <w:szCs w:val="24"/>
      <w:lang w:eastAsia="en-US"/>
    </w:rPr>
  </w:style>
  <w:style w:type="paragraph" w:customStyle="1" w:styleId="Quoteauthor">
    <w:name w:val="Quote author"/>
    <w:basedOn w:val="Quote"/>
    <w:qFormat/>
    <w:rsid w:val="00FC5798"/>
    <w:pPr>
      <w:jc w:val="right"/>
    </w:pPr>
    <w:rPr>
      <w:b/>
    </w:rPr>
  </w:style>
  <w:style w:type="character" w:styleId="Strong">
    <w:name w:val="Strong"/>
    <w:uiPriority w:val="22"/>
    <w:qFormat/>
    <w:rsid w:val="00FC5798"/>
    <w:rPr>
      <w:rFonts w:ascii="Arial" w:hAnsi="Arial"/>
      <w:b/>
      <w:bCs/>
      <w:noProof w:val="0"/>
      <w:color w:val="1C1C1C"/>
      <w:lang w:val="en-GB"/>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character" w:styleId="PageNumber">
    <w:name w:val="page number"/>
    <w:basedOn w:val="DefaultParagraphFont"/>
    <w:uiPriority w:val="99"/>
    <w:semiHidden/>
    <w:unhideWhenUsed/>
    <w:rsid w:val="00B21C8A"/>
  </w:style>
  <w:style w:type="character" w:styleId="Hyperlink">
    <w:name w:val="Hyperlink"/>
    <w:uiPriority w:val="99"/>
    <w:rsid w:val="00C10C1D"/>
    <w:rPr>
      <w:b/>
      <w:noProof w:val="0"/>
      <w:color w:val="2E2C70" w:themeColor="text1"/>
      <w:lang w:val="en-GB"/>
    </w:rPr>
  </w:style>
  <w:style w:type="paragraph" w:customStyle="1" w:styleId="Bullets">
    <w:name w:val="Bullets"/>
    <w:qFormat/>
    <w:rsid w:val="004075C7"/>
    <w:pPr>
      <w:numPr>
        <w:numId w:val="6"/>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8050AE"/>
    <w:pPr>
      <w:numPr>
        <w:ilvl w:val="1"/>
        <w:numId w:val="4"/>
      </w:numPr>
      <w:tabs>
        <w:tab w:val="left" w:pos="720"/>
      </w:tabs>
      <w:spacing w:before="80" w:after="80" w:line="360" w:lineRule="auto"/>
    </w:pPr>
    <w:rPr>
      <w:rFonts w:ascii="Arial" w:hAnsi="Arial"/>
      <w:color w:val="1C1C1C"/>
      <w:sz w:val="24"/>
      <w:szCs w:val="24"/>
      <w:lang w:eastAsia="en-US"/>
    </w:rPr>
  </w:style>
  <w:style w:type="paragraph" w:styleId="TOCHeading">
    <w:name w:val="TOC Heading"/>
    <w:basedOn w:val="Heading1"/>
    <w:next w:val="Normal"/>
    <w:uiPriority w:val="39"/>
    <w:unhideWhenUsed/>
    <w:qFormat/>
    <w:rsid w:val="00FC5798"/>
    <w:pPr>
      <w:outlineLvl w:val="9"/>
    </w:pPr>
    <w:rPr>
      <w:rFonts w:eastAsia="Times New Roman"/>
      <w:bCs w:val="0"/>
    </w:rPr>
  </w:style>
  <w:style w:type="paragraph" w:styleId="TOC1">
    <w:name w:val="toc 1"/>
    <w:basedOn w:val="Normal"/>
    <w:next w:val="Normal"/>
    <w:autoRedefine/>
    <w:uiPriority w:val="39"/>
    <w:unhideWhenUsed/>
    <w:rsid w:val="00891E80"/>
    <w:pPr>
      <w:tabs>
        <w:tab w:val="left" w:pos="360"/>
        <w:tab w:val="right" w:leader="dot" w:pos="9019"/>
      </w:tabs>
      <w:spacing w:before="80" w:after="80" w:line="264" w:lineRule="auto"/>
    </w:pPr>
    <w:rPr>
      <w:b/>
      <w:color w:val="2E2C70" w:themeColor="text1"/>
    </w:rPr>
  </w:style>
  <w:style w:type="paragraph" w:styleId="TOC3">
    <w:name w:val="toc 3"/>
    <w:basedOn w:val="Normal"/>
    <w:next w:val="Normal"/>
    <w:autoRedefine/>
    <w:uiPriority w:val="39"/>
    <w:unhideWhenUsed/>
    <w:rsid w:val="00FC5798"/>
    <w:pPr>
      <w:tabs>
        <w:tab w:val="left" w:pos="1440"/>
        <w:tab w:val="right" w:leader="dot" w:pos="9019"/>
      </w:tabs>
      <w:spacing w:before="80" w:after="80" w:line="264" w:lineRule="auto"/>
      <w:ind w:left="567"/>
    </w:pPr>
    <w:rPr>
      <w:color w:val="2E2C70" w:themeColor="text1"/>
    </w:rPr>
  </w:style>
  <w:style w:type="paragraph" w:styleId="TOC2">
    <w:name w:val="toc 2"/>
    <w:basedOn w:val="Normal"/>
    <w:next w:val="Normal"/>
    <w:autoRedefine/>
    <w:uiPriority w:val="39"/>
    <w:unhideWhenUsed/>
    <w:rsid w:val="00FC5798"/>
    <w:pPr>
      <w:tabs>
        <w:tab w:val="left" w:pos="900"/>
        <w:tab w:val="right" w:leader="dot" w:pos="9019"/>
      </w:tabs>
      <w:spacing w:before="80" w:after="80" w:line="264" w:lineRule="auto"/>
      <w:ind w:left="360"/>
    </w:pPr>
    <w:rPr>
      <w:color w:val="2E2C70" w:themeColor="text1"/>
    </w:rPr>
  </w:style>
  <w:style w:type="paragraph" w:styleId="TOC4">
    <w:name w:val="toc 4"/>
    <w:basedOn w:val="Normal"/>
    <w:next w:val="Normal"/>
    <w:autoRedefine/>
    <w:uiPriority w:val="39"/>
    <w:unhideWhenUsed/>
    <w:rsid w:val="00FC5798"/>
    <w:pPr>
      <w:tabs>
        <w:tab w:val="right" w:leader="dot" w:pos="9019"/>
      </w:tabs>
      <w:spacing w:after="100" w:line="264" w:lineRule="auto"/>
      <w:ind w:left="680"/>
    </w:pPr>
    <w:rPr>
      <w:color w:val="2E2C70" w:themeColor="text1"/>
    </w:rPr>
  </w:style>
  <w:style w:type="table" w:styleId="TableGrid">
    <w:name w:val="Table Grid"/>
    <w:basedOn w:val="TableNormal"/>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FC5798"/>
    <w:rPr>
      <w:rFonts w:ascii="Arial" w:eastAsia="Times New Roman" w:hAnsi="Arial"/>
      <w:color w:val="2E2C70" w:themeColor="text1"/>
      <w:sz w:val="28"/>
      <w:szCs w:val="24"/>
      <w:lang w:eastAsia="en-US"/>
    </w:rPr>
  </w:style>
  <w:style w:type="paragraph" w:customStyle="1" w:styleId="Numberedlist">
    <w:name w:val="Numbered list"/>
    <w:link w:val="NumberedlistChar"/>
    <w:qFormat/>
    <w:rsid w:val="0076563F"/>
    <w:pPr>
      <w:numPr>
        <w:numId w:val="2"/>
      </w:numPr>
      <w:spacing w:before="80" w:after="80" w:line="360" w:lineRule="auto"/>
    </w:pPr>
    <w:rPr>
      <w:rFonts w:ascii="Arial" w:eastAsia="Times New Roman" w:hAnsi="Arial"/>
      <w:color w:val="1C1C1C"/>
      <w:sz w:val="24"/>
      <w:lang w:eastAsia="en-US"/>
    </w:rPr>
  </w:style>
  <w:style w:type="paragraph" w:styleId="TOC5">
    <w:name w:val="toc 5"/>
    <w:basedOn w:val="Normal"/>
    <w:next w:val="Normal"/>
    <w:autoRedefine/>
    <w:uiPriority w:val="39"/>
    <w:unhideWhenUsed/>
    <w:rsid w:val="00FC5798"/>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76563F"/>
    <w:rPr>
      <w:rFonts w:ascii="Arial" w:eastAsia="Times New Roman" w:hAnsi="Arial"/>
      <w:color w:val="1C1C1C"/>
      <w:sz w:val="24"/>
      <w:lang w:eastAsia="en-US"/>
    </w:rPr>
  </w:style>
  <w:style w:type="paragraph" w:customStyle="1" w:styleId="Coverversiontext">
    <w:name w:val="Cover version text"/>
    <w:basedOn w:val="Normal"/>
    <w:qFormat/>
    <w:rsid w:val="009A5E14"/>
    <w:pPr>
      <w:spacing w:before="0" w:line="340" w:lineRule="exact"/>
    </w:pPr>
    <w:rPr>
      <w:color w:val="FFFFFF" w:themeColor="background1"/>
      <w:sz w:val="28"/>
    </w:rPr>
  </w:style>
  <w:style w:type="paragraph" w:customStyle="1" w:styleId="Romannumerallist">
    <w:name w:val="Roman numeral list"/>
    <w:rsid w:val="0076563F"/>
    <w:pPr>
      <w:numPr>
        <w:numId w:val="8"/>
      </w:numPr>
      <w:spacing w:before="80" w:after="80" w:line="360" w:lineRule="auto"/>
      <w:ind w:left="360"/>
    </w:pPr>
    <w:rPr>
      <w:rFonts w:ascii="Arial" w:eastAsia="Times New Roman" w:hAnsi="Arial"/>
      <w:color w:val="1C1C1C"/>
      <w:sz w:val="24"/>
    </w:rPr>
  </w:style>
  <w:style w:type="paragraph" w:customStyle="1" w:styleId="Alphabeticallist">
    <w:name w:val="Alphabetical list"/>
    <w:qFormat/>
    <w:rsid w:val="0076563F"/>
    <w:pPr>
      <w:numPr>
        <w:numId w:val="1"/>
      </w:numPr>
      <w:spacing w:before="80" w:after="80" w:line="360" w:lineRule="auto"/>
    </w:pPr>
    <w:rPr>
      <w:rFonts w:ascii="Arial" w:eastAsia="Times New Roman" w:hAnsi="Arial"/>
      <w:color w:val="1C1C1C"/>
      <w:sz w:val="24"/>
      <w:lang w:eastAsia="en-US"/>
    </w:rPr>
  </w:style>
  <w:style w:type="paragraph" w:styleId="ListParagraph">
    <w:name w:val="List Paragraph"/>
    <w:aliases w:val="Numbered Indented Text,List Paragraph Char Char Char,Indicator Text,Numbered Para 1,Bullet Points,Bullet 1,Colorful List - Accent 11,MAIN CONTENT,F5 List Paragraph,List Paragraph1,Dot pt,List Paragraph2,Normal numbered,List Paragraph11"/>
    <w:basedOn w:val="Normal"/>
    <w:link w:val="ListParagraphChar"/>
    <w:uiPriority w:val="34"/>
    <w:qFormat/>
    <w:rsid w:val="00611CCD"/>
    <w:pPr>
      <w:ind w:left="720"/>
    </w:pPr>
    <w:rPr>
      <w:rFonts w:eastAsia="Times New Roman"/>
      <w:szCs w:val="22"/>
      <w:lang w:eastAsia="en-GB"/>
    </w:rPr>
  </w:style>
  <w:style w:type="character" w:customStyle="1" w:styleId="Heading6Char">
    <w:name w:val="Heading 6 Char"/>
    <w:link w:val="Heading6"/>
    <w:uiPriority w:val="9"/>
    <w:rsid w:val="00FC5798"/>
    <w:rPr>
      <w:rFonts w:ascii="Arial" w:eastAsia="Times New Roman" w:hAnsi="Arial"/>
      <w:b/>
      <w:color w:val="1C1C1C"/>
      <w:sz w:val="24"/>
      <w:szCs w:val="24"/>
      <w:lang w:eastAsia="en-US"/>
    </w:rPr>
  </w:style>
  <w:style w:type="numbering" w:customStyle="1" w:styleId="Style1">
    <w:name w:val="Style1"/>
    <w:uiPriority w:val="99"/>
    <w:rsid w:val="00CC1DF5"/>
    <w:pPr>
      <w:numPr>
        <w:numId w:val="3"/>
      </w:numPr>
    </w:pPr>
  </w:style>
  <w:style w:type="paragraph" w:customStyle="1" w:styleId="Bulletsx2indent">
    <w:name w:val="Bullets x2 indent"/>
    <w:basedOn w:val="Bullets"/>
    <w:qFormat/>
    <w:rsid w:val="00DA4B6B"/>
    <w:pPr>
      <w:numPr>
        <w:numId w:val="7"/>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uiPriority w:val="99"/>
    <w:semiHidden/>
    <w:unhideWhenUsed/>
    <w:rsid w:val="00A57C98"/>
    <w:rPr>
      <w:sz w:val="16"/>
      <w:szCs w:val="16"/>
    </w:rPr>
  </w:style>
  <w:style w:type="paragraph" w:styleId="CommentText">
    <w:name w:val="annotation text"/>
    <w:basedOn w:val="Normal"/>
    <w:link w:val="CommentTextChar"/>
    <w:uiPriority w:val="99"/>
    <w:semiHidden/>
    <w:unhideWhenUsed/>
    <w:rsid w:val="00A57C98"/>
    <w:pPr>
      <w:spacing w:line="240" w:lineRule="auto"/>
    </w:pPr>
    <w:rPr>
      <w:sz w:val="20"/>
      <w:szCs w:val="20"/>
    </w:rPr>
  </w:style>
  <w:style w:type="character" w:customStyle="1" w:styleId="CommentTextChar">
    <w:name w:val="Comment Text Char"/>
    <w:link w:val="CommentText"/>
    <w:uiPriority w:val="99"/>
    <w:semiHidden/>
    <w:rsid w:val="00A57C98"/>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7C98"/>
    <w:rPr>
      <w:b/>
      <w:bCs/>
    </w:rPr>
  </w:style>
  <w:style w:type="character" w:customStyle="1" w:styleId="CommentSubjectChar">
    <w:name w:val="Comment Subject Char"/>
    <w:link w:val="CommentSubject"/>
    <w:uiPriority w:val="99"/>
    <w:semiHidden/>
    <w:rsid w:val="00A57C98"/>
    <w:rPr>
      <w:rFonts w:ascii="Arial" w:hAnsi="Arial"/>
      <w:b/>
      <w:bCs/>
      <w:color w:val="3D4C5A"/>
      <w:lang w:val="en-US" w:eastAsia="en-US"/>
    </w:rPr>
  </w:style>
  <w:style w:type="paragraph" w:styleId="BalloonText">
    <w:name w:val="Balloon Text"/>
    <w:basedOn w:val="Normal"/>
    <w:link w:val="BalloonTextChar"/>
    <w:uiPriority w:val="99"/>
    <w:semiHidden/>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597D92"/>
    <w:pPr>
      <w:numPr>
        <w:numId w:val="5"/>
      </w:numPr>
    </w:pPr>
  </w:style>
  <w:style w:type="character" w:customStyle="1" w:styleId="Heading1numberedChar">
    <w:name w:val="Heading 1 numbered Char"/>
    <w:basedOn w:val="Heading1Char"/>
    <w:link w:val="Heading1numbered"/>
    <w:rsid w:val="00597D92"/>
    <w:rPr>
      <w:rFonts w:ascii="Arial" w:eastAsia="MS Gothic" w:hAnsi="Arial"/>
      <w:bCs/>
      <w:color w:val="2E2C70" w:themeColor="text1"/>
      <w:sz w:val="40"/>
      <w:szCs w:val="52"/>
      <w:lang w:eastAsia="en-US"/>
    </w:rPr>
  </w:style>
  <w:style w:type="paragraph" w:customStyle="1" w:styleId="Coversecuritymarking">
    <w:name w:val="Cover security marking"/>
    <w:link w:val="CoversecuritymarkingChar"/>
    <w:qFormat/>
    <w:rsid w:val="009A5E14"/>
    <w:pPr>
      <w:spacing w:after="80"/>
      <w:jc w:val="center"/>
    </w:pPr>
    <w:rPr>
      <w:rFonts w:ascii="Arial" w:hAnsi="Arial"/>
      <w:b/>
      <w:color w:val="FFFFFF" w:themeColor="background1"/>
      <w:sz w:val="22"/>
      <w:szCs w:val="24"/>
      <w:lang w:eastAsia="en-US"/>
    </w:rPr>
  </w:style>
  <w:style w:type="character" w:customStyle="1" w:styleId="CoversecuritymarkingChar">
    <w:name w:val="Cover security marking Char"/>
    <w:basedOn w:val="HeaderChar"/>
    <w:link w:val="Coversecuritymarking"/>
    <w:rsid w:val="009A5E14"/>
    <w:rPr>
      <w:rFonts w:ascii="Arial" w:hAnsi="Arial"/>
      <w:b/>
      <w:color w:val="FFFFFF" w:themeColor="background1"/>
      <w:sz w:val="22"/>
      <w:szCs w:val="24"/>
      <w:lang w:eastAsia="en-US"/>
    </w:rPr>
  </w:style>
  <w:style w:type="paragraph" w:customStyle="1" w:styleId="Heading2numbered">
    <w:name w:val="Heading 2 numbered"/>
    <w:basedOn w:val="Heading2"/>
    <w:next w:val="Normal"/>
    <w:qFormat/>
    <w:rsid w:val="00FC5798"/>
    <w:pPr>
      <w:numPr>
        <w:ilvl w:val="1"/>
        <w:numId w:val="5"/>
      </w:numPr>
    </w:pPr>
  </w:style>
  <w:style w:type="paragraph" w:customStyle="1" w:styleId="Heading3numbered">
    <w:name w:val="Heading 3 numbered"/>
    <w:basedOn w:val="Heading3"/>
    <w:next w:val="Normal"/>
    <w:qFormat/>
    <w:rsid w:val="00FC5798"/>
    <w:pPr>
      <w:numPr>
        <w:ilvl w:val="2"/>
        <w:numId w:val="5"/>
      </w:numPr>
    </w:pPr>
  </w:style>
  <w:style w:type="paragraph" w:customStyle="1" w:styleId="Heading4numbered">
    <w:name w:val="Heading 4 numbered"/>
    <w:basedOn w:val="Heading4"/>
    <w:next w:val="Normal"/>
    <w:qFormat/>
    <w:rsid w:val="00F04F2D"/>
    <w:pPr>
      <w:numPr>
        <w:ilvl w:val="3"/>
        <w:numId w:val="5"/>
      </w:numPr>
    </w:pPr>
  </w:style>
  <w:style w:type="paragraph" w:customStyle="1" w:styleId="Heading5numbered">
    <w:name w:val="Heading 5 numbered"/>
    <w:basedOn w:val="Heading5"/>
    <w:next w:val="Normal"/>
    <w:qFormat/>
    <w:rsid w:val="00FC5798"/>
    <w:pPr>
      <w:numPr>
        <w:ilvl w:val="4"/>
        <w:numId w:val="5"/>
      </w:numPr>
    </w:pPr>
  </w:style>
  <w:style w:type="paragraph" w:customStyle="1" w:styleId="Headng6numbered">
    <w:name w:val="Headng 6 numbered"/>
    <w:basedOn w:val="Heading6"/>
    <w:next w:val="Normal"/>
    <w:qFormat/>
    <w:rsid w:val="00FC5798"/>
    <w:pPr>
      <w:numPr>
        <w:ilvl w:val="5"/>
        <w:numId w:val="5"/>
      </w:numPr>
    </w:pPr>
  </w:style>
  <w:style w:type="paragraph" w:customStyle="1" w:styleId="Indentedtext">
    <w:name w:val="Indented text"/>
    <w:basedOn w:val="Normal"/>
    <w:qFormat/>
    <w:rsid w:val="00FC5798"/>
    <w:pPr>
      <w:ind w:left="360"/>
    </w:pPr>
  </w:style>
  <w:style w:type="paragraph" w:styleId="FootnoteText">
    <w:name w:val="footnote text"/>
    <w:basedOn w:val="Normal"/>
    <w:link w:val="FootnoteTextChar"/>
    <w:uiPriority w:val="99"/>
    <w:semiHidden/>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58F9"/>
    <w:rPr>
      <w:rFonts w:ascii="Arial" w:hAnsi="Arial"/>
      <w:color w:val="1C1C1C"/>
      <w:lang w:eastAsia="en-US"/>
    </w:rPr>
  </w:style>
  <w:style w:type="character" w:styleId="FootnoteReference">
    <w:name w:val="footnote reference"/>
    <w:basedOn w:val="DefaultParagraphFont"/>
    <w:uiPriority w:val="99"/>
    <w:semiHidden/>
    <w:unhideWhenUsed/>
    <w:rsid w:val="007C58F9"/>
    <w:rPr>
      <w:vertAlign w:val="superscript"/>
    </w:rPr>
  </w:style>
  <w:style w:type="character" w:customStyle="1" w:styleId="Strongblue">
    <w:name w:val="Strong blue"/>
    <w:basedOn w:val="DefaultParagraphFont"/>
    <w:uiPriority w:val="1"/>
    <w:qFormat/>
    <w:rsid w:val="00FC5798"/>
    <w:rPr>
      <w:rFonts w:ascii="Arial" w:hAnsi="Arial"/>
      <w:b/>
      <w:noProof w:val="0"/>
      <w:color w:val="2E2C70" w:themeColor="text1"/>
      <w:lang w:val="en-GB"/>
    </w:rPr>
  </w:style>
  <w:style w:type="paragraph" w:customStyle="1" w:styleId="CoverTitle">
    <w:name w:val="Cover Title"/>
    <w:basedOn w:val="Normal"/>
    <w:qFormat/>
    <w:rsid w:val="009A5E14"/>
    <w:pPr>
      <w:spacing w:before="0" w:after="240" w:line="520" w:lineRule="exact"/>
      <w:contextualSpacing/>
    </w:pPr>
    <w:rPr>
      <w:rFonts w:eastAsia="MS Gothic"/>
      <w:b/>
      <w:color w:val="FFFFFF" w:themeColor="background1"/>
      <w:spacing w:val="5"/>
      <w:kern w:val="28"/>
      <w:sz w:val="44"/>
      <w:szCs w:val="52"/>
      <w:lang w:eastAsia="en-GB"/>
    </w:rPr>
  </w:style>
  <w:style w:type="paragraph" w:customStyle="1" w:styleId="CoverSubtitle">
    <w:name w:val="Cover Subtitle"/>
    <w:basedOn w:val="Normal"/>
    <w:qFormat/>
    <w:rsid w:val="009A5E14"/>
    <w:pPr>
      <w:spacing w:before="0" w:after="240" w:line="420" w:lineRule="exact"/>
    </w:pPr>
    <w:rPr>
      <w:rFonts w:eastAsia="MS Gothic"/>
      <w:color w:val="AFE4FF"/>
      <w:spacing w:val="5"/>
      <w:kern w:val="28"/>
      <w:sz w:val="36"/>
      <w:szCs w:val="36"/>
    </w:rPr>
  </w:style>
  <w:style w:type="character" w:styleId="FollowedHyperlink">
    <w:name w:val="FollowedHyperlink"/>
    <w:basedOn w:val="DefaultParagraphFont"/>
    <w:uiPriority w:val="99"/>
    <w:semiHidden/>
    <w:unhideWhenUsed/>
    <w:rsid w:val="004C11C2"/>
    <w:rPr>
      <w:color w:val="650017" w:themeColor="followedHyperlink"/>
      <w:u w:val="single"/>
    </w:rPr>
  </w:style>
  <w:style w:type="table" w:customStyle="1" w:styleId="TableGrid1">
    <w:name w:val="Table Grid1"/>
    <w:basedOn w:val="TableNormal"/>
    <w:next w:val="TableGrid"/>
    <w:rsid w:val="0054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D192F"/>
    <w:rPr>
      <w:rFonts w:asciiTheme="majorHAnsi" w:eastAsiaTheme="majorEastAsia" w:hAnsiTheme="majorHAnsi" w:cstheme="majorBidi"/>
      <w:iCs/>
      <w:color w:val="063E54" w:themeColor="accent1" w:themeShade="7F"/>
      <w:sz w:val="24"/>
      <w:szCs w:val="24"/>
      <w:lang w:eastAsia="en-US"/>
    </w:rPr>
  </w:style>
  <w:style w:type="character" w:customStyle="1" w:styleId="ListParagraphChar">
    <w:name w:val="List Paragraph Char"/>
    <w:aliases w:val="Numbered Indented Text Char,List Paragraph Char Char Char Char,Indicator Text Char,Numbered Para 1 Char,Bullet Points Char,Bullet 1 Char,Colorful List - Accent 11 Char,MAIN CONTENT Char,F5 List Paragraph Char,List Paragraph1 Char"/>
    <w:link w:val="ListParagraph"/>
    <w:uiPriority w:val="34"/>
    <w:qFormat/>
    <w:locked/>
    <w:rsid w:val="00C34C68"/>
    <w:rPr>
      <w:rFonts w:ascii="Arial" w:eastAsia="Times New Roman" w:hAnsi="Arial"/>
      <w:color w:val="1C1C1C"/>
      <w:sz w:val="24"/>
      <w:szCs w:val="22"/>
    </w:rPr>
  </w:style>
  <w:style w:type="paragraph" w:styleId="BodyText2">
    <w:name w:val="Body Text 2"/>
    <w:basedOn w:val="Normal"/>
    <w:link w:val="BodyText2Char"/>
    <w:semiHidden/>
    <w:rsid w:val="009B02F4"/>
    <w:pPr>
      <w:spacing w:before="0" w:after="220" w:line="240" w:lineRule="auto"/>
    </w:pPr>
    <w:rPr>
      <w:rFonts w:eastAsia="Times New Roman"/>
      <w:i/>
      <w:iCs/>
      <w:color w:val="auto"/>
      <w:sz w:val="22"/>
      <w:szCs w:val="20"/>
    </w:rPr>
  </w:style>
  <w:style w:type="character" w:customStyle="1" w:styleId="BodyText2Char">
    <w:name w:val="Body Text 2 Char"/>
    <w:basedOn w:val="DefaultParagraphFont"/>
    <w:link w:val="BodyText2"/>
    <w:semiHidden/>
    <w:rsid w:val="009B02F4"/>
    <w:rPr>
      <w:rFonts w:ascii="Arial" w:eastAsia="Times New Roman" w:hAnsi="Arial"/>
      <w:i/>
      <w:iCs/>
      <w:sz w:val="22"/>
      <w:lang w:eastAsia="en-US"/>
    </w:rPr>
  </w:style>
  <w:style w:type="paragraph" w:styleId="NormalWeb">
    <w:name w:val="Normal (Web)"/>
    <w:basedOn w:val="Normal"/>
    <w:uiPriority w:val="99"/>
    <w:semiHidden/>
    <w:unhideWhenUsed/>
    <w:rsid w:val="00895CE2"/>
    <w:pPr>
      <w:spacing w:before="100" w:beforeAutospacing="1" w:after="100" w:afterAutospacing="1" w:line="240" w:lineRule="auto"/>
    </w:pPr>
    <w:rPr>
      <w:rFonts w:ascii="Times New Roman" w:eastAsia="Times New Roman" w:hAnsi="Times New Roman"/>
      <w:color w:val="auto"/>
      <w:lang w:eastAsia="en-GB"/>
    </w:rPr>
  </w:style>
  <w:style w:type="paragraph" w:styleId="Revision">
    <w:name w:val="Revision"/>
    <w:hidden/>
    <w:uiPriority w:val="99"/>
    <w:semiHidden/>
    <w:rsid w:val="000C4CAE"/>
    <w:rPr>
      <w:rFonts w:ascii="Arial" w:hAnsi="Arial"/>
      <w:color w:val="1C1C1C"/>
      <w:sz w:val="24"/>
      <w:szCs w:val="24"/>
      <w:lang w:eastAsia="en-US"/>
    </w:rPr>
  </w:style>
  <w:style w:type="character" w:styleId="UnresolvedMention">
    <w:name w:val="Unresolved Mention"/>
    <w:basedOn w:val="DefaultParagraphFont"/>
    <w:uiPriority w:val="99"/>
    <w:semiHidden/>
    <w:unhideWhenUsed/>
    <w:rsid w:val="00891E80"/>
    <w:rPr>
      <w:color w:val="605E5C"/>
      <w:shd w:val="clear" w:color="auto" w:fill="E1DFDD"/>
    </w:rPr>
  </w:style>
  <w:style w:type="paragraph" w:customStyle="1" w:styleId="BodytextCollege">
    <w:name w:val="Body text (College)"/>
    <w:qFormat/>
    <w:rsid w:val="009B25E5"/>
    <w:pPr>
      <w:spacing w:before="120" w:after="120"/>
    </w:pPr>
    <w:rPr>
      <w:rFonts w:ascii="Arial" w:hAnsi="Arial"/>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50230">
      <w:bodyDiv w:val="1"/>
      <w:marLeft w:val="0"/>
      <w:marRight w:val="0"/>
      <w:marTop w:val="0"/>
      <w:marBottom w:val="0"/>
      <w:divBdr>
        <w:top w:val="none" w:sz="0" w:space="0" w:color="auto"/>
        <w:left w:val="none" w:sz="0" w:space="0" w:color="auto"/>
        <w:bottom w:val="none" w:sz="0" w:space="0" w:color="auto"/>
        <w:right w:val="none" w:sz="0" w:space="0" w:color="auto"/>
      </w:divBdr>
    </w:div>
    <w:div w:id="621886695">
      <w:bodyDiv w:val="1"/>
      <w:marLeft w:val="0"/>
      <w:marRight w:val="0"/>
      <w:marTop w:val="0"/>
      <w:marBottom w:val="0"/>
      <w:divBdr>
        <w:top w:val="none" w:sz="0" w:space="0" w:color="auto"/>
        <w:left w:val="none" w:sz="0" w:space="0" w:color="auto"/>
        <w:bottom w:val="none" w:sz="0" w:space="0" w:color="auto"/>
        <w:right w:val="none" w:sz="0" w:space="0" w:color="auto"/>
      </w:divBdr>
    </w:div>
    <w:div w:id="665595672">
      <w:bodyDiv w:val="1"/>
      <w:marLeft w:val="0"/>
      <w:marRight w:val="0"/>
      <w:marTop w:val="0"/>
      <w:marBottom w:val="0"/>
      <w:divBdr>
        <w:top w:val="none" w:sz="0" w:space="0" w:color="auto"/>
        <w:left w:val="none" w:sz="0" w:space="0" w:color="auto"/>
        <w:bottom w:val="none" w:sz="0" w:space="0" w:color="auto"/>
        <w:right w:val="none" w:sz="0" w:space="0" w:color="auto"/>
      </w:divBdr>
    </w:div>
    <w:div w:id="869951289">
      <w:bodyDiv w:val="1"/>
      <w:marLeft w:val="0"/>
      <w:marRight w:val="0"/>
      <w:marTop w:val="0"/>
      <w:marBottom w:val="0"/>
      <w:divBdr>
        <w:top w:val="none" w:sz="0" w:space="0" w:color="auto"/>
        <w:left w:val="none" w:sz="0" w:space="0" w:color="auto"/>
        <w:bottom w:val="none" w:sz="0" w:space="0" w:color="auto"/>
        <w:right w:val="none" w:sz="0" w:space="0" w:color="auto"/>
      </w:divBdr>
    </w:div>
    <w:div w:id="941453511">
      <w:bodyDiv w:val="1"/>
      <w:marLeft w:val="0"/>
      <w:marRight w:val="0"/>
      <w:marTop w:val="0"/>
      <w:marBottom w:val="0"/>
      <w:divBdr>
        <w:top w:val="none" w:sz="0" w:space="0" w:color="auto"/>
        <w:left w:val="none" w:sz="0" w:space="0" w:color="auto"/>
        <w:bottom w:val="none" w:sz="0" w:space="0" w:color="auto"/>
        <w:right w:val="none" w:sz="0" w:space="0" w:color="auto"/>
      </w:divBdr>
    </w:div>
    <w:div w:id="1077284324">
      <w:bodyDiv w:val="1"/>
      <w:marLeft w:val="0"/>
      <w:marRight w:val="0"/>
      <w:marTop w:val="0"/>
      <w:marBottom w:val="0"/>
      <w:divBdr>
        <w:top w:val="none" w:sz="0" w:space="0" w:color="auto"/>
        <w:left w:val="none" w:sz="0" w:space="0" w:color="auto"/>
        <w:bottom w:val="none" w:sz="0" w:space="0" w:color="auto"/>
        <w:right w:val="none" w:sz="0" w:space="0" w:color="auto"/>
      </w:divBdr>
    </w:div>
    <w:div w:id="1582523570">
      <w:bodyDiv w:val="1"/>
      <w:marLeft w:val="0"/>
      <w:marRight w:val="0"/>
      <w:marTop w:val="0"/>
      <w:marBottom w:val="0"/>
      <w:divBdr>
        <w:top w:val="none" w:sz="0" w:space="0" w:color="auto"/>
        <w:left w:val="none" w:sz="0" w:space="0" w:color="auto"/>
        <w:bottom w:val="none" w:sz="0" w:space="0" w:color="auto"/>
        <w:right w:val="none" w:sz="0" w:space="0" w:color="auto"/>
      </w:divBdr>
      <w:divsChild>
        <w:div w:id="1640918239">
          <w:marLeft w:val="994"/>
          <w:marRight w:val="0"/>
          <w:marTop w:val="0"/>
          <w:marBottom w:val="0"/>
          <w:divBdr>
            <w:top w:val="none" w:sz="0" w:space="0" w:color="auto"/>
            <w:left w:val="none" w:sz="0" w:space="0" w:color="auto"/>
            <w:bottom w:val="none" w:sz="0" w:space="0" w:color="auto"/>
            <w:right w:val="none" w:sz="0" w:space="0" w:color="auto"/>
          </w:divBdr>
        </w:div>
        <w:div w:id="1606883753">
          <w:marLeft w:val="994"/>
          <w:marRight w:val="0"/>
          <w:marTop w:val="0"/>
          <w:marBottom w:val="0"/>
          <w:divBdr>
            <w:top w:val="none" w:sz="0" w:space="0" w:color="auto"/>
            <w:left w:val="none" w:sz="0" w:space="0" w:color="auto"/>
            <w:bottom w:val="none" w:sz="0" w:space="0" w:color="auto"/>
            <w:right w:val="none" w:sz="0" w:space="0" w:color="auto"/>
          </w:divBdr>
        </w:div>
        <w:div w:id="2086536770">
          <w:marLeft w:val="994"/>
          <w:marRight w:val="0"/>
          <w:marTop w:val="0"/>
          <w:marBottom w:val="0"/>
          <w:divBdr>
            <w:top w:val="none" w:sz="0" w:space="0" w:color="auto"/>
            <w:left w:val="none" w:sz="0" w:space="0" w:color="auto"/>
            <w:bottom w:val="none" w:sz="0" w:space="0" w:color="auto"/>
            <w:right w:val="none" w:sz="0" w:space="0" w:color="auto"/>
          </w:divBdr>
        </w:div>
        <w:div w:id="1274244001">
          <w:marLeft w:val="1699"/>
          <w:marRight w:val="0"/>
          <w:marTop w:val="0"/>
          <w:marBottom w:val="0"/>
          <w:divBdr>
            <w:top w:val="none" w:sz="0" w:space="0" w:color="auto"/>
            <w:left w:val="none" w:sz="0" w:space="0" w:color="auto"/>
            <w:bottom w:val="none" w:sz="0" w:space="0" w:color="auto"/>
            <w:right w:val="none" w:sz="0" w:space="0" w:color="auto"/>
          </w:divBdr>
        </w:div>
        <w:div w:id="1640455197">
          <w:marLeft w:val="1699"/>
          <w:marRight w:val="0"/>
          <w:marTop w:val="0"/>
          <w:marBottom w:val="0"/>
          <w:divBdr>
            <w:top w:val="none" w:sz="0" w:space="0" w:color="auto"/>
            <w:left w:val="none" w:sz="0" w:space="0" w:color="auto"/>
            <w:bottom w:val="none" w:sz="0" w:space="0" w:color="auto"/>
            <w:right w:val="none" w:sz="0" w:space="0" w:color="auto"/>
          </w:divBdr>
        </w:div>
        <w:div w:id="823281918">
          <w:marLeft w:val="1699"/>
          <w:marRight w:val="0"/>
          <w:marTop w:val="0"/>
          <w:marBottom w:val="0"/>
          <w:divBdr>
            <w:top w:val="none" w:sz="0" w:space="0" w:color="auto"/>
            <w:left w:val="none" w:sz="0" w:space="0" w:color="auto"/>
            <w:bottom w:val="none" w:sz="0" w:space="0" w:color="auto"/>
            <w:right w:val="none" w:sz="0" w:space="0" w:color="auto"/>
          </w:divBdr>
        </w:div>
        <w:div w:id="619191311">
          <w:marLeft w:val="994"/>
          <w:marRight w:val="0"/>
          <w:marTop w:val="0"/>
          <w:marBottom w:val="0"/>
          <w:divBdr>
            <w:top w:val="none" w:sz="0" w:space="0" w:color="auto"/>
            <w:left w:val="none" w:sz="0" w:space="0" w:color="auto"/>
            <w:bottom w:val="none" w:sz="0" w:space="0" w:color="auto"/>
            <w:right w:val="none" w:sz="0" w:space="0" w:color="auto"/>
          </w:divBdr>
        </w:div>
        <w:div w:id="1112818061">
          <w:marLeft w:val="994"/>
          <w:marRight w:val="0"/>
          <w:marTop w:val="0"/>
          <w:marBottom w:val="0"/>
          <w:divBdr>
            <w:top w:val="none" w:sz="0" w:space="0" w:color="auto"/>
            <w:left w:val="none" w:sz="0" w:space="0" w:color="auto"/>
            <w:bottom w:val="none" w:sz="0" w:space="0" w:color="auto"/>
            <w:right w:val="none" w:sz="0" w:space="0" w:color="auto"/>
          </w:divBdr>
        </w:div>
        <w:div w:id="181019438">
          <w:marLeft w:val="994"/>
          <w:marRight w:val="0"/>
          <w:marTop w:val="0"/>
          <w:marBottom w:val="0"/>
          <w:divBdr>
            <w:top w:val="none" w:sz="0" w:space="0" w:color="auto"/>
            <w:left w:val="none" w:sz="0" w:space="0" w:color="auto"/>
            <w:bottom w:val="none" w:sz="0" w:space="0" w:color="auto"/>
            <w:right w:val="none" w:sz="0" w:space="0" w:color="auto"/>
          </w:divBdr>
        </w:div>
        <w:div w:id="1596282924">
          <w:marLeft w:val="994"/>
          <w:marRight w:val="0"/>
          <w:marTop w:val="0"/>
          <w:marBottom w:val="0"/>
          <w:divBdr>
            <w:top w:val="none" w:sz="0" w:space="0" w:color="auto"/>
            <w:left w:val="none" w:sz="0" w:space="0" w:color="auto"/>
            <w:bottom w:val="none" w:sz="0" w:space="0" w:color="auto"/>
            <w:right w:val="none" w:sz="0" w:space="0" w:color="auto"/>
          </w:divBdr>
        </w:div>
        <w:div w:id="2123914002">
          <w:marLeft w:val="994"/>
          <w:marRight w:val="0"/>
          <w:marTop w:val="0"/>
          <w:marBottom w:val="0"/>
          <w:divBdr>
            <w:top w:val="none" w:sz="0" w:space="0" w:color="auto"/>
            <w:left w:val="none" w:sz="0" w:space="0" w:color="auto"/>
            <w:bottom w:val="none" w:sz="0" w:space="0" w:color="auto"/>
            <w:right w:val="none" w:sz="0" w:space="0" w:color="auto"/>
          </w:divBdr>
        </w:div>
        <w:div w:id="1947536127">
          <w:marLeft w:val="994"/>
          <w:marRight w:val="0"/>
          <w:marTop w:val="0"/>
          <w:marBottom w:val="0"/>
          <w:divBdr>
            <w:top w:val="none" w:sz="0" w:space="0" w:color="auto"/>
            <w:left w:val="none" w:sz="0" w:space="0" w:color="auto"/>
            <w:bottom w:val="none" w:sz="0" w:space="0" w:color="auto"/>
            <w:right w:val="none" w:sz="0" w:space="0" w:color="auto"/>
          </w:divBdr>
        </w:div>
      </w:divsChild>
    </w:div>
    <w:div w:id="1653636874">
      <w:bodyDiv w:val="1"/>
      <w:marLeft w:val="0"/>
      <w:marRight w:val="0"/>
      <w:marTop w:val="0"/>
      <w:marBottom w:val="0"/>
      <w:divBdr>
        <w:top w:val="none" w:sz="0" w:space="0" w:color="auto"/>
        <w:left w:val="none" w:sz="0" w:space="0" w:color="auto"/>
        <w:bottom w:val="none" w:sz="0" w:space="0" w:color="auto"/>
        <w:right w:val="none" w:sz="0" w:space="0" w:color="auto"/>
      </w:divBdr>
    </w:div>
    <w:div w:id="1754467919">
      <w:bodyDiv w:val="1"/>
      <w:marLeft w:val="0"/>
      <w:marRight w:val="0"/>
      <w:marTop w:val="0"/>
      <w:marBottom w:val="0"/>
      <w:divBdr>
        <w:top w:val="none" w:sz="0" w:space="0" w:color="auto"/>
        <w:left w:val="none" w:sz="0" w:space="0" w:color="auto"/>
        <w:bottom w:val="none" w:sz="0" w:space="0" w:color="auto"/>
        <w:right w:val="none" w:sz="0" w:space="0" w:color="auto"/>
      </w:divBdr>
    </w:div>
    <w:div w:id="207260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CPU.Tenders@college.police.u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llege.police.uk/"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llege.lan\Data\Shared\Corporate%20Templates\Report-blue-front-back-covers\CoP-report-blue-potential.dotx" TargetMode="External"/></Relationships>
</file>

<file path=word/theme/theme1.xml><?xml version="1.0" encoding="utf-8"?>
<a:theme xmlns:a="http://schemas.openxmlformats.org/drawingml/2006/main" name="Office Theme">
  <a:themeElements>
    <a:clrScheme name="College theme">
      <a:dk1>
        <a:srgbClr val="2E2C70"/>
      </a:dk1>
      <a:lt1>
        <a:sysClr val="window" lastClr="FFFFFF"/>
      </a:lt1>
      <a:dk2>
        <a:srgbClr val="2E2C70"/>
      </a:dk2>
      <a:lt2>
        <a:srgbClr val="FFFFFF"/>
      </a:lt2>
      <a:accent1>
        <a:srgbClr val="0D7EAB"/>
      </a:accent1>
      <a:accent2>
        <a:srgbClr val="C75000"/>
      </a:accent2>
      <a:accent3>
        <a:srgbClr val="35826A"/>
      </a:accent3>
      <a:accent4>
        <a:srgbClr val="5D4FB5"/>
      </a:accent4>
      <a:accent5>
        <a:srgbClr val="687887"/>
      </a:accent5>
      <a:accent6>
        <a:srgbClr val="DC143C"/>
      </a:accent6>
      <a:hlink>
        <a:srgbClr val="2E2C70"/>
      </a:hlink>
      <a:folHlink>
        <a:srgbClr val="650017"/>
      </a:folHlink>
    </a:clrScheme>
    <a:fontScheme name="College of Polic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9E813-1794-4E1F-A32D-FA9DE1B9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CoP-report-blue-potential</Template>
  <TotalTime>2</TotalTime>
  <Pages>14</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CoP report template blue potential</vt:lpstr>
    </vt:vector>
  </TitlesOfParts>
  <Company>College of Policing Limited</Company>
  <LinksUpToDate>false</LinksUpToDate>
  <CharactersWithSpaces>15155</CharactersWithSpaces>
  <SharedDoc>false</SharedDoc>
  <HLinks>
    <vt:vector size="30" baseType="variant">
      <vt:variant>
        <vt:i4>2752631</vt:i4>
      </vt:variant>
      <vt:variant>
        <vt:i4>12</vt:i4>
      </vt:variant>
      <vt:variant>
        <vt:i4>0</vt:i4>
      </vt:variant>
      <vt:variant>
        <vt:i4>5</vt:i4>
      </vt:variant>
      <vt:variant>
        <vt:lpwstr>https://www.gov.uk/government/publications/sample-accessibility-statement/sample-accessibility-statement-for-a-fictional-public-sector-website</vt:lpwstr>
      </vt:variant>
      <vt:variant>
        <vt:lpwstr/>
      </vt:variant>
      <vt:variant>
        <vt:i4>1900562</vt:i4>
      </vt:variant>
      <vt:variant>
        <vt:i4>9</vt:i4>
      </vt:variant>
      <vt:variant>
        <vt:i4>0</vt:i4>
      </vt:variant>
      <vt:variant>
        <vt:i4>5</vt:i4>
      </vt:variant>
      <vt:variant>
        <vt:lpwstr>https://www.w3.org/TR/WCAG21/</vt:lpwstr>
      </vt:variant>
      <vt:variant>
        <vt:lpwstr/>
      </vt:variant>
      <vt:variant>
        <vt:i4>2359422</vt:i4>
      </vt:variant>
      <vt:variant>
        <vt:i4>6</vt:i4>
      </vt:variant>
      <vt:variant>
        <vt:i4>0</vt:i4>
      </vt:variant>
      <vt:variant>
        <vt:i4>5</vt:i4>
      </vt:variant>
      <vt:variant>
        <vt:lpwstr>https://www.learn.college.police.uk/Account/Landing</vt:lpwstr>
      </vt:variant>
      <vt:variant>
        <vt:lpwstr/>
      </vt:variant>
      <vt:variant>
        <vt:i4>3866741</vt:i4>
      </vt:variant>
      <vt:variant>
        <vt:i4>3</vt:i4>
      </vt:variant>
      <vt:variant>
        <vt:i4>0</vt:i4>
      </vt:variant>
      <vt:variant>
        <vt:i4>5</vt:i4>
      </vt:variant>
      <vt:variant>
        <vt:lpwstr>https://www.college.police.uk/</vt:lpwstr>
      </vt:variant>
      <vt:variant>
        <vt:lpwstr/>
      </vt:variant>
      <vt:variant>
        <vt:i4>3866741</vt:i4>
      </vt:variant>
      <vt:variant>
        <vt:i4>0</vt:i4>
      </vt:variant>
      <vt:variant>
        <vt:i4>0</vt:i4>
      </vt:variant>
      <vt:variant>
        <vt:i4>5</vt:i4>
      </vt:variant>
      <vt:variant>
        <vt:lpwstr>https://www.college.police.uk/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report template blue potential</dc:title>
  <dc:subject/>
  <dc:creator>Helen Slimmon</dc:creator>
  <cp:keywords/>
  <dc:description/>
  <cp:lastModifiedBy>Amjed Javed</cp:lastModifiedBy>
  <cp:revision>2</cp:revision>
  <dcterms:created xsi:type="dcterms:W3CDTF">2022-08-04T10:42:00Z</dcterms:created>
  <dcterms:modified xsi:type="dcterms:W3CDTF">2022-08-04T10:42:00Z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96fd8-5f9a-4146-8576-c9b4c82bae20_Enabled">
    <vt:lpwstr>true</vt:lpwstr>
  </property>
  <property fmtid="{D5CDD505-2E9C-101B-9397-08002B2CF9AE}" pid="3" name="MSIP_Label_8ca96fd8-5f9a-4146-8576-c9b4c82bae20_SetDate">
    <vt:lpwstr>2022-03-10T11:51:44Z</vt:lpwstr>
  </property>
  <property fmtid="{D5CDD505-2E9C-101B-9397-08002B2CF9AE}" pid="4" name="MSIP_Label_8ca96fd8-5f9a-4146-8576-c9b4c82bae20_Method">
    <vt:lpwstr>Standard</vt:lpwstr>
  </property>
  <property fmtid="{D5CDD505-2E9C-101B-9397-08002B2CF9AE}" pid="5" name="MSIP_Label_8ca96fd8-5f9a-4146-8576-c9b4c82bae20_Name">
    <vt:lpwstr>OFFICIAL</vt:lpwstr>
  </property>
  <property fmtid="{D5CDD505-2E9C-101B-9397-08002B2CF9AE}" pid="6" name="MSIP_Label_8ca96fd8-5f9a-4146-8576-c9b4c82bae20_SiteId">
    <vt:lpwstr>680d633d-1744-457e-8440-60d694f69e7b</vt:lpwstr>
  </property>
  <property fmtid="{D5CDD505-2E9C-101B-9397-08002B2CF9AE}" pid="7" name="MSIP_Label_8ca96fd8-5f9a-4146-8576-c9b4c82bae20_ActionId">
    <vt:lpwstr>a83e8586-661b-4e34-9fdb-6069fbe810da</vt:lpwstr>
  </property>
  <property fmtid="{D5CDD505-2E9C-101B-9397-08002B2CF9AE}" pid="8" name="MSIP_Label_8ca96fd8-5f9a-4146-8576-c9b4c82bae20_ContentBits">
    <vt:lpwstr>0</vt:lpwstr>
  </property>
</Properties>
</file>