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871" w:rsidRDefault="002E67FE">
      <w:pPr>
        <w:spacing w:after="0" w:line="240" w:lineRule="auto"/>
        <w:jc w:val="center"/>
        <w:rPr>
          <w:rFonts w:ascii="Arial" w:eastAsia="Arial" w:hAnsi="Arial" w:cs="Arial"/>
          <w:b/>
          <w:caps/>
          <w:sz w:val="24"/>
        </w:rPr>
      </w:pPr>
      <w:r>
        <w:rPr>
          <w:rFonts w:ascii="Arial" w:eastAsia="Arial" w:hAnsi="Arial" w:cs="Arial"/>
          <w:b/>
          <w:caps/>
          <w:sz w:val="24"/>
        </w:rPr>
        <w:t>Barkestone, Plungar &amp; Redmile Parish Council</w:t>
      </w:r>
    </w:p>
    <w:p w:rsidR="00943871" w:rsidRDefault="00943871">
      <w:pPr>
        <w:spacing w:after="0" w:line="240" w:lineRule="auto"/>
        <w:jc w:val="center"/>
        <w:rPr>
          <w:rFonts w:ascii="Arial" w:eastAsia="Arial" w:hAnsi="Arial" w:cs="Arial"/>
          <w:b/>
          <w:sz w:val="24"/>
        </w:rPr>
      </w:pPr>
    </w:p>
    <w:p w:rsidR="00943871" w:rsidRDefault="002E67FE">
      <w:pPr>
        <w:spacing w:after="0" w:line="240" w:lineRule="auto"/>
        <w:jc w:val="center"/>
        <w:rPr>
          <w:rFonts w:ascii="Arial" w:eastAsia="Arial" w:hAnsi="Arial" w:cs="Arial"/>
          <w:b/>
          <w:caps/>
          <w:sz w:val="24"/>
        </w:rPr>
      </w:pPr>
      <w:r>
        <w:rPr>
          <w:rFonts w:ascii="Arial" w:eastAsia="Arial" w:hAnsi="Arial" w:cs="Arial"/>
          <w:b/>
          <w:caps/>
          <w:sz w:val="24"/>
        </w:rPr>
        <w:t>Tender for REDMILE PLAY AREA REFURBISHMENT</w:t>
      </w:r>
    </w:p>
    <w:p w:rsidR="00943871" w:rsidRDefault="00943871">
      <w:pPr>
        <w:spacing w:after="0" w:line="240" w:lineRule="auto"/>
        <w:jc w:val="center"/>
        <w:rPr>
          <w:rFonts w:ascii="Arial" w:eastAsia="Arial" w:hAnsi="Arial" w:cs="Arial"/>
          <w:b/>
          <w:sz w:val="24"/>
        </w:rPr>
      </w:pPr>
    </w:p>
    <w:p w:rsidR="00943871" w:rsidRDefault="00943871">
      <w:pPr>
        <w:spacing w:after="0" w:line="240" w:lineRule="auto"/>
        <w:jc w:val="center"/>
        <w:rPr>
          <w:rFonts w:ascii="Arial" w:eastAsia="Arial" w:hAnsi="Arial" w:cs="Arial"/>
          <w:b/>
          <w:sz w:val="24"/>
        </w:rPr>
      </w:pPr>
    </w:p>
    <w:p w:rsidR="00943871" w:rsidRDefault="002E67FE">
      <w:pPr>
        <w:spacing w:after="0" w:line="240" w:lineRule="auto"/>
        <w:jc w:val="center"/>
        <w:rPr>
          <w:rFonts w:ascii="Arial" w:eastAsia="Arial" w:hAnsi="Arial" w:cs="Arial"/>
          <w:b/>
          <w:caps/>
          <w:color w:val="000000"/>
          <w:sz w:val="24"/>
          <w:u w:val="single"/>
        </w:rPr>
      </w:pPr>
      <w:r>
        <w:rPr>
          <w:rFonts w:ascii="Arial" w:eastAsia="Arial" w:hAnsi="Arial" w:cs="Arial"/>
          <w:b/>
          <w:caps/>
          <w:color w:val="000000"/>
          <w:sz w:val="24"/>
          <w:u w:val="single"/>
        </w:rPr>
        <w:t>document One - Instructions</w:t>
      </w:r>
    </w:p>
    <w:p w:rsidR="00943871" w:rsidRDefault="00943871">
      <w:pPr>
        <w:spacing w:after="0" w:line="240" w:lineRule="auto"/>
        <w:jc w:val="center"/>
        <w:rPr>
          <w:rFonts w:ascii="Arial" w:eastAsia="Arial" w:hAnsi="Arial" w:cs="Arial"/>
          <w:b/>
          <w:sz w:val="24"/>
        </w:rPr>
      </w:pPr>
    </w:p>
    <w:p w:rsidR="00943871" w:rsidRDefault="002E67FE">
      <w:pPr>
        <w:spacing w:before="120" w:after="120" w:line="240" w:lineRule="auto"/>
        <w:jc w:val="both"/>
        <w:rPr>
          <w:rFonts w:ascii="Arial" w:eastAsia="Arial" w:hAnsi="Arial" w:cs="Arial"/>
          <w:sz w:val="24"/>
        </w:rPr>
      </w:pPr>
      <w:r>
        <w:rPr>
          <w:rFonts w:ascii="Arial" w:eastAsia="Arial" w:hAnsi="Arial" w:cs="Arial"/>
          <w:sz w:val="24"/>
        </w:rPr>
        <w:t xml:space="preserve">Thank you for expressing interest in this procurement. </w:t>
      </w:r>
    </w:p>
    <w:p w:rsidR="00943871" w:rsidRDefault="002E67FE">
      <w:pPr>
        <w:spacing w:before="120" w:after="120" w:line="240" w:lineRule="auto"/>
        <w:jc w:val="both"/>
        <w:rPr>
          <w:rFonts w:ascii="Arial" w:eastAsia="Arial" w:hAnsi="Arial" w:cs="Arial"/>
          <w:sz w:val="24"/>
        </w:rPr>
      </w:pPr>
      <w:r>
        <w:rPr>
          <w:rFonts w:ascii="Arial" w:eastAsia="Arial" w:hAnsi="Arial" w:cs="Arial"/>
          <w:sz w:val="24"/>
        </w:rPr>
        <w:t>We now invite you to submit a tender. Further stages of the process are outlined in this document and there are four documents in total that comprise the tender ‘pack’:</w:t>
      </w:r>
    </w:p>
    <w:p w:rsidR="00943871" w:rsidRDefault="002E67FE">
      <w:pPr>
        <w:numPr>
          <w:ilvl w:val="0"/>
          <w:numId w:val="1"/>
        </w:numPr>
        <w:tabs>
          <w:tab w:val="left" w:pos="720"/>
          <w:tab w:val="left" w:pos="284"/>
        </w:tabs>
        <w:spacing w:after="0" w:line="240" w:lineRule="auto"/>
        <w:ind w:left="284" w:hanging="284"/>
        <w:rPr>
          <w:rFonts w:ascii="Arial" w:eastAsia="Arial" w:hAnsi="Arial" w:cs="Arial"/>
          <w:sz w:val="24"/>
        </w:rPr>
      </w:pPr>
      <w:r>
        <w:rPr>
          <w:rFonts w:ascii="Arial" w:eastAsia="Arial" w:hAnsi="Arial" w:cs="Arial"/>
          <w:sz w:val="24"/>
        </w:rPr>
        <w:t>Document One – Instructions (this document)</w:t>
      </w:r>
    </w:p>
    <w:p w:rsidR="00943871" w:rsidRDefault="002E67FE">
      <w:pPr>
        <w:numPr>
          <w:ilvl w:val="0"/>
          <w:numId w:val="1"/>
        </w:numPr>
        <w:tabs>
          <w:tab w:val="left" w:pos="720"/>
          <w:tab w:val="left" w:pos="284"/>
        </w:tabs>
        <w:spacing w:after="0" w:line="240" w:lineRule="auto"/>
        <w:ind w:left="284" w:hanging="284"/>
        <w:rPr>
          <w:rFonts w:ascii="Arial" w:eastAsia="Arial" w:hAnsi="Arial" w:cs="Arial"/>
          <w:sz w:val="24"/>
        </w:rPr>
      </w:pPr>
      <w:r>
        <w:rPr>
          <w:rFonts w:ascii="Arial" w:eastAsia="Arial" w:hAnsi="Arial" w:cs="Arial"/>
          <w:sz w:val="24"/>
        </w:rPr>
        <w:t xml:space="preserve">Document Two – Specification </w:t>
      </w:r>
    </w:p>
    <w:p w:rsidR="00943871" w:rsidRDefault="002E67FE">
      <w:pPr>
        <w:numPr>
          <w:ilvl w:val="0"/>
          <w:numId w:val="1"/>
        </w:numPr>
        <w:tabs>
          <w:tab w:val="left" w:pos="720"/>
          <w:tab w:val="left" w:pos="284"/>
        </w:tabs>
        <w:spacing w:after="0" w:line="240" w:lineRule="auto"/>
        <w:ind w:left="284" w:hanging="284"/>
        <w:rPr>
          <w:rFonts w:ascii="Arial" w:eastAsia="Arial" w:hAnsi="Arial" w:cs="Arial"/>
          <w:sz w:val="24"/>
        </w:rPr>
      </w:pPr>
      <w:r>
        <w:rPr>
          <w:rFonts w:ascii="Arial" w:eastAsia="Arial" w:hAnsi="Arial" w:cs="Arial"/>
          <w:sz w:val="24"/>
        </w:rPr>
        <w:t>Document Three –Terms and Conditions of Contract</w:t>
      </w:r>
    </w:p>
    <w:p w:rsidR="00943871" w:rsidRDefault="002E67FE">
      <w:pPr>
        <w:numPr>
          <w:ilvl w:val="0"/>
          <w:numId w:val="1"/>
        </w:numPr>
        <w:tabs>
          <w:tab w:val="left" w:pos="720"/>
          <w:tab w:val="left" w:pos="284"/>
        </w:tabs>
        <w:spacing w:after="0" w:line="240" w:lineRule="auto"/>
        <w:ind w:left="284" w:hanging="284"/>
        <w:rPr>
          <w:rFonts w:ascii="Arial" w:eastAsia="Arial" w:hAnsi="Arial" w:cs="Arial"/>
          <w:sz w:val="24"/>
        </w:rPr>
      </w:pPr>
      <w:r>
        <w:rPr>
          <w:rFonts w:ascii="Arial" w:eastAsia="Arial" w:hAnsi="Arial" w:cs="Arial"/>
          <w:sz w:val="24"/>
        </w:rPr>
        <w:t>Document Four – Response document</w:t>
      </w:r>
    </w:p>
    <w:p w:rsidR="00943871" w:rsidRDefault="002E67FE">
      <w:pPr>
        <w:spacing w:before="120" w:after="120" w:line="240" w:lineRule="auto"/>
        <w:jc w:val="both"/>
        <w:rPr>
          <w:rFonts w:ascii="Arial" w:eastAsia="Arial" w:hAnsi="Arial" w:cs="Arial"/>
          <w:sz w:val="24"/>
        </w:rPr>
      </w:pPr>
      <w:r>
        <w:rPr>
          <w:rFonts w:ascii="Arial" w:eastAsia="Arial" w:hAnsi="Arial" w:cs="Arial"/>
          <w:sz w:val="24"/>
        </w:rPr>
        <w:t xml:space="preserve">When completed, please return </w:t>
      </w:r>
      <w:r>
        <w:rPr>
          <w:rFonts w:ascii="Arial" w:eastAsia="Arial" w:hAnsi="Arial" w:cs="Arial"/>
          <w:b/>
          <w:sz w:val="24"/>
        </w:rPr>
        <w:t xml:space="preserve">two </w:t>
      </w:r>
      <w:r w:rsidR="008C469F">
        <w:rPr>
          <w:rFonts w:ascii="Arial" w:eastAsia="Arial" w:hAnsi="Arial" w:cs="Arial"/>
          <w:b/>
          <w:sz w:val="24"/>
        </w:rPr>
        <w:t>paper</w:t>
      </w:r>
      <w:r>
        <w:rPr>
          <w:rFonts w:ascii="Arial" w:eastAsia="Arial" w:hAnsi="Arial" w:cs="Arial"/>
          <w:b/>
          <w:sz w:val="24"/>
        </w:rPr>
        <w:t xml:space="preserve"> copies </w:t>
      </w:r>
      <w:r>
        <w:rPr>
          <w:rFonts w:ascii="Arial" w:eastAsia="Arial" w:hAnsi="Arial" w:cs="Arial"/>
          <w:sz w:val="24"/>
        </w:rPr>
        <w:t>of</w:t>
      </w:r>
      <w:r>
        <w:rPr>
          <w:rFonts w:ascii="Arial" w:eastAsia="Arial" w:hAnsi="Arial" w:cs="Arial"/>
          <w:b/>
          <w:sz w:val="24"/>
        </w:rPr>
        <w:t xml:space="preserve"> </w:t>
      </w:r>
      <w:r>
        <w:rPr>
          <w:rFonts w:ascii="Arial" w:eastAsia="Arial" w:hAnsi="Arial" w:cs="Arial"/>
          <w:sz w:val="24"/>
        </w:rPr>
        <w:t xml:space="preserve">the </w:t>
      </w:r>
      <w:r>
        <w:rPr>
          <w:rFonts w:ascii="Arial" w:eastAsia="Arial" w:hAnsi="Arial" w:cs="Arial"/>
          <w:b/>
          <w:sz w:val="24"/>
        </w:rPr>
        <w:t>Response</w:t>
      </w:r>
      <w:r w:rsidR="00CA4CF4">
        <w:rPr>
          <w:rFonts w:ascii="Arial" w:eastAsia="Arial" w:hAnsi="Arial" w:cs="Arial"/>
          <w:sz w:val="24"/>
        </w:rPr>
        <w:t xml:space="preserve"> document </w:t>
      </w:r>
      <w:r w:rsidR="008C469F" w:rsidRPr="008C469F">
        <w:rPr>
          <w:rFonts w:ascii="Arial" w:eastAsia="Arial" w:hAnsi="Arial" w:cs="Arial"/>
          <w:b/>
          <w:sz w:val="24"/>
        </w:rPr>
        <w:t>ONLY</w:t>
      </w:r>
      <w:r w:rsidR="00B81E00">
        <w:rPr>
          <w:rFonts w:ascii="Arial" w:eastAsia="Arial" w:hAnsi="Arial" w:cs="Arial"/>
          <w:b/>
          <w:sz w:val="24"/>
        </w:rPr>
        <w:t xml:space="preserve"> </w:t>
      </w:r>
      <w:r w:rsidR="00CA4CF4">
        <w:rPr>
          <w:rFonts w:ascii="Arial" w:eastAsia="Arial" w:hAnsi="Arial" w:cs="Arial"/>
          <w:sz w:val="24"/>
        </w:rPr>
        <w:t>(Document Four) to the Parish Council.</w:t>
      </w:r>
    </w:p>
    <w:p w:rsidR="00943871" w:rsidRDefault="002E67FE">
      <w:pPr>
        <w:spacing w:before="120" w:after="120" w:line="240" w:lineRule="auto"/>
        <w:jc w:val="both"/>
        <w:rPr>
          <w:rFonts w:ascii="Arial" w:eastAsia="Arial" w:hAnsi="Arial" w:cs="Arial"/>
          <w:sz w:val="24"/>
        </w:rPr>
      </w:pPr>
      <w:r>
        <w:rPr>
          <w:rFonts w:ascii="Arial" w:eastAsia="Arial" w:hAnsi="Arial" w:cs="Arial"/>
          <w:sz w:val="24"/>
        </w:rPr>
        <w:t>Please mark envelopes/packages:</w:t>
      </w:r>
    </w:p>
    <w:p w:rsidR="00943871" w:rsidRDefault="002E67FE">
      <w:pPr>
        <w:spacing w:before="120" w:after="120" w:line="240" w:lineRule="auto"/>
        <w:jc w:val="both"/>
        <w:rPr>
          <w:rFonts w:ascii="Arial" w:eastAsia="Arial" w:hAnsi="Arial" w:cs="Arial"/>
          <w:b/>
          <w:sz w:val="24"/>
        </w:rPr>
      </w:pPr>
      <w:r>
        <w:rPr>
          <w:rFonts w:ascii="Arial" w:eastAsia="Arial" w:hAnsi="Arial" w:cs="Arial"/>
          <w:sz w:val="24"/>
        </w:rPr>
        <w:t>“</w:t>
      </w:r>
      <w:r>
        <w:rPr>
          <w:rFonts w:ascii="Arial" w:eastAsia="Arial" w:hAnsi="Arial" w:cs="Arial"/>
          <w:b/>
          <w:caps/>
          <w:sz w:val="24"/>
        </w:rPr>
        <w:t>Tender Response: Redmile play Area</w:t>
      </w:r>
      <w:r>
        <w:rPr>
          <w:rFonts w:ascii="Arial" w:eastAsia="Arial" w:hAnsi="Arial" w:cs="Arial"/>
          <w:b/>
          <w:sz w:val="24"/>
        </w:rPr>
        <w:t xml:space="preserve"> (Private and Confidential)</w:t>
      </w:r>
      <w:r>
        <w:rPr>
          <w:rFonts w:ascii="Arial" w:eastAsia="Arial" w:hAnsi="Arial" w:cs="Arial"/>
          <w:sz w:val="24"/>
        </w:rPr>
        <w:t>”</w:t>
      </w:r>
      <w:r>
        <w:rPr>
          <w:rFonts w:ascii="Arial" w:eastAsia="Arial" w:hAnsi="Arial" w:cs="Arial"/>
          <w:b/>
          <w:sz w:val="24"/>
        </w:rPr>
        <w:t xml:space="preserve"> </w:t>
      </w:r>
    </w:p>
    <w:p w:rsidR="00943871" w:rsidRDefault="002E67FE">
      <w:pPr>
        <w:spacing w:after="0" w:line="240" w:lineRule="auto"/>
        <w:jc w:val="both"/>
        <w:rPr>
          <w:rFonts w:ascii="Arial" w:eastAsia="Arial" w:hAnsi="Arial" w:cs="Arial"/>
          <w:sz w:val="24"/>
        </w:rPr>
      </w:pPr>
      <w:proofErr w:type="spellStart"/>
      <w:r>
        <w:rPr>
          <w:rFonts w:ascii="Arial" w:eastAsia="Arial" w:hAnsi="Arial" w:cs="Arial"/>
          <w:sz w:val="24"/>
        </w:rPr>
        <w:t>Barkestone</w:t>
      </w:r>
      <w:proofErr w:type="spellEnd"/>
      <w:r>
        <w:rPr>
          <w:rFonts w:ascii="Arial" w:eastAsia="Arial" w:hAnsi="Arial" w:cs="Arial"/>
          <w:sz w:val="24"/>
        </w:rPr>
        <w:t xml:space="preserve">, </w:t>
      </w:r>
      <w:proofErr w:type="spellStart"/>
      <w:r>
        <w:rPr>
          <w:rFonts w:ascii="Arial" w:eastAsia="Arial" w:hAnsi="Arial" w:cs="Arial"/>
          <w:sz w:val="24"/>
        </w:rPr>
        <w:t>Plungar</w:t>
      </w:r>
      <w:proofErr w:type="spellEnd"/>
      <w:r>
        <w:rPr>
          <w:rFonts w:ascii="Arial" w:eastAsia="Arial" w:hAnsi="Arial" w:cs="Arial"/>
          <w:sz w:val="24"/>
        </w:rPr>
        <w:t xml:space="preserve"> and </w:t>
      </w:r>
      <w:proofErr w:type="spellStart"/>
      <w:r>
        <w:rPr>
          <w:rFonts w:ascii="Arial" w:eastAsia="Arial" w:hAnsi="Arial" w:cs="Arial"/>
          <w:sz w:val="24"/>
        </w:rPr>
        <w:t>Redmile</w:t>
      </w:r>
      <w:proofErr w:type="spellEnd"/>
      <w:r>
        <w:rPr>
          <w:rFonts w:ascii="Arial" w:eastAsia="Arial" w:hAnsi="Arial" w:cs="Arial"/>
          <w:sz w:val="24"/>
        </w:rPr>
        <w:t xml:space="preserve"> Parish Council</w:t>
      </w:r>
    </w:p>
    <w:p w:rsidR="008C469F" w:rsidRDefault="002E67FE" w:rsidP="008C469F">
      <w:pPr>
        <w:spacing w:after="0" w:line="240" w:lineRule="auto"/>
        <w:jc w:val="both"/>
        <w:rPr>
          <w:rFonts w:ascii="Arial" w:eastAsia="Arial" w:hAnsi="Arial" w:cs="Arial"/>
          <w:sz w:val="24"/>
        </w:rPr>
      </w:pPr>
      <w:r>
        <w:rPr>
          <w:rFonts w:ascii="Arial" w:eastAsia="Arial" w:hAnsi="Arial" w:cs="Arial"/>
          <w:sz w:val="24"/>
        </w:rPr>
        <w:t xml:space="preserve">c/o </w:t>
      </w:r>
      <w:r w:rsidR="008C469F" w:rsidRPr="008C469F">
        <w:rPr>
          <w:rFonts w:ascii="Arial" w:eastAsia="Arial" w:hAnsi="Arial" w:cs="Arial"/>
          <w:sz w:val="24"/>
        </w:rPr>
        <w:t>4 Bakers Lane</w:t>
      </w:r>
    </w:p>
    <w:p w:rsidR="008C469F" w:rsidRDefault="008C469F" w:rsidP="008C469F">
      <w:pPr>
        <w:spacing w:after="0" w:line="240" w:lineRule="auto"/>
        <w:jc w:val="both"/>
        <w:rPr>
          <w:rFonts w:ascii="Arial" w:eastAsia="Arial" w:hAnsi="Arial" w:cs="Arial"/>
          <w:sz w:val="24"/>
        </w:rPr>
      </w:pPr>
      <w:proofErr w:type="spellStart"/>
      <w:r w:rsidRPr="008C469F">
        <w:rPr>
          <w:rFonts w:ascii="Arial" w:eastAsia="Arial" w:hAnsi="Arial" w:cs="Arial"/>
          <w:sz w:val="24"/>
        </w:rPr>
        <w:t>Redmile</w:t>
      </w:r>
      <w:proofErr w:type="spellEnd"/>
    </w:p>
    <w:p w:rsidR="008C469F" w:rsidRDefault="008C469F" w:rsidP="008C469F">
      <w:pPr>
        <w:spacing w:after="0" w:line="240" w:lineRule="auto"/>
        <w:jc w:val="both"/>
        <w:rPr>
          <w:rFonts w:ascii="Arial" w:eastAsia="Arial" w:hAnsi="Arial" w:cs="Arial"/>
          <w:sz w:val="24"/>
        </w:rPr>
      </w:pPr>
      <w:r>
        <w:rPr>
          <w:rFonts w:ascii="Arial" w:eastAsia="Arial" w:hAnsi="Arial" w:cs="Arial"/>
          <w:sz w:val="24"/>
        </w:rPr>
        <w:t>N</w:t>
      </w:r>
      <w:r w:rsidRPr="008C469F">
        <w:rPr>
          <w:rFonts w:ascii="Arial" w:eastAsia="Arial" w:hAnsi="Arial" w:cs="Arial"/>
          <w:sz w:val="24"/>
        </w:rPr>
        <w:t>ottingham</w:t>
      </w:r>
    </w:p>
    <w:p w:rsidR="008C469F" w:rsidRDefault="008C469F" w:rsidP="008C469F">
      <w:pPr>
        <w:spacing w:after="0" w:line="240" w:lineRule="auto"/>
        <w:jc w:val="both"/>
        <w:rPr>
          <w:rFonts w:ascii="Arial" w:eastAsia="Arial" w:hAnsi="Arial" w:cs="Arial"/>
          <w:sz w:val="24"/>
        </w:rPr>
      </w:pPr>
      <w:r w:rsidRPr="008C469F">
        <w:rPr>
          <w:rFonts w:ascii="Arial" w:eastAsia="Arial" w:hAnsi="Arial" w:cs="Arial"/>
          <w:sz w:val="24"/>
        </w:rPr>
        <w:t>NG13 0GF</w:t>
      </w:r>
    </w:p>
    <w:p w:rsidR="008C469F" w:rsidRDefault="008C469F" w:rsidP="008C469F">
      <w:pPr>
        <w:spacing w:after="0" w:line="240" w:lineRule="auto"/>
        <w:jc w:val="both"/>
        <w:rPr>
          <w:rFonts w:ascii="Arial" w:eastAsia="Arial" w:hAnsi="Arial" w:cs="Arial"/>
          <w:sz w:val="24"/>
        </w:rPr>
      </w:pPr>
    </w:p>
    <w:p w:rsidR="00943871" w:rsidRDefault="002E67FE" w:rsidP="008C469F">
      <w:pPr>
        <w:spacing w:after="0" w:line="240" w:lineRule="auto"/>
        <w:jc w:val="both"/>
        <w:rPr>
          <w:rFonts w:ascii="Arial" w:eastAsia="Arial" w:hAnsi="Arial" w:cs="Arial"/>
          <w:b/>
          <w:sz w:val="24"/>
        </w:rPr>
      </w:pPr>
      <w:r>
        <w:rPr>
          <w:rFonts w:ascii="Arial" w:eastAsia="Arial" w:hAnsi="Arial" w:cs="Arial"/>
          <w:b/>
          <w:sz w:val="24"/>
        </w:rPr>
        <w:t>Do not include any company markings or other means of identifying the sender on your envelope or your tender will be disregarded</w:t>
      </w:r>
    </w:p>
    <w:p w:rsidR="00943871" w:rsidRDefault="00943871">
      <w:pPr>
        <w:spacing w:after="0" w:line="240" w:lineRule="auto"/>
        <w:jc w:val="both"/>
        <w:rPr>
          <w:rFonts w:ascii="Arial" w:eastAsia="Arial" w:hAnsi="Arial" w:cs="Arial"/>
          <w:sz w:val="24"/>
        </w:rPr>
      </w:pPr>
    </w:p>
    <w:tbl>
      <w:tblPr>
        <w:tblW w:w="0" w:type="auto"/>
        <w:jc w:val="center"/>
        <w:tblCellMar>
          <w:left w:w="10" w:type="dxa"/>
          <w:right w:w="10" w:type="dxa"/>
        </w:tblCellMar>
        <w:tblLook w:val="0000" w:firstRow="0" w:lastRow="0" w:firstColumn="0" w:lastColumn="0" w:noHBand="0" w:noVBand="0"/>
      </w:tblPr>
      <w:tblGrid>
        <w:gridCol w:w="9242"/>
      </w:tblGrid>
      <w:tr w:rsidR="00943871">
        <w:trPr>
          <w:jc w:val="center"/>
        </w:trPr>
        <w:tc>
          <w:tcPr>
            <w:tcW w:w="9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4CF4" w:rsidRDefault="002E67FE" w:rsidP="00CA4CF4">
            <w:pPr>
              <w:spacing w:before="120" w:after="120" w:line="240" w:lineRule="auto"/>
              <w:jc w:val="center"/>
              <w:rPr>
                <w:rFonts w:ascii="Arial" w:eastAsia="Arial" w:hAnsi="Arial" w:cs="Arial"/>
                <w:b/>
                <w:sz w:val="24"/>
              </w:rPr>
            </w:pPr>
            <w:r>
              <w:rPr>
                <w:rFonts w:ascii="Arial" w:eastAsia="Arial" w:hAnsi="Arial" w:cs="Arial"/>
                <w:b/>
                <w:sz w:val="24"/>
              </w:rPr>
              <w:t xml:space="preserve">To be received no later than </w:t>
            </w:r>
            <w:r w:rsidRPr="00CA4CF4">
              <w:rPr>
                <w:rFonts w:ascii="Arial" w:eastAsia="Arial" w:hAnsi="Arial" w:cs="Arial"/>
                <w:b/>
                <w:sz w:val="24"/>
              </w:rPr>
              <w:t>NOON</w:t>
            </w:r>
            <w:r w:rsidR="00CA4CF4">
              <w:rPr>
                <w:rFonts w:ascii="Arial" w:eastAsia="Arial" w:hAnsi="Arial" w:cs="Arial"/>
                <w:b/>
                <w:sz w:val="24"/>
              </w:rPr>
              <w:t xml:space="preserve"> FRIDAY 23</w:t>
            </w:r>
            <w:r w:rsidR="00CA4CF4" w:rsidRPr="00CA4CF4">
              <w:rPr>
                <w:rFonts w:ascii="Arial" w:eastAsia="Arial" w:hAnsi="Arial" w:cs="Arial"/>
                <w:b/>
                <w:sz w:val="24"/>
                <w:vertAlign w:val="superscript"/>
              </w:rPr>
              <w:t>rd</w:t>
            </w:r>
            <w:r w:rsidR="00CA4CF4">
              <w:rPr>
                <w:rFonts w:ascii="Arial" w:eastAsia="Arial" w:hAnsi="Arial" w:cs="Arial"/>
                <w:b/>
                <w:sz w:val="24"/>
              </w:rPr>
              <w:t xml:space="preserve"> NOVEMBER 2018</w:t>
            </w:r>
          </w:p>
          <w:p w:rsidR="00943871" w:rsidRDefault="002E67FE" w:rsidP="00CA4CF4">
            <w:pPr>
              <w:spacing w:before="120" w:after="120" w:line="240" w:lineRule="auto"/>
              <w:jc w:val="center"/>
            </w:pPr>
            <w:r>
              <w:rPr>
                <w:rFonts w:ascii="Arial" w:eastAsia="Arial" w:hAnsi="Arial" w:cs="Arial"/>
                <w:b/>
                <w:sz w:val="24"/>
              </w:rPr>
              <w:t>Late submissions will be disregarded.</w:t>
            </w:r>
          </w:p>
        </w:tc>
      </w:tr>
    </w:tbl>
    <w:p w:rsidR="00943871" w:rsidRDefault="00943871">
      <w:pPr>
        <w:spacing w:after="0" w:line="240" w:lineRule="auto"/>
        <w:rPr>
          <w:rFonts w:ascii="Arial" w:eastAsia="Arial" w:hAnsi="Arial" w:cs="Arial"/>
          <w:b/>
          <w:sz w:val="24"/>
        </w:rPr>
      </w:pPr>
    </w:p>
    <w:p w:rsidR="00CA4CF4" w:rsidRDefault="00830373">
      <w:pPr>
        <w:rPr>
          <w:rFonts w:ascii="Arial" w:eastAsia="Arial" w:hAnsi="Arial" w:cs="Arial"/>
          <w:b/>
          <w:sz w:val="24"/>
        </w:rPr>
      </w:pPr>
      <w:r>
        <w:rPr>
          <w:rFonts w:ascii="Arial" w:eastAsia="Arial" w:hAnsi="Arial" w:cs="Arial"/>
          <w:b/>
          <w:sz w:val="24"/>
        </w:rPr>
        <w:t xml:space="preserve">NB: YOU MUST REGISTER YOUR INTEREST IN THIS TENDER </w:t>
      </w:r>
      <w:r w:rsidR="008C469F">
        <w:rPr>
          <w:rFonts w:ascii="Arial" w:eastAsia="Arial" w:hAnsi="Arial" w:cs="Arial"/>
          <w:b/>
          <w:sz w:val="24"/>
        </w:rPr>
        <w:t xml:space="preserve">ASAP </w:t>
      </w:r>
      <w:r w:rsidRPr="00650671">
        <w:rPr>
          <w:rFonts w:ascii="Arial" w:eastAsia="Arial" w:hAnsi="Arial" w:cs="Arial"/>
          <w:b/>
          <w:sz w:val="24"/>
        </w:rPr>
        <w:t>BY</w:t>
      </w:r>
      <w:r w:rsidR="008C469F" w:rsidRPr="00650671">
        <w:rPr>
          <w:rFonts w:ascii="Arial" w:eastAsia="Arial" w:hAnsi="Arial" w:cs="Arial"/>
          <w:b/>
          <w:sz w:val="24"/>
        </w:rPr>
        <w:t xml:space="preserve"> EMAILING</w:t>
      </w:r>
      <w:r w:rsidR="008C469F">
        <w:rPr>
          <w:rFonts w:ascii="Arial" w:eastAsia="Arial" w:hAnsi="Arial" w:cs="Arial"/>
          <w:b/>
          <w:sz w:val="24"/>
        </w:rPr>
        <w:t xml:space="preserve"> </w:t>
      </w:r>
      <w:hyperlink r:id="rId9" w:history="1">
        <w:r w:rsidR="00650671" w:rsidRPr="00650671">
          <w:rPr>
            <w:rStyle w:val="Hyperlink"/>
            <w:sz w:val="24"/>
            <w:szCs w:val="24"/>
          </w:rPr>
          <w:t>aej60@live.co.uk</w:t>
        </w:r>
      </w:hyperlink>
    </w:p>
    <w:p w:rsidR="00830373" w:rsidRDefault="00830373">
      <w:pPr>
        <w:rPr>
          <w:rFonts w:ascii="Arial" w:eastAsia="Arial" w:hAnsi="Arial" w:cs="Arial"/>
          <w:b/>
          <w:sz w:val="24"/>
        </w:rPr>
      </w:pPr>
      <w:r>
        <w:rPr>
          <w:rFonts w:ascii="Arial" w:eastAsia="Arial" w:hAnsi="Arial" w:cs="Arial"/>
          <w:b/>
          <w:sz w:val="24"/>
        </w:rPr>
        <w:t>THIS IS TO ENSURE YOU ARE SENT ANY CLARIFICATIONS OR UP-DATES ABOUT THE TENDER BEFORE THE DEADLINE FOR BIDS</w:t>
      </w:r>
      <w:r w:rsidR="00650671">
        <w:rPr>
          <w:rFonts w:ascii="Arial" w:eastAsia="Arial" w:hAnsi="Arial" w:cs="Arial"/>
          <w:b/>
          <w:sz w:val="24"/>
        </w:rPr>
        <w:t>.</w:t>
      </w:r>
    </w:p>
    <w:p w:rsidR="00522AE5" w:rsidRDefault="00522AE5">
      <w:pPr>
        <w:rPr>
          <w:rFonts w:ascii="Arial" w:eastAsia="Arial" w:hAnsi="Arial" w:cs="Arial"/>
          <w:b/>
          <w:sz w:val="24"/>
        </w:rPr>
      </w:pPr>
      <w:r>
        <w:rPr>
          <w:rFonts w:ascii="Arial" w:eastAsia="Arial" w:hAnsi="Arial" w:cs="Arial"/>
          <w:b/>
          <w:sz w:val="24"/>
        </w:rPr>
        <w:br w:type="page"/>
      </w:r>
    </w:p>
    <w:p w:rsidR="00943871" w:rsidRDefault="00943871">
      <w:pPr>
        <w:spacing w:after="0" w:line="240" w:lineRule="auto"/>
        <w:rPr>
          <w:rFonts w:ascii="Arial" w:eastAsia="Arial" w:hAnsi="Arial" w:cs="Arial"/>
          <w:b/>
          <w:sz w:val="24"/>
        </w:rPr>
      </w:pPr>
    </w:p>
    <w:tbl>
      <w:tblPr>
        <w:tblW w:w="0" w:type="auto"/>
        <w:jc w:val="center"/>
        <w:tblCellMar>
          <w:left w:w="10" w:type="dxa"/>
          <w:right w:w="10" w:type="dxa"/>
        </w:tblCellMar>
        <w:tblLook w:val="0000" w:firstRow="0" w:lastRow="0" w:firstColumn="0" w:lastColumn="0" w:noHBand="0" w:noVBand="0"/>
      </w:tblPr>
      <w:tblGrid>
        <w:gridCol w:w="703"/>
        <w:gridCol w:w="7555"/>
        <w:gridCol w:w="984"/>
      </w:tblGrid>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43871" w:rsidRDefault="00943871">
            <w:pPr>
              <w:spacing w:after="0" w:line="240" w:lineRule="auto"/>
              <w:jc w:val="center"/>
              <w:rPr>
                <w:rFonts w:ascii="Calibri" w:eastAsia="Calibri" w:hAnsi="Calibri" w:cs="Calibri"/>
              </w:rPr>
            </w:pP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43871" w:rsidRDefault="002E67FE">
            <w:pPr>
              <w:spacing w:after="0" w:line="240" w:lineRule="auto"/>
              <w:jc w:val="center"/>
            </w:pPr>
            <w:r>
              <w:rPr>
                <w:rFonts w:ascii="Arial" w:eastAsia="Arial" w:hAnsi="Arial" w:cs="Arial"/>
                <w:b/>
                <w:sz w:val="24"/>
              </w:rPr>
              <w:t>CONTENTS</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43871" w:rsidRDefault="002E67FE">
            <w:pPr>
              <w:spacing w:after="0" w:line="240" w:lineRule="auto"/>
              <w:jc w:val="center"/>
            </w:pPr>
            <w:r>
              <w:rPr>
                <w:rFonts w:ascii="Arial" w:eastAsia="Arial" w:hAnsi="Arial" w:cs="Arial"/>
                <w:b/>
                <w:sz w:val="24"/>
              </w:rPr>
              <w:t>PAGE</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1</w:t>
            </w: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color w:val="0000FF"/>
                <w:sz w:val="24"/>
                <w:u w:val="single"/>
              </w:rPr>
              <w:t>Introduction</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3</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943871">
            <w:pPr>
              <w:spacing w:after="120" w:line="240" w:lineRule="auto"/>
              <w:rPr>
                <w:rFonts w:ascii="Calibri" w:eastAsia="Calibri" w:hAnsi="Calibri" w:cs="Calibri"/>
              </w:rPr>
            </w:pP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1.1 How this tender is structured</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3</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943871">
            <w:pPr>
              <w:spacing w:after="120" w:line="240" w:lineRule="auto"/>
              <w:rPr>
                <w:rFonts w:ascii="Calibri" w:eastAsia="Calibri" w:hAnsi="Calibri" w:cs="Calibri"/>
              </w:rPr>
            </w:pP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1.2 Commissioning background</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3</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943871">
            <w:pPr>
              <w:spacing w:after="120" w:line="240" w:lineRule="auto"/>
              <w:rPr>
                <w:rFonts w:ascii="Calibri" w:eastAsia="Calibri" w:hAnsi="Calibri" w:cs="Calibri"/>
              </w:rPr>
            </w:pP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1.3 Procurement Timetable</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4</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943871">
            <w:pPr>
              <w:spacing w:after="120" w:line="240" w:lineRule="auto"/>
              <w:rPr>
                <w:rFonts w:ascii="Calibri" w:eastAsia="Calibri" w:hAnsi="Calibri" w:cs="Calibri"/>
              </w:rPr>
            </w:pP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1.4 Instructions on responding to this tender</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5</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2</w:t>
            </w: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color w:val="0000FF"/>
                <w:sz w:val="24"/>
                <w:u w:val="single"/>
              </w:rPr>
              <w:t>Procurement Approach</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7</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3</w:t>
            </w: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color w:val="0000FF"/>
                <w:sz w:val="24"/>
                <w:u w:val="single"/>
              </w:rPr>
              <w:t>Scoring</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8</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943871">
            <w:pPr>
              <w:spacing w:after="120" w:line="240" w:lineRule="auto"/>
              <w:rPr>
                <w:rFonts w:ascii="Calibri" w:eastAsia="Calibri" w:hAnsi="Calibri" w:cs="Calibri"/>
              </w:rPr>
            </w:pP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3.1 Non-Price Scoring</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8</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943871">
            <w:pPr>
              <w:spacing w:after="120" w:line="240" w:lineRule="auto"/>
              <w:rPr>
                <w:rFonts w:ascii="Calibri" w:eastAsia="Calibri" w:hAnsi="Calibri" w:cs="Calibri"/>
              </w:rPr>
            </w:pP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3.2 Price Scoring</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8</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4</w:t>
            </w: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color w:val="0000FF"/>
                <w:sz w:val="24"/>
                <w:u w:val="single"/>
              </w:rPr>
              <w:t>Suitability  Questionnaire</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9</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5</w:t>
            </w: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color w:val="0000FF"/>
                <w:sz w:val="24"/>
                <w:u w:val="single"/>
              </w:rPr>
              <w:t>Criteria for Assessing Tenders</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10</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6</w:t>
            </w: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color w:val="0000FF"/>
                <w:sz w:val="24"/>
                <w:u w:val="single"/>
              </w:rPr>
              <w:t>Invitation to Tender</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11</w:t>
            </w:r>
          </w:p>
        </w:tc>
      </w:tr>
      <w:tr w:rsidR="00943871">
        <w:trPr>
          <w:jc w:val="center"/>
        </w:trPr>
        <w:tc>
          <w:tcPr>
            <w:tcW w:w="7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pPr>
            <w:r>
              <w:rPr>
                <w:rFonts w:ascii="Arial" w:eastAsia="Arial" w:hAnsi="Arial" w:cs="Arial"/>
                <w:sz w:val="24"/>
              </w:rPr>
              <w:t>7</w:t>
            </w:r>
          </w:p>
        </w:tc>
        <w:tc>
          <w:tcPr>
            <w:tcW w:w="76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CA4CF4" w:rsidP="00830373">
            <w:pPr>
              <w:spacing w:after="120" w:line="240" w:lineRule="auto"/>
            </w:pPr>
            <w:r>
              <w:rPr>
                <w:rFonts w:ascii="Arial" w:eastAsia="Arial" w:hAnsi="Arial" w:cs="Arial"/>
                <w:color w:val="0000FF"/>
                <w:sz w:val="24"/>
                <w:u w:val="single"/>
              </w:rPr>
              <w:t>Contact</w:t>
            </w:r>
          </w:p>
        </w:tc>
        <w:tc>
          <w:tcPr>
            <w:tcW w:w="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43871" w:rsidRDefault="002E67FE">
            <w:pPr>
              <w:spacing w:after="120" w:line="240" w:lineRule="auto"/>
              <w:jc w:val="center"/>
            </w:pPr>
            <w:r>
              <w:rPr>
                <w:rFonts w:ascii="Arial" w:eastAsia="Arial" w:hAnsi="Arial" w:cs="Arial"/>
                <w:sz w:val="24"/>
              </w:rPr>
              <w:t>11</w:t>
            </w:r>
          </w:p>
        </w:tc>
      </w:tr>
    </w:tbl>
    <w:p w:rsidR="00943871" w:rsidRDefault="00943871">
      <w:pPr>
        <w:spacing w:after="0" w:line="240" w:lineRule="auto"/>
        <w:jc w:val="both"/>
        <w:rPr>
          <w:rFonts w:ascii="Arial" w:eastAsia="Arial" w:hAnsi="Arial" w:cs="Arial"/>
          <w:b/>
          <w:sz w:val="24"/>
        </w:rPr>
      </w:pPr>
    </w:p>
    <w:p w:rsidR="00943871" w:rsidRDefault="00522AE5" w:rsidP="00522AE5">
      <w:pPr>
        <w:tabs>
          <w:tab w:val="left" w:pos="720"/>
        </w:tabs>
        <w:spacing w:after="0" w:line="240" w:lineRule="auto"/>
        <w:jc w:val="both"/>
        <w:rPr>
          <w:rFonts w:ascii="Arial" w:eastAsia="Arial" w:hAnsi="Arial" w:cs="Arial"/>
          <w:b/>
          <w:sz w:val="24"/>
        </w:rPr>
      </w:pPr>
      <w:r>
        <w:rPr>
          <w:rFonts w:ascii="Arial" w:eastAsia="Arial" w:hAnsi="Arial" w:cs="Arial"/>
          <w:b/>
          <w:sz w:val="24"/>
        </w:rPr>
        <w:t xml:space="preserve">1. </w:t>
      </w:r>
      <w:r w:rsidR="002E67FE">
        <w:rPr>
          <w:rFonts w:ascii="Arial" w:eastAsia="Arial" w:hAnsi="Arial" w:cs="Arial"/>
          <w:b/>
          <w:sz w:val="24"/>
        </w:rPr>
        <w:t>Introduction</w:t>
      </w:r>
    </w:p>
    <w:p w:rsidR="00943871" w:rsidRDefault="00943871">
      <w:pPr>
        <w:spacing w:after="0" w:line="240" w:lineRule="auto"/>
        <w:ind w:left="426" w:hanging="426"/>
        <w:jc w:val="both"/>
        <w:rPr>
          <w:rFonts w:ascii="Arial" w:eastAsia="Arial" w:hAnsi="Arial" w:cs="Arial"/>
          <w:b/>
          <w:sz w:val="24"/>
        </w:rPr>
      </w:pPr>
    </w:p>
    <w:p w:rsidR="00943871" w:rsidRDefault="002E67FE">
      <w:pPr>
        <w:tabs>
          <w:tab w:val="left" w:pos="426"/>
        </w:tabs>
        <w:spacing w:after="0" w:line="240" w:lineRule="auto"/>
        <w:ind w:left="425" w:hanging="425"/>
        <w:jc w:val="both"/>
        <w:rPr>
          <w:rFonts w:ascii="Arial" w:eastAsia="Arial" w:hAnsi="Arial" w:cs="Arial"/>
          <w:b/>
          <w:sz w:val="24"/>
        </w:rPr>
      </w:pPr>
      <w:r>
        <w:rPr>
          <w:rFonts w:ascii="Arial" w:eastAsia="Arial" w:hAnsi="Arial" w:cs="Arial"/>
          <w:b/>
          <w:sz w:val="24"/>
        </w:rPr>
        <w:t>1.1</w:t>
      </w:r>
      <w:r>
        <w:rPr>
          <w:rFonts w:ascii="Arial" w:eastAsia="Arial" w:hAnsi="Arial" w:cs="Arial"/>
          <w:b/>
          <w:sz w:val="24"/>
        </w:rPr>
        <w:tab/>
      </w:r>
      <w:r>
        <w:rPr>
          <w:rFonts w:ascii="Arial" w:eastAsia="Arial" w:hAnsi="Arial" w:cs="Arial"/>
          <w:b/>
          <w:sz w:val="24"/>
        </w:rPr>
        <w:tab/>
        <w:t>How this tender is structured</w:t>
      </w:r>
    </w:p>
    <w:p w:rsidR="00943871" w:rsidRDefault="00943871">
      <w:pPr>
        <w:spacing w:after="0" w:line="240" w:lineRule="auto"/>
        <w:ind w:left="426" w:hanging="426"/>
        <w:jc w:val="both"/>
        <w:rPr>
          <w:rFonts w:ascii="Arial" w:eastAsia="Arial" w:hAnsi="Arial" w:cs="Arial"/>
          <w:sz w:val="24"/>
        </w:rPr>
      </w:pPr>
    </w:p>
    <w:p w:rsidR="00943871" w:rsidRDefault="002E67FE">
      <w:pPr>
        <w:spacing w:after="0" w:line="240" w:lineRule="auto"/>
        <w:ind w:left="426" w:hanging="426"/>
        <w:jc w:val="both"/>
        <w:rPr>
          <w:rFonts w:ascii="Arial" w:eastAsia="Arial" w:hAnsi="Arial" w:cs="Arial"/>
          <w:sz w:val="24"/>
        </w:rPr>
      </w:pPr>
      <w:r>
        <w:rPr>
          <w:rFonts w:ascii="Arial" w:eastAsia="Arial" w:hAnsi="Arial" w:cs="Arial"/>
          <w:sz w:val="24"/>
        </w:rPr>
        <w:t>There are four tender documents:</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b/>
          <w:sz w:val="24"/>
        </w:rPr>
        <w:t>Document One</w:t>
      </w:r>
      <w:r>
        <w:rPr>
          <w:rFonts w:ascii="Arial" w:eastAsia="Arial" w:hAnsi="Arial" w:cs="Arial"/>
          <w:sz w:val="24"/>
        </w:rPr>
        <w:t>, this document, contains Instructions on how to respond to the tender and includes a timetable of key deadlines and actions, the award criteria and weightings, the marking scheme and details of how and when to return the tender Response (Document Four).</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b/>
          <w:sz w:val="24"/>
        </w:rPr>
        <w:t>Document Two</w:t>
      </w:r>
      <w:r>
        <w:rPr>
          <w:rFonts w:ascii="Arial" w:eastAsia="Arial" w:hAnsi="Arial" w:cs="Arial"/>
          <w:sz w:val="24"/>
        </w:rPr>
        <w:t xml:space="preserve"> </w:t>
      </w:r>
      <w:r w:rsidR="00C32C01">
        <w:rPr>
          <w:rFonts w:ascii="Arial" w:eastAsia="Arial" w:hAnsi="Arial" w:cs="Arial"/>
          <w:sz w:val="24"/>
        </w:rPr>
        <w:t xml:space="preserve">is the </w:t>
      </w:r>
      <w:r>
        <w:rPr>
          <w:rFonts w:ascii="Arial" w:eastAsia="Arial" w:hAnsi="Arial" w:cs="Arial"/>
          <w:sz w:val="24"/>
        </w:rPr>
        <w:t>Specification for the goods</w:t>
      </w:r>
      <w:r w:rsidR="00522AE5">
        <w:rPr>
          <w:rFonts w:ascii="Arial" w:eastAsia="Arial" w:hAnsi="Arial" w:cs="Arial"/>
          <w:sz w:val="24"/>
        </w:rPr>
        <w:t xml:space="preserve"> and works r</w:t>
      </w:r>
      <w:r>
        <w:rPr>
          <w:rFonts w:ascii="Arial" w:eastAsia="Arial" w:hAnsi="Arial" w:cs="Arial"/>
          <w:sz w:val="24"/>
        </w:rPr>
        <w:t>equired.</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b/>
          <w:sz w:val="24"/>
        </w:rPr>
        <w:t>Document Three</w:t>
      </w:r>
      <w:r w:rsidR="00C32C01">
        <w:rPr>
          <w:rFonts w:ascii="Arial" w:eastAsia="Arial" w:hAnsi="Arial" w:cs="Arial"/>
          <w:b/>
          <w:sz w:val="24"/>
        </w:rPr>
        <w:t xml:space="preserve"> </w:t>
      </w:r>
      <w:r w:rsidR="00C32C01">
        <w:rPr>
          <w:rFonts w:ascii="Arial" w:eastAsia="Arial" w:hAnsi="Arial" w:cs="Arial"/>
          <w:sz w:val="24"/>
        </w:rPr>
        <w:t xml:space="preserve">comprises </w:t>
      </w:r>
      <w:r>
        <w:rPr>
          <w:rFonts w:ascii="Arial" w:eastAsia="Arial" w:hAnsi="Arial" w:cs="Arial"/>
          <w:sz w:val="24"/>
        </w:rPr>
        <w:t xml:space="preserve">the Terms and Conditions of contract which apply to this tender and to the ensuing contract. </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b/>
          <w:sz w:val="24"/>
        </w:rPr>
        <w:t>Document Four</w:t>
      </w:r>
      <w:r>
        <w:rPr>
          <w:rFonts w:ascii="Arial" w:eastAsia="Arial" w:hAnsi="Arial" w:cs="Arial"/>
          <w:sz w:val="24"/>
        </w:rPr>
        <w:t xml:space="preserve"> is the tender Response Document which must be completed according to the instructions and returned by no later than the due date and time.</w:t>
      </w:r>
    </w:p>
    <w:p w:rsidR="00943871" w:rsidRDefault="00943871">
      <w:pPr>
        <w:spacing w:after="0" w:line="240" w:lineRule="auto"/>
        <w:jc w:val="both"/>
        <w:rPr>
          <w:rFonts w:ascii="Arial" w:eastAsia="Arial" w:hAnsi="Arial" w:cs="Arial"/>
          <w:sz w:val="24"/>
        </w:rPr>
      </w:pPr>
    </w:p>
    <w:p w:rsidR="00943871" w:rsidRDefault="00522AE5" w:rsidP="00522AE5">
      <w:pPr>
        <w:spacing w:after="0" w:line="240" w:lineRule="auto"/>
        <w:jc w:val="both"/>
        <w:rPr>
          <w:rFonts w:ascii="Arial" w:eastAsia="Arial" w:hAnsi="Arial" w:cs="Arial"/>
          <w:b/>
          <w:sz w:val="24"/>
        </w:rPr>
      </w:pPr>
      <w:r>
        <w:rPr>
          <w:rFonts w:ascii="Arial" w:eastAsia="Arial" w:hAnsi="Arial" w:cs="Arial"/>
          <w:b/>
          <w:sz w:val="24"/>
        </w:rPr>
        <w:t xml:space="preserve">1.2 </w:t>
      </w:r>
      <w:r w:rsidR="002E67FE">
        <w:rPr>
          <w:rFonts w:ascii="Arial" w:eastAsia="Arial" w:hAnsi="Arial" w:cs="Arial"/>
          <w:b/>
          <w:sz w:val="24"/>
        </w:rPr>
        <w:t xml:space="preserve">The commissioning background </w:t>
      </w:r>
    </w:p>
    <w:p w:rsidR="00943871" w:rsidRDefault="00943871">
      <w:pPr>
        <w:spacing w:after="0" w:line="240" w:lineRule="auto"/>
        <w:jc w:val="both"/>
        <w:rPr>
          <w:rFonts w:ascii="Arial" w:eastAsia="Arial" w:hAnsi="Arial" w:cs="Arial"/>
          <w:sz w:val="24"/>
        </w:rPr>
      </w:pPr>
    </w:p>
    <w:p w:rsidR="00943871" w:rsidRDefault="002E67FE" w:rsidP="00522AE5">
      <w:pPr>
        <w:tabs>
          <w:tab w:val="left" w:pos="1440"/>
        </w:tabs>
        <w:spacing w:after="0" w:line="240" w:lineRule="auto"/>
        <w:jc w:val="both"/>
        <w:rPr>
          <w:rFonts w:ascii="Arial" w:eastAsia="Arial" w:hAnsi="Arial" w:cs="Arial"/>
          <w:sz w:val="24"/>
        </w:rPr>
      </w:pPr>
      <w:r>
        <w:rPr>
          <w:rFonts w:ascii="Arial" w:eastAsia="Arial" w:hAnsi="Arial" w:cs="Arial"/>
          <w:sz w:val="24"/>
        </w:rPr>
        <w:t>This contract is issued by the Parish Council (the Council).</w:t>
      </w:r>
    </w:p>
    <w:p w:rsidR="00943871" w:rsidRDefault="00943871">
      <w:pPr>
        <w:spacing w:after="0" w:line="240" w:lineRule="auto"/>
        <w:ind w:left="426" w:hanging="426"/>
        <w:jc w:val="both"/>
        <w:rPr>
          <w:rFonts w:ascii="Arial" w:eastAsia="Arial" w:hAnsi="Arial" w:cs="Arial"/>
          <w:sz w:val="24"/>
        </w:rPr>
      </w:pPr>
    </w:p>
    <w:p w:rsidR="00943871" w:rsidRDefault="002E67FE" w:rsidP="00522AE5">
      <w:pPr>
        <w:tabs>
          <w:tab w:val="left" w:pos="1440"/>
        </w:tabs>
        <w:spacing w:after="0" w:line="240" w:lineRule="auto"/>
        <w:jc w:val="both"/>
        <w:rPr>
          <w:rFonts w:ascii="Arial" w:eastAsia="Arial" w:hAnsi="Arial" w:cs="Arial"/>
          <w:sz w:val="24"/>
        </w:rPr>
      </w:pPr>
      <w:r>
        <w:rPr>
          <w:rFonts w:ascii="Arial" w:eastAsia="Arial" w:hAnsi="Arial" w:cs="Arial"/>
          <w:sz w:val="24"/>
        </w:rPr>
        <w:t>In compliance with the Public Contract Regulations 2015, for public contract opportunities that are advertised with a value of between £25k and the threshold for goods and services (£181k) a single stage tender process is being followed.</w:t>
      </w:r>
    </w:p>
    <w:p w:rsidR="00943871" w:rsidRDefault="00943871">
      <w:pPr>
        <w:spacing w:after="0" w:line="240" w:lineRule="auto"/>
        <w:rPr>
          <w:rFonts w:ascii="Arial" w:eastAsia="Arial" w:hAnsi="Arial" w:cs="Arial"/>
          <w:sz w:val="24"/>
        </w:rPr>
      </w:pPr>
    </w:p>
    <w:p w:rsidR="00943871" w:rsidRDefault="002E67FE" w:rsidP="00522AE5">
      <w:pPr>
        <w:tabs>
          <w:tab w:val="left" w:pos="1440"/>
        </w:tabs>
        <w:spacing w:after="0" w:line="240" w:lineRule="auto"/>
        <w:jc w:val="both"/>
        <w:rPr>
          <w:rFonts w:ascii="Arial" w:eastAsia="Arial" w:hAnsi="Arial" w:cs="Arial"/>
          <w:sz w:val="24"/>
        </w:rPr>
      </w:pPr>
      <w:r>
        <w:rPr>
          <w:rFonts w:ascii="Arial" w:eastAsia="Arial" w:hAnsi="Arial" w:cs="Arial"/>
          <w:sz w:val="24"/>
        </w:rPr>
        <w:lastRenderedPageBreak/>
        <w:t>This means that the tender response document combines a Suitability Questionnaire, a set of tender Evaluation Questions and a Form of Tender</w:t>
      </w:r>
    </w:p>
    <w:p w:rsidR="00943871" w:rsidRDefault="00943871">
      <w:pPr>
        <w:spacing w:after="0" w:line="240" w:lineRule="auto"/>
        <w:ind w:left="426" w:hanging="426"/>
        <w:jc w:val="both"/>
        <w:rPr>
          <w:rFonts w:ascii="Arial" w:eastAsia="Arial" w:hAnsi="Arial" w:cs="Arial"/>
          <w:sz w:val="24"/>
        </w:rPr>
      </w:pPr>
    </w:p>
    <w:p w:rsidR="00943871" w:rsidRDefault="002E67FE" w:rsidP="00522AE5">
      <w:pPr>
        <w:tabs>
          <w:tab w:val="left" w:pos="1440"/>
        </w:tabs>
        <w:spacing w:after="0" w:line="240" w:lineRule="auto"/>
        <w:jc w:val="both"/>
        <w:rPr>
          <w:rFonts w:ascii="Arial" w:eastAsia="Arial" w:hAnsi="Arial" w:cs="Arial"/>
          <w:sz w:val="24"/>
        </w:rPr>
      </w:pPr>
      <w:r>
        <w:rPr>
          <w:rFonts w:ascii="Arial" w:eastAsia="Arial" w:hAnsi="Arial" w:cs="Arial"/>
          <w:sz w:val="24"/>
        </w:rPr>
        <w:t xml:space="preserve">The eventual contract between the successful tenderer and the Council will consist of the following documents: </w:t>
      </w:r>
    </w:p>
    <w:p w:rsidR="00943871" w:rsidRDefault="00943871">
      <w:pPr>
        <w:spacing w:after="0" w:line="240" w:lineRule="auto"/>
        <w:ind w:left="426" w:hanging="426"/>
        <w:jc w:val="both"/>
        <w:rPr>
          <w:rFonts w:ascii="Arial" w:eastAsia="Arial" w:hAnsi="Arial" w:cs="Arial"/>
          <w:sz w:val="24"/>
        </w:rPr>
      </w:pPr>
    </w:p>
    <w:p w:rsidR="00943871" w:rsidRDefault="002E67FE" w:rsidP="0016229E">
      <w:pPr>
        <w:numPr>
          <w:ilvl w:val="0"/>
          <w:numId w:val="2"/>
        </w:numPr>
        <w:tabs>
          <w:tab w:val="left" w:pos="2160"/>
        </w:tabs>
        <w:spacing w:after="0" w:line="240" w:lineRule="auto"/>
        <w:ind w:left="851" w:hanging="425"/>
        <w:jc w:val="both"/>
        <w:rPr>
          <w:rFonts w:ascii="Arial" w:eastAsia="Arial" w:hAnsi="Arial" w:cs="Arial"/>
          <w:sz w:val="24"/>
        </w:rPr>
      </w:pPr>
      <w:r>
        <w:rPr>
          <w:rFonts w:ascii="Arial" w:eastAsia="Arial" w:hAnsi="Arial" w:cs="Arial"/>
          <w:sz w:val="24"/>
        </w:rPr>
        <w:t xml:space="preserve">Documents 1 to 3 of this tender developed by the Council. </w:t>
      </w:r>
    </w:p>
    <w:p w:rsidR="00943871" w:rsidRDefault="002E67FE" w:rsidP="0016229E">
      <w:pPr>
        <w:numPr>
          <w:ilvl w:val="0"/>
          <w:numId w:val="2"/>
        </w:numPr>
        <w:tabs>
          <w:tab w:val="left" w:pos="2160"/>
        </w:tabs>
        <w:spacing w:after="0" w:line="240" w:lineRule="auto"/>
        <w:ind w:left="851" w:hanging="425"/>
        <w:jc w:val="both"/>
        <w:rPr>
          <w:rFonts w:ascii="Arial" w:eastAsia="Arial" w:hAnsi="Arial" w:cs="Arial"/>
          <w:sz w:val="24"/>
        </w:rPr>
      </w:pPr>
      <w:r>
        <w:rPr>
          <w:rFonts w:ascii="Arial" w:eastAsia="Arial" w:hAnsi="Arial" w:cs="Arial"/>
          <w:sz w:val="24"/>
        </w:rPr>
        <w:t xml:space="preserve">Document 4 of this tender – the response document completed by the Bidder. </w:t>
      </w:r>
    </w:p>
    <w:p w:rsidR="00943871" w:rsidRDefault="00943871">
      <w:pPr>
        <w:spacing w:after="0" w:line="240" w:lineRule="auto"/>
        <w:ind w:left="426" w:hanging="426"/>
        <w:jc w:val="both"/>
        <w:rPr>
          <w:rFonts w:ascii="Arial" w:eastAsia="Arial" w:hAnsi="Arial" w:cs="Arial"/>
          <w:sz w:val="24"/>
        </w:rPr>
      </w:pPr>
    </w:p>
    <w:p w:rsidR="00943871" w:rsidRDefault="002E67FE" w:rsidP="00522AE5">
      <w:pPr>
        <w:tabs>
          <w:tab w:val="left" w:pos="1440"/>
        </w:tabs>
        <w:spacing w:after="0" w:line="240" w:lineRule="auto"/>
        <w:jc w:val="both"/>
        <w:rPr>
          <w:rFonts w:ascii="Arial" w:eastAsia="Arial" w:hAnsi="Arial" w:cs="Arial"/>
          <w:sz w:val="24"/>
        </w:rPr>
      </w:pPr>
      <w:r>
        <w:rPr>
          <w:rFonts w:ascii="Arial" w:eastAsia="Arial" w:hAnsi="Arial" w:cs="Arial"/>
          <w:sz w:val="24"/>
        </w:rPr>
        <w:t>There is currently a very well used play area</w:t>
      </w:r>
      <w:r w:rsidR="00522AE5">
        <w:rPr>
          <w:rFonts w:ascii="Arial" w:eastAsia="Arial" w:hAnsi="Arial" w:cs="Arial"/>
          <w:sz w:val="24"/>
        </w:rPr>
        <w:t xml:space="preserve"> at </w:t>
      </w:r>
      <w:proofErr w:type="spellStart"/>
      <w:r w:rsidR="00522AE5">
        <w:rPr>
          <w:rFonts w:ascii="Arial" w:eastAsia="Arial" w:hAnsi="Arial" w:cs="Arial"/>
          <w:sz w:val="24"/>
        </w:rPr>
        <w:t>Redmile</w:t>
      </w:r>
      <w:proofErr w:type="spellEnd"/>
      <w:r w:rsidR="00522AE5">
        <w:rPr>
          <w:rFonts w:ascii="Arial" w:eastAsia="Arial" w:hAnsi="Arial" w:cs="Arial"/>
          <w:sz w:val="24"/>
        </w:rPr>
        <w:t xml:space="preserve"> and funding has been secured from WREN to refurbish and develop </w:t>
      </w:r>
      <w:r w:rsidR="00C32C01">
        <w:rPr>
          <w:rFonts w:ascii="Arial" w:eastAsia="Arial" w:hAnsi="Arial" w:cs="Arial"/>
          <w:sz w:val="24"/>
        </w:rPr>
        <w:t xml:space="preserve">it. </w:t>
      </w:r>
      <w:r w:rsidR="00522AE5">
        <w:rPr>
          <w:rFonts w:ascii="Arial" w:eastAsia="Arial" w:hAnsi="Arial" w:cs="Arial"/>
          <w:sz w:val="24"/>
        </w:rPr>
        <w:t xml:space="preserve"> T</w:t>
      </w:r>
      <w:r>
        <w:rPr>
          <w:rFonts w:ascii="Arial" w:eastAsia="Arial" w:hAnsi="Arial" w:cs="Arial"/>
          <w:sz w:val="24"/>
        </w:rPr>
        <w:t xml:space="preserve">his funding will enable additional play equipment to be installed </w:t>
      </w:r>
      <w:r w:rsidR="00522AE5">
        <w:rPr>
          <w:rFonts w:ascii="Arial" w:eastAsia="Arial" w:hAnsi="Arial" w:cs="Arial"/>
          <w:sz w:val="24"/>
        </w:rPr>
        <w:t xml:space="preserve">to </w:t>
      </w:r>
      <w:r>
        <w:rPr>
          <w:rFonts w:ascii="Arial" w:eastAsia="Arial" w:hAnsi="Arial" w:cs="Arial"/>
          <w:sz w:val="24"/>
        </w:rPr>
        <w:t>complement the current equipment.</w:t>
      </w:r>
      <w:r w:rsidR="00C32C01">
        <w:rPr>
          <w:rFonts w:ascii="Arial" w:eastAsia="Arial" w:hAnsi="Arial" w:cs="Arial"/>
          <w:sz w:val="24"/>
        </w:rPr>
        <w:t xml:space="preserve"> Also, t</w:t>
      </w:r>
      <w:r>
        <w:rPr>
          <w:rFonts w:ascii="Arial" w:eastAsia="Arial" w:hAnsi="Arial" w:cs="Arial"/>
          <w:sz w:val="24"/>
        </w:rPr>
        <w:t xml:space="preserve">he </w:t>
      </w:r>
      <w:r w:rsidR="00522AE5">
        <w:rPr>
          <w:rFonts w:ascii="Arial" w:eastAsia="Arial" w:hAnsi="Arial" w:cs="Arial"/>
          <w:sz w:val="24"/>
        </w:rPr>
        <w:t xml:space="preserve">Parish Council would like to </w:t>
      </w:r>
      <w:r>
        <w:rPr>
          <w:rFonts w:ascii="Arial" w:eastAsia="Arial" w:hAnsi="Arial" w:cs="Arial"/>
          <w:sz w:val="24"/>
        </w:rPr>
        <w:t>refurbish</w:t>
      </w:r>
      <w:r w:rsidR="00522AE5">
        <w:rPr>
          <w:rFonts w:ascii="Arial" w:eastAsia="Arial" w:hAnsi="Arial" w:cs="Arial"/>
          <w:sz w:val="24"/>
        </w:rPr>
        <w:t xml:space="preserve"> some of the existing equipment as well, if possible.</w:t>
      </w:r>
    </w:p>
    <w:p w:rsidR="00522AE5" w:rsidRDefault="00522AE5">
      <w:pPr>
        <w:spacing w:after="0" w:line="240" w:lineRule="auto"/>
        <w:ind w:left="709" w:right="862" w:hanging="709"/>
        <w:jc w:val="both"/>
        <w:rPr>
          <w:rFonts w:ascii="Arial" w:eastAsia="Arial" w:hAnsi="Arial" w:cs="Arial"/>
          <w:b/>
          <w:sz w:val="24"/>
        </w:rPr>
      </w:pPr>
    </w:p>
    <w:p w:rsidR="00943871" w:rsidRDefault="002E67FE">
      <w:pPr>
        <w:spacing w:after="0" w:line="240" w:lineRule="auto"/>
        <w:ind w:left="709" w:right="862" w:hanging="709"/>
        <w:jc w:val="both"/>
        <w:rPr>
          <w:rFonts w:ascii="Arial" w:eastAsia="Arial" w:hAnsi="Arial" w:cs="Arial"/>
          <w:sz w:val="24"/>
        </w:rPr>
      </w:pPr>
      <w:r>
        <w:rPr>
          <w:rFonts w:ascii="Arial" w:eastAsia="Arial" w:hAnsi="Arial" w:cs="Arial"/>
          <w:b/>
          <w:sz w:val="24"/>
        </w:rPr>
        <w:t>1.3</w:t>
      </w:r>
      <w:r>
        <w:rPr>
          <w:rFonts w:ascii="Arial" w:eastAsia="Arial" w:hAnsi="Arial" w:cs="Arial"/>
          <w:b/>
          <w:sz w:val="24"/>
        </w:rPr>
        <w:tab/>
        <w:t>Procurement Timetable</w:t>
      </w:r>
    </w:p>
    <w:p w:rsidR="00943871" w:rsidRDefault="00943871">
      <w:pPr>
        <w:spacing w:after="0" w:line="240" w:lineRule="auto"/>
        <w:ind w:left="720" w:right="862" w:hanging="720"/>
        <w:jc w:val="both"/>
        <w:rPr>
          <w:rFonts w:ascii="Arial" w:eastAsia="Arial" w:hAnsi="Arial" w:cs="Arial"/>
          <w:sz w:val="24"/>
        </w:rPr>
      </w:pPr>
    </w:p>
    <w:tbl>
      <w:tblPr>
        <w:tblW w:w="0" w:type="auto"/>
        <w:jc w:val="center"/>
        <w:tblCellMar>
          <w:left w:w="10" w:type="dxa"/>
          <w:right w:w="10" w:type="dxa"/>
        </w:tblCellMar>
        <w:tblLook w:val="0000" w:firstRow="0" w:lastRow="0" w:firstColumn="0" w:lastColumn="0" w:noHBand="0" w:noVBand="0"/>
      </w:tblPr>
      <w:tblGrid>
        <w:gridCol w:w="4344"/>
        <w:gridCol w:w="4208"/>
      </w:tblGrid>
      <w:tr w:rsidR="00522AE5" w:rsidTr="00522AE5">
        <w:trPr>
          <w:jc w:val="center"/>
        </w:trPr>
        <w:tc>
          <w:tcPr>
            <w:tcW w:w="4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b/>
                <w:sz w:val="24"/>
              </w:rPr>
              <w:t>Tender issued</w:t>
            </w:r>
          </w:p>
        </w:tc>
        <w:tc>
          <w:tcPr>
            <w:tcW w:w="4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03D4" w:rsidRPr="00FF03D4" w:rsidRDefault="00FF03D4" w:rsidP="0068645A">
            <w:pPr>
              <w:spacing w:after="120" w:line="240" w:lineRule="auto"/>
              <w:rPr>
                <w:rFonts w:ascii="Arial" w:eastAsia="Arial" w:hAnsi="Arial" w:cs="Arial"/>
                <w:i/>
                <w:sz w:val="24"/>
              </w:rPr>
            </w:pPr>
            <w:r>
              <w:rPr>
                <w:rFonts w:ascii="Arial" w:eastAsia="Arial" w:hAnsi="Arial" w:cs="Arial"/>
                <w:i/>
                <w:sz w:val="24"/>
              </w:rPr>
              <w:t>Friday 9</w:t>
            </w:r>
            <w:r w:rsidRPr="00FF03D4">
              <w:rPr>
                <w:rFonts w:ascii="Arial" w:eastAsia="Arial" w:hAnsi="Arial" w:cs="Arial"/>
                <w:i/>
                <w:sz w:val="24"/>
                <w:vertAlign w:val="superscript"/>
              </w:rPr>
              <w:t>th</w:t>
            </w:r>
            <w:r>
              <w:rPr>
                <w:rFonts w:ascii="Arial" w:eastAsia="Arial" w:hAnsi="Arial" w:cs="Arial"/>
                <w:i/>
                <w:sz w:val="24"/>
              </w:rPr>
              <w:t xml:space="preserve"> November</w:t>
            </w:r>
          </w:p>
        </w:tc>
      </w:tr>
      <w:tr w:rsidR="00522AE5" w:rsidTr="00522AE5">
        <w:trPr>
          <w:jc w:val="center"/>
        </w:trPr>
        <w:tc>
          <w:tcPr>
            <w:tcW w:w="4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b/>
                <w:sz w:val="24"/>
              </w:rPr>
              <w:t>Deadline for clarification questions</w:t>
            </w:r>
          </w:p>
        </w:tc>
        <w:tc>
          <w:tcPr>
            <w:tcW w:w="4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2E67FE" w:rsidP="002E67FE">
            <w:pPr>
              <w:spacing w:after="120" w:line="240" w:lineRule="auto"/>
            </w:pPr>
            <w:r>
              <w:rPr>
                <w:rFonts w:ascii="Arial" w:eastAsia="Arial" w:hAnsi="Arial" w:cs="Arial"/>
                <w:i/>
                <w:sz w:val="24"/>
              </w:rPr>
              <w:t>Friday 16</w:t>
            </w:r>
            <w:r w:rsidRPr="002E67FE">
              <w:rPr>
                <w:rFonts w:ascii="Arial" w:eastAsia="Arial" w:hAnsi="Arial" w:cs="Arial"/>
                <w:i/>
                <w:sz w:val="24"/>
                <w:vertAlign w:val="superscript"/>
              </w:rPr>
              <w:t>th</w:t>
            </w:r>
            <w:r>
              <w:rPr>
                <w:rFonts w:ascii="Arial" w:eastAsia="Arial" w:hAnsi="Arial" w:cs="Arial"/>
                <w:i/>
                <w:sz w:val="24"/>
              </w:rPr>
              <w:t xml:space="preserve"> </w:t>
            </w:r>
            <w:r w:rsidR="00522AE5">
              <w:rPr>
                <w:rFonts w:ascii="Arial" w:eastAsia="Arial" w:hAnsi="Arial" w:cs="Arial"/>
                <w:i/>
                <w:sz w:val="24"/>
              </w:rPr>
              <w:t>November</w:t>
            </w:r>
          </w:p>
        </w:tc>
      </w:tr>
      <w:tr w:rsidR="00522AE5" w:rsidTr="00522AE5">
        <w:trPr>
          <w:jc w:val="center"/>
        </w:trPr>
        <w:tc>
          <w:tcPr>
            <w:tcW w:w="4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b/>
                <w:sz w:val="24"/>
              </w:rPr>
              <w:t>Deadline for Submission of Tenders</w:t>
            </w:r>
          </w:p>
        </w:tc>
        <w:tc>
          <w:tcPr>
            <w:tcW w:w="4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2E67FE">
            <w:pPr>
              <w:spacing w:after="120" w:line="240" w:lineRule="auto"/>
            </w:pPr>
            <w:r>
              <w:rPr>
                <w:rFonts w:ascii="Arial" w:eastAsia="Arial" w:hAnsi="Arial" w:cs="Arial"/>
                <w:i/>
                <w:sz w:val="24"/>
              </w:rPr>
              <w:t xml:space="preserve">Noon Friday 23rd </w:t>
            </w:r>
            <w:r w:rsidR="00522AE5">
              <w:rPr>
                <w:rFonts w:ascii="Arial" w:eastAsia="Arial" w:hAnsi="Arial" w:cs="Arial"/>
                <w:i/>
                <w:sz w:val="24"/>
              </w:rPr>
              <w:t>November</w:t>
            </w:r>
          </w:p>
        </w:tc>
      </w:tr>
      <w:tr w:rsidR="00522AE5" w:rsidTr="00522AE5">
        <w:trPr>
          <w:jc w:val="center"/>
        </w:trPr>
        <w:tc>
          <w:tcPr>
            <w:tcW w:w="4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b/>
                <w:sz w:val="24"/>
              </w:rPr>
              <w:t>Evaluation completed by</w:t>
            </w:r>
          </w:p>
        </w:tc>
        <w:tc>
          <w:tcPr>
            <w:tcW w:w="4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rsidP="00522AE5">
            <w:pPr>
              <w:spacing w:after="120" w:line="240" w:lineRule="auto"/>
            </w:pPr>
            <w:r>
              <w:rPr>
                <w:rFonts w:ascii="Arial" w:eastAsia="Arial" w:hAnsi="Arial" w:cs="Arial"/>
                <w:i/>
                <w:sz w:val="24"/>
              </w:rPr>
              <w:t>Friday 30</w:t>
            </w:r>
            <w:r w:rsidRPr="00522AE5">
              <w:rPr>
                <w:rFonts w:ascii="Arial" w:eastAsia="Arial" w:hAnsi="Arial" w:cs="Arial"/>
                <w:i/>
                <w:sz w:val="24"/>
                <w:vertAlign w:val="superscript"/>
              </w:rPr>
              <w:t>th</w:t>
            </w:r>
            <w:r>
              <w:rPr>
                <w:rFonts w:ascii="Arial" w:eastAsia="Arial" w:hAnsi="Arial" w:cs="Arial"/>
                <w:i/>
                <w:sz w:val="24"/>
              </w:rPr>
              <w:t xml:space="preserve"> November </w:t>
            </w:r>
          </w:p>
        </w:tc>
      </w:tr>
      <w:tr w:rsidR="00522AE5" w:rsidTr="00522AE5">
        <w:trPr>
          <w:jc w:val="center"/>
        </w:trPr>
        <w:tc>
          <w:tcPr>
            <w:tcW w:w="4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b/>
                <w:sz w:val="24"/>
              </w:rPr>
              <w:t>Contract Awarded</w:t>
            </w:r>
          </w:p>
        </w:tc>
        <w:tc>
          <w:tcPr>
            <w:tcW w:w="4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rsidP="00522AE5">
            <w:pPr>
              <w:spacing w:after="120" w:line="240" w:lineRule="auto"/>
            </w:pPr>
            <w:r>
              <w:rPr>
                <w:rFonts w:ascii="Arial" w:eastAsia="Arial" w:hAnsi="Arial" w:cs="Arial"/>
                <w:i/>
                <w:sz w:val="24"/>
              </w:rPr>
              <w:t>Monday 3rd December</w:t>
            </w:r>
          </w:p>
        </w:tc>
      </w:tr>
      <w:tr w:rsidR="00522AE5" w:rsidTr="00522AE5">
        <w:trPr>
          <w:jc w:val="center"/>
        </w:trPr>
        <w:tc>
          <w:tcPr>
            <w:tcW w:w="4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b/>
                <w:sz w:val="24"/>
              </w:rPr>
              <w:t>Initial Project Meeting</w:t>
            </w:r>
          </w:p>
        </w:tc>
        <w:tc>
          <w:tcPr>
            <w:tcW w:w="4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i/>
                <w:sz w:val="24"/>
              </w:rPr>
              <w:t>Between 3rd and 7th December by agreement.</w:t>
            </w:r>
          </w:p>
        </w:tc>
      </w:tr>
      <w:tr w:rsidR="00522AE5" w:rsidTr="00522AE5">
        <w:trPr>
          <w:jc w:val="center"/>
        </w:trPr>
        <w:tc>
          <w:tcPr>
            <w:tcW w:w="4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b/>
                <w:sz w:val="24"/>
              </w:rPr>
              <w:t>Contract Start*</w:t>
            </w:r>
          </w:p>
        </w:tc>
        <w:tc>
          <w:tcPr>
            <w:tcW w:w="4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i/>
                <w:sz w:val="24"/>
              </w:rPr>
              <w:t>December 2018</w:t>
            </w:r>
          </w:p>
        </w:tc>
      </w:tr>
      <w:tr w:rsidR="00522AE5" w:rsidTr="00522AE5">
        <w:trPr>
          <w:jc w:val="center"/>
        </w:trPr>
        <w:tc>
          <w:tcPr>
            <w:tcW w:w="4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b/>
                <w:sz w:val="24"/>
              </w:rPr>
              <w:t>Contract Completion*</w:t>
            </w:r>
          </w:p>
        </w:tc>
        <w:tc>
          <w:tcPr>
            <w:tcW w:w="4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2AE5" w:rsidRDefault="00522AE5">
            <w:pPr>
              <w:spacing w:after="120" w:line="240" w:lineRule="auto"/>
            </w:pPr>
            <w:r>
              <w:rPr>
                <w:rFonts w:ascii="Arial" w:eastAsia="Arial" w:hAnsi="Arial" w:cs="Arial"/>
                <w:i/>
                <w:sz w:val="24"/>
              </w:rPr>
              <w:t>March</w:t>
            </w:r>
            <w:r w:rsidR="004E4B13">
              <w:rPr>
                <w:rFonts w:ascii="Arial" w:eastAsia="Arial" w:hAnsi="Arial" w:cs="Arial"/>
                <w:i/>
                <w:sz w:val="24"/>
              </w:rPr>
              <w:t xml:space="preserve"> April</w:t>
            </w:r>
            <w:r>
              <w:rPr>
                <w:rFonts w:ascii="Arial" w:eastAsia="Arial" w:hAnsi="Arial" w:cs="Arial"/>
                <w:i/>
                <w:sz w:val="24"/>
              </w:rPr>
              <w:t xml:space="preserve"> 2019</w:t>
            </w:r>
          </w:p>
        </w:tc>
      </w:tr>
    </w:tbl>
    <w:p w:rsidR="00943871" w:rsidRDefault="00943871">
      <w:pPr>
        <w:tabs>
          <w:tab w:val="left" w:pos="284"/>
        </w:tabs>
        <w:spacing w:after="0" w:line="240" w:lineRule="auto"/>
        <w:ind w:left="284" w:right="862" w:hanging="284"/>
        <w:rPr>
          <w:rFonts w:ascii="Arial" w:eastAsia="Arial" w:hAnsi="Arial" w:cs="Arial"/>
          <w:sz w:val="24"/>
        </w:rPr>
      </w:pPr>
    </w:p>
    <w:p w:rsidR="00943871" w:rsidRDefault="002E67FE">
      <w:pPr>
        <w:tabs>
          <w:tab w:val="left" w:pos="284"/>
        </w:tabs>
        <w:spacing w:after="0" w:line="240" w:lineRule="auto"/>
        <w:ind w:left="284" w:right="862" w:hanging="284"/>
        <w:rPr>
          <w:rFonts w:ascii="Arial" w:eastAsia="Arial" w:hAnsi="Arial" w:cs="Arial"/>
          <w:sz w:val="24"/>
        </w:rPr>
      </w:pPr>
      <w:r>
        <w:rPr>
          <w:rFonts w:ascii="Arial" w:eastAsia="Arial" w:hAnsi="Arial" w:cs="Arial"/>
          <w:sz w:val="24"/>
        </w:rPr>
        <w:t>*</w:t>
      </w:r>
      <w:r>
        <w:rPr>
          <w:rFonts w:ascii="Arial" w:eastAsia="Arial" w:hAnsi="Arial" w:cs="Arial"/>
          <w:sz w:val="24"/>
        </w:rPr>
        <w:tab/>
        <w:t>The Contract start and completion dates may be amended by mutual agreement and / or subject to equipment order and lead times</w:t>
      </w:r>
    </w:p>
    <w:p w:rsidR="00943871" w:rsidRDefault="00943871">
      <w:pPr>
        <w:spacing w:after="0" w:line="240" w:lineRule="auto"/>
        <w:ind w:right="862"/>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 xml:space="preserve">The Council reserves the right to amend this timetable </w:t>
      </w:r>
    </w:p>
    <w:p w:rsidR="00943871" w:rsidRDefault="00943871">
      <w:pPr>
        <w:spacing w:after="0" w:line="240" w:lineRule="auto"/>
        <w:ind w:right="862"/>
        <w:jc w:val="both"/>
        <w:rPr>
          <w:rFonts w:ascii="Arial" w:eastAsia="Arial" w:hAnsi="Arial" w:cs="Arial"/>
          <w:sz w:val="24"/>
        </w:rPr>
      </w:pPr>
    </w:p>
    <w:p w:rsidR="002E67FE" w:rsidRDefault="002E67FE" w:rsidP="002E67FE">
      <w:pPr>
        <w:spacing w:after="0" w:line="240" w:lineRule="auto"/>
        <w:jc w:val="both"/>
        <w:rPr>
          <w:rFonts w:ascii="Arial" w:eastAsia="Arial" w:hAnsi="Arial" w:cs="Arial"/>
          <w:sz w:val="24"/>
        </w:rPr>
      </w:pPr>
      <w:r>
        <w:rPr>
          <w:rFonts w:ascii="Arial" w:eastAsia="Arial" w:hAnsi="Arial" w:cs="Arial"/>
          <w:sz w:val="24"/>
        </w:rPr>
        <w:t>Throughout the evaluation process, the Council reserves the right to seek clarifications from tenderers, where this is considered necessary to achieve a complete understanding of the bids received.</w:t>
      </w:r>
    </w:p>
    <w:p w:rsidR="002E67FE" w:rsidRDefault="002E67FE" w:rsidP="002E67FE">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In any event, should the evaluation panel, in its reasonable judgment, identify a fundamental failing or weakness in any tender then that tender may, regardless of its other merits, be excluded from further consideration.</w:t>
      </w:r>
    </w:p>
    <w:p w:rsidR="00943871" w:rsidRDefault="00943871">
      <w:pPr>
        <w:spacing w:after="0" w:line="240" w:lineRule="auto"/>
        <w:ind w:left="720" w:hanging="720"/>
        <w:jc w:val="both"/>
        <w:rPr>
          <w:rFonts w:ascii="Arial" w:eastAsia="Arial" w:hAnsi="Arial" w:cs="Arial"/>
          <w:sz w:val="24"/>
        </w:rPr>
      </w:pPr>
    </w:p>
    <w:p w:rsidR="00943871" w:rsidRDefault="002E67FE">
      <w:pPr>
        <w:spacing w:after="0" w:line="240" w:lineRule="auto"/>
        <w:ind w:left="426" w:hanging="426"/>
        <w:jc w:val="both"/>
        <w:rPr>
          <w:rFonts w:ascii="Arial" w:eastAsia="Arial" w:hAnsi="Arial" w:cs="Arial"/>
          <w:b/>
          <w:sz w:val="24"/>
        </w:rPr>
      </w:pPr>
      <w:r>
        <w:rPr>
          <w:rFonts w:ascii="Arial" w:eastAsia="Arial" w:hAnsi="Arial" w:cs="Arial"/>
          <w:b/>
          <w:sz w:val="24"/>
        </w:rPr>
        <w:t>1.4</w:t>
      </w:r>
      <w:r>
        <w:rPr>
          <w:rFonts w:ascii="Arial" w:eastAsia="Arial" w:hAnsi="Arial" w:cs="Arial"/>
          <w:b/>
          <w:sz w:val="24"/>
        </w:rPr>
        <w:tab/>
        <w:t>Instructions on responding to this tender</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Bidders shall treat the details of the tender document as private and confidential. However such information may be disclosed as necessary for the purpose of obtaining quotations or Insurance quotes.</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All costs associated with the preparation and submission of the response to this Invitation to Tender shall be borne in full by the Bidders. The Council will not be liable, under any circumstances, for any costs or charges incurred in submitting a tender or for the preparation of the Contract with the successful Bidder.</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The Form of Tender in the tender document must be signed by the Bidder. The whole document (Document Four) should be returned to the address shown on the front of this document.</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Any recommendations, reservations or comments relating to the information included in the Invitation to Tender documents should be stated clearly.</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You must not alter any of the tender documents..</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Tenders must not be qualified but must be submitted strictly in accordance with the tender documents.</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Bidders may submit (an) alternative bid(s), but must also submit a conforming bid.</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 xml:space="preserve">The tender submission should include all the information which the Bidder feels necessary for an accurate and equitable evaluation of their proposal. Reference should not be made to previously submitted information and all aspects of the tender request are to be addressed. The submission is to be self contained. The Bidder should not rely on the Council’s past experience as tender evaluations will be based </w:t>
      </w:r>
      <w:r>
        <w:rPr>
          <w:rFonts w:ascii="Arial" w:eastAsia="Arial" w:hAnsi="Arial" w:cs="Arial"/>
          <w:sz w:val="24"/>
          <w:u w:val="single"/>
        </w:rPr>
        <w:t>only</w:t>
      </w:r>
      <w:r>
        <w:rPr>
          <w:rFonts w:ascii="Arial" w:eastAsia="Arial" w:hAnsi="Arial" w:cs="Arial"/>
          <w:sz w:val="24"/>
        </w:rPr>
        <w:t xml:space="preserve"> on the information contained within the submission.</w:t>
      </w:r>
    </w:p>
    <w:p w:rsidR="00943871" w:rsidRDefault="00943871">
      <w:pPr>
        <w:spacing w:after="0" w:line="240" w:lineRule="auto"/>
        <w:jc w:val="both"/>
        <w:rPr>
          <w:rFonts w:ascii="Arial" w:eastAsia="Arial" w:hAnsi="Arial" w:cs="Arial"/>
          <w:sz w:val="24"/>
        </w:rPr>
      </w:pPr>
    </w:p>
    <w:p w:rsidR="002E67FE" w:rsidRDefault="002E67FE" w:rsidP="002E67FE">
      <w:pPr>
        <w:spacing w:after="0" w:line="240" w:lineRule="auto"/>
        <w:jc w:val="both"/>
        <w:rPr>
          <w:rFonts w:ascii="Arial" w:eastAsia="Arial" w:hAnsi="Arial" w:cs="Arial"/>
          <w:sz w:val="24"/>
        </w:rPr>
      </w:pPr>
      <w:r>
        <w:rPr>
          <w:rFonts w:ascii="Arial" w:eastAsia="Arial" w:hAnsi="Arial" w:cs="Arial"/>
          <w:sz w:val="24"/>
        </w:rPr>
        <w:t>Bidders will not be allowed to alter their tenders after the closing date.</w:t>
      </w:r>
    </w:p>
    <w:p w:rsidR="002E67FE" w:rsidRDefault="002E67FE" w:rsidP="002E67FE">
      <w:pPr>
        <w:tabs>
          <w:tab w:val="left" w:pos="6946"/>
        </w:tabs>
        <w:spacing w:after="0" w:line="240" w:lineRule="auto"/>
        <w:jc w:val="both"/>
        <w:rPr>
          <w:rFonts w:ascii="Arial" w:eastAsia="Arial" w:hAnsi="Arial" w:cs="Arial"/>
          <w:sz w:val="24"/>
        </w:rPr>
      </w:pPr>
    </w:p>
    <w:p w:rsidR="00943871" w:rsidRDefault="00830373" w:rsidP="002E67FE">
      <w:pPr>
        <w:tabs>
          <w:tab w:val="left" w:pos="6946"/>
        </w:tabs>
        <w:spacing w:after="0" w:line="240" w:lineRule="auto"/>
        <w:jc w:val="both"/>
        <w:rPr>
          <w:rFonts w:ascii="Arial" w:eastAsia="Arial" w:hAnsi="Arial" w:cs="Arial"/>
          <w:sz w:val="24"/>
        </w:rPr>
      </w:pPr>
      <w:r>
        <w:rPr>
          <w:rFonts w:ascii="Arial" w:eastAsia="Arial" w:hAnsi="Arial" w:cs="Arial"/>
          <w:sz w:val="24"/>
        </w:rPr>
        <w:t xml:space="preserve">Bidders should email </w:t>
      </w:r>
      <w:r w:rsidR="0016229E">
        <w:rPr>
          <w:rFonts w:ascii="Arial" w:eastAsia="Arial" w:hAnsi="Arial" w:cs="Arial"/>
          <w:sz w:val="24"/>
        </w:rPr>
        <w:t>any questions about t</w:t>
      </w:r>
      <w:r w:rsidR="002E67FE">
        <w:rPr>
          <w:rFonts w:ascii="Arial" w:eastAsia="Arial" w:hAnsi="Arial" w:cs="Arial"/>
          <w:sz w:val="24"/>
        </w:rPr>
        <w:t xml:space="preserve">he </w:t>
      </w:r>
      <w:r w:rsidR="0016229E">
        <w:rPr>
          <w:rFonts w:ascii="Arial" w:eastAsia="Arial" w:hAnsi="Arial" w:cs="Arial"/>
          <w:sz w:val="24"/>
        </w:rPr>
        <w:t xml:space="preserve">requirement or the </w:t>
      </w:r>
      <w:r w:rsidR="002E67FE">
        <w:rPr>
          <w:rFonts w:ascii="Arial" w:eastAsia="Arial" w:hAnsi="Arial" w:cs="Arial"/>
          <w:sz w:val="24"/>
        </w:rPr>
        <w:t xml:space="preserve">tender documents </w:t>
      </w:r>
      <w:r w:rsidR="0016229E">
        <w:rPr>
          <w:rFonts w:ascii="Arial" w:eastAsia="Arial" w:hAnsi="Arial" w:cs="Arial"/>
          <w:sz w:val="24"/>
        </w:rPr>
        <w:t>to</w:t>
      </w:r>
      <w:r w:rsidR="002E67FE">
        <w:rPr>
          <w:rFonts w:ascii="Arial" w:eastAsia="Arial" w:hAnsi="Arial" w:cs="Arial"/>
          <w:sz w:val="24"/>
        </w:rPr>
        <w:t xml:space="preserve"> the </w:t>
      </w:r>
      <w:r>
        <w:rPr>
          <w:rFonts w:ascii="Arial" w:eastAsia="Arial" w:hAnsi="Arial" w:cs="Arial"/>
          <w:sz w:val="24"/>
        </w:rPr>
        <w:t xml:space="preserve">Parish Clerk </w:t>
      </w:r>
      <w:r w:rsidR="002E67FE">
        <w:rPr>
          <w:rFonts w:ascii="Arial" w:eastAsia="Arial" w:hAnsi="Arial" w:cs="Arial"/>
          <w:sz w:val="24"/>
        </w:rPr>
        <w:t>(</w:t>
      </w:r>
      <w:r w:rsidR="002E67FE">
        <w:rPr>
          <w:rFonts w:ascii="Arial" w:eastAsia="Arial" w:hAnsi="Arial" w:cs="Arial"/>
          <w:color w:val="0000FF"/>
          <w:sz w:val="24"/>
          <w:u w:val="single"/>
        </w:rPr>
        <w:t>Section 7</w:t>
      </w:r>
      <w:r w:rsidR="002E67FE">
        <w:rPr>
          <w:rFonts w:ascii="Arial" w:eastAsia="Arial" w:hAnsi="Arial" w:cs="Arial"/>
          <w:sz w:val="24"/>
        </w:rPr>
        <w:t>) as soon as possible and by no later than</w:t>
      </w:r>
      <w:r w:rsidR="002E67FE">
        <w:rPr>
          <w:rFonts w:ascii="Arial" w:eastAsia="Arial" w:hAnsi="Arial" w:cs="Arial"/>
          <w:b/>
          <w:sz w:val="24"/>
        </w:rPr>
        <w:t xml:space="preserve"> </w:t>
      </w:r>
      <w:r w:rsidR="002E67FE">
        <w:rPr>
          <w:rFonts w:ascii="Arial" w:eastAsia="Arial" w:hAnsi="Arial" w:cs="Arial"/>
          <w:sz w:val="24"/>
        </w:rPr>
        <w:t>the stated deadline for questions.</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 xml:space="preserve">Tenders and supporting documents must be written in English. </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Bidders should note that the tender document may include a requirement for element(s) of the goods, works or services to be completed by a certain date as shown.</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 xml:space="preserve">Tenders should be submitted by no later than stated date and time on the front of this document. Late tenders will not be considered. </w:t>
      </w:r>
    </w:p>
    <w:p w:rsidR="00943871" w:rsidRDefault="00943871">
      <w:pPr>
        <w:spacing w:after="0" w:line="240" w:lineRule="auto"/>
        <w:ind w:left="426"/>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The packaging should not bear any indication of the identity of the Bidder either on the envelope or in the franking.</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Bidders must hold their tender open for acceptance for a minimum of ninety (90) days from the date of opening.</w:t>
      </w:r>
    </w:p>
    <w:p w:rsidR="00943871" w:rsidRDefault="00943871">
      <w:pPr>
        <w:spacing w:after="0" w:line="240" w:lineRule="auto"/>
        <w:jc w:val="both"/>
        <w:rPr>
          <w:rFonts w:ascii="Arial" w:eastAsia="Arial" w:hAnsi="Arial" w:cs="Arial"/>
          <w:sz w:val="24"/>
        </w:rPr>
      </w:pPr>
    </w:p>
    <w:p w:rsidR="00943871" w:rsidRPr="002E67FE" w:rsidRDefault="002E67FE" w:rsidP="002E67FE">
      <w:pPr>
        <w:spacing w:after="0" w:line="240" w:lineRule="auto"/>
        <w:jc w:val="both"/>
        <w:rPr>
          <w:rFonts w:ascii="Arial" w:eastAsia="Arial" w:hAnsi="Arial" w:cs="Arial"/>
          <w:sz w:val="24"/>
        </w:rPr>
      </w:pPr>
      <w:r>
        <w:rPr>
          <w:rFonts w:ascii="Arial" w:eastAsia="Arial" w:hAnsi="Arial" w:cs="Arial"/>
          <w:sz w:val="24"/>
        </w:rPr>
        <w:t>The Council does not bind itself to accept the lowest or any tender.</w:t>
      </w:r>
    </w:p>
    <w:p w:rsidR="00943871" w:rsidRDefault="00943871">
      <w:pPr>
        <w:spacing w:after="0" w:line="240" w:lineRule="auto"/>
        <w:jc w:val="both"/>
        <w:rPr>
          <w:rFonts w:ascii="Arial" w:eastAsia="Arial" w:hAnsi="Arial" w:cs="Arial"/>
          <w:sz w:val="24"/>
        </w:rPr>
      </w:pPr>
    </w:p>
    <w:p w:rsidR="00943871" w:rsidRDefault="002E67FE">
      <w:pPr>
        <w:spacing w:after="0" w:line="240" w:lineRule="auto"/>
        <w:ind w:left="426" w:hanging="426"/>
        <w:jc w:val="both"/>
        <w:rPr>
          <w:rFonts w:ascii="Arial" w:eastAsia="Arial" w:hAnsi="Arial" w:cs="Arial"/>
          <w:b/>
          <w:sz w:val="24"/>
        </w:rPr>
      </w:pPr>
      <w:r>
        <w:rPr>
          <w:rFonts w:ascii="Arial" w:eastAsia="Arial" w:hAnsi="Arial" w:cs="Arial"/>
          <w:b/>
          <w:sz w:val="24"/>
        </w:rPr>
        <w:lastRenderedPageBreak/>
        <w:t>2.</w:t>
      </w:r>
      <w:r>
        <w:rPr>
          <w:rFonts w:ascii="Arial" w:eastAsia="Arial" w:hAnsi="Arial" w:cs="Arial"/>
          <w:b/>
          <w:sz w:val="24"/>
        </w:rPr>
        <w:tab/>
        <w:t>PROCUREMENT APPROACH</w:t>
      </w:r>
    </w:p>
    <w:p w:rsidR="00943871" w:rsidRDefault="00943871">
      <w:pPr>
        <w:spacing w:after="0" w:line="240" w:lineRule="auto"/>
        <w:jc w:val="both"/>
        <w:rPr>
          <w:rFonts w:ascii="Arial" w:eastAsia="Arial" w:hAnsi="Arial" w:cs="Arial"/>
          <w:sz w:val="24"/>
        </w:rPr>
      </w:pPr>
    </w:p>
    <w:p w:rsidR="0016229E" w:rsidRDefault="002E67FE" w:rsidP="002E67FE">
      <w:pPr>
        <w:spacing w:after="0" w:line="240" w:lineRule="auto"/>
        <w:jc w:val="both"/>
        <w:rPr>
          <w:rFonts w:ascii="Arial" w:eastAsia="Arial" w:hAnsi="Arial" w:cs="Arial"/>
          <w:sz w:val="24"/>
        </w:rPr>
      </w:pPr>
      <w:r>
        <w:rPr>
          <w:rFonts w:ascii="Arial" w:eastAsia="Arial" w:hAnsi="Arial" w:cs="Arial"/>
          <w:sz w:val="24"/>
        </w:rPr>
        <w:t xml:space="preserve">This is a single stage tender procedure. These Instructions form part of the ‘Invitation to Tender’. </w:t>
      </w:r>
    </w:p>
    <w:p w:rsidR="0016229E" w:rsidRDefault="0016229E" w:rsidP="002E67FE">
      <w:pPr>
        <w:spacing w:after="0" w:line="240" w:lineRule="auto"/>
        <w:jc w:val="both"/>
        <w:rPr>
          <w:rFonts w:ascii="Arial" w:eastAsia="Arial" w:hAnsi="Arial" w:cs="Arial"/>
          <w:sz w:val="24"/>
        </w:rPr>
      </w:pPr>
    </w:p>
    <w:p w:rsidR="00943871" w:rsidRDefault="004E4B13" w:rsidP="002E67FE">
      <w:pPr>
        <w:spacing w:after="0" w:line="240" w:lineRule="auto"/>
        <w:jc w:val="both"/>
        <w:rPr>
          <w:rFonts w:ascii="Arial" w:eastAsia="Arial" w:hAnsi="Arial" w:cs="Arial"/>
          <w:sz w:val="24"/>
        </w:rPr>
      </w:pPr>
      <w:r>
        <w:rPr>
          <w:rFonts w:ascii="Arial" w:eastAsia="Arial" w:hAnsi="Arial" w:cs="Arial"/>
          <w:sz w:val="24"/>
        </w:rPr>
        <w:t xml:space="preserve">You may ask questions </w:t>
      </w:r>
      <w:r w:rsidR="002E67FE">
        <w:rPr>
          <w:rFonts w:ascii="Arial" w:eastAsia="Arial" w:hAnsi="Arial" w:cs="Arial"/>
          <w:sz w:val="24"/>
        </w:rPr>
        <w:t>via e-mail regarding the tender document</w:t>
      </w:r>
      <w:r w:rsidR="0016229E">
        <w:rPr>
          <w:rFonts w:ascii="Arial" w:eastAsia="Arial" w:hAnsi="Arial" w:cs="Arial"/>
          <w:sz w:val="24"/>
        </w:rPr>
        <w:t>s or the details of the goods, works or</w:t>
      </w:r>
      <w:r w:rsidR="002E67FE">
        <w:rPr>
          <w:rFonts w:ascii="Arial" w:eastAsia="Arial" w:hAnsi="Arial" w:cs="Arial"/>
          <w:sz w:val="24"/>
        </w:rPr>
        <w:t xml:space="preserve"> service required.</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Where questions raise an issue of general interest or clarification then the question and answer will be circulated to all Bidders. The identity of the originator will not be disclosed.</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 xml:space="preserve">Once the deadline for receipt of tenders has been reached, the Council will evaluate the written tenders. The Suitability Questionnaire will be assessed first, and Bidders who do not meet the Government or the Council’s minimum requirements may be excluded. </w:t>
      </w:r>
    </w:p>
    <w:p w:rsidR="00943871" w:rsidRDefault="00943871">
      <w:pPr>
        <w:spacing w:after="0" w:line="240" w:lineRule="auto"/>
        <w:ind w:left="720"/>
        <w:rPr>
          <w:rFonts w:ascii="Arial" w:eastAsia="Arial" w:hAnsi="Arial" w:cs="Arial"/>
          <w:sz w:val="24"/>
        </w:rPr>
      </w:pPr>
    </w:p>
    <w:p w:rsidR="0016229E" w:rsidRDefault="002E67FE" w:rsidP="002E67FE">
      <w:pPr>
        <w:spacing w:after="0" w:line="240" w:lineRule="auto"/>
        <w:jc w:val="both"/>
        <w:rPr>
          <w:rFonts w:ascii="Arial" w:eastAsia="Arial" w:hAnsi="Arial" w:cs="Arial"/>
          <w:sz w:val="24"/>
        </w:rPr>
      </w:pPr>
      <w:r>
        <w:rPr>
          <w:rFonts w:ascii="Arial" w:eastAsia="Arial" w:hAnsi="Arial" w:cs="Arial"/>
          <w:sz w:val="24"/>
        </w:rPr>
        <w:t xml:space="preserve">The responses to the evaluation questions will then be scored and weighted as explained in </w:t>
      </w:r>
      <w:r>
        <w:rPr>
          <w:rFonts w:ascii="Arial" w:eastAsia="Arial" w:hAnsi="Arial" w:cs="Arial"/>
          <w:color w:val="0000FF"/>
          <w:sz w:val="24"/>
          <w:u w:val="single"/>
        </w:rPr>
        <w:t>Sections 3</w:t>
      </w:r>
      <w:r>
        <w:rPr>
          <w:rFonts w:ascii="Arial" w:eastAsia="Arial" w:hAnsi="Arial" w:cs="Arial"/>
          <w:sz w:val="24"/>
        </w:rPr>
        <w:t xml:space="preserve"> and </w:t>
      </w:r>
      <w:r>
        <w:rPr>
          <w:rFonts w:ascii="Arial" w:eastAsia="Arial" w:hAnsi="Arial" w:cs="Arial"/>
          <w:color w:val="0000FF"/>
          <w:sz w:val="24"/>
          <w:u w:val="single"/>
        </w:rPr>
        <w:t>4</w:t>
      </w:r>
      <w:r>
        <w:rPr>
          <w:rFonts w:ascii="Arial" w:eastAsia="Arial" w:hAnsi="Arial" w:cs="Arial"/>
          <w:sz w:val="24"/>
        </w:rPr>
        <w:t xml:space="preserve"> below. </w:t>
      </w:r>
    </w:p>
    <w:p w:rsidR="0016229E" w:rsidRDefault="0016229E" w:rsidP="002E67FE">
      <w:pPr>
        <w:spacing w:after="0" w:line="240" w:lineRule="auto"/>
        <w:jc w:val="both"/>
        <w:rPr>
          <w:rFonts w:ascii="Arial" w:eastAsia="Arial" w:hAnsi="Arial" w:cs="Arial"/>
          <w:sz w:val="24"/>
        </w:rPr>
      </w:pPr>
    </w:p>
    <w:p w:rsidR="00923EBB" w:rsidRDefault="0016229E" w:rsidP="002E67FE">
      <w:pPr>
        <w:spacing w:after="0" w:line="240" w:lineRule="auto"/>
        <w:jc w:val="both"/>
        <w:rPr>
          <w:rFonts w:ascii="Arial" w:eastAsia="Arial" w:hAnsi="Arial" w:cs="Arial"/>
          <w:sz w:val="24"/>
        </w:rPr>
      </w:pPr>
      <w:r>
        <w:rPr>
          <w:rFonts w:ascii="Arial" w:eastAsia="Arial" w:hAnsi="Arial" w:cs="Arial"/>
          <w:sz w:val="24"/>
        </w:rPr>
        <w:t xml:space="preserve">A group of </w:t>
      </w:r>
      <w:r w:rsidR="002E67FE">
        <w:rPr>
          <w:rFonts w:ascii="Arial" w:eastAsia="Arial" w:hAnsi="Arial" w:cs="Arial"/>
          <w:sz w:val="24"/>
        </w:rPr>
        <w:t xml:space="preserve">Parish Council members will evaluate </w:t>
      </w:r>
      <w:r w:rsidR="00923EBB">
        <w:rPr>
          <w:rFonts w:ascii="Arial" w:eastAsia="Arial" w:hAnsi="Arial" w:cs="Arial"/>
          <w:sz w:val="24"/>
        </w:rPr>
        <w:t xml:space="preserve">the tenders and local children and families </w:t>
      </w:r>
      <w:r w:rsidR="004E4B13">
        <w:rPr>
          <w:rFonts w:ascii="Arial" w:eastAsia="Arial" w:hAnsi="Arial" w:cs="Arial"/>
          <w:sz w:val="24"/>
        </w:rPr>
        <w:t xml:space="preserve">may also </w:t>
      </w:r>
      <w:r w:rsidR="00923EBB">
        <w:rPr>
          <w:rFonts w:ascii="Arial" w:eastAsia="Arial" w:hAnsi="Arial" w:cs="Arial"/>
          <w:sz w:val="24"/>
        </w:rPr>
        <w:t>assess the submitted designs.</w:t>
      </w:r>
    </w:p>
    <w:p w:rsidR="00923EBB" w:rsidRDefault="00923EBB" w:rsidP="002E67FE">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Once the submitted bids have been evaluated, the Council reserves the right to hold clarification meetings with no fewer than the two top highest scoring bidders. No new criteria will be introduced at these meetings, rather on the basis of these discussions the Council may choose to revise a bidder’s score for each response to an evaluation question either up or down to reach a final score.</w:t>
      </w:r>
    </w:p>
    <w:p w:rsidR="00943871" w:rsidRDefault="00943871">
      <w:pPr>
        <w:spacing w:after="0" w:line="240" w:lineRule="auto"/>
        <w:ind w:left="426"/>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The Council will then make its award decision, if appropriate.</w:t>
      </w:r>
    </w:p>
    <w:p w:rsidR="00943871" w:rsidRDefault="00943871">
      <w:pPr>
        <w:spacing w:after="0" w:line="240" w:lineRule="auto"/>
        <w:jc w:val="both"/>
        <w:rPr>
          <w:rFonts w:ascii="Arial" w:eastAsia="Arial" w:hAnsi="Arial" w:cs="Arial"/>
          <w:sz w:val="24"/>
        </w:rPr>
      </w:pPr>
    </w:p>
    <w:p w:rsidR="00943871" w:rsidRDefault="002E67FE" w:rsidP="002E67FE">
      <w:pPr>
        <w:spacing w:after="0" w:line="240" w:lineRule="auto"/>
        <w:jc w:val="both"/>
        <w:rPr>
          <w:rFonts w:ascii="Arial" w:eastAsia="Arial" w:hAnsi="Arial" w:cs="Arial"/>
          <w:sz w:val="24"/>
        </w:rPr>
      </w:pPr>
      <w:r>
        <w:rPr>
          <w:rFonts w:ascii="Arial" w:eastAsia="Arial" w:hAnsi="Arial" w:cs="Arial"/>
          <w:sz w:val="24"/>
        </w:rPr>
        <w:t>The procurement timetable appears in section 1.3 above and the tender evaluation process is explained below.</w:t>
      </w:r>
    </w:p>
    <w:p w:rsidR="00943871" w:rsidRDefault="00943871">
      <w:pPr>
        <w:spacing w:after="0" w:line="240" w:lineRule="auto"/>
        <w:jc w:val="both"/>
        <w:rPr>
          <w:rFonts w:ascii="Arial" w:eastAsia="Arial" w:hAnsi="Arial" w:cs="Arial"/>
          <w:sz w:val="24"/>
        </w:rPr>
      </w:pPr>
    </w:p>
    <w:p w:rsidR="00923EBB" w:rsidRDefault="002E67FE" w:rsidP="002E67FE">
      <w:pPr>
        <w:spacing w:after="0" w:line="240" w:lineRule="auto"/>
        <w:jc w:val="both"/>
        <w:rPr>
          <w:rFonts w:ascii="Arial" w:eastAsia="Arial" w:hAnsi="Arial" w:cs="Arial"/>
          <w:sz w:val="24"/>
        </w:rPr>
      </w:pPr>
      <w:r>
        <w:rPr>
          <w:rFonts w:ascii="Arial" w:eastAsia="Arial" w:hAnsi="Arial" w:cs="Arial"/>
          <w:sz w:val="24"/>
        </w:rPr>
        <w:t xml:space="preserve">The </w:t>
      </w:r>
      <w:r w:rsidR="00923EBB">
        <w:rPr>
          <w:rFonts w:ascii="Arial" w:eastAsia="Arial" w:hAnsi="Arial" w:cs="Arial"/>
          <w:sz w:val="24"/>
        </w:rPr>
        <w:t xml:space="preserve">tender </w:t>
      </w:r>
      <w:r>
        <w:rPr>
          <w:rFonts w:ascii="Arial" w:eastAsia="Arial" w:hAnsi="Arial" w:cs="Arial"/>
          <w:sz w:val="24"/>
        </w:rPr>
        <w:t xml:space="preserve">process </w:t>
      </w:r>
      <w:r w:rsidR="00923EBB">
        <w:rPr>
          <w:rFonts w:ascii="Arial" w:eastAsia="Arial" w:hAnsi="Arial" w:cs="Arial"/>
          <w:sz w:val="24"/>
        </w:rPr>
        <w:t>will conclude with the award of contract and subsequently the signing of contracts.</w:t>
      </w:r>
    </w:p>
    <w:p w:rsidR="00923EBB" w:rsidRDefault="00923EBB" w:rsidP="002E67FE">
      <w:pPr>
        <w:spacing w:after="0" w:line="240" w:lineRule="auto"/>
        <w:jc w:val="both"/>
        <w:rPr>
          <w:rFonts w:ascii="Arial" w:eastAsia="Arial" w:hAnsi="Arial" w:cs="Arial"/>
          <w:sz w:val="24"/>
        </w:rPr>
      </w:pPr>
    </w:p>
    <w:p w:rsidR="00923EBB" w:rsidRDefault="00923EBB">
      <w:pPr>
        <w:rPr>
          <w:rFonts w:ascii="Arial" w:eastAsia="Arial" w:hAnsi="Arial" w:cs="Arial"/>
          <w:sz w:val="24"/>
        </w:rPr>
      </w:pPr>
      <w:r>
        <w:rPr>
          <w:rFonts w:ascii="Arial" w:eastAsia="Arial" w:hAnsi="Arial" w:cs="Arial"/>
          <w:sz w:val="24"/>
        </w:rPr>
        <w:br w:type="page"/>
      </w:r>
    </w:p>
    <w:p w:rsidR="00943871" w:rsidRDefault="002E67FE">
      <w:pPr>
        <w:spacing w:after="0" w:line="240" w:lineRule="auto"/>
        <w:rPr>
          <w:rFonts w:ascii="Arial" w:eastAsia="Arial" w:hAnsi="Arial" w:cs="Arial"/>
          <w:b/>
          <w:sz w:val="24"/>
        </w:rPr>
      </w:pPr>
      <w:r>
        <w:rPr>
          <w:rFonts w:ascii="Arial" w:eastAsia="Arial" w:hAnsi="Arial" w:cs="Arial"/>
          <w:b/>
          <w:sz w:val="24"/>
        </w:rPr>
        <w:lastRenderedPageBreak/>
        <w:t>3</w:t>
      </w:r>
      <w:r>
        <w:rPr>
          <w:rFonts w:ascii="Arial" w:eastAsia="Arial" w:hAnsi="Arial" w:cs="Arial"/>
          <w:b/>
          <w:sz w:val="24"/>
        </w:rPr>
        <w:tab/>
        <w:t xml:space="preserve">SCORING </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b/>
          <w:sz w:val="24"/>
        </w:rPr>
      </w:pPr>
      <w:r>
        <w:rPr>
          <w:rFonts w:ascii="Arial" w:eastAsia="Arial" w:hAnsi="Arial" w:cs="Arial"/>
          <w:b/>
          <w:sz w:val="24"/>
        </w:rPr>
        <w:t>3.1 Non-Price Scoring</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sz w:val="24"/>
        </w:rPr>
        <w:t>Each written tender will be scrutinised by a panel of Parish Councillors and each scoring criteria (</w:t>
      </w:r>
      <w:r>
        <w:rPr>
          <w:rFonts w:ascii="Arial" w:eastAsia="Arial" w:hAnsi="Arial" w:cs="Arial"/>
          <w:color w:val="0000FF"/>
          <w:sz w:val="24"/>
          <w:u w:val="single"/>
        </w:rPr>
        <w:t>Sections 4</w:t>
      </w:r>
      <w:r>
        <w:rPr>
          <w:rFonts w:ascii="Arial" w:eastAsia="Arial" w:hAnsi="Arial" w:cs="Arial"/>
          <w:sz w:val="24"/>
        </w:rPr>
        <w:t xml:space="preserve"> and </w:t>
      </w:r>
      <w:r>
        <w:rPr>
          <w:rFonts w:ascii="Arial" w:eastAsia="Arial" w:hAnsi="Arial" w:cs="Arial"/>
          <w:color w:val="0000FF"/>
          <w:sz w:val="24"/>
          <w:u w:val="single"/>
        </w:rPr>
        <w:t>5</w:t>
      </w:r>
      <w:r>
        <w:rPr>
          <w:rFonts w:ascii="Arial" w:eastAsia="Arial" w:hAnsi="Arial" w:cs="Arial"/>
          <w:sz w:val="24"/>
        </w:rPr>
        <w:t xml:space="preserve"> below) will be awarded points out of 10 according to the following scale.</w:t>
      </w:r>
    </w:p>
    <w:p w:rsidR="00943871" w:rsidRDefault="00943871">
      <w:pPr>
        <w:spacing w:after="0" w:line="240" w:lineRule="auto"/>
        <w:jc w:val="both"/>
        <w:rPr>
          <w:rFonts w:ascii="Arial" w:eastAsia="Arial" w:hAnsi="Arial" w:cs="Arial"/>
          <w:b/>
          <w:sz w:val="24"/>
        </w:rPr>
      </w:pPr>
    </w:p>
    <w:tbl>
      <w:tblPr>
        <w:tblW w:w="0" w:type="auto"/>
        <w:jc w:val="center"/>
        <w:tblCellMar>
          <w:left w:w="10" w:type="dxa"/>
          <w:right w:w="10" w:type="dxa"/>
        </w:tblCellMar>
        <w:tblLook w:val="0000" w:firstRow="0" w:lastRow="0" w:firstColumn="0" w:lastColumn="0" w:noHBand="0" w:noVBand="0"/>
      </w:tblPr>
      <w:tblGrid>
        <w:gridCol w:w="1118"/>
        <w:gridCol w:w="8124"/>
      </w:tblGrid>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jc w:val="center"/>
            </w:pPr>
            <w:r>
              <w:rPr>
                <w:rFonts w:ascii="Arial" w:eastAsia="Arial" w:hAnsi="Arial" w:cs="Arial"/>
                <w:b/>
                <w:sz w:val="24"/>
              </w:rPr>
              <w:t>Score</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jc w:val="center"/>
            </w:pPr>
            <w:r>
              <w:rPr>
                <w:rFonts w:ascii="Arial" w:eastAsia="Arial" w:hAnsi="Arial" w:cs="Arial"/>
                <w:b/>
                <w:sz w:val="24"/>
              </w:rPr>
              <w:t>Criteria for awarding score</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0</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both"/>
            </w:pPr>
            <w:r>
              <w:rPr>
                <w:rFonts w:ascii="Arial" w:eastAsia="Arial" w:hAnsi="Arial" w:cs="Arial"/>
                <w:sz w:val="24"/>
              </w:rPr>
              <w:t>No response or response is unacceptable</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1</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is very weak and almost unacceptable and/or is inconsistent or in conflict with other responses</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2</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is weak and falls well below expectations in a number of respects</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3</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is weak and is below expectations, not meeting the required standard in most respects and/or is lacking/ inconsistent in others</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4</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is below expectations but meets the required standard in some respects</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5</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meets expectations regarding the required standard</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6</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slightly exceeds expectations regarding the required standard</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7</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is good and is well above expectations in some respects</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8</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is very good and is well above expectations in most respects</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9</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is outstanding and meets the required standard in all respects and exceeds some or all of the major requirements</w:t>
            </w:r>
          </w:p>
        </w:tc>
      </w:tr>
      <w:tr w:rsidR="00943871">
        <w:trPr>
          <w:jc w:val="center"/>
        </w:trPr>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jc w:val="center"/>
            </w:pPr>
            <w:r>
              <w:rPr>
                <w:rFonts w:ascii="Arial" w:eastAsia="Arial" w:hAnsi="Arial" w:cs="Arial"/>
                <w:sz w:val="24"/>
              </w:rPr>
              <w:t>10</w:t>
            </w:r>
          </w:p>
        </w:tc>
        <w:tc>
          <w:tcPr>
            <w:tcW w:w="8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120" w:line="240" w:lineRule="auto"/>
            </w:pPr>
            <w:r>
              <w:rPr>
                <w:rFonts w:ascii="Arial" w:eastAsia="Arial" w:hAnsi="Arial" w:cs="Arial"/>
                <w:sz w:val="24"/>
              </w:rPr>
              <w:t>Response is exceptional and meets the required standard in all material respects and exceeds all the major requirements and represents significant added value</w:t>
            </w:r>
          </w:p>
        </w:tc>
      </w:tr>
    </w:tbl>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sz w:val="24"/>
        </w:rPr>
      </w:pPr>
      <w:r>
        <w:rPr>
          <w:rFonts w:ascii="Arial" w:eastAsia="Arial" w:hAnsi="Arial" w:cs="Arial"/>
          <w:sz w:val="24"/>
        </w:rPr>
        <w:t>The weighting available for a score of 10 points is shown below in section 4, and a pro rata weighting will be applied to the score.</w:t>
      </w:r>
    </w:p>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b/>
          <w:sz w:val="24"/>
        </w:rPr>
      </w:pPr>
      <w:r>
        <w:rPr>
          <w:rFonts w:ascii="Arial" w:eastAsia="Arial" w:hAnsi="Arial" w:cs="Arial"/>
          <w:b/>
          <w:sz w:val="24"/>
        </w:rPr>
        <w:t xml:space="preserve">3.2 </w:t>
      </w:r>
      <w:r w:rsidR="00830373">
        <w:rPr>
          <w:rFonts w:ascii="Arial" w:eastAsia="Arial" w:hAnsi="Arial" w:cs="Arial"/>
          <w:b/>
          <w:sz w:val="24"/>
        </w:rPr>
        <w:t>Local residents’ ballot</w:t>
      </w:r>
    </w:p>
    <w:p w:rsidR="00830373" w:rsidRPr="00830373" w:rsidRDefault="00830373">
      <w:pPr>
        <w:spacing w:after="0" w:line="240" w:lineRule="auto"/>
        <w:rPr>
          <w:rFonts w:ascii="Arial" w:eastAsia="Arial" w:hAnsi="Arial" w:cs="Arial"/>
          <w:sz w:val="24"/>
        </w:rPr>
      </w:pPr>
    </w:p>
    <w:p w:rsidR="004E4B13" w:rsidRDefault="00830373">
      <w:pPr>
        <w:spacing w:after="0" w:line="240" w:lineRule="auto"/>
        <w:rPr>
          <w:rFonts w:ascii="Arial" w:eastAsia="Arial" w:hAnsi="Arial" w:cs="Arial"/>
          <w:sz w:val="24"/>
        </w:rPr>
      </w:pPr>
      <w:r w:rsidRPr="00830373">
        <w:rPr>
          <w:rFonts w:ascii="Arial" w:eastAsia="Arial" w:hAnsi="Arial" w:cs="Arial"/>
          <w:sz w:val="24"/>
        </w:rPr>
        <w:t xml:space="preserve">Local </w:t>
      </w:r>
      <w:r w:rsidR="004E4B13">
        <w:rPr>
          <w:rFonts w:ascii="Arial" w:eastAsia="Arial" w:hAnsi="Arial" w:cs="Arial"/>
          <w:sz w:val="24"/>
        </w:rPr>
        <w:t xml:space="preserve">children and families may be involved in </w:t>
      </w:r>
      <w:r w:rsidRPr="00830373">
        <w:rPr>
          <w:rFonts w:ascii="Arial" w:eastAsia="Arial" w:hAnsi="Arial" w:cs="Arial"/>
          <w:sz w:val="24"/>
        </w:rPr>
        <w:t>choos</w:t>
      </w:r>
      <w:r w:rsidR="004E4B13">
        <w:rPr>
          <w:rFonts w:ascii="Arial" w:eastAsia="Arial" w:hAnsi="Arial" w:cs="Arial"/>
          <w:sz w:val="24"/>
        </w:rPr>
        <w:t>ing their preferred design and possibly via a ballot.</w:t>
      </w:r>
    </w:p>
    <w:p w:rsidR="00923EBB" w:rsidRDefault="00923EBB">
      <w:pPr>
        <w:spacing w:after="0" w:line="240" w:lineRule="auto"/>
        <w:rPr>
          <w:rFonts w:ascii="Arial" w:eastAsia="Arial" w:hAnsi="Arial" w:cs="Arial"/>
          <w:sz w:val="24"/>
        </w:rPr>
      </w:pPr>
    </w:p>
    <w:p w:rsidR="00943871" w:rsidRDefault="004E4B13">
      <w:pPr>
        <w:spacing w:after="0" w:line="240" w:lineRule="auto"/>
        <w:rPr>
          <w:rFonts w:ascii="Arial" w:eastAsia="Arial" w:hAnsi="Arial" w:cs="Arial"/>
          <w:sz w:val="24"/>
        </w:rPr>
      </w:pPr>
      <w:r>
        <w:rPr>
          <w:rFonts w:ascii="Arial" w:eastAsia="Arial" w:hAnsi="Arial" w:cs="Arial"/>
          <w:sz w:val="24"/>
        </w:rPr>
        <w:t>If so, v</w:t>
      </w:r>
      <w:r w:rsidR="00A556EE">
        <w:rPr>
          <w:rFonts w:ascii="Arial" w:eastAsia="Arial" w:hAnsi="Arial" w:cs="Arial"/>
          <w:sz w:val="24"/>
        </w:rPr>
        <w:t xml:space="preserve">otes will be converted in to a percentage score as follows: </w:t>
      </w:r>
    </w:p>
    <w:p w:rsidR="00943871" w:rsidRDefault="002E67FE">
      <w:pPr>
        <w:spacing w:after="0" w:line="240" w:lineRule="auto"/>
        <w:rPr>
          <w:rFonts w:ascii="Arial" w:eastAsia="Arial" w:hAnsi="Arial" w:cs="Arial"/>
          <w:sz w:val="24"/>
        </w:rPr>
      </w:pPr>
      <w:r>
        <w:rPr>
          <w:rFonts w:ascii="Arial" w:eastAsia="Arial" w:hAnsi="Arial" w:cs="Arial"/>
          <w:sz w:val="24"/>
        </w:rPr>
        <w:t xml:space="preserve"> </w:t>
      </w:r>
    </w:p>
    <w:p w:rsidR="00943871" w:rsidRDefault="002E67FE">
      <w:pPr>
        <w:spacing w:after="0" w:line="240" w:lineRule="auto"/>
        <w:rPr>
          <w:rFonts w:ascii="Arial" w:eastAsia="Arial" w:hAnsi="Arial" w:cs="Arial"/>
          <w:sz w:val="24"/>
        </w:rPr>
      </w:pPr>
      <w:r>
        <w:rPr>
          <w:rFonts w:ascii="Arial" w:eastAsia="Arial" w:hAnsi="Arial" w:cs="Arial"/>
          <w:sz w:val="24"/>
        </w:rPr>
        <w:t xml:space="preserve">Votes received, divided by maximum number of votes received for any bid, multiplied by the percentage weighting </w:t>
      </w:r>
      <w:r w:rsidR="00830373">
        <w:rPr>
          <w:rFonts w:ascii="Arial" w:eastAsia="Arial" w:hAnsi="Arial" w:cs="Arial"/>
          <w:sz w:val="24"/>
        </w:rPr>
        <w:t>allocated.</w:t>
      </w:r>
    </w:p>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sz w:val="24"/>
        </w:rPr>
      </w:pPr>
      <w:r>
        <w:rPr>
          <w:rFonts w:ascii="Arial" w:eastAsia="Arial" w:hAnsi="Arial" w:cs="Arial"/>
          <w:sz w:val="24"/>
        </w:rPr>
        <w:t>For example:</w:t>
      </w:r>
    </w:p>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sz w:val="24"/>
        </w:rPr>
      </w:pPr>
      <w:r>
        <w:rPr>
          <w:rFonts w:ascii="Arial" w:eastAsia="Arial" w:hAnsi="Arial" w:cs="Arial"/>
          <w:sz w:val="24"/>
        </w:rPr>
        <w:t>Votes received:</w:t>
      </w:r>
    </w:p>
    <w:p w:rsidR="00943871" w:rsidRDefault="002E67FE">
      <w:pPr>
        <w:spacing w:after="0" w:line="240" w:lineRule="auto"/>
        <w:rPr>
          <w:rFonts w:ascii="Arial" w:eastAsia="Arial" w:hAnsi="Arial" w:cs="Arial"/>
          <w:sz w:val="24"/>
        </w:rPr>
      </w:pPr>
      <w:r>
        <w:rPr>
          <w:rFonts w:ascii="Arial" w:eastAsia="Arial" w:hAnsi="Arial" w:cs="Arial"/>
          <w:sz w:val="24"/>
        </w:rPr>
        <w:t>Design 1</w:t>
      </w:r>
      <w:r>
        <w:rPr>
          <w:rFonts w:ascii="Arial" w:eastAsia="Arial" w:hAnsi="Arial" w:cs="Arial"/>
          <w:sz w:val="24"/>
        </w:rPr>
        <w:tab/>
      </w:r>
      <w:r>
        <w:rPr>
          <w:rFonts w:ascii="Arial" w:eastAsia="Arial" w:hAnsi="Arial" w:cs="Arial"/>
          <w:sz w:val="24"/>
        </w:rPr>
        <w:tab/>
        <w:t>50</w:t>
      </w:r>
    </w:p>
    <w:p w:rsidR="00943871" w:rsidRDefault="002E67FE">
      <w:pPr>
        <w:spacing w:after="0" w:line="240" w:lineRule="auto"/>
        <w:rPr>
          <w:rFonts w:ascii="Arial" w:eastAsia="Arial" w:hAnsi="Arial" w:cs="Arial"/>
          <w:sz w:val="24"/>
        </w:rPr>
      </w:pPr>
      <w:r>
        <w:rPr>
          <w:rFonts w:ascii="Arial" w:eastAsia="Arial" w:hAnsi="Arial" w:cs="Arial"/>
          <w:sz w:val="24"/>
        </w:rPr>
        <w:lastRenderedPageBreak/>
        <w:t xml:space="preserve">Design 2 </w:t>
      </w:r>
      <w:r>
        <w:rPr>
          <w:rFonts w:ascii="Arial" w:eastAsia="Arial" w:hAnsi="Arial" w:cs="Arial"/>
          <w:sz w:val="24"/>
        </w:rPr>
        <w:tab/>
      </w:r>
      <w:r>
        <w:rPr>
          <w:rFonts w:ascii="Arial" w:eastAsia="Arial" w:hAnsi="Arial" w:cs="Arial"/>
          <w:sz w:val="24"/>
        </w:rPr>
        <w:tab/>
        <w:t>25</w:t>
      </w:r>
    </w:p>
    <w:p w:rsidR="00943871" w:rsidRDefault="002E67FE">
      <w:pPr>
        <w:spacing w:after="0" w:line="240" w:lineRule="auto"/>
        <w:rPr>
          <w:rFonts w:ascii="Arial" w:eastAsia="Arial" w:hAnsi="Arial" w:cs="Arial"/>
          <w:sz w:val="24"/>
        </w:rPr>
      </w:pPr>
      <w:r>
        <w:rPr>
          <w:rFonts w:ascii="Arial" w:eastAsia="Arial" w:hAnsi="Arial" w:cs="Arial"/>
          <w:sz w:val="24"/>
        </w:rPr>
        <w:t xml:space="preserve">Design 3 </w:t>
      </w:r>
      <w:r>
        <w:rPr>
          <w:rFonts w:ascii="Arial" w:eastAsia="Arial" w:hAnsi="Arial" w:cs="Arial"/>
          <w:sz w:val="24"/>
        </w:rPr>
        <w:tab/>
      </w:r>
      <w:r>
        <w:rPr>
          <w:rFonts w:ascii="Arial" w:eastAsia="Arial" w:hAnsi="Arial" w:cs="Arial"/>
          <w:sz w:val="24"/>
        </w:rPr>
        <w:tab/>
        <w:t>20</w:t>
      </w:r>
    </w:p>
    <w:p w:rsidR="00943871" w:rsidRDefault="002E67FE">
      <w:pPr>
        <w:spacing w:after="0" w:line="240" w:lineRule="auto"/>
        <w:rPr>
          <w:rFonts w:ascii="Arial" w:eastAsia="Arial" w:hAnsi="Arial" w:cs="Arial"/>
          <w:sz w:val="24"/>
        </w:rPr>
      </w:pPr>
      <w:r>
        <w:rPr>
          <w:rFonts w:ascii="Arial" w:eastAsia="Arial" w:hAnsi="Arial" w:cs="Arial"/>
          <w:sz w:val="24"/>
        </w:rPr>
        <w:t>Design 4</w:t>
      </w:r>
      <w:r>
        <w:rPr>
          <w:rFonts w:ascii="Arial" w:eastAsia="Arial" w:hAnsi="Arial" w:cs="Arial"/>
          <w:sz w:val="24"/>
        </w:rPr>
        <w:tab/>
      </w:r>
      <w:r>
        <w:rPr>
          <w:rFonts w:ascii="Arial" w:eastAsia="Arial" w:hAnsi="Arial" w:cs="Arial"/>
          <w:sz w:val="24"/>
        </w:rPr>
        <w:tab/>
        <w:t xml:space="preserve">  5</w:t>
      </w:r>
    </w:p>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sz w:val="24"/>
        </w:rPr>
      </w:pPr>
      <w:r>
        <w:rPr>
          <w:rFonts w:ascii="Arial" w:eastAsia="Arial" w:hAnsi="Arial" w:cs="Arial"/>
          <w:sz w:val="24"/>
        </w:rPr>
        <w:t>Percentage score:</w:t>
      </w:r>
    </w:p>
    <w:p w:rsidR="00943871" w:rsidRDefault="002E67FE">
      <w:pPr>
        <w:spacing w:after="0" w:line="240" w:lineRule="auto"/>
        <w:rPr>
          <w:rFonts w:ascii="Arial" w:eastAsia="Arial" w:hAnsi="Arial" w:cs="Arial"/>
          <w:sz w:val="24"/>
        </w:rPr>
      </w:pPr>
      <w:r>
        <w:rPr>
          <w:rFonts w:ascii="Arial" w:eastAsia="Arial" w:hAnsi="Arial" w:cs="Arial"/>
          <w:sz w:val="24"/>
        </w:rPr>
        <w:t xml:space="preserve">Design 1  </w:t>
      </w:r>
      <w:r>
        <w:rPr>
          <w:rFonts w:ascii="Arial" w:eastAsia="Arial" w:hAnsi="Arial" w:cs="Arial"/>
          <w:sz w:val="24"/>
        </w:rPr>
        <w:tab/>
      </w:r>
      <w:r>
        <w:rPr>
          <w:rFonts w:ascii="Arial" w:eastAsia="Arial" w:hAnsi="Arial" w:cs="Arial"/>
          <w:sz w:val="24"/>
        </w:rPr>
        <w:tab/>
        <w:t>50 / 50 x 35 = 35%</w:t>
      </w:r>
    </w:p>
    <w:p w:rsidR="00943871" w:rsidRDefault="002E67FE">
      <w:pPr>
        <w:spacing w:after="0" w:line="240" w:lineRule="auto"/>
        <w:rPr>
          <w:rFonts w:ascii="Arial" w:eastAsia="Arial" w:hAnsi="Arial" w:cs="Arial"/>
          <w:sz w:val="24"/>
        </w:rPr>
      </w:pPr>
      <w:r>
        <w:rPr>
          <w:rFonts w:ascii="Arial" w:eastAsia="Arial" w:hAnsi="Arial" w:cs="Arial"/>
          <w:sz w:val="24"/>
        </w:rPr>
        <w:t xml:space="preserve">Design 2  </w:t>
      </w:r>
      <w:r>
        <w:rPr>
          <w:rFonts w:ascii="Arial" w:eastAsia="Arial" w:hAnsi="Arial" w:cs="Arial"/>
          <w:sz w:val="24"/>
        </w:rPr>
        <w:tab/>
      </w:r>
      <w:r>
        <w:rPr>
          <w:rFonts w:ascii="Arial" w:eastAsia="Arial" w:hAnsi="Arial" w:cs="Arial"/>
          <w:sz w:val="24"/>
        </w:rPr>
        <w:tab/>
        <w:t>25 / 50 x 35 = 17.5%</w:t>
      </w:r>
    </w:p>
    <w:p w:rsidR="00943871" w:rsidRDefault="002E67FE">
      <w:pPr>
        <w:spacing w:after="0" w:line="240" w:lineRule="auto"/>
        <w:rPr>
          <w:rFonts w:ascii="Arial" w:eastAsia="Arial" w:hAnsi="Arial" w:cs="Arial"/>
          <w:sz w:val="24"/>
        </w:rPr>
      </w:pPr>
      <w:r>
        <w:rPr>
          <w:rFonts w:ascii="Arial" w:eastAsia="Arial" w:hAnsi="Arial" w:cs="Arial"/>
          <w:sz w:val="24"/>
        </w:rPr>
        <w:t xml:space="preserve">Design 3  </w:t>
      </w:r>
      <w:r>
        <w:rPr>
          <w:rFonts w:ascii="Arial" w:eastAsia="Arial" w:hAnsi="Arial" w:cs="Arial"/>
          <w:sz w:val="24"/>
        </w:rPr>
        <w:tab/>
      </w:r>
      <w:r>
        <w:rPr>
          <w:rFonts w:ascii="Arial" w:eastAsia="Arial" w:hAnsi="Arial" w:cs="Arial"/>
          <w:sz w:val="24"/>
        </w:rPr>
        <w:tab/>
        <w:t>20 / 50 x 35 = 14%</w:t>
      </w:r>
    </w:p>
    <w:p w:rsidR="00943871" w:rsidRDefault="002E67FE">
      <w:pPr>
        <w:spacing w:after="0" w:line="240" w:lineRule="auto"/>
        <w:rPr>
          <w:rFonts w:ascii="Arial" w:eastAsia="Arial" w:hAnsi="Arial" w:cs="Arial"/>
          <w:sz w:val="24"/>
        </w:rPr>
      </w:pPr>
      <w:r>
        <w:rPr>
          <w:rFonts w:ascii="Arial" w:eastAsia="Arial" w:hAnsi="Arial" w:cs="Arial"/>
          <w:sz w:val="24"/>
        </w:rPr>
        <w:t xml:space="preserve">Design 4  </w:t>
      </w:r>
      <w:r>
        <w:rPr>
          <w:rFonts w:ascii="Arial" w:eastAsia="Arial" w:hAnsi="Arial" w:cs="Arial"/>
          <w:sz w:val="24"/>
        </w:rPr>
        <w:tab/>
        <w:t xml:space="preserve">  </w:t>
      </w:r>
      <w:r>
        <w:rPr>
          <w:rFonts w:ascii="Arial" w:eastAsia="Arial" w:hAnsi="Arial" w:cs="Arial"/>
          <w:sz w:val="24"/>
        </w:rPr>
        <w:tab/>
        <w:t xml:space="preserve">  5 / 50 x 35 =   3.5%</w:t>
      </w:r>
    </w:p>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sz w:val="24"/>
        </w:rPr>
      </w:pPr>
      <w:r>
        <w:rPr>
          <w:rFonts w:ascii="Arial" w:eastAsia="Arial" w:hAnsi="Arial" w:cs="Arial"/>
          <w:sz w:val="24"/>
        </w:rPr>
        <w:t xml:space="preserve">Therefore, the design that received the highest number of votes (50) also receives the maximum percentage score for this criterion (35%). </w:t>
      </w:r>
    </w:p>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sz w:val="24"/>
        </w:rPr>
      </w:pPr>
      <w:r>
        <w:rPr>
          <w:rFonts w:ascii="Arial" w:eastAsia="Arial" w:hAnsi="Arial" w:cs="Arial"/>
          <w:sz w:val="24"/>
        </w:rPr>
        <w:t>Every other design receives a percentage score in proportion to the number of votes they received in comparison to the most popular design.</w:t>
      </w:r>
    </w:p>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sz w:val="24"/>
        </w:rPr>
      </w:pPr>
      <w:r>
        <w:rPr>
          <w:rFonts w:ascii="Arial" w:eastAsia="Arial" w:hAnsi="Arial" w:cs="Arial"/>
          <w:sz w:val="24"/>
        </w:rPr>
        <w:t>For example, the design that attracted 25 votes (half as many as the most popular design) receives a score of 17.5% (half the maximum percentage score for this criterion).</w:t>
      </w:r>
    </w:p>
    <w:p w:rsidR="00943871" w:rsidRDefault="00943871">
      <w:pPr>
        <w:spacing w:after="0" w:line="240" w:lineRule="auto"/>
        <w:rPr>
          <w:rFonts w:ascii="Arial" w:eastAsia="Arial" w:hAnsi="Arial" w:cs="Arial"/>
          <w:sz w:val="24"/>
        </w:rPr>
      </w:pPr>
    </w:p>
    <w:p w:rsidR="00943871" w:rsidRDefault="002E67FE">
      <w:pPr>
        <w:spacing w:after="0" w:line="240" w:lineRule="auto"/>
        <w:rPr>
          <w:rFonts w:ascii="Arial" w:eastAsia="Arial" w:hAnsi="Arial" w:cs="Arial"/>
          <w:b/>
          <w:sz w:val="24"/>
        </w:rPr>
      </w:pPr>
      <w:r>
        <w:rPr>
          <w:rFonts w:ascii="Arial" w:eastAsia="Arial" w:hAnsi="Arial" w:cs="Arial"/>
          <w:b/>
          <w:sz w:val="24"/>
        </w:rPr>
        <w:t>3.3</w:t>
      </w:r>
      <w:r>
        <w:rPr>
          <w:rFonts w:ascii="Arial" w:eastAsia="Arial" w:hAnsi="Arial" w:cs="Arial"/>
          <w:b/>
          <w:sz w:val="24"/>
        </w:rPr>
        <w:tab/>
        <w:t>Price Scoring</w:t>
      </w:r>
      <w:r w:rsidR="00A556EE">
        <w:rPr>
          <w:rFonts w:ascii="Arial" w:eastAsia="Arial" w:hAnsi="Arial" w:cs="Arial"/>
          <w:b/>
          <w:sz w:val="24"/>
        </w:rPr>
        <w:t xml:space="preserve"> – not applicable</w:t>
      </w:r>
    </w:p>
    <w:p w:rsidR="00943871" w:rsidRDefault="00943871">
      <w:pPr>
        <w:spacing w:after="0" w:line="240" w:lineRule="auto"/>
        <w:rPr>
          <w:rFonts w:ascii="Arial" w:eastAsia="Arial" w:hAnsi="Arial" w:cs="Arial"/>
          <w:sz w:val="24"/>
        </w:rPr>
      </w:pPr>
    </w:p>
    <w:p w:rsidR="00943871" w:rsidRDefault="002E67FE">
      <w:pPr>
        <w:tabs>
          <w:tab w:val="left" w:pos="360"/>
        </w:tabs>
        <w:spacing w:after="0" w:line="240" w:lineRule="auto"/>
        <w:rPr>
          <w:rFonts w:ascii="Arial" w:eastAsia="Arial" w:hAnsi="Arial" w:cs="Arial"/>
          <w:sz w:val="24"/>
        </w:rPr>
      </w:pPr>
      <w:r>
        <w:rPr>
          <w:rFonts w:ascii="Arial" w:eastAsia="Arial" w:hAnsi="Arial" w:cs="Arial"/>
          <w:sz w:val="24"/>
        </w:rPr>
        <w:t>Since the funding for this contract is in the form of a fixed grant, price will not be scored. Instead, the panel will assess the value for money offered by a bid in terms of the quality of the design, equipment</w:t>
      </w:r>
      <w:r w:rsidR="004E4B13">
        <w:rPr>
          <w:rFonts w:ascii="Arial" w:eastAsia="Arial" w:hAnsi="Arial" w:cs="Arial"/>
          <w:sz w:val="24"/>
        </w:rPr>
        <w:t>,</w:t>
      </w:r>
      <w:r>
        <w:rPr>
          <w:rFonts w:ascii="Arial" w:eastAsia="Arial" w:hAnsi="Arial" w:cs="Arial"/>
          <w:sz w:val="24"/>
        </w:rPr>
        <w:t xml:space="preserve"> materials and work programme.</w:t>
      </w:r>
    </w:p>
    <w:p w:rsidR="00943871" w:rsidRDefault="00943871">
      <w:pPr>
        <w:tabs>
          <w:tab w:val="left" w:pos="360"/>
        </w:tabs>
        <w:spacing w:after="0" w:line="240" w:lineRule="auto"/>
        <w:rPr>
          <w:rFonts w:ascii="Arial" w:eastAsia="Arial" w:hAnsi="Arial" w:cs="Arial"/>
          <w:sz w:val="24"/>
        </w:rPr>
      </w:pPr>
    </w:p>
    <w:p w:rsidR="00943871" w:rsidRDefault="002E67FE">
      <w:pPr>
        <w:tabs>
          <w:tab w:val="left" w:pos="360"/>
        </w:tabs>
        <w:spacing w:after="0" w:line="240" w:lineRule="auto"/>
        <w:rPr>
          <w:rFonts w:ascii="Arial" w:eastAsia="Arial" w:hAnsi="Arial" w:cs="Arial"/>
          <w:sz w:val="24"/>
        </w:rPr>
      </w:pPr>
      <w:r>
        <w:rPr>
          <w:rFonts w:ascii="Arial" w:eastAsia="Arial" w:hAnsi="Arial" w:cs="Arial"/>
          <w:sz w:val="24"/>
        </w:rPr>
        <w:t xml:space="preserve">NB: Any </w:t>
      </w:r>
      <w:r w:rsidR="00D0792B">
        <w:rPr>
          <w:rFonts w:ascii="Arial" w:eastAsia="Arial" w:hAnsi="Arial" w:cs="Arial"/>
          <w:sz w:val="24"/>
        </w:rPr>
        <w:t xml:space="preserve">tender </w:t>
      </w:r>
      <w:r>
        <w:rPr>
          <w:rFonts w:ascii="Arial" w:eastAsia="Arial" w:hAnsi="Arial" w:cs="Arial"/>
          <w:sz w:val="24"/>
        </w:rPr>
        <w:t>that exceeds the available funding will be rejected.</w:t>
      </w:r>
    </w:p>
    <w:p w:rsidR="00943871" w:rsidRDefault="00943871">
      <w:pPr>
        <w:tabs>
          <w:tab w:val="left" w:pos="360"/>
        </w:tabs>
        <w:spacing w:after="0" w:line="240" w:lineRule="auto"/>
        <w:rPr>
          <w:rFonts w:ascii="Arial" w:eastAsia="Arial" w:hAnsi="Arial" w:cs="Arial"/>
          <w:sz w:val="24"/>
        </w:rPr>
      </w:pPr>
    </w:p>
    <w:p w:rsidR="00943871" w:rsidRDefault="002E67FE">
      <w:pPr>
        <w:spacing w:after="0" w:line="240" w:lineRule="auto"/>
        <w:jc w:val="both"/>
        <w:rPr>
          <w:rFonts w:ascii="Arial" w:eastAsia="Arial" w:hAnsi="Arial" w:cs="Arial"/>
          <w:b/>
          <w:sz w:val="24"/>
        </w:rPr>
      </w:pPr>
      <w:r>
        <w:rPr>
          <w:rFonts w:ascii="Arial" w:eastAsia="Arial" w:hAnsi="Arial" w:cs="Arial"/>
          <w:b/>
          <w:sz w:val="24"/>
        </w:rPr>
        <w:t>4</w:t>
      </w:r>
      <w:r>
        <w:rPr>
          <w:rFonts w:ascii="Arial" w:eastAsia="Arial" w:hAnsi="Arial" w:cs="Arial"/>
          <w:b/>
          <w:sz w:val="24"/>
        </w:rPr>
        <w:tab/>
        <w:t>SUITABILITY QUESTIONNAIRE</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sz w:val="24"/>
        </w:rPr>
        <w:t>Under the Public Contract Regulations 2015, since 25</w:t>
      </w:r>
      <w:r>
        <w:rPr>
          <w:rFonts w:ascii="Arial" w:eastAsia="Arial" w:hAnsi="Arial" w:cs="Arial"/>
          <w:sz w:val="24"/>
          <w:vertAlign w:val="superscript"/>
        </w:rPr>
        <w:t>th</w:t>
      </w:r>
      <w:r>
        <w:rPr>
          <w:rFonts w:ascii="Arial" w:eastAsia="Arial" w:hAnsi="Arial" w:cs="Arial"/>
          <w:sz w:val="24"/>
        </w:rPr>
        <w:t xml:space="preserve"> February 2015, short-listing has been prohibited in all procurements carried out by local government that are advertised and above £25k in value and below the EU Threshold for services contracts (currently £181k).</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sz w:val="24"/>
        </w:rPr>
        <w:t xml:space="preserve">For contracts that are advertised between these values, instead of a pre-qualification questionnaire, local authorities first of all must assess a tenderer’s suitability to deliver the local authority’s requirements stated in the contract. Those tenderers who satisfy the suitability assessment will have their tenders evaluated. Those who do not will be excluded from the tender. The suitability assessment is based on a template document issued by the Government. Many of the suitability questions will be the same for every tender but some may be specific to the subject matter of the contract. Many of the questions are the same or similar to those asked in a pre-qualification questionnaire. The headings used in the Suitability Questionnaire for this tender are as follows:  </w:t>
      </w:r>
    </w:p>
    <w:p w:rsidR="002E67FE" w:rsidRDefault="002E67FE">
      <w:pPr>
        <w:rPr>
          <w:rFonts w:ascii="Arial" w:eastAsia="Arial" w:hAnsi="Arial" w:cs="Arial"/>
          <w:b/>
          <w:sz w:val="24"/>
        </w:rPr>
      </w:pPr>
      <w:r>
        <w:rPr>
          <w:rFonts w:ascii="Arial" w:eastAsia="Arial" w:hAnsi="Arial" w:cs="Arial"/>
          <w:b/>
          <w:sz w:val="24"/>
        </w:rPr>
        <w:br w:type="page"/>
      </w:r>
    </w:p>
    <w:p w:rsidR="002E67FE" w:rsidRDefault="002E67FE">
      <w:pPr>
        <w:spacing w:after="0" w:line="240" w:lineRule="auto"/>
        <w:jc w:val="both"/>
        <w:rPr>
          <w:rFonts w:ascii="Arial" w:eastAsia="Arial" w:hAnsi="Arial" w:cs="Arial"/>
          <w:b/>
          <w:sz w:val="24"/>
        </w:rPr>
      </w:pPr>
    </w:p>
    <w:tbl>
      <w:tblPr>
        <w:tblW w:w="0" w:type="auto"/>
        <w:jc w:val="center"/>
        <w:tblCellMar>
          <w:left w:w="10" w:type="dxa"/>
          <w:right w:w="10" w:type="dxa"/>
        </w:tblCellMar>
        <w:tblLook w:val="0000" w:firstRow="0" w:lastRow="0" w:firstColumn="0" w:lastColumn="0" w:noHBand="0" w:noVBand="0"/>
      </w:tblPr>
      <w:tblGrid>
        <w:gridCol w:w="8566"/>
      </w:tblGrid>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b/>
                <w:sz w:val="24"/>
              </w:rPr>
              <w:t>Suitability Questionnaire Section Headings/Sub-Headings</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pPr>
            <w:r>
              <w:rPr>
                <w:rFonts w:ascii="Arial" w:eastAsia="Arial" w:hAnsi="Arial" w:cs="Arial"/>
                <w:b/>
                <w:sz w:val="24"/>
              </w:rPr>
              <w:t>Supplier Information</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tabs>
                <w:tab w:val="center" w:pos="4153"/>
                <w:tab w:val="right" w:pos="8306"/>
              </w:tabs>
              <w:spacing w:after="0" w:line="240" w:lineRule="auto"/>
            </w:pPr>
            <w:r>
              <w:rPr>
                <w:rFonts w:ascii="Arial" w:eastAsia="Arial" w:hAnsi="Arial" w:cs="Arial"/>
                <w:sz w:val="24"/>
              </w:rPr>
              <w:t>Supplier Details</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pPr>
            <w:r>
              <w:rPr>
                <w:rFonts w:ascii="Arial" w:eastAsia="Arial" w:hAnsi="Arial" w:cs="Arial"/>
                <w:sz w:val="24"/>
              </w:rPr>
              <w:t>Bidding Model</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pPr>
            <w:r>
              <w:rPr>
                <w:rFonts w:ascii="Arial" w:eastAsia="Arial" w:hAnsi="Arial" w:cs="Arial"/>
                <w:sz w:val="24"/>
              </w:rPr>
              <w:t>Contact Details</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pPr>
            <w:r>
              <w:rPr>
                <w:rFonts w:ascii="Arial" w:eastAsia="Arial" w:hAnsi="Arial" w:cs="Arial"/>
                <w:sz w:val="24"/>
              </w:rPr>
              <w:t>Licensing and Registration</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b/>
                <w:sz w:val="24"/>
              </w:rPr>
              <w:t>Grounds for Mandatory Exclusion</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b/>
                <w:sz w:val="24"/>
              </w:rPr>
              <w:t>Grounds for Discretional Exclusion</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b/>
                <w:sz w:val="24"/>
              </w:rPr>
              <w:t>Economic and Financial Standing</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jc w:val="both"/>
            </w:pPr>
            <w:r>
              <w:rPr>
                <w:rFonts w:ascii="Arial" w:eastAsia="Arial" w:hAnsi="Arial" w:cs="Arial"/>
                <w:b/>
                <w:sz w:val="24"/>
              </w:rPr>
              <w:t>Technical and Professional Ability</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jc w:val="both"/>
            </w:pPr>
            <w:r>
              <w:rPr>
                <w:rFonts w:ascii="Arial" w:eastAsia="Arial" w:hAnsi="Arial" w:cs="Arial"/>
                <w:sz w:val="24"/>
              </w:rPr>
              <w:t>Technical Capability</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jc w:val="both"/>
            </w:pPr>
            <w:r>
              <w:rPr>
                <w:rFonts w:ascii="Arial" w:eastAsia="Arial" w:hAnsi="Arial" w:cs="Arial"/>
                <w:b/>
                <w:sz w:val="24"/>
              </w:rPr>
              <w:t>Project Specific Questions to Assess Technical and Professional Ability</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tabs>
                <w:tab w:val="center" w:pos="4153"/>
                <w:tab w:val="right" w:pos="8306"/>
              </w:tabs>
              <w:spacing w:after="0" w:line="240" w:lineRule="auto"/>
            </w:pPr>
            <w:r>
              <w:rPr>
                <w:rFonts w:ascii="Arial" w:eastAsia="Arial" w:hAnsi="Arial" w:cs="Arial"/>
                <w:b/>
                <w:sz w:val="24"/>
              </w:rPr>
              <w:t>Insurance</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tabs>
                <w:tab w:val="center" w:pos="4153"/>
                <w:tab w:val="right" w:pos="8306"/>
              </w:tabs>
              <w:spacing w:after="0" w:line="240" w:lineRule="auto"/>
            </w:pPr>
            <w:r>
              <w:rPr>
                <w:rFonts w:ascii="Arial" w:eastAsia="Arial" w:hAnsi="Arial" w:cs="Arial"/>
                <w:b/>
                <w:sz w:val="24"/>
              </w:rPr>
              <w:t>Equality</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sz w:val="24"/>
              </w:rPr>
              <w:t>Unlawful discrimination</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sz w:val="24"/>
              </w:rPr>
              <w:t>Upheld complaints</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sz w:val="24"/>
              </w:rPr>
              <w:t>Sub-contractor management</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b/>
                <w:sz w:val="24"/>
              </w:rPr>
              <w:t>Environmental</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sz w:val="24"/>
              </w:rPr>
              <w:t>Breach of environmental legislation</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sz w:val="24"/>
              </w:rPr>
              <w:t>Sub-contractor management</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Default="002E67FE">
            <w:pPr>
              <w:spacing w:after="0" w:line="240" w:lineRule="auto"/>
            </w:pPr>
            <w:r>
              <w:rPr>
                <w:rFonts w:ascii="Arial" w:eastAsia="Arial" w:hAnsi="Arial" w:cs="Arial"/>
                <w:sz w:val="24"/>
              </w:rPr>
              <w:t>Compliant Policy</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jc w:val="both"/>
            </w:pPr>
            <w:r>
              <w:rPr>
                <w:rFonts w:ascii="Arial" w:eastAsia="Arial" w:hAnsi="Arial" w:cs="Arial"/>
                <w:b/>
                <w:sz w:val="24"/>
              </w:rPr>
              <w:t>Health and Safety</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jc w:val="both"/>
            </w:pPr>
            <w:r>
              <w:rPr>
                <w:rFonts w:ascii="Arial" w:eastAsia="Arial" w:hAnsi="Arial" w:cs="Arial"/>
                <w:sz w:val="24"/>
              </w:rPr>
              <w:t>Compliant policy</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jc w:val="both"/>
            </w:pPr>
            <w:r>
              <w:rPr>
                <w:rFonts w:ascii="Arial" w:eastAsia="Arial" w:hAnsi="Arial" w:cs="Arial"/>
                <w:sz w:val="24"/>
              </w:rPr>
              <w:t>Enforcement/remedial Orders</w:t>
            </w:r>
          </w:p>
        </w:tc>
      </w:tr>
      <w:tr w:rsidR="00943871">
        <w:trPr>
          <w:jc w:val="center"/>
        </w:trPr>
        <w:tc>
          <w:tcPr>
            <w:tcW w:w="8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Default="002E67FE">
            <w:pPr>
              <w:spacing w:after="0" w:line="240" w:lineRule="auto"/>
              <w:jc w:val="both"/>
            </w:pPr>
            <w:r>
              <w:rPr>
                <w:rFonts w:ascii="Arial" w:eastAsia="Arial" w:hAnsi="Arial" w:cs="Arial"/>
                <w:sz w:val="24"/>
              </w:rPr>
              <w:t>Sub-contractor management</w:t>
            </w:r>
          </w:p>
        </w:tc>
      </w:tr>
    </w:tbl>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b/>
          <w:sz w:val="24"/>
        </w:rPr>
        <w:t>5</w:t>
      </w:r>
      <w:r>
        <w:rPr>
          <w:rFonts w:ascii="Arial" w:eastAsia="Arial" w:hAnsi="Arial" w:cs="Arial"/>
          <w:b/>
          <w:sz w:val="24"/>
        </w:rPr>
        <w:tab/>
        <w:t>CRITERIA FOR ASSESSING TENDER RESPONSES</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sz w:val="24"/>
        </w:rPr>
        <w:t>Only those Bidders who satisfy the Suitability questions will have their tenders evaluated.  The qualitativ</w:t>
      </w:r>
      <w:r w:rsidR="00D0792B">
        <w:rPr>
          <w:rFonts w:ascii="Arial" w:eastAsia="Arial" w:hAnsi="Arial" w:cs="Arial"/>
          <w:sz w:val="24"/>
        </w:rPr>
        <w:t>e evaluation will be based on the following criteria</w:t>
      </w:r>
      <w:r>
        <w:rPr>
          <w:rFonts w:ascii="Arial" w:eastAsia="Arial" w:hAnsi="Arial" w:cs="Arial"/>
          <w:sz w:val="24"/>
        </w:rPr>
        <w:t xml:space="preserve">: </w:t>
      </w:r>
    </w:p>
    <w:p w:rsidR="00943871" w:rsidRDefault="00943871">
      <w:pPr>
        <w:spacing w:after="0" w:line="240" w:lineRule="auto"/>
        <w:jc w:val="both"/>
        <w:rPr>
          <w:rFonts w:ascii="Arial" w:eastAsia="Arial" w:hAnsi="Arial" w:cs="Arial"/>
          <w:sz w:val="24"/>
        </w:rPr>
      </w:pPr>
    </w:p>
    <w:tbl>
      <w:tblPr>
        <w:tblW w:w="0" w:type="auto"/>
        <w:tblInd w:w="108" w:type="dxa"/>
        <w:tblCellMar>
          <w:left w:w="10" w:type="dxa"/>
          <w:right w:w="10" w:type="dxa"/>
        </w:tblCellMar>
        <w:tblLook w:val="0000" w:firstRow="0" w:lastRow="0" w:firstColumn="0" w:lastColumn="0" w:noHBand="0" w:noVBand="0"/>
      </w:tblPr>
      <w:tblGrid>
        <w:gridCol w:w="4503"/>
        <w:gridCol w:w="2426"/>
      </w:tblGrid>
      <w:tr w:rsidR="00943871" w:rsidRPr="00D0792B">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943871" w:rsidRPr="00D0792B" w:rsidRDefault="002E67FE">
            <w:pPr>
              <w:spacing w:after="0" w:line="240" w:lineRule="auto"/>
              <w:rPr>
                <w:rFonts w:ascii="Arial" w:hAnsi="Arial" w:cs="Arial"/>
                <w:sz w:val="24"/>
                <w:szCs w:val="24"/>
              </w:rPr>
            </w:pPr>
            <w:r w:rsidRPr="00D0792B">
              <w:rPr>
                <w:rFonts w:ascii="Arial" w:eastAsia="Arial" w:hAnsi="Arial" w:cs="Arial"/>
                <w:b/>
                <w:sz w:val="24"/>
                <w:szCs w:val="24"/>
              </w:rPr>
              <w:t xml:space="preserve">Section Headings </w:t>
            </w:r>
          </w:p>
        </w:tc>
        <w:tc>
          <w:tcPr>
            <w:tcW w:w="2426"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943871" w:rsidRPr="00D0792B" w:rsidRDefault="002E67FE">
            <w:pPr>
              <w:spacing w:after="0" w:line="240" w:lineRule="auto"/>
              <w:jc w:val="center"/>
              <w:rPr>
                <w:rFonts w:ascii="Arial" w:hAnsi="Arial" w:cs="Arial"/>
                <w:sz w:val="24"/>
                <w:szCs w:val="24"/>
              </w:rPr>
            </w:pPr>
            <w:r w:rsidRPr="00D0792B">
              <w:rPr>
                <w:rFonts w:ascii="Arial" w:eastAsia="Arial" w:hAnsi="Arial" w:cs="Arial"/>
                <w:b/>
                <w:sz w:val="24"/>
                <w:szCs w:val="24"/>
              </w:rPr>
              <w:t>Maximum Score Available</w:t>
            </w:r>
          </w:p>
        </w:tc>
      </w:tr>
      <w:tr w:rsidR="00943871" w:rsidRPr="00D0792B">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871" w:rsidRPr="00D0792B" w:rsidRDefault="00A556EE" w:rsidP="00D0792B">
            <w:pPr>
              <w:spacing w:after="0" w:line="240" w:lineRule="auto"/>
              <w:ind w:left="34"/>
              <w:rPr>
                <w:rFonts w:ascii="Arial" w:hAnsi="Arial" w:cs="Arial"/>
                <w:sz w:val="24"/>
                <w:szCs w:val="24"/>
              </w:rPr>
            </w:pPr>
            <w:r w:rsidRPr="00D0792B">
              <w:rPr>
                <w:rFonts w:ascii="Arial" w:eastAsia="Arial" w:hAnsi="Arial" w:cs="Arial"/>
                <w:sz w:val="24"/>
                <w:szCs w:val="24"/>
              </w:rPr>
              <w:t xml:space="preserve">Design </w:t>
            </w:r>
          </w:p>
        </w:tc>
        <w:tc>
          <w:tcPr>
            <w:tcW w:w="2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3871" w:rsidRPr="00D0792B" w:rsidRDefault="00D0792B" w:rsidP="00D0792B">
            <w:pPr>
              <w:spacing w:after="0" w:line="240" w:lineRule="auto"/>
              <w:ind w:left="360"/>
              <w:jc w:val="center"/>
              <w:rPr>
                <w:rFonts w:ascii="Arial" w:hAnsi="Arial" w:cs="Arial"/>
                <w:sz w:val="24"/>
                <w:szCs w:val="24"/>
              </w:rPr>
            </w:pPr>
            <w:r w:rsidRPr="00D0792B">
              <w:rPr>
                <w:rFonts w:ascii="Arial" w:eastAsia="Arial" w:hAnsi="Arial" w:cs="Arial"/>
                <w:sz w:val="24"/>
                <w:szCs w:val="24"/>
              </w:rPr>
              <w:t>5</w:t>
            </w:r>
            <w:r w:rsidR="002E67FE" w:rsidRPr="00D0792B">
              <w:rPr>
                <w:rFonts w:ascii="Arial" w:eastAsia="Arial" w:hAnsi="Arial" w:cs="Arial"/>
                <w:sz w:val="24"/>
                <w:szCs w:val="24"/>
              </w:rPr>
              <w:t>0%</w:t>
            </w:r>
          </w:p>
        </w:tc>
      </w:tr>
      <w:tr w:rsidR="00943871" w:rsidRPr="00D0792B">
        <w:tc>
          <w:tcPr>
            <w:tcW w:w="4503" w:type="dxa"/>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tcPr>
          <w:p w:rsidR="00943871" w:rsidRPr="00D0792B" w:rsidRDefault="00D0792B" w:rsidP="00D0792B">
            <w:pPr>
              <w:spacing w:after="0" w:line="240" w:lineRule="auto"/>
              <w:ind w:left="34"/>
              <w:rPr>
                <w:rFonts w:ascii="Arial" w:hAnsi="Arial" w:cs="Arial"/>
                <w:sz w:val="24"/>
                <w:szCs w:val="24"/>
              </w:rPr>
            </w:pPr>
            <w:r w:rsidRPr="00D0792B">
              <w:rPr>
                <w:rFonts w:ascii="Arial" w:hAnsi="Arial" w:cs="Arial"/>
                <w:sz w:val="24"/>
                <w:szCs w:val="24"/>
              </w:rPr>
              <w:t>Equipment</w:t>
            </w:r>
          </w:p>
        </w:tc>
        <w:tc>
          <w:tcPr>
            <w:tcW w:w="2426" w:type="dxa"/>
            <w:tcBorders>
              <w:top w:val="single" w:sz="8"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943871" w:rsidRPr="00D0792B" w:rsidRDefault="00D0792B" w:rsidP="00D0792B">
            <w:pPr>
              <w:spacing w:after="0" w:line="240" w:lineRule="auto"/>
              <w:ind w:left="360"/>
              <w:jc w:val="center"/>
              <w:rPr>
                <w:rFonts w:ascii="Arial" w:hAnsi="Arial" w:cs="Arial"/>
                <w:sz w:val="24"/>
                <w:szCs w:val="24"/>
              </w:rPr>
            </w:pPr>
            <w:r w:rsidRPr="00D0792B">
              <w:rPr>
                <w:rFonts w:ascii="Arial" w:hAnsi="Arial" w:cs="Arial"/>
                <w:sz w:val="24"/>
                <w:szCs w:val="24"/>
              </w:rPr>
              <w:t>20%</w:t>
            </w:r>
          </w:p>
        </w:tc>
      </w:tr>
      <w:tr w:rsidR="00943871" w:rsidRPr="00D0792B">
        <w:tc>
          <w:tcPr>
            <w:tcW w:w="4503" w:type="dxa"/>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tcPr>
          <w:p w:rsidR="00943871" w:rsidRPr="00D0792B" w:rsidRDefault="00D0792B" w:rsidP="00D0792B">
            <w:pPr>
              <w:spacing w:after="0" w:line="240" w:lineRule="auto"/>
              <w:ind w:left="34"/>
              <w:rPr>
                <w:rFonts w:ascii="Arial" w:hAnsi="Arial" w:cs="Arial"/>
                <w:sz w:val="24"/>
                <w:szCs w:val="24"/>
              </w:rPr>
            </w:pPr>
            <w:r w:rsidRPr="00D0792B">
              <w:rPr>
                <w:rFonts w:ascii="Arial" w:hAnsi="Arial" w:cs="Arial"/>
                <w:sz w:val="24"/>
                <w:szCs w:val="24"/>
              </w:rPr>
              <w:t>Work Programme</w:t>
            </w:r>
          </w:p>
        </w:tc>
        <w:tc>
          <w:tcPr>
            <w:tcW w:w="2426" w:type="dxa"/>
            <w:tcBorders>
              <w:top w:val="single" w:sz="8"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943871" w:rsidRPr="00D0792B" w:rsidRDefault="00D0792B" w:rsidP="00D0792B">
            <w:pPr>
              <w:spacing w:after="0" w:line="240" w:lineRule="auto"/>
              <w:ind w:left="360"/>
              <w:jc w:val="center"/>
              <w:rPr>
                <w:rFonts w:ascii="Arial" w:hAnsi="Arial" w:cs="Arial"/>
                <w:sz w:val="24"/>
                <w:szCs w:val="24"/>
              </w:rPr>
            </w:pPr>
            <w:r w:rsidRPr="00D0792B">
              <w:rPr>
                <w:rFonts w:ascii="Arial" w:hAnsi="Arial" w:cs="Arial"/>
                <w:sz w:val="24"/>
                <w:szCs w:val="24"/>
              </w:rPr>
              <w:t>15%</w:t>
            </w:r>
          </w:p>
        </w:tc>
      </w:tr>
      <w:tr w:rsidR="00943871" w:rsidRPr="00D0792B">
        <w:tc>
          <w:tcPr>
            <w:tcW w:w="4503" w:type="dxa"/>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tcPr>
          <w:p w:rsidR="00943871" w:rsidRPr="00D0792B" w:rsidRDefault="00D0792B">
            <w:pPr>
              <w:spacing w:after="0" w:line="240" w:lineRule="auto"/>
              <w:rPr>
                <w:rFonts w:ascii="Arial" w:hAnsi="Arial" w:cs="Arial"/>
                <w:sz w:val="24"/>
                <w:szCs w:val="24"/>
              </w:rPr>
            </w:pPr>
            <w:r w:rsidRPr="00D0792B">
              <w:rPr>
                <w:rFonts w:ascii="Arial" w:hAnsi="Arial" w:cs="Arial"/>
                <w:sz w:val="24"/>
                <w:szCs w:val="24"/>
              </w:rPr>
              <w:t>Experience</w:t>
            </w:r>
          </w:p>
        </w:tc>
        <w:tc>
          <w:tcPr>
            <w:tcW w:w="2426" w:type="dxa"/>
            <w:tcBorders>
              <w:top w:val="single" w:sz="8"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943871" w:rsidRPr="00D0792B" w:rsidRDefault="00D0792B" w:rsidP="00D0792B">
            <w:pPr>
              <w:spacing w:after="0" w:line="240" w:lineRule="auto"/>
              <w:ind w:left="351"/>
              <w:jc w:val="center"/>
              <w:rPr>
                <w:rFonts w:ascii="Arial" w:hAnsi="Arial" w:cs="Arial"/>
                <w:sz w:val="24"/>
                <w:szCs w:val="24"/>
              </w:rPr>
            </w:pPr>
            <w:r w:rsidRPr="00D0792B">
              <w:rPr>
                <w:rFonts w:ascii="Arial" w:hAnsi="Arial" w:cs="Arial"/>
                <w:sz w:val="24"/>
                <w:szCs w:val="24"/>
              </w:rPr>
              <w:t>15%</w:t>
            </w:r>
          </w:p>
        </w:tc>
      </w:tr>
      <w:tr w:rsidR="00943871" w:rsidRPr="00D0792B">
        <w:tc>
          <w:tcPr>
            <w:tcW w:w="4503" w:type="dxa"/>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tcPr>
          <w:p w:rsidR="00943871" w:rsidRPr="00D0792B" w:rsidRDefault="002E67FE">
            <w:pPr>
              <w:spacing w:after="0" w:line="240" w:lineRule="auto"/>
              <w:rPr>
                <w:rFonts w:ascii="Arial" w:hAnsi="Arial" w:cs="Arial"/>
                <w:sz w:val="24"/>
                <w:szCs w:val="24"/>
              </w:rPr>
            </w:pPr>
            <w:r w:rsidRPr="00D0792B">
              <w:rPr>
                <w:rFonts w:ascii="Arial" w:eastAsia="Arial" w:hAnsi="Arial" w:cs="Arial"/>
                <w:b/>
                <w:sz w:val="24"/>
                <w:szCs w:val="24"/>
              </w:rPr>
              <w:t>Total</w:t>
            </w:r>
          </w:p>
        </w:tc>
        <w:tc>
          <w:tcPr>
            <w:tcW w:w="2426" w:type="dxa"/>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tcPr>
          <w:p w:rsidR="00943871" w:rsidRPr="00D0792B" w:rsidRDefault="002E67FE">
            <w:pPr>
              <w:spacing w:after="0" w:line="240" w:lineRule="auto"/>
              <w:jc w:val="center"/>
              <w:rPr>
                <w:rFonts w:ascii="Arial" w:hAnsi="Arial" w:cs="Arial"/>
                <w:sz w:val="24"/>
                <w:szCs w:val="24"/>
              </w:rPr>
            </w:pPr>
            <w:r w:rsidRPr="00D0792B">
              <w:rPr>
                <w:rFonts w:ascii="Arial" w:eastAsia="Arial" w:hAnsi="Arial" w:cs="Arial"/>
                <w:b/>
                <w:sz w:val="24"/>
                <w:szCs w:val="24"/>
              </w:rPr>
              <w:t>100%</w:t>
            </w:r>
          </w:p>
        </w:tc>
      </w:tr>
    </w:tbl>
    <w:p w:rsidR="00943871" w:rsidRDefault="00943871">
      <w:pPr>
        <w:spacing w:after="0" w:line="240" w:lineRule="auto"/>
        <w:jc w:val="both"/>
        <w:rPr>
          <w:rFonts w:ascii="Arial" w:eastAsia="Arial" w:hAnsi="Arial" w:cs="Arial"/>
          <w:sz w:val="24"/>
        </w:rPr>
      </w:pPr>
    </w:p>
    <w:p w:rsidR="00943871" w:rsidRDefault="00D0792B">
      <w:pPr>
        <w:spacing w:after="0" w:line="240" w:lineRule="auto"/>
        <w:rPr>
          <w:rFonts w:ascii="Arial" w:eastAsia="Arial" w:hAnsi="Arial" w:cs="Arial"/>
          <w:sz w:val="24"/>
        </w:rPr>
      </w:pPr>
      <w:r>
        <w:rPr>
          <w:rFonts w:ascii="Arial" w:eastAsia="Arial" w:hAnsi="Arial" w:cs="Arial"/>
          <w:sz w:val="24"/>
        </w:rPr>
        <w:t xml:space="preserve">Please note </w:t>
      </w:r>
      <w:r w:rsidR="002E67FE">
        <w:rPr>
          <w:rFonts w:ascii="Arial" w:eastAsia="Arial" w:hAnsi="Arial" w:cs="Arial"/>
          <w:sz w:val="24"/>
        </w:rPr>
        <w:t>any</w:t>
      </w:r>
      <w:r w:rsidR="00CA4CF4">
        <w:rPr>
          <w:rFonts w:ascii="Arial" w:eastAsia="Arial" w:hAnsi="Arial" w:cs="Arial"/>
          <w:sz w:val="24"/>
        </w:rPr>
        <w:t xml:space="preserve"> tenders that exceed the available </w:t>
      </w:r>
      <w:r w:rsidR="002E67FE">
        <w:rPr>
          <w:rFonts w:ascii="Arial" w:eastAsia="Arial" w:hAnsi="Arial" w:cs="Arial"/>
          <w:sz w:val="24"/>
        </w:rPr>
        <w:t>funding will be</w:t>
      </w:r>
      <w:r w:rsidR="00830373">
        <w:rPr>
          <w:rFonts w:ascii="Arial" w:eastAsia="Arial" w:hAnsi="Arial" w:cs="Arial"/>
          <w:sz w:val="24"/>
        </w:rPr>
        <w:t xml:space="preserve"> rejected</w:t>
      </w:r>
      <w:r w:rsidR="002E67FE">
        <w:rPr>
          <w:rFonts w:ascii="Arial" w:eastAsia="Arial" w:hAnsi="Arial" w:cs="Arial"/>
          <w:sz w:val="24"/>
        </w:rPr>
        <w:t>.</w:t>
      </w:r>
    </w:p>
    <w:p w:rsidR="00943871" w:rsidRDefault="002E67FE">
      <w:pPr>
        <w:spacing w:after="0" w:line="240" w:lineRule="auto"/>
        <w:rPr>
          <w:rFonts w:ascii="Arial" w:eastAsia="Arial" w:hAnsi="Arial" w:cs="Arial"/>
          <w:sz w:val="24"/>
        </w:rPr>
      </w:pPr>
      <w:r>
        <w:rPr>
          <w:rFonts w:ascii="Arial" w:eastAsia="Arial" w:hAnsi="Arial" w:cs="Arial"/>
          <w:sz w:val="24"/>
        </w:rPr>
        <w:t xml:space="preserve"> </w:t>
      </w:r>
    </w:p>
    <w:p w:rsidR="00943871" w:rsidRDefault="002E67FE">
      <w:pPr>
        <w:spacing w:after="0" w:line="240" w:lineRule="auto"/>
        <w:rPr>
          <w:rFonts w:ascii="Arial" w:eastAsia="Arial" w:hAnsi="Arial" w:cs="Arial"/>
          <w:b/>
          <w:sz w:val="24"/>
        </w:rPr>
      </w:pPr>
      <w:r>
        <w:rPr>
          <w:rFonts w:ascii="Arial" w:eastAsia="Arial" w:hAnsi="Arial" w:cs="Arial"/>
          <w:b/>
          <w:sz w:val="24"/>
        </w:rPr>
        <w:t>6.</w:t>
      </w:r>
      <w:r>
        <w:rPr>
          <w:rFonts w:ascii="Arial" w:eastAsia="Arial" w:hAnsi="Arial" w:cs="Arial"/>
          <w:b/>
          <w:sz w:val="24"/>
        </w:rPr>
        <w:tab/>
      </w:r>
      <w:r w:rsidR="00A556EE">
        <w:rPr>
          <w:rFonts w:ascii="Arial" w:eastAsia="Arial" w:hAnsi="Arial" w:cs="Arial"/>
          <w:b/>
          <w:sz w:val="24"/>
        </w:rPr>
        <w:t xml:space="preserve">SUBMITTING YOUR </w:t>
      </w:r>
      <w:r>
        <w:rPr>
          <w:rFonts w:ascii="Arial" w:eastAsia="Arial" w:hAnsi="Arial" w:cs="Arial"/>
          <w:b/>
          <w:sz w:val="24"/>
        </w:rPr>
        <w:t>TENDER</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sz w:val="24"/>
        </w:rPr>
        <w:t xml:space="preserve">When completed, please return </w:t>
      </w:r>
      <w:r>
        <w:rPr>
          <w:rFonts w:ascii="Arial" w:eastAsia="Arial" w:hAnsi="Arial" w:cs="Arial"/>
          <w:b/>
          <w:sz w:val="24"/>
        </w:rPr>
        <w:t xml:space="preserve">two paper copies </w:t>
      </w:r>
      <w:r>
        <w:rPr>
          <w:rFonts w:ascii="Arial" w:eastAsia="Arial" w:hAnsi="Arial" w:cs="Arial"/>
          <w:sz w:val="24"/>
        </w:rPr>
        <w:t xml:space="preserve">of the Response document </w:t>
      </w:r>
      <w:r w:rsidR="004E4B13" w:rsidRPr="004E4B13">
        <w:rPr>
          <w:rFonts w:ascii="Arial" w:eastAsia="Arial" w:hAnsi="Arial" w:cs="Arial"/>
          <w:b/>
          <w:sz w:val="24"/>
        </w:rPr>
        <w:t>ONLY</w:t>
      </w:r>
      <w:r>
        <w:rPr>
          <w:rFonts w:ascii="Arial" w:eastAsia="Arial" w:hAnsi="Arial" w:cs="Arial"/>
          <w:sz w:val="24"/>
        </w:rPr>
        <w:t xml:space="preserve">(Document Four) to the address stated on the front of this document. </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b/>
          <w:sz w:val="24"/>
        </w:rPr>
      </w:pPr>
      <w:r>
        <w:rPr>
          <w:rFonts w:ascii="Arial" w:eastAsia="Arial" w:hAnsi="Arial" w:cs="Arial"/>
          <w:b/>
          <w:sz w:val="24"/>
        </w:rPr>
        <w:t xml:space="preserve">You must ensure your </w:t>
      </w:r>
      <w:r w:rsidR="00830373">
        <w:rPr>
          <w:rFonts w:ascii="Arial" w:eastAsia="Arial" w:hAnsi="Arial" w:cs="Arial"/>
          <w:b/>
          <w:sz w:val="24"/>
        </w:rPr>
        <w:t xml:space="preserve">tender </w:t>
      </w:r>
      <w:r>
        <w:rPr>
          <w:rFonts w:ascii="Arial" w:eastAsia="Arial" w:hAnsi="Arial" w:cs="Arial"/>
          <w:b/>
          <w:sz w:val="24"/>
        </w:rPr>
        <w:t>arrives by the stated deadline.</w:t>
      </w:r>
    </w:p>
    <w:p w:rsidR="00943871" w:rsidRDefault="00943871">
      <w:pPr>
        <w:spacing w:after="0" w:line="240" w:lineRule="auto"/>
        <w:jc w:val="both"/>
        <w:rPr>
          <w:rFonts w:ascii="Arial" w:eastAsia="Arial" w:hAnsi="Arial" w:cs="Arial"/>
          <w:b/>
          <w:sz w:val="24"/>
        </w:rPr>
      </w:pPr>
    </w:p>
    <w:p w:rsidR="00943871" w:rsidRDefault="002E67FE">
      <w:pPr>
        <w:spacing w:after="0" w:line="240" w:lineRule="auto"/>
        <w:jc w:val="both"/>
        <w:rPr>
          <w:rFonts w:ascii="Arial" w:eastAsia="Arial" w:hAnsi="Arial" w:cs="Arial"/>
          <w:b/>
          <w:sz w:val="24"/>
        </w:rPr>
      </w:pPr>
      <w:r>
        <w:rPr>
          <w:rFonts w:ascii="Arial" w:eastAsia="Arial" w:hAnsi="Arial" w:cs="Arial"/>
          <w:b/>
          <w:sz w:val="24"/>
        </w:rPr>
        <w:lastRenderedPageBreak/>
        <w:t>Late tenders will be disregarded.</w:t>
      </w:r>
    </w:p>
    <w:p w:rsidR="00943871" w:rsidRDefault="00943871">
      <w:pPr>
        <w:spacing w:after="0" w:line="240" w:lineRule="auto"/>
        <w:jc w:val="both"/>
        <w:rPr>
          <w:rFonts w:ascii="Arial" w:eastAsia="Arial" w:hAnsi="Arial" w:cs="Arial"/>
          <w:sz w:val="24"/>
        </w:rPr>
      </w:pPr>
    </w:p>
    <w:p w:rsidR="00943871" w:rsidRDefault="002E67FE">
      <w:pPr>
        <w:spacing w:before="120" w:after="120" w:line="240" w:lineRule="auto"/>
        <w:jc w:val="both"/>
        <w:rPr>
          <w:rFonts w:ascii="Arial" w:eastAsia="Arial" w:hAnsi="Arial" w:cs="Arial"/>
          <w:b/>
          <w:sz w:val="24"/>
        </w:rPr>
      </w:pPr>
      <w:r>
        <w:rPr>
          <w:rFonts w:ascii="Arial" w:eastAsia="Arial" w:hAnsi="Arial" w:cs="Arial"/>
          <w:b/>
          <w:sz w:val="24"/>
        </w:rPr>
        <w:t>Please do NOT include any company markings or other means of identifying the sender on the packaging of your tender or it will be disregarded.</w:t>
      </w:r>
    </w:p>
    <w:p w:rsidR="00943871" w:rsidRDefault="00943871">
      <w:pPr>
        <w:spacing w:after="0" w:line="240" w:lineRule="auto"/>
        <w:jc w:val="both"/>
        <w:rPr>
          <w:rFonts w:ascii="Arial" w:eastAsia="Arial" w:hAnsi="Arial" w:cs="Arial"/>
          <w:b/>
          <w:i/>
          <w:sz w:val="24"/>
        </w:rPr>
      </w:pPr>
    </w:p>
    <w:p w:rsidR="00943871" w:rsidRDefault="002E67FE">
      <w:pPr>
        <w:spacing w:after="0" w:line="240" w:lineRule="auto"/>
        <w:jc w:val="both"/>
        <w:rPr>
          <w:rFonts w:ascii="Arial" w:eastAsia="Arial" w:hAnsi="Arial" w:cs="Arial"/>
          <w:b/>
          <w:i/>
          <w:sz w:val="24"/>
        </w:rPr>
      </w:pPr>
      <w:r>
        <w:rPr>
          <w:rFonts w:ascii="Arial" w:eastAsia="Arial" w:hAnsi="Arial" w:cs="Arial"/>
          <w:b/>
          <w:i/>
          <w:sz w:val="24"/>
        </w:rPr>
        <w:t>The Council cannot accept tender</w:t>
      </w:r>
      <w:r w:rsidR="00A84BEE">
        <w:rPr>
          <w:rFonts w:ascii="Arial" w:eastAsia="Arial" w:hAnsi="Arial" w:cs="Arial"/>
          <w:b/>
          <w:i/>
          <w:sz w:val="24"/>
        </w:rPr>
        <w:t>s</w:t>
      </w:r>
      <w:r>
        <w:rPr>
          <w:rFonts w:ascii="Arial" w:eastAsia="Arial" w:hAnsi="Arial" w:cs="Arial"/>
          <w:b/>
          <w:i/>
          <w:sz w:val="24"/>
        </w:rPr>
        <w:t xml:space="preserve"> by e-mail.</w:t>
      </w:r>
    </w:p>
    <w:p w:rsidR="00943871" w:rsidRDefault="00943871">
      <w:pPr>
        <w:spacing w:after="0" w:line="240" w:lineRule="auto"/>
        <w:jc w:val="both"/>
        <w:rPr>
          <w:rFonts w:ascii="Arial" w:eastAsia="Arial" w:hAnsi="Arial" w:cs="Arial"/>
          <w:sz w:val="24"/>
        </w:rPr>
      </w:pPr>
    </w:p>
    <w:p w:rsidR="00A556EE" w:rsidRDefault="002E67FE">
      <w:pPr>
        <w:spacing w:after="0" w:line="240" w:lineRule="auto"/>
        <w:jc w:val="both"/>
        <w:rPr>
          <w:rFonts w:ascii="Arial" w:eastAsia="Arial" w:hAnsi="Arial" w:cs="Arial"/>
          <w:b/>
          <w:sz w:val="24"/>
        </w:rPr>
      </w:pPr>
      <w:r>
        <w:rPr>
          <w:rFonts w:ascii="Arial" w:eastAsia="Arial" w:hAnsi="Arial" w:cs="Arial"/>
          <w:b/>
          <w:sz w:val="24"/>
        </w:rPr>
        <w:t>7.</w:t>
      </w:r>
      <w:r>
        <w:rPr>
          <w:rFonts w:ascii="Arial" w:eastAsia="Arial" w:hAnsi="Arial" w:cs="Arial"/>
          <w:b/>
          <w:sz w:val="24"/>
        </w:rPr>
        <w:tab/>
      </w:r>
      <w:r w:rsidR="00830373">
        <w:rPr>
          <w:rFonts w:ascii="Arial" w:eastAsia="Arial" w:hAnsi="Arial" w:cs="Arial"/>
          <w:b/>
          <w:sz w:val="24"/>
        </w:rPr>
        <w:t>CONTACT</w:t>
      </w:r>
    </w:p>
    <w:p w:rsidR="00A556EE" w:rsidRPr="00A556EE" w:rsidRDefault="00A556EE">
      <w:pPr>
        <w:spacing w:after="0" w:line="240" w:lineRule="auto"/>
        <w:jc w:val="both"/>
        <w:rPr>
          <w:rFonts w:ascii="Arial" w:eastAsia="Arial" w:hAnsi="Arial" w:cs="Arial"/>
          <w:sz w:val="24"/>
        </w:rPr>
      </w:pPr>
    </w:p>
    <w:p w:rsidR="00943871" w:rsidRPr="00650671" w:rsidRDefault="00A556EE">
      <w:pPr>
        <w:spacing w:after="0" w:line="240" w:lineRule="auto"/>
        <w:jc w:val="both"/>
        <w:rPr>
          <w:rFonts w:ascii="Arial" w:eastAsia="Arial" w:hAnsi="Arial" w:cs="Arial"/>
          <w:sz w:val="24"/>
        </w:rPr>
      </w:pPr>
      <w:r>
        <w:rPr>
          <w:rFonts w:ascii="Arial" w:eastAsia="Arial" w:hAnsi="Arial" w:cs="Arial"/>
          <w:sz w:val="24"/>
        </w:rPr>
        <w:t>Please send</w:t>
      </w:r>
      <w:r w:rsidRPr="00A556EE">
        <w:rPr>
          <w:rFonts w:ascii="Arial" w:eastAsia="Arial" w:hAnsi="Arial" w:cs="Arial"/>
          <w:sz w:val="24"/>
        </w:rPr>
        <w:t xml:space="preserve"> any questions regarding the </w:t>
      </w:r>
      <w:r w:rsidRPr="00650671">
        <w:rPr>
          <w:rFonts w:ascii="Arial" w:eastAsia="Arial" w:hAnsi="Arial" w:cs="Arial"/>
          <w:sz w:val="24"/>
        </w:rPr>
        <w:t>tender</w:t>
      </w:r>
      <w:r w:rsidR="00650671" w:rsidRPr="00650671">
        <w:rPr>
          <w:rFonts w:ascii="Arial" w:eastAsia="Arial" w:hAnsi="Arial" w:cs="Arial"/>
          <w:sz w:val="24"/>
        </w:rPr>
        <w:t xml:space="preserve"> to</w:t>
      </w:r>
      <w:r w:rsidR="004E4B13" w:rsidRPr="00650671">
        <w:rPr>
          <w:rFonts w:ascii="Arial" w:eastAsia="Arial" w:hAnsi="Arial" w:cs="Arial"/>
          <w:sz w:val="24"/>
        </w:rPr>
        <w:t>:</w:t>
      </w:r>
    </w:p>
    <w:p w:rsidR="00943871" w:rsidRPr="00650671" w:rsidRDefault="00943871">
      <w:pPr>
        <w:spacing w:after="0" w:line="240" w:lineRule="auto"/>
        <w:jc w:val="both"/>
        <w:rPr>
          <w:rFonts w:ascii="Arial" w:eastAsia="Arial" w:hAnsi="Arial" w:cs="Arial"/>
          <w:sz w:val="24"/>
        </w:rPr>
      </w:pPr>
    </w:p>
    <w:p w:rsidR="004E4B13" w:rsidRPr="00650671" w:rsidRDefault="004E4B13" w:rsidP="004E4B13">
      <w:r w:rsidRPr="00650671">
        <w:rPr>
          <w:rFonts w:ascii="Arial" w:eastAsia="Arial" w:hAnsi="Arial" w:cs="Arial"/>
          <w:sz w:val="24"/>
        </w:rPr>
        <w:t xml:space="preserve">Amanda Johnson </w:t>
      </w:r>
      <w:hyperlink r:id="rId10" w:history="1">
        <w:r w:rsidRPr="00650671">
          <w:rPr>
            <w:rStyle w:val="Hyperlink"/>
            <w:sz w:val="24"/>
            <w:szCs w:val="24"/>
          </w:rPr>
          <w:t>aej60@live.co.uk</w:t>
        </w:r>
      </w:hyperlink>
    </w:p>
    <w:p w:rsidR="00A84BEE" w:rsidRDefault="00A84BEE">
      <w:pPr>
        <w:spacing w:after="0" w:line="240" w:lineRule="auto"/>
        <w:jc w:val="both"/>
        <w:rPr>
          <w:rFonts w:ascii="Arial" w:eastAsia="Arial" w:hAnsi="Arial" w:cs="Arial"/>
          <w:sz w:val="24"/>
        </w:rPr>
      </w:pPr>
      <w:r>
        <w:rPr>
          <w:rFonts w:ascii="Arial" w:eastAsia="Arial" w:hAnsi="Arial" w:cs="Arial"/>
          <w:sz w:val="24"/>
        </w:rPr>
        <w:t>Questions must be submitted before the stated deadline for questions.</w:t>
      </w:r>
    </w:p>
    <w:p w:rsidR="00A84BEE" w:rsidRPr="00A556EE" w:rsidRDefault="00A84BEE">
      <w:pPr>
        <w:spacing w:after="0" w:line="240" w:lineRule="auto"/>
        <w:jc w:val="both"/>
        <w:rPr>
          <w:rFonts w:ascii="Arial" w:eastAsia="Arial" w:hAnsi="Arial" w:cs="Arial"/>
          <w:sz w:val="24"/>
        </w:rPr>
      </w:pPr>
    </w:p>
    <w:p w:rsidR="00943871" w:rsidRDefault="002E67FE">
      <w:pPr>
        <w:spacing w:after="0" w:line="240" w:lineRule="auto"/>
        <w:jc w:val="both"/>
        <w:rPr>
          <w:rFonts w:ascii="Arial" w:eastAsia="Arial" w:hAnsi="Arial" w:cs="Arial"/>
          <w:sz w:val="24"/>
        </w:rPr>
      </w:pPr>
      <w:r>
        <w:rPr>
          <w:rFonts w:ascii="Arial" w:eastAsia="Arial" w:hAnsi="Arial" w:cs="Arial"/>
          <w:sz w:val="24"/>
        </w:rPr>
        <w:t>If the Council considers any question or request for clarification to be of material significance, both the question and the response will be communicated, in a suitably anonymous form, to all service providers / suppliers who have responded.</w:t>
      </w:r>
    </w:p>
    <w:p w:rsidR="00943871" w:rsidRDefault="00943871">
      <w:pPr>
        <w:spacing w:after="0" w:line="240" w:lineRule="auto"/>
        <w:jc w:val="both"/>
        <w:rPr>
          <w:rFonts w:ascii="Arial" w:eastAsia="Arial" w:hAnsi="Arial" w:cs="Arial"/>
          <w:sz w:val="24"/>
        </w:rPr>
      </w:pPr>
    </w:p>
    <w:p w:rsidR="00943871" w:rsidRDefault="002E67FE">
      <w:pPr>
        <w:spacing w:after="0" w:line="240" w:lineRule="auto"/>
        <w:jc w:val="right"/>
        <w:rPr>
          <w:rFonts w:ascii="Arial" w:eastAsia="Arial" w:hAnsi="Arial" w:cs="Arial"/>
          <w:sz w:val="24"/>
        </w:rPr>
      </w:pPr>
      <w:r>
        <w:rPr>
          <w:rFonts w:ascii="Arial" w:eastAsia="Arial" w:hAnsi="Arial" w:cs="Arial"/>
          <w:color w:val="0000FF"/>
          <w:sz w:val="24"/>
          <w:u w:val="single"/>
        </w:rPr>
        <w:t>Back to Contents</w:t>
      </w:r>
      <w:bookmarkStart w:id="0" w:name="_GoBack"/>
      <w:bookmarkEnd w:id="0"/>
    </w:p>
    <w:sectPr w:rsidR="009438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20" w:rsidRDefault="00542C20" w:rsidP="00830373">
      <w:pPr>
        <w:spacing w:after="0" w:line="240" w:lineRule="auto"/>
      </w:pPr>
      <w:r>
        <w:separator/>
      </w:r>
    </w:p>
  </w:endnote>
  <w:endnote w:type="continuationSeparator" w:id="0">
    <w:p w:rsidR="00542C20" w:rsidRDefault="00542C20" w:rsidP="0083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320707"/>
      <w:docPartObj>
        <w:docPartGallery w:val="Page Numbers (Bottom of Page)"/>
        <w:docPartUnique/>
      </w:docPartObj>
    </w:sdtPr>
    <w:sdtEndPr>
      <w:rPr>
        <w:noProof/>
      </w:rPr>
    </w:sdtEndPr>
    <w:sdtContent>
      <w:p w:rsidR="00542C20" w:rsidRDefault="00542C20">
        <w:pPr>
          <w:pStyle w:val="Footer"/>
          <w:jc w:val="right"/>
        </w:pPr>
        <w:r>
          <w:fldChar w:fldCharType="begin"/>
        </w:r>
        <w:r>
          <w:instrText xml:space="preserve"> PAGE   \* MERGEFORMAT </w:instrText>
        </w:r>
        <w:r>
          <w:fldChar w:fldCharType="separate"/>
        </w:r>
        <w:r w:rsidR="00847876">
          <w:rPr>
            <w:noProof/>
          </w:rPr>
          <w:t>9</w:t>
        </w:r>
        <w:r>
          <w:rPr>
            <w:noProof/>
          </w:rPr>
          <w:fldChar w:fldCharType="end"/>
        </w:r>
      </w:p>
    </w:sdtContent>
  </w:sdt>
  <w:p w:rsidR="00542C20" w:rsidRDefault="00542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20" w:rsidRDefault="00542C20" w:rsidP="00830373">
      <w:pPr>
        <w:spacing w:after="0" w:line="240" w:lineRule="auto"/>
      </w:pPr>
      <w:r>
        <w:separator/>
      </w:r>
    </w:p>
  </w:footnote>
  <w:footnote w:type="continuationSeparator" w:id="0">
    <w:p w:rsidR="00542C20" w:rsidRDefault="00542C20" w:rsidP="00830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6E08"/>
    <w:multiLevelType w:val="multilevel"/>
    <w:tmpl w:val="074085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770B20"/>
    <w:multiLevelType w:val="multilevel"/>
    <w:tmpl w:val="EA488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597462"/>
    <w:multiLevelType w:val="multilevel"/>
    <w:tmpl w:val="4AA63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6A742E"/>
    <w:multiLevelType w:val="multilevel"/>
    <w:tmpl w:val="B400E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B0FF3"/>
    <w:multiLevelType w:val="multilevel"/>
    <w:tmpl w:val="0EA88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AE1F6B"/>
    <w:multiLevelType w:val="multilevel"/>
    <w:tmpl w:val="25EE9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2F3A5A"/>
    <w:multiLevelType w:val="multilevel"/>
    <w:tmpl w:val="9F32D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2C1307"/>
    <w:multiLevelType w:val="multilevel"/>
    <w:tmpl w:val="700E6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1373F2"/>
    <w:multiLevelType w:val="hybridMultilevel"/>
    <w:tmpl w:val="BF3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3F3CEC"/>
    <w:multiLevelType w:val="multilevel"/>
    <w:tmpl w:val="F2706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984A40"/>
    <w:multiLevelType w:val="multilevel"/>
    <w:tmpl w:val="72AA7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4"/>
  </w:num>
  <w:num w:numId="4">
    <w:abstractNumId w:val="2"/>
  </w:num>
  <w:num w:numId="5">
    <w:abstractNumId w:val="9"/>
  </w:num>
  <w:num w:numId="6">
    <w:abstractNumId w:val="5"/>
  </w:num>
  <w:num w:numId="7">
    <w:abstractNumId w:val="7"/>
  </w:num>
  <w:num w:numId="8">
    <w:abstractNumId w:val="0"/>
  </w:num>
  <w:num w:numId="9">
    <w:abstractNumId w:val="3"/>
  </w:num>
  <w:num w:numId="10">
    <w:abstractNumId w:val="6"/>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43871"/>
    <w:rsid w:val="0016229E"/>
    <w:rsid w:val="001A38D8"/>
    <w:rsid w:val="002E67FE"/>
    <w:rsid w:val="004E4B13"/>
    <w:rsid w:val="00522AE5"/>
    <w:rsid w:val="00542C20"/>
    <w:rsid w:val="00650671"/>
    <w:rsid w:val="0068645A"/>
    <w:rsid w:val="00830373"/>
    <w:rsid w:val="00847876"/>
    <w:rsid w:val="008C469F"/>
    <w:rsid w:val="00923EBB"/>
    <w:rsid w:val="00943871"/>
    <w:rsid w:val="00A556EE"/>
    <w:rsid w:val="00A84BEE"/>
    <w:rsid w:val="00B050F8"/>
    <w:rsid w:val="00B81E00"/>
    <w:rsid w:val="00C32C01"/>
    <w:rsid w:val="00CA4CF4"/>
    <w:rsid w:val="00D0792B"/>
    <w:rsid w:val="00D8211B"/>
    <w:rsid w:val="00DB28AC"/>
    <w:rsid w:val="00FD70C8"/>
    <w:rsid w:val="00FF0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373"/>
  </w:style>
  <w:style w:type="paragraph" w:styleId="Footer">
    <w:name w:val="footer"/>
    <w:basedOn w:val="Normal"/>
    <w:link w:val="FooterChar"/>
    <w:uiPriority w:val="99"/>
    <w:unhideWhenUsed/>
    <w:rsid w:val="00830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373"/>
  </w:style>
  <w:style w:type="character" w:styleId="Hyperlink">
    <w:name w:val="Hyperlink"/>
    <w:basedOn w:val="DefaultParagraphFont"/>
    <w:uiPriority w:val="99"/>
    <w:unhideWhenUsed/>
    <w:rsid w:val="00CA4CF4"/>
    <w:rPr>
      <w:color w:val="0000FF"/>
      <w:u w:val="single"/>
    </w:rPr>
  </w:style>
  <w:style w:type="character" w:customStyle="1" w:styleId="apple-style-span">
    <w:name w:val="apple-style-span"/>
    <w:basedOn w:val="DefaultParagraphFont"/>
    <w:rsid w:val="00CA4CF4"/>
  </w:style>
  <w:style w:type="paragraph" w:styleId="ListParagraph">
    <w:name w:val="List Paragraph"/>
    <w:basedOn w:val="Normal"/>
    <w:uiPriority w:val="34"/>
    <w:qFormat/>
    <w:rsid w:val="00D079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434474">
      <w:bodyDiv w:val="1"/>
      <w:marLeft w:val="0"/>
      <w:marRight w:val="0"/>
      <w:marTop w:val="0"/>
      <w:marBottom w:val="0"/>
      <w:divBdr>
        <w:top w:val="none" w:sz="0" w:space="0" w:color="auto"/>
        <w:left w:val="none" w:sz="0" w:space="0" w:color="auto"/>
        <w:bottom w:val="none" w:sz="0" w:space="0" w:color="auto"/>
        <w:right w:val="none" w:sz="0" w:space="0" w:color="auto"/>
      </w:divBdr>
    </w:div>
    <w:div w:id="2104177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ej60@live.co.uk" TargetMode="External"/><Relationship Id="rId4" Type="http://schemas.microsoft.com/office/2007/relationships/stylesWithEffects" Target="stylesWithEffects.xml"/><Relationship Id="rId9" Type="http://schemas.openxmlformats.org/officeDocument/2006/relationships/hyperlink" Target="mailto:aej60@l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D1A4-0D00-4E78-AD0D-2B90DF66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EA52F6B9</Template>
  <TotalTime>61</TotalTime>
  <Pages>9</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Large</dc:creator>
  <cp:lastModifiedBy>Paul Large</cp:lastModifiedBy>
  <cp:revision>7</cp:revision>
  <dcterms:created xsi:type="dcterms:W3CDTF">2018-11-08T18:09:00Z</dcterms:created>
  <dcterms:modified xsi:type="dcterms:W3CDTF">2018-11-09T16:17:00Z</dcterms:modified>
</cp:coreProperties>
</file>